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D0" w:rsidRPr="002173B8" w:rsidRDefault="00BC4AD0" w:rsidP="00BC4AD0">
      <w:pPr>
        <w:rPr>
          <w:sz w:val="20"/>
          <w:szCs w:val="20"/>
          <w:lang w:val="uk-UA"/>
        </w:rPr>
      </w:pPr>
    </w:p>
    <w:p w:rsidR="00BC4AD0" w:rsidRPr="00E11268" w:rsidRDefault="003351F4" w:rsidP="00BC4AD0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uk-UA"/>
        </w:rPr>
        <w:t>М</w:t>
      </w:r>
      <w:r w:rsidRPr="00211753">
        <w:rPr>
          <w:color w:val="000000"/>
          <w:sz w:val="20"/>
          <w:szCs w:val="20"/>
          <w:lang w:val="uk-UA"/>
        </w:rPr>
        <w:t>АТЕМАТИЧНА ОБРОБКА РЕЗУЛЬТАТІВ ЕКСПЕРИМЕНТІВ ПРИ ОТРИМАННІ СТЕКОЛ ДЛЯ БІОТЕХНОЛОГІЇ</w:t>
      </w:r>
    </w:p>
    <w:p w:rsidR="00BC4AD0" w:rsidRPr="00E11268" w:rsidRDefault="00BC4AD0" w:rsidP="00BC4AD0">
      <w:pPr>
        <w:jc w:val="center"/>
        <w:rPr>
          <w:color w:val="000000"/>
          <w:sz w:val="20"/>
          <w:szCs w:val="20"/>
        </w:rPr>
      </w:pPr>
    </w:p>
    <w:p w:rsidR="00BC4AD0" w:rsidRPr="00211753" w:rsidRDefault="003351F4" w:rsidP="00BC4AD0">
      <w:pPr>
        <w:jc w:val="center"/>
        <w:rPr>
          <w:caps/>
          <w:color w:val="000000"/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>M</w:t>
      </w:r>
      <w:r w:rsidRPr="00211753">
        <w:rPr>
          <w:color w:val="000000"/>
          <w:sz w:val="20"/>
          <w:szCs w:val="20"/>
          <w:lang w:val="en-US"/>
        </w:rPr>
        <w:t>ATHEMATICAL PROCESSING OF RESULTS OF EXPERIMENTS AT OBTAINING OF GLASSES FOR BIOTECHNOLOGY</w:t>
      </w:r>
    </w:p>
    <w:p w:rsidR="00BC4AD0" w:rsidRPr="00211753" w:rsidRDefault="00BC4AD0" w:rsidP="00BC4AD0">
      <w:pPr>
        <w:jc w:val="center"/>
        <w:rPr>
          <w:color w:val="000000"/>
          <w:sz w:val="20"/>
          <w:szCs w:val="20"/>
          <w:lang w:val="en-US"/>
        </w:rPr>
      </w:pPr>
    </w:p>
    <w:p w:rsidR="00BC4AD0" w:rsidRPr="00FF4884" w:rsidRDefault="00BC4AD0" w:rsidP="00BC4AD0">
      <w:pPr>
        <w:jc w:val="center"/>
        <w:rPr>
          <w:i/>
          <w:color w:val="000000"/>
          <w:sz w:val="20"/>
          <w:szCs w:val="20"/>
          <w:lang w:val="uk-UA"/>
        </w:rPr>
      </w:pPr>
      <w:proofErr w:type="spellStart"/>
      <w:r w:rsidRPr="00FF4884">
        <w:rPr>
          <w:i/>
          <w:color w:val="000000"/>
          <w:sz w:val="20"/>
          <w:szCs w:val="20"/>
          <w:lang w:val="uk-UA"/>
        </w:rPr>
        <w:t>Толстоусова</w:t>
      </w:r>
      <w:proofErr w:type="spellEnd"/>
      <w:r w:rsidRPr="00FF4884">
        <w:rPr>
          <w:i/>
          <w:color w:val="000000"/>
          <w:sz w:val="20"/>
          <w:szCs w:val="20"/>
          <w:lang w:val="uk-UA"/>
        </w:rPr>
        <w:t xml:space="preserve"> О.В., асистент; Ситник Р.Д., професор</w:t>
      </w:r>
      <w:r>
        <w:rPr>
          <w:i/>
          <w:color w:val="000000"/>
          <w:sz w:val="20"/>
          <w:szCs w:val="20"/>
          <w:lang w:val="uk-UA"/>
        </w:rPr>
        <w:t>,</w:t>
      </w:r>
      <w:r w:rsidRPr="00FF4884">
        <w:rPr>
          <w:i/>
          <w:color w:val="000000"/>
          <w:sz w:val="20"/>
          <w:szCs w:val="20"/>
          <w:lang w:val="uk-UA"/>
        </w:rPr>
        <w:t xml:space="preserve"> </w:t>
      </w:r>
    </w:p>
    <w:p w:rsidR="00BC4AD0" w:rsidRPr="00FF4884" w:rsidRDefault="00BC4AD0" w:rsidP="00BC4AD0">
      <w:pPr>
        <w:jc w:val="center"/>
        <w:rPr>
          <w:i/>
          <w:color w:val="000000"/>
          <w:sz w:val="20"/>
          <w:szCs w:val="20"/>
          <w:lang w:val="uk-UA"/>
        </w:rPr>
      </w:pPr>
      <w:r w:rsidRPr="00FF4884">
        <w:rPr>
          <w:i/>
          <w:color w:val="000000"/>
          <w:sz w:val="20"/>
          <w:szCs w:val="20"/>
          <w:lang w:val="uk-UA"/>
        </w:rPr>
        <w:t>Данилов І.П., доцент</w:t>
      </w:r>
      <w:r>
        <w:rPr>
          <w:i/>
          <w:color w:val="000000"/>
          <w:sz w:val="20"/>
          <w:szCs w:val="20"/>
          <w:lang w:val="uk-UA"/>
        </w:rPr>
        <w:t>,</w:t>
      </w:r>
      <w:r w:rsidRPr="00FF4884">
        <w:rPr>
          <w:i/>
          <w:color w:val="000000"/>
          <w:sz w:val="20"/>
          <w:szCs w:val="20"/>
          <w:lang w:val="uk-UA"/>
        </w:rPr>
        <w:t xml:space="preserve"> </w:t>
      </w:r>
      <w:proofErr w:type="spellStart"/>
      <w:r w:rsidRPr="00FF4884">
        <w:rPr>
          <w:i/>
          <w:color w:val="000000"/>
          <w:sz w:val="20"/>
          <w:szCs w:val="20"/>
          <w:lang w:val="uk-UA"/>
        </w:rPr>
        <w:t>Щолок</w:t>
      </w:r>
      <w:proofErr w:type="spellEnd"/>
      <w:r w:rsidRPr="00FF4884">
        <w:rPr>
          <w:i/>
          <w:color w:val="000000"/>
          <w:sz w:val="20"/>
          <w:szCs w:val="20"/>
          <w:lang w:val="uk-UA"/>
        </w:rPr>
        <w:t xml:space="preserve"> В.C, магістр, НТУ «ХПІ», Харків</w:t>
      </w:r>
    </w:p>
    <w:p w:rsidR="00BC4AD0" w:rsidRPr="00FF4884" w:rsidRDefault="00BC4AD0" w:rsidP="00BC4AD0">
      <w:pPr>
        <w:jc w:val="center"/>
        <w:rPr>
          <w:i/>
          <w:color w:val="000000"/>
          <w:sz w:val="20"/>
          <w:szCs w:val="20"/>
          <w:lang w:val="uk-UA"/>
        </w:rPr>
      </w:pPr>
    </w:p>
    <w:p w:rsidR="00BC4AD0" w:rsidRDefault="00BC4AD0" w:rsidP="00BC4AD0">
      <w:pPr>
        <w:jc w:val="center"/>
        <w:rPr>
          <w:i/>
          <w:color w:val="000000"/>
          <w:sz w:val="20"/>
          <w:szCs w:val="20"/>
          <w:lang w:val="uk-UA"/>
        </w:rPr>
      </w:pPr>
      <w:proofErr w:type="spellStart"/>
      <w:r w:rsidRPr="00FF4884">
        <w:rPr>
          <w:i/>
          <w:color w:val="000000"/>
          <w:sz w:val="20"/>
          <w:szCs w:val="20"/>
          <w:lang w:val="en-US"/>
        </w:rPr>
        <w:t>Tolstousova</w:t>
      </w:r>
      <w:proofErr w:type="spellEnd"/>
      <w:r w:rsidRPr="00FF4884">
        <w:rPr>
          <w:i/>
          <w:color w:val="000000"/>
          <w:sz w:val="20"/>
          <w:szCs w:val="20"/>
          <w:lang w:val="uk-UA"/>
        </w:rPr>
        <w:t xml:space="preserve"> </w:t>
      </w:r>
      <w:r w:rsidRPr="00FF4884">
        <w:rPr>
          <w:i/>
          <w:color w:val="000000"/>
          <w:sz w:val="20"/>
          <w:szCs w:val="20"/>
          <w:lang w:val="en-US"/>
        </w:rPr>
        <w:t>O</w:t>
      </w:r>
      <w:r w:rsidRPr="00FF4884">
        <w:rPr>
          <w:i/>
          <w:color w:val="000000"/>
          <w:sz w:val="20"/>
          <w:szCs w:val="20"/>
          <w:lang w:val="uk-UA"/>
        </w:rPr>
        <w:t>.</w:t>
      </w:r>
      <w:r w:rsidRPr="00FF4884">
        <w:rPr>
          <w:i/>
          <w:color w:val="000000"/>
          <w:sz w:val="20"/>
          <w:szCs w:val="20"/>
          <w:lang w:val="en-US"/>
        </w:rPr>
        <w:t>V</w:t>
      </w:r>
      <w:r w:rsidRPr="00FF4884">
        <w:rPr>
          <w:i/>
          <w:color w:val="000000"/>
          <w:sz w:val="20"/>
          <w:szCs w:val="20"/>
          <w:lang w:val="uk-UA"/>
        </w:rPr>
        <w:t xml:space="preserve">., </w:t>
      </w:r>
      <w:r w:rsidRPr="00FF4884">
        <w:rPr>
          <w:i/>
          <w:sz w:val="20"/>
          <w:szCs w:val="20"/>
          <w:lang w:val="en-GB"/>
        </w:rPr>
        <w:t>assistant</w:t>
      </w:r>
      <w:r w:rsidRPr="00E11268">
        <w:rPr>
          <w:i/>
          <w:sz w:val="20"/>
          <w:szCs w:val="20"/>
          <w:lang w:val="en-US"/>
        </w:rPr>
        <w:t>,</w:t>
      </w:r>
      <w:r w:rsidRPr="00FF4884">
        <w:rPr>
          <w:i/>
          <w:color w:val="000000"/>
          <w:sz w:val="20"/>
          <w:szCs w:val="20"/>
          <w:lang w:val="uk-UA"/>
        </w:rPr>
        <w:t xml:space="preserve"> </w:t>
      </w:r>
      <w:proofErr w:type="spellStart"/>
      <w:r w:rsidRPr="00FF4884">
        <w:rPr>
          <w:i/>
          <w:color w:val="000000"/>
          <w:sz w:val="20"/>
          <w:szCs w:val="20"/>
          <w:lang w:val="en-US"/>
        </w:rPr>
        <w:t>Sytnik</w:t>
      </w:r>
      <w:proofErr w:type="spellEnd"/>
      <w:r w:rsidRPr="00FF4884">
        <w:rPr>
          <w:i/>
          <w:color w:val="000000"/>
          <w:sz w:val="20"/>
          <w:szCs w:val="20"/>
          <w:lang w:val="uk-UA"/>
        </w:rPr>
        <w:t xml:space="preserve"> </w:t>
      </w:r>
      <w:r w:rsidRPr="00FF4884">
        <w:rPr>
          <w:i/>
          <w:color w:val="000000"/>
          <w:sz w:val="20"/>
          <w:szCs w:val="20"/>
          <w:lang w:val="en-US"/>
        </w:rPr>
        <w:t>R</w:t>
      </w:r>
      <w:r w:rsidRPr="00FF4884">
        <w:rPr>
          <w:i/>
          <w:color w:val="000000"/>
          <w:sz w:val="20"/>
          <w:szCs w:val="20"/>
          <w:lang w:val="uk-UA"/>
        </w:rPr>
        <w:t>.</w:t>
      </w:r>
      <w:r w:rsidRPr="00FF4884">
        <w:rPr>
          <w:i/>
          <w:color w:val="000000"/>
          <w:sz w:val="20"/>
          <w:szCs w:val="20"/>
          <w:lang w:val="en-US"/>
        </w:rPr>
        <w:t>D</w:t>
      </w:r>
      <w:r w:rsidRPr="00FF4884">
        <w:rPr>
          <w:i/>
          <w:color w:val="000000"/>
          <w:sz w:val="20"/>
          <w:szCs w:val="20"/>
          <w:lang w:val="uk-UA"/>
        </w:rPr>
        <w:t xml:space="preserve">., </w:t>
      </w:r>
      <w:r w:rsidRPr="00FF4884">
        <w:rPr>
          <w:i/>
          <w:color w:val="000000"/>
          <w:sz w:val="20"/>
          <w:szCs w:val="20"/>
          <w:lang w:val="en-US"/>
        </w:rPr>
        <w:t>professor</w:t>
      </w:r>
      <w:r w:rsidRPr="00E11268">
        <w:rPr>
          <w:i/>
          <w:color w:val="000000"/>
          <w:sz w:val="20"/>
          <w:szCs w:val="20"/>
          <w:lang w:val="en-US"/>
        </w:rPr>
        <w:t>,</w:t>
      </w:r>
      <w:r w:rsidRPr="00FF4884">
        <w:rPr>
          <w:i/>
          <w:color w:val="000000"/>
          <w:sz w:val="20"/>
          <w:szCs w:val="20"/>
          <w:lang w:val="uk-UA"/>
        </w:rPr>
        <w:t xml:space="preserve"> </w:t>
      </w:r>
    </w:p>
    <w:p w:rsidR="00BC4AD0" w:rsidRDefault="00BC4AD0" w:rsidP="00BC4AD0">
      <w:pPr>
        <w:jc w:val="center"/>
        <w:rPr>
          <w:i/>
          <w:color w:val="000000"/>
          <w:sz w:val="20"/>
          <w:szCs w:val="20"/>
          <w:lang w:val="uk-UA"/>
        </w:rPr>
      </w:pPr>
      <w:proofErr w:type="spellStart"/>
      <w:r w:rsidRPr="00FF4884">
        <w:rPr>
          <w:i/>
          <w:color w:val="000000"/>
          <w:sz w:val="20"/>
          <w:szCs w:val="20"/>
          <w:lang w:val="en-US"/>
        </w:rPr>
        <w:t>Danilov</w:t>
      </w:r>
      <w:proofErr w:type="spellEnd"/>
      <w:r w:rsidRPr="00FF4884">
        <w:rPr>
          <w:i/>
          <w:color w:val="000000"/>
          <w:sz w:val="20"/>
          <w:szCs w:val="20"/>
          <w:lang w:val="uk-UA"/>
        </w:rPr>
        <w:t xml:space="preserve"> </w:t>
      </w:r>
      <w:r w:rsidRPr="00FF4884">
        <w:rPr>
          <w:i/>
          <w:color w:val="000000"/>
          <w:sz w:val="20"/>
          <w:szCs w:val="20"/>
          <w:lang w:val="en-US"/>
        </w:rPr>
        <w:t>I</w:t>
      </w:r>
      <w:r w:rsidRPr="00FF4884">
        <w:rPr>
          <w:i/>
          <w:color w:val="000000"/>
          <w:sz w:val="20"/>
          <w:szCs w:val="20"/>
          <w:lang w:val="uk-UA"/>
        </w:rPr>
        <w:t>.</w:t>
      </w:r>
      <w:r w:rsidRPr="00FF4884">
        <w:rPr>
          <w:i/>
          <w:color w:val="000000"/>
          <w:sz w:val="20"/>
          <w:szCs w:val="20"/>
          <w:lang w:val="en-US"/>
        </w:rPr>
        <w:t>P</w:t>
      </w:r>
      <w:r w:rsidRPr="00FF4884">
        <w:rPr>
          <w:i/>
          <w:color w:val="000000"/>
          <w:sz w:val="20"/>
          <w:szCs w:val="20"/>
          <w:lang w:val="uk-UA"/>
        </w:rPr>
        <w:t xml:space="preserve">., </w:t>
      </w:r>
      <w:r w:rsidRPr="00FF4884">
        <w:rPr>
          <w:i/>
          <w:sz w:val="20"/>
          <w:szCs w:val="20"/>
          <w:lang w:val="en-US"/>
        </w:rPr>
        <w:t>associate professor</w:t>
      </w:r>
      <w:r w:rsidRPr="00D6328F">
        <w:rPr>
          <w:i/>
          <w:sz w:val="20"/>
          <w:szCs w:val="20"/>
          <w:lang w:val="en-US"/>
        </w:rPr>
        <w:t>,</w:t>
      </w:r>
      <w:r w:rsidRPr="00FF4884">
        <w:rPr>
          <w:i/>
          <w:color w:val="000000"/>
          <w:sz w:val="20"/>
          <w:szCs w:val="20"/>
          <w:lang w:val="uk-UA"/>
        </w:rPr>
        <w:t xml:space="preserve"> </w:t>
      </w:r>
      <w:proofErr w:type="spellStart"/>
      <w:r w:rsidRPr="00FF4884">
        <w:rPr>
          <w:i/>
          <w:color w:val="000000"/>
          <w:sz w:val="20"/>
          <w:szCs w:val="20"/>
          <w:lang w:val="en-US"/>
        </w:rPr>
        <w:t>Scholok</w:t>
      </w:r>
      <w:proofErr w:type="spellEnd"/>
      <w:r w:rsidRPr="00FF4884">
        <w:rPr>
          <w:i/>
          <w:color w:val="000000"/>
          <w:sz w:val="20"/>
          <w:szCs w:val="20"/>
          <w:lang w:val="uk-UA"/>
        </w:rPr>
        <w:t xml:space="preserve"> </w:t>
      </w:r>
      <w:r w:rsidRPr="00FF4884">
        <w:rPr>
          <w:i/>
          <w:color w:val="000000"/>
          <w:sz w:val="20"/>
          <w:szCs w:val="20"/>
          <w:lang w:val="en-US"/>
        </w:rPr>
        <w:t>V</w:t>
      </w:r>
      <w:r w:rsidRPr="00FF4884">
        <w:rPr>
          <w:i/>
          <w:color w:val="000000"/>
          <w:sz w:val="20"/>
          <w:szCs w:val="20"/>
          <w:lang w:val="uk-UA"/>
        </w:rPr>
        <w:t>.</w:t>
      </w:r>
      <w:r w:rsidRPr="00FF4884">
        <w:rPr>
          <w:i/>
          <w:color w:val="000000"/>
          <w:sz w:val="20"/>
          <w:szCs w:val="20"/>
          <w:lang w:val="en-US"/>
        </w:rPr>
        <w:t>S</w:t>
      </w:r>
      <w:r w:rsidRPr="00FF4884">
        <w:rPr>
          <w:i/>
          <w:color w:val="000000"/>
          <w:sz w:val="20"/>
          <w:szCs w:val="20"/>
          <w:lang w:val="uk-UA"/>
        </w:rPr>
        <w:t xml:space="preserve">., </w:t>
      </w:r>
      <w:r>
        <w:rPr>
          <w:i/>
          <w:color w:val="000000"/>
          <w:sz w:val="20"/>
          <w:szCs w:val="20"/>
          <w:lang w:val="en-US"/>
        </w:rPr>
        <w:t>graduate student</w:t>
      </w:r>
      <w:r w:rsidRPr="00FF4884">
        <w:rPr>
          <w:i/>
          <w:color w:val="000000"/>
          <w:sz w:val="20"/>
          <w:szCs w:val="20"/>
          <w:lang w:val="uk-UA"/>
        </w:rPr>
        <w:t xml:space="preserve">, </w:t>
      </w:r>
    </w:p>
    <w:p w:rsidR="00BC4AD0" w:rsidRPr="00FF4884" w:rsidRDefault="00BC4AD0" w:rsidP="00BC4AD0">
      <w:pPr>
        <w:jc w:val="center"/>
        <w:rPr>
          <w:i/>
          <w:color w:val="000000"/>
          <w:sz w:val="20"/>
          <w:szCs w:val="20"/>
          <w:lang w:val="uk-UA"/>
        </w:rPr>
      </w:pPr>
      <w:r w:rsidRPr="00FF4884">
        <w:rPr>
          <w:i/>
          <w:color w:val="000000"/>
          <w:sz w:val="20"/>
          <w:szCs w:val="20"/>
          <w:lang w:val="en-US"/>
        </w:rPr>
        <w:t>NTU</w:t>
      </w:r>
      <w:r w:rsidRPr="00FF4884">
        <w:rPr>
          <w:i/>
          <w:color w:val="000000"/>
          <w:sz w:val="20"/>
          <w:szCs w:val="20"/>
          <w:lang w:val="uk-UA"/>
        </w:rPr>
        <w:t xml:space="preserve"> «</w:t>
      </w:r>
      <w:proofErr w:type="spellStart"/>
      <w:r w:rsidRPr="00FF4884">
        <w:rPr>
          <w:i/>
          <w:color w:val="000000"/>
          <w:sz w:val="20"/>
          <w:szCs w:val="20"/>
          <w:lang w:val="en-US"/>
        </w:rPr>
        <w:t>K</w:t>
      </w:r>
      <w:r>
        <w:rPr>
          <w:i/>
          <w:color w:val="000000"/>
          <w:sz w:val="20"/>
          <w:szCs w:val="20"/>
          <w:lang w:val="en-US"/>
        </w:rPr>
        <w:t>h</w:t>
      </w:r>
      <w:r w:rsidRPr="00FF4884">
        <w:rPr>
          <w:i/>
          <w:color w:val="000000"/>
          <w:sz w:val="20"/>
          <w:szCs w:val="20"/>
          <w:lang w:val="en-US"/>
        </w:rPr>
        <w:t>PI</w:t>
      </w:r>
      <w:proofErr w:type="spellEnd"/>
      <w:r w:rsidRPr="00FF4884">
        <w:rPr>
          <w:i/>
          <w:color w:val="000000"/>
          <w:sz w:val="20"/>
          <w:szCs w:val="20"/>
          <w:lang w:val="uk-UA"/>
        </w:rPr>
        <w:t xml:space="preserve">», </w:t>
      </w:r>
      <w:proofErr w:type="spellStart"/>
      <w:r w:rsidRPr="00FF4884">
        <w:rPr>
          <w:i/>
          <w:color w:val="000000"/>
          <w:sz w:val="20"/>
          <w:szCs w:val="20"/>
          <w:lang w:val="en-US"/>
        </w:rPr>
        <w:t>Kharkiv</w:t>
      </w:r>
      <w:proofErr w:type="spellEnd"/>
    </w:p>
    <w:p w:rsidR="00BC4AD0" w:rsidRPr="00FF4884" w:rsidRDefault="00BC4AD0" w:rsidP="00BC4AD0">
      <w:pPr>
        <w:jc w:val="center"/>
        <w:rPr>
          <w:b/>
          <w:color w:val="000000"/>
          <w:sz w:val="20"/>
          <w:szCs w:val="20"/>
          <w:lang w:val="uk-UA"/>
        </w:rPr>
      </w:pPr>
    </w:p>
    <w:p w:rsidR="00BC4AD0" w:rsidRPr="00D6328F" w:rsidRDefault="00BC4AD0" w:rsidP="00BC4AD0">
      <w:pPr>
        <w:ind w:firstLine="567"/>
        <w:jc w:val="both"/>
        <w:rPr>
          <w:sz w:val="20"/>
          <w:szCs w:val="20"/>
          <w:lang w:val="uk-UA"/>
        </w:rPr>
      </w:pPr>
      <w:r w:rsidRPr="00D6328F">
        <w:rPr>
          <w:sz w:val="20"/>
          <w:szCs w:val="20"/>
          <w:lang w:val="uk-UA"/>
        </w:rPr>
        <w:t xml:space="preserve">Отримання біологічно активних стекол складається з наступних основних етапів: підготовка поверхні </w:t>
      </w:r>
      <w:proofErr w:type="spellStart"/>
      <w:r w:rsidRPr="00D6328F">
        <w:rPr>
          <w:sz w:val="20"/>
          <w:szCs w:val="20"/>
          <w:lang w:val="uk-UA"/>
        </w:rPr>
        <w:t>натрійкальційсилікатних</w:t>
      </w:r>
      <w:proofErr w:type="spellEnd"/>
      <w:r w:rsidRPr="00D6328F">
        <w:rPr>
          <w:sz w:val="20"/>
          <w:szCs w:val="20"/>
          <w:lang w:val="uk-UA"/>
        </w:rPr>
        <w:t xml:space="preserve"> та </w:t>
      </w:r>
      <w:proofErr w:type="spellStart"/>
      <w:r w:rsidRPr="00D6328F">
        <w:rPr>
          <w:sz w:val="20"/>
          <w:szCs w:val="20"/>
          <w:lang w:val="uk-UA"/>
        </w:rPr>
        <w:t>алюмоборосилікатних</w:t>
      </w:r>
      <w:proofErr w:type="spellEnd"/>
      <w:r w:rsidRPr="00D6328F">
        <w:rPr>
          <w:sz w:val="20"/>
          <w:szCs w:val="20"/>
          <w:lang w:val="uk-UA"/>
        </w:rPr>
        <w:t xml:space="preserve"> стекол; активація поверхні стекол в розплавах солей літію; хімічне модифікування поверхні стекол за допомогою кремнійорганічної речовини; іммобілізація ферменту на поверхню стекол.</w:t>
      </w:r>
    </w:p>
    <w:p w:rsidR="00BC4AD0" w:rsidRPr="00D6328F" w:rsidRDefault="00BC4AD0" w:rsidP="00BC4AD0">
      <w:pPr>
        <w:ind w:firstLine="567"/>
        <w:jc w:val="both"/>
        <w:rPr>
          <w:sz w:val="20"/>
          <w:szCs w:val="20"/>
          <w:lang w:val="uk-UA"/>
        </w:rPr>
      </w:pPr>
      <w:r w:rsidRPr="00D6328F">
        <w:rPr>
          <w:sz w:val="20"/>
          <w:szCs w:val="20"/>
          <w:lang w:val="uk-UA"/>
        </w:rPr>
        <w:t xml:space="preserve">Визначення необхідної кількості функціональних груп на поверхні хімічно модифікованого неорганічного носія (стекол, силікагелю) базується на методі зворотного кислотно-лужного титрування. Для цього проводиться від 3 до 50 паралельних дослідів, які виконуються в однакових умовах. </w:t>
      </w:r>
    </w:p>
    <w:p w:rsidR="00BC4AD0" w:rsidRPr="00D6328F" w:rsidRDefault="00BC4AD0" w:rsidP="00BC4AD0">
      <w:pPr>
        <w:ind w:firstLine="567"/>
        <w:jc w:val="both"/>
        <w:rPr>
          <w:sz w:val="20"/>
          <w:szCs w:val="20"/>
          <w:lang w:val="uk-UA"/>
        </w:rPr>
      </w:pPr>
      <w:r w:rsidRPr="00D6328F">
        <w:rPr>
          <w:sz w:val="20"/>
          <w:szCs w:val="20"/>
          <w:lang w:val="uk-UA"/>
        </w:rPr>
        <w:t xml:space="preserve">Математичний аналіз отриманих експериментальних даних потребує перевірки гіпотези про відтворюваність дослідів за допомогою критерію </w:t>
      </w:r>
      <w:proofErr w:type="spellStart"/>
      <w:r w:rsidRPr="00D6328F">
        <w:rPr>
          <w:sz w:val="20"/>
          <w:szCs w:val="20"/>
          <w:lang w:val="uk-UA"/>
        </w:rPr>
        <w:t>Кохрена</w:t>
      </w:r>
      <w:proofErr w:type="spellEnd"/>
      <w:r w:rsidRPr="00D6328F">
        <w:rPr>
          <w:sz w:val="20"/>
          <w:szCs w:val="20"/>
          <w:lang w:val="uk-UA"/>
        </w:rPr>
        <w:t xml:space="preserve"> [1,</w:t>
      </w:r>
      <w:r>
        <w:rPr>
          <w:sz w:val="20"/>
          <w:szCs w:val="20"/>
          <w:lang w:val="uk-UA"/>
        </w:rPr>
        <w:t xml:space="preserve"> </w:t>
      </w:r>
      <w:r w:rsidRPr="00D6328F">
        <w:rPr>
          <w:sz w:val="20"/>
          <w:szCs w:val="20"/>
          <w:lang w:val="uk-UA"/>
        </w:rPr>
        <w:t>2,</w:t>
      </w:r>
      <w:r>
        <w:rPr>
          <w:sz w:val="20"/>
          <w:szCs w:val="20"/>
          <w:lang w:val="uk-UA"/>
        </w:rPr>
        <w:t xml:space="preserve"> </w:t>
      </w:r>
      <w:r w:rsidRPr="00D6328F">
        <w:rPr>
          <w:sz w:val="20"/>
          <w:szCs w:val="20"/>
          <w:lang w:val="uk-UA"/>
        </w:rPr>
        <w:t>3].</w:t>
      </w:r>
    </w:p>
    <w:p w:rsidR="00BC4AD0" w:rsidRPr="00D6328F" w:rsidRDefault="00BC4AD0" w:rsidP="00BC4AD0">
      <w:pPr>
        <w:ind w:firstLine="567"/>
        <w:jc w:val="both"/>
        <w:rPr>
          <w:sz w:val="20"/>
          <w:szCs w:val="20"/>
          <w:lang w:val="uk-UA"/>
        </w:rPr>
      </w:pPr>
      <w:r w:rsidRPr="00D6328F">
        <w:rPr>
          <w:sz w:val="20"/>
          <w:szCs w:val="20"/>
          <w:lang w:val="uk-UA"/>
        </w:rPr>
        <w:t xml:space="preserve">Так, наприклад, для визначення кількості функціональних груп на поверхні неорганічного носія було проведено три серії дослідів по три паралельних досліди у кожній. </w:t>
      </w:r>
    </w:p>
    <w:p w:rsidR="00BC4AD0" w:rsidRPr="0006581B" w:rsidRDefault="00BC4AD0" w:rsidP="00BC4AD0">
      <w:pPr>
        <w:ind w:firstLine="567"/>
        <w:jc w:val="both"/>
        <w:rPr>
          <w:sz w:val="20"/>
          <w:szCs w:val="20"/>
          <w:lang w:val="uk-UA"/>
        </w:rPr>
      </w:pPr>
      <w:r w:rsidRPr="00D6328F">
        <w:rPr>
          <w:sz w:val="20"/>
          <w:szCs w:val="20"/>
          <w:lang w:val="uk-UA"/>
        </w:rPr>
        <w:t>Вважається, що умови проведення різних серій дослідів відрізняються</w:t>
      </w:r>
      <w:r w:rsidRPr="0006581B">
        <w:rPr>
          <w:sz w:val="20"/>
          <w:szCs w:val="20"/>
          <w:lang w:val="uk-UA"/>
        </w:rPr>
        <w:t xml:space="preserve">. </w:t>
      </w:r>
    </w:p>
    <w:p w:rsidR="00BC4AD0" w:rsidRPr="00FF4884" w:rsidRDefault="00BC4AD0" w:rsidP="00BC4AD0">
      <w:pPr>
        <w:ind w:firstLine="567"/>
        <w:jc w:val="both"/>
        <w:rPr>
          <w:sz w:val="20"/>
          <w:szCs w:val="20"/>
          <w:lang w:val="uk-UA"/>
        </w:rPr>
      </w:pPr>
      <w:r w:rsidRPr="00FF4884">
        <w:rPr>
          <w:sz w:val="20"/>
          <w:szCs w:val="20"/>
          <w:lang w:val="uk-UA"/>
        </w:rPr>
        <w:t>Розраховано середні арифметичні 3-х серій:</w:t>
      </w:r>
    </w:p>
    <w:p w:rsidR="00BC4AD0" w:rsidRPr="00FF4884" w:rsidRDefault="00BC4AD0" w:rsidP="00BC4AD0">
      <w:pPr>
        <w:ind w:firstLine="567"/>
        <w:jc w:val="both"/>
      </w:pPr>
    </w:p>
    <w:p w:rsidR="00BC4AD0" w:rsidRPr="00211753" w:rsidRDefault="00BC4AD0" w:rsidP="00BC4AD0">
      <w:pPr>
        <w:jc w:val="center"/>
        <w:rPr>
          <w:color w:val="000000"/>
          <w:sz w:val="20"/>
          <w:szCs w:val="20"/>
          <w:lang w:val="uk-UA"/>
        </w:rPr>
      </w:pPr>
      <w:proofErr w:type="gramStart"/>
      <w:r w:rsidRPr="00211753">
        <w:rPr>
          <w:color w:val="000000"/>
          <w:sz w:val="20"/>
          <w:szCs w:val="20"/>
          <w:lang w:val="en-US"/>
        </w:rPr>
        <w:t>y</w:t>
      </w:r>
      <w:r w:rsidRPr="00211753">
        <w:rPr>
          <w:color w:val="000000"/>
          <w:sz w:val="20"/>
          <w:szCs w:val="20"/>
          <w:vertAlign w:val="subscript"/>
          <w:lang w:val="uk-UA"/>
        </w:rPr>
        <w:t>сер</w:t>
      </w:r>
      <w:proofErr w:type="gramEnd"/>
      <w:r w:rsidRPr="00211753">
        <w:rPr>
          <w:color w:val="000000"/>
          <w:sz w:val="20"/>
          <w:szCs w:val="20"/>
          <w:vertAlign w:val="subscript"/>
          <w:lang w:val="uk-UA"/>
        </w:rPr>
        <w:t xml:space="preserve"> 1 </w:t>
      </w:r>
      <w:r w:rsidRPr="00211753">
        <w:rPr>
          <w:color w:val="000000"/>
          <w:sz w:val="20"/>
          <w:szCs w:val="20"/>
          <w:lang w:val="uk-UA"/>
        </w:rPr>
        <w:t>= 0,753,</w:t>
      </w:r>
    </w:p>
    <w:p w:rsidR="00BC4AD0" w:rsidRPr="00211753" w:rsidRDefault="00BC4AD0" w:rsidP="00BC4AD0">
      <w:pPr>
        <w:jc w:val="center"/>
        <w:rPr>
          <w:color w:val="000000"/>
          <w:sz w:val="20"/>
          <w:szCs w:val="20"/>
          <w:lang w:val="uk-UA"/>
        </w:rPr>
      </w:pPr>
      <w:proofErr w:type="gramStart"/>
      <w:r w:rsidRPr="00211753">
        <w:rPr>
          <w:color w:val="000000"/>
          <w:sz w:val="20"/>
          <w:szCs w:val="20"/>
          <w:lang w:val="en-US"/>
        </w:rPr>
        <w:t>y</w:t>
      </w:r>
      <w:r w:rsidRPr="00211753">
        <w:rPr>
          <w:color w:val="000000"/>
          <w:sz w:val="20"/>
          <w:szCs w:val="20"/>
          <w:vertAlign w:val="subscript"/>
          <w:lang w:val="uk-UA"/>
        </w:rPr>
        <w:t>сер</w:t>
      </w:r>
      <w:proofErr w:type="gramEnd"/>
      <w:r w:rsidRPr="00211753">
        <w:rPr>
          <w:color w:val="000000"/>
          <w:sz w:val="20"/>
          <w:szCs w:val="20"/>
          <w:vertAlign w:val="subscript"/>
          <w:lang w:val="uk-UA"/>
        </w:rPr>
        <w:t xml:space="preserve"> 2</w:t>
      </w:r>
      <w:r w:rsidRPr="00211753">
        <w:rPr>
          <w:color w:val="000000"/>
          <w:sz w:val="20"/>
          <w:szCs w:val="20"/>
          <w:lang w:val="uk-UA"/>
        </w:rPr>
        <w:t xml:space="preserve"> = 0,756,</w:t>
      </w:r>
    </w:p>
    <w:p w:rsidR="00BC4AD0" w:rsidRPr="00211753" w:rsidRDefault="00BC4AD0" w:rsidP="00BC4AD0">
      <w:pPr>
        <w:jc w:val="center"/>
        <w:rPr>
          <w:color w:val="000000"/>
          <w:sz w:val="20"/>
          <w:szCs w:val="20"/>
          <w:lang w:val="uk-UA"/>
        </w:rPr>
      </w:pPr>
      <w:proofErr w:type="gramStart"/>
      <w:r w:rsidRPr="00211753">
        <w:rPr>
          <w:color w:val="000000"/>
          <w:sz w:val="20"/>
          <w:szCs w:val="20"/>
          <w:lang w:val="en-US"/>
        </w:rPr>
        <w:t>y</w:t>
      </w:r>
      <w:r w:rsidRPr="00211753">
        <w:rPr>
          <w:color w:val="000000"/>
          <w:sz w:val="20"/>
          <w:szCs w:val="20"/>
          <w:vertAlign w:val="subscript"/>
          <w:lang w:val="uk-UA"/>
        </w:rPr>
        <w:t>сер</w:t>
      </w:r>
      <w:proofErr w:type="gramEnd"/>
      <w:r w:rsidRPr="00211753">
        <w:rPr>
          <w:color w:val="000000"/>
          <w:sz w:val="20"/>
          <w:szCs w:val="20"/>
          <w:vertAlign w:val="subscript"/>
          <w:lang w:val="uk-UA"/>
        </w:rPr>
        <w:t xml:space="preserve"> 3</w:t>
      </w:r>
      <w:r w:rsidRPr="00211753">
        <w:rPr>
          <w:color w:val="000000"/>
          <w:sz w:val="20"/>
          <w:szCs w:val="20"/>
          <w:lang w:val="uk-UA"/>
        </w:rPr>
        <w:t xml:space="preserve"> = 0,753.</w:t>
      </w:r>
    </w:p>
    <w:p w:rsidR="00BC4AD0" w:rsidRPr="00211753" w:rsidRDefault="00BC4AD0" w:rsidP="00BC4AD0">
      <w:pPr>
        <w:jc w:val="center"/>
        <w:rPr>
          <w:color w:val="000000"/>
          <w:sz w:val="20"/>
          <w:szCs w:val="20"/>
          <w:lang w:val="uk-UA"/>
        </w:rPr>
      </w:pPr>
    </w:p>
    <w:p w:rsidR="00BC4AD0" w:rsidRPr="00211753" w:rsidRDefault="00BC4AD0" w:rsidP="00BC4AD0">
      <w:pPr>
        <w:tabs>
          <w:tab w:val="left" w:pos="540"/>
          <w:tab w:val="left" w:pos="708"/>
          <w:tab w:val="center" w:pos="4677"/>
        </w:tabs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</w:rPr>
        <w:tab/>
      </w:r>
      <w:r w:rsidRPr="00211753">
        <w:rPr>
          <w:color w:val="000000"/>
          <w:sz w:val="20"/>
          <w:szCs w:val="20"/>
          <w:lang w:val="uk-UA"/>
        </w:rPr>
        <w:t>Оцінку дисперсій для всіх серій визначали за формулою (1):</w:t>
      </w:r>
    </w:p>
    <w:p w:rsidR="00BC4AD0" w:rsidRPr="00211753" w:rsidRDefault="00BC4AD0" w:rsidP="00BC4AD0">
      <w:pPr>
        <w:tabs>
          <w:tab w:val="left" w:pos="540"/>
        </w:tabs>
        <w:jc w:val="right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</w:rPr>
        <w:t xml:space="preserve">                              </w:t>
      </w:r>
      <w:r w:rsidRPr="00211753">
        <w:rPr>
          <w:color w:val="000000"/>
          <w:position w:val="-28"/>
          <w:sz w:val="20"/>
          <w:szCs w:val="20"/>
          <w:lang w:val="en-US"/>
        </w:rPr>
        <w:object w:dxaOrig="243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31.5pt" o:ole="">
            <v:imagedata r:id="rId5" o:title=""/>
          </v:shape>
          <o:OLEObject Type="Embed" ProgID="Equation.3" ShapeID="_x0000_i1025" DrawAspect="Content" ObjectID="_1369656730" r:id="rId6"/>
        </w:object>
      </w:r>
      <w:r>
        <w:rPr>
          <w:color w:val="000000"/>
          <w:sz w:val="20"/>
          <w:szCs w:val="20"/>
        </w:rPr>
        <w:t>.</w:t>
      </w:r>
      <w:r w:rsidRPr="00211753">
        <w:rPr>
          <w:color w:val="000000"/>
          <w:sz w:val="20"/>
          <w:szCs w:val="20"/>
        </w:rPr>
        <w:t xml:space="preserve">        </w:t>
      </w:r>
      <w:r w:rsidRPr="00211753">
        <w:rPr>
          <w:color w:val="000000"/>
          <w:sz w:val="20"/>
          <w:szCs w:val="20"/>
          <w:lang w:val="uk-UA"/>
        </w:rPr>
        <w:t xml:space="preserve">  </w:t>
      </w:r>
      <w:r>
        <w:rPr>
          <w:color w:val="000000"/>
          <w:sz w:val="20"/>
          <w:szCs w:val="20"/>
          <w:lang w:val="uk-UA"/>
        </w:rPr>
        <w:t xml:space="preserve">  </w:t>
      </w:r>
      <w:r w:rsidRPr="00211753">
        <w:rPr>
          <w:color w:val="000000"/>
          <w:sz w:val="20"/>
          <w:szCs w:val="20"/>
          <w:lang w:val="uk-UA"/>
        </w:rPr>
        <w:t xml:space="preserve">  </w:t>
      </w:r>
      <w:r>
        <w:rPr>
          <w:color w:val="000000"/>
          <w:sz w:val="20"/>
          <w:szCs w:val="20"/>
          <w:lang w:val="uk-UA"/>
        </w:rPr>
        <w:t xml:space="preserve">              </w:t>
      </w:r>
      <w:r w:rsidRPr="00211753">
        <w:rPr>
          <w:color w:val="000000"/>
          <w:sz w:val="20"/>
          <w:szCs w:val="20"/>
          <w:lang w:val="uk-UA"/>
        </w:rPr>
        <w:t xml:space="preserve">     </w:t>
      </w:r>
      <w:r w:rsidRPr="00211753">
        <w:rPr>
          <w:color w:val="000000"/>
          <w:sz w:val="20"/>
          <w:szCs w:val="20"/>
        </w:rPr>
        <w:t xml:space="preserve">  (</w:t>
      </w:r>
      <w:r w:rsidRPr="00211753">
        <w:rPr>
          <w:color w:val="000000"/>
          <w:sz w:val="20"/>
          <w:szCs w:val="20"/>
          <w:lang w:val="uk-UA"/>
        </w:rPr>
        <w:t>1</w:t>
      </w:r>
      <w:r>
        <w:rPr>
          <w:color w:val="000000"/>
          <w:sz w:val="20"/>
          <w:szCs w:val="20"/>
        </w:rPr>
        <w:t>)</w:t>
      </w:r>
    </w:p>
    <w:p w:rsidR="00BC4AD0" w:rsidRPr="00211753" w:rsidRDefault="00BC4AD0" w:rsidP="00BC4AD0">
      <w:pPr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  <w:lang w:val="uk-UA"/>
        </w:rPr>
        <w:t>Отже,</w:t>
      </w:r>
    </w:p>
    <w:p w:rsidR="00BC4AD0" w:rsidRPr="00211753" w:rsidRDefault="00BC4AD0" w:rsidP="00BC4AD0">
      <w:pPr>
        <w:tabs>
          <w:tab w:val="left" w:pos="540"/>
        </w:tabs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  <w:lang w:val="uk-UA"/>
        </w:rPr>
        <w:tab/>
        <w:t xml:space="preserve">  </w:t>
      </w:r>
      <w:r w:rsidRPr="00211753">
        <w:rPr>
          <w:color w:val="000000"/>
          <w:position w:val="-24"/>
          <w:sz w:val="20"/>
          <w:szCs w:val="20"/>
          <w:lang w:val="uk-UA"/>
        </w:rPr>
        <w:object w:dxaOrig="5319" w:dyaOrig="660">
          <v:shape id="_x0000_i1026" type="#_x0000_t75" style="width:239pt;height:28.5pt" o:ole="">
            <v:imagedata r:id="rId7" o:title=""/>
          </v:shape>
          <o:OLEObject Type="Embed" ProgID="Equation.3" ShapeID="_x0000_i1026" DrawAspect="Content" ObjectID="_1369656731" r:id="rId8"/>
        </w:object>
      </w:r>
      <w:r w:rsidRPr="00211753">
        <w:rPr>
          <w:color w:val="000000"/>
          <w:sz w:val="20"/>
          <w:szCs w:val="20"/>
        </w:rPr>
        <w:t>= 0,0000335</w:t>
      </w:r>
      <w:r w:rsidRPr="00211753">
        <w:rPr>
          <w:color w:val="000000"/>
          <w:sz w:val="20"/>
          <w:szCs w:val="20"/>
          <w:lang w:val="uk-UA"/>
        </w:rPr>
        <w:t>.</w:t>
      </w:r>
    </w:p>
    <w:p w:rsidR="00BC4AD0" w:rsidRPr="00211753" w:rsidRDefault="00BC4AD0" w:rsidP="00BC4AD0">
      <w:pPr>
        <w:tabs>
          <w:tab w:val="left" w:pos="540"/>
        </w:tabs>
        <w:jc w:val="both"/>
        <w:rPr>
          <w:color w:val="000000"/>
          <w:sz w:val="20"/>
          <w:szCs w:val="20"/>
          <w:lang w:val="uk-UA"/>
        </w:rPr>
      </w:pPr>
    </w:p>
    <w:p w:rsidR="00BC4AD0" w:rsidRPr="00211753" w:rsidRDefault="00BC4AD0" w:rsidP="00BC4AD0">
      <w:pPr>
        <w:tabs>
          <w:tab w:val="left" w:pos="540"/>
          <w:tab w:val="center" w:pos="4677"/>
        </w:tabs>
        <w:jc w:val="both"/>
        <w:rPr>
          <w:color w:val="000000"/>
          <w:sz w:val="20"/>
          <w:szCs w:val="20"/>
        </w:rPr>
      </w:pPr>
      <w:r w:rsidRPr="00211753">
        <w:rPr>
          <w:color w:val="000000"/>
          <w:sz w:val="20"/>
          <w:szCs w:val="20"/>
          <w:lang w:val="uk-UA"/>
        </w:rPr>
        <w:t xml:space="preserve">Визначено </w:t>
      </w:r>
      <w:r w:rsidRPr="00211753">
        <w:rPr>
          <w:color w:val="000000"/>
          <w:sz w:val="20"/>
          <w:szCs w:val="20"/>
          <w:lang w:val="en-US"/>
        </w:rPr>
        <w:t>S</w:t>
      </w:r>
      <w:r w:rsidRPr="00211753">
        <w:rPr>
          <w:color w:val="000000"/>
          <w:sz w:val="20"/>
          <w:szCs w:val="20"/>
          <w:vertAlign w:val="subscript"/>
        </w:rPr>
        <w:t>1</w:t>
      </w:r>
      <w:r w:rsidRPr="00211753">
        <w:rPr>
          <w:color w:val="000000"/>
          <w:sz w:val="20"/>
          <w:szCs w:val="20"/>
          <w:vertAlign w:val="superscript"/>
        </w:rPr>
        <w:t>2</w:t>
      </w:r>
      <w:r w:rsidRPr="00211753">
        <w:rPr>
          <w:color w:val="000000"/>
          <w:sz w:val="20"/>
          <w:szCs w:val="20"/>
        </w:rPr>
        <w:t>= 0,0000335</w:t>
      </w:r>
      <w:r w:rsidRPr="00211753">
        <w:rPr>
          <w:color w:val="000000"/>
          <w:sz w:val="20"/>
          <w:szCs w:val="20"/>
          <w:lang w:val="uk-UA"/>
        </w:rPr>
        <w:t>,</w:t>
      </w:r>
      <w:r w:rsidRPr="00211753">
        <w:rPr>
          <w:color w:val="000000"/>
          <w:sz w:val="20"/>
          <w:szCs w:val="20"/>
        </w:rPr>
        <w:t xml:space="preserve"> </w:t>
      </w:r>
      <w:r w:rsidRPr="00211753">
        <w:rPr>
          <w:color w:val="000000"/>
          <w:sz w:val="20"/>
          <w:szCs w:val="20"/>
          <w:lang w:val="uk-UA"/>
        </w:rPr>
        <w:t xml:space="preserve">аналогічно розраховували </w:t>
      </w:r>
      <w:r w:rsidRPr="00211753">
        <w:rPr>
          <w:color w:val="000000"/>
          <w:sz w:val="20"/>
          <w:szCs w:val="20"/>
          <w:lang w:val="en-US"/>
        </w:rPr>
        <w:t>S</w:t>
      </w:r>
      <w:r w:rsidRPr="00211753">
        <w:rPr>
          <w:color w:val="000000"/>
          <w:sz w:val="20"/>
          <w:szCs w:val="20"/>
          <w:vertAlign w:val="subscript"/>
        </w:rPr>
        <w:t>2</w:t>
      </w:r>
      <w:r w:rsidRPr="00211753">
        <w:rPr>
          <w:color w:val="000000"/>
          <w:sz w:val="20"/>
          <w:szCs w:val="20"/>
          <w:vertAlign w:val="superscript"/>
        </w:rPr>
        <w:t>2</w:t>
      </w:r>
      <w:r w:rsidRPr="00211753">
        <w:rPr>
          <w:color w:val="000000"/>
          <w:sz w:val="20"/>
          <w:szCs w:val="20"/>
        </w:rPr>
        <w:t xml:space="preserve"> = 0,000068, </w:t>
      </w:r>
      <w:r w:rsidRPr="00211753">
        <w:rPr>
          <w:color w:val="000000"/>
          <w:sz w:val="20"/>
          <w:szCs w:val="20"/>
          <w:lang w:val="uk-UA"/>
        </w:rPr>
        <w:br/>
      </w:r>
      <w:r w:rsidRPr="00211753">
        <w:rPr>
          <w:color w:val="000000"/>
          <w:sz w:val="20"/>
          <w:szCs w:val="20"/>
          <w:lang w:val="en-US"/>
        </w:rPr>
        <w:t>S</w:t>
      </w:r>
      <w:r w:rsidRPr="00211753">
        <w:rPr>
          <w:color w:val="000000"/>
          <w:sz w:val="20"/>
          <w:szCs w:val="20"/>
          <w:vertAlign w:val="subscript"/>
        </w:rPr>
        <w:t>3</w:t>
      </w:r>
      <w:r w:rsidRPr="00211753">
        <w:rPr>
          <w:color w:val="000000"/>
          <w:sz w:val="20"/>
          <w:szCs w:val="20"/>
          <w:vertAlign w:val="superscript"/>
        </w:rPr>
        <w:t>2</w:t>
      </w:r>
      <w:r w:rsidRPr="00211753">
        <w:rPr>
          <w:color w:val="000000"/>
          <w:sz w:val="20"/>
          <w:szCs w:val="20"/>
        </w:rPr>
        <w:t xml:space="preserve"> = 0,0000335.</w:t>
      </w:r>
    </w:p>
    <w:p w:rsidR="00BC4AD0" w:rsidRDefault="00BC4AD0" w:rsidP="00BC4AD0">
      <w:pPr>
        <w:ind w:firstLine="567"/>
        <w:jc w:val="both"/>
        <w:rPr>
          <w:sz w:val="20"/>
          <w:szCs w:val="20"/>
        </w:rPr>
      </w:pPr>
      <w:proofErr w:type="spellStart"/>
      <w:r w:rsidRPr="00FF4884">
        <w:rPr>
          <w:sz w:val="20"/>
          <w:szCs w:val="20"/>
        </w:rPr>
        <w:t>Розрахункове</w:t>
      </w:r>
      <w:proofErr w:type="spellEnd"/>
      <w:r w:rsidRPr="00FF4884">
        <w:rPr>
          <w:sz w:val="20"/>
          <w:szCs w:val="20"/>
        </w:rPr>
        <w:t xml:space="preserve"> </w:t>
      </w:r>
      <w:proofErr w:type="spellStart"/>
      <w:r w:rsidRPr="00FF4884">
        <w:rPr>
          <w:sz w:val="20"/>
          <w:szCs w:val="20"/>
        </w:rPr>
        <w:t>значення</w:t>
      </w:r>
      <w:proofErr w:type="spellEnd"/>
      <w:r w:rsidRPr="00FF4884">
        <w:rPr>
          <w:sz w:val="20"/>
          <w:szCs w:val="20"/>
        </w:rPr>
        <w:t xml:space="preserve"> </w:t>
      </w:r>
      <w:proofErr w:type="spellStart"/>
      <w:r w:rsidRPr="00FF4884">
        <w:rPr>
          <w:sz w:val="20"/>
          <w:szCs w:val="20"/>
        </w:rPr>
        <w:t>критерія</w:t>
      </w:r>
      <w:proofErr w:type="spellEnd"/>
      <w:r w:rsidRPr="00FF4884">
        <w:rPr>
          <w:sz w:val="20"/>
          <w:szCs w:val="20"/>
        </w:rPr>
        <w:t xml:space="preserve"> </w:t>
      </w:r>
      <w:proofErr w:type="spellStart"/>
      <w:r w:rsidRPr="00FF4884">
        <w:rPr>
          <w:sz w:val="20"/>
          <w:szCs w:val="20"/>
        </w:rPr>
        <w:t>Кохрена</w:t>
      </w:r>
      <w:proofErr w:type="spellEnd"/>
      <w:r w:rsidRPr="00FF4884">
        <w:rPr>
          <w:sz w:val="20"/>
          <w:szCs w:val="20"/>
        </w:rPr>
        <w:t xml:space="preserve"> </w:t>
      </w:r>
      <w:proofErr w:type="spellStart"/>
      <w:r w:rsidRPr="00FF4884">
        <w:rPr>
          <w:sz w:val="20"/>
          <w:szCs w:val="20"/>
        </w:rPr>
        <w:t>визначали</w:t>
      </w:r>
      <w:proofErr w:type="spellEnd"/>
      <w:r w:rsidRPr="00FF4884">
        <w:rPr>
          <w:sz w:val="20"/>
          <w:szCs w:val="20"/>
        </w:rPr>
        <w:t xml:space="preserve"> за формулою (2):</w:t>
      </w:r>
    </w:p>
    <w:p w:rsidR="00BC4AD0" w:rsidRPr="00D6328F" w:rsidRDefault="00BC4AD0" w:rsidP="00BC4AD0">
      <w:pPr>
        <w:ind w:firstLine="567"/>
        <w:jc w:val="both"/>
        <w:rPr>
          <w:sz w:val="12"/>
          <w:szCs w:val="12"/>
        </w:rPr>
      </w:pPr>
    </w:p>
    <w:p w:rsidR="00BC4AD0" w:rsidRPr="00211753" w:rsidRDefault="00BC4AD0" w:rsidP="00BC4AD0">
      <w:pPr>
        <w:tabs>
          <w:tab w:val="left" w:pos="540"/>
        </w:tabs>
        <w:ind w:firstLine="708"/>
        <w:jc w:val="right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position w:val="-62"/>
          <w:sz w:val="20"/>
          <w:szCs w:val="20"/>
          <w:lang w:val="uk-UA"/>
        </w:rPr>
        <w:object w:dxaOrig="1340" w:dyaOrig="1060">
          <v:shape id="_x0000_i1027" type="#_x0000_t75" style="width:61.5pt;height:48.5pt" o:ole="">
            <v:imagedata r:id="rId9" o:title=""/>
          </v:shape>
          <o:OLEObject Type="Embed" ProgID="Equation.3" ShapeID="_x0000_i1027" DrawAspect="Content" ObjectID="_1369656732" r:id="rId10"/>
        </w:object>
      </w:r>
      <w:r w:rsidRPr="00211753">
        <w:rPr>
          <w:color w:val="000000"/>
          <w:sz w:val="20"/>
          <w:szCs w:val="20"/>
          <w:lang w:val="uk-UA"/>
        </w:rPr>
        <w:t xml:space="preserve">                </w:t>
      </w:r>
      <w:r>
        <w:rPr>
          <w:color w:val="000000"/>
          <w:sz w:val="20"/>
          <w:szCs w:val="20"/>
          <w:lang w:val="uk-UA"/>
        </w:rPr>
        <w:t xml:space="preserve">                                 </w:t>
      </w:r>
      <w:r w:rsidRPr="00211753">
        <w:rPr>
          <w:color w:val="000000"/>
          <w:sz w:val="20"/>
          <w:szCs w:val="20"/>
          <w:lang w:val="uk-UA"/>
        </w:rPr>
        <w:t>(2)</w:t>
      </w:r>
    </w:p>
    <w:p w:rsidR="00BC4AD0" w:rsidRPr="00D6328F" w:rsidRDefault="00BC4AD0" w:rsidP="00BC4AD0">
      <w:pPr>
        <w:tabs>
          <w:tab w:val="left" w:pos="540"/>
        </w:tabs>
        <w:ind w:firstLine="708"/>
        <w:jc w:val="both"/>
        <w:rPr>
          <w:color w:val="000000"/>
          <w:sz w:val="12"/>
          <w:szCs w:val="12"/>
          <w:lang w:val="uk-UA"/>
        </w:rPr>
      </w:pPr>
    </w:p>
    <w:p w:rsidR="00BC4AD0" w:rsidRPr="00211753" w:rsidRDefault="00BC4AD0" w:rsidP="00BC4AD0">
      <w:pPr>
        <w:tabs>
          <w:tab w:val="left" w:pos="708"/>
          <w:tab w:val="center" w:pos="4677"/>
        </w:tabs>
        <w:jc w:val="center"/>
        <w:rPr>
          <w:color w:val="000000"/>
          <w:sz w:val="20"/>
          <w:szCs w:val="20"/>
          <w:lang w:val="uk-UA"/>
        </w:rPr>
      </w:pPr>
      <w:proofErr w:type="spellStart"/>
      <w:r w:rsidRPr="00211753">
        <w:rPr>
          <w:color w:val="000000"/>
          <w:sz w:val="20"/>
          <w:szCs w:val="20"/>
          <w:lang w:val="en-US"/>
        </w:rPr>
        <w:t>G</w:t>
      </w:r>
      <w:r w:rsidRPr="00211753">
        <w:rPr>
          <w:color w:val="000000"/>
          <w:sz w:val="20"/>
          <w:szCs w:val="20"/>
          <w:vertAlign w:val="subscript"/>
          <w:lang w:val="en-US"/>
        </w:rPr>
        <w:t>p</w:t>
      </w:r>
      <w:proofErr w:type="spellEnd"/>
      <w:r w:rsidRPr="00211753">
        <w:rPr>
          <w:color w:val="000000"/>
          <w:sz w:val="20"/>
          <w:szCs w:val="20"/>
          <w:vertAlign w:val="subscript"/>
          <w:lang w:val="uk-UA"/>
        </w:rPr>
        <w:t xml:space="preserve"> </w:t>
      </w:r>
      <w:r w:rsidRPr="00211753">
        <w:rPr>
          <w:color w:val="000000"/>
          <w:sz w:val="20"/>
          <w:szCs w:val="20"/>
          <w:lang w:val="uk-UA"/>
        </w:rPr>
        <w:t>= 0,000068 / (0</w:t>
      </w:r>
      <w:proofErr w:type="gramStart"/>
      <w:r w:rsidRPr="00211753">
        <w:rPr>
          <w:color w:val="000000"/>
          <w:sz w:val="20"/>
          <w:szCs w:val="20"/>
          <w:lang w:val="uk-UA"/>
        </w:rPr>
        <w:t>,0000335</w:t>
      </w:r>
      <w:proofErr w:type="gramEnd"/>
      <w:r w:rsidRPr="00211753">
        <w:rPr>
          <w:color w:val="000000"/>
          <w:sz w:val="20"/>
          <w:szCs w:val="20"/>
          <w:lang w:val="uk-UA"/>
        </w:rPr>
        <w:t xml:space="preserve"> + 0,000068 + 0,0000335) = 0,5037.</w:t>
      </w:r>
    </w:p>
    <w:p w:rsidR="00BC4AD0" w:rsidRPr="00D6328F" w:rsidRDefault="00BC4AD0" w:rsidP="00BC4AD0">
      <w:pPr>
        <w:tabs>
          <w:tab w:val="left" w:pos="540"/>
        </w:tabs>
        <w:jc w:val="both"/>
        <w:rPr>
          <w:color w:val="000000"/>
          <w:sz w:val="16"/>
          <w:szCs w:val="16"/>
          <w:lang w:val="uk-UA"/>
        </w:rPr>
      </w:pPr>
    </w:p>
    <w:p w:rsidR="00BC4AD0" w:rsidRPr="00211753" w:rsidRDefault="00BC4AD0" w:rsidP="00BC4AD0">
      <w:pPr>
        <w:tabs>
          <w:tab w:val="left" w:pos="540"/>
        </w:tabs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  <w:lang w:val="uk-UA"/>
        </w:rPr>
        <w:t>Так,</w:t>
      </w:r>
      <w:r w:rsidRPr="00211753">
        <w:rPr>
          <w:color w:val="000000"/>
          <w:sz w:val="20"/>
          <w:szCs w:val="20"/>
        </w:rPr>
        <w:t xml:space="preserve"> </w:t>
      </w:r>
      <w:proofErr w:type="spellStart"/>
      <w:r w:rsidRPr="00211753">
        <w:rPr>
          <w:color w:val="000000"/>
          <w:sz w:val="20"/>
          <w:szCs w:val="20"/>
          <w:lang w:val="en-US"/>
        </w:rPr>
        <w:t>G</w:t>
      </w:r>
      <w:r w:rsidRPr="00211753">
        <w:rPr>
          <w:color w:val="000000"/>
          <w:sz w:val="20"/>
          <w:szCs w:val="20"/>
          <w:vertAlign w:val="subscript"/>
          <w:lang w:val="en-US"/>
        </w:rPr>
        <w:t>p</w:t>
      </w:r>
      <w:proofErr w:type="spellEnd"/>
      <w:r w:rsidRPr="00211753">
        <w:rPr>
          <w:color w:val="000000"/>
          <w:sz w:val="20"/>
          <w:szCs w:val="20"/>
          <w:lang w:val="uk-UA"/>
        </w:rPr>
        <w:t>=0,5037.</w:t>
      </w:r>
    </w:p>
    <w:p w:rsidR="00BC4AD0" w:rsidRPr="00FF4884" w:rsidRDefault="00BC4AD0" w:rsidP="00BC4AD0">
      <w:pPr>
        <w:ind w:firstLine="567"/>
        <w:jc w:val="both"/>
        <w:rPr>
          <w:sz w:val="20"/>
          <w:szCs w:val="20"/>
        </w:rPr>
      </w:pPr>
      <w:r w:rsidRPr="00FF4884">
        <w:rPr>
          <w:sz w:val="20"/>
          <w:szCs w:val="20"/>
        </w:rPr>
        <w:t xml:space="preserve">Число </w:t>
      </w:r>
      <w:proofErr w:type="spellStart"/>
      <w:r w:rsidRPr="00FF4884">
        <w:rPr>
          <w:sz w:val="20"/>
          <w:szCs w:val="20"/>
        </w:rPr>
        <w:t>ступенів</w:t>
      </w:r>
      <w:proofErr w:type="spellEnd"/>
      <w:r w:rsidRPr="00FF4884">
        <w:rPr>
          <w:sz w:val="20"/>
          <w:szCs w:val="20"/>
        </w:rPr>
        <w:t xml:space="preserve"> </w:t>
      </w:r>
      <w:proofErr w:type="spellStart"/>
      <w:r w:rsidRPr="00FF4884">
        <w:rPr>
          <w:sz w:val="20"/>
          <w:szCs w:val="20"/>
        </w:rPr>
        <w:t>свободи</w:t>
      </w:r>
      <w:proofErr w:type="spellEnd"/>
      <w:r w:rsidRPr="00FF4884">
        <w:rPr>
          <w:sz w:val="20"/>
          <w:szCs w:val="20"/>
        </w:rPr>
        <w:t xml:space="preserve"> </w:t>
      </w:r>
      <w:proofErr w:type="spellStart"/>
      <w:r w:rsidRPr="00FF4884">
        <w:rPr>
          <w:sz w:val="20"/>
          <w:szCs w:val="20"/>
        </w:rPr>
        <w:t>fj</w:t>
      </w:r>
      <w:proofErr w:type="spellEnd"/>
      <w:r w:rsidRPr="00FF4884">
        <w:rPr>
          <w:sz w:val="20"/>
          <w:szCs w:val="20"/>
        </w:rPr>
        <w:t xml:space="preserve"> </w:t>
      </w:r>
      <w:proofErr w:type="spellStart"/>
      <w:r w:rsidRPr="00FF4884">
        <w:rPr>
          <w:sz w:val="20"/>
          <w:szCs w:val="20"/>
        </w:rPr>
        <w:t>визначали</w:t>
      </w:r>
      <w:proofErr w:type="spellEnd"/>
      <w:r w:rsidRPr="00FF4884">
        <w:rPr>
          <w:sz w:val="20"/>
          <w:szCs w:val="20"/>
        </w:rPr>
        <w:t xml:space="preserve"> за формулою (3):</w:t>
      </w:r>
    </w:p>
    <w:p w:rsidR="00BC4AD0" w:rsidRPr="00D6328F" w:rsidRDefault="00BC4AD0" w:rsidP="00BC4AD0">
      <w:pPr>
        <w:tabs>
          <w:tab w:val="left" w:pos="540"/>
        </w:tabs>
        <w:jc w:val="both"/>
        <w:rPr>
          <w:color w:val="000000"/>
          <w:sz w:val="16"/>
          <w:szCs w:val="16"/>
          <w:lang w:val="uk-UA"/>
        </w:rPr>
      </w:pPr>
    </w:p>
    <w:p w:rsidR="00BC4AD0" w:rsidRPr="00211753" w:rsidRDefault="00BC4AD0" w:rsidP="00BC4AD0">
      <w:pPr>
        <w:tabs>
          <w:tab w:val="left" w:pos="540"/>
        </w:tabs>
        <w:jc w:val="right"/>
        <w:rPr>
          <w:color w:val="000000"/>
          <w:sz w:val="20"/>
          <w:szCs w:val="20"/>
          <w:lang w:val="uk-UA"/>
        </w:rPr>
      </w:pPr>
      <w:proofErr w:type="spellStart"/>
      <w:proofErr w:type="gramStart"/>
      <w:r w:rsidRPr="00211753">
        <w:rPr>
          <w:color w:val="000000"/>
          <w:sz w:val="20"/>
          <w:szCs w:val="20"/>
          <w:lang w:val="en-US"/>
        </w:rPr>
        <w:t>f</w:t>
      </w:r>
      <w:r w:rsidRPr="00211753">
        <w:rPr>
          <w:color w:val="000000"/>
          <w:sz w:val="20"/>
          <w:szCs w:val="20"/>
          <w:vertAlign w:val="subscript"/>
          <w:lang w:val="en-US"/>
        </w:rPr>
        <w:t>j</w:t>
      </w:r>
      <w:proofErr w:type="spellEnd"/>
      <w:proofErr w:type="gramEnd"/>
      <w:r w:rsidRPr="00211753">
        <w:rPr>
          <w:color w:val="000000"/>
          <w:sz w:val="20"/>
          <w:szCs w:val="20"/>
          <w:lang w:val="uk-UA"/>
        </w:rPr>
        <w:t xml:space="preserve"> = </w:t>
      </w:r>
      <w:r w:rsidRPr="00211753">
        <w:rPr>
          <w:color w:val="000000"/>
          <w:sz w:val="20"/>
          <w:szCs w:val="20"/>
          <w:lang w:val="en-US"/>
        </w:rPr>
        <w:t>k</w:t>
      </w:r>
      <w:r w:rsidRPr="00211753">
        <w:rPr>
          <w:color w:val="000000"/>
          <w:sz w:val="20"/>
          <w:szCs w:val="20"/>
          <w:lang w:val="uk-UA"/>
        </w:rPr>
        <w:t xml:space="preserve"> – 1                    </w:t>
      </w:r>
      <w:r>
        <w:rPr>
          <w:color w:val="000000"/>
          <w:sz w:val="20"/>
          <w:szCs w:val="20"/>
          <w:lang w:val="uk-UA"/>
        </w:rPr>
        <w:t xml:space="preserve">                       </w:t>
      </w:r>
      <w:r w:rsidRPr="00211753">
        <w:rPr>
          <w:color w:val="000000"/>
          <w:sz w:val="20"/>
          <w:szCs w:val="20"/>
          <w:lang w:val="uk-UA"/>
        </w:rPr>
        <w:t xml:space="preserve">          (3)</w:t>
      </w:r>
    </w:p>
    <w:p w:rsidR="00BC4AD0" w:rsidRPr="00D6328F" w:rsidRDefault="00BC4AD0" w:rsidP="00BC4AD0">
      <w:pPr>
        <w:tabs>
          <w:tab w:val="left" w:pos="540"/>
        </w:tabs>
        <w:jc w:val="center"/>
        <w:rPr>
          <w:color w:val="000000"/>
          <w:sz w:val="16"/>
          <w:szCs w:val="16"/>
          <w:lang w:val="uk-UA"/>
        </w:rPr>
      </w:pPr>
    </w:p>
    <w:p w:rsidR="00BC4AD0" w:rsidRPr="00211753" w:rsidRDefault="00BC4AD0" w:rsidP="00BC4AD0">
      <w:pPr>
        <w:tabs>
          <w:tab w:val="left" w:pos="540"/>
        </w:tabs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  <w:lang w:val="uk-UA"/>
        </w:rPr>
        <w:t xml:space="preserve">Отже, </w:t>
      </w:r>
      <w:proofErr w:type="spellStart"/>
      <w:r w:rsidRPr="00211753">
        <w:rPr>
          <w:color w:val="000000"/>
          <w:sz w:val="20"/>
          <w:szCs w:val="20"/>
          <w:lang w:val="en-US"/>
        </w:rPr>
        <w:t>f</w:t>
      </w:r>
      <w:r w:rsidRPr="00211753">
        <w:rPr>
          <w:color w:val="000000"/>
          <w:sz w:val="20"/>
          <w:szCs w:val="20"/>
          <w:vertAlign w:val="subscript"/>
          <w:lang w:val="en-US"/>
        </w:rPr>
        <w:t>j</w:t>
      </w:r>
      <w:proofErr w:type="spellEnd"/>
      <w:r w:rsidRPr="00211753">
        <w:rPr>
          <w:color w:val="000000"/>
          <w:sz w:val="20"/>
          <w:szCs w:val="20"/>
          <w:lang w:val="uk-UA"/>
        </w:rPr>
        <w:t xml:space="preserve"> = 3 – 1 = 2.</w:t>
      </w:r>
    </w:p>
    <w:p w:rsidR="00BC4AD0" w:rsidRPr="00211753" w:rsidRDefault="00BC4AD0" w:rsidP="00BC4AD0">
      <w:pPr>
        <w:tabs>
          <w:tab w:val="left" w:pos="540"/>
          <w:tab w:val="left" w:pos="708"/>
          <w:tab w:val="center" w:pos="4677"/>
        </w:tabs>
        <w:ind w:firstLine="567"/>
        <w:jc w:val="both"/>
        <w:rPr>
          <w:color w:val="000000"/>
          <w:sz w:val="20"/>
          <w:szCs w:val="20"/>
          <w:lang w:val="uk-UA"/>
        </w:rPr>
      </w:pPr>
      <w:r w:rsidRPr="00FF4884">
        <w:rPr>
          <w:sz w:val="20"/>
          <w:szCs w:val="20"/>
        </w:rPr>
        <w:t>Для</w:t>
      </w:r>
      <w:r w:rsidRPr="00211753">
        <w:rPr>
          <w:color w:val="000000"/>
          <w:sz w:val="20"/>
          <w:szCs w:val="20"/>
          <w:lang w:val="uk-UA"/>
        </w:rPr>
        <w:t xml:space="preserve"> відповідного </w:t>
      </w:r>
      <w:proofErr w:type="gramStart"/>
      <w:r w:rsidRPr="00211753">
        <w:rPr>
          <w:color w:val="000000"/>
          <w:sz w:val="20"/>
          <w:szCs w:val="20"/>
          <w:lang w:val="uk-UA"/>
        </w:rPr>
        <w:t>р</w:t>
      </w:r>
      <w:proofErr w:type="gramEnd"/>
      <w:r w:rsidRPr="00211753">
        <w:rPr>
          <w:color w:val="000000"/>
          <w:sz w:val="20"/>
          <w:szCs w:val="20"/>
          <w:lang w:val="uk-UA"/>
        </w:rPr>
        <w:t xml:space="preserve">івня значимості 0,05, кількості дослідів </w:t>
      </w:r>
      <w:r w:rsidRPr="00211753">
        <w:rPr>
          <w:color w:val="000000"/>
          <w:sz w:val="20"/>
          <w:szCs w:val="20"/>
          <w:lang w:val="en-US"/>
        </w:rPr>
        <w:t>N</w:t>
      </w:r>
      <w:r w:rsidRPr="00211753">
        <w:rPr>
          <w:color w:val="000000"/>
          <w:sz w:val="20"/>
          <w:szCs w:val="20"/>
          <w:lang w:val="uk-UA"/>
        </w:rPr>
        <w:t xml:space="preserve"> = 3 та числа ступенів свободи </w:t>
      </w:r>
      <w:proofErr w:type="spellStart"/>
      <w:r w:rsidRPr="00211753">
        <w:rPr>
          <w:color w:val="000000"/>
          <w:sz w:val="20"/>
          <w:szCs w:val="20"/>
          <w:lang w:val="en-US"/>
        </w:rPr>
        <w:t>f</w:t>
      </w:r>
      <w:r w:rsidRPr="00211753">
        <w:rPr>
          <w:color w:val="000000"/>
          <w:sz w:val="20"/>
          <w:szCs w:val="20"/>
          <w:vertAlign w:val="subscript"/>
          <w:lang w:val="en-US"/>
        </w:rPr>
        <w:t>j</w:t>
      </w:r>
      <w:proofErr w:type="spellEnd"/>
      <w:r w:rsidRPr="00211753">
        <w:rPr>
          <w:color w:val="000000"/>
          <w:sz w:val="20"/>
          <w:szCs w:val="20"/>
          <w:lang w:val="uk-UA"/>
        </w:rPr>
        <w:t xml:space="preserve"> =2, знаходили </w:t>
      </w:r>
      <w:r w:rsidRPr="00211753">
        <w:rPr>
          <w:color w:val="000000"/>
          <w:sz w:val="20"/>
          <w:szCs w:val="20"/>
          <w:lang w:val="en-US"/>
        </w:rPr>
        <w:t>G</w:t>
      </w:r>
      <w:proofErr w:type="spellStart"/>
      <w:r w:rsidRPr="00211753">
        <w:rPr>
          <w:color w:val="000000"/>
          <w:sz w:val="20"/>
          <w:szCs w:val="20"/>
          <w:vertAlign w:val="subscript"/>
          <w:lang w:val="uk-UA"/>
        </w:rPr>
        <w:t>табл</w:t>
      </w:r>
      <w:proofErr w:type="spellEnd"/>
      <w:r w:rsidRPr="00211753">
        <w:rPr>
          <w:color w:val="000000"/>
          <w:sz w:val="20"/>
          <w:szCs w:val="20"/>
          <w:lang w:val="uk-UA"/>
        </w:rPr>
        <w:t xml:space="preserve"> = 0,871 [1].</w:t>
      </w:r>
    </w:p>
    <w:p w:rsidR="00BC4AD0" w:rsidRPr="00211753" w:rsidRDefault="00BC4AD0" w:rsidP="00BC4AD0">
      <w:pPr>
        <w:tabs>
          <w:tab w:val="left" w:pos="540"/>
          <w:tab w:val="left" w:pos="708"/>
          <w:tab w:val="center" w:pos="4677"/>
        </w:tabs>
        <w:ind w:firstLine="567"/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  <w:lang w:val="uk-UA"/>
        </w:rPr>
        <w:t xml:space="preserve">Таким чином, можна прийняти гіпотезу про відтворюваність дослідів, так як, </w:t>
      </w:r>
      <w:proofErr w:type="spellStart"/>
      <w:r w:rsidRPr="00211753">
        <w:rPr>
          <w:color w:val="000000"/>
          <w:sz w:val="20"/>
          <w:szCs w:val="20"/>
          <w:lang w:val="en-US"/>
        </w:rPr>
        <w:t>G</w:t>
      </w:r>
      <w:r w:rsidRPr="00211753">
        <w:rPr>
          <w:color w:val="000000"/>
          <w:sz w:val="20"/>
          <w:szCs w:val="20"/>
          <w:vertAlign w:val="subscript"/>
          <w:lang w:val="en-US"/>
        </w:rPr>
        <w:t>p</w:t>
      </w:r>
      <w:proofErr w:type="spellEnd"/>
      <w:r w:rsidRPr="00211753">
        <w:rPr>
          <w:color w:val="000000"/>
          <w:sz w:val="20"/>
          <w:szCs w:val="20"/>
          <w:vertAlign w:val="subscript"/>
          <w:lang w:val="uk-UA"/>
        </w:rPr>
        <w:t xml:space="preserve"> </w:t>
      </w:r>
      <w:r w:rsidRPr="00211753">
        <w:rPr>
          <w:color w:val="000000"/>
          <w:sz w:val="20"/>
          <w:szCs w:val="20"/>
          <w:lang w:val="uk-UA"/>
        </w:rPr>
        <w:t>&lt;</w:t>
      </w:r>
      <w:r w:rsidRPr="00211753">
        <w:rPr>
          <w:color w:val="000000"/>
          <w:sz w:val="20"/>
          <w:szCs w:val="20"/>
          <w:vertAlign w:val="subscript"/>
          <w:lang w:val="uk-UA"/>
        </w:rPr>
        <w:t xml:space="preserve"> </w:t>
      </w:r>
      <w:r w:rsidRPr="00211753">
        <w:rPr>
          <w:color w:val="000000"/>
          <w:sz w:val="20"/>
          <w:szCs w:val="20"/>
          <w:lang w:val="en-US"/>
        </w:rPr>
        <w:t>G</w:t>
      </w:r>
      <w:proofErr w:type="spellStart"/>
      <w:r w:rsidRPr="00211753">
        <w:rPr>
          <w:color w:val="000000"/>
          <w:sz w:val="20"/>
          <w:szCs w:val="20"/>
          <w:vertAlign w:val="subscript"/>
          <w:lang w:val="uk-UA"/>
        </w:rPr>
        <w:t>табл</w:t>
      </w:r>
      <w:proofErr w:type="spellEnd"/>
      <w:r w:rsidRPr="00211753">
        <w:rPr>
          <w:color w:val="000000"/>
          <w:sz w:val="20"/>
          <w:szCs w:val="20"/>
          <w:vertAlign w:val="subscript"/>
          <w:lang w:val="uk-UA"/>
        </w:rPr>
        <w:t xml:space="preserve"> </w:t>
      </w:r>
      <w:r w:rsidRPr="00211753">
        <w:rPr>
          <w:color w:val="000000"/>
          <w:sz w:val="20"/>
          <w:szCs w:val="20"/>
          <w:lang w:val="uk-UA"/>
        </w:rPr>
        <w:t>(0,5037 &lt; 0,871). В такому разі оцінки всіх дисперсій всіх серій дослідів вважаються однорідними, тобто вони належать до однієї генеральної сукупності [1, 2, 3].</w:t>
      </w:r>
    </w:p>
    <w:p w:rsidR="00BC4AD0" w:rsidRPr="00211753" w:rsidRDefault="00BC4AD0" w:rsidP="00BC4AD0">
      <w:pPr>
        <w:pStyle w:val="a5"/>
        <w:tabs>
          <w:tab w:val="left" w:pos="540"/>
        </w:tabs>
        <w:ind w:firstLine="567"/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  <w:lang w:val="uk-UA"/>
        </w:rPr>
        <w:t xml:space="preserve">На підставі однорідних оцінок дисперсій розраховано величину відтворюваності дослідів за формулою(4) </w:t>
      </w:r>
      <w:r w:rsidRPr="00211753">
        <w:rPr>
          <w:color w:val="000000"/>
          <w:sz w:val="20"/>
          <w:szCs w:val="20"/>
        </w:rPr>
        <w:t>[1]</w:t>
      </w:r>
      <w:r w:rsidRPr="00211753">
        <w:rPr>
          <w:color w:val="000000"/>
          <w:sz w:val="20"/>
          <w:szCs w:val="20"/>
          <w:lang w:val="uk-UA"/>
        </w:rPr>
        <w:t xml:space="preserve">: </w:t>
      </w:r>
    </w:p>
    <w:p w:rsidR="00BC4AD0" w:rsidRPr="00211753" w:rsidRDefault="00BC4AD0" w:rsidP="00BC4AD0">
      <w:pPr>
        <w:tabs>
          <w:tab w:val="left" w:pos="540"/>
          <w:tab w:val="left" w:pos="708"/>
          <w:tab w:val="center" w:pos="4677"/>
        </w:tabs>
        <w:jc w:val="right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position w:val="-30"/>
          <w:sz w:val="20"/>
          <w:szCs w:val="20"/>
          <w:lang w:val="uk-UA"/>
        </w:rPr>
        <w:object w:dxaOrig="1359" w:dyaOrig="700">
          <v:shape id="_x0000_i1028" type="#_x0000_t75" style="width:67.7pt;height:35.15pt" o:ole="">
            <v:imagedata r:id="rId11" o:title=""/>
          </v:shape>
          <o:OLEObject Type="Embed" ProgID="Equation.3" ShapeID="_x0000_i1028" DrawAspect="Content" ObjectID="_1369656733" r:id="rId12"/>
        </w:object>
      </w:r>
      <w:r w:rsidRPr="00211753">
        <w:rPr>
          <w:color w:val="000000"/>
          <w:sz w:val="20"/>
          <w:szCs w:val="20"/>
          <w:lang w:val="uk-UA"/>
        </w:rPr>
        <w:t xml:space="preserve">           </w:t>
      </w:r>
      <w:r>
        <w:rPr>
          <w:color w:val="000000"/>
          <w:sz w:val="20"/>
          <w:szCs w:val="20"/>
          <w:lang w:val="uk-UA"/>
        </w:rPr>
        <w:t xml:space="preserve">                         </w:t>
      </w:r>
      <w:r w:rsidRPr="00211753">
        <w:rPr>
          <w:color w:val="000000"/>
          <w:sz w:val="20"/>
          <w:szCs w:val="20"/>
          <w:lang w:val="uk-UA"/>
        </w:rPr>
        <w:t xml:space="preserve">        (4),</w:t>
      </w:r>
    </w:p>
    <w:p w:rsidR="00BC4AD0" w:rsidRPr="00211753" w:rsidRDefault="00BC4AD0" w:rsidP="00BC4AD0">
      <w:pPr>
        <w:tabs>
          <w:tab w:val="left" w:pos="540"/>
        </w:tabs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  <w:lang w:val="uk-UA"/>
        </w:rPr>
        <w:t xml:space="preserve">з якою </w:t>
      </w:r>
      <w:proofErr w:type="spellStart"/>
      <w:r w:rsidRPr="00211753">
        <w:rPr>
          <w:color w:val="000000"/>
          <w:sz w:val="20"/>
          <w:szCs w:val="20"/>
          <w:lang w:val="uk-UA"/>
        </w:rPr>
        <w:t>пов</w:t>
      </w:r>
      <w:proofErr w:type="spellEnd"/>
      <w:r w:rsidRPr="00211753">
        <w:rPr>
          <w:color w:val="000000"/>
          <w:sz w:val="20"/>
          <w:szCs w:val="20"/>
        </w:rPr>
        <w:t>'</w:t>
      </w:r>
      <w:proofErr w:type="spellStart"/>
      <w:r w:rsidRPr="00211753">
        <w:rPr>
          <w:color w:val="000000"/>
          <w:sz w:val="20"/>
          <w:szCs w:val="20"/>
          <w:lang w:val="uk-UA"/>
        </w:rPr>
        <w:t>язано</w:t>
      </w:r>
      <w:proofErr w:type="spellEnd"/>
      <w:r w:rsidRPr="00211753">
        <w:rPr>
          <w:color w:val="000000"/>
          <w:sz w:val="20"/>
          <w:szCs w:val="20"/>
          <w:lang w:val="uk-UA"/>
        </w:rPr>
        <w:t xml:space="preserve"> число ступенів свободи </w:t>
      </w:r>
      <w:proofErr w:type="spellStart"/>
      <w:r w:rsidRPr="00211753">
        <w:rPr>
          <w:color w:val="000000"/>
          <w:sz w:val="20"/>
          <w:szCs w:val="20"/>
          <w:lang w:val="en-US"/>
        </w:rPr>
        <w:t>f</w:t>
      </w:r>
      <w:r w:rsidRPr="00211753">
        <w:rPr>
          <w:color w:val="000000"/>
          <w:sz w:val="20"/>
          <w:szCs w:val="20"/>
          <w:vertAlign w:val="subscript"/>
          <w:lang w:val="en-US"/>
        </w:rPr>
        <w:t>y</w:t>
      </w:r>
      <w:proofErr w:type="spellEnd"/>
      <w:r w:rsidRPr="00211753">
        <w:rPr>
          <w:color w:val="000000"/>
          <w:sz w:val="20"/>
          <w:szCs w:val="20"/>
          <w:vertAlign w:val="subscript"/>
          <w:lang w:val="uk-UA"/>
        </w:rPr>
        <w:t>.</w:t>
      </w:r>
      <w:r w:rsidRPr="00211753">
        <w:rPr>
          <w:color w:val="000000"/>
          <w:sz w:val="20"/>
          <w:szCs w:val="20"/>
          <w:lang w:val="uk-UA"/>
        </w:rPr>
        <w:t xml:space="preserve"> (5):</w:t>
      </w:r>
    </w:p>
    <w:p w:rsidR="00BC4AD0" w:rsidRPr="00D6328F" w:rsidRDefault="00BC4AD0" w:rsidP="00BC4AD0">
      <w:pPr>
        <w:tabs>
          <w:tab w:val="left" w:pos="540"/>
        </w:tabs>
        <w:jc w:val="both"/>
        <w:rPr>
          <w:color w:val="000000"/>
          <w:sz w:val="16"/>
          <w:szCs w:val="16"/>
          <w:lang w:val="uk-UA"/>
        </w:rPr>
      </w:pPr>
    </w:p>
    <w:p w:rsidR="00BC4AD0" w:rsidRPr="00211753" w:rsidRDefault="00BC4AD0" w:rsidP="00BC4AD0">
      <w:pPr>
        <w:tabs>
          <w:tab w:val="left" w:pos="540"/>
        </w:tabs>
        <w:jc w:val="right"/>
        <w:rPr>
          <w:color w:val="000000"/>
          <w:sz w:val="20"/>
          <w:szCs w:val="20"/>
          <w:lang w:val="uk-UA"/>
        </w:rPr>
      </w:pPr>
      <w:proofErr w:type="spellStart"/>
      <w:proofErr w:type="gramStart"/>
      <w:r w:rsidRPr="00211753">
        <w:rPr>
          <w:color w:val="000000"/>
          <w:sz w:val="20"/>
          <w:szCs w:val="20"/>
          <w:lang w:val="en-US"/>
        </w:rPr>
        <w:t>f</w:t>
      </w:r>
      <w:r w:rsidRPr="00211753">
        <w:rPr>
          <w:color w:val="000000"/>
          <w:sz w:val="20"/>
          <w:szCs w:val="20"/>
          <w:vertAlign w:val="subscript"/>
          <w:lang w:val="en-US"/>
        </w:rPr>
        <w:t>y</w:t>
      </w:r>
      <w:proofErr w:type="spellEnd"/>
      <w:proofErr w:type="gramEnd"/>
      <w:r w:rsidRPr="00211753">
        <w:rPr>
          <w:color w:val="000000"/>
          <w:sz w:val="20"/>
          <w:szCs w:val="20"/>
        </w:rPr>
        <w:t xml:space="preserve"> = </w:t>
      </w:r>
      <w:r w:rsidRPr="00211753">
        <w:rPr>
          <w:color w:val="000000"/>
          <w:sz w:val="20"/>
          <w:szCs w:val="20"/>
          <w:lang w:val="en-US"/>
        </w:rPr>
        <w:t>N</w:t>
      </w:r>
      <w:r w:rsidRPr="00211753">
        <w:rPr>
          <w:color w:val="000000"/>
          <w:sz w:val="20"/>
          <w:szCs w:val="20"/>
        </w:rPr>
        <w:t xml:space="preserve"> (</w:t>
      </w:r>
      <w:r w:rsidRPr="00211753">
        <w:rPr>
          <w:color w:val="000000"/>
          <w:sz w:val="20"/>
          <w:szCs w:val="20"/>
          <w:lang w:val="en-US"/>
        </w:rPr>
        <w:t>k</w:t>
      </w:r>
      <w:r w:rsidRPr="00211753">
        <w:rPr>
          <w:color w:val="000000"/>
          <w:sz w:val="20"/>
          <w:szCs w:val="20"/>
        </w:rPr>
        <w:t>-1)</w:t>
      </w:r>
      <w:r>
        <w:rPr>
          <w:color w:val="000000"/>
          <w:sz w:val="20"/>
          <w:szCs w:val="20"/>
        </w:rPr>
        <w:t>,</w:t>
      </w:r>
      <w:r w:rsidRPr="00211753">
        <w:rPr>
          <w:color w:val="000000"/>
          <w:sz w:val="20"/>
          <w:szCs w:val="20"/>
          <w:lang w:val="uk-UA"/>
        </w:rPr>
        <w:t xml:space="preserve">                        </w:t>
      </w:r>
      <w:r>
        <w:rPr>
          <w:color w:val="000000"/>
          <w:sz w:val="20"/>
          <w:szCs w:val="20"/>
          <w:lang w:val="uk-UA"/>
        </w:rPr>
        <w:t xml:space="preserve">                     </w:t>
      </w:r>
      <w:r w:rsidRPr="00211753">
        <w:rPr>
          <w:color w:val="000000"/>
          <w:sz w:val="20"/>
          <w:szCs w:val="20"/>
          <w:lang w:val="uk-UA"/>
        </w:rPr>
        <w:t xml:space="preserve">  (5),</w:t>
      </w:r>
    </w:p>
    <w:p w:rsidR="00BC4AD0" w:rsidRPr="00D6328F" w:rsidRDefault="00BC4AD0" w:rsidP="00BC4AD0">
      <w:pPr>
        <w:tabs>
          <w:tab w:val="left" w:pos="540"/>
        </w:tabs>
        <w:jc w:val="center"/>
        <w:rPr>
          <w:color w:val="000000"/>
          <w:sz w:val="16"/>
          <w:szCs w:val="16"/>
          <w:lang w:val="uk-UA"/>
        </w:rPr>
      </w:pPr>
    </w:p>
    <w:p w:rsidR="00BC4AD0" w:rsidRPr="00211753" w:rsidRDefault="00BC4AD0" w:rsidP="00BC4AD0">
      <w:pPr>
        <w:tabs>
          <w:tab w:val="left" w:pos="540"/>
        </w:tabs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  <w:lang w:val="uk-UA"/>
        </w:rPr>
        <w:t xml:space="preserve">де </w:t>
      </w:r>
      <w:r w:rsidRPr="00211753">
        <w:rPr>
          <w:color w:val="000000"/>
          <w:sz w:val="20"/>
          <w:szCs w:val="20"/>
          <w:lang w:val="en-US"/>
        </w:rPr>
        <w:t>N</w:t>
      </w:r>
      <w:r w:rsidRPr="00211753">
        <w:rPr>
          <w:color w:val="000000"/>
          <w:sz w:val="20"/>
          <w:szCs w:val="20"/>
        </w:rPr>
        <w:t xml:space="preserve"> – </w:t>
      </w:r>
      <w:r w:rsidRPr="00211753">
        <w:rPr>
          <w:color w:val="000000"/>
          <w:sz w:val="20"/>
          <w:szCs w:val="20"/>
          <w:lang w:val="uk-UA"/>
        </w:rPr>
        <w:t xml:space="preserve">число серій паралельних дослідів, </w:t>
      </w:r>
      <w:r w:rsidRPr="00211753">
        <w:rPr>
          <w:color w:val="000000"/>
          <w:sz w:val="20"/>
          <w:szCs w:val="20"/>
          <w:lang w:val="en-US"/>
        </w:rPr>
        <w:t>k</w:t>
      </w:r>
      <w:r w:rsidRPr="00211753">
        <w:rPr>
          <w:color w:val="000000"/>
          <w:sz w:val="20"/>
          <w:szCs w:val="20"/>
          <w:lang w:val="uk-UA"/>
        </w:rPr>
        <w:t xml:space="preserve"> – число паралельних дослідів в кожній серії, так </w:t>
      </w:r>
      <w:proofErr w:type="spellStart"/>
      <w:r w:rsidRPr="00211753">
        <w:rPr>
          <w:color w:val="000000"/>
          <w:sz w:val="20"/>
          <w:szCs w:val="20"/>
          <w:lang w:val="en-US"/>
        </w:rPr>
        <w:t>f</w:t>
      </w:r>
      <w:r w:rsidRPr="00211753">
        <w:rPr>
          <w:color w:val="000000"/>
          <w:sz w:val="20"/>
          <w:szCs w:val="20"/>
          <w:vertAlign w:val="subscript"/>
          <w:lang w:val="en-US"/>
        </w:rPr>
        <w:t>y</w:t>
      </w:r>
      <w:proofErr w:type="spellEnd"/>
      <w:r w:rsidRPr="00211753">
        <w:rPr>
          <w:color w:val="000000"/>
          <w:sz w:val="20"/>
          <w:szCs w:val="20"/>
        </w:rPr>
        <w:t xml:space="preserve"> = 6</w:t>
      </w:r>
      <w:r w:rsidRPr="00211753">
        <w:rPr>
          <w:color w:val="000000"/>
          <w:sz w:val="20"/>
          <w:szCs w:val="20"/>
          <w:lang w:val="uk-UA"/>
        </w:rPr>
        <w:t>.</w:t>
      </w:r>
    </w:p>
    <w:p w:rsidR="00BC4AD0" w:rsidRPr="00211753" w:rsidRDefault="00BC4AD0" w:rsidP="00BC4AD0">
      <w:pPr>
        <w:tabs>
          <w:tab w:val="left" w:pos="540"/>
        </w:tabs>
        <w:ind w:firstLine="567"/>
        <w:jc w:val="both"/>
        <w:rPr>
          <w:color w:val="000000"/>
          <w:sz w:val="20"/>
          <w:szCs w:val="20"/>
          <w:lang w:val="uk-UA"/>
        </w:rPr>
      </w:pPr>
      <w:r w:rsidRPr="00211753">
        <w:rPr>
          <w:color w:val="000000"/>
          <w:sz w:val="20"/>
          <w:szCs w:val="20"/>
          <w:lang w:val="uk-UA"/>
        </w:rPr>
        <w:t>Отже, в</w:t>
      </w:r>
      <w:proofErr w:type="spellStart"/>
      <w:r w:rsidRPr="00211753">
        <w:rPr>
          <w:color w:val="000000"/>
          <w:sz w:val="20"/>
          <w:szCs w:val="20"/>
        </w:rPr>
        <w:t>изначено</w:t>
      </w:r>
      <w:proofErr w:type="spellEnd"/>
      <w:r w:rsidRPr="00211753">
        <w:rPr>
          <w:color w:val="000000"/>
          <w:sz w:val="20"/>
          <w:szCs w:val="20"/>
        </w:rPr>
        <w:t xml:space="preserve"> </w:t>
      </w:r>
      <w:r w:rsidRPr="00211753">
        <w:rPr>
          <w:color w:val="000000"/>
          <w:position w:val="-14"/>
          <w:sz w:val="20"/>
          <w:szCs w:val="20"/>
        </w:rPr>
        <w:object w:dxaOrig="520" w:dyaOrig="400">
          <v:shape id="_x0000_i1029" type="#_x0000_t75" style="width:25.7pt;height:19.7pt" o:ole="">
            <v:imagedata r:id="rId13" o:title=""/>
          </v:shape>
          <o:OLEObject Type="Embed" ProgID="Equation.3" ShapeID="_x0000_i1029" DrawAspect="Content" ObjectID="_1369656734" r:id="rId14"/>
        </w:object>
      </w:r>
      <w:r w:rsidRPr="00211753">
        <w:rPr>
          <w:color w:val="000000"/>
          <w:sz w:val="20"/>
          <w:szCs w:val="20"/>
          <w:lang w:val="uk-UA"/>
        </w:rPr>
        <w:t>0,000045.</w:t>
      </w:r>
    </w:p>
    <w:p w:rsidR="00BC4AD0" w:rsidRPr="00D6328F" w:rsidRDefault="00BC4AD0" w:rsidP="00BC4AD0">
      <w:pPr>
        <w:tabs>
          <w:tab w:val="left" w:pos="540"/>
        </w:tabs>
        <w:ind w:firstLine="567"/>
        <w:jc w:val="both"/>
        <w:rPr>
          <w:color w:val="000000"/>
          <w:sz w:val="12"/>
          <w:szCs w:val="12"/>
          <w:lang w:val="uk-UA"/>
        </w:rPr>
      </w:pPr>
    </w:p>
    <w:p w:rsidR="00BC4AD0" w:rsidRDefault="00BC4AD0" w:rsidP="00BC4AD0">
      <w:pPr>
        <w:tabs>
          <w:tab w:val="left" w:pos="540"/>
        </w:tabs>
        <w:ind w:firstLine="567"/>
        <w:jc w:val="center"/>
        <w:rPr>
          <w:color w:val="000000"/>
          <w:sz w:val="20"/>
          <w:szCs w:val="20"/>
          <w:lang w:val="uk-UA"/>
        </w:rPr>
      </w:pPr>
      <w:r w:rsidRPr="00D6328F">
        <w:rPr>
          <w:color w:val="000000"/>
          <w:sz w:val="20"/>
          <w:szCs w:val="20"/>
          <w:lang w:val="uk-UA"/>
        </w:rPr>
        <w:t>Список літератури</w:t>
      </w:r>
    </w:p>
    <w:p w:rsidR="00BC4AD0" w:rsidRPr="00D6328F" w:rsidRDefault="00BC4AD0" w:rsidP="00BC4AD0">
      <w:pPr>
        <w:tabs>
          <w:tab w:val="left" w:pos="540"/>
        </w:tabs>
        <w:ind w:firstLine="567"/>
        <w:jc w:val="center"/>
        <w:rPr>
          <w:color w:val="000000"/>
          <w:sz w:val="8"/>
          <w:szCs w:val="8"/>
          <w:lang w:val="uk-UA"/>
        </w:rPr>
      </w:pPr>
    </w:p>
    <w:p w:rsidR="00BC4AD0" w:rsidRPr="00F876C8" w:rsidRDefault="00BC4AD0" w:rsidP="00BC4AD0">
      <w:pPr>
        <w:ind w:firstLine="567"/>
        <w:jc w:val="both"/>
        <w:rPr>
          <w:sz w:val="20"/>
          <w:szCs w:val="20"/>
        </w:rPr>
      </w:pPr>
      <w:r w:rsidRPr="00F876C8">
        <w:rPr>
          <w:sz w:val="20"/>
          <w:szCs w:val="20"/>
        </w:rPr>
        <w:t xml:space="preserve">1. Третьяк Л.Н. Обработка результатов наблюдений. Учебное пособие. – Оренбург: ГОУ ОГУ, 2004. – 171 с. </w:t>
      </w:r>
    </w:p>
    <w:p w:rsidR="00BC4AD0" w:rsidRPr="00F876C8" w:rsidRDefault="00BC4AD0" w:rsidP="00BC4AD0">
      <w:pPr>
        <w:ind w:firstLine="567"/>
        <w:jc w:val="both"/>
        <w:rPr>
          <w:sz w:val="20"/>
          <w:szCs w:val="20"/>
        </w:rPr>
      </w:pPr>
      <w:r w:rsidRPr="00F876C8">
        <w:rPr>
          <w:sz w:val="20"/>
          <w:szCs w:val="20"/>
        </w:rPr>
        <w:t xml:space="preserve">2. Биологическая статистика. </w:t>
      </w:r>
      <w:proofErr w:type="spellStart"/>
      <w:r w:rsidRPr="00F876C8">
        <w:rPr>
          <w:sz w:val="20"/>
          <w:szCs w:val="20"/>
        </w:rPr>
        <w:t>Изд-е</w:t>
      </w:r>
      <w:proofErr w:type="spellEnd"/>
      <w:r w:rsidRPr="00F876C8">
        <w:rPr>
          <w:sz w:val="20"/>
          <w:szCs w:val="20"/>
        </w:rPr>
        <w:t xml:space="preserve"> 3-е, </w:t>
      </w:r>
      <w:proofErr w:type="spellStart"/>
      <w:r w:rsidRPr="00F876C8">
        <w:rPr>
          <w:sz w:val="20"/>
          <w:szCs w:val="20"/>
        </w:rPr>
        <w:t>испр</w:t>
      </w:r>
      <w:proofErr w:type="spellEnd"/>
      <w:r w:rsidRPr="00F876C8">
        <w:rPr>
          <w:sz w:val="20"/>
          <w:szCs w:val="20"/>
        </w:rPr>
        <w:t xml:space="preserve">. - Минск: Высшая школа, 1973. – 320 </w:t>
      </w:r>
      <w:proofErr w:type="gramStart"/>
      <w:r w:rsidRPr="00F876C8">
        <w:rPr>
          <w:sz w:val="20"/>
          <w:szCs w:val="20"/>
        </w:rPr>
        <w:t>с</w:t>
      </w:r>
      <w:proofErr w:type="gramEnd"/>
      <w:r w:rsidRPr="00F876C8">
        <w:rPr>
          <w:sz w:val="20"/>
          <w:szCs w:val="20"/>
        </w:rPr>
        <w:t xml:space="preserve">., с </w:t>
      </w:r>
      <w:proofErr w:type="spellStart"/>
      <w:r w:rsidRPr="00F876C8">
        <w:rPr>
          <w:sz w:val="20"/>
          <w:szCs w:val="20"/>
        </w:rPr>
        <w:t>илл</w:t>
      </w:r>
      <w:proofErr w:type="spellEnd"/>
      <w:r w:rsidRPr="00F876C8">
        <w:rPr>
          <w:sz w:val="20"/>
          <w:szCs w:val="20"/>
        </w:rPr>
        <w:t>.</w:t>
      </w:r>
    </w:p>
    <w:p w:rsidR="00BC4AD0" w:rsidRPr="00F876C8" w:rsidRDefault="00BC4AD0" w:rsidP="00BC4AD0">
      <w:pPr>
        <w:ind w:firstLine="567"/>
        <w:jc w:val="both"/>
        <w:rPr>
          <w:sz w:val="20"/>
          <w:szCs w:val="20"/>
        </w:rPr>
      </w:pPr>
      <w:r w:rsidRPr="00F876C8">
        <w:rPr>
          <w:sz w:val="20"/>
          <w:szCs w:val="20"/>
        </w:rPr>
        <w:t xml:space="preserve">3. </w:t>
      </w:r>
      <w:proofErr w:type="spellStart"/>
      <w:r w:rsidRPr="00F876C8">
        <w:rPr>
          <w:sz w:val="20"/>
          <w:szCs w:val="20"/>
        </w:rPr>
        <w:t>Гмурман</w:t>
      </w:r>
      <w:proofErr w:type="spellEnd"/>
      <w:r w:rsidRPr="00F876C8">
        <w:rPr>
          <w:sz w:val="20"/>
          <w:szCs w:val="20"/>
        </w:rPr>
        <w:t xml:space="preserve"> В.Е. Теория вероятностей и математическая статистика. Изд. 4-е, доп. Учебное пособие для вузов. – М.: Высшая школа, 1972, –368 </w:t>
      </w:r>
      <w:proofErr w:type="gramStart"/>
      <w:r w:rsidRPr="00F876C8">
        <w:rPr>
          <w:sz w:val="20"/>
          <w:szCs w:val="20"/>
        </w:rPr>
        <w:t>с</w:t>
      </w:r>
      <w:proofErr w:type="gramEnd"/>
      <w:r w:rsidRPr="00F876C8">
        <w:rPr>
          <w:sz w:val="20"/>
          <w:szCs w:val="20"/>
        </w:rPr>
        <w:t xml:space="preserve">., с </w:t>
      </w:r>
      <w:proofErr w:type="spellStart"/>
      <w:r w:rsidRPr="00F876C8">
        <w:rPr>
          <w:sz w:val="20"/>
          <w:szCs w:val="20"/>
        </w:rPr>
        <w:t>илл</w:t>
      </w:r>
      <w:proofErr w:type="spellEnd"/>
      <w:r w:rsidRPr="00F876C8">
        <w:rPr>
          <w:sz w:val="20"/>
          <w:szCs w:val="20"/>
        </w:rPr>
        <w:t>.</w:t>
      </w:r>
    </w:p>
    <w:p w:rsidR="00BC4AD0" w:rsidRPr="00211753" w:rsidRDefault="00BC4AD0" w:rsidP="00BC4AD0">
      <w:pPr>
        <w:tabs>
          <w:tab w:val="left" w:pos="540"/>
        </w:tabs>
        <w:jc w:val="both"/>
        <w:rPr>
          <w:color w:val="000000"/>
          <w:sz w:val="20"/>
          <w:szCs w:val="20"/>
          <w:lang w:val="uk-UA"/>
        </w:rPr>
      </w:pPr>
    </w:p>
    <w:p w:rsidR="00B5693B" w:rsidRPr="00BC4AD0" w:rsidRDefault="00B5693B" w:rsidP="00BC4AD0">
      <w:pPr>
        <w:rPr>
          <w:lang w:val="uk-UA"/>
        </w:rPr>
      </w:pPr>
    </w:p>
    <w:sectPr w:rsidR="00B5693B" w:rsidRPr="00BC4AD0" w:rsidSect="00B5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C772F"/>
    <w:multiLevelType w:val="hybridMultilevel"/>
    <w:tmpl w:val="4E9ADAE2"/>
    <w:lvl w:ilvl="0" w:tplc="3348E212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A0832"/>
    <w:rsid w:val="003351F4"/>
    <w:rsid w:val="00463F60"/>
    <w:rsid w:val="00716D39"/>
    <w:rsid w:val="00B5693B"/>
    <w:rsid w:val="00BC4AD0"/>
    <w:rsid w:val="00EA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083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A08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C4AD0"/>
    <w:pPr>
      <w:spacing w:after="120"/>
    </w:pPr>
  </w:style>
  <w:style w:type="character" w:customStyle="1" w:styleId="a6">
    <w:name w:val="Основной текст Знак"/>
    <w:basedOn w:val="a0"/>
    <w:link w:val="a5"/>
    <w:rsid w:val="00BC4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501</Words>
  <Characters>2858</Characters>
  <Application>Microsoft Office Word</Application>
  <DocSecurity>0</DocSecurity>
  <Lines>23</Lines>
  <Paragraphs>6</Paragraphs>
  <ScaleCrop>false</ScaleCrop>
  <Company>library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3</cp:revision>
  <dcterms:created xsi:type="dcterms:W3CDTF">2011-06-15T12:10:00Z</dcterms:created>
  <dcterms:modified xsi:type="dcterms:W3CDTF">2011-06-15T12:25:00Z</dcterms:modified>
</cp:coreProperties>
</file>