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0A" w:rsidRDefault="00837F0A" w:rsidP="00837F0A">
      <w:pPr>
        <w:jc w:val="center"/>
        <w:rPr>
          <w:sz w:val="16"/>
          <w:szCs w:val="16"/>
        </w:rPr>
      </w:pPr>
    </w:p>
    <w:p w:rsidR="00837F0A" w:rsidRPr="003D5ACA" w:rsidRDefault="00837F0A" w:rsidP="00837F0A">
      <w:pPr>
        <w:pStyle w:val="1"/>
        <w:spacing w:before="0" w:line="240" w:lineRule="auto"/>
        <w:ind w:firstLine="720"/>
        <w:jc w:val="right"/>
        <w:rPr>
          <w:rFonts w:ascii="Times New Roman" w:eastAsia="Times New Roman" w:hAnsi="Times New Roman" w:cs="Mangal"/>
          <w:b w:val="0"/>
          <w:bCs w:val="0"/>
          <w:color w:val="auto"/>
          <w:spacing w:val="0"/>
          <w:sz w:val="21"/>
          <w:szCs w:val="21"/>
          <w:lang w:val="ru-RU" w:eastAsia="ru-RU" w:bidi="sa-IN"/>
        </w:rPr>
      </w:pPr>
      <w:r w:rsidRPr="003D5ACA">
        <w:rPr>
          <w:rFonts w:ascii="Times New Roman" w:eastAsia="Times New Roman" w:hAnsi="Times New Roman" w:cs="Mangal"/>
          <w:bCs w:val="0"/>
          <w:color w:val="auto"/>
          <w:spacing w:val="0"/>
          <w:sz w:val="21"/>
          <w:szCs w:val="21"/>
          <w:lang w:val="ru-RU" w:eastAsia="ru-RU" w:bidi="sa-IN"/>
        </w:rPr>
        <w:t>Вандышев В. Н.</w:t>
      </w:r>
      <w:r w:rsidRPr="003D5ACA">
        <w:rPr>
          <w:rFonts w:ascii="Times New Roman" w:eastAsia="Times New Roman" w:hAnsi="Times New Roman" w:cs="Mangal"/>
          <w:b w:val="0"/>
          <w:bCs w:val="0"/>
          <w:color w:val="auto"/>
          <w:spacing w:val="0"/>
          <w:sz w:val="21"/>
          <w:szCs w:val="21"/>
          <w:lang w:val="ru-RU" w:eastAsia="ru-RU" w:bidi="sa-IN"/>
        </w:rPr>
        <w:t xml:space="preserve"> – д-р филос. н., проф., </w:t>
      </w:r>
      <w:r w:rsidRPr="003D5ACA">
        <w:rPr>
          <w:rFonts w:ascii="Times New Roman" w:eastAsia="Times New Roman" w:hAnsi="Times New Roman" w:cs="Mangal"/>
          <w:bCs w:val="0"/>
          <w:color w:val="auto"/>
          <w:spacing w:val="0"/>
          <w:sz w:val="21"/>
          <w:szCs w:val="21"/>
          <w:lang w:val="ru-RU" w:eastAsia="ru-RU" w:bidi="sa-IN"/>
        </w:rPr>
        <w:t>alburnus@mail.ru</w:t>
      </w:r>
    </w:p>
    <w:p w:rsidR="00837F0A" w:rsidRPr="003D5ACA" w:rsidRDefault="00837F0A" w:rsidP="00837F0A">
      <w:pPr>
        <w:pStyle w:val="1"/>
        <w:spacing w:before="0" w:line="240" w:lineRule="auto"/>
        <w:ind w:firstLine="720"/>
        <w:jc w:val="right"/>
        <w:rPr>
          <w:rFonts w:ascii="Times New Roman" w:eastAsia="Times New Roman" w:hAnsi="Times New Roman" w:cs="Mangal"/>
          <w:b w:val="0"/>
          <w:bCs w:val="0"/>
          <w:color w:val="auto"/>
          <w:spacing w:val="0"/>
          <w:sz w:val="21"/>
          <w:szCs w:val="21"/>
          <w:lang w:val="ru-RU" w:eastAsia="ru-RU" w:bidi="sa-IN"/>
        </w:rPr>
      </w:pPr>
      <w:r w:rsidRPr="003D5ACA">
        <w:rPr>
          <w:rFonts w:ascii="Times New Roman" w:eastAsia="Times New Roman" w:hAnsi="Times New Roman" w:cs="Mangal"/>
          <w:b w:val="0"/>
          <w:bCs w:val="0"/>
          <w:color w:val="auto"/>
          <w:spacing w:val="0"/>
          <w:sz w:val="21"/>
          <w:szCs w:val="21"/>
          <w:lang w:val="ru-RU" w:eastAsia="ru-RU" w:bidi="sa-IN"/>
        </w:rPr>
        <w:t>(</w:t>
      </w:r>
      <w:proofErr w:type="spellStart"/>
      <w:proofErr w:type="gramStart"/>
      <w:r w:rsidRPr="003D5ACA">
        <w:rPr>
          <w:rFonts w:ascii="Times New Roman" w:eastAsia="Times New Roman" w:hAnsi="Times New Roman" w:cs="Mangal"/>
          <w:b w:val="0"/>
          <w:bCs w:val="0"/>
          <w:i/>
          <w:color w:val="auto"/>
          <w:spacing w:val="0"/>
          <w:sz w:val="21"/>
          <w:szCs w:val="21"/>
          <w:lang w:val="ru-RU" w:eastAsia="ru-RU" w:bidi="sa-IN"/>
        </w:rPr>
        <w:t>C</w:t>
      </w:r>
      <w:proofErr w:type="gramEnd"/>
      <w:r w:rsidRPr="003D5ACA">
        <w:rPr>
          <w:rFonts w:ascii="Times New Roman" w:eastAsia="Times New Roman" w:hAnsi="Times New Roman" w:cs="Mangal"/>
          <w:b w:val="0"/>
          <w:bCs w:val="0"/>
          <w:i/>
          <w:color w:val="auto"/>
          <w:spacing w:val="0"/>
          <w:sz w:val="21"/>
          <w:szCs w:val="21"/>
          <w:lang w:val="ru-RU" w:eastAsia="ru-RU" w:bidi="sa-IN"/>
        </w:rPr>
        <w:t>умы</w:t>
      </w:r>
      <w:proofErr w:type="spellEnd"/>
      <w:r w:rsidRPr="003D5ACA">
        <w:rPr>
          <w:rFonts w:ascii="Times New Roman" w:eastAsia="Times New Roman" w:hAnsi="Times New Roman" w:cs="Mangal"/>
          <w:b w:val="0"/>
          <w:bCs w:val="0"/>
          <w:i/>
          <w:color w:val="auto"/>
          <w:spacing w:val="0"/>
          <w:sz w:val="21"/>
          <w:szCs w:val="21"/>
          <w:lang w:val="ru-RU" w:eastAsia="ru-RU" w:bidi="sa-IN"/>
        </w:rPr>
        <w:t>, Сумский государственный университет</w:t>
      </w:r>
      <w:r w:rsidRPr="003D5ACA">
        <w:rPr>
          <w:rFonts w:ascii="Times New Roman" w:eastAsia="Times New Roman" w:hAnsi="Times New Roman" w:cs="Mangal"/>
          <w:b w:val="0"/>
          <w:bCs w:val="0"/>
          <w:color w:val="auto"/>
          <w:spacing w:val="0"/>
          <w:sz w:val="21"/>
          <w:szCs w:val="21"/>
          <w:lang w:val="ru-RU" w:eastAsia="ru-RU" w:bidi="sa-IN"/>
        </w:rPr>
        <w:t>)</w:t>
      </w:r>
    </w:p>
    <w:p w:rsidR="00837F0A" w:rsidRDefault="00837F0A" w:rsidP="00837F0A">
      <w:pPr>
        <w:ind w:firstLine="425"/>
        <w:jc w:val="center"/>
        <w:rPr>
          <w:b/>
          <w:sz w:val="21"/>
          <w:szCs w:val="21"/>
        </w:rPr>
      </w:pPr>
      <w:r>
        <w:rPr>
          <w:b/>
          <w:sz w:val="21"/>
          <w:szCs w:val="21"/>
          <w:lang w:val="uk-UA"/>
        </w:rPr>
        <w:t>К ВОПР</w:t>
      </w:r>
      <w:r w:rsidRPr="003D5ACA">
        <w:rPr>
          <w:b/>
          <w:sz w:val="21"/>
          <w:szCs w:val="21"/>
        </w:rPr>
        <w:t>О</w:t>
      </w:r>
      <w:r>
        <w:rPr>
          <w:b/>
          <w:sz w:val="21"/>
          <w:szCs w:val="21"/>
          <w:lang w:val="uk-UA"/>
        </w:rPr>
        <w:t>СУ О</w:t>
      </w:r>
      <w:r w:rsidRPr="003D5ACA">
        <w:rPr>
          <w:b/>
          <w:sz w:val="21"/>
          <w:szCs w:val="21"/>
        </w:rPr>
        <w:t xml:space="preserve"> ФУНДАМЕНТАЛ</w:t>
      </w:r>
      <w:r w:rsidRPr="003D5ACA">
        <w:rPr>
          <w:b/>
          <w:sz w:val="21"/>
          <w:szCs w:val="21"/>
        </w:rPr>
        <w:t>Ь</w:t>
      </w:r>
      <w:r w:rsidRPr="003D5ACA">
        <w:rPr>
          <w:b/>
          <w:sz w:val="21"/>
          <w:szCs w:val="21"/>
        </w:rPr>
        <w:t>НЫ</w:t>
      </w:r>
      <w:r>
        <w:rPr>
          <w:b/>
          <w:sz w:val="21"/>
          <w:szCs w:val="21"/>
          <w:lang w:val="uk-UA"/>
        </w:rPr>
        <w:t>Х</w:t>
      </w:r>
      <w:r w:rsidRPr="003D5ACA">
        <w:rPr>
          <w:b/>
          <w:sz w:val="21"/>
          <w:szCs w:val="21"/>
        </w:rPr>
        <w:t xml:space="preserve"> </w:t>
      </w:r>
    </w:p>
    <w:p w:rsidR="00837F0A" w:rsidRPr="003D5ACA" w:rsidRDefault="00837F0A" w:rsidP="00837F0A">
      <w:pPr>
        <w:ind w:firstLine="425"/>
        <w:jc w:val="center"/>
        <w:rPr>
          <w:b/>
          <w:sz w:val="21"/>
          <w:szCs w:val="21"/>
        </w:rPr>
      </w:pPr>
      <w:proofErr w:type="gramStart"/>
      <w:r w:rsidRPr="003D5ACA">
        <w:rPr>
          <w:b/>
          <w:sz w:val="21"/>
          <w:szCs w:val="21"/>
        </w:rPr>
        <w:t>АЛ</w:t>
      </w:r>
      <w:r w:rsidRPr="003D5ACA">
        <w:rPr>
          <w:b/>
          <w:sz w:val="21"/>
          <w:szCs w:val="21"/>
        </w:rPr>
        <w:t>Ь</w:t>
      </w:r>
      <w:r w:rsidRPr="003D5ACA">
        <w:rPr>
          <w:b/>
          <w:sz w:val="21"/>
          <w:szCs w:val="21"/>
        </w:rPr>
        <w:t>ТЕРНАТИВ</w:t>
      </w:r>
      <w:r>
        <w:rPr>
          <w:b/>
          <w:sz w:val="21"/>
          <w:szCs w:val="21"/>
          <w:lang w:val="uk-UA"/>
        </w:rPr>
        <w:t>АХ</w:t>
      </w:r>
      <w:proofErr w:type="gramEnd"/>
      <w:r w:rsidRPr="003D5ACA">
        <w:rPr>
          <w:b/>
          <w:sz w:val="21"/>
          <w:szCs w:val="21"/>
        </w:rPr>
        <w:t xml:space="preserve"> КУЛЬТУРЫ</w:t>
      </w:r>
    </w:p>
    <w:p w:rsidR="00837F0A" w:rsidRPr="000C7BFC" w:rsidRDefault="00837F0A" w:rsidP="00837F0A">
      <w:pPr>
        <w:autoSpaceDE w:val="0"/>
        <w:autoSpaceDN w:val="0"/>
        <w:adjustRightInd w:val="0"/>
        <w:ind w:firstLine="397"/>
        <w:jc w:val="both"/>
        <w:rPr>
          <w:sz w:val="12"/>
          <w:szCs w:val="12"/>
        </w:rPr>
      </w:pP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r>
        <w:rPr>
          <w:sz w:val="21"/>
          <w:szCs w:val="21"/>
        </w:rPr>
        <w:t>П</w:t>
      </w:r>
      <w:r w:rsidRPr="003D5ACA">
        <w:rPr>
          <w:sz w:val="21"/>
          <w:szCs w:val="21"/>
        </w:rPr>
        <w:t>обужда</w:t>
      </w:r>
      <w:r>
        <w:rPr>
          <w:sz w:val="21"/>
          <w:szCs w:val="21"/>
        </w:rPr>
        <w:t>ет</w:t>
      </w:r>
      <w:r w:rsidRPr="003D5ACA">
        <w:rPr>
          <w:sz w:val="21"/>
          <w:szCs w:val="21"/>
        </w:rPr>
        <w:t xml:space="preserve"> к исследованию особенностей социальной коммуник</w:t>
      </w:r>
      <w:r w:rsidRPr="003D5ACA">
        <w:rPr>
          <w:sz w:val="21"/>
          <w:szCs w:val="21"/>
        </w:rPr>
        <w:t>а</w:t>
      </w:r>
      <w:r w:rsidRPr="003D5ACA">
        <w:rPr>
          <w:sz w:val="21"/>
          <w:szCs w:val="21"/>
        </w:rPr>
        <w:t>ции философия постмодернизма. Как знаковое явление она пре</w:t>
      </w:r>
      <w:r w:rsidRPr="003D5ACA">
        <w:rPr>
          <w:sz w:val="21"/>
          <w:szCs w:val="21"/>
        </w:rPr>
        <w:t>д</w:t>
      </w:r>
      <w:r w:rsidRPr="003D5ACA">
        <w:rPr>
          <w:sz w:val="21"/>
          <w:szCs w:val="21"/>
        </w:rPr>
        <w:t>стала в литературн</w:t>
      </w:r>
      <w:r>
        <w:rPr>
          <w:sz w:val="21"/>
          <w:szCs w:val="21"/>
        </w:rPr>
        <w:t>ы</w:t>
      </w:r>
      <w:r w:rsidRPr="003D5ACA">
        <w:rPr>
          <w:sz w:val="21"/>
          <w:szCs w:val="21"/>
        </w:rPr>
        <w:t xml:space="preserve">х и философских трудах </w:t>
      </w:r>
      <w:proofErr w:type="gramStart"/>
      <w:r w:rsidRPr="003D5ACA">
        <w:rPr>
          <w:sz w:val="21"/>
          <w:szCs w:val="21"/>
        </w:rPr>
        <w:t>Дж</w:t>
      </w:r>
      <w:proofErr w:type="gramEnd"/>
      <w:r w:rsidRPr="003D5ACA">
        <w:rPr>
          <w:sz w:val="21"/>
          <w:szCs w:val="21"/>
        </w:rPr>
        <w:t>. </w:t>
      </w:r>
      <w:proofErr w:type="spellStart"/>
      <w:r w:rsidRPr="003D5ACA">
        <w:rPr>
          <w:sz w:val="21"/>
          <w:szCs w:val="21"/>
        </w:rPr>
        <w:t>Фоулза</w:t>
      </w:r>
      <w:proofErr w:type="spellEnd"/>
      <w:r w:rsidRPr="003D5ACA">
        <w:rPr>
          <w:sz w:val="21"/>
          <w:szCs w:val="21"/>
        </w:rPr>
        <w:t>, Ф. </w:t>
      </w:r>
      <w:proofErr w:type="spellStart"/>
      <w:r w:rsidRPr="003D5ACA">
        <w:rPr>
          <w:sz w:val="21"/>
          <w:szCs w:val="21"/>
        </w:rPr>
        <w:t>Гваттари</w:t>
      </w:r>
      <w:proofErr w:type="spellEnd"/>
      <w:r w:rsidRPr="003D5ACA">
        <w:rPr>
          <w:sz w:val="21"/>
          <w:szCs w:val="21"/>
        </w:rPr>
        <w:t>, Ж. </w:t>
      </w:r>
      <w:proofErr w:type="spellStart"/>
      <w:r w:rsidRPr="003D5ACA">
        <w:rPr>
          <w:sz w:val="21"/>
          <w:szCs w:val="21"/>
        </w:rPr>
        <w:t>Делёза</w:t>
      </w:r>
      <w:proofErr w:type="spellEnd"/>
      <w:r w:rsidRPr="003D5ACA">
        <w:rPr>
          <w:sz w:val="21"/>
          <w:szCs w:val="21"/>
        </w:rPr>
        <w:t>, Ж.-Ф. </w:t>
      </w:r>
      <w:proofErr w:type="spellStart"/>
      <w:r w:rsidRPr="003D5ACA">
        <w:rPr>
          <w:sz w:val="21"/>
          <w:szCs w:val="21"/>
        </w:rPr>
        <w:t>Лиотара</w:t>
      </w:r>
      <w:proofErr w:type="spellEnd"/>
      <w:r w:rsidRPr="003D5ACA">
        <w:rPr>
          <w:sz w:val="21"/>
          <w:szCs w:val="21"/>
        </w:rPr>
        <w:t>, Ж. </w:t>
      </w:r>
      <w:proofErr w:type="spellStart"/>
      <w:r w:rsidRPr="003D5ACA">
        <w:rPr>
          <w:sz w:val="21"/>
          <w:szCs w:val="21"/>
        </w:rPr>
        <w:t>Батая</w:t>
      </w:r>
      <w:proofErr w:type="spellEnd"/>
      <w:r w:rsidRPr="003D5ACA">
        <w:rPr>
          <w:sz w:val="21"/>
          <w:szCs w:val="21"/>
        </w:rPr>
        <w:t>, Ж. </w:t>
      </w:r>
      <w:proofErr w:type="spellStart"/>
      <w:r w:rsidRPr="003D5ACA">
        <w:rPr>
          <w:sz w:val="21"/>
          <w:szCs w:val="21"/>
        </w:rPr>
        <w:t>Дерриды</w:t>
      </w:r>
      <w:proofErr w:type="spellEnd"/>
      <w:r w:rsidRPr="003D5ACA">
        <w:rPr>
          <w:sz w:val="21"/>
          <w:szCs w:val="21"/>
        </w:rPr>
        <w:t>, М. Фуко, Р. </w:t>
      </w:r>
      <w:proofErr w:type="spellStart"/>
      <w:r w:rsidRPr="003D5ACA">
        <w:rPr>
          <w:sz w:val="21"/>
          <w:szCs w:val="21"/>
        </w:rPr>
        <w:t>Барта</w:t>
      </w:r>
      <w:proofErr w:type="spellEnd"/>
      <w:r w:rsidRPr="003D5ACA">
        <w:rPr>
          <w:sz w:val="21"/>
          <w:szCs w:val="21"/>
        </w:rPr>
        <w:t xml:space="preserve"> и других мыслителей ХХ века. Определённое отображение нашла эта тема и в работах ряда украинских и русских учёных, среди кот</w:t>
      </w:r>
      <w:r w:rsidRPr="003D5ACA">
        <w:rPr>
          <w:sz w:val="21"/>
          <w:szCs w:val="21"/>
        </w:rPr>
        <w:t>о</w:t>
      </w:r>
      <w:r w:rsidRPr="003D5ACA">
        <w:rPr>
          <w:sz w:val="21"/>
          <w:szCs w:val="21"/>
        </w:rPr>
        <w:t>рых можно отметить работы И.В. Арнольда, М.М. Бахтина, О. </w:t>
      </w:r>
      <w:proofErr w:type="spellStart"/>
      <w:r w:rsidRPr="003D5ACA">
        <w:rPr>
          <w:sz w:val="21"/>
          <w:szCs w:val="21"/>
        </w:rPr>
        <w:t>Забужко</w:t>
      </w:r>
      <w:proofErr w:type="spellEnd"/>
      <w:r w:rsidRPr="003D5ACA">
        <w:rPr>
          <w:sz w:val="21"/>
          <w:szCs w:val="21"/>
        </w:rPr>
        <w:t>, Ю.М. </w:t>
      </w:r>
      <w:proofErr w:type="gramStart"/>
      <w:r w:rsidRPr="003D5ACA">
        <w:rPr>
          <w:sz w:val="21"/>
          <w:szCs w:val="21"/>
        </w:rPr>
        <w:t>Лот</w:t>
      </w:r>
      <w:r>
        <w:rPr>
          <w:sz w:val="21"/>
          <w:szCs w:val="21"/>
          <w:lang w:val="uk-UA"/>
        </w:rPr>
        <w:t>-</w:t>
      </w:r>
      <w:proofErr w:type="spellStart"/>
      <w:r w:rsidRPr="003D5ACA">
        <w:rPr>
          <w:sz w:val="21"/>
          <w:szCs w:val="21"/>
        </w:rPr>
        <w:t>мана</w:t>
      </w:r>
      <w:proofErr w:type="spellEnd"/>
      <w:proofErr w:type="gramEnd"/>
      <w:r w:rsidRPr="003D5ACA">
        <w:rPr>
          <w:sz w:val="21"/>
          <w:szCs w:val="21"/>
        </w:rPr>
        <w:t>, Е.С. </w:t>
      </w:r>
      <w:proofErr w:type="spellStart"/>
      <w:r w:rsidRPr="003D5ACA">
        <w:rPr>
          <w:sz w:val="21"/>
          <w:szCs w:val="21"/>
        </w:rPr>
        <w:t>Переломовой</w:t>
      </w:r>
      <w:proofErr w:type="spellEnd"/>
      <w:r w:rsidRPr="003D5ACA">
        <w:rPr>
          <w:sz w:val="21"/>
          <w:szCs w:val="21"/>
        </w:rPr>
        <w:t xml:space="preserve"> и др. 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r>
        <w:rPr>
          <w:sz w:val="21"/>
          <w:szCs w:val="21"/>
        </w:rPr>
        <w:t>Н</w:t>
      </w:r>
      <w:r w:rsidRPr="003D5ACA">
        <w:rPr>
          <w:sz w:val="21"/>
          <w:szCs w:val="21"/>
        </w:rPr>
        <w:t>ачиная с античности, с философских течений</w:t>
      </w:r>
      <w:r>
        <w:rPr>
          <w:sz w:val="21"/>
          <w:szCs w:val="21"/>
        </w:rPr>
        <w:t xml:space="preserve"> той эпохи</w:t>
      </w:r>
      <w:r w:rsidRPr="003D5ACA">
        <w:rPr>
          <w:sz w:val="21"/>
          <w:szCs w:val="21"/>
        </w:rPr>
        <w:t xml:space="preserve">, западная </w:t>
      </w:r>
      <w:r>
        <w:rPr>
          <w:sz w:val="21"/>
          <w:szCs w:val="21"/>
        </w:rPr>
        <w:t>философская</w:t>
      </w:r>
      <w:r w:rsidRPr="003D5ACA">
        <w:rPr>
          <w:sz w:val="21"/>
          <w:szCs w:val="21"/>
        </w:rPr>
        <w:t xml:space="preserve"> мысль всегда была неоднородной</w:t>
      </w:r>
      <w:r>
        <w:rPr>
          <w:sz w:val="21"/>
          <w:szCs w:val="21"/>
        </w:rPr>
        <w:t>.</w:t>
      </w:r>
      <w:r w:rsidRPr="003D5ACA">
        <w:rPr>
          <w:sz w:val="21"/>
          <w:szCs w:val="21"/>
        </w:rPr>
        <w:t xml:space="preserve"> Можно по разным кр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>териям проводить дифференциацию исходных философских идей: материализм и идеализм; реализм и мистицизм; рационализм и сенсу</w:t>
      </w:r>
      <w:r w:rsidRPr="003D5ACA">
        <w:rPr>
          <w:sz w:val="21"/>
          <w:szCs w:val="21"/>
        </w:rPr>
        <w:t>а</w:t>
      </w:r>
      <w:r w:rsidRPr="003D5ACA">
        <w:rPr>
          <w:sz w:val="21"/>
          <w:szCs w:val="21"/>
        </w:rPr>
        <w:t xml:space="preserve">лизм; агностицизм и скептицизм; монизм и дуализм и т.п. Но можно принять и еще одно членение, которое можно обозначить как </w:t>
      </w:r>
      <w:proofErr w:type="spellStart"/>
      <w:r w:rsidRPr="003D5ACA">
        <w:rPr>
          <w:sz w:val="21"/>
          <w:szCs w:val="21"/>
        </w:rPr>
        <w:t>мобилистскую</w:t>
      </w:r>
      <w:proofErr w:type="spellEnd"/>
      <w:r w:rsidRPr="003D5ACA">
        <w:rPr>
          <w:sz w:val="21"/>
          <w:szCs w:val="21"/>
        </w:rPr>
        <w:t xml:space="preserve"> и </w:t>
      </w:r>
      <w:proofErr w:type="spellStart"/>
      <w:r w:rsidRPr="003D5ACA">
        <w:rPr>
          <w:sz w:val="21"/>
          <w:szCs w:val="21"/>
        </w:rPr>
        <w:t>тоталистскую</w:t>
      </w:r>
      <w:proofErr w:type="spellEnd"/>
      <w:r w:rsidRPr="003D5ACA">
        <w:rPr>
          <w:sz w:val="21"/>
          <w:szCs w:val="21"/>
        </w:rPr>
        <w:t xml:space="preserve"> традицию. В этой системе, например, ф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 xml:space="preserve">лософия Гераклита– </w:t>
      </w:r>
      <w:proofErr w:type="gramStart"/>
      <w:r w:rsidRPr="003D5ACA">
        <w:rPr>
          <w:sz w:val="21"/>
          <w:szCs w:val="21"/>
        </w:rPr>
        <w:t>эт</w:t>
      </w:r>
      <w:proofErr w:type="gramEnd"/>
      <w:r w:rsidRPr="003D5ACA">
        <w:rPr>
          <w:sz w:val="21"/>
          <w:szCs w:val="21"/>
        </w:rPr>
        <w:t xml:space="preserve">о </w:t>
      </w:r>
      <w:proofErr w:type="spellStart"/>
      <w:r w:rsidRPr="003D5ACA">
        <w:rPr>
          <w:sz w:val="21"/>
          <w:szCs w:val="21"/>
        </w:rPr>
        <w:t>мобилизм</w:t>
      </w:r>
      <w:proofErr w:type="spellEnd"/>
      <w:r w:rsidRPr="003D5ACA">
        <w:rPr>
          <w:sz w:val="21"/>
          <w:szCs w:val="21"/>
        </w:rPr>
        <w:t xml:space="preserve">, а философия Платона и Сократа – </w:t>
      </w:r>
      <w:proofErr w:type="spellStart"/>
      <w:r w:rsidRPr="003D5ACA">
        <w:rPr>
          <w:sz w:val="21"/>
          <w:szCs w:val="21"/>
        </w:rPr>
        <w:t>тот</w:t>
      </w:r>
      <w:r w:rsidRPr="003D5ACA">
        <w:rPr>
          <w:sz w:val="21"/>
          <w:szCs w:val="21"/>
        </w:rPr>
        <w:t>а</w:t>
      </w:r>
      <w:r w:rsidRPr="003D5ACA">
        <w:rPr>
          <w:sz w:val="21"/>
          <w:szCs w:val="21"/>
        </w:rPr>
        <w:t>лизм</w:t>
      </w:r>
      <w:proofErr w:type="spellEnd"/>
      <w:r w:rsidRPr="003D5ACA">
        <w:rPr>
          <w:sz w:val="21"/>
          <w:szCs w:val="21"/>
        </w:rPr>
        <w:t>.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proofErr w:type="spellStart"/>
      <w:r w:rsidRPr="003D5ACA">
        <w:rPr>
          <w:sz w:val="21"/>
          <w:szCs w:val="21"/>
        </w:rPr>
        <w:t>Тоталистская</w:t>
      </w:r>
      <w:proofErr w:type="spellEnd"/>
      <w:r w:rsidRPr="003D5ACA">
        <w:rPr>
          <w:sz w:val="21"/>
          <w:szCs w:val="21"/>
        </w:rPr>
        <w:t xml:space="preserve"> традиция характеризуется стремлением создать вел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>кую систему, выявить единственную теорию для всеобъемлющего об</w:t>
      </w:r>
      <w:r w:rsidRPr="003D5ACA">
        <w:rPr>
          <w:sz w:val="21"/>
          <w:szCs w:val="21"/>
        </w:rPr>
        <w:t>ъ</w:t>
      </w:r>
      <w:r w:rsidRPr="003D5ACA">
        <w:rPr>
          <w:sz w:val="21"/>
          <w:szCs w:val="21"/>
        </w:rPr>
        <w:t>яснения жизни, истории, взаимоотношений отдельных людей и различных социальных групп людей. Сократ, Платон и Аристотель – централ</w:t>
      </w:r>
      <w:r w:rsidRPr="003D5ACA">
        <w:rPr>
          <w:sz w:val="21"/>
          <w:szCs w:val="21"/>
        </w:rPr>
        <w:t>ь</w:t>
      </w:r>
      <w:r w:rsidRPr="003D5ACA">
        <w:rPr>
          <w:sz w:val="21"/>
          <w:szCs w:val="21"/>
        </w:rPr>
        <w:t xml:space="preserve">ные фигуры </w:t>
      </w:r>
      <w:proofErr w:type="spellStart"/>
      <w:r w:rsidRPr="003D5ACA">
        <w:rPr>
          <w:sz w:val="21"/>
          <w:szCs w:val="21"/>
        </w:rPr>
        <w:t>тоталистской</w:t>
      </w:r>
      <w:proofErr w:type="spellEnd"/>
      <w:r w:rsidRPr="003D5ACA">
        <w:rPr>
          <w:sz w:val="21"/>
          <w:szCs w:val="21"/>
        </w:rPr>
        <w:t xml:space="preserve"> традиции, чьи идеи были развиты Декартом и Кантом, Гегелем и Марксом. В этом же направлении развивалось христианское учение и политическая идеология капитализма. В </w:t>
      </w:r>
      <w:proofErr w:type="spellStart"/>
      <w:r w:rsidRPr="003D5ACA">
        <w:rPr>
          <w:sz w:val="21"/>
          <w:szCs w:val="21"/>
        </w:rPr>
        <w:t>тотализме</w:t>
      </w:r>
      <w:proofErr w:type="spellEnd"/>
      <w:r w:rsidRPr="003D5ACA">
        <w:rPr>
          <w:sz w:val="21"/>
          <w:szCs w:val="21"/>
        </w:rPr>
        <w:t xml:space="preserve"> ф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>лософские правила аксиоматичны и воспринимаются как данность. Мышление автономно и пытается осветить и ра</w:t>
      </w:r>
      <w:r w:rsidRPr="003D5ACA">
        <w:rPr>
          <w:sz w:val="21"/>
          <w:szCs w:val="21"/>
        </w:rPr>
        <w:t>с</w:t>
      </w:r>
      <w:r w:rsidRPr="003D5ACA">
        <w:rPr>
          <w:sz w:val="21"/>
          <w:szCs w:val="21"/>
        </w:rPr>
        <w:t xml:space="preserve">смотреть существование, исходя из </w:t>
      </w:r>
      <w:r>
        <w:rPr>
          <w:sz w:val="21"/>
          <w:szCs w:val="21"/>
        </w:rPr>
        <w:t>того, что</w:t>
      </w:r>
      <w:r w:rsidRPr="003D5ACA">
        <w:rPr>
          <w:sz w:val="21"/>
          <w:szCs w:val="21"/>
        </w:rPr>
        <w:t xml:space="preserve"> наблюдение идет от </w:t>
      </w:r>
      <w:proofErr w:type="spellStart"/>
      <w:r w:rsidRPr="003D5ACA">
        <w:rPr>
          <w:sz w:val="21"/>
          <w:szCs w:val="21"/>
        </w:rPr>
        <w:t>ego</w:t>
      </w:r>
      <w:proofErr w:type="spellEnd"/>
      <w:r w:rsidRPr="003D5ACA">
        <w:rPr>
          <w:sz w:val="21"/>
          <w:szCs w:val="21"/>
        </w:rPr>
        <w:t xml:space="preserve"> </w:t>
      </w:r>
      <w:proofErr w:type="gramStart"/>
      <w:r w:rsidRPr="003D5ACA">
        <w:rPr>
          <w:sz w:val="21"/>
          <w:szCs w:val="21"/>
        </w:rPr>
        <w:t>в направлении к</w:t>
      </w:r>
      <w:proofErr w:type="gramEnd"/>
      <w:r w:rsidRPr="003D5ACA">
        <w:rPr>
          <w:sz w:val="21"/>
          <w:szCs w:val="21"/>
        </w:rPr>
        <w:t xml:space="preserve"> окружающему миру. </w:t>
      </w:r>
      <w:proofErr w:type="spellStart"/>
      <w:r w:rsidRPr="003D5ACA">
        <w:rPr>
          <w:sz w:val="21"/>
          <w:szCs w:val="21"/>
        </w:rPr>
        <w:t>Тоталистскую</w:t>
      </w:r>
      <w:proofErr w:type="spellEnd"/>
      <w:r w:rsidRPr="003D5ACA">
        <w:rPr>
          <w:sz w:val="21"/>
          <w:szCs w:val="21"/>
        </w:rPr>
        <w:t xml:space="preserve"> философию интересует взаимосвязь ме</w:t>
      </w:r>
      <w:r w:rsidRPr="003D5ACA">
        <w:rPr>
          <w:sz w:val="21"/>
          <w:szCs w:val="21"/>
        </w:rPr>
        <w:t>ж</w:t>
      </w:r>
      <w:r w:rsidRPr="003D5ACA">
        <w:rPr>
          <w:sz w:val="21"/>
          <w:szCs w:val="21"/>
        </w:rPr>
        <w:t xml:space="preserve">ду душой и телом (= </w:t>
      </w:r>
      <w:proofErr w:type="spellStart"/>
      <w:r w:rsidRPr="003D5ACA">
        <w:rPr>
          <w:sz w:val="21"/>
          <w:szCs w:val="21"/>
        </w:rPr>
        <w:t>ego</w:t>
      </w:r>
      <w:proofErr w:type="spellEnd"/>
      <w:r w:rsidRPr="003D5ACA">
        <w:rPr>
          <w:sz w:val="21"/>
          <w:szCs w:val="21"/>
        </w:rPr>
        <w:t xml:space="preserve"> и миром), поэтому она в основе дуалистич</w:t>
      </w:r>
      <w:r w:rsidRPr="003D5ACA">
        <w:rPr>
          <w:sz w:val="21"/>
          <w:szCs w:val="21"/>
        </w:rPr>
        <w:t>е</w:t>
      </w:r>
      <w:r w:rsidRPr="003D5ACA">
        <w:rPr>
          <w:sz w:val="21"/>
          <w:szCs w:val="21"/>
        </w:rPr>
        <w:t xml:space="preserve">ская. Цель </w:t>
      </w:r>
      <w:proofErr w:type="spellStart"/>
      <w:r w:rsidRPr="003D5ACA">
        <w:rPr>
          <w:sz w:val="21"/>
          <w:szCs w:val="21"/>
        </w:rPr>
        <w:t>тотализма</w:t>
      </w:r>
      <w:proofErr w:type="spellEnd"/>
      <w:r w:rsidRPr="003D5ACA">
        <w:rPr>
          <w:sz w:val="21"/>
          <w:szCs w:val="21"/>
        </w:rPr>
        <w:t xml:space="preserve"> – создать систему, которая служила бы практич</w:t>
      </w:r>
      <w:r w:rsidRPr="003D5ACA">
        <w:rPr>
          <w:sz w:val="21"/>
          <w:szCs w:val="21"/>
        </w:rPr>
        <w:t>е</w:t>
      </w:r>
      <w:r w:rsidRPr="003D5ACA">
        <w:rPr>
          <w:sz w:val="21"/>
          <w:szCs w:val="21"/>
        </w:rPr>
        <w:t xml:space="preserve">ским руководством по миру и жизни. 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r w:rsidRPr="003D5ACA">
        <w:rPr>
          <w:sz w:val="21"/>
          <w:szCs w:val="21"/>
        </w:rPr>
        <w:t xml:space="preserve">Мир, в котором на все вопросы есть ответы, является совершенным миром, миром цельным (от англ. </w:t>
      </w:r>
      <w:proofErr w:type="spellStart"/>
      <w:r w:rsidRPr="003D5ACA">
        <w:rPr>
          <w:sz w:val="21"/>
          <w:szCs w:val="21"/>
        </w:rPr>
        <w:t>totality</w:t>
      </w:r>
      <w:proofErr w:type="spellEnd"/>
      <w:r w:rsidRPr="003D5ACA">
        <w:rPr>
          <w:sz w:val="21"/>
          <w:szCs w:val="21"/>
        </w:rPr>
        <w:t>), а в результате – утопией, ста</w:t>
      </w:r>
      <w:r w:rsidRPr="003D5ACA">
        <w:rPr>
          <w:sz w:val="21"/>
          <w:szCs w:val="21"/>
        </w:rPr>
        <w:t>в</w:t>
      </w:r>
      <w:r w:rsidRPr="003D5ACA">
        <w:rPr>
          <w:sz w:val="21"/>
          <w:szCs w:val="21"/>
        </w:rPr>
        <w:t>шей манифестом. Как никакое иное в этом плане показательно учение Платона, утверждавшего, что эта утопия уже существует, и что она и</w:t>
      </w:r>
      <w:r w:rsidRPr="003D5ACA">
        <w:rPr>
          <w:sz w:val="21"/>
          <w:szCs w:val="21"/>
        </w:rPr>
        <w:t>с</w:t>
      </w:r>
      <w:r w:rsidRPr="003D5ACA">
        <w:rPr>
          <w:sz w:val="21"/>
          <w:szCs w:val="21"/>
        </w:rPr>
        <w:t>тинно реальна, реальнее чувственно воспринимаемой реальности. Во</w:t>
      </w:r>
      <w:r w:rsidRPr="003D5ACA">
        <w:rPr>
          <w:sz w:val="21"/>
          <w:szCs w:val="21"/>
        </w:rPr>
        <w:t>с</w:t>
      </w:r>
      <w:r w:rsidRPr="003D5ACA">
        <w:rPr>
          <w:sz w:val="21"/>
          <w:szCs w:val="21"/>
        </w:rPr>
        <w:t xml:space="preserve">принимаемая нами реальность, на самом деле лишь смутный образ </w:t>
      </w:r>
      <w:proofErr w:type="spellStart"/>
      <w:r w:rsidRPr="003D5ACA">
        <w:rPr>
          <w:sz w:val="21"/>
          <w:szCs w:val="21"/>
        </w:rPr>
        <w:t>сверхреального</w:t>
      </w:r>
      <w:proofErr w:type="spellEnd"/>
      <w:r w:rsidRPr="003D5ACA">
        <w:rPr>
          <w:sz w:val="21"/>
          <w:szCs w:val="21"/>
        </w:rPr>
        <w:t xml:space="preserve"> мира идей. И христианство</w:t>
      </w:r>
      <w:r>
        <w:rPr>
          <w:sz w:val="21"/>
          <w:szCs w:val="21"/>
        </w:rPr>
        <w:t xml:space="preserve"> </w:t>
      </w:r>
      <w:r w:rsidRPr="003D5ACA">
        <w:rPr>
          <w:sz w:val="21"/>
          <w:szCs w:val="21"/>
        </w:rPr>
        <w:t xml:space="preserve">приняло </w:t>
      </w:r>
      <w:proofErr w:type="spellStart"/>
      <w:r w:rsidRPr="003D5ACA">
        <w:rPr>
          <w:sz w:val="21"/>
          <w:szCs w:val="21"/>
        </w:rPr>
        <w:t>тоталистскую</w:t>
      </w:r>
      <w:proofErr w:type="spellEnd"/>
      <w:r w:rsidRPr="003D5ACA">
        <w:rPr>
          <w:sz w:val="21"/>
          <w:szCs w:val="21"/>
        </w:rPr>
        <w:t xml:space="preserve"> ко</w:t>
      </w:r>
      <w:r w:rsidRPr="003D5ACA">
        <w:rPr>
          <w:sz w:val="21"/>
          <w:szCs w:val="21"/>
        </w:rPr>
        <w:t>н</w:t>
      </w:r>
      <w:r w:rsidRPr="003D5ACA">
        <w:rPr>
          <w:sz w:val="21"/>
          <w:szCs w:val="21"/>
        </w:rPr>
        <w:t>цепцию платоновско</w:t>
      </w:r>
      <w:r>
        <w:rPr>
          <w:sz w:val="21"/>
          <w:szCs w:val="21"/>
        </w:rPr>
        <w:t>го толка</w:t>
      </w:r>
      <w:r w:rsidRPr="003D5ACA">
        <w:rPr>
          <w:sz w:val="21"/>
          <w:szCs w:val="21"/>
        </w:rPr>
        <w:t xml:space="preserve">. </w:t>
      </w:r>
      <w:r>
        <w:rPr>
          <w:sz w:val="21"/>
          <w:szCs w:val="21"/>
        </w:rPr>
        <w:t>И</w:t>
      </w:r>
      <w:r w:rsidRPr="003D5ACA">
        <w:rPr>
          <w:sz w:val="21"/>
          <w:szCs w:val="21"/>
        </w:rPr>
        <w:t xml:space="preserve">деология </w:t>
      </w:r>
      <w:r>
        <w:rPr>
          <w:sz w:val="21"/>
          <w:szCs w:val="21"/>
        </w:rPr>
        <w:t xml:space="preserve">его </w:t>
      </w:r>
      <w:r w:rsidRPr="003D5ACA">
        <w:rPr>
          <w:sz w:val="21"/>
          <w:szCs w:val="21"/>
        </w:rPr>
        <w:t xml:space="preserve">утопична, и </w:t>
      </w:r>
      <w:r>
        <w:rPr>
          <w:sz w:val="21"/>
          <w:szCs w:val="21"/>
        </w:rPr>
        <w:t xml:space="preserve">одновременно есть </w:t>
      </w:r>
      <w:r w:rsidRPr="003D5ACA">
        <w:rPr>
          <w:sz w:val="21"/>
          <w:szCs w:val="21"/>
        </w:rPr>
        <w:t>иде</w:t>
      </w:r>
      <w:r>
        <w:rPr>
          <w:sz w:val="21"/>
          <w:szCs w:val="21"/>
        </w:rPr>
        <w:t>я</w:t>
      </w:r>
      <w:r w:rsidRPr="003D5ACA">
        <w:rPr>
          <w:sz w:val="21"/>
          <w:szCs w:val="21"/>
        </w:rPr>
        <w:t xml:space="preserve"> потерянного рая и иде</w:t>
      </w:r>
      <w:r>
        <w:rPr>
          <w:sz w:val="21"/>
          <w:szCs w:val="21"/>
        </w:rPr>
        <w:t>я</w:t>
      </w:r>
      <w:r w:rsidRPr="003D5ACA">
        <w:rPr>
          <w:sz w:val="21"/>
          <w:szCs w:val="21"/>
        </w:rPr>
        <w:t xml:space="preserve"> грядущего </w:t>
      </w:r>
      <w:r>
        <w:rPr>
          <w:sz w:val="21"/>
          <w:szCs w:val="21"/>
        </w:rPr>
        <w:t xml:space="preserve">блаженного </w:t>
      </w:r>
      <w:r w:rsidRPr="003D5ACA">
        <w:rPr>
          <w:sz w:val="21"/>
          <w:szCs w:val="21"/>
        </w:rPr>
        <w:t xml:space="preserve">мира небесного. 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proofErr w:type="spellStart"/>
      <w:r w:rsidRPr="003D5ACA">
        <w:rPr>
          <w:sz w:val="21"/>
          <w:szCs w:val="21"/>
        </w:rPr>
        <w:t>Мобилистская</w:t>
      </w:r>
      <w:proofErr w:type="spellEnd"/>
      <w:r w:rsidRPr="003D5ACA">
        <w:rPr>
          <w:sz w:val="21"/>
          <w:szCs w:val="21"/>
        </w:rPr>
        <w:t xml:space="preserve"> традиция берет начало от Гераклита </w:t>
      </w:r>
      <w:proofErr w:type="spellStart"/>
      <w:r w:rsidRPr="003D5ACA">
        <w:rPr>
          <w:sz w:val="21"/>
          <w:szCs w:val="21"/>
        </w:rPr>
        <w:t>Эфесского</w:t>
      </w:r>
      <w:proofErr w:type="spellEnd"/>
      <w:r w:rsidRPr="003D5ACA">
        <w:rPr>
          <w:sz w:val="21"/>
          <w:szCs w:val="21"/>
        </w:rPr>
        <w:t xml:space="preserve">. </w:t>
      </w:r>
      <w:proofErr w:type="spellStart"/>
      <w:r w:rsidRPr="003D5ACA">
        <w:rPr>
          <w:sz w:val="21"/>
          <w:szCs w:val="21"/>
        </w:rPr>
        <w:t>М</w:t>
      </w:r>
      <w:r w:rsidRPr="003D5ACA">
        <w:rPr>
          <w:sz w:val="21"/>
          <w:szCs w:val="21"/>
        </w:rPr>
        <w:t>о</w:t>
      </w:r>
      <w:r w:rsidRPr="003D5ACA">
        <w:rPr>
          <w:sz w:val="21"/>
          <w:szCs w:val="21"/>
        </w:rPr>
        <w:t>билистская</w:t>
      </w:r>
      <w:proofErr w:type="spellEnd"/>
      <w:r w:rsidRPr="003D5ACA">
        <w:rPr>
          <w:sz w:val="21"/>
          <w:szCs w:val="21"/>
        </w:rPr>
        <w:t xml:space="preserve"> традиция характеризуется стремлением к всеобщей открыт</w:t>
      </w:r>
      <w:r w:rsidRPr="003D5ACA">
        <w:rPr>
          <w:sz w:val="21"/>
          <w:szCs w:val="21"/>
        </w:rPr>
        <w:t>о</w:t>
      </w:r>
      <w:r w:rsidRPr="003D5ACA">
        <w:rPr>
          <w:sz w:val="21"/>
          <w:szCs w:val="21"/>
        </w:rPr>
        <w:t>сти. Каждый субъе</w:t>
      </w:r>
      <w:proofErr w:type="gramStart"/>
      <w:r w:rsidRPr="003D5ACA">
        <w:rPr>
          <w:sz w:val="21"/>
          <w:szCs w:val="21"/>
        </w:rPr>
        <w:t>кт стр</w:t>
      </w:r>
      <w:proofErr w:type="gramEnd"/>
      <w:r w:rsidRPr="003D5ACA">
        <w:rPr>
          <w:sz w:val="21"/>
          <w:szCs w:val="21"/>
        </w:rPr>
        <w:t>емится приспособиться к реалиям окружающего мира, примириться с обстоятельствами существования, с тем, чтобы и</w:t>
      </w:r>
      <w:r w:rsidRPr="003D5ACA">
        <w:rPr>
          <w:sz w:val="21"/>
          <w:szCs w:val="21"/>
        </w:rPr>
        <w:t>с</w:t>
      </w:r>
      <w:r w:rsidRPr="003D5ACA">
        <w:rPr>
          <w:sz w:val="21"/>
          <w:szCs w:val="21"/>
        </w:rPr>
        <w:t>пользовать эту позицию как стартовую площадку для улучшения усл</w:t>
      </w:r>
      <w:r w:rsidRPr="003D5ACA">
        <w:rPr>
          <w:sz w:val="21"/>
          <w:szCs w:val="21"/>
        </w:rPr>
        <w:t>о</w:t>
      </w:r>
      <w:r w:rsidRPr="003D5ACA">
        <w:rPr>
          <w:sz w:val="21"/>
          <w:szCs w:val="21"/>
        </w:rPr>
        <w:t xml:space="preserve">вий, навязанных судьбой. Идея здесь находится вне бытия и вне людей, а </w:t>
      </w:r>
      <w:proofErr w:type="spellStart"/>
      <w:proofErr w:type="gramStart"/>
      <w:r w:rsidRPr="003D5ACA">
        <w:rPr>
          <w:sz w:val="21"/>
          <w:szCs w:val="21"/>
        </w:rPr>
        <w:t>е</w:t>
      </w:r>
      <w:proofErr w:type="gramEnd"/>
      <w:r w:rsidRPr="003D5ACA">
        <w:rPr>
          <w:sz w:val="21"/>
          <w:szCs w:val="21"/>
        </w:rPr>
        <w:t>go</w:t>
      </w:r>
      <w:proofErr w:type="spellEnd"/>
      <w:r w:rsidRPr="003D5ACA">
        <w:rPr>
          <w:sz w:val="21"/>
          <w:szCs w:val="21"/>
        </w:rPr>
        <w:t xml:space="preserve"> не является данностью. Логика философствования направлена от м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 xml:space="preserve">ра к субъекту. В </w:t>
      </w:r>
      <w:proofErr w:type="spellStart"/>
      <w:r w:rsidRPr="003D5ACA">
        <w:rPr>
          <w:sz w:val="21"/>
          <w:szCs w:val="21"/>
        </w:rPr>
        <w:t>мобилизме</w:t>
      </w:r>
      <w:proofErr w:type="spellEnd"/>
      <w:r w:rsidRPr="003D5ACA">
        <w:rPr>
          <w:sz w:val="21"/>
          <w:szCs w:val="21"/>
        </w:rPr>
        <w:t xml:space="preserve"> вопрос не требует ответа, за ним пр</w:t>
      </w:r>
      <w:r w:rsidRPr="003D5ACA">
        <w:rPr>
          <w:sz w:val="21"/>
          <w:szCs w:val="21"/>
        </w:rPr>
        <w:t>я</w:t>
      </w:r>
      <w:r w:rsidRPr="003D5ACA">
        <w:rPr>
          <w:sz w:val="21"/>
          <w:szCs w:val="21"/>
        </w:rPr>
        <w:t>чется следующий. Вопрос выражает страстное стремление к свободной и бескомпромиссной мысли, интеллектуальной полноте, свободе выбора. Поэтому, ответ – это всегда тупик развития мысли, отвл</w:t>
      </w:r>
      <w:r w:rsidRPr="003D5ACA">
        <w:rPr>
          <w:sz w:val="21"/>
          <w:szCs w:val="21"/>
        </w:rPr>
        <w:t>е</w:t>
      </w:r>
      <w:r w:rsidRPr="003D5ACA">
        <w:rPr>
          <w:sz w:val="21"/>
          <w:szCs w:val="21"/>
        </w:rPr>
        <w:t>кающий маневр, удобное пристанище. А настоящее – это то, что есть, настоящее – это действительность, это реальность существующих о</w:t>
      </w:r>
      <w:r w:rsidRPr="003D5ACA">
        <w:rPr>
          <w:sz w:val="21"/>
          <w:szCs w:val="21"/>
        </w:rPr>
        <w:t>т</w:t>
      </w:r>
      <w:r w:rsidRPr="003D5ACA">
        <w:rPr>
          <w:sz w:val="21"/>
          <w:szCs w:val="21"/>
        </w:rPr>
        <w:t xml:space="preserve">ношений и связей. 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proofErr w:type="spellStart"/>
      <w:r w:rsidRPr="003D5ACA">
        <w:rPr>
          <w:sz w:val="21"/>
          <w:szCs w:val="21"/>
        </w:rPr>
        <w:t>Мыслитель-мобилист</w:t>
      </w:r>
      <w:proofErr w:type="spellEnd"/>
      <w:r w:rsidRPr="003D5ACA">
        <w:rPr>
          <w:sz w:val="21"/>
          <w:szCs w:val="21"/>
        </w:rPr>
        <w:t xml:space="preserve"> противник утопии, поскольку утопия – это я</w:t>
      </w:r>
      <w:r w:rsidRPr="003D5ACA">
        <w:rPr>
          <w:sz w:val="21"/>
          <w:szCs w:val="21"/>
        </w:rPr>
        <w:t>в</w:t>
      </w:r>
      <w:r w:rsidRPr="003D5ACA">
        <w:rPr>
          <w:sz w:val="21"/>
          <w:szCs w:val="21"/>
        </w:rPr>
        <w:t>ный инструмент власти, требующий от человека</w:t>
      </w:r>
      <w:r w:rsidRPr="00063688">
        <w:rPr>
          <w:sz w:val="22"/>
          <w:szCs w:val="22"/>
        </w:rPr>
        <w:t xml:space="preserve"> </w:t>
      </w:r>
      <w:r w:rsidRPr="003D5ACA">
        <w:rPr>
          <w:sz w:val="21"/>
          <w:szCs w:val="21"/>
        </w:rPr>
        <w:t>полного подчинения и огранич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>вающий его в свободном мышлении и полнокровной жизни в настоящем. В обмен на его свободу в более или менее отдаленном буд</w:t>
      </w:r>
      <w:r w:rsidRPr="003D5ACA">
        <w:rPr>
          <w:sz w:val="21"/>
          <w:szCs w:val="21"/>
        </w:rPr>
        <w:t>у</w:t>
      </w:r>
      <w:r w:rsidRPr="003D5ACA">
        <w:rPr>
          <w:sz w:val="21"/>
          <w:szCs w:val="21"/>
        </w:rPr>
        <w:t>щем человеку обещана награда, награда за добровольное рабство и стр</w:t>
      </w:r>
      <w:r w:rsidRPr="003D5ACA">
        <w:rPr>
          <w:sz w:val="21"/>
          <w:szCs w:val="21"/>
        </w:rPr>
        <w:t>а</w:t>
      </w:r>
      <w:r w:rsidRPr="003D5ACA">
        <w:rPr>
          <w:sz w:val="21"/>
          <w:szCs w:val="21"/>
        </w:rPr>
        <w:t>дание, на которое человек себя обрекает либо потому что его одурачили, либо потому что он позволил, чтобы его одурач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 xml:space="preserve">ли, либо хотел, чтобы его одурачили. </w:t>
      </w:r>
      <w:proofErr w:type="spellStart"/>
      <w:r w:rsidRPr="003D5ACA">
        <w:rPr>
          <w:sz w:val="21"/>
          <w:szCs w:val="21"/>
        </w:rPr>
        <w:t>Мобилистская</w:t>
      </w:r>
      <w:proofErr w:type="spellEnd"/>
      <w:r w:rsidRPr="003D5ACA">
        <w:rPr>
          <w:sz w:val="21"/>
          <w:szCs w:val="21"/>
        </w:rPr>
        <w:t xml:space="preserve"> философия отвергает все это, а взамен н</w:t>
      </w:r>
      <w:r w:rsidRPr="003D5ACA">
        <w:rPr>
          <w:sz w:val="21"/>
          <w:szCs w:val="21"/>
        </w:rPr>
        <w:t>а</w:t>
      </w:r>
      <w:r w:rsidRPr="003D5ACA">
        <w:rPr>
          <w:sz w:val="21"/>
          <w:szCs w:val="21"/>
        </w:rPr>
        <w:t>грады предлагает воздух свободы и ограниченные, но реальные возмо</w:t>
      </w:r>
      <w:r w:rsidRPr="003D5ACA">
        <w:rPr>
          <w:sz w:val="21"/>
          <w:szCs w:val="21"/>
        </w:rPr>
        <w:t>ж</w:t>
      </w:r>
      <w:r w:rsidRPr="003D5ACA">
        <w:rPr>
          <w:sz w:val="21"/>
          <w:szCs w:val="21"/>
        </w:rPr>
        <w:t>ности в настоящем. Цель – высветить и обезвредить любые попытки оправдать иерархии, которые мы вынуждены строить тол</w:t>
      </w:r>
      <w:r w:rsidRPr="003D5ACA">
        <w:rPr>
          <w:sz w:val="21"/>
          <w:szCs w:val="21"/>
        </w:rPr>
        <w:t>ь</w:t>
      </w:r>
      <w:r w:rsidRPr="003D5ACA">
        <w:rPr>
          <w:sz w:val="21"/>
          <w:szCs w:val="21"/>
        </w:rPr>
        <w:t xml:space="preserve">ко лишь для того, чтобы сделать существование более понятным. </w:t>
      </w:r>
    </w:p>
    <w:p w:rsidR="00837F0A" w:rsidRPr="003D5ACA" w:rsidRDefault="00837F0A" w:rsidP="00837F0A">
      <w:pPr>
        <w:ind w:firstLine="425"/>
        <w:jc w:val="both"/>
        <w:rPr>
          <w:sz w:val="21"/>
          <w:szCs w:val="21"/>
        </w:rPr>
      </w:pPr>
      <w:proofErr w:type="spellStart"/>
      <w:r w:rsidRPr="003D5ACA">
        <w:rPr>
          <w:sz w:val="21"/>
          <w:szCs w:val="21"/>
        </w:rPr>
        <w:t>Мобилистская</w:t>
      </w:r>
      <w:proofErr w:type="spellEnd"/>
      <w:r w:rsidRPr="003D5ACA">
        <w:rPr>
          <w:sz w:val="21"/>
          <w:szCs w:val="21"/>
        </w:rPr>
        <w:t xml:space="preserve"> критика не склонна вступать с властью в диалог, она не устраивает торг, а обнажает установившиеся «истины», веру в «прогресс» и «вознаграждения», лишает их иллюзорного блеска. Требование свободы распространяется и на отношение философов к собственной ф</w:t>
      </w:r>
      <w:r w:rsidRPr="003D5ACA">
        <w:rPr>
          <w:sz w:val="21"/>
          <w:szCs w:val="21"/>
        </w:rPr>
        <w:t>и</w:t>
      </w:r>
      <w:r w:rsidRPr="003D5ACA">
        <w:rPr>
          <w:sz w:val="21"/>
          <w:szCs w:val="21"/>
        </w:rPr>
        <w:t xml:space="preserve">лософии: мысль должна быть совершенно свободна! </w:t>
      </w:r>
    </w:p>
    <w:p w:rsidR="00837F0A" w:rsidRPr="003D5ACA" w:rsidRDefault="00837F0A" w:rsidP="00837F0A">
      <w:pPr>
        <w:ind w:firstLine="720"/>
        <w:jc w:val="both"/>
        <w:rPr>
          <w:sz w:val="21"/>
          <w:szCs w:val="21"/>
        </w:rPr>
      </w:pPr>
      <w:r w:rsidRPr="003D5ACA">
        <w:rPr>
          <w:sz w:val="21"/>
          <w:szCs w:val="21"/>
        </w:rPr>
        <w:t xml:space="preserve">Осознав, что прежний взгляд на мир </w:t>
      </w:r>
      <w:proofErr w:type="gramStart"/>
      <w:r w:rsidRPr="003D5ACA">
        <w:rPr>
          <w:sz w:val="21"/>
          <w:szCs w:val="21"/>
        </w:rPr>
        <w:t>устарел</w:t>
      </w:r>
      <w:proofErr w:type="gramEnd"/>
      <w:r w:rsidRPr="003D5ACA">
        <w:rPr>
          <w:sz w:val="21"/>
          <w:szCs w:val="21"/>
        </w:rPr>
        <w:t xml:space="preserve"> и привычные пон</w:t>
      </w:r>
      <w:r w:rsidRPr="003D5ACA">
        <w:rPr>
          <w:sz w:val="21"/>
          <w:szCs w:val="21"/>
        </w:rPr>
        <w:t>я</w:t>
      </w:r>
      <w:r w:rsidRPr="003D5ACA">
        <w:rPr>
          <w:sz w:val="21"/>
          <w:szCs w:val="21"/>
        </w:rPr>
        <w:t>тия больше не могут объяснить непонятные нам явления, мы вынуждены от него отказаться. Но в этом явлении есть и позитив: мы освобождаемся и от большого количества знаний, ставших н</w:t>
      </w:r>
      <w:r w:rsidRPr="003D5ACA">
        <w:rPr>
          <w:sz w:val="21"/>
          <w:szCs w:val="21"/>
        </w:rPr>
        <w:t>е</w:t>
      </w:r>
      <w:r w:rsidRPr="003D5ACA">
        <w:rPr>
          <w:sz w:val="21"/>
          <w:szCs w:val="21"/>
        </w:rPr>
        <w:t xml:space="preserve">нужными, человеческое сообщество выстраивает и внедряет новые системы </w:t>
      </w:r>
      <w:r>
        <w:rPr>
          <w:sz w:val="21"/>
          <w:szCs w:val="21"/>
        </w:rPr>
        <w:t>миропонимания</w:t>
      </w:r>
      <w:r w:rsidRPr="003D5ACA">
        <w:rPr>
          <w:sz w:val="21"/>
          <w:szCs w:val="21"/>
        </w:rPr>
        <w:t xml:space="preserve">. </w:t>
      </w:r>
    </w:p>
    <w:p w:rsidR="00837F0A" w:rsidRPr="00A361F0" w:rsidRDefault="00837F0A" w:rsidP="00837F0A">
      <w:pPr>
        <w:ind w:firstLine="360"/>
        <w:rPr>
          <w:b/>
          <w:i/>
          <w:sz w:val="18"/>
          <w:szCs w:val="18"/>
        </w:rPr>
      </w:pPr>
      <w:r w:rsidRPr="00A361F0">
        <w:rPr>
          <w:b/>
          <w:i/>
          <w:sz w:val="18"/>
          <w:szCs w:val="18"/>
        </w:rPr>
        <w:t>Литература:</w:t>
      </w:r>
    </w:p>
    <w:p w:rsidR="00837F0A" w:rsidRPr="003D5ACA" w:rsidRDefault="00837F0A" w:rsidP="00837F0A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pacing w:val="4"/>
          <w:sz w:val="18"/>
          <w:szCs w:val="18"/>
        </w:rPr>
      </w:pPr>
      <w:r w:rsidRPr="003D5ACA">
        <w:rPr>
          <w:sz w:val="18"/>
          <w:szCs w:val="18"/>
        </w:rPr>
        <w:lastRenderedPageBreak/>
        <w:t xml:space="preserve">Бард А. и </w:t>
      </w:r>
      <w:proofErr w:type="spellStart"/>
      <w:r w:rsidRPr="003D5ACA">
        <w:rPr>
          <w:sz w:val="18"/>
          <w:szCs w:val="18"/>
        </w:rPr>
        <w:t>Зодерквист</w:t>
      </w:r>
      <w:proofErr w:type="spellEnd"/>
      <w:r w:rsidRPr="003D5ACA">
        <w:rPr>
          <w:sz w:val="18"/>
          <w:szCs w:val="18"/>
        </w:rPr>
        <w:t xml:space="preserve"> Я. </w:t>
      </w:r>
      <w:proofErr w:type="spellStart"/>
      <w:r w:rsidRPr="003D5ACA">
        <w:rPr>
          <w:sz w:val="18"/>
          <w:szCs w:val="18"/>
        </w:rPr>
        <w:t>Нетократия</w:t>
      </w:r>
      <w:proofErr w:type="spellEnd"/>
      <w:r w:rsidRPr="003D5ACA">
        <w:rPr>
          <w:sz w:val="18"/>
          <w:szCs w:val="18"/>
        </w:rPr>
        <w:t>. – С.-Пб</w:t>
      </w:r>
      <w:proofErr w:type="gramStart"/>
      <w:r w:rsidRPr="003D5ACA">
        <w:rPr>
          <w:sz w:val="18"/>
          <w:szCs w:val="18"/>
        </w:rPr>
        <w:t xml:space="preserve">., </w:t>
      </w:r>
      <w:proofErr w:type="gramEnd"/>
      <w:r w:rsidRPr="003D5ACA">
        <w:rPr>
          <w:sz w:val="18"/>
          <w:szCs w:val="18"/>
        </w:rPr>
        <w:t>2004.</w:t>
      </w:r>
    </w:p>
    <w:p w:rsidR="00837F0A" w:rsidRPr="003D5ACA" w:rsidRDefault="00837F0A" w:rsidP="00837F0A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pacing w:val="4"/>
          <w:sz w:val="18"/>
          <w:szCs w:val="18"/>
        </w:rPr>
      </w:pPr>
      <w:proofErr w:type="spellStart"/>
      <w:r w:rsidRPr="003D5ACA">
        <w:rPr>
          <w:spacing w:val="4"/>
          <w:sz w:val="18"/>
          <w:szCs w:val="18"/>
        </w:rPr>
        <w:t>Барт</w:t>
      </w:r>
      <w:proofErr w:type="spellEnd"/>
      <w:r w:rsidRPr="003D5ACA">
        <w:rPr>
          <w:spacing w:val="4"/>
          <w:sz w:val="18"/>
          <w:szCs w:val="18"/>
        </w:rPr>
        <w:t xml:space="preserve"> Р. Избранные работы: Семиотика. Поэтика </w:t>
      </w:r>
      <w:r>
        <w:rPr>
          <w:spacing w:val="4"/>
          <w:sz w:val="18"/>
          <w:szCs w:val="18"/>
        </w:rPr>
        <w:t xml:space="preserve">/ </w:t>
      </w:r>
      <w:r w:rsidRPr="003D5ACA">
        <w:rPr>
          <w:spacing w:val="4"/>
          <w:sz w:val="18"/>
          <w:szCs w:val="18"/>
        </w:rPr>
        <w:t>[пер с фр.]. – М., 1989.</w:t>
      </w:r>
    </w:p>
    <w:p w:rsidR="00837F0A" w:rsidRPr="003D5ACA" w:rsidRDefault="00837F0A" w:rsidP="00837F0A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pacing w:val="4"/>
          <w:sz w:val="18"/>
          <w:szCs w:val="18"/>
        </w:rPr>
      </w:pPr>
      <w:r w:rsidRPr="003D5ACA">
        <w:rPr>
          <w:bCs/>
          <w:sz w:val="18"/>
          <w:szCs w:val="18"/>
        </w:rPr>
        <w:t>Бьюкенен П. Смерть Запада. – М., 2004.</w:t>
      </w:r>
    </w:p>
    <w:p w:rsidR="00837F0A" w:rsidRPr="003D5ACA" w:rsidRDefault="00837F0A" w:rsidP="00837F0A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pacing w:val="4"/>
          <w:sz w:val="18"/>
          <w:szCs w:val="18"/>
        </w:rPr>
      </w:pPr>
      <w:proofErr w:type="spellStart"/>
      <w:r w:rsidRPr="003D5ACA">
        <w:rPr>
          <w:spacing w:val="4"/>
          <w:sz w:val="18"/>
          <w:szCs w:val="18"/>
        </w:rPr>
        <w:t>Делёз</w:t>
      </w:r>
      <w:proofErr w:type="spellEnd"/>
      <w:r w:rsidRPr="003D5ACA">
        <w:rPr>
          <w:spacing w:val="4"/>
          <w:sz w:val="18"/>
          <w:szCs w:val="18"/>
        </w:rPr>
        <w:t xml:space="preserve"> Ж., </w:t>
      </w:r>
      <w:proofErr w:type="spellStart"/>
      <w:r w:rsidRPr="003D5ACA">
        <w:rPr>
          <w:spacing w:val="4"/>
          <w:sz w:val="18"/>
          <w:szCs w:val="18"/>
        </w:rPr>
        <w:t>Гваттари</w:t>
      </w:r>
      <w:proofErr w:type="spellEnd"/>
      <w:r w:rsidRPr="003D5ACA">
        <w:rPr>
          <w:spacing w:val="4"/>
          <w:sz w:val="18"/>
          <w:szCs w:val="18"/>
        </w:rPr>
        <w:t xml:space="preserve"> </w:t>
      </w:r>
      <w:proofErr w:type="gramStart"/>
      <w:r w:rsidRPr="003D5ACA">
        <w:rPr>
          <w:spacing w:val="4"/>
          <w:sz w:val="18"/>
          <w:szCs w:val="18"/>
        </w:rPr>
        <w:t>Ф.</w:t>
      </w:r>
      <w:proofErr w:type="gramEnd"/>
      <w:r w:rsidRPr="003D5ACA">
        <w:rPr>
          <w:spacing w:val="4"/>
          <w:sz w:val="18"/>
          <w:szCs w:val="18"/>
        </w:rPr>
        <w:t xml:space="preserve"> Что такое философия? / [пер. с фр.]. – М.; СПб</w:t>
      </w:r>
      <w:proofErr w:type="gramStart"/>
      <w:r w:rsidRPr="003D5ACA">
        <w:rPr>
          <w:spacing w:val="4"/>
          <w:sz w:val="18"/>
          <w:szCs w:val="18"/>
        </w:rPr>
        <w:t xml:space="preserve">., </w:t>
      </w:r>
      <w:proofErr w:type="gramEnd"/>
      <w:r w:rsidRPr="003D5ACA">
        <w:rPr>
          <w:spacing w:val="4"/>
          <w:sz w:val="18"/>
          <w:szCs w:val="18"/>
        </w:rPr>
        <w:t>1998.</w:t>
      </w:r>
    </w:p>
    <w:p w:rsidR="00EF640A" w:rsidRPr="00837F0A" w:rsidRDefault="00EF640A" w:rsidP="00837F0A">
      <w:pPr>
        <w:rPr>
          <w:lang w:val="en-US"/>
        </w:rPr>
      </w:pPr>
    </w:p>
    <w:sectPr w:rsidR="00EF640A" w:rsidRPr="00837F0A" w:rsidSect="00EF6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C408E"/>
    <w:multiLevelType w:val="hybridMultilevel"/>
    <w:tmpl w:val="F09C1676"/>
    <w:lvl w:ilvl="0" w:tplc="E564C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7F0A"/>
    <w:rsid w:val="00837F0A"/>
    <w:rsid w:val="00EF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0A"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ru-RU" w:eastAsia="ru-RU" w:bidi="sa-IN"/>
    </w:rPr>
  </w:style>
  <w:style w:type="paragraph" w:styleId="1">
    <w:name w:val="heading 1"/>
    <w:basedOn w:val="a"/>
    <w:next w:val="a"/>
    <w:link w:val="10"/>
    <w:qFormat/>
    <w:rsid w:val="00837F0A"/>
    <w:pPr>
      <w:keepNext/>
      <w:keepLines/>
      <w:overflowPunct w:val="0"/>
      <w:autoSpaceDE w:val="0"/>
      <w:autoSpaceDN w:val="0"/>
      <w:adjustRightInd w:val="0"/>
      <w:spacing w:before="480" w:line="432" w:lineRule="atLeast"/>
      <w:jc w:val="both"/>
      <w:outlineLvl w:val="0"/>
    </w:pPr>
    <w:rPr>
      <w:rFonts w:ascii="Cambria" w:eastAsia="Calibri" w:hAnsi="Cambria" w:cs="Times New Roman"/>
      <w:b/>
      <w:bCs/>
      <w:color w:val="365F91"/>
      <w:spacing w:val="15"/>
      <w:sz w:val="28"/>
      <w:szCs w:val="28"/>
      <w:lang w:val="pl-PL" w:eastAsia="pl-PL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F0A"/>
    <w:rPr>
      <w:rFonts w:ascii="Cambria" w:eastAsia="Calibri" w:hAnsi="Cambria" w:cs="Times New Roman"/>
      <w:b/>
      <w:bCs/>
      <w:color w:val="365F91"/>
      <w:spacing w:val="15"/>
      <w:sz w:val="28"/>
      <w:szCs w:val="28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3290</Words>
  <Characters>1876</Characters>
  <Application>Microsoft Office Word</Application>
  <DocSecurity>0</DocSecurity>
  <Lines>15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libstud4</dc:creator>
  <cp:lastModifiedBy>libstud4</cp:lastModifiedBy>
  <cp:revision>1</cp:revision>
  <dcterms:created xsi:type="dcterms:W3CDTF">2011-03-11T13:02:00Z</dcterms:created>
  <dcterms:modified xsi:type="dcterms:W3CDTF">2011-03-11T13:04:00Z</dcterms:modified>
</cp:coreProperties>
</file>