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617" w:rsidRDefault="00F13617" w:rsidP="00F13617">
      <w:pPr>
        <w:jc w:val="center"/>
      </w:pPr>
      <w:r>
        <w:t xml:space="preserve">СЕКЦІЯ 6: </w:t>
      </w:r>
      <w:proofErr w:type="spellStart"/>
      <w:r>
        <w:t>Наноелектроніка</w:t>
      </w:r>
      <w:proofErr w:type="spellEnd"/>
    </w:p>
    <w:p w:rsidR="00F13617" w:rsidRDefault="00F13617" w:rsidP="00F13617">
      <w:pPr>
        <w:jc w:val="center"/>
      </w:pPr>
      <w:r>
        <w:t>АНАЛИЗ РАЗВИТИЯ МИКРОВОЛНОВОЙ ДИАГНОСТИКИ</w:t>
      </w:r>
    </w:p>
    <w:p w:rsidR="00F13617" w:rsidRDefault="00F13617" w:rsidP="00F13617">
      <w:pPr>
        <w:jc w:val="center"/>
      </w:pPr>
      <w:r>
        <w:t>МАТЕРИАЛОВ И БИОЛОГИЧЕСКИХ ОБЪЕКТОВ</w:t>
      </w:r>
    </w:p>
    <w:p w:rsidR="00F13617" w:rsidRDefault="00F13617" w:rsidP="00F13617">
      <w:pPr>
        <w:jc w:val="center"/>
      </w:pPr>
      <w:proofErr w:type="spellStart"/>
      <w:r>
        <w:t>Залфагари</w:t>
      </w:r>
      <w:proofErr w:type="spellEnd"/>
      <w:r>
        <w:t xml:space="preserve"> </w:t>
      </w:r>
      <w:proofErr w:type="spellStart"/>
      <w:r>
        <w:t>Шабнам</w:t>
      </w:r>
      <w:proofErr w:type="spellEnd"/>
      <w:r>
        <w:t>, студент; Шульга Ю.В., аспирантка;</w:t>
      </w:r>
    </w:p>
    <w:p w:rsidR="00F13617" w:rsidRDefault="00F13617" w:rsidP="00F13617">
      <w:pPr>
        <w:jc w:val="center"/>
      </w:pPr>
      <w:r>
        <w:t>Воробьев Г.С., профессор</w:t>
      </w:r>
    </w:p>
    <w:p w:rsidR="00F13617" w:rsidRDefault="00F13617" w:rsidP="00F13617">
      <w:r>
        <w:t xml:space="preserve">                                             </w:t>
      </w:r>
    </w:p>
    <w:p w:rsidR="00F13617" w:rsidRDefault="00F13617" w:rsidP="00F13617">
      <w:pPr>
        <w:jc w:val="both"/>
      </w:pPr>
      <w:r>
        <w:t xml:space="preserve">    На     всех      этапах      развития       научных        исследований         и  производственных         технологий      особое     значение     имеет     создание  высокоэффективных          физических       методов     и  инструментария        для  исследования         материалов,        сред      и     объектов        различного  происхождения,         включая      биологические.       Среди      их    большого  многообразия  в  настоящее  время  особо  выделяются  радиоволновые  методы. </w:t>
      </w:r>
      <w:proofErr w:type="gramStart"/>
      <w:r>
        <w:t>В начале</w:t>
      </w:r>
      <w:proofErr w:type="gramEnd"/>
      <w:r>
        <w:t xml:space="preserve"> они образовывали группу методов неразрушающего  и дистанционного контроля технических материалов и объектов. В их  основу   положено   измерение   параметров   распространяющейся   или  отраженной       радиоволны,      взаимодействующей          с   контролируемым  объектом.  При  этом  радиоволны  оптимально  выбранного  частотного  диапазона  излучаются  зондирующим  источником  антенного  типа,  а  объект  контроля  располагается  в  дальней  волновой  зоне  источника.  Большинство        таких    методов     и    средств    нашли      применение       в  производственной практике.  </w:t>
      </w:r>
    </w:p>
    <w:p w:rsidR="00F13617" w:rsidRDefault="00F13617" w:rsidP="00F13617">
      <w:pPr>
        <w:jc w:val="both"/>
      </w:pPr>
      <w:r>
        <w:t xml:space="preserve">    Становление полупроводниковой электроники и микроэлектроники  стимулировало       развитие     </w:t>
      </w:r>
      <w:proofErr w:type="spellStart"/>
      <w:r>
        <w:t>ближнеполевых</w:t>
      </w:r>
      <w:proofErr w:type="spellEnd"/>
      <w:r>
        <w:t xml:space="preserve">         радиоволновых       методов  исследований       для    контроля      полупроводниковых          материалов       и  структур.     Наиболее      перспективными            оказались      резонаторные  варианты      этих    методов.     При     этом    исследования       и   контроль  материалов стали многопараметровыми, что позволяло определять их  функциональную          пригодность      для    создания     полупроводниковых  приборов  и  интегральных  схем.  Вместо  контроля  стало  уместным  говорить      о   диагностике       материалов       и    объектов      различного  происхождения.  </w:t>
      </w:r>
    </w:p>
    <w:p w:rsidR="00F13617" w:rsidRPr="00F13617" w:rsidRDefault="00F13617" w:rsidP="00F13617">
      <w:pPr>
        <w:jc w:val="both"/>
      </w:pPr>
      <w:r>
        <w:t xml:space="preserve">    В  настоящее  время  группа  резонаторных  методов  и  средств  СВЧ  диагностики        различных       материалов       и    объектов      интенсивно  развивается.      С    развитием       микроэлектроники,         возникновением  </w:t>
      </w:r>
      <w:proofErr w:type="spellStart"/>
      <w:r>
        <w:t>нанотехнологий</w:t>
      </w:r>
      <w:proofErr w:type="spellEnd"/>
      <w:r>
        <w:t xml:space="preserve">,          </w:t>
      </w:r>
      <w:proofErr w:type="spellStart"/>
      <w:r>
        <w:t>наномодификаций</w:t>
      </w:r>
      <w:proofErr w:type="spellEnd"/>
      <w:r>
        <w:t xml:space="preserve">            и      </w:t>
      </w:r>
      <w:proofErr w:type="spellStart"/>
      <w:r>
        <w:t>наноконструирования</w:t>
      </w:r>
      <w:proofErr w:type="spellEnd"/>
      <w:r>
        <w:t xml:space="preserve">  материалов изменяются и задачи СВЧ диагностики.  </w:t>
      </w:r>
    </w:p>
    <w:p w:rsidR="00EF31A8" w:rsidRDefault="00F13617" w:rsidP="00F13617">
      <w:pPr>
        <w:jc w:val="center"/>
      </w:pPr>
      <w:r>
        <w:t>139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617"/>
    <w:rsid w:val="00622987"/>
    <w:rsid w:val="00AA182E"/>
    <w:rsid w:val="00AE457D"/>
    <w:rsid w:val="00EF31A8"/>
    <w:rsid w:val="00F1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Company>library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2011-03-22T09:16:00Z</dcterms:created>
  <dcterms:modified xsi:type="dcterms:W3CDTF">2011-03-22T09:17:00Z</dcterms:modified>
</cp:coreProperties>
</file>