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68" w:rsidRDefault="00954D68" w:rsidP="00954D68">
      <w:pPr>
        <w:jc w:val="center"/>
      </w:pPr>
      <w:r>
        <w:t xml:space="preserve">СЕКЦІЯ 6: </w:t>
      </w:r>
      <w:proofErr w:type="spellStart"/>
      <w:r>
        <w:t>Наноелектроніка</w:t>
      </w:r>
      <w:proofErr w:type="spellEnd"/>
    </w:p>
    <w:p w:rsidR="00954D68" w:rsidRDefault="00954D68" w:rsidP="00954D68">
      <w:pPr>
        <w:jc w:val="center"/>
      </w:pPr>
      <w:r>
        <w:t xml:space="preserve">ВЛИЯНИЕ МЕТАЛЛОДИЭЛЕКТРИЧЕСКОГО СЛОЯ </w:t>
      </w:r>
      <w:proofErr w:type="gramStart"/>
      <w:r>
        <w:t>НА</w:t>
      </w:r>
      <w:proofErr w:type="gramEnd"/>
    </w:p>
    <w:p w:rsidR="00954D68" w:rsidRDefault="00954D68" w:rsidP="00954D68">
      <w:pPr>
        <w:jc w:val="center"/>
      </w:pPr>
      <w:r>
        <w:t>ЭЛЕКТРОННО-ВОЛНОВЫЕ ПОЦЕССЫ В НЕРЕГУЛЯРНОМ</w:t>
      </w:r>
    </w:p>
    <w:p w:rsidR="00954D68" w:rsidRDefault="00954D68" w:rsidP="00954D68">
      <w:pPr>
        <w:jc w:val="center"/>
      </w:pPr>
      <w:r>
        <w:t xml:space="preserve">ОТКРЫТОМ </w:t>
      </w:r>
      <w:proofErr w:type="gramStart"/>
      <w:r>
        <w:t>ВОЛНОВОДЕ</w:t>
      </w:r>
      <w:proofErr w:type="gramEnd"/>
    </w:p>
    <w:p w:rsidR="00954D68" w:rsidRDefault="00954D68" w:rsidP="00954D68">
      <w:pPr>
        <w:spacing w:line="240" w:lineRule="auto"/>
        <w:jc w:val="both"/>
      </w:pPr>
      <w:r>
        <w:t xml:space="preserve">Кривец А.С., доцент; </w:t>
      </w:r>
      <w:proofErr w:type="spellStart"/>
      <w:r>
        <w:t>Шумицкий</w:t>
      </w:r>
      <w:proofErr w:type="spellEnd"/>
      <w:r>
        <w:t xml:space="preserve"> С.Н., студент                     </w:t>
      </w:r>
    </w:p>
    <w:p w:rsidR="00954D68" w:rsidRDefault="00954D68" w:rsidP="00954D68">
      <w:pPr>
        <w:spacing w:line="240" w:lineRule="auto"/>
        <w:jc w:val="both"/>
      </w:pPr>
      <w:r>
        <w:t xml:space="preserve">    Продвижение  в  миллиметровый  и  субмиллиметровый  диапазоны  электромагнитных          колебаний      требует     решений       нацеленных       на  повышение       эффективности        </w:t>
      </w:r>
      <w:proofErr w:type="spellStart"/>
      <w:r>
        <w:t>энергообмена</w:t>
      </w:r>
      <w:proofErr w:type="spellEnd"/>
      <w:r>
        <w:t xml:space="preserve">       электронного       потока     с  высокочастотными           полями       электродинамических           систем      уже  известных      приборов,      предложение       и   планомерное       исследование  новых   схем   взаимодействия,   развитие   элементной   базы.   Поэтому  значительный  интерес  проявляется  к  использованию  в  электронике  КВЧ металлодиэлектрических структур различных модификаций.   </w:t>
      </w:r>
    </w:p>
    <w:p w:rsidR="00954D68" w:rsidRDefault="00954D68" w:rsidP="00954D68">
      <w:pPr>
        <w:spacing w:line="240" w:lineRule="auto"/>
        <w:jc w:val="both"/>
      </w:pPr>
      <w:r>
        <w:t xml:space="preserve">    В   данной   работе   развита   линейная   самосогласованная   теория  усилителя       на    эффекте       </w:t>
      </w:r>
      <w:proofErr w:type="spellStart"/>
      <w:r>
        <w:t>Смита-Парселла</w:t>
      </w:r>
      <w:proofErr w:type="spellEnd"/>
      <w:r>
        <w:t xml:space="preserve">         при     взаимодействии  электронного        потока     с   полями      периодической         металлической  структуры  и  металлодиэлектрического  слоя.  В  соответствии  с  этим  было  получено  дисперсионное  уравнение  в  явном  виде,  которое  в  результате       упрощения          и     </w:t>
      </w:r>
      <w:proofErr w:type="spellStart"/>
      <w:r>
        <w:t>обезразмеривания</w:t>
      </w:r>
      <w:proofErr w:type="spellEnd"/>
      <w:r>
        <w:t xml:space="preserve">          приняло        вид  трансцендентного         и  разложено       в   ряд   Тейлора.      Путем     анализа  дисперсионного           уравнения         установлена         степень       влияния  металлодиэлектрического              слоя       на      условия        возбуждения  электромагнитных волн в такой системе.  </w:t>
      </w:r>
    </w:p>
    <w:p w:rsidR="00954D68" w:rsidRDefault="00954D68" w:rsidP="00954D68">
      <w:pPr>
        <w:spacing w:line="240" w:lineRule="auto"/>
        <w:jc w:val="both"/>
      </w:pPr>
      <w:r>
        <w:t xml:space="preserve">    Теоретический  анализ  дисперсионного  уравнения  также  позволил  установить смещение областей усиливаемых волн в сторону меньших  скоростей       электронного        потока      и     возможность        увеличения  инкремента       нарастания       колебаний,      по    сравнению       с   моделью  усилителя без металлодиэлектрического слоя.   </w:t>
      </w:r>
    </w:p>
    <w:p w:rsidR="00954D68" w:rsidRPr="00954D68" w:rsidRDefault="00954D68" w:rsidP="00954D68">
      <w:pPr>
        <w:spacing w:line="240" w:lineRule="auto"/>
        <w:jc w:val="both"/>
      </w:pPr>
      <w:r>
        <w:t xml:space="preserve">    Полученная  информация  может  быть  полезной  при  практической  реализации усилительных устройств КВЧ диапазона волн.  </w:t>
      </w:r>
    </w:p>
    <w:p w:rsidR="00954D68" w:rsidRDefault="00954D68" w:rsidP="00954D68">
      <w:pPr>
        <w:spacing w:line="240" w:lineRule="auto"/>
      </w:pPr>
      <w:r>
        <w:t xml:space="preserve">1.   </w:t>
      </w:r>
      <w:proofErr w:type="gramStart"/>
      <w:r>
        <w:t>В.П.  Шестопалов,  Дифракционная  электроника  (Харьков:</w:t>
      </w:r>
      <w:proofErr w:type="gramEnd"/>
      <w:r>
        <w:t xml:space="preserve">  </w:t>
      </w:r>
      <w:proofErr w:type="gramStart"/>
      <w:r>
        <w:t xml:space="preserve">ХГУ:    1976).  </w:t>
      </w:r>
      <w:proofErr w:type="gramEnd"/>
    </w:p>
    <w:p w:rsidR="00954D68" w:rsidRDefault="00954D68" w:rsidP="00954D68">
      <w:pPr>
        <w:spacing w:line="240" w:lineRule="auto"/>
      </w:pPr>
      <w:r>
        <w:t xml:space="preserve">2.   Г.С. Воробьев, А.И. </w:t>
      </w:r>
      <w:proofErr w:type="spellStart"/>
      <w:r>
        <w:t>Рубан</w:t>
      </w:r>
      <w:proofErr w:type="spellEnd"/>
      <w:r>
        <w:t xml:space="preserve">, А.А. </w:t>
      </w:r>
      <w:proofErr w:type="spellStart"/>
      <w:r>
        <w:t>Шматько</w:t>
      </w:r>
      <w:proofErr w:type="spellEnd"/>
      <w:r>
        <w:t xml:space="preserve">, </w:t>
      </w:r>
      <w:proofErr w:type="spellStart"/>
      <w:r>
        <w:t>Изв</w:t>
      </w:r>
      <w:proofErr w:type="gramStart"/>
      <w:r>
        <w:t>.в</w:t>
      </w:r>
      <w:proofErr w:type="gramEnd"/>
      <w:r>
        <w:t>узов</w:t>
      </w:r>
      <w:proofErr w:type="spellEnd"/>
      <w:r>
        <w:t xml:space="preserve">. </w:t>
      </w:r>
      <w:proofErr w:type="spellStart"/>
      <w:r>
        <w:t>Радиоэлект</w:t>
      </w:r>
      <w:proofErr w:type="spellEnd"/>
      <w:r>
        <w:t xml:space="preserve">- </w:t>
      </w:r>
    </w:p>
    <w:p w:rsidR="00954D68" w:rsidRDefault="00954D68" w:rsidP="00954D68">
      <w:pPr>
        <w:spacing w:line="240" w:lineRule="auto"/>
      </w:pPr>
      <w:r>
        <w:t xml:space="preserve">    </w:t>
      </w:r>
      <w:proofErr w:type="spellStart"/>
      <w:r>
        <w:t>роника</w:t>
      </w:r>
      <w:proofErr w:type="spellEnd"/>
      <w:r>
        <w:t xml:space="preserve"> , 42 №6, 67 (1999).  </w:t>
      </w:r>
    </w:p>
    <w:p w:rsidR="00954D68" w:rsidRDefault="00954D68" w:rsidP="00954D68">
      <w:pPr>
        <w:spacing w:line="240" w:lineRule="auto"/>
      </w:pPr>
      <w:r>
        <w:t xml:space="preserve">3.   Г.С. </w:t>
      </w:r>
      <w:proofErr w:type="spellStart"/>
      <w:r>
        <w:t>Воробйов</w:t>
      </w:r>
      <w:proofErr w:type="spellEnd"/>
      <w:r>
        <w:t xml:space="preserve">, А.І. </w:t>
      </w:r>
      <w:proofErr w:type="spellStart"/>
      <w:r>
        <w:t>Рубан</w:t>
      </w:r>
      <w:proofErr w:type="spellEnd"/>
      <w:r>
        <w:t xml:space="preserve">, О.С. </w:t>
      </w:r>
      <w:proofErr w:type="spellStart"/>
      <w:r>
        <w:t>Кривець</w:t>
      </w:r>
      <w:proofErr w:type="spellEnd"/>
      <w:r>
        <w:t xml:space="preserve">, О.О. </w:t>
      </w:r>
      <w:proofErr w:type="spellStart"/>
      <w:r>
        <w:t>Шматько</w:t>
      </w:r>
      <w:proofErr w:type="spellEnd"/>
      <w:r>
        <w:t xml:space="preserve">,  </w:t>
      </w:r>
      <w:proofErr w:type="spellStart"/>
      <w:r>
        <w:t>Фізичний</w:t>
      </w:r>
      <w:proofErr w:type="spellEnd"/>
      <w:r>
        <w:t xml:space="preserve">  </w:t>
      </w:r>
    </w:p>
    <w:p w:rsidR="00954D68" w:rsidRDefault="00954D68" w:rsidP="00954D68">
      <w:pPr>
        <w:spacing w:line="240" w:lineRule="auto"/>
      </w:pPr>
      <w:r>
        <w:t xml:space="preserve">     </w:t>
      </w:r>
      <w:proofErr w:type="spellStart"/>
      <w:r>
        <w:t>збірник</w:t>
      </w:r>
      <w:proofErr w:type="spellEnd"/>
      <w:r>
        <w:t xml:space="preserve"> НТШ 4, 323 (2001).  </w:t>
      </w:r>
    </w:p>
    <w:p w:rsidR="00954D68" w:rsidRDefault="00954D68" w:rsidP="00954D68"/>
    <w:p w:rsidR="00EF31A8" w:rsidRDefault="00954D68" w:rsidP="00954D68">
      <w:pPr>
        <w:jc w:val="center"/>
      </w:pPr>
      <w:r>
        <w:t>143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D68"/>
    <w:rsid w:val="001A4E1D"/>
    <w:rsid w:val="00622987"/>
    <w:rsid w:val="00954D68"/>
    <w:rsid w:val="00AA182E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2007</Characters>
  <Application>Microsoft Office Word</Application>
  <DocSecurity>0</DocSecurity>
  <Lines>16</Lines>
  <Paragraphs>4</Paragraphs>
  <ScaleCrop>false</ScaleCrop>
  <Company>library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2011-03-21T13:30:00Z</dcterms:created>
  <dcterms:modified xsi:type="dcterms:W3CDTF">2011-03-21T13:31:00Z</dcterms:modified>
</cp:coreProperties>
</file>