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ED0" w:rsidRPr="007708FA" w:rsidRDefault="001C5ED0" w:rsidP="001C5ED0">
      <w:pPr>
        <w:jc w:val="center"/>
        <w:rPr>
          <w:b/>
          <w:caps/>
          <w:sz w:val="20"/>
          <w:szCs w:val="20"/>
          <w:lang w:val="uk-UA"/>
        </w:rPr>
      </w:pPr>
      <w:r>
        <w:rPr>
          <w:b/>
          <w:caps/>
          <w:sz w:val="20"/>
          <w:szCs w:val="20"/>
          <w:lang w:val="uk-UA"/>
        </w:rPr>
        <w:t>МорфофункціональнА ХАРАКТЕРИСТИКА КІСТКОВОГО МОЗОЛЯ ПІД ВПЛИВОМ КОРЕКЦІЇ ОСТЕОГЕНЕЗУ В УМОВАХ ДЕГІДРАТАЦІЇ ОРГАНІЗМУ</w:t>
      </w:r>
    </w:p>
    <w:p w:rsidR="001C5ED0" w:rsidRPr="004E7E00" w:rsidRDefault="001C5ED0" w:rsidP="001C5ED0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Бумейстер</w:t>
      </w:r>
      <w:proofErr w:type="spellEnd"/>
      <w:r>
        <w:rPr>
          <w:i/>
          <w:sz w:val="20"/>
          <w:szCs w:val="20"/>
          <w:lang w:val="uk-UA"/>
        </w:rPr>
        <w:t xml:space="preserve"> В.І.</w:t>
      </w:r>
    </w:p>
    <w:p w:rsidR="001C5ED0" w:rsidRPr="004E7E00" w:rsidRDefault="001C5ED0" w:rsidP="001C5ED0">
      <w:pPr>
        <w:jc w:val="center"/>
        <w:rPr>
          <w:i/>
          <w:sz w:val="20"/>
          <w:szCs w:val="20"/>
          <w:lang w:val="uk-UA"/>
        </w:rPr>
      </w:pPr>
      <w:r w:rsidRPr="004E7E00">
        <w:rPr>
          <w:i/>
          <w:sz w:val="20"/>
          <w:szCs w:val="20"/>
          <w:lang w:val="uk-UA"/>
        </w:rPr>
        <w:t xml:space="preserve">Науковий </w:t>
      </w:r>
      <w:r>
        <w:rPr>
          <w:i/>
          <w:sz w:val="20"/>
          <w:szCs w:val="20"/>
          <w:lang w:val="uk-UA"/>
        </w:rPr>
        <w:t>керівник</w:t>
      </w:r>
      <w:r w:rsidRPr="004E7E00">
        <w:rPr>
          <w:i/>
          <w:sz w:val="20"/>
          <w:szCs w:val="20"/>
          <w:lang w:val="uk-UA"/>
        </w:rPr>
        <w:t xml:space="preserve"> – проф. </w:t>
      </w:r>
      <w:r>
        <w:rPr>
          <w:i/>
          <w:sz w:val="20"/>
          <w:szCs w:val="20"/>
          <w:lang w:val="uk-UA"/>
        </w:rPr>
        <w:t xml:space="preserve">В.З. </w:t>
      </w:r>
      <w:proofErr w:type="spellStart"/>
      <w:r w:rsidRPr="004E7E00">
        <w:rPr>
          <w:i/>
          <w:sz w:val="20"/>
          <w:szCs w:val="20"/>
          <w:lang w:val="uk-UA"/>
        </w:rPr>
        <w:t>Сікора</w:t>
      </w:r>
      <w:proofErr w:type="spellEnd"/>
    </w:p>
    <w:p w:rsidR="001C5ED0" w:rsidRDefault="001C5ED0" w:rsidP="001C5ED0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СумДУ</w:t>
      </w:r>
      <w:proofErr w:type="spellEnd"/>
      <w:r w:rsidRPr="004E7E00">
        <w:rPr>
          <w:i/>
          <w:sz w:val="20"/>
          <w:szCs w:val="20"/>
          <w:lang w:val="uk-UA"/>
        </w:rPr>
        <w:t>, кафедра анатомії людини</w:t>
      </w:r>
    </w:p>
    <w:p w:rsidR="001C5ED0" w:rsidRPr="004E7E00" w:rsidRDefault="001C5ED0" w:rsidP="001C5ED0">
      <w:pPr>
        <w:jc w:val="center"/>
        <w:rPr>
          <w:i/>
          <w:sz w:val="20"/>
          <w:szCs w:val="20"/>
          <w:lang w:val="uk-UA"/>
        </w:rPr>
      </w:pPr>
    </w:p>
    <w:p w:rsidR="001C5ED0" w:rsidRPr="007708FA" w:rsidRDefault="001C5ED0" w:rsidP="001C5ED0">
      <w:pPr>
        <w:ind w:firstLine="454"/>
        <w:jc w:val="both"/>
        <w:rPr>
          <w:sz w:val="20"/>
          <w:szCs w:val="20"/>
          <w:lang w:val="uk-UA"/>
        </w:rPr>
      </w:pPr>
      <w:r w:rsidRPr="007708FA">
        <w:rPr>
          <w:sz w:val="20"/>
          <w:szCs w:val="20"/>
          <w:lang w:val="uk-UA"/>
        </w:rPr>
        <w:t xml:space="preserve">Враховуючи прогресивний курс розвитку науки на посилення </w:t>
      </w:r>
      <w:proofErr w:type="spellStart"/>
      <w:r w:rsidRPr="007708FA">
        <w:rPr>
          <w:sz w:val="20"/>
          <w:szCs w:val="20"/>
          <w:lang w:val="uk-UA"/>
        </w:rPr>
        <w:t>фундаменталізації</w:t>
      </w:r>
      <w:proofErr w:type="spellEnd"/>
      <w:r w:rsidRPr="007708FA">
        <w:rPr>
          <w:sz w:val="20"/>
          <w:szCs w:val="20"/>
          <w:lang w:val="uk-UA"/>
        </w:rPr>
        <w:t xml:space="preserve"> </w:t>
      </w:r>
      <w:proofErr w:type="spellStart"/>
      <w:r w:rsidRPr="007708FA">
        <w:rPr>
          <w:sz w:val="20"/>
          <w:szCs w:val="20"/>
          <w:lang w:val="uk-UA"/>
        </w:rPr>
        <w:t>медико-біологічних</w:t>
      </w:r>
      <w:proofErr w:type="spellEnd"/>
      <w:r w:rsidRPr="007708FA">
        <w:rPr>
          <w:sz w:val="20"/>
          <w:szCs w:val="20"/>
          <w:lang w:val="uk-UA"/>
        </w:rPr>
        <w:t xml:space="preserve"> досліджень, проблема реактивності і регенерації кісткової тканини і розробка питань направленого впливу на процеси загоєння кістки є актуальною для сучасної медицини. </w:t>
      </w:r>
    </w:p>
    <w:p w:rsidR="001C5ED0" w:rsidRPr="007708FA" w:rsidRDefault="001C5ED0" w:rsidP="001C5ED0">
      <w:pPr>
        <w:ind w:firstLine="454"/>
        <w:jc w:val="both"/>
        <w:rPr>
          <w:sz w:val="20"/>
          <w:szCs w:val="20"/>
          <w:lang w:val="uk-UA"/>
        </w:rPr>
      </w:pPr>
      <w:r w:rsidRPr="007708FA">
        <w:rPr>
          <w:sz w:val="20"/>
          <w:szCs w:val="20"/>
          <w:lang w:val="uk-UA"/>
        </w:rPr>
        <w:t xml:space="preserve">Дослід проведено на білих лабораторних щурах-самцях 3-місячного віку. Тварини поділені на 2 серії. Перша серія – контрольні щурі, друга – експериментальні, яким проводилася </w:t>
      </w:r>
      <w:proofErr w:type="spellStart"/>
      <w:r w:rsidRPr="007708FA">
        <w:rPr>
          <w:sz w:val="20"/>
          <w:szCs w:val="20"/>
        </w:rPr>
        <w:t>корекція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репаративного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остеогенезу</w:t>
      </w:r>
      <w:proofErr w:type="spellEnd"/>
      <w:r w:rsidRPr="007708FA">
        <w:rPr>
          <w:sz w:val="20"/>
          <w:szCs w:val="20"/>
        </w:rPr>
        <w:t xml:space="preserve"> </w:t>
      </w:r>
      <w:r w:rsidRPr="007708FA">
        <w:rPr>
          <w:sz w:val="20"/>
          <w:szCs w:val="20"/>
          <w:lang w:val="uk-UA"/>
        </w:rPr>
        <w:t>в умовах</w:t>
      </w:r>
      <w:r w:rsidRPr="007708FA">
        <w:rPr>
          <w:sz w:val="20"/>
          <w:szCs w:val="20"/>
        </w:rPr>
        <w:t xml:space="preserve"> </w:t>
      </w:r>
      <w:r w:rsidRPr="007708FA">
        <w:rPr>
          <w:sz w:val="20"/>
          <w:szCs w:val="20"/>
          <w:lang w:val="uk-UA"/>
        </w:rPr>
        <w:t xml:space="preserve">загальної </w:t>
      </w:r>
      <w:proofErr w:type="spellStart"/>
      <w:r w:rsidRPr="007708FA">
        <w:rPr>
          <w:sz w:val="20"/>
          <w:szCs w:val="20"/>
        </w:rPr>
        <w:t>дегідратації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важкого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ступен</w:t>
      </w:r>
      <w:proofErr w:type="spellEnd"/>
      <w:r w:rsidRPr="007708FA">
        <w:rPr>
          <w:sz w:val="20"/>
          <w:szCs w:val="20"/>
          <w:lang w:val="uk-UA"/>
        </w:rPr>
        <w:t>я. Тваринам обох</w:t>
      </w:r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серій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завдавали</w:t>
      </w:r>
      <w:proofErr w:type="spellEnd"/>
      <w:r w:rsidRPr="007708FA">
        <w:rPr>
          <w:sz w:val="20"/>
          <w:szCs w:val="20"/>
        </w:rPr>
        <w:t xml:space="preserve"> травму </w:t>
      </w:r>
      <w:proofErr w:type="spellStart"/>
      <w:r w:rsidRPr="007708FA">
        <w:rPr>
          <w:sz w:val="20"/>
          <w:szCs w:val="20"/>
        </w:rPr>
        <w:t>великогомілкових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кісток</w:t>
      </w:r>
      <w:proofErr w:type="spellEnd"/>
      <w:r w:rsidRPr="007708FA">
        <w:rPr>
          <w:sz w:val="20"/>
          <w:szCs w:val="20"/>
        </w:rPr>
        <w:t xml:space="preserve"> по </w:t>
      </w:r>
      <w:proofErr w:type="spellStart"/>
      <w:r w:rsidRPr="007708FA">
        <w:rPr>
          <w:sz w:val="20"/>
          <w:szCs w:val="20"/>
        </w:rPr>
        <w:t>досягненню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відповідного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ступен</w:t>
      </w:r>
      <w:proofErr w:type="spellEnd"/>
      <w:r w:rsidRPr="007708FA">
        <w:rPr>
          <w:sz w:val="20"/>
          <w:szCs w:val="20"/>
          <w:lang w:val="uk-UA"/>
        </w:rPr>
        <w:t>я</w:t>
      </w:r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зневоднення</w:t>
      </w:r>
      <w:proofErr w:type="spellEnd"/>
      <w:r w:rsidRPr="007708FA">
        <w:rPr>
          <w:sz w:val="20"/>
          <w:szCs w:val="20"/>
        </w:rPr>
        <w:t xml:space="preserve"> </w:t>
      </w:r>
      <w:r w:rsidRPr="007708FA">
        <w:rPr>
          <w:sz w:val="20"/>
          <w:szCs w:val="20"/>
          <w:lang w:val="uk-UA"/>
        </w:rPr>
        <w:t>і переводили на звичайний питний раціон</w:t>
      </w:r>
      <w:r w:rsidRPr="007708FA">
        <w:rPr>
          <w:sz w:val="20"/>
          <w:szCs w:val="20"/>
        </w:rPr>
        <w:t xml:space="preserve">. </w:t>
      </w:r>
      <w:r w:rsidRPr="007708FA">
        <w:rPr>
          <w:sz w:val="20"/>
          <w:szCs w:val="20"/>
          <w:lang w:val="uk-UA"/>
        </w:rPr>
        <w:t xml:space="preserve">Динаміку репаративних процесів вивчали на  3, 10, 15 та 24 доби після операції відповідно до стадій репаративного </w:t>
      </w:r>
      <w:proofErr w:type="spellStart"/>
      <w:r w:rsidRPr="007708FA">
        <w:rPr>
          <w:sz w:val="20"/>
          <w:szCs w:val="20"/>
          <w:lang w:val="uk-UA"/>
        </w:rPr>
        <w:t>остеогенезу</w:t>
      </w:r>
      <w:proofErr w:type="spellEnd"/>
      <w:r w:rsidRPr="007708FA">
        <w:rPr>
          <w:sz w:val="20"/>
          <w:szCs w:val="20"/>
          <w:lang w:val="uk-UA"/>
        </w:rPr>
        <w:t>.</w:t>
      </w:r>
    </w:p>
    <w:p w:rsidR="001C5ED0" w:rsidRPr="007708FA" w:rsidRDefault="001C5ED0" w:rsidP="001C5ED0">
      <w:pPr>
        <w:ind w:firstLine="454"/>
        <w:jc w:val="both"/>
        <w:rPr>
          <w:sz w:val="20"/>
          <w:szCs w:val="20"/>
          <w:lang w:val="uk-UA"/>
        </w:rPr>
      </w:pPr>
      <w:r w:rsidRPr="007708FA">
        <w:rPr>
          <w:sz w:val="20"/>
          <w:szCs w:val="20"/>
          <w:lang w:val="uk-UA"/>
        </w:rPr>
        <w:t xml:space="preserve">При гістологічному дослідженні регенерату великогомілкової кістки щурів, яким моделювався важкий ступінь загальної дегідратації на тлі вживання препарату </w:t>
      </w:r>
      <w:proofErr w:type="spellStart"/>
      <w:r w:rsidRPr="007708FA">
        <w:rPr>
          <w:sz w:val="20"/>
          <w:szCs w:val="20"/>
          <w:lang w:val="uk-UA"/>
        </w:rPr>
        <w:t>тималін</w:t>
      </w:r>
      <w:proofErr w:type="spellEnd"/>
      <w:r w:rsidRPr="007708FA">
        <w:rPr>
          <w:sz w:val="20"/>
          <w:szCs w:val="20"/>
          <w:lang w:val="uk-UA"/>
        </w:rPr>
        <w:t xml:space="preserve"> на 3 добу експерименту виявляються чіткі межі материнської кістки, яка прилягає до дефекту. </w:t>
      </w:r>
      <w:r w:rsidRPr="007708FA">
        <w:rPr>
          <w:sz w:val="20"/>
          <w:szCs w:val="20"/>
        </w:rPr>
        <w:t xml:space="preserve">В </w:t>
      </w:r>
      <w:proofErr w:type="spellStart"/>
      <w:r w:rsidRPr="007708FA">
        <w:rPr>
          <w:sz w:val="20"/>
          <w:szCs w:val="20"/>
        </w:rPr>
        <w:t>зоні</w:t>
      </w:r>
      <w:proofErr w:type="spellEnd"/>
      <w:r w:rsidRPr="007708FA">
        <w:rPr>
          <w:sz w:val="20"/>
          <w:szCs w:val="20"/>
        </w:rPr>
        <w:t xml:space="preserve"> дефекту </w:t>
      </w:r>
      <w:r w:rsidRPr="007708FA">
        <w:rPr>
          <w:sz w:val="20"/>
          <w:szCs w:val="20"/>
          <w:lang w:val="uk-UA"/>
        </w:rPr>
        <w:t>розташована</w:t>
      </w:r>
      <w:r w:rsidRPr="007708FA">
        <w:rPr>
          <w:sz w:val="20"/>
          <w:szCs w:val="20"/>
        </w:rPr>
        <w:t xml:space="preserve"> великих </w:t>
      </w:r>
      <w:proofErr w:type="spellStart"/>
      <w:r w:rsidRPr="007708FA">
        <w:rPr>
          <w:sz w:val="20"/>
          <w:szCs w:val="20"/>
        </w:rPr>
        <w:t>розмі</w:t>
      </w:r>
      <w:proofErr w:type="gramStart"/>
      <w:r w:rsidRPr="007708FA">
        <w:rPr>
          <w:sz w:val="20"/>
          <w:szCs w:val="20"/>
        </w:rPr>
        <w:t>р</w:t>
      </w:r>
      <w:proofErr w:type="gramEnd"/>
      <w:r w:rsidRPr="007708FA">
        <w:rPr>
          <w:sz w:val="20"/>
          <w:szCs w:val="20"/>
        </w:rPr>
        <w:t>ів</w:t>
      </w:r>
      <w:proofErr w:type="spellEnd"/>
      <w:r w:rsidRPr="007708FA">
        <w:rPr>
          <w:sz w:val="20"/>
          <w:szCs w:val="20"/>
        </w:rPr>
        <w:t xml:space="preserve"> гематома</w:t>
      </w:r>
      <w:r w:rsidRPr="007708FA">
        <w:rPr>
          <w:sz w:val="20"/>
          <w:szCs w:val="20"/>
          <w:lang w:val="uk-UA"/>
        </w:rPr>
        <w:t>, яка знаходиться в стадії заміщення грануляційною тканиною</w:t>
      </w:r>
      <w:r w:rsidRPr="007708FA">
        <w:rPr>
          <w:sz w:val="20"/>
          <w:szCs w:val="20"/>
        </w:rPr>
        <w:t>.</w:t>
      </w:r>
    </w:p>
    <w:p w:rsidR="001C5ED0" w:rsidRPr="007708FA" w:rsidRDefault="001C5ED0" w:rsidP="001C5ED0">
      <w:pPr>
        <w:ind w:firstLine="454"/>
        <w:jc w:val="both"/>
        <w:rPr>
          <w:sz w:val="20"/>
          <w:szCs w:val="20"/>
          <w:lang w:val="uk-UA"/>
        </w:rPr>
      </w:pPr>
      <w:r w:rsidRPr="007708FA">
        <w:rPr>
          <w:sz w:val="20"/>
          <w:szCs w:val="20"/>
        </w:rPr>
        <w:t xml:space="preserve">На 10 </w:t>
      </w:r>
      <w:proofErr w:type="spellStart"/>
      <w:r w:rsidRPr="007708FA">
        <w:rPr>
          <w:sz w:val="20"/>
          <w:szCs w:val="20"/>
        </w:rPr>
        <w:t>добу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відновлення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спостерігалась</w:t>
      </w:r>
      <w:proofErr w:type="spellEnd"/>
      <w:r w:rsidRPr="007708FA">
        <w:rPr>
          <w:sz w:val="20"/>
          <w:szCs w:val="20"/>
        </w:rPr>
        <w:t xml:space="preserve"> гематома невеликих </w:t>
      </w:r>
      <w:proofErr w:type="spellStart"/>
      <w:r w:rsidRPr="007708FA">
        <w:rPr>
          <w:sz w:val="20"/>
          <w:szCs w:val="20"/>
        </w:rPr>
        <w:t>розмі</w:t>
      </w:r>
      <w:proofErr w:type="gramStart"/>
      <w:r w:rsidRPr="007708FA">
        <w:rPr>
          <w:sz w:val="20"/>
          <w:szCs w:val="20"/>
        </w:rPr>
        <w:t>р</w:t>
      </w:r>
      <w:proofErr w:type="gramEnd"/>
      <w:r w:rsidRPr="007708FA">
        <w:rPr>
          <w:sz w:val="20"/>
          <w:szCs w:val="20"/>
        </w:rPr>
        <w:t>ів</w:t>
      </w:r>
      <w:proofErr w:type="spellEnd"/>
      <w:r w:rsidRPr="007708FA">
        <w:rPr>
          <w:sz w:val="20"/>
          <w:szCs w:val="20"/>
        </w:rPr>
        <w:t xml:space="preserve">, яка </w:t>
      </w:r>
      <w:proofErr w:type="spellStart"/>
      <w:r w:rsidRPr="007708FA">
        <w:rPr>
          <w:sz w:val="20"/>
          <w:szCs w:val="20"/>
        </w:rPr>
        <w:t>була</w:t>
      </w:r>
      <w:proofErr w:type="spellEnd"/>
      <w:r w:rsidRPr="007708FA">
        <w:rPr>
          <w:sz w:val="20"/>
          <w:szCs w:val="20"/>
        </w:rPr>
        <w:t xml:space="preserve"> оточена </w:t>
      </w:r>
      <w:proofErr w:type="spellStart"/>
      <w:r w:rsidRPr="007708FA">
        <w:rPr>
          <w:sz w:val="20"/>
          <w:szCs w:val="20"/>
        </w:rPr>
        <w:t>сполучною</w:t>
      </w:r>
      <w:proofErr w:type="spellEnd"/>
      <w:r w:rsidRPr="007708FA">
        <w:rPr>
          <w:sz w:val="20"/>
          <w:szCs w:val="20"/>
        </w:rPr>
        <w:t xml:space="preserve"> тканиною. </w:t>
      </w:r>
      <w:proofErr w:type="spellStart"/>
      <w:r w:rsidRPr="007708FA">
        <w:rPr>
          <w:sz w:val="20"/>
          <w:szCs w:val="20"/>
        </w:rPr>
        <w:t>Сполучна</w:t>
      </w:r>
      <w:proofErr w:type="spellEnd"/>
      <w:r w:rsidRPr="007708FA">
        <w:rPr>
          <w:sz w:val="20"/>
          <w:szCs w:val="20"/>
        </w:rPr>
        <w:t xml:space="preserve"> тканина являла собою пучки </w:t>
      </w:r>
      <w:proofErr w:type="spellStart"/>
      <w:r w:rsidRPr="007708FA">
        <w:rPr>
          <w:sz w:val="20"/>
          <w:szCs w:val="20"/>
        </w:rPr>
        <w:t>колагенових</w:t>
      </w:r>
      <w:proofErr w:type="spellEnd"/>
      <w:r w:rsidRPr="007708FA">
        <w:rPr>
          <w:sz w:val="20"/>
          <w:szCs w:val="20"/>
        </w:rPr>
        <w:t xml:space="preserve"> волокон, </w:t>
      </w:r>
      <w:proofErr w:type="spellStart"/>
      <w:r w:rsidRPr="007708FA">
        <w:rPr>
          <w:sz w:val="20"/>
          <w:szCs w:val="20"/>
        </w:rPr>
        <w:t>які</w:t>
      </w:r>
      <w:proofErr w:type="spellEnd"/>
      <w:r w:rsidRPr="007708FA">
        <w:rPr>
          <w:sz w:val="20"/>
          <w:szCs w:val="20"/>
        </w:rPr>
        <w:t xml:space="preserve"> </w:t>
      </w:r>
      <w:proofErr w:type="gramStart"/>
      <w:r w:rsidRPr="007708FA">
        <w:rPr>
          <w:sz w:val="20"/>
          <w:szCs w:val="20"/>
        </w:rPr>
        <w:t>добре</w:t>
      </w:r>
      <w:proofErr w:type="gram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васкуляризовані</w:t>
      </w:r>
      <w:proofErr w:type="spellEnd"/>
      <w:r w:rsidRPr="007708FA">
        <w:rPr>
          <w:sz w:val="20"/>
          <w:szCs w:val="20"/>
        </w:rPr>
        <w:t xml:space="preserve">. </w:t>
      </w:r>
      <w:proofErr w:type="spellStart"/>
      <w:r w:rsidRPr="007708FA">
        <w:rPr>
          <w:sz w:val="20"/>
          <w:szCs w:val="20"/>
        </w:rPr>
        <w:t>Іноді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виявлялись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маленькі</w:t>
      </w:r>
      <w:proofErr w:type="spellEnd"/>
      <w:r w:rsidRPr="007708FA">
        <w:rPr>
          <w:sz w:val="20"/>
          <w:szCs w:val="20"/>
        </w:rPr>
        <w:t xml:space="preserve"> </w:t>
      </w:r>
      <w:r w:rsidRPr="007708FA">
        <w:rPr>
          <w:sz w:val="20"/>
          <w:szCs w:val="20"/>
          <w:lang w:val="uk-UA"/>
        </w:rPr>
        <w:t>фрагменти</w:t>
      </w:r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пошкодженої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кістки</w:t>
      </w:r>
      <w:proofErr w:type="spellEnd"/>
      <w:r w:rsidRPr="007708FA">
        <w:rPr>
          <w:sz w:val="20"/>
          <w:szCs w:val="20"/>
        </w:rPr>
        <w:t xml:space="preserve">, </w:t>
      </w:r>
      <w:proofErr w:type="spellStart"/>
      <w:r w:rsidRPr="007708FA">
        <w:rPr>
          <w:sz w:val="20"/>
          <w:szCs w:val="20"/>
        </w:rPr>
        <w:t>які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лізувалися</w:t>
      </w:r>
      <w:proofErr w:type="spellEnd"/>
      <w:r w:rsidRPr="007708FA">
        <w:rPr>
          <w:sz w:val="20"/>
          <w:szCs w:val="20"/>
        </w:rPr>
        <w:t xml:space="preserve"> макрофагами. </w:t>
      </w:r>
      <w:proofErr w:type="spellStart"/>
      <w:r w:rsidRPr="007708FA">
        <w:rPr>
          <w:sz w:val="20"/>
          <w:szCs w:val="20"/>
          <w:lang w:val="uk-UA"/>
        </w:rPr>
        <w:t>Остеогенна</w:t>
      </w:r>
      <w:proofErr w:type="spellEnd"/>
      <w:r w:rsidRPr="007708FA">
        <w:rPr>
          <w:sz w:val="20"/>
          <w:szCs w:val="20"/>
          <w:lang w:val="uk-UA"/>
        </w:rPr>
        <w:t xml:space="preserve"> тканина рівномірно розростається по ділянці дефекту і наближується до зони пошкодження. Виражені запальні процеси, зустрічаються невеликі </w:t>
      </w:r>
      <w:proofErr w:type="spellStart"/>
      <w:r w:rsidRPr="007708FA">
        <w:rPr>
          <w:sz w:val="20"/>
          <w:szCs w:val="20"/>
          <w:lang w:val="uk-UA"/>
        </w:rPr>
        <w:t>периваскулярні</w:t>
      </w:r>
      <w:proofErr w:type="spellEnd"/>
      <w:r w:rsidRPr="007708FA">
        <w:rPr>
          <w:sz w:val="20"/>
          <w:szCs w:val="20"/>
          <w:lang w:val="uk-UA"/>
        </w:rPr>
        <w:t xml:space="preserve"> інфільтрати із плазматичних клітин, макрофагів, лімфоцитів. </w:t>
      </w:r>
      <w:proofErr w:type="spellStart"/>
      <w:r w:rsidRPr="007708FA">
        <w:rPr>
          <w:sz w:val="20"/>
          <w:szCs w:val="20"/>
        </w:rPr>
        <w:t>Відбувається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формування</w:t>
      </w:r>
      <w:proofErr w:type="spellEnd"/>
      <w:r w:rsidRPr="007708FA">
        <w:rPr>
          <w:sz w:val="20"/>
          <w:szCs w:val="20"/>
        </w:rPr>
        <w:t xml:space="preserve"> широких </w:t>
      </w:r>
      <w:proofErr w:type="spellStart"/>
      <w:r w:rsidRPr="007708FA">
        <w:rPr>
          <w:sz w:val="20"/>
          <w:szCs w:val="20"/>
        </w:rPr>
        <w:t>кісткових</w:t>
      </w:r>
      <w:proofErr w:type="spellEnd"/>
      <w:r w:rsidRPr="007708FA">
        <w:rPr>
          <w:sz w:val="20"/>
          <w:szCs w:val="20"/>
        </w:rPr>
        <w:t xml:space="preserve"> балок,  </w:t>
      </w:r>
      <w:proofErr w:type="spellStart"/>
      <w:proofErr w:type="gramStart"/>
      <w:r w:rsidRPr="007708FA">
        <w:rPr>
          <w:sz w:val="20"/>
          <w:szCs w:val="20"/>
        </w:rPr>
        <w:t>м</w:t>
      </w:r>
      <w:proofErr w:type="gramEnd"/>
      <w:r w:rsidRPr="007708FA">
        <w:rPr>
          <w:sz w:val="20"/>
          <w:szCs w:val="20"/>
        </w:rPr>
        <w:t>іж</w:t>
      </w:r>
      <w:proofErr w:type="spellEnd"/>
      <w:r w:rsidRPr="007708FA">
        <w:rPr>
          <w:sz w:val="20"/>
          <w:szCs w:val="20"/>
        </w:rPr>
        <w:t xml:space="preserve">  </w:t>
      </w:r>
      <w:proofErr w:type="spellStart"/>
      <w:r w:rsidRPr="007708FA">
        <w:rPr>
          <w:sz w:val="20"/>
          <w:szCs w:val="20"/>
        </w:rPr>
        <w:t>якими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спостерігається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фіброретикулярна</w:t>
      </w:r>
      <w:proofErr w:type="spellEnd"/>
      <w:r w:rsidRPr="007708FA">
        <w:rPr>
          <w:sz w:val="20"/>
          <w:szCs w:val="20"/>
        </w:rPr>
        <w:t xml:space="preserve"> тканина</w:t>
      </w:r>
      <w:r w:rsidRPr="007708FA">
        <w:rPr>
          <w:sz w:val="20"/>
          <w:szCs w:val="20"/>
          <w:lang w:val="uk-UA"/>
        </w:rPr>
        <w:t>.</w:t>
      </w:r>
    </w:p>
    <w:p w:rsidR="001C5ED0" w:rsidRPr="007708FA" w:rsidRDefault="001C5ED0" w:rsidP="001C5ED0">
      <w:pPr>
        <w:ind w:firstLine="454"/>
        <w:jc w:val="both"/>
        <w:rPr>
          <w:sz w:val="20"/>
          <w:szCs w:val="20"/>
          <w:lang w:val="uk-UA"/>
        </w:rPr>
      </w:pPr>
      <w:r w:rsidRPr="007708FA">
        <w:rPr>
          <w:sz w:val="20"/>
          <w:szCs w:val="20"/>
        </w:rPr>
        <w:t xml:space="preserve">Через 15 </w:t>
      </w:r>
      <w:proofErr w:type="spellStart"/>
      <w:proofErr w:type="gramStart"/>
      <w:r w:rsidRPr="007708FA">
        <w:rPr>
          <w:sz w:val="20"/>
          <w:szCs w:val="20"/>
        </w:rPr>
        <w:t>діб</w:t>
      </w:r>
      <w:proofErr w:type="spellEnd"/>
      <w:proofErr w:type="gram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відбувається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активний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розвиток</w:t>
      </w:r>
      <w:proofErr w:type="spellEnd"/>
      <w:r w:rsidRPr="007708FA">
        <w:rPr>
          <w:sz w:val="20"/>
          <w:szCs w:val="20"/>
        </w:rPr>
        <w:t xml:space="preserve"> регенерату</w:t>
      </w:r>
      <w:r w:rsidRPr="007708FA">
        <w:rPr>
          <w:sz w:val="20"/>
          <w:szCs w:val="20"/>
          <w:lang w:val="uk-UA"/>
        </w:rPr>
        <w:t>,</w:t>
      </w:r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переважно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з</w:t>
      </w:r>
      <w:proofErr w:type="spellEnd"/>
      <w:r w:rsidRPr="007708FA">
        <w:rPr>
          <w:sz w:val="20"/>
          <w:szCs w:val="20"/>
        </w:rPr>
        <w:t xml:space="preserve"> боку периосту. Центральна </w:t>
      </w:r>
      <w:proofErr w:type="spellStart"/>
      <w:r w:rsidRPr="007708FA">
        <w:rPr>
          <w:sz w:val="20"/>
          <w:szCs w:val="20"/>
        </w:rPr>
        <w:t>його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частина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зайнята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розвинутою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сіткою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кісткових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бало</w:t>
      </w:r>
      <w:r w:rsidRPr="007708FA">
        <w:rPr>
          <w:sz w:val="20"/>
          <w:szCs w:val="20"/>
          <w:lang w:val="uk-UA"/>
        </w:rPr>
        <w:t>чо</w:t>
      </w:r>
      <w:proofErr w:type="spellEnd"/>
      <w:r w:rsidRPr="007708FA">
        <w:rPr>
          <w:sz w:val="20"/>
          <w:szCs w:val="20"/>
        </w:rPr>
        <w:t xml:space="preserve">к, </w:t>
      </w:r>
      <w:r w:rsidRPr="007708FA">
        <w:rPr>
          <w:sz w:val="20"/>
          <w:szCs w:val="20"/>
          <w:lang w:val="uk-UA"/>
        </w:rPr>
        <w:t xml:space="preserve">товщина </w:t>
      </w:r>
      <w:r w:rsidRPr="007708FA">
        <w:rPr>
          <w:sz w:val="20"/>
          <w:szCs w:val="20"/>
        </w:rPr>
        <w:t>як</w:t>
      </w:r>
      <w:proofErr w:type="spellStart"/>
      <w:r w:rsidRPr="007708FA">
        <w:rPr>
          <w:sz w:val="20"/>
          <w:szCs w:val="20"/>
          <w:lang w:val="uk-UA"/>
        </w:rPr>
        <w:t>их</w:t>
      </w:r>
      <w:proofErr w:type="spellEnd"/>
      <w:r w:rsidRPr="007708FA">
        <w:rPr>
          <w:sz w:val="20"/>
          <w:szCs w:val="20"/>
        </w:rPr>
        <w:t xml:space="preserve"> </w:t>
      </w:r>
      <w:r w:rsidRPr="007708FA">
        <w:rPr>
          <w:sz w:val="20"/>
          <w:szCs w:val="20"/>
          <w:lang w:val="uk-UA"/>
        </w:rPr>
        <w:t xml:space="preserve">зменшена  в порівнянні з контролем  і </w:t>
      </w:r>
      <w:proofErr w:type="spellStart"/>
      <w:r w:rsidRPr="007708FA">
        <w:rPr>
          <w:sz w:val="20"/>
          <w:szCs w:val="20"/>
        </w:rPr>
        <w:t>оточені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щільними</w:t>
      </w:r>
      <w:proofErr w:type="spellEnd"/>
      <w:r w:rsidRPr="007708FA">
        <w:rPr>
          <w:sz w:val="20"/>
          <w:szCs w:val="20"/>
        </w:rPr>
        <w:t xml:space="preserve"> рядами </w:t>
      </w:r>
      <w:proofErr w:type="spellStart"/>
      <w:r w:rsidRPr="007708FA">
        <w:rPr>
          <w:sz w:val="20"/>
          <w:szCs w:val="20"/>
        </w:rPr>
        <w:t>остеобластів</w:t>
      </w:r>
      <w:proofErr w:type="spellEnd"/>
      <w:r w:rsidRPr="007708FA">
        <w:rPr>
          <w:sz w:val="20"/>
          <w:szCs w:val="20"/>
        </w:rPr>
        <w:t>.</w:t>
      </w:r>
      <w:r w:rsidRPr="007708FA">
        <w:t xml:space="preserve"> </w:t>
      </w:r>
      <w:proofErr w:type="spellStart"/>
      <w:r w:rsidRPr="007708FA">
        <w:rPr>
          <w:sz w:val="20"/>
          <w:szCs w:val="20"/>
        </w:rPr>
        <w:t>Периостальний</w:t>
      </w:r>
      <w:proofErr w:type="spellEnd"/>
      <w:r w:rsidRPr="007708FA">
        <w:rPr>
          <w:sz w:val="20"/>
          <w:szCs w:val="20"/>
        </w:rPr>
        <w:t xml:space="preserve"> мозоль </w:t>
      </w:r>
      <w:proofErr w:type="spellStart"/>
      <w:r w:rsidRPr="007708FA">
        <w:rPr>
          <w:sz w:val="20"/>
          <w:szCs w:val="20"/>
        </w:rPr>
        <w:t>розвивається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переважно</w:t>
      </w:r>
      <w:proofErr w:type="spellEnd"/>
      <w:r w:rsidRPr="007708FA">
        <w:rPr>
          <w:sz w:val="20"/>
          <w:szCs w:val="20"/>
        </w:rPr>
        <w:t xml:space="preserve"> за </w:t>
      </w:r>
      <w:proofErr w:type="spellStart"/>
      <w:r w:rsidRPr="007708FA">
        <w:rPr>
          <w:sz w:val="20"/>
          <w:szCs w:val="20"/>
        </w:rPr>
        <w:t>рахунок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камбіальних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елементів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окістя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і</w:t>
      </w:r>
      <w:proofErr w:type="spellEnd"/>
      <w:r w:rsidRPr="007708FA">
        <w:rPr>
          <w:sz w:val="20"/>
          <w:szCs w:val="20"/>
        </w:rPr>
        <w:t xml:space="preserve"> представлений </w:t>
      </w:r>
      <w:proofErr w:type="spellStart"/>
      <w:r w:rsidRPr="007708FA">
        <w:rPr>
          <w:sz w:val="20"/>
          <w:szCs w:val="20"/>
        </w:rPr>
        <w:t>сіткою</w:t>
      </w:r>
      <w:proofErr w:type="spellEnd"/>
      <w:r w:rsidRPr="007708FA">
        <w:rPr>
          <w:sz w:val="20"/>
          <w:szCs w:val="20"/>
        </w:rPr>
        <w:t xml:space="preserve"> широких </w:t>
      </w:r>
      <w:proofErr w:type="spellStart"/>
      <w:r w:rsidRPr="007708FA">
        <w:rPr>
          <w:sz w:val="20"/>
          <w:szCs w:val="20"/>
        </w:rPr>
        <w:t>і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більш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зрілих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кісткових</w:t>
      </w:r>
      <w:proofErr w:type="spellEnd"/>
      <w:r w:rsidRPr="007708FA">
        <w:rPr>
          <w:sz w:val="20"/>
          <w:szCs w:val="20"/>
        </w:rPr>
        <w:t xml:space="preserve"> балок на </w:t>
      </w:r>
      <w:proofErr w:type="spellStart"/>
      <w:r w:rsidRPr="007708FA">
        <w:rPr>
          <w:sz w:val="20"/>
          <w:szCs w:val="20"/>
        </w:rPr>
        <w:t>значній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відстані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від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proofErr w:type="gramStart"/>
      <w:r w:rsidRPr="007708FA">
        <w:rPr>
          <w:sz w:val="20"/>
          <w:szCs w:val="20"/>
        </w:rPr>
        <w:t>країв</w:t>
      </w:r>
      <w:proofErr w:type="spellEnd"/>
      <w:proofErr w:type="gramEnd"/>
      <w:r w:rsidRPr="007708FA">
        <w:rPr>
          <w:sz w:val="20"/>
          <w:szCs w:val="20"/>
        </w:rPr>
        <w:t xml:space="preserve"> дефекту. </w:t>
      </w:r>
      <w:proofErr w:type="spellStart"/>
      <w:r w:rsidRPr="007708FA">
        <w:rPr>
          <w:sz w:val="20"/>
          <w:szCs w:val="20"/>
        </w:rPr>
        <w:t>Судина</w:t>
      </w:r>
      <w:proofErr w:type="spell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сі</w:t>
      </w:r>
      <w:proofErr w:type="gramStart"/>
      <w:r w:rsidRPr="007708FA">
        <w:rPr>
          <w:sz w:val="20"/>
          <w:szCs w:val="20"/>
        </w:rPr>
        <w:t>тка</w:t>
      </w:r>
      <w:proofErr w:type="spellEnd"/>
      <w:r w:rsidRPr="007708FA">
        <w:rPr>
          <w:sz w:val="20"/>
          <w:szCs w:val="20"/>
        </w:rPr>
        <w:t xml:space="preserve"> в</w:t>
      </w:r>
      <w:proofErr w:type="gramEnd"/>
      <w:r w:rsidRPr="007708FA">
        <w:rPr>
          <w:sz w:val="20"/>
          <w:szCs w:val="20"/>
        </w:rPr>
        <w:t xml:space="preserve"> </w:t>
      </w:r>
      <w:proofErr w:type="spellStart"/>
      <w:r w:rsidRPr="007708FA">
        <w:rPr>
          <w:sz w:val="20"/>
          <w:szCs w:val="20"/>
        </w:rPr>
        <w:t>зоні</w:t>
      </w:r>
      <w:proofErr w:type="spellEnd"/>
      <w:r w:rsidRPr="007708FA">
        <w:rPr>
          <w:sz w:val="20"/>
          <w:szCs w:val="20"/>
        </w:rPr>
        <w:t xml:space="preserve"> добре </w:t>
      </w:r>
      <w:proofErr w:type="spellStart"/>
      <w:r w:rsidRPr="007708FA">
        <w:rPr>
          <w:sz w:val="20"/>
          <w:szCs w:val="20"/>
        </w:rPr>
        <w:t>розвинута</w:t>
      </w:r>
      <w:proofErr w:type="spellEnd"/>
      <w:r w:rsidRPr="007708FA">
        <w:rPr>
          <w:sz w:val="20"/>
          <w:szCs w:val="20"/>
          <w:lang w:val="uk-UA"/>
        </w:rPr>
        <w:t>, але площа судин залишається нижчою за контрольний показник.</w:t>
      </w:r>
    </w:p>
    <w:p w:rsidR="001C5ED0" w:rsidRPr="007708FA" w:rsidRDefault="001C5ED0" w:rsidP="001C5ED0">
      <w:pPr>
        <w:ind w:firstLine="454"/>
        <w:jc w:val="both"/>
        <w:rPr>
          <w:sz w:val="20"/>
          <w:szCs w:val="20"/>
          <w:lang w:val="uk-UA"/>
        </w:rPr>
      </w:pPr>
      <w:r w:rsidRPr="007708FA">
        <w:rPr>
          <w:sz w:val="20"/>
          <w:szCs w:val="20"/>
          <w:lang w:val="uk-UA"/>
        </w:rPr>
        <w:t xml:space="preserve">Через 24 доби після перелому кістковий мозоль майже не відрізняється від мозоля контрольних щурів. Основним морфологічним субстратом кортикальної пластинки є пластинчаста кісткова тканина. В компактній кістковій тканині відмічаються </w:t>
      </w:r>
      <w:proofErr w:type="spellStart"/>
      <w:r w:rsidRPr="007708FA">
        <w:rPr>
          <w:sz w:val="20"/>
          <w:szCs w:val="20"/>
          <w:lang w:val="uk-UA"/>
        </w:rPr>
        <w:t>нерізко</w:t>
      </w:r>
      <w:proofErr w:type="spellEnd"/>
      <w:r w:rsidRPr="007708FA">
        <w:rPr>
          <w:sz w:val="20"/>
          <w:szCs w:val="20"/>
          <w:lang w:val="uk-UA"/>
        </w:rPr>
        <w:t xml:space="preserve"> виражені процеси </w:t>
      </w:r>
      <w:proofErr w:type="spellStart"/>
      <w:r w:rsidRPr="007708FA">
        <w:rPr>
          <w:sz w:val="20"/>
          <w:szCs w:val="20"/>
          <w:lang w:val="uk-UA"/>
        </w:rPr>
        <w:t>резорбування</w:t>
      </w:r>
      <w:proofErr w:type="spellEnd"/>
      <w:r w:rsidRPr="007708FA">
        <w:rPr>
          <w:sz w:val="20"/>
          <w:szCs w:val="20"/>
          <w:lang w:val="uk-UA"/>
        </w:rPr>
        <w:t xml:space="preserve"> і лізису невеликих фрагментів кісткової тканини.</w:t>
      </w:r>
    </w:p>
    <w:p w:rsidR="00422777" w:rsidRPr="001C5ED0" w:rsidRDefault="00422777" w:rsidP="001C5ED0">
      <w:pPr>
        <w:rPr>
          <w:lang w:val="uk-UA"/>
        </w:rPr>
      </w:pPr>
    </w:p>
    <w:sectPr w:rsidR="00422777" w:rsidRPr="001C5ED0" w:rsidSect="004227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2B36"/>
    <w:rsid w:val="00070E1C"/>
    <w:rsid w:val="00176E36"/>
    <w:rsid w:val="001C5ED0"/>
    <w:rsid w:val="00422777"/>
    <w:rsid w:val="00B62B36"/>
    <w:rsid w:val="00EF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1787</Words>
  <Characters>1020</Characters>
  <Application>Microsoft Office Word</Application>
  <DocSecurity>0</DocSecurity>
  <Lines>8</Lines>
  <Paragraphs>5</Paragraphs>
  <ScaleCrop>false</ScaleCrop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2011-03-30T07:11:00Z</dcterms:created>
  <dcterms:modified xsi:type="dcterms:W3CDTF">2011-03-30T07:11:00Z</dcterms:modified>
</cp:coreProperties>
</file>