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E1" w:rsidRPr="00B31484" w:rsidRDefault="00DC49E1" w:rsidP="00DC49E1">
      <w:pPr>
        <w:jc w:val="center"/>
        <w:rPr>
          <w:b/>
          <w:sz w:val="20"/>
          <w:szCs w:val="20"/>
          <w:lang w:val="uk-UA"/>
        </w:rPr>
      </w:pPr>
      <w:r w:rsidRPr="00B31484">
        <w:rPr>
          <w:b/>
          <w:sz w:val="20"/>
          <w:szCs w:val="20"/>
          <w:lang w:val="uk-UA"/>
        </w:rPr>
        <w:t>СТАН АЛЕРГОЛОГІЧНОЇ ДОПОМОГИ НАСЕЛЕННЮ СУМСЬКОЇ ОБЛАСТІ</w:t>
      </w:r>
      <w:r>
        <w:rPr>
          <w:b/>
          <w:sz w:val="20"/>
          <w:szCs w:val="20"/>
          <w:lang w:val="uk-UA"/>
        </w:rPr>
        <w:t xml:space="preserve"> У 2009 РОЦІ</w:t>
      </w:r>
    </w:p>
    <w:p w:rsidR="00DC49E1" w:rsidRPr="00B31484" w:rsidRDefault="00DC49E1" w:rsidP="00DC49E1">
      <w:pPr>
        <w:jc w:val="center"/>
        <w:rPr>
          <w:i/>
          <w:sz w:val="20"/>
          <w:szCs w:val="20"/>
          <w:vertAlign w:val="superscript"/>
          <w:lang w:val="uk-UA"/>
        </w:rPr>
      </w:pPr>
      <w:proofErr w:type="spellStart"/>
      <w:r w:rsidRPr="00B31484">
        <w:rPr>
          <w:i/>
          <w:sz w:val="20"/>
          <w:szCs w:val="20"/>
          <w:lang w:val="uk-UA"/>
        </w:rPr>
        <w:t>Приступа</w:t>
      </w:r>
      <w:proofErr w:type="spellEnd"/>
      <w:r w:rsidRPr="00B31484">
        <w:rPr>
          <w:i/>
          <w:sz w:val="20"/>
          <w:szCs w:val="20"/>
          <w:lang w:val="uk-UA"/>
        </w:rPr>
        <w:t xml:space="preserve"> Л.Н., </w:t>
      </w:r>
      <w:proofErr w:type="spellStart"/>
      <w:r w:rsidRPr="00B31484">
        <w:rPr>
          <w:i/>
          <w:sz w:val="20"/>
          <w:szCs w:val="20"/>
          <w:lang w:val="uk-UA"/>
        </w:rPr>
        <w:t>Гуйва</w:t>
      </w:r>
      <w:proofErr w:type="spellEnd"/>
      <w:r w:rsidRPr="00B31484">
        <w:rPr>
          <w:i/>
          <w:sz w:val="20"/>
          <w:szCs w:val="20"/>
          <w:lang w:val="uk-UA"/>
        </w:rPr>
        <w:t xml:space="preserve"> Т.О.</w:t>
      </w:r>
      <w:r>
        <w:rPr>
          <w:i/>
          <w:sz w:val="20"/>
          <w:szCs w:val="20"/>
          <w:vertAlign w:val="superscript"/>
          <w:lang w:val="uk-UA"/>
        </w:rPr>
        <w:t>*</w:t>
      </w:r>
      <w:r w:rsidRPr="00B31484">
        <w:rPr>
          <w:i/>
          <w:sz w:val="20"/>
          <w:szCs w:val="20"/>
          <w:lang w:val="uk-UA"/>
        </w:rPr>
        <w:t>, Купина О.В.</w:t>
      </w:r>
      <w:r>
        <w:rPr>
          <w:i/>
          <w:sz w:val="20"/>
          <w:szCs w:val="20"/>
          <w:vertAlign w:val="superscript"/>
          <w:lang w:val="uk-UA"/>
        </w:rPr>
        <w:t>*</w:t>
      </w:r>
      <w:r w:rsidRPr="00B31484">
        <w:rPr>
          <w:i/>
          <w:sz w:val="20"/>
          <w:szCs w:val="20"/>
          <w:lang w:val="uk-UA"/>
        </w:rPr>
        <w:t>, Лоза Є.О.</w:t>
      </w:r>
      <w:r>
        <w:rPr>
          <w:i/>
          <w:sz w:val="20"/>
          <w:szCs w:val="20"/>
          <w:vertAlign w:val="superscript"/>
          <w:lang w:val="uk-UA"/>
        </w:rPr>
        <w:t>*</w:t>
      </w:r>
      <w:r w:rsidRPr="00B31484">
        <w:rPr>
          <w:i/>
          <w:sz w:val="20"/>
          <w:szCs w:val="20"/>
          <w:lang w:val="uk-UA"/>
        </w:rPr>
        <w:t xml:space="preserve">, </w:t>
      </w:r>
      <w:proofErr w:type="spellStart"/>
      <w:r w:rsidRPr="00B31484">
        <w:rPr>
          <w:i/>
          <w:sz w:val="20"/>
          <w:szCs w:val="20"/>
          <w:lang w:val="uk-UA"/>
        </w:rPr>
        <w:t>Гончаренко</w:t>
      </w:r>
      <w:proofErr w:type="spellEnd"/>
      <w:r w:rsidRPr="00B31484">
        <w:rPr>
          <w:i/>
          <w:sz w:val="20"/>
          <w:szCs w:val="20"/>
          <w:lang w:val="uk-UA"/>
        </w:rPr>
        <w:t xml:space="preserve"> Т.С.</w:t>
      </w:r>
      <w:r w:rsidRPr="008F1F36">
        <w:rPr>
          <w:i/>
          <w:sz w:val="20"/>
          <w:szCs w:val="20"/>
          <w:vertAlign w:val="superscript"/>
          <w:lang w:val="uk-UA"/>
        </w:rPr>
        <w:t>*</w:t>
      </w:r>
      <w:r w:rsidRPr="00B31484">
        <w:rPr>
          <w:i/>
          <w:sz w:val="20"/>
          <w:szCs w:val="20"/>
          <w:lang w:val="uk-UA"/>
        </w:rPr>
        <w:t xml:space="preserve">, </w:t>
      </w:r>
      <w:proofErr w:type="spellStart"/>
      <w:r w:rsidRPr="00B31484">
        <w:rPr>
          <w:i/>
          <w:sz w:val="20"/>
          <w:szCs w:val="20"/>
          <w:lang w:val="uk-UA"/>
        </w:rPr>
        <w:t>Чередніченко</w:t>
      </w:r>
      <w:proofErr w:type="spellEnd"/>
      <w:r w:rsidRPr="00B31484">
        <w:rPr>
          <w:i/>
          <w:sz w:val="20"/>
          <w:szCs w:val="20"/>
          <w:lang w:val="uk-UA"/>
        </w:rPr>
        <w:t xml:space="preserve"> Н.А.</w:t>
      </w:r>
      <w:r w:rsidRPr="008F1F36">
        <w:rPr>
          <w:i/>
          <w:sz w:val="20"/>
          <w:szCs w:val="20"/>
          <w:vertAlign w:val="superscript"/>
          <w:lang w:val="uk-UA"/>
        </w:rPr>
        <w:t>*</w:t>
      </w:r>
      <w:r>
        <w:rPr>
          <w:i/>
          <w:sz w:val="20"/>
          <w:szCs w:val="20"/>
          <w:lang w:val="uk-UA"/>
        </w:rPr>
        <w:t>, Савенко І.І.</w:t>
      </w:r>
      <w:r w:rsidRPr="008F1F36">
        <w:rPr>
          <w:i/>
          <w:sz w:val="20"/>
          <w:szCs w:val="20"/>
          <w:vertAlign w:val="superscript"/>
          <w:lang w:val="uk-UA"/>
        </w:rPr>
        <w:t>**</w:t>
      </w:r>
    </w:p>
    <w:p w:rsidR="00DC49E1" w:rsidRDefault="00DC49E1" w:rsidP="00DC49E1">
      <w:pPr>
        <w:jc w:val="center"/>
        <w:rPr>
          <w:i/>
          <w:sz w:val="20"/>
          <w:szCs w:val="20"/>
          <w:lang w:val="uk-UA"/>
        </w:rPr>
      </w:pPr>
      <w:proofErr w:type="spellStart"/>
      <w:r w:rsidRPr="00B31484">
        <w:rPr>
          <w:i/>
          <w:sz w:val="20"/>
          <w:szCs w:val="20"/>
          <w:lang w:val="uk-UA"/>
        </w:rPr>
        <w:t>Сум</w:t>
      </w:r>
      <w:r w:rsidRPr="000C5103">
        <w:rPr>
          <w:i/>
          <w:sz w:val="20"/>
          <w:szCs w:val="20"/>
          <w:lang w:val="uk-UA"/>
        </w:rPr>
        <w:t>ДУ</w:t>
      </w:r>
      <w:proofErr w:type="spellEnd"/>
      <w:r w:rsidRPr="00B31484">
        <w:rPr>
          <w:i/>
          <w:sz w:val="20"/>
          <w:szCs w:val="20"/>
          <w:lang w:val="uk-UA"/>
        </w:rPr>
        <w:t xml:space="preserve">, </w:t>
      </w:r>
      <w:r w:rsidRPr="00E9711E">
        <w:rPr>
          <w:i/>
          <w:sz w:val="20"/>
          <w:szCs w:val="20"/>
          <w:lang w:val="uk-UA"/>
        </w:rPr>
        <w:t>кафедра внутрішньої медицини післядипломної освіти</w:t>
      </w:r>
      <w:r>
        <w:rPr>
          <w:i/>
          <w:sz w:val="20"/>
          <w:szCs w:val="20"/>
          <w:lang w:val="uk-UA"/>
        </w:rPr>
        <w:t xml:space="preserve"> з курсом пропедевтики</w:t>
      </w:r>
    </w:p>
    <w:p w:rsidR="00DC49E1" w:rsidRDefault="00DC49E1" w:rsidP="00DC49E1">
      <w:pPr>
        <w:jc w:val="center"/>
        <w:rPr>
          <w:i/>
          <w:sz w:val="20"/>
          <w:szCs w:val="20"/>
          <w:lang w:val="uk-UA"/>
        </w:rPr>
      </w:pPr>
      <w:r w:rsidRPr="008F1F36">
        <w:rPr>
          <w:i/>
          <w:sz w:val="20"/>
          <w:szCs w:val="20"/>
          <w:vertAlign w:val="superscript"/>
          <w:lang w:val="uk-UA"/>
        </w:rPr>
        <w:t>*</w:t>
      </w:r>
      <w:r w:rsidRPr="00B31484">
        <w:rPr>
          <w:i/>
          <w:sz w:val="20"/>
          <w:szCs w:val="20"/>
          <w:lang w:val="uk-UA"/>
        </w:rPr>
        <w:t>Сумська обласна клінічна лікарня</w:t>
      </w:r>
    </w:p>
    <w:p w:rsidR="00DC49E1" w:rsidRPr="00B31484" w:rsidRDefault="00DC49E1" w:rsidP="00DC49E1">
      <w:pPr>
        <w:jc w:val="center"/>
        <w:rPr>
          <w:i/>
          <w:sz w:val="20"/>
          <w:szCs w:val="20"/>
          <w:vertAlign w:val="superscript"/>
          <w:lang w:val="uk-UA"/>
        </w:rPr>
      </w:pPr>
      <w:r w:rsidRPr="008F1F36">
        <w:rPr>
          <w:i/>
          <w:sz w:val="20"/>
          <w:szCs w:val="20"/>
          <w:vertAlign w:val="superscript"/>
          <w:lang w:val="uk-UA"/>
        </w:rPr>
        <w:t>**</w:t>
      </w:r>
      <w:r>
        <w:rPr>
          <w:i/>
          <w:sz w:val="20"/>
          <w:szCs w:val="20"/>
          <w:lang w:val="uk-UA"/>
        </w:rPr>
        <w:t xml:space="preserve">Управління охорони здоров’я </w:t>
      </w:r>
    </w:p>
    <w:p w:rsidR="00DC49E1" w:rsidRPr="00B31484" w:rsidRDefault="00DC49E1" w:rsidP="00DC49E1">
      <w:pPr>
        <w:ind w:firstLine="540"/>
        <w:jc w:val="both"/>
        <w:rPr>
          <w:sz w:val="20"/>
          <w:szCs w:val="20"/>
          <w:lang w:val="uk-UA"/>
        </w:rPr>
      </w:pPr>
    </w:p>
    <w:p w:rsidR="00DC49E1" w:rsidRPr="00B31484" w:rsidRDefault="00DC49E1" w:rsidP="00DC49E1">
      <w:pPr>
        <w:ind w:firstLine="454"/>
        <w:jc w:val="both"/>
        <w:rPr>
          <w:sz w:val="20"/>
          <w:szCs w:val="20"/>
          <w:lang w:val="uk-UA"/>
        </w:rPr>
      </w:pPr>
      <w:r w:rsidRPr="00B31484">
        <w:rPr>
          <w:sz w:val="20"/>
          <w:szCs w:val="20"/>
          <w:lang w:val="uk-UA"/>
        </w:rPr>
        <w:t>Алергологічна допомога населенню Сумської області здійснювалась відповідно до нормативних документів: Наказу МОЗ України № 127 та Наказу МОЗ України № 122 та відповідних наказів управління охорони здоров'я облдержадміністрації. Спеціалізована медична допомога надавалась підготовленими з алергології терапевтами, які є у 13 районах області, а також лікарями-алергологами СОКЛ. Забезпеченість лікарями-алергологами дорослого населення складає 0,04 у порівнянні із 0,07 по Україні.</w:t>
      </w:r>
    </w:p>
    <w:p w:rsidR="00DC49E1" w:rsidRPr="00B31484" w:rsidRDefault="00DC49E1" w:rsidP="00DC49E1">
      <w:pPr>
        <w:ind w:firstLine="454"/>
        <w:jc w:val="both"/>
        <w:rPr>
          <w:sz w:val="20"/>
          <w:szCs w:val="20"/>
          <w:lang w:val="uk-UA"/>
        </w:rPr>
      </w:pPr>
      <w:r w:rsidRPr="00B31484">
        <w:rPr>
          <w:sz w:val="20"/>
          <w:szCs w:val="20"/>
          <w:lang w:val="uk-UA"/>
        </w:rPr>
        <w:t xml:space="preserve">Аналіз показників алергологічної служби у Сумській області у 2009 році показав, що у структурі алергічних захворювань основне місце займає бронхіальна астма (БА) (кількість хворих – 3417), а поширеність її - 365,8 на 100 тисяч населення у порівнянні із 358,6 у 2008 році та із загальнодержавними показниками (496,3). Показник захворюваності на БА зменшився до 14,3 у порівнянні із 17,04 у 2008 році та залишається нижчим від загальнодержавного показника (23,9), що свідчить про недостатню діагностику та </w:t>
      </w:r>
      <w:proofErr w:type="spellStart"/>
      <w:r w:rsidRPr="00B31484">
        <w:rPr>
          <w:sz w:val="20"/>
          <w:szCs w:val="20"/>
          <w:lang w:val="uk-UA"/>
        </w:rPr>
        <w:t>недовиявлення</w:t>
      </w:r>
      <w:proofErr w:type="spellEnd"/>
      <w:r w:rsidRPr="00B31484">
        <w:rPr>
          <w:sz w:val="20"/>
          <w:szCs w:val="20"/>
          <w:lang w:val="uk-UA"/>
        </w:rPr>
        <w:t xml:space="preserve"> цієї патології. Смертність від БА зменшилась у порівнянні із такою у 2006 році (0,69) та становить 0,5 проти 0,9 по Україні. Негативною тенденцією є збільшення виходу на інвалідність до 0,34 у порівнянні із 0,22 у 2008 році та зростання смертності від БА до 0,6 у порівнянні із 0,3 у 2008 році.</w:t>
      </w:r>
    </w:p>
    <w:p w:rsidR="00DC49E1" w:rsidRPr="00B31484" w:rsidRDefault="00DC49E1" w:rsidP="00DC49E1">
      <w:pPr>
        <w:ind w:firstLine="454"/>
        <w:jc w:val="both"/>
        <w:rPr>
          <w:sz w:val="20"/>
          <w:szCs w:val="20"/>
          <w:lang w:val="uk-UA"/>
        </w:rPr>
      </w:pPr>
      <w:r w:rsidRPr="00B31484">
        <w:rPr>
          <w:sz w:val="20"/>
          <w:szCs w:val="20"/>
          <w:lang w:val="uk-UA"/>
        </w:rPr>
        <w:t xml:space="preserve">Показник поширеності </w:t>
      </w:r>
      <w:r>
        <w:rPr>
          <w:sz w:val="20"/>
          <w:szCs w:val="20"/>
          <w:lang w:val="uk-UA"/>
        </w:rPr>
        <w:t>алергічного риніту</w:t>
      </w:r>
      <w:r w:rsidRPr="00B31484">
        <w:rPr>
          <w:sz w:val="20"/>
          <w:szCs w:val="20"/>
          <w:lang w:val="uk-UA"/>
        </w:rPr>
        <w:t xml:space="preserve"> нижчий за державний - 187 проти 288,7, що свідчить про низьке його виявлення. В умовах спеціалізованих ліжок СОКЛ проліковано 6,4 % хворих методом специфічної імунотерапії.</w:t>
      </w:r>
      <w:r>
        <w:rPr>
          <w:sz w:val="20"/>
          <w:szCs w:val="20"/>
          <w:lang w:val="uk-UA"/>
        </w:rPr>
        <w:t xml:space="preserve"> </w:t>
      </w:r>
      <w:r w:rsidRPr="00B31484">
        <w:rPr>
          <w:sz w:val="20"/>
          <w:szCs w:val="20"/>
          <w:lang w:val="uk-UA"/>
        </w:rPr>
        <w:t xml:space="preserve">Рівень виявлення </w:t>
      </w:r>
      <w:proofErr w:type="spellStart"/>
      <w:r w:rsidRPr="00B31484">
        <w:rPr>
          <w:sz w:val="20"/>
          <w:szCs w:val="20"/>
          <w:lang w:val="uk-UA"/>
        </w:rPr>
        <w:t>атопічного</w:t>
      </w:r>
      <w:proofErr w:type="spellEnd"/>
      <w:r w:rsidRPr="00B31484">
        <w:rPr>
          <w:sz w:val="20"/>
          <w:szCs w:val="20"/>
          <w:lang w:val="uk-UA"/>
        </w:rPr>
        <w:t xml:space="preserve"> дерматиту недостатній, про що свідчать показники його розповсюдженості та захворюваності: 2009 рік – 37,6/1,51, 2008 рік – 41,8/8,92 у порівнянні із загальнодержавними – 67,1/30,5.</w:t>
      </w:r>
      <w:r>
        <w:rPr>
          <w:sz w:val="20"/>
          <w:szCs w:val="20"/>
          <w:lang w:val="uk-UA"/>
        </w:rPr>
        <w:t xml:space="preserve"> </w:t>
      </w:r>
    </w:p>
    <w:p w:rsidR="00DC49E1" w:rsidRPr="00B31484" w:rsidRDefault="00DC49E1" w:rsidP="00DC49E1">
      <w:pPr>
        <w:ind w:firstLine="454"/>
        <w:jc w:val="both"/>
        <w:rPr>
          <w:sz w:val="20"/>
          <w:szCs w:val="20"/>
          <w:lang w:val="uk-UA"/>
        </w:rPr>
      </w:pPr>
      <w:r w:rsidRPr="00B31484">
        <w:rPr>
          <w:sz w:val="20"/>
          <w:szCs w:val="20"/>
          <w:lang w:val="uk-UA"/>
        </w:rPr>
        <w:t xml:space="preserve">Активно проводиться реабілітація хворих на </w:t>
      </w:r>
      <w:proofErr w:type="spellStart"/>
      <w:r w:rsidRPr="00B31484">
        <w:rPr>
          <w:sz w:val="20"/>
          <w:szCs w:val="20"/>
          <w:lang w:val="uk-UA"/>
        </w:rPr>
        <w:t>алергопатологію</w:t>
      </w:r>
      <w:proofErr w:type="spellEnd"/>
      <w:r w:rsidRPr="00B31484">
        <w:rPr>
          <w:sz w:val="20"/>
          <w:szCs w:val="20"/>
          <w:lang w:val="uk-UA"/>
        </w:rPr>
        <w:t xml:space="preserve"> в реабілітаційних центрах України. Кількість оздоровлених у 2009 році 79 хворих на БА (медична ефективність 98,5 %). В умовах стаціонару оздоровлено 16,1 % хворих на БА, які знаходяться на диспансерному обліку.</w:t>
      </w:r>
      <w:r>
        <w:rPr>
          <w:sz w:val="20"/>
          <w:szCs w:val="20"/>
          <w:lang w:val="uk-UA"/>
        </w:rPr>
        <w:t xml:space="preserve"> </w:t>
      </w:r>
      <w:r w:rsidRPr="00B31484">
        <w:rPr>
          <w:sz w:val="20"/>
          <w:szCs w:val="20"/>
          <w:lang w:val="uk-UA"/>
        </w:rPr>
        <w:t>Специфічна діагностика проведена у 489 хворих. З метою покращання діагностики алергічних хвороб було здійснено 14 планових виїздів у райони</w:t>
      </w:r>
      <w:r>
        <w:rPr>
          <w:sz w:val="20"/>
          <w:szCs w:val="20"/>
          <w:lang w:val="uk-UA"/>
        </w:rPr>
        <w:t>, у т.ч. -</w:t>
      </w:r>
      <w:r w:rsidRPr="00B31484">
        <w:rPr>
          <w:sz w:val="20"/>
          <w:szCs w:val="20"/>
          <w:lang w:val="uk-UA"/>
        </w:rPr>
        <w:t xml:space="preserve"> з метою </w:t>
      </w:r>
      <w:proofErr w:type="spellStart"/>
      <w:r w:rsidRPr="00B31484">
        <w:rPr>
          <w:sz w:val="20"/>
          <w:szCs w:val="20"/>
          <w:lang w:val="uk-UA"/>
        </w:rPr>
        <w:t>алерготестування</w:t>
      </w:r>
      <w:proofErr w:type="spellEnd"/>
      <w:r w:rsidRPr="00B31484">
        <w:rPr>
          <w:sz w:val="20"/>
          <w:szCs w:val="20"/>
          <w:lang w:val="uk-UA"/>
        </w:rPr>
        <w:t>.</w:t>
      </w:r>
    </w:p>
    <w:p w:rsidR="00DC49E1" w:rsidRPr="00B31484" w:rsidRDefault="00DC49E1" w:rsidP="00DC49E1">
      <w:pPr>
        <w:ind w:firstLine="454"/>
        <w:jc w:val="both"/>
        <w:rPr>
          <w:sz w:val="20"/>
          <w:szCs w:val="20"/>
          <w:lang w:val="uk-UA"/>
        </w:rPr>
      </w:pPr>
      <w:r w:rsidRPr="00B31484">
        <w:rPr>
          <w:sz w:val="20"/>
          <w:szCs w:val="20"/>
          <w:lang w:val="uk-UA"/>
        </w:rPr>
        <w:t xml:space="preserve">Зважаючи на певні успіхи в наданні алергологічної допомоги населенню області, потрібно </w:t>
      </w:r>
      <w:r>
        <w:rPr>
          <w:sz w:val="20"/>
          <w:szCs w:val="20"/>
          <w:lang w:val="uk-UA"/>
        </w:rPr>
        <w:t>підвищити забезпеченість лікарями-алергологами з метою</w:t>
      </w:r>
      <w:r w:rsidRPr="00B31484">
        <w:rPr>
          <w:sz w:val="20"/>
          <w:szCs w:val="20"/>
          <w:lang w:val="uk-UA"/>
        </w:rPr>
        <w:t xml:space="preserve"> покращ</w:t>
      </w:r>
      <w:r>
        <w:rPr>
          <w:sz w:val="20"/>
          <w:szCs w:val="20"/>
          <w:lang w:val="uk-UA"/>
        </w:rPr>
        <w:t>ення діагностики</w:t>
      </w:r>
      <w:r w:rsidRPr="00B31484">
        <w:rPr>
          <w:sz w:val="20"/>
          <w:szCs w:val="20"/>
          <w:lang w:val="uk-UA"/>
        </w:rPr>
        <w:t xml:space="preserve"> алергічн</w:t>
      </w:r>
      <w:r>
        <w:rPr>
          <w:sz w:val="20"/>
          <w:szCs w:val="20"/>
          <w:lang w:val="uk-UA"/>
        </w:rPr>
        <w:t xml:space="preserve">их хвороб, більш широко впроваджувати методи </w:t>
      </w:r>
      <w:r w:rsidRPr="00B31484">
        <w:rPr>
          <w:sz w:val="20"/>
          <w:szCs w:val="20"/>
          <w:lang w:val="uk-UA"/>
        </w:rPr>
        <w:t>специфічної діагностики та специфічної імунотерапії.</w:t>
      </w:r>
    </w:p>
    <w:p w:rsidR="00EE4145" w:rsidRPr="00DC49E1" w:rsidRDefault="00EE4145" w:rsidP="00DC49E1">
      <w:pPr>
        <w:rPr>
          <w:lang w:val="uk-UA"/>
        </w:rPr>
      </w:pPr>
    </w:p>
    <w:sectPr w:rsidR="00EE4145" w:rsidRPr="00DC49E1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262502"/>
    <w:rsid w:val="0029081D"/>
    <w:rsid w:val="00514709"/>
    <w:rsid w:val="00A6779B"/>
    <w:rsid w:val="00B679E4"/>
    <w:rsid w:val="00CF526D"/>
    <w:rsid w:val="00DB014F"/>
    <w:rsid w:val="00DC49E1"/>
    <w:rsid w:val="00DE54A9"/>
    <w:rsid w:val="00E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1754</Words>
  <Characters>1001</Characters>
  <Application>Microsoft Office Word</Application>
  <DocSecurity>0</DocSecurity>
  <Lines>8</Lines>
  <Paragraphs>5</Paragraphs>
  <ScaleCrop>false</ScaleCrop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2011-04-01T08:34:00Z</dcterms:created>
  <dcterms:modified xsi:type="dcterms:W3CDTF">2011-04-01T08:34:00Z</dcterms:modified>
</cp:coreProperties>
</file>