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65" w:rsidRPr="006A7A25" w:rsidRDefault="00180565" w:rsidP="00180565">
      <w:pPr>
        <w:jc w:val="center"/>
        <w:rPr>
          <w:b/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 xml:space="preserve">ЕФЕКТИВНІСТЬ ЛІЗИНОПРИЛУ ПРИ ХРОНІЧНІЙ СЕРЦЕВІЙ НЕДОСТАТНОСТІ </w:t>
      </w:r>
    </w:p>
    <w:p w:rsidR="00180565" w:rsidRPr="006A7A25" w:rsidRDefault="00180565" w:rsidP="00180565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В</w:t>
      </w:r>
      <w:r w:rsidRPr="006A7A25">
        <w:rPr>
          <w:b/>
          <w:sz w:val="20"/>
          <w:szCs w:val="20"/>
          <w:lang w:val="uk-UA"/>
        </w:rPr>
        <w:t xml:space="preserve"> ОСІБ ПОХИЛОГО ВІКУ</w:t>
      </w:r>
    </w:p>
    <w:p w:rsidR="00180565" w:rsidRPr="006A7A25" w:rsidRDefault="00180565" w:rsidP="00180565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6A7A25">
        <w:rPr>
          <w:i/>
          <w:sz w:val="20"/>
          <w:szCs w:val="20"/>
          <w:lang w:val="uk-UA"/>
        </w:rPr>
        <w:t>Чернацька</w:t>
      </w:r>
      <w:proofErr w:type="spellEnd"/>
      <w:r w:rsidRPr="006A7A25">
        <w:rPr>
          <w:i/>
          <w:sz w:val="20"/>
          <w:szCs w:val="20"/>
          <w:lang w:val="uk-UA"/>
        </w:rPr>
        <w:t xml:space="preserve"> О.М., </w:t>
      </w:r>
      <w:proofErr w:type="spellStart"/>
      <w:r w:rsidRPr="006A7A25">
        <w:rPr>
          <w:i/>
          <w:sz w:val="20"/>
          <w:szCs w:val="20"/>
          <w:lang w:val="uk-UA"/>
        </w:rPr>
        <w:t>Вашист</w:t>
      </w:r>
      <w:proofErr w:type="spellEnd"/>
      <w:r w:rsidRPr="006A7A25">
        <w:rPr>
          <w:i/>
          <w:sz w:val="20"/>
          <w:szCs w:val="20"/>
          <w:lang w:val="uk-UA"/>
        </w:rPr>
        <w:t xml:space="preserve"> М.М., </w:t>
      </w:r>
      <w:proofErr w:type="spellStart"/>
      <w:r w:rsidRPr="006A7A25">
        <w:rPr>
          <w:i/>
          <w:sz w:val="20"/>
          <w:szCs w:val="20"/>
          <w:lang w:val="uk-UA"/>
        </w:rPr>
        <w:t>студ</w:t>
      </w:r>
      <w:proofErr w:type="spellEnd"/>
      <w:r w:rsidRPr="006A7A25">
        <w:rPr>
          <w:i/>
          <w:sz w:val="20"/>
          <w:szCs w:val="20"/>
          <w:lang w:val="uk-UA"/>
        </w:rPr>
        <w:t xml:space="preserve">. 6-го курсу, </w:t>
      </w:r>
      <w:proofErr w:type="spellStart"/>
      <w:r w:rsidRPr="006A7A25">
        <w:rPr>
          <w:i/>
          <w:sz w:val="20"/>
          <w:szCs w:val="20"/>
          <w:lang w:val="uk-UA"/>
        </w:rPr>
        <w:t>Зурнаджян</w:t>
      </w:r>
      <w:proofErr w:type="spellEnd"/>
      <w:r w:rsidRPr="006A7A25">
        <w:rPr>
          <w:i/>
          <w:sz w:val="20"/>
          <w:szCs w:val="20"/>
          <w:lang w:val="uk-UA"/>
        </w:rPr>
        <w:t xml:space="preserve"> Ю.В., учениця МАН</w:t>
      </w:r>
    </w:p>
    <w:p w:rsidR="00180565" w:rsidRPr="006A7A25" w:rsidRDefault="00180565" w:rsidP="00180565">
      <w:pPr>
        <w:pStyle w:val="3"/>
        <w:spacing w:after="0"/>
        <w:jc w:val="center"/>
        <w:rPr>
          <w:i/>
          <w:sz w:val="20"/>
          <w:szCs w:val="20"/>
          <w:lang w:val="uk-UA"/>
        </w:rPr>
      </w:pPr>
      <w:r w:rsidRPr="006A7A25">
        <w:rPr>
          <w:i/>
          <w:sz w:val="20"/>
          <w:szCs w:val="20"/>
          <w:lang w:val="uk-UA"/>
        </w:rPr>
        <w:t xml:space="preserve">Наукові керівники – проф. </w:t>
      </w:r>
      <w:r>
        <w:rPr>
          <w:i/>
          <w:sz w:val="20"/>
          <w:szCs w:val="20"/>
          <w:lang w:val="uk-UA"/>
        </w:rPr>
        <w:t xml:space="preserve">Л.Н. </w:t>
      </w:r>
      <w:proofErr w:type="spellStart"/>
      <w:r w:rsidRPr="006A7A25">
        <w:rPr>
          <w:i/>
          <w:sz w:val="20"/>
          <w:szCs w:val="20"/>
          <w:lang w:val="uk-UA"/>
        </w:rPr>
        <w:t>Приступа</w:t>
      </w:r>
      <w:proofErr w:type="spellEnd"/>
      <w:r w:rsidRPr="006A7A25">
        <w:rPr>
          <w:i/>
          <w:sz w:val="20"/>
          <w:szCs w:val="20"/>
          <w:lang w:val="uk-UA"/>
        </w:rPr>
        <w:t xml:space="preserve">, </w:t>
      </w:r>
      <w:proofErr w:type="spellStart"/>
      <w:r w:rsidRPr="006A7A25">
        <w:rPr>
          <w:i/>
          <w:sz w:val="20"/>
          <w:szCs w:val="20"/>
          <w:lang w:val="uk-UA"/>
        </w:rPr>
        <w:t>доц.</w:t>
      </w:r>
      <w:r>
        <w:rPr>
          <w:i/>
          <w:sz w:val="20"/>
          <w:szCs w:val="20"/>
          <w:lang w:val="uk-UA"/>
        </w:rPr>
        <w:t>Н.В</w:t>
      </w:r>
      <w:proofErr w:type="spellEnd"/>
      <w:r>
        <w:rPr>
          <w:i/>
          <w:sz w:val="20"/>
          <w:szCs w:val="20"/>
          <w:lang w:val="uk-UA"/>
        </w:rPr>
        <w:t>.</w:t>
      </w:r>
      <w:r w:rsidRPr="006A7A25">
        <w:rPr>
          <w:i/>
          <w:sz w:val="20"/>
          <w:szCs w:val="20"/>
          <w:lang w:val="uk-UA"/>
        </w:rPr>
        <w:t xml:space="preserve"> </w:t>
      </w:r>
      <w:proofErr w:type="spellStart"/>
      <w:r w:rsidRPr="006A7A25">
        <w:rPr>
          <w:i/>
          <w:sz w:val="20"/>
          <w:szCs w:val="20"/>
          <w:lang w:val="uk-UA"/>
        </w:rPr>
        <w:t>Деміхова</w:t>
      </w:r>
      <w:proofErr w:type="spellEnd"/>
    </w:p>
    <w:p w:rsidR="00180565" w:rsidRPr="006A7A25" w:rsidRDefault="00180565" w:rsidP="00180565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6A7A25">
        <w:rPr>
          <w:i/>
          <w:sz w:val="20"/>
          <w:szCs w:val="20"/>
          <w:lang w:val="uk-UA"/>
        </w:rPr>
        <w:t>СумДУ</w:t>
      </w:r>
      <w:proofErr w:type="spellEnd"/>
      <w:r w:rsidRPr="006A7A25">
        <w:rPr>
          <w:i/>
          <w:sz w:val="20"/>
          <w:szCs w:val="20"/>
          <w:lang w:val="uk-UA"/>
        </w:rPr>
        <w:t>, кафедра внутрішньої медицини</w:t>
      </w:r>
      <w:r>
        <w:rPr>
          <w:i/>
          <w:sz w:val="20"/>
          <w:szCs w:val="20"/>
          <w:lang w:val="uk-UA"/>
        </w:rPr>
        <w:t xml:space="preserve"> післядипломної освіти з курсом пропедевтики</w:t>
      </w:r>
    </w:p>
    <w:p w:rsidR="00180565" w:rsidRPr="006A7A25" w:rsidRDefault="00180565" w:rsidP="00180565">
      <w:pPr>
        <w:pStyle w:val="3"/>
        <w:spacing w:after="0"/>
        <w:ind w:firstLine="284"/>
        <w:rPr>
          <w:sz w:val="20"/>
          <w:szCs w:val="20"/>
          <w:lang w:val="uk-UA"/>
        </w:rPr>
      </w:pPr>
    </w:p>
    <w:p w:rsidR="00180565" w:rsidRPr="006A7A25" w:rsidRDefault="00180565" w:rsidP="00180565">
      <w:pPr>
        <w:pStyle w:val="3"/>
        <w:spacing w:after="0"/>
        <w:ind w:firstLine="454"/>
        <w:jc w:val="both"/>
        <w:rPr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 xml:space="preserve">У лікуванні хронічної серцевої недостатності (ХСН) актуальним питанням є правильний вибір гіпотензивного препарату, враховуючи метаболічну активність та </w:t>
      </w:r>
      <w:proofErr w:type="spellStart"/>
      <w:r w:rsidRPr="006A7A25">
        <w:rPr>
          <w:sz w:val="20"/>
          <w:szCs w:val="20"/>
          <w:lang w:val="uk-UA"/>
        </w:rPr>
        <w:t>органопротекторну</w:t>
      </w:r>
      <w:proofErr w:type="spellEnd"/>
      <w:r w:rsidRPr="006A7A25">
        <w:rPr>
          <w:sz w:val="20"/>
          <w:szCs w:val="20"/>
          <w:lang w:val="uk-UA"/>
        </w:rPr>
        <w:t xml:space="preserve"> дію, саме в похилому віці. </w:t>
      </w:r>
    </w:p>
    <w:p w:rsidR="00180565" w:rsidRPr="006A7A25" w:rsidRDefault="00180565" w:rsidP="00180565">
      <w:pPr>
        <w:ind w:firstLine="454"/>
        <w:jc w:val="both"/>
        <w:rPr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>Мета</w:t>
      </w:r>
      <w:r w:rsidRPr="006A7A25">
        <w:rPr>
          <w:sz w:val="20"/>
          <w:szCs w:val="20"/>
          <w:lang w:val="uk-UA"/>
        </w:rPr>
        <w:t xml:space="preserve">: </w:t>
      </w:r>
      <w:r w:rsidRPr="006A7A25">
        <w:rPr>
          <w:color w:val="000000"/>
          <w:sz w:val="20"/>
          <w:szCs w:val="20"/>
          <w:lang w:val="uk-UA"/>
        </w:rPr>
        <w:t>вивчення ефективності застосування низьких і високих доз інгібітору АПФ (</w:t>
      </w:r>
      <w:proofErr w:type="spellStart"/>
      <w:r w:rsidRPr="006A7A25">
        <w:rPr>
          <w:color w:val="000000"/>
          <w:sz w:val="20"/>
          <w:szCs w:val="20"/>
          <w:lang w:val="uk-UA"/>
        </w:rPr>
        <w:t>лізиноприлу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) при ХСН у хворих похилого віку на основі комплексного вивчення перебігу, параметрів, що характеризують якість життя та </w:t>
      </w:r>
      <w:proofErr w:type="spellStart"/>
      <w:r w:rsidRPr="006A7A25">
        <w:rPr>
          <w:color w:val="000000"/>
          <w:sz w:val="20"/>
          <w:szCs w:val="20"/>
          <w:lang w:val="uk-UA"/>
        </w:rPr>
        <w:t>внутрішньосерцеву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 гемодинаміку</w:t>
      </w:r>
      <w:r w:rsidRPr="006A7A25">
        <w:rPr>
          <w:sz w:val="20"/>
          <w:szCs w:val="20"/>
          <w:lang w:val="uk-UA"/>
        </w:rPr>
        <w:t>.</w:t>
      </w:r>
    </w:p>
    <w:p w:rsidR="00180565" w:rsidRPr="00515999" w:rsidRDefault="00180565" w:rsidP="00180565">
      <w:pPr>
        <w:pStyle w:val="a5"/>
        <w:spacing w:before="0" w:beforeAutospacing="0" w:after="0" w:afterAutospacing="0"/>
        <w:ind w:firstLine="454"/>
        <w:jc w:val="both"/>
        <w:rPr>
          <w:color w:val="000000"/>
          <w:spacing w:val="1"/>
          <w:sz w:val="20"/>
          <w:szCs w:val="20"/>
        </w:rPr>
      </w:pPr>
      <w:r w:rsidRPr="00515999">
        <w:rPr>
          <w:sz w:val="20"/>
          <w:szCs w:val="20"/>
          <w:lang w:val="uk-UA"/>
        </w:rPr>
        <w:t>Обстежено 63 хворих з ХСН</w:t>
      </w:r>
      <w:r w:rsidRPr="00515999">
        <w:rPr>
          <w:spacing w:val="-5"/>
          <w:sz w:val="20"/>
          <w:szCs w:val="20"/>
          <w:lang w:val="uk-UA"/>
        </w:rPr>
        <w:t xml:space="preserve"> І-Ш ФК, у віці від 62 до 88 років, середнього віку </w:t>
      </w:r>
      <w:r w:rsidRPr="00515999">
        <w:rPr>
          <w:bCs/>
          <w:spacing w:val="-5"/>
          <w:sz w:val="20"/>
          <w:szCs w:val="20"/>
          <w:lang w:val="uk-UA"/>
        </w:rPr>
        <w:t>73,54±0,56 років</w:t>
      </w:r>
      <w:r w:rsidRPr="00515999">
        <w:rPr>
          <w:sz w:val="20"/>
          <w:szCs w:val="20"/>
          <w:lang w:val="uk-UA"/>
        </w:rPr>
        <w:t xml:space="preserve">, серед них 45 чоловіків (71,4%) і 18 жінок (28,6%). </w:t>
      </w:r>
      <w:proofErr w:type="spellStart"/>
      <w:r w:rsidRPr="00515999">
        <w:rPr>
          <w:color w:val="000000"/>
          <w:spacing w:val="-2"/>
          <w:sz w:val="20"/>
          <w:szCs w:val="20"/>
        </w:rPr>
        <w:t>Контрольну</w:t>
      </w:r>
      <w:proofErr w:type="spellEnd"/>
      <w:r w:rsidRPr="00515999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515999">
        <w:rPr>
          <w:color w:val="000000"/>
          <w:spacing w:val="-2"/>
          <w:sz w:val="20"/>
          <w:szCs w:val="20"/>
        </w:rPr>
        <w:t>групу</w:t>
      </w:r>
      <w:proofErr w:type="spellEnd"/>
      <w:r w:rsidRPr="00515999">
        <w:rPr>
          <w:color w:val="000000"/>
          <w:spacing w:val="-2"/>
          <w:sz w:val="20"/>
          <w:szCs w:val="20"/>
        </w:rPr>
        <w:t xml:space="preserve"> </w:t>
      </w:r>
      <w:proofErr w:type="spellStart"/>
      <w:r w:rsidRPr="00515999">
        <w:rPr>
          <w:color w:val="000000"/>
          <w:spacing w:val="-2"/>
          <w:sz w:val="20"/>
          <w:szCs w:val="20"/>
        </w:rPr>
        <w:t>склали</w:t>
      </w:r>
      <w:proofErr w:type="spellEnd"/>
      <w:r w:rsidRPr="00515999">
        <w:rPr>
          <w:color w:val="000000"/>
          <w:spacing w:val="-2"/>
          <w:sz w:val="20"/>
          <w:szCs w:val="20"/>
        </w:rPr>
        <w:t xml:space="preserve"> 25 практично </w:t>
      </w:r>
      <w:proofErr w:type="spellStart"/>
      <w:r w:rsidRPr="00515999">
        <w:rPr>
          <w:color w:val="000000"/>
          <w:spacing w:val="-2"/>
          <w:sz w:val="20"/>
          <w:szCs w:val="20"/>
        </w:rPr>
        <w:t>здорових</w:t>
      </w:r>
      <w:proofErr w:type="spellEnd"/>
      <w:r w:rsidRPr="00515999">
        <w:rPr>
          <w:color w:val="000000"/>
          <w:spacing w:val="-2"/>
          <w:sz w:val="20"/>
          <w:szCs w:val="20"/>
        </w:rPr>
        <w:t xml:space="preserve"> </w:t>
      </w:r>
      <w:proofErr w:type="spellStart"/>
      <w:proofErr w:type="gramStart"/>
      <w:r w:rsidRPr="00515999">
        <w:rPr>
          <w:color w:val="000000"/>
          <w:spacing w:val="-2"/>
          <w:sz w:val="20"/>
          <w:szCs w:val="20"/>
        </w:rPr>
        <w:t>осіб</w:t>
      </w:r>
      <w:proofErr w:type="spellEnd"/>
      <w:proofErr w:type="gramEnd"/>
      <w:r w:rsidRPr="00515999">
        <w:rPr>
          <w:color w:val="000000"/>
          <w:spacing w:val="-1"/>
          <w:sz w:val="20"/>
          <w:szCs w:val="20"/>
        </w:rPr>
        <w:t xml:space="preserve">. </w:t>
      </w:r>
    </w:p>
    <w:p w:rsidR="00180565" w:rsidRPr="006A7A25" w:rsidRDefault="00180565" w:rsidP="00180565">
      <w:pPr>
        <w:ind w:firstLine="454"/>
        <w:jc w:val="both"/>
        <w:rPr>
          <w:sz w:val="20"/>
          <w:szCs w:val="20"/>
        </w:rPr>
      </w:pPr>
      <w:proofErr w:type="spellStart"/>
      <w:r w:rsidRPr="006A7A25">
        <w:rPr>
          <w:sz w:val="20"/>
          <w:szCs w:val="20"/>
        </w:rPr>
        <w:t>Функціональний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клас</w:t>
      </w:r>
      <w:proofErr w:type="spellEnd"/>
      <w:r w:rsidRPr="006A7A25">
        <w:rPr>
          <w:sz w:val="20"/>
          <w:szCs w:val="20"/>
        </w:rPr>
        <w:t xml:space="preserve"> (ФК) ХСН </w:t>
      </w:r>
      <w:proofErr w:type="spellStart"/>
      <w:r w:rsidRPr="006A7A25">
        <w:rPr>
          <w:sz w:val="20"/>
          <w:szCs w:val="20"/>
        </w:rPr>
        <w:t>визначали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згідно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класифікації</w:t>
      </w:r>
      <w:proofErr w:type="spellEnd"/>
      <w:r w:rsidRPr="006A7A25">
        <w:rPr>
          <w:sz w:val="20"/>
          <w:szCs w:val="20"/>
        </w:rPr>
        <w:t xml:space="preserve"> NYHA: І ФК ХСН </w:t>
      </w:r>
      <w:r w:rsidRPr="006A7A25">
        <w:rPr>
          <w:sz w:val="20"/>
          <w:szCs w:val="20"/>
          <w:lang w:val="uk-UA"/>
        </w:rPr>
        <w:t>-</w:t>
      </w:r>
      <w:r w:rsidRPr="006A7A25">
        <w:rPr>
          <w:sz w:val="20"/>
          <w:szCs w:val="20"/>
        </w:rPr>
        <w:t xml:space="preserve"> у 12 (19,0%), ІІ ФК – у 35 (55,6%), ІІІ ФК - у 16 (25,4%)</w:t>
      </w:r>
      <w:r w:rsidRPr="006A7A25">
        <w:rPr>
          <w:sz w:val="20"/>
          <w:szCs w:val="20"/>
          <w:lang w:val="uk-UA"/>
        </w:rPr>
        <w:t xml:space="preserve"> хворих</w:t>
      </w:r>
      <w:r w:rsidRPr="006A7A25">
        <w:rPr>
          <w:sz w:val="20"/>
          <w:szCs w:val="20"/>
        </w:rPr>
        <w:t>.</w:t>
      </w:r>
    </w:p>
    <w:p w:rsidR="00180565" w:rsidRPr="006A7A25" w:rsidRDefault="00180565" w:rsidP="00180565">
      <w:pPr>
        <w:ind w:firstLine="454"/>
        <w:jc w:val="both"/>
        <w:rPr>
          <w:color w:val="000000"/>
          <w:sz w:val="20"/>
          <w:szCs w:val="20"/>
        </w:rPr>
      </w:pPr>
      <w:r w:rsidRPr="006A7A25">
        <w:rPr>
          <w:color w:val="000000"/>
          <w:sz w:val="20"/>
          <w:szCs w:val="20"/>
        </w:rPr>
        <w:t xml:space="preserve">Дизайн </w:t>
      </w:r>
      <w:proofErr w:type="spellStart"/>
      <w:proofErr w:type="gramStart"/>
      <w:r w:rsidRPr="006A7A25">
        <w:rPr>
          <w:color w:val="000000"/>
          <w:sz w:val="20"/>
          <w:szCs w:val="20"/>
        </w:rPr>
        <w:t>досл</w:t>
      </w:r>
      <w:proofErr w:type="gramEnd"/>
      <w:r w:rsidRPr="006A7A25">
        <w:rPr>
          <w:color w:val="000000"/>
          <w:sz w:val="20"/>
          <w:szCs w:val="20"/>
        </w:rPr>
        <w:t>ідження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складався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із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первинного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обстеження</w:t>
      </w:r>
      <w:proofErr w:type="spellEnd"/>
      <w:r w:rsidRPr="006A7A25">
        <w:rPr>
          <w:color w:val="000000"/>
          <w:sz w:val="20"/>
          <w:szCs w:val="20"/>
        </w:rPr>
        <w:t xml:space="preserve">, </w:t>
      </w:r>
      <w:proofErr w:type="spellStart"/>
      <w:r w:rsidRPr="006A7A25">
        <w:rPr>
          <w:color w:val="000000"/>
          <w:sz w:val="20"/>
          <w:szCs w:val="20"/>
        </w:rPr>
        <w:t>розподілу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хворих</w:t>
      </w:r>
      <w:proofErr w:type="spellEnd"/>
      <w:r w:rsidRPr="006A7A25">
        <w:rPr>
          <w:color w:val="000000"/>
          <w:sz w:val="20"/>
          <w:szCs w:val="20"/>
        </w:rPr>
        <w:t xml:space="preserve"> на </w:t>
      </w:r>
      <w:proofErr w:type="spellStart"/>
      <w:r w:rsidRPr="006A7A25">
        <w:rPr>
          <w:color w:val="000000"/>
          <w:sz w:val="20"/>
          <w:szCs w:val="20"/>
        </w:rPr>
        <w:t>групи</w:t>
      </w:r>
      <w:proofErr w:type="spellEnd"/>
      <w:r w:rsidRPr="006A7A25">
        <w:rPr>
          <w:color w:val="000000"/>
          <w:sz w:val="20"/>
          <w:szCs w:val="20"/>
        </w:rPr>
        <w:t xml:space="preserve"> та повторного </w:t>
      </w:r>
      <w:proofErr w:type="spellStart"/>
      <w:r w:rsidRPr="006A7A25">
        <w:rPr>
          <w:color w:val="000000"/>
          <w:sz w:val="20"/>
          <w:szCs w:val="20"/>
        </w:rPr>
        <w:t>обстеження</w:t>
      </w:r>
      <w:proofErr w:type="spellEnd"/>
      <w:r w:rsidRPr="006A7A25">
        <w:rPr>
          <w:color w:val="000000"/>
          <w:sz w:val="20"/>
          <w:szCs w:val="20"/>
        </w:rPr>
        <w:t xml:space="preserve"> в </w:t>
      </w:r>
      <w:proofErr w:type="spellStart"/>
      <w:r w:rsidRPr="006A7A25">
        <w:rPr>
          <w:color w:val="000000"/>
          <w:sz w:val="20"/>
          <w:szCs w:val="20"/>
        </w:rPr>
        <w:t>кінці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</w:rPr>
        <w:t>лікування</w:t>
      </w:r>
      <w:proofErr w:type="spellEnd"/>
      <w:r w:rsidRPr="006A7A25">
        <w:rPr>
          <w:color w:val="000000"/>
          <w:sz w:val="20"/>
          <w:szCs w:val="20"/>
        </w:rPr>
        <w:t xml:space="preserve">. </w:t>
      </w:r>
      <w:r w:rsidRPr="006A7A25">
        <w:rPr>
          <w:color w:val="000000"/>
          <w:sz w:val="20"/>
          <w:szCs w:val="20"/>
          <w:lang w:eastAsia="uk-UA"/>
        </w:rPr>
        <w:t xml:space="preserve">До 1-ої </w:t>
      </w:r>
      <w:proofErr w:type="spellStart"/>
      <w:r w:rsidRPr="006A7A25">
        <w:rPr>
          <w:color w:val="000000"/>
          <w:sz w:val="20"/>
          <w:szCs w:val="20"/>
          <w:lang w:eastAsia="uk-UA"/>
        </w:rPr>
        <w:t>групи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увійшов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31 (49,2 %) </w:t>
      </w:r>
      <w:proofErr w:type="spellStart"/>
      <w:r w:rsidRPr="006A7A25">
        <w:rPr>
          <w:color w:val="000000"/>
          <w:sz w:val="20"/>
          <w:szCs w:val="20"/>
          <w:lang w:eastAsia="uk-UA"/>
        </w:rPr>
        <w:t>хворий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: 22 </w:t>
      </w:r>
      <w:proofErr w:type="spellStart"/>
      <w:r w:rsidRPr="006A7A25">
        <w:rPr>
          <w:color w:val="000000"/>
          <w:sz w:val="20"/>
          <w:szCs w:val="20"/>
          <w:lang w:eastAsia="uk-UA"/>
        </w:rPr>
        <w:t>чоловіки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та 9 </w:t>
      </w:r>
      <w:proofErr w:type="spellStart"/>
      <w:r w:rsidRPr="006A7A25">
        <w:rPr>
          <w:color w:val="000000"/>
          <w:sz w:val="20"/>
          <w:szCs w:val="20"/>
          <w:lang w:eastAsia="uk-UA"/>
        </w:rPr>
        <w:t>жінок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. </w:t>
      </w:r>
      <w:proofErr w:type="spellStart"/>
      <w:proofErr w:type="gramStart"/>
      <w:r w:rsidRPr="006A7A25">
        <w:rPr>
          <w:color w:val="000000"/>
          <w:sz w:val="20"/>
          <w:szCs w:val="20"/>
          <w:lang w:eastAsia="uk-UA"/>
        </w:rPr>
        <w:t>Хвор</w:t>
      </w:r>
      <w:proofErr w:type="gramEnd"/>
      <w:r w:rsidRPr="006A7A25">
        <w:rPr>
          <w:color w:val="000000"/>
          <w:sz w:val="20"/>
          <w:szCs w:val="20"/>
          <w:lang w:eastAsia="uk-UA"/>
        </w:rPr>
        <w:t>і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цієї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групи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приймали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низькі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(5-10 мг) </w:t>
      </w:r>
      <w:proofErr w:type="spellStart"/>
      <w:r w:rsidRPr="006A7A25">
        <w:rPr>
          <w:color w:val="000000"/>
          <w:sz w:val="20"/>
          <w:szCs w:val="20"/>
          <w:lang w:eastAsia="uk-UA"/>
        </w:rPr>
        <w:t>дози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лізиноприлу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. </w:t>
      </w:r>
      <w:r w:rsidRPr="006A7A25">
        <w:rPr>
          <w:color w:val="000000"/>
          <w:sz w:val="20"/>
          <w:szCs w:val="20"/>
        </w:rPr>
        <w:t xml:space="preserve">До 2-ої </w:t>
      </w:r>
      <w:proofErr w:type="spellStart"/>
      <w:r w:rsidRPr="006A7A25">
        <w:rPr>
          <w:color w:val="000000"/>
          <w:sz w:val="20"/>
          <w:szCs w:val="20"/>
        </w:rPr>
        <w:t>групи</w:t>
      </w:r>
      <w:proofErr w:type="spellEnd"/>
      <w:r w:rsidRPr="006A7A25">
        <w:rPr>
          <w:color w:val="000000"/>
          <w:sz w:val="20"/>
          <w:szCs w:val="20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увійшли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32 (50,8 %): 23 </w:t>
      </w:r>
      <w:proofErr w:type="spellStart"/>
      <w:r w:rsidRPr="006A7A25">
        <w:rPr>
          <w:color w:val="000000"/>
          <w:sz w:val="20"/>
          <w:szCs w:val="20"/>
          <w:lang w:eastAsia="uk-UA"/>
        </w:rPr>
        <w:t>чолові</w:t>
      </w:r>
      <w:proofErr w:type="gramStart"/>
      <w:r w:rsidRPr="006A7A25">
        <w:rPr>
          <w:color w:val="000000"/>
          <w:sz w:val="20"/>
          <w:szCs w:val="20"/>
          <w:lang w:eastAsia="uk-UA"/>
        </w:rPr>
        <w:t>к</w:t>
      </w:r>
      <w:proofErr w:type="gramEnd"/>
      <w:r w:rsidRPr="006A7A25">
        <w:rPr>
          <w:color w:val="000000"/>
          <w:sz w:val="20"/>
          <w:szCs w:val="20"/>
          <w:lang w:eastAsia="uk-UA"/>
        </w:rPr>
        <w:t>ів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і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9 </w:t>
      </w:r>
      <w:proofErr w:type="spellStart"/>
      <w:r w:rsidRPr="006A7A25">
        <w:rPr>
          <w:color w:val="000000"/>
          <w:sz w:val="20"/>
          <w:szCs w:val="20"/>
          <w:lang w:eastAsia="uk-UA"/>
        </w:rPr>
        <w:t>жі</w:t>
      </w:r>
      <w:proofErr w:type="gramStart"/>
      <w:r w:rsidRPr="006A7A25">
        <w:rPr>
          <w:color w:val="000000"/>
          <w:sz w:val="20"/>
          <w:szCs w:val="20"/>
          <w:lang w:eastAsia="uk-UA"/>
        </w:rPr>
        <w:t>нок</w:t>
      </w:r>
      <w:proofErr w:type="spellEnd"/>
      <w:proofErr w:type="gramEnd"/>
      <w:r w:rsidRPr="006A7A25">
        <w:rPr>
          <w:color w:val="000000"/>
          <w:sz w:val="20"/>
          <w:szCs w:val="20"/>
          <w:lang w:eastAsia="uk-UA"/>
        </w:rPr>
        <w:t xml:space="preserve">, </w:t>
      </w:r>
      <w:proofErr w:type="spellStart"/>
      <w:r w:rsidRPr="006A7A25">
        <w:rPr>
          <w:color w:val="000000"/>
          <w:sz w:val="20"/>
          <w:szCs w:val="20"/>
          <w:lang w:eastAsia="uk-UA"/>
        </w:rPr>
        <w:t>які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приймали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високі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(20-40 мг) </w:t>
      </w:r>
      <w:proofErr w:type="spellStart"/>
      <w:r w:rsidRPr="006A7A25">
        <w:rPr>
          <w:color w:val="000000"/>
          <w:sz w:val="20"/>
          <w:szCs w:val="20"/>
          <w:lang w:eastAsia="uk-UA"/>
        </w:rPr>
        <w:t>дози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лізиноприлу</w:t>
      </w:r>
      <w:proofErr w:type="spellEnd"/>
      <w:r w:rsidRPr="006A7A25">
        <w:rPr>
          <w:color w:val="000000"/>
          <w:sz w:val="20"/>
          <w:szCs w:val="20"/>
          <w:lang w:eastAsia="uk-UA"/>
        </w:rPr>
        <w:t>.</w:t>
      </w:r>
      <w:r w:rsidRPr="006A7A25">
        <w:rPr>
          <w:color w:val="000000"/>
          <w:sz w:val="20"/>
          <w:szCs w:val="20"/>
        </w:rPr>
        <w:t xml:space="preserve"> </w:t>
      </w:r>
    </w:p>
    <w:p w:rsidR="00180565" w:rsidRPr="006A7A25" w:rsidRDefault="00180565" w:rsidP="00180565">
      <w:pPr>
        <w:pStyle w:val="2"/>
        <w:spacing w:after="0" w:line="240" w:lineRule="auto"/>
        <w:ind w:firstLine="454"/>
        <w:jc w:val="both"/>
        <w:rPr>
          <w:color w:val="000000"/>
          <w:sz w:val="20"/>
          <w:szCs w:val="20"/>
          <w:lang w:val="uk-UA"/>
        </w:rPr>
      </w:pPr>
      <w:proofErr w:type="spellStart"/>
      <w:r w:rsidRPr="006A7A25">
        <w:rPr>
          <w:color w:val="000000"/>
          <w:sz w:val="20"/>
          <w:szCs w:val="20"/>
          <w:lang w:eastAsia="uk-UA"/>
        </w:rPr>
        <w:t>Параметри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, </w:t>
      </w:r>
      <w:proofErr w:type="spellStart"/>
      <w:r w:rsidRPr="006A7A25">
        <w:rPr>
          <w:color w:val="000000"/>
          <w:sz w:val="20"/>
          <w:szCs w:val="20"/>
          <w:lang w:eastAsia="uk-UA"/>
        </w:rPr>
        <w:t>що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відображають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якість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життя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хворих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з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ХСН, </w:t>
      </w:r>
      <w:proofErr w:type="spellStart"/>
      <w:r w:rsidRPr="006A7A25">
        <w:rPr>
          <w:color w:val="000000"/>
          <w:sz w:val="20"/>
          <w:szCs w:val="20"/>
          <w:lang w:eastAsia="uk-UA"/>
        </w:rPr>
        <w:t>вивчали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згідно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Міннесотського</w:t>
      </w:r>
      <w:proofErr w:type="spellEnd"/>
      <w:r w:rsidRPr="006A7A25">
        <w:rPr>
          <w:color w:val="000000"/>
          <w:sz w:val="20"/>
          <w:szCs w:val="20"/>
          <w:lang w:eastAsia="uk-UA"/>
        </w:rPr>
        <w:t xml:space="preserve"> </w:t>
      </w:r>
      <w:proofErr w:type="spellStart"/>
      <w:r w:rsidRPr="006A7A25">
        <w:rPr>
          <w:color w:val="000000"/>
          <w:sz w:val="20"/>
          <w:szCs w:val="20"/>
          <w:lang w:eastAsia="uk-UA"/>
        </w:rPr>
        <w:t>опитувальника</w:t>
      </w:r>
      <w:proofErr w:type="spellEnd"/>
      <w:r w:rsidRPr="006A7A25">
        <w:rPr>
          <w:color w:val="000000"/>
          <w:sz w:val="20"/>
          <w:szCs w:val="20"/>
          <w:lang w:val="uk-UA" w:eastAsia="uk-UA"/>
        </w:rPr>
        <w:t xml:space="preserve">. У хворих 2-й групи в порівнянні з пацієнтами 1-й групи відзначають більш виражену динаміку балів по другому (відповідно на 45,1 і 16,0 %; </w:t>
      </w:r>
      <w:r w:rsidRPr="006A7A25">
        <w:rPr>
          <w:color w:val="000000"/>
          <w:sz w:val="20"/>
          <w:szCs w:val="20"/>
          <w:lang w:eastAsia="uk-UA"/>
        </w:rPr>
        <w:t>P</w:t>
      </w:r>
      <w:r w:rsidRPr="006A7A25">
        <w:rPr>
          <w:color w:val="000000"/>
          <w:sz w:val="20"/>
          <w:szCs w:val="20"/>
          <w:lang w:val="uk-UA" w:eastAsia="uk-UA"/>
        </w:rPr>
        <w:t xml:space="preserve">&lt;0,05), третьому (відповідно на 47,4 і 25,1 %; </w:t>
      </w:r>
      <w:r w:rsidRPr="006A7A25">
        <w:rPr>
          <w:color w:val="000000"/>
          <w:sz w:val="20"/>
          <w:szCs w:val="20"/>
          <w:lang w:eastAsia="uk-UA"/>
        </w:rPr>
        <w:t>P</w:t>
      </w:r>
      <w:r w:rsidRPr="006A7A25">
        <w:rPr>
          <w:color w:val="000000"/>
          <w:sz w:val="20"/>
          <w:szCs w:val="20"/>
          <w:lang w:val="uk-UA" w:eastAsia="uk-UA"/>
        </w:rPr>
        <w:t xml:space="preserve">&lt;0,05) і п'ятому (відповідно на 74,6 і 65,3 %; </w:t>
      </w:r>
      <w:r w:rsidRPr="006A7A25">
        <w:rPr>
          <w:color w:val="000000"/>
          <w:sz w:val="20"/>
          <w:szCs w:val="20"/>
          <w:lang w:eastAsia="uk-UA"/>
        </w:rPr>
        <w:t>P</w:t>
      </w:r>
      <w:r w:rsidRPr="006A7A25">
        <w:rPr>
          <w:color w:val="000000"/>
          <w:sz w:val="20"/>
          <w:szCs w:val="20"/>
          <w:lang w:val="uk-UA" w:eastAsia="uk-UA"/>
        </w:rPr>
        <w:t xml:space="preserve">&gt;0,05) пунктах опитувальника. Таким чином, у хворих, які приймали високі дози інгібітору АПФ </w:t>
      </w:r>
      <w:proofErr w:type="spellStart"/>
      <w:r w:rsidRPr="006A7A25">
        <w:rPr>
          <w:color w:val="000000"/>
          <w:sz w:val="20"/>
          <w:szCs w:val="20"/>
          <w:lang w:val="uk-UA"/>
        </w:rPr>
        <w:t>лізиноприлу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, відмічено більш виражену позитивну динаміку показників </w:t>
      </w:r>
      <w:proofErr w:type="spellStart"/>
      <w:r w:rsidRPr="006A7A25">
        <w:rPr>
          <w:color w:val="000000"/>
          <w:sz w:val="20"/>
          <w:szCs w:val="20"/>
          <w:lang w:val="uk-UA"/>
        </w:rPr>
        <w:t>Міннесотського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 опитувальника. </w:t>
      </w:r>
    </w:p>
    <w:p w:rsidR="00180565" w:rsidRPr="006A7A25" w:rsidRDefault="00180565" w:rsidP="00180565">
      <w:pPr>
        <w:ind w:firstLine="454"/>
        <w:jc w:val="both"/>
        <w:rPr>
          <w:color w:val="000000"/>
          <w:spacing w:val="-8"/>
          <w:sz w:val="20"/>
          <w:szCs w:val="20"/>
          <w:lang w:val="uk-UA"/>
        </w:rPr>
      </w:pPr>
      <w:r w:rsidRPr="006A7A25">
        <w:rPr>
          <w:sz w:val="20"/>
          <w:szCs w:val="20"/>
        </w:rPr>
        <w:t xml:space="preserve">У </w:t>
      </w:r>
      <w:proofErr w:type="spellStart"/>
      <w:r w:rsidRPr="006A7A25">
        <w:rPr>
          <w:sz w:val="20"/>
          <w:szCs w:val="20"/>
        </w:rPr>
        <w:t>процесі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лікування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відзначено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тенденцію</w:t>
      </w:r>
      <w:proofErr w:type="spellEnd"/>
      <w:r w:rsidRPr="006A7A25">
        <w:rPr>
          <w:sz w:val="20"/>
          <w:szCs w:val="20"/>
        </w:rPr>
        <w:t xml:space="preserve"> до </w:t>
      </w:r>
      <w:proofErr w:type="spellStart"/>
      <w:r w:rsidRPr="006A7A25">
        <w:rPr>
          <w:sz w:val="20"/>
          <w:szCs w:val="20"/>
        </w:rPr>
        <w:t>збільшення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толерантності</w:t>
      </w:r>
      <w:proofErr w:type="spellEnd"/>
      <w:r w:rsidRPr="006A7A25">
        <w:rPr>
          <w:sz w:val="20"/>
          <w:szCs w:val="20"/>
        </w:rPr>
        <w:t xml:space="preserve"> до </w:t>
      </w:r>
      <w:proofErr w:type="spellStart"/>
      <w:r w:rsidRPr="006A7A25">
        <w:rPr>
          <w:sz w:val="20"/>
          <w:szCs w:val="20"/>
        </w:rPr>
        <w:t>фізичного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навантаження</w:t>
      </w:r>
      <w:proofErr w:type="spellEnd"/>
      <w:r w:rsidRPr="006A7A25">
        <w:rPr>
          <w:sz w:val="20"/>
          <w:szCs w:val="20"/>
        </w:rPr>
        <w:t xml:space="preserve">, </w:t>
      </w:r>
      <w:proofErr w:type="spellStart"/>
      <w:r w:rsidRPr="006A7A25">
        <w:rPr>
          <w:sz w:val="20"/>
          <w:szCs w:val="20"/>
        </w:rPr>
        <w:t>що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proofErr w:type="gramStart"/>
      <w:r w:rsidRPr="006A7A25">
        <w:rPr>
          <w:sz w:val="20"/>
          <w:szCs w:val="20"/>
        </w:rPr>
        <w:t>п</w:t>
      </w:r>
      <w:proofErr w:type="gramEnd"/>
      <w:r w:rsidRPr="006A7A25">
        <w:rPr>
          <w:sz w:val="20"/>
          <w:szCs w:val="20"/>
        </w:rPr>
        <w:t>ідтверджують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результати</w:t>
      </w:r>
      <w:proofErr w:type="spellEnd"/>
      <w:r w:rsidRPr="006A7A25">
        <w:rPr>
          <w:sz w:val="20"/>
          <w:szCs w:val="20"/>
        </w:rPr>
        <w:t xml:space="preserve"> тесту 6-хвилинної </w:t>
      </w:r>
      <w:proofErr w:type="spellStart"/>
      <w:r w:rsidRPr="006A7A25">
        <w:rPr>
          <w:sz w:val="20"/>
          <w:szCs w:val="20"/>
        </w:rPr>
        <w:t>ходьби</w:t>
      </w:r>
      <w:proofErr w:type="spellEnd"/>
      <w:r w:rsidRPr="006A7A25">
        <w:rPr>
          <w:sz w:val="20"/>
          <w:szCs w:val="20"/>
        </w:rPr>
        <w:t xml:space="preserve">. В </w:t>
      </w:r>
      <w:proofErr w:type="spellStart"/>
      <w:r w:rsidRPr="006A7A25">
        <w:rPr>
          <w:sz w:val="20"/>
          <w:szCs w:val="20"/>
        </w:rPr>
        <w:t>середньому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proofErr w:type="gramStart"/>
      <w:r w:rsidRPr="006A7A25">
        <w:rPr>
          <w:sz w:val="20"/>
          <w:szCs w:val="20"/>
        </w:rPr>
        <w:t>хвор</w:t>
      </w:r>
      <w:proofErr w:type="gramEnd"/>
      <w:r w:rsidRPr="006A7A25">
        <w:rPr>
          <w:sz w:val="20"/>
          <w:szCs w:val="20"/>
        </w:rPr>
        <w:t>і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основної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групи</w:t>
      </w:r>
      <w:proofErr w:type="spellEnd"/>
      <w:r w:rsidRPr="006A7A25">
        <w:rPr>
          <w:sz w:val="20"/>
          <w:szCs w:val="20"/>
        </w:rPr>
        <w:t xml:space="preserve"> </w:t>
      </w:r>
      <w:proofErr w:type="spellStart"/>
      <w:r w:rsidRPr="006A7A25">
        <w:rPr>
          <w:sz w:val="20"/>
          <w:szCs w:val="20"/>
        </w:rPr>
        <w:t>пройшли</w:t>
      </w:r>
      <w:proofErr w:type="spellEnd"/>
      <w:r w:rsidRPr="006A7A25">
        <w:rPr>
          <w:sz w:val="20"/>
          <w:szCs w:val="20"/>
        </w:rPr>
        <w:t xml:space="preserve"> 402,4</w:t>
      </w:r>
      <w:r w:rsidRPr="006A7A25">
        <w:rPr>
          <w:color w:val="000000"/>
          <w:spacing w:val="-8"/>
          <w:sz w:val="20"/>
          <w:szCs w:val="20"/>
        </w:rPr>
        <w:t>±</w:t>
      </w:r>
      <w:smartTag w:uri="urn:schemas-microsoft-com:office:smarttags" w:element="metricconverter">
        <w:smartTagPr>
          <w:attr w:name="ProductID" w:val="57,1 м"/>
        </w:smartTagPr>
        <w:r w:rsidRPr="006A7A25">
          <w:rPr>
            <w:color w:val="000000"/>
            <w:spacing w:val="-8"/>
            <w:sz w:val="20"/>
            <w:szCs w:val="20"/>
          </w:rPr>
          <w:t>57,1 м</w:t>
        </w:r>
      </w:smartTag>
      <w:r w:rsidRPr="006A7A25">
        <w:rPr>
          <w:color w:val="000000"/>
          <w:spacing w:val="-8"/>
          <w:sz w:val="20"/>
          <w:szCs w:val="20"/>
        </w:rPr>
        <w:t xml:space="preserve">, у </w:t>
      </w:r>
      <w:proofErr w:type="spellStart"/>
      <w:r w:rsidRPr="006A7A25">
        <w:rPr>
          <w:color w:val="000000"/>
          <w:spacing w:val="-8"/>
          <w:sz w:val="20"/>
          <w:szCs w:val="20"/>
        </w:rPr>
        <w:t>групі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порівняння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- </w:t>
      </w:r>
      <w:r w:rsidRPr="006A7A25">
        <w:rPr>
          <w:sz w:val="20"/>
          <w:szCs w:val="20"/>
        </w:rPr>
        <w:t>412,7</w:t>
      </w:r>
      <w:r w:rsidRPr="006A7A25">
        <w:rPr>
          <w:color w:val="000000"/>
          <w:spacing w:val="-8"/>
          <w:sz w:val="20"/>
          <w:szCs w:val="20"/>
        </w:rPr>
        <w:t>±</w:t>
      </w:r>
      <w:smartTag w:uri="urn:schemas-microsoft-com:office:smarttags" w:element="metricconverter">
        <w:smartTagPr>
          <w:attr w:name="ProductID" w:val="74,2 м"/>
        </w:smartTagPr>
        <w:r w:rsidRPr="006A7A25">
          <w:rPr>
            <w:color w:val="000000"/>
            <w:spacing w:val="-8"/>
            <w:sz w:val="20"/>
            <w:szCs w:val="20"/>
          </w:rPr>
          <w:t>74,2 м</w:t>
        </w:r>
      </w:smartTag>
      <w:r w:rsidRPr="006A7A25">
        <w:rPr>
          <w:color w:val="000000"/>
          <w:spacing w:val="-8"/>
          <w:sz w:val="20"/>
          <w:szCs w:val="20"/>
        </w:rPr>
        <w:t xml:space="preserve"> (</w:t>
      </w:r>
      <w:proofErr w:type="spellStart"/>
      <w:r w:rsidRPr="006A7A25">
        <w:rPr>
          <w:color w:val="000000"/>
          <w:spacing w:val="-8"/>
          <w:sz w:val="20"/>
          <w:szCs w:val="20"/>
        </w:rPr>
        <w:t>p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&gt;0,05). </w:t>
      </w:r>
      <w:proofErr w:type="spellStart"/>
      <w:proofErr w:type="gramStart"/>
      <w:r w:rsidRPr="006A7A25">
        <w:rPr>
          <w:color w:val="000000"/>
          <w:spacing w:val="-8"/>
          <w:sz w:val="20"/>
          <w:szCs w:val="20"/>
        </w:rPr>
        <w:t>П</w:t>
      </w:r>
      <w:proofErr w:type="gramEnd"/>
      <w:r w:rsidRPr="006A7A25">
        <w:rPr>
          <w:color w:val="000000"/>
          <w:spacing w:val="-8"/>
          <w:sz w:val="20"/>
          <w:szCs w:val="20"/>
        </w:rPr>
        <w:t>ісля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лікування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відзначено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тенденцію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до </w:t>
      </w:r>
      <w:proofErr w:type="spellStart"/>
      <w:r w:rsidRPr="006A7A25">
        <w:rPr>
          <w:color w:val="000000"/>
          <w:spacing w:val="-8"/>
          <w:sz w:val="20"/>
          <w:szCs w:val="20"/>
        </w:rPr>
        <w:t>збільшення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подоланої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відстані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за 6 </w:t>
      </w:r>
      <w:proofErr w:type="spellStart"/>
      <w:r w:rsidRPr="006A7A25">
        <w:rPr>
          <w:color w:val="000000"/>
          <w:spacing w:val="-8"/>
          <w:sz w:val="20"/>
          <w:szCs w:val="20"/>
        </w:rPr>
        <w:t>хвилин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- </w:t>
      </w:r>
      <w:r w:rsidRPr="006A7A25">
        <w:rPr>
          <w:sz w:val="20"/>
          <w:szCs w:val="20"/>
        </w:rPr>
        <w:t>431,6</w:t>
      </w:r>
      <w:r w:rsidRPr="006A7A25">
        <w:rPr>
          <w:color w:val="000000"/>
          <w:spacing w:val="-8"/>
          <w:sz w:val="20"/>
          <w:szCs w:val="20"/>
        </w:rPr>
        <w:t>±</w:t>
      </w:r>
      <w:smartTag w:uri="urn:schemas-microsoft-com:office:smarttags" w:element="metricconverter">
        <w:smartTagPr>
          <w:attr w:name="ProductID" w:val="52,3 м"/>
        </w:smartTagPr>
        <w:r w:rsidRPr="006A7A25">
          <w:rPr>
            <w:color w:val="000000"/>
            <w:spacing w:val="-8"/>
            <w:sz w:val="20"/>
            <w:szCs w:val="20"/>
          </w:rPr>
          <w:t>52,3 м</w:t>
        </w:r>
      </w:smartTag>
      <w:r w:rsidRPr="006A7A25">
        <w:rPr>
          <w:color w:val="000000"/>
          <w:spacing w:val="-8"/>
          <w:sz w:val="20"/>
          <w:szCs w:val="20"/>
        </w:rPr>
        <w:t xml:space="preserve">, </w:t>
      </w:r>
      <w:proofErr w:type="spellStart"/>
      <w:r w:rsidRPr="006A7A25">
        <w:rPr>
          <w:color w:val="000000"/>
          <w:spacing w:val="-8"/>
          <w:sz w:val="20"/>
          <w:szCs w:val="20"/>
        </w:rPr>
        <w:t>що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підтверджено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у </w:t>
      </w:r>
      <w:proofErr w:type="spellStart"/>
      <w:r w:rsidRPr="006A7A25">
        <w:rPr>
          <w:color w:val="000000"/>
          <w:spacing w:val="-8"/>
          <w:sz w:val="20"/>
          <w:szCs w:val="20"/>
        </w:rPr>
        <w:t>зниженні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ФК ХСН </w:t>
      </w:r>
      <w:proofErr w:type="spellStart"/>
      <w:r w:rsidRPr="006A7A25">
        <w:rPr>
          <w:color w:val="000000"/>
          <w:spacing w:val="-8"/>
          <w:sz w:val="20"/>
          <w:szCs w:val="20"/>
        </w:rPr>
        <w:t>після</w:t>
      </w:r>
      <w:proofErr w:type="spellEnd"/>
      <w:r w:rsidRPr="006A7A25">
        <w:rPr>
          <w:color w:val="000000"/>
          <w:spacing w:val="-8"/>
          <w:sz w:val="20"/>
          <w:szCs w:val="20"/>
        </w:rPr>
        <w:t xml:space="preserve"> </w:t>
      </w:r>
      <w:proofErr w:type="spellStart"/>
      <w:r w:rsidRPr="006A7A25">
        <w:rPr>
          <w:color w:val="000000"/>
          <w:spacing w:val="-8"/>
          <w:sz w:val="20"/>
          <w:szCs w:val="20"/>
        </w:rPr>
        <w:t>лікування</w:t>
      </w:r>
      <w:proofErr w:type="spellEnd"/>
      <w:r w:rsidRPr="006A7A25">
        <w:rPr>
          <w:color w:val="000000"/>
          <w:spacing w:val="-8"/>
          <w:sz w:val="20"/>
          <w:szCs w:val="20"/>
        </w:rPr>
        <w:t>.</w:t>
      </w:r>
    </w:p>
    <w:p w:rsidR="00180565" w:rsidRPr="006A7A25" w:rsidRDefault="00180565" w:rsidP="00180565">
      <w:pPr>
        <w:tabs>
          <w:tab w:val="left" w:pos="720"/>
        </w:tabs>
        <w:autoSpaceDE w:val="0"/>
        <w:autoSpaceDN w:val="0"/>
        <w:ind w:firstLine="454"/>
        <w:jc w:val="both"/>
        <w:rPr>
          <w:color w:val="000000"/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 xml:space="preserve">Під впливом терапії </w:t>
      </w:r>
      <w:proofErr w:type="spellStart"/>
      <w:r w:rsidRPr="006A7A25">
        <w:rPr>
          <w:sz w:val="20"/>
          <w:szCs w:val="20"/>
          <w:lang w:val="uk-UA"/>
        </w:rPr>
        <w:t>лізиноприлом</w:t>
      </w:r>
      <w:proofErr w:type="spellEnd"/>
      <w:r w:rsidRPr="006A7A25">
        <w:rPr>
          <w:sz w:val="20"/>
          <w:szCs w:val="20"/>
          <w:lang w:val="uk-UA"/>
        </w:rPr>
        <w:t xml:space="preserve"> зміни морфо-функціональних показників лівого шлуночка серця проявилися у зменшенні </w:t>
      </w:r>
      <w:proofErr w:type="spellStart"/>
      <w:r w:rsidRPr="006A7A25">
        <w:rPr>
          <w:sz w:val="20"/>
          <w:szCs w:val="20"/>
          <w:lang w:val="uk-UA"/>
        </w:rPr>
        <w:t>КДО</w:t>
      </w:r>
      <w:proofErr w:type="spellEnd"/>
      <w:r w:rsidRPr="006A7A25">
        <w:rPr>
          <w:sz w:val="20"/>
          <w:szCs w:val="20"/>
          <w:lang w:val="uk-UA"/>
        </w:rPr>
        <w:t xml:space="preserve"> на 12,76% (з 148,82 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 6,50 до 129,83 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 6,57 </w:t>
      </w:r>
      <w:proofErr w:type="spellStart"/>
      <w:r w:rsidRPr="006A7A25">
        <w:rPr>
          <w:sz w:val="20"/>
          <w:szCs w:val="20"/>
          <w:lang w:val="uk-UA"/>
        </w:rPr>
        <w:t>мл</w:t>
      </w:r>
      <w:proofErr w:type="spellEnd"/>
      <w:r w:rsidRPr="006A7A25">
        <w:rPr>
          <w:sz w:val="20"/>
          <w:szCs w:val="20"/>
          <w:lang w:val="uk-UA"/>
        </w:rPr>
        <w:t xml:space="preserve">, р&lt;0,05), КСО – на 17,86% (з 67,18 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 4,29 до 55,08 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 4,38 </w:t>
      </w:r>
      <w:proofErr w:type="spellStart"/>
      <w:r w:rsidRPr="006A7A25">
        <w:rPr>
          <w:sz w:val="20"/>
          <w:szCs w:val="20"/>
          <w:lang w:val="uk-UA"/>
        </w:rPr>
        <w:t>мл</w:t>
      </w:r>
      <w:proofErr w:type="spellEnd"/>
      <w:r w:rsidRPr="006A7A25">
        <w:rPr>
          <w:sz w:val="20"/>
          <w:szCs w:val="20"/>
          <w:lang w:val="uk-UA"/>
        </w:rPr>
        <w:t>, р&lt;0,05), що призвело до збільшення фракції викиду (ФВ) на 9,03% (з 50,34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1,64 до 55,34 </w:t>
      </w:r>
      <w:r w:rsidRPr="006A7A25">
        <w:rPr>
          <w:sz w:val="20"/>
          <w:szCs w:val="20"/>
        </w:rPr>
        <w:sym w:font="Symbol" w:char="F0B1"/>
      </w:r>
      <w:r w:rsidRPr="006A7A25">
        <w:rPr>
          <w:sz w:val="20"/>
          <w:szCs w:val="20"/>
          <w:lang w:val="uk-UA"/>
        </w:rPr>
        <w:t xml:space="preserve"> 1,72 %, р&lt;0,05), що свідчить про покращення систолічної функції міокарду.</w:t>
      </w:r>
      <w:r w:rsidRPr="006A7A25">
        <w:rPr>
          <w:color w:val="000000"/>
          <w:sz w:val="20"/>
          <w:szCs w:val="20"/>
          <w:lang w:val="uk-UA"/>
        </w:rPr>
        <w:t xml:space="preserve"> </w:t>
      </w:r>
    </w:p>
    <w:p w:rsidR="00180565" w:rsidRPr="006A7A25" w:rsidRDefault="00180565" w:rsidP="00180565">
      <w:pPr>
        <w:tabs>
          <w:tab w:val="left" w:pos="720"/>
        </w:tabs>
        <w:ind w:firstLine="454"/>
        <w:jc w:val="both"/>
        <w:rPr>
          <w:color w:val="000000"/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>Таким чином</w:t>
      </w:r>
      <w:r w:rsidRPr="006A7A25">
        <w:rPr>
          <w:sz w:val="20"/>
          <w:szCs w:val="20"/>
          <w:lang w:val="uk-UA"/>
        </w:rPr>
        <w:t xml:space="preserve">, </w:t>
      </w:r>
      <w:proofErr w:type="spellStart"/>
      <w:r w:rsidRPr="006A7A25">
        <w:rPr>
          <w:color w:val="000000"/>
          <w:sz w:val="20"/>
          <w:szCs w:val="20"/>
          <w:lang w:val="uk-UA" w:eastAsia="uk-UA"/>
        </w:rPr>
        <w:t>лізиноприл</w:t>
      </w:r>
      <w:proofErr w:type="spellEnd"/>
      <w:r w:rsidRPr="006A7A25">
        <w:rPr>
          <w:color w:val="000000"/>
          <w:sz w:val="20"/>
          <w:szCs w:val="20"/>
          <w:lang w:val="uk-UA" w:eastAsia="uk-UA"/>
        </w:rPr>
        <w:t xml:space="preserve"> є ефективним і  безпечним інгібітором АПФ в терапії хворих з ХСН, </w:t>
      </w:r>
      <w:r w:rsidRPr="006A7A25">
        <w:rPr>
          <w:sz w:val="20"/>
          <w:szCs w:val="20"/>
          <w:lang w:val="uk-UA"/>
        </w:rPr>
        <w:t>покращує систолічну функцію міокарду.</w:t>
      </w:r>
      <w:r w:rsidRPr="006A7A25">
        <w:rPr>
          <w:color w:val="000000"/>
          <w:sz w:val="20"/>
          <w:szCs w:val="20"/>
          <w:lang w:val="uk-UA" w:eastAsia="uk-UA"/>
        </w:rPr>
        <w:t xml:space="preserve"> </w:t>
      </w:r>
      <w:r w:rsidRPr="006A7A25">
        <w:rPr>
          <w:color w:val="000000"/>
          <w:sz w:val="20"/>
          <w:szCs w:val="20"/>
          <w:lang w:val="uk-UA"/>
        </w:rPr>
        <w:t xml:space="preserve">Хороша </w:t>
      </w:r>
      <w:proofErr w:type="spellStart"/>
      <w:r w:rsidRPr="006A7A25">
        <w:rPr>
          <w:color w:val="000000"/>
          <w:sz w:val="20"/>
          <w:szCs w:val="20"/>
          <w:lang w:val="uk-UA"/>
        </w:rPr>
        <w:t>переносимість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 високих доз </w:t>
      </w:r>
      <w:proofErr w:type="spellStart"/>
      <w:r w:rsidRPr="006A7A25">
        <w:rPr>
          <w:color w:val="000000"/>
          <w:sz w:val="20"/>
          <w:szCs w:val="20"/>
          <w:lang w:val="uk-UA"/>
        </w:rPr>
        <w:t>лізиноприлу</w:t>
      </w:r>
      <w:proofErr w:type="spellEnd"/>
      <w:r w:rsidRPr="006A7A25">
        <w:rPr>
          <w:color w:val="000000"/>
          <w:sz w:val="20"/>
          <w:szCs w:val="20"/>
          <w:lang w:val="uk-UA"/>
        </w:rPr>
        <w:t xml:space="preserve"> (20-40 мг) при ХСН є важливим чинником ефективного лікування і підвищення якості життя пацієнтів. </w:t>
      </w:r>
    </w:p>
    <w:p w:rsidR="00EE4145" w:rsidRPr="00180565" w:rsidRDefault="00EE4145" w:rsidP="00180565">
      <w:pPr>
        <w:rPr>
          <w:lang w:val="uk-UA"/>
        </w:rPr>
      </w:pPr>
    </w:p>
    <w:sectPr w:rsidR="00EE4145" w:rsidRPr="00180565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20515A"/>
    <w:rsid w:val="00262502"/>
    <w:rsid w:val="0029081D"/>
    <w:rsid w:val="003D4E04"/>
    <w:rsid w:val="00514709"/>
    <w:rsid w:val="009B7879"/>
    <w:rsid w:val="00A6779B"/>
    <w:rsid w:val="00B679E4"/>
    <w:rsid w:val="00CF526D"/>
    <w:rsid w:val="00D90104"/>
    <w:rsid w:val="00DB014F"/>
    <w:rsid w:val="00DC49E1"/>
    <w:rsid w:val="00DE54A9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2011-04-01T11:10:00Z</dcterms:created>
  <dcterms:modified xsi:type="dcterms:W3CDTF">2011-04-01T11:10:00Z</dcterms:modified>
</cp:coreProperties>
</file>