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CE" w:rsidRDefault="002518CE" w:rsidP="002518C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Сумський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державний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університет</w:t>
      </w:r>
      <w:proofErr w:type="spellEnd"/>
    </w:p>
    <w:p w:rsidR="002518CE" w:rsidRDefault="002518CE" w:rsidP="002518C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Бібліотека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Інформаційно-бібліографічний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відділ</w:t>
      </w:r>
      <w:proofErr w:type="spellEnd"/>
    </w:p>
    <w:p w:rsidR="002518CE" w:rsidRDefault="002518CE" w:rsidP="002518CE">
      <w:pPr>
        <w:numPr>
          <w:ilvl w:val="4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library.sumdu.edu.ua | </w:t>
      </w:r>
      <w:hyperlink r:id="rId8" w:history="1">
        <w:r>
          <w:rPr>
            <w:rStyle w:val="a3"/>
            <w:b/>
            <w:bCs/>
            <w:sz w:val="24"/>
            <w:szCs w:val="24"/>
            <w:lang w:val="en-US"/>
          </w:rPr>
          <w:t>library@sumdu.edu.ua</w:t>
        </w:r>
      </w:hyperlink>
    </w:p>
    <w:p w:rsidR="002518CE" w:rsidRDefault="009C2D5B" w:rsidP="002518CE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651510</wp:posOffset>
            </wp:positionH>
            <wp:positionV relativeFrom="paragraph">
              <wp:posOffset>88265</wp:posOffset>
            </wp:positionV>
            <wp:extent cx="695325" cy="10382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6"/>
        <w:gridCol w:w="5440"/>
      </w:tblGrid>
      <w:tr w:rsidR="002518CE" w:rsidTr="002518CE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518CE" w:rsidRDefault="002518CE" w:rsidP="002518C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2518CE" w:rsidRDefault="002518CE" w:rsidP="002518C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2518CE" w:rsidRDefault="002518CE" w:rsidP="002518C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518CE" w:rsidRDefault="00471D7B" w:rsidP="002518CE">
            <w:pPr>
              <w:autoSpaceDE w:val="0"/>
              <w:autoSpaceDN w:val="0"/>
              <w:spacing w:after="0" w:line="240" w:lineRule="auto"/>
              <w:ind w:firstLine="34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4ABFF49C" wp14:editId="4117E7E1">
                  <wp:simplePos x="0" y="0"/>
                  <wp:positionH relativeFrom="column">
                    <wp:posOffset>2818765</wp:posOffset>
                  </wp:positionH>
                  <wp:positionV relativeFrom="paragraph">
                    <wp:posOffset>6985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55" y="20855"/>
                      <wp:lineTo x="20855" y="0"/>
                      <wp:lineTo x="0" y="0"/>
                    </wp:wrapPolygon>
                  </wp:wrapTight>
                  <wp:docPr id="1" name="Рисунок 1" descr="http://qrcoder.ru/code/?goo.gl%2F5UMezC&amp;2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goo.gl%2F5UMezC&amp;2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2518CE">
              <w:rPr>
                <w:rFonts w:ascii="Times New Roman" w:hAnsi="Times New Roman"/>
                <w:b/>
                <w:bCs/>
                <w:sz w:val="28"/>
                <w:szCs w:val="28"/>
              </w:rPr>
              <w:t>Сучасна</w:t>
            </w:r>
            <w:proofErr w:type="spellEnd"/>
            <w:r w:rsidR="002518C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2518CE">
              <w:rPr>
                <w:rFonts w:ascii="Times New Roman" w:hAnsi="Times New Roman"/>
                <w:b/>
                <w:bCs/>
                <w:sz w:val="28"/>
                <w:szCs w:val="28"/>
              </w:rPr>
              <w:t>економіка</w:t>
            </w:r>
            <w:proofErr w:type="spellEnd"/>
            <w:r w:rsidR="002518C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: </w:t>
            </w:r>
          </w:p>
          <w:p w:rsidR="002518CE" w:rsidRDefault="002518CE" w:rsidP="002518CE">
            <w:pPr>
              <w:autoSpaceDE w:val="0"/>
              <w:autoSpaceDN w:val="0"/>
              <w:spacing w:after="0" w:line="240" w:lineRule="auto"/>
              <w:ind w:firstLine="3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проблеми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перспективи</w:t>
            </w:r>
            <w:proofErr w:type="spellEnd"/>
            <w:r>
              <w:t xml:space="preserve"> </w:t>
            </w:r>
          </w:p>
          <w:p w:rsidR="002518CE" w:rsidRDefault="002518CE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Поточний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інформаційний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список</w:t>
            </w:r>
            <w:r>
              <w:t xml:space="preserve"> </w:t>
            </w:r>
          </w:p>
          <w:p w:rsidR="002518CE" w:rsidRDefault="002518CE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за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грудень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2016 року </w:t>
            </w:r>
          </w:p>
        </w:tc>
      </w:tr>
    </w:tbl>
    <w:p w:rsidR="002518CE" w:rsidRDefault="002518C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518CE" w:rsidRPr="00D23F9B" w:rsidRDefault="002518CE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518CE" w:rsidRDefault="002518CE" w:rsidP="002518CE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Економіка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Економічна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наука</w:t>
            </w:r>
          </w:p>
          <w:p w:rsidR="002518CE" w:rsidRDefault="002518CE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Артьомова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Відносини суспільного відтворення в Україні у контексті трансформації моделей державного управління / Т.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Артьомова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Економічна теорія. – 2016. – № 3. – С. 5-17.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Касич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А.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Сучасні науково-теоретичні підходи до визначення сутності поняття стійкого розвитку / А.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Касич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Я. Ю. Яковенко // Економіка та держава. – 2016. – № 10. – С. 14-20.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Мандибура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Політико-економічні аспекти диференціації маргінальних станів відтворення населення / 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Мандибура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Економічна теорія. – 2016. – № 3. – С. 18-34.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Отрошко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Регулювання зовнішніх ефектів: що повинна і чого не повинна робити держава /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Отрошко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Банківська справа. – 2016. – № 4. – С. 39-44.</w:t>
            </w:r>
          </w:p>
        </w:tc>
      </w:tr>
      <w:tr w:rsidR="001F06D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F06DA" w:rsidRPr="00D23F9B" w:rsidRDefault="001F06DA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F06DA" w:rsidRDefault="001F06DA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F06DA" w:rsidRDefault="009F18B7" w:rsidP="001F06DA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Капітал. Економіка природокористування</w:t>
            </w:r>
          </w:p>
          <w:p w:rsidR="001F06DA" w:rsidRDefault="001F06DA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Іщенко О. 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Комплексна еколого-економічна експертиза організації та реалізації державного регулювання та проектування / О. А. Іщенко // Економіка та держава. – 2016. – № 11. – С. 10-14.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Разовський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Ю.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Класифікація мінерально-сировинного та екологічного капіталу / Ю.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О.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К. Ю.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України. – 2016. – № 10. – С. 56-78.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Шевченко І.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Стратегічна екологічна оцінка як інструмент екологічної політики України / І. В. Шевченко // Економіка України. – 2016. – № 10. – С. 79-86.</w:t>
            </w:r>
          </w:p>
        </w:tc>
      </w:tr>
      <w:tr w:rsidR="001F06D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F06DA" w:rsidRPr="00D23F9B" w:rsidRDefault="001F06DA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F06DA" w:rsidRDefault="001F06DA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F06DA" w:rsidRDefault="009F18B7" w:rsidP="001F06DA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Інвестиції. </w:t>
            </w:r>
            <w:r w:rsidR="001F06D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Економічний розвиток. Інновації</w:t>
            </w:r>
          </w:p>
          <w:p w:rsidR="001F06DA" w:rsidRDefault="001F06DA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Демчишак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Н. Б.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Національна інноваційна система як об'єкт фінансового регулювання / Н. Б.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Демчишак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 10. – С. 9-13.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Лендєл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Державно-приватне партнерство як форма інвестиційної взаємодії органів державної влади та регіональних бізнес-суб'єктів / О.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Лендєл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 10. – С. 59-62.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Поченчук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Г.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Перспективи співпраці України з міжнародними фінансовими інститутами / Г.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Поченчук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Наукові праці НДФІ. – 2016.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 (76). – С. 24-38.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Разборська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Оцінювання стану середовища підприємницької діяльності /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Разборська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О. Єфремова // Банківська справа. – 2016. – № 4. – С. 45-54.</w:t>
            </w:r>
          </w:p>
        </w:tc>
      </w:tr>
      <w:tr w:rsidR="001F06D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F06DA" w:rsidRPr="00D23F9B" w:rsidRDefault="001F06DA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F06DA" w:rsidRDefault="001F06DA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F06DA" w:rsidRDefault="001F06DA" w:rsidP="001F06DA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Математична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економіка</w:t>
            </w:r>
            <w:proofErr w:type="spellEnd"/>
          </w:p>
          <w:p w:rsidR="001F06DA" w:rsidRDefault="001F06DA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Воронін 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Дискретна динамічна модель для розрахунку програми залучення депозитів / А. Воронін, І. Волошин // Банківська справа. – 2016. – № 4. – С. 91-98.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Козловский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В. Н.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качества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автомобилей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результатам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гарантийной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эксплуатации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/ В. Н.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Афиногентова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Д. И.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Панюков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Актуальні проблеми економіки. – 2016. – № 10. – С. 413-424.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Койбічук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В.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Порівняльний аналіз конкурентоспроможності банків на основі чітких та нечітких лінійних регресійних багатофакторних моделей / В.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Койбічук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Актуальні проблеми економіки. – 2016. – № 10. – С. 425-433.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Кравченко В.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Системно-динамічне моделювання оцінки рівня конкурентоспроможності суб'єктів господарювання / В. М. Кравченко, К.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Алексич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 10. – С. 45-51.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Пальчевський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Б.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Модель порівняльного аналізу ціноутворення горілчаної продукції з урахуванням вартості системи захисту від фальсифікації / Б.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Пальчевський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Л. Ю.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Крестьянполь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// Актуальні проблеми економіки. – 2016. – № 10. – С. 444-452.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Сокиринська І. Г.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Оцінювання якості грошових потоків в системі їх фасетної класифікації / І. Г. Сокиринська // Актуальні проблеми економіки. – 2016. – № 10. – С. 453-462.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Фарат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Система виявлення резервів підвищення конкурентоспроможності продукції промислових підприємств за рахунок інноваційних кластерів / О.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Н. Т. Гринів // Актуальні проблеми економіки. – 2016. – № 10. – С. 478-488.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Фасолько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Т.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Реалізація моделі впливу державного боргу на обсяги національного виробництва / Т.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Фасолько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Актуальні проблеми економіки. – 2016. – № 10. – С. 489-495.</w:t>
            </w:r>
          </w:p>
        </w:tc>
      </w:tr>
      <w:tr w:rsidR="001F06DA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F06DA" w:rsidRPr="00D23F9B" w:rsidRDefault="001F06DA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1F06DA" w:rsidRDefault="001F06DA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F06DA" w:rsidRDefault="001F06DA" w:rsidP="001F06DA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Організація праці. Виплати. Відпуст</w:t>
            </w:r>
            <w:r w:rsidR="00D23F9B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ка</w:t>
            </w:r>
          </w:p>
          <w:p w:rsidR="001F06DA" w:rsidRDefault="001F06DA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Ковальов В.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Соціальні наслідки розвитку людської праці / В. М. Ковальов, О. А.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Атаєва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України. – 2016. – № 11. – С. 19-33.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Коновалова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Договір трудовий чи цивільно-правовий: у чому відмінність? / О. Коновалова // Вісник. Право знати все про податки і збори. – 2016. – № 46 : Тонка капіталізація. – С. 29-31.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Кравченко Л.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Відрядження працівників: коротко про головне / Л. Кравченко // Головбух: БЮДЖЕТ. – 2016. – № 46. – С. 8-13.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Кравченко Л.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Робоче місце не атестовано: 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правомірно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встановлювати доплату за умови праці / Л. Кравченко // Головбух: БЮДЖЕТ. – 2016. – № 44. – С. 26-28.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Мурашко 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Резерв відпусток: створення, облік, використання / Т. Мурашко // Вісник. Право знати все про податки і збори. – 2016. – № 47 : Резерв відпусток. – С. 4-11.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Новосядла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порядок надання основних і додаткових щорічних відпусток державним службовцям в Україні та Європі / І.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Новосядла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Казна України. – 2016. – № 7 (48). – С. 43-45.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Савина Т. Н.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Достойная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оплата труда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ключевой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критерий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социально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ответственного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бизнеса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/ Т. Н. Савина // Актуальні проблеми економіки. – 2016. – № 10. – С. 269-277.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Синько Н.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Середня зарплата для нарахування компенсації / Н. Синько // Вісник. Право знати все про податки і збори. – 2016. – № 44 : Судова практика: первинні документи. – С. 23.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Усенко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Додаткова відпустка одиноким матерям / О. Усенко // Вісник. Право знати все про податки і збори. – 2016. – № 45 : Розстрочення та відстрочення. – С. 28-29.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Усенко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Складаємо графік на 2017 рік / О. Усенко // Вісник. Право знати все про податки і збори. – 2016. – № 47 : Резерв відпусток. – С. 12.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Хоромська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Додаткові відпустки за особливий характер праці / Т.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Хоромська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Вісник. Право знати все про податки і збори. – 2016. – № 47 : Резерв відпусток. – С. 13.</w:t>
            </w:r>
          </w:p>
        </w:tc>
      </w:tr>
      <w:tr w:rsidR="007C2ED0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C2ED0" w:rsidRPr="00D23F9B" w:rsidRDefault="007C2ED0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C2ED0" w:rsidRDefault="007C2ED0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C2ED0" w:rsidRDefault="007C2ED0" w:rsidP="007C2ED0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Ринок праці</w:t>
            </w:r>
          </w:p>
          <w:p w:rsidR="007C2ED0" w:rsidRDefault="007C2ED0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Долина Н.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Хто диктує правила на ринку праці / Н. Долина // Фінансовий контроль. – 2016. – № 10. – С. 32-36.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Осипенко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М.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Соціальна інфраструктура як чинник відтворення людського капіталу / М.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Наукові праці НДФІ. – 2016.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 (76). – С. 149-158.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Рябенко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Реформа підготовки робітничих кадрів. Регіональне замовлення замість державного / А.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Рябенко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Фінансовий контроль. – 2016. – № 10. – С. 37-39.</w:t>
            </w:r>
          </w:p>
        </w:tc>
      </w:tr>
    </w:tbl>
    <w:p w:rsidR="00D23F9B" w:rsidRDefault="00D23F9B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7C2ED0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C2ED0" w:rsidRPr="00D23F9B" w:rsidRDefault="007C2ED0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7C2ED0" w:rsidRDefault="007C2ED0" w:rsidP="007C2ED0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Регіональна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економіка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. Територіальна економіка</w:t>
            </w:r>
          </w:p>
          <w:p w:rsidR="007C2ED0" w:rsidRDefault="007C2ED0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Богданов Д.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Аспекти регіонального розвитку сільських територій / Д. С. Богданов, І. В. Гончаренко // Економіка та держава. – 2016. – № 10. – С. 26-28.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Панкова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А. Ю.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Ефективність впровадження стратегії розвитку регіону у відповідності державної стратегії розвитку та євроінтеграційних процесів / А. Ю.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Лагутін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 11. – С. 58-60.</w:t>
            </w:r>
          </w:p>
        </w:tc>
      </w:tr>
      <w:tr w:rsidR="00FC479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C4798" w:rsidRPr="00D23F9B" w:rsidRDefault="00FC4798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FC4798" w:rsidRDefault="00FC4798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C4798" w:rsidRDefault="00FC4798" w:rsidP="00FC479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Оренда</w:t>
            </w:r>
          </w:p>
          <w:p w:rsidR="00FC4798" w:rsidRDefault="00FC4798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518CE" w:rsidRPr="00D23F9B" w:rsidRDefault="002518CE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518CE" w:rsidRDefault="002518CE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 w:rsidR="00FC47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Соловей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Достроко</w:t>
            </w:r>
            <w:r w:rsidR="00FC47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 розірвання договору оренди /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 Соловей // Вісник. Право знати все п</w:t>
            </w:r>
            <w:r w:rsidR="00FC47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 податки і збори. – 2016.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44 : Судова практика: первинні документи. – С. 24-26.</w:t>
            </w:r>
          </w:p>
        </w:tc>
      </w:tr>
      <w:tr w:rsid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518CE" w:rsidRPr="00D23F9B" w:rsidRDefault="002518CE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518CE" w:rsidRDefault="002518CE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="00FC47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Тібілова</w:t>
            </w:r>
            <w:proofErr w:type="spellEnd"/>
            <w:r w:rsidR="00FC47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Застосування методу структурних зрушень у дослідженні орендних відносин / Л.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Тібілова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Л.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Дудич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Економіст. </w:t>
            </w:r>
            <w:r w:rsidR="00FC47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Український журнал. – 2016.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10. – С. 14-16.</w:t>
            </w:r>
          </w:p>
        </w:tc>
      </w:tr>
      <w:tr w:rsid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518CE" w:rsidRPr="00D23F9B" w:rsidRDefault="002518CE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518CE" w:rsidRDefault="002518CE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C4798" w:rsidRDefault="00FC4798" w:rsidP="00FC4798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Форми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органiзацiї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співробітництва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економiцi</w:t>
            </w:r>
            <w:proofErr w:type="spellEnd"/>
          </w:p>
          <w:p w:rsidR="00FC4798" w:rsidRDefault="00FC4798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Воропай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Г.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Конкурентоспроможність підприємства та фактори, що на неї впливають / Г.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Воропай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Маркетинг в Україні. – 2016. – № 5. – С. 56-60.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Ганущак-Єфіменко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Л.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Особливості розвитку підприємництва в ІТ-сфері України / Л.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Ганущак-Єфіменко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Актуальні проблеми економіки. – 2016. – № 10. – С. 55-67.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Єгорова Г. 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Економіко-правові засади державного регулювання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злиттів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поглинань: шляхи гармонізації вітчизняного та європейського досвіду / Г. А. Єгорова // Економіка та держава. – 2016. – № 11. – С. 84-88.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Зайченко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К.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Роль держави в діяльності малого інноваційно-активного бізнесу: зарубіжний досвід та вітчизняні реалії / К. С.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Зайченко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 10. – С. 90-94.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Звонар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В. П.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громада в Україні як суб'єкт соціально-економічного розвитку: активізація через самоорганізацію та партнерство / В. П.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Звонар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 11. – С. 44-48.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Іванов Ю. Б.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Раціоналізація організаційних процедур надання адміністративних послуг суб'єктам малого підприємництва / Ю. Б. Іванов, Ю. М. Малишко, А.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Сєніна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Актуальні проблеми економіки. – 2016. – № 10. – С. 138-148.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Касич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А.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Теоретичні та практичні аспекти управління конкурентоспроможністю підприємства / А.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Касич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Д. О. Глущенко // Економіка та держава. – 2016. – № 11. – С. 65-70.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Разборська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Оцінювання стану середовища підприємницької діяльності /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Разборська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О. Єфремова // Банківська справа. – 2016. – № 4. – С. 45-54.</w:t>
            </w:r>
          </w:p>
        </w:tc>
      </w:tr>
      <w:tr w:rsidR="00F5246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5246B" w:rsidRPr="00D23F9B" w:rsidRDefault="00F5246B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F5246B" w:rsidRDefault="00F5246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5246B" w:rsidRDefault="00F5246B" w:rsidP="00F5246B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Фінанси</w:t>
            </w:r>
            <w:proofErr w:type="spellEnd"/>
          </w:p>
          <w:p w:rsidR="00F5246B" w:rsidRDefault="00F5246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Баранецька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Актуальні проблеми забезпечення фіскальної безпеки України та можливі шляхи її зміцнення / О.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Баранецька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 10. – С. 52-54.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Богдан І.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Проциклічна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антициклічна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фіскальна політика: методи діагностики / І. В. Богдан // Економіка України. – 2016. – № 11. – С. 45-57.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Гайдуцький І. П.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Дуалістична політика державної підтримки сталого низьковуглецевого розвитку / І. П. Гайдуцький // Економіка та держава. – 2016. – № № 10. – С. 34-37.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Деревко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Міжнародний досвід капіталізації банків та її вплив на боргову сферу / О. С.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Деревко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Наукові праці НДФІ. – 2016.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 (76). – С. 97-111.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Кудряшов В. П.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Рекомендації МВФ з питань фіскальної політики та їх урахування в Україні / В. П. Кудряшов //</w:t>
            </w:r>
            <w:r w:rsidR="002E2E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Економіка України. – 2016.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10. – С. 3-19.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Міністерство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фінансів Сполучених Штатів Америки/ Казначейство США: історія розвитку // Казна України. – 2016. – № 7 (48). – С. 46-51.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Штань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Інвестиційна діяльність у системі чинників активізації розвитку національної економіки /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Банківська справа. – 2016. – № 4. – С. 55-63.</w:t>
            </w:r>
          </w:p>
        </w:tc>
      </w:tr>
      <w:tr w:rsidR="00F5246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5246B" w:rsidRPr="00D23F9B" w:rsidRDefault="00F5246B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F5246B" w:rsidRDefault="00F5246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5246B" w:rsidRDefault="00F5246B" w:rsidP="00F5246B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Бюджет</w:t>
            </w:r>
          </w:p>
          <w:p w:rsidR="00F5246B" w:rsidRDefault="00F5246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Волохова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І.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Добровільне об'єднання територіальних громад як шлях до збільшення ресурсної бази місцевих бюджетів / І. С.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Актуальні проблеми економіки. – 2016. – № 10. – С. 302-310.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Воронюк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В.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Теоретичні підходи до класифікації міжбюджетних капітальних трансфертів / В.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Наукові праці НДФІ. – 2016. – №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 (76). – С. 112-121.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Кислюк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Надання місцевим бюджетам медичної та освітньої субвенцій - перші кроки до фінансової самостійності територіальних громад / А.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Кислюк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Казна України. – 2016. – № 7 (48). – С. 28-32.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Клименко О.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Сучасний стан дохідної частини місцевих бюджетів України / О. М. Клименко, Н.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Кальчук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 11. – С. 61-64.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Навошко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Формування справи з юридичного оформлення рахунка / Т.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Навошко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Казна України. – 2016. – № 7 (48). – С. 36-39.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Рябоконь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Планування та управління фінансовими ресурсами місцевих бюджетів в умовах децентралізації економіки України / О.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Рябоконь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 11. – С. 98-100.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Ставицький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А.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Економіко-математичне моделювання процесу бюджетного інвестування в Україні та ЄС / А.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Ставицький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К.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Басала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Фінанси України. – 2016. – № 11. – С. 94-108.</w:t>
            </w:r>
          </w:p>
        </w:tc>
      </w:tr>
    </w:tbl>
    <w:p w:rsidR="00D23F9B" w:rsidRDefault="00D23F9B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9C2D5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9C2D5B" w:rsidRPr="00D23F9B" w:rsidRDefault="009C2D5B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9C2D5B" w:rsidRDefault="009C2D5B" w:rsidP="009C2D5B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Податки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Оподаткування</w:t>
            </w:r>
            <w:proofErr w:type="spellEnd"/>
          </w:p>
          <w:p w:rsidR="009C2D5B" w:rsidRDefault="009C2D5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Андрієнко Г.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Доходи 2016 року - в оновленій декларації / Г. Андрієнко // Головбух: БЮДЖЕТ. – 2016. – № 44. – С. 23-25.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Бараненко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Транспортний податок для фізичних осіб / 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Бараненко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Вісник. Право знати все про податки і збори. – 2016. – № № 43 : Реструктуризація. – С. 23-24.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Володимирова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Дарунок від юридичної особи / С. Володимирова, Л. Алексєєва, Л.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Сліпаченко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Вісник. Право знати все про податки і збори. – 2016. – № 44 : Судова практика: первинні документи. – С. 15-16.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Володимирова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Іноземні доходи : який порядок оподаткування доходів, отриманих резидентом України в іноземній валюті за роботу в іноземній державі / С. Володимирова, Л. Алексєєва, Л.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Сліпаченко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Вісник. Право знати все про податки і збори. – 2016. – № 44 : Судова практика: первинні документи. – С. 16-17.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Володимирова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Корпоративні права у дарунок / С. Володимирова, Л.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Сліпаченко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Вісник. Право знати все про податки і збори. – 2016. – № 43 : Реструктуризація. – С. 20-21.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Володимирова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Оренда нерухомості : про порядок оподаткування доходу фізичної особи від надання в оренду нерухомості в разі укладання договору на безоплатній та/або платній основі та чи необхідно інформувати контролюючі органи про укладений договір / С. Володимирова, Л. Алексєєва // Вісник. Право знати все про податки і збори. – 2016. – № 46 : Тонка капіталізація. – С. 14-15.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Гаркушенко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Екологічне оподаткування: необхідність або податковий і політичний тиск / О.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Гаркушенко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// Економіка України. – 2016. – № 11. – С. 83-90.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Денисенко 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Нарахування пені : порушення платником податків виконання податкових обов'язків щодо своєчасної та в повному обсязі сплати узгоджених податкових зобов'язань, як правило, тягне за собою певні наслідки, одним із яких є нарахування пені / І. Денисенко // Вісник. Право знати все про податки і збори. – 2016. – № 47 : Резерв відпусток. – С. 21-22.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Квочкіна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Податок на прибуток підприємств / С.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Квочкіна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Т. Черниш // Вісник. Право знати все про податки і збори. – 2016. – № 48 : Закриваємо рік без помилок. – С. 4-12.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Кепіна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Єдиний соціальний внесок / С.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Кепіна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А.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Роговець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Вісник. Право знати все про податки і збори. – 2016. – № 48 : Закриваємо рік без помилок. – С. 34-39.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Мороз Я.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Розстрочення та відстрочення: зміна строку сплати зобов'язань і боргу / Я. Мороз // Вісник. Право знати все про податки і збори. – 2016. – № 45 : Розстрочення та відстрочення. – С. 4-13.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Податок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додану вартість / А. Кононова, 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Гермаківська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О. Кравець, А.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Кривошей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Вісник. Право знати все про податки і збори. – 2016. – № 48 : Закриваємо рік без помилок. – С. 19-27.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Сибірянська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Ю.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Особливості територіальної та галузевої локалізації великих платників податків в Україні / Ю.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Сибірянська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А.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Пислиця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Наукові праці НДФІ. – 2016.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 (76). – С. 69-83.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Тимошенко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Повернення надміру сплачених митних платежів / С. Тимошенко // Вісник. Право знати все про податки і збори. – 2016. – № 46 : Тонка капіталізація. – С. 20-21.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Точиліна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І.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Досвід податкового стимулювання інноваційного розвитку економіки / І.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Точиліна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Наукові праці НДФІ. – 2016.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 (76). – С. 54-68.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Трофімов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 зазначено код звільнення від сплати ввізного мита / В. Трофімов // Вісник. Право знати все про податки і збори. – 2016. – № 46 : Тонка капіталізація. – С. 22-23.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Федченко 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Оподаткування дивідендів / Т. Федченко, 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Марінець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Вісник. Право знати все про податки і збори. – 2016. – № 45 : Розстрочення та відстрочення. – С. 18-19.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Філіповських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Н.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Податок на доходи фізичних осіб</w:t>
            </w:r>
            <w:r>
              <w:rPr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 Н.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Філіповських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Вісник. Право знати все про податки і збори. – 2016. – № 48 : Закриваємо рік без помилок. – С. 28-33.</w:t>
            </w:r>
          </w:p>
        </w:tc>
      </w:tr>
    </w:tbl>
    <w:p w:rsidR="00D23F9B" w:rsidRDefault="00D23F9B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00"/>
      </w:tblGrid>
      <w:tr w:rsidR="00495E1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95E1C" w:rsidRPr="00D23F9B" w:rsidRDefault="00495E1C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495E1C" w:rsidRDefault="00495E1C" w:rsidP="00495E1C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Державні витрати</w:t>
            </w:r>
          </w:p>
          <w:p w:rsidR="00495E1C" w:rsidRDefault="00495E1C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Безверхий К.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Механізм бюджетного відшкодування ПДВ: теорія та практика / К. Безверхий, О. Юрченко // Бухгалтерський облік і аудит. – 2016. – № 9. – С. 13-17.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Меджибовська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Н.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Краудфандинг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малого бізнесу: міф чи реальність? / Н. С.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Меджибовська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України. – 2016. – № 10. – С. 20-34.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Осипенко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М.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Соціальна інфраструктура як чинник відтворення людського капіталу / М.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Наукові праці НДФІ. – 2016.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 (76). – С. 149-158.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Фетіщенко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Є.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Планування видатків державного бюджету: теоретико-методологічний аспект / Є.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Фетіщенко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Вісник Національної академії державного управління при Президентові України. – 2016. – № 2. – С. 84-93.</w:t>
            </w:r>
          </w:p>
        </w:tc>
      </w:tr>
      <w:tr w:rsid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518CE" w:rsidRPr="00D23F9B" w:rsidRDefault="002518CE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518CE" w:rsidRDefault="002518CE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95E1C" w:rsidRDefault="00495E1C" w:rsidP="00495E1C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Банки.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Банківська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справа</w:t>
            </w:r>
          </w:p>
          <w:p w:rsidR="00495E1C" w:rsidRDefault="00495E1C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Бороденко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Корпоративні ІСІ в Україні: сучасний стан та пріоритети розвитку / Т.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Економіст. Український журнал. – 2016. – № 10. – С. 24-28.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Воронін 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Дискретна динамічна модель для розрахунку програми залучення депозитів / А. Воронін, І. Волошин // Банківська справа. – 2016. – № 4. – С. 91-98.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Заднепровська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Проблема ліквідності у діяльності вітчизняних банків. Про що має попередити внутрішній аудит? / С.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Заднепровська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Бухгалтерський облік і аудит. – 2016. – № 9. – С. 36-45.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Іванов С.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Співробітництво України та ЄБРР: тенденції розвитку / С. М. Іванов, К. В. Клименко // Наукові праці НДФІ. – 2016.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 (76). – С. 5-23.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Карчева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Г.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Комплексна оцінка конкурентного середовища в банківському секторі України / Г.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Банківська справа. – 2016. – № 4. – С. 77-90.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Клименко К.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Співробітництво Європейського банку реконструкції та розвитку з окремими країнами європейського та азійського регіонів / К. В. Клименко, С. М. Іванов // Фінанси України. – 2016. – № 11. – С. 52-79.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Козюк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Європейський банківський союз: заповнюючи прогалину в теорії оптимальних валютних зон /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Банківська справа. – 2016. – № 4. – С. 3-21.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Косінов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Функції і принципи державного контролю / С.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Косінов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Фінансовий контроль. – 2016. – № 10. – С. 28-31.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2518C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Скок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П.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Ризики впровадження фінансових інновацій в банках / П.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 10. – С. 41-44.</w:t>
            </w:r>
          </w:p>
        </w:tc>
      </w:tr>
      <w:tr w:rsidR="00FF5F3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F5F3C" w:rsidRPr="00D23F9B" w:rsidRDefault="00FF5F3C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5F3C" w:rsidRDefault="00FF5F3C" w:rsidP="00FF5F3C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Гроші.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Валюта</w:t>
            </w:r>
          </w:p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Бублик Є.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Переваги та ризики поширення електронних грошей в Україні / Є. Бублик, А. Шкляр, Ю. Шаповал // Банківська справа. – 2016. – № 4. – С. 99-110.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Грицишин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А. 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Теоретичний аналіз впливу режиму валютного курсу на рівень міжнародних резервів / А. Т.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Грицишин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// Економіка та держава. – 2016. – № 11. – С. 77-79.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Дзюблюк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Валютна політика як фактор макроекономічної стабілізації / О.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Дзюблюк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Фінанси України. – 2016. – № 11. – С. 33-51.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Кравченко В. 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 років грошової реформи в Україні: гривня потребує реанімації / В. І. Кравченко // Економіка та держава. – 2016. – № 10. – С. 4-8.</w:t>
            </w:r>
          </w:p>
        </w:tc>
      </w:tr>
      <w:tr w:rsidR="00D23F9B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Сіску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Валютні режими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валютнокурсова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політика України у вимірах "благословенної" і "неблагословенної" трійці / Т.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Сіску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Є. Савельєв // Журнал європейської економіки. – 2016. – Т. 15, № 2. – С. 143-171.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Скнарь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Порівняльний аналіз формування та регулювання валютного курсу на прикладі Нової Зеландії / А.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Скнарь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Банківська справа. – 2016. – № 4. – С. 111-124.</w:t>
            </w:r>
          </w:p>
        </w:tc>
      </w:tr>
      <w:tr w:rsidR="00D23F9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D23F9B" w:rsidRPr="00D23F9B" w:rsidRDefault="00D23F9B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D23F9B" w:rsidRDefault="00D23F9B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Шулакова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К.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Оцінка практики лібералізації валютного регулювання в Україні / К.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Банківська справа. – 2016. – № 4. – С. 64-76.</w:t>
            </w:r>
          </w:p>
        </w:tc>
      </w:tr>
      <w:tr w:rsidR="00FF5F3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F5F3C" w:rsidRPr="00D23F9B" w:rsidRDefault="00FF5F3C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FF5F3C" w:rsidRDefault="00FF5F3C" w:rsidP="00FF5F3C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Фондовий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ринок</w:t>
            </w:r>
            <w:proofErr w:type="spellEnd"/>
          </w:p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F5F3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F5F3C" w:rsidRPr="00D23F9B" w:rsidRDefault="00FF5F3C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Бороденко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Т.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Глобальний контекст розвитку спільного інвестування: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України / Т.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 10. – С. 83-86.</w:t>
            </w:r>
          </w:p>
        </w:tc>
      </w:tr>
      <w:tr w:rsidR="002E2E48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Chaiboonsri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C.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Extreme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values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analysis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ASEN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stock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exchanges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 C.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Chaiboonsri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P.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Chaitip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Актуальні проблеми економіки. – 2016. – № 9. – C.429-436.</w:t>
            </w:r>
          </w:p>
        </w:tc>
      </w:tr>
      <w:tr w:rsidR="00FF5F3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F5F3C" w:rsidRPr="00D23F9B" w:rsidRDefault="00FF5F3C" w:rsidP="00D23F9B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5F3C" w:rsidRDefault="00FF5F3C" w:rsidP="00FF5F3C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Економічне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становище.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Економічна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політика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.</w:t>
            </w:r>
          </w:p>
          <w:p w:rsidR="00FF5F3C" w:rsidRPr="00207B8D" w:rsidRDefault="00FF5F3C" w:rsidP="00FF5F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Контроль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економіки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. Планування в економіці</w:t>
            </w:r>
          </w:p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2E48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Єфремова Н. Ф.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Забезпечення розвитку вищої освіти - важлива складова стратегічних цілей соціальної держави / Н. Ф. Єфремова, Н. Ф.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Стеблюк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О. І.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Чічкань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 11. – С. 4-9.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Непран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А.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Удосконалення державної політики у сфері оновлення основних виробничих засобів / А.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Непран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Фінанси України. – 2016. – № 11. – С. 109-125.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Панченко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Швіндіна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"Стабільність і розвиток економіки в наших руках" : про стан виробництва й інновацій в економіці розповідає кандидат економічних наук, доцент кафедри управління Сумського державного університету Анна Олександрівна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Швіндіна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 О. Панченко // Панорама. – 2016. – № 51.- 14-21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декабря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 – С. А9.</w:t>
            </w:r>
          </w:p>
        </w:tc>
      </w:tr>
      <w:tr w:rsidR="002E2E48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Пустовійт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Р. Ф.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Військові витрати та їх вплив на національну економіку / Р. Ф.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Пустовійт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Фінанси України. – 2016. – № 11. – С. 79-93.</w:t>
            </w:r>
          </w:p>
        </w:tc>
      </w:tr>
      <w:tr w:rsidR="002E2E48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Ставицький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А.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Оптимізація бюджетної інвестиційної діяльності в Україні / А.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Ставицький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К.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Басала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Наукові праці НДФІ. – 2016.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 (76). – С. 122-134.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Україна. Державна служба статистики.</w:t>
            </w:r>
          </w:p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Економіка України за січень-жовтень 2016 року / Україна. Державна служба статистики // Урядовий кур'єр. – 2016. – № 231.- 8 грудня. – С. 6.</w:t>
            </w:r>
          </w:p>
        </w:tc>
      </w:tr>
      <w:tr w:rsidR="002E2E48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Штулер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І. Ю.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Оцінювання ефективності прогнозованого розвитку національної економіки за умов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гомеостазису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/ І. Ю.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Штулер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Актуальні проблеми економіки. – 2016. – № 10. – С. 131-137.</w:t>
            </w:r>
          </w:p>
        </w:tc>
      </w:tr>
      <w:tr w:rsidR="00FF5F3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F5F3C" w:rsidRPr="002E2E48" w:rsidRDefault="00FF5F3C" w:rsidP="002E2E48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5F3C" w:rsidRPr="00083FCD" w:rsidRDefault="00FF5F3C" w:rsidP="0087282C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Економіка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сільського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господарства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.</w:t>
            </w:r>
          </w:p>
          <w:p w:rsidR="00FF5F3C" w:rsidRDefault="00FF5F3C" w:rsidP="008728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083FCD">
              <w:rPr>
                <w:rFonts w:ascii="Times New Roman" w:hAnsi="Times New Roman"/>
                <w:b/>
                <w:bCs/>
                <w:sz w:val="26"/>
                <w:szCs w:val="26"/>
              </w:rPr>
              <w:t>Економіка</w:t>
            </w:r>
            <w:proofErr w:type="spellEnd"/>
            <w:r w:rsidRPr="00083FC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3FCD">
              <w:rPr>
                <w:rFonts w:ascii="Times New Roman" w:hAnsi="Times New Roman"/>
                <w:b/>
                <w:bCs/>
                <w:sz w:val="26"/>
                <w:szCs w:val="26"/>
              </w:rPr>
              <w:t>продовольчого</w:t>
            </w:r>
            <w:proofErr w:type="spellEnd"/>
            <w:r w:rsidRPr="00083FC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083FCD">
              <w:rPr>
                <w:rFonts w:ascii="Times New Roman" w:hAnsi="Times New Roman"/>
                <w:b/>
                <w:bCs/>
                <w:sz w:val="26"/>
                <w:szCs w:val="26"/>
              </w:rPr>
              <w:t>виробництва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 xml:space="preserve">. </w:t>
            </w:r>
          </w:p>
          <w:p w:rsidR="00FF5F3C" w:rsidRPr="00207B8D" w:rsidRDefault="00FF5F3C" w:rsidP="008728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 xml:space="preserve">Економіка промислового виробництва. </w:t>
            </w:r>
          </w:p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2E48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Бородіна О.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САП ЄС як динамічне сполучення галузевих потреб і суспільних інтересів / О. М. Бородіна // Економіка України. – 2016. – № 11. – С. 58-70.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Клокар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Формування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контролінгової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служби та її ефективне впровадження на підприємствах аграрного сектору / О.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Клокар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Актуальні проблеми економіки. – 2016. – № 10. – С. 159-166.</w:t>
            </w:r>
          </w:p>
        </w:tc>
      </w:tr>
      <w:tr w:rsidR="002E2E48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Криворук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Б.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Державна підтримка виробництва сільськогосподарської продукції та продовольства: зарубіжний досвід та вітчизняні реалії / Б.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Криворук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 – 2016. – № 11. – С. 101-104.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Мазур В. Л.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Проблеми промислової політики в Україні / В. Л. Мазур // Економіка України. – 2016. – № 11. – С. 3-18.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Николюк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Напрями сприяння інноваційному розвитку сільськогосподарських підприємств / О.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Николюк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України. – 2016. – № 10. – С. 35-45.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Самофатова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В. 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Передумови і фактори сталого розвитку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агропродовольчої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сфери / В. А.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Самофатова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 10. – С. 38-40.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Тур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Ендогенні детермінанти стратегічного розвитку підприємств харчової промисловості в контексті зміцнення їх ринкової стійкості / О. Тур // Економіст. Український журнал. – 2016. – № 10. – С. 10-13.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Харенко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А.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Збут продукції тваринництва сільськогосподарськими підприємствами / А.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М. А.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Коротєєв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Т. І. Бортник // Актуальні проблеми економіки. – 2016. – № 10. – С. 185-197.</w:t>
            </w:r>
          </w:p>
        </w:tc>
      </w:tr>
      <w:tr w:rsidR="00FF5F3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F5F3C" w:rsidRPr="002E2E48" w:rsidRDefault="00FF5F3C" w:rsidP="002E2E48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5F3C" w:rsidRPr="001F21B1" w:rsidRDefault="00FF5F3C" w:rsidP="00FF5F3C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 xml:space="preserve">Економіка транспорту. </w:t>
            </w:r>
            <w:proofErr w:type="spellStart"/>
            <w:r w:rsidRPr="001F21B1">
              <w:rPr>
                <w:rFonts w:ascii="Times New Roman" w:hAnsi="Times New Roman"/>
                <w:b/>
                <w:bCs/>
                <w:sz w:val="26"/>
                <w:szCs w:val="26"/>
              </w:rPr>
              <w:t>Політика</w:t>
            </w:r>
            <w:proofErr w:type="spellEnd"/>
            <w:r w:rsidRPr="001F21B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у </w:t>
            </w:r>
            <w:proofErr w:type="spellStart"/>
            <w:r w:rsidRPr="001F21B1">
              <w:rPr>
                <w:rFonts w:ascii="Times New Roman" w:hAnsi="Times New Roman"/>
                <w:b/>
                <w:bCs/>
                <w:sz w:val="26"/>
                <w:szCs w:val="26"/>
              </w:rPr>
              <w:t>сфері</w:t>
            </w:r>
            <w:proofErr w:type="spellEnd"/>
            <w:r w:rsidRPr="001F21B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туризму</w:t>
            </w:r>
          </w:p>
          <w:p w:rsidR="00FF5F3C" w:rsidRPr="00207B8D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E48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Лапін П.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Сутність поняття "загроза економічній безпеці підприємств залізничного транспорту" / П. В. Лапін // Економіка та держава. – 2016. – № 10. – С. 63-68.</w:t>
            </w:r>
          </w:p>
        </w:tc>
      </w:tr>
      <w:tr w:rsidR="002E2E48" w:rsidRPr="00471D7B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Лютак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Тенденції сучасної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транснаціоналізації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туристичної індустрії в умовах глобалізації / О.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Лютак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Актуальні проблеми економіки. – 2016. – № 10. – С. 8-16.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Ступень Н.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Удосконалення методів еколого-економічного управління розвитком рекреаційних територій / Н. М. Ступень // Економіка та держава. – 2016. – № 11. – С. 34-38.</w:t>
            </w:r>
          </w:p>
        </w:tc>
      </w:tr>
      <w:tr w:rsidR="00FF5F3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F5F3C" w:rsidRPr="002E2E48" w:rsidRDefault="00FF5F3C" w:rsidP="002E2E48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5F3C" w:rsidRDefault="00FF5F3C" w:rsidP="00FF5F3C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Ринок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. Торгівля</w:t>
            </w:r>
          </w:p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Варченко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Особливості формування споживчого попиту на продовольчому ринку в умовах макроекономічної нестабільності /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Свиноус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К. Ткаченко // Економіст. Український журнал. – 2016. – № 10. – С. 4-9.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Легкий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"Економічні бульбашки" на ринку віртуальних товарів / О. Легкий // Журнал європейської економіки. – 2016. – Т. 15, № 2. – С. 183-193.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Романова И.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потребительских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ценностей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формируемых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предприятиями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розничной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торговли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продовольственной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специализации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 И. М. Романова, Е.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Носкова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// Актуальні проблеми економіки. – 2016. – № 10. – С. 173-184.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Сторожчук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Товари, заборонені до ввезення в Україну / 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Сторожчук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Вісник. Право знати все про податки і збори. – 2016. – № 45 : Розстрочення та відстрочення. – С. 25-27.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Шатрова К. 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та аналіз матеріальних потоків через транспортно-логістичні системи України в умовах євроінтеграції / К. І. Шатрова // Економіка та держава. – 2016. – № 10. – С. 73-79.</w:t>
            </w:r>
          </w:p>
        </w:tc>
      </w:tr>
      <w:tr w:rsidR="00FF5F3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F5F3C" w:rsidRPr="002E2E48" w:rsidRDefault="00FF5F3C" w:rsidP="002E2E48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5F3C" w:rsidRDefault="00FF5F3C" w:rsidP="00FF5F3C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Конкуренція</w:t>
            </w:r>
          </w:p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F5F3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F5F3C" w:rsidRPr="00D23F9B" w:rsidRDefault="00FF5F3C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Гуменюк В.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Державне регулювання конкуренції на ринку курортно-рекреаційних послуг / В. В. Гуменюк // Економіка України. – 2016. – № 11. – С. 34-44.</w:t>
            </w:r>
          </w:p>
        </w:tc>
      </w:tr>
      <w:tr w:rsidR="00FF5F3C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F5F3C" w:rsidRPr="002E2E48" w:rsidRDefault="00FF5F3C" w:rsidP="002E2E48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F5F3C" w:rsidRDefault="00FF5F3C" w:rsidP="00FF5F3C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Маркетинг</w:t>
            </w:r>
          </w:p>
          <w:p w:rsidR="00FF5F3C" w:rsidRDefault="00FF5F3C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Артющенко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Роль реалізації концепції цифрового маркетингу при виході на міжнародний ринок /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Артющенко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Окландер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Д. Горбунов // Маркетинг в Україні. – 2016. – № 5. – С. 52-55.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Гончар В. Г.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Дослідження пропозиції конкурентних підприємств, як одна з основ маркетингового аналізу та забезпечення фінансово-економічної безпеки підприємства: характеристика підприємств галузі медитативних практик в США / В. Г. Гончар, L.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Torriero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Економіка. Фінанси. Право. – 2016. – № 10. – С.10-21.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Гуліна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Методи і принципи системи управління якістю на підприємстві /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Гуліна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Маркетинг в Україні. – 2016. – № 5. – С. 61-67.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Длігач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Маркетингові дослідження в системно-рефлексивному маркетингу / А.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Длігач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Маркетинг в Україні. – 2016. – № 5. – С. 42-51.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Зюзиков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добавить магазин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страницу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/ А.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Зюзиков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Маркетинг в Україні. – 2016. – № 5. – С. 32-41.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Лылык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И.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Маркетинговые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через призму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тенденций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 И.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Лылык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Маркетинг в Україні. – 2016. – № 5. – С. 4-15.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Пудова Д.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Он-лайн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 Д. Пудова // Маркетинг в Україні. – 2016. – № 5. – С. 16-20.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Савич О. П.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Удосконалення маркетингових стратегій автомобільних виробників у сучасних умовах / О. П. Савич // Економіка та держава. – 2016. – № 10. – С. 29-33.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Титаренко Я.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 пропонують з маркетингових досліджень в Інтернет лідери в пошуковій системі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/ Я. Титаренко // Маркетинг в Україні. – 2016. – № 5. – C. 21-24.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FF5F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Шахдинарян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сегодня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необходимо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знать об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интернет-аудитории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? / А.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Шахдинарян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Маркетинг в Україні. – 2016. – № 5. – С. 28-31.</w:t>
            </w:r>
          </w:p>
        </w:tc>
      </w:tr>
      <w:tr w:rsidR="002E2E48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Шведун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В. О.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Використання статистичного моделювання для визначення перспективної кількості випадків недотримання законодавства про рекламу / В. О.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Шведун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С.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Хламов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Актуальні проблеми економіки. – 2016. – № № 10. – С. 389-396.</w:t>
            </w:r>
          </w:p>
        </w:tc>
      </w:tr>
      <w:tr w:rsidR="00636244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36244" w:rsidRPr="002E2E48" w:rsidRDefault="00636244" w:rsidP="002E2E48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36244" w:rsidRDefault="00636244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36244" w:rsidRDefault="00636244" w:rsidP="00636244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Бухгалтерський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облік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>. Аудит</w:t>
            </w:r>
          </w:p>
          <w:p w:rsidR="00636244" w:rsidRDefault="00636244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Волянюк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Новорічні свята за рахунок підприємства / І.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Волянюк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Вісник. Право знати все про податки і збори. – 2016. – № 47 : Резерв відпусток. – С. 14-18.</w:t>
            </w:r>
          </w:p>
        </w:tc>
      </w:tr>
      <w:tr w:rsidR="002E2E48" w:rsidRPr="00471D7B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Євдощак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В. 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Зарубіжний вплив на облікову модель України в умовах євроінтеграційних тенденцій / В. І.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Євдощак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Актуальні проблеми економіки. – 2016. – № 10. – С. 371-379.</w:t>
            </w: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Єфименко Т. 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Реформування бухгалтерського обліку в Україні в контексті співробітництва із Організацією Об`єднаних Націй / Т. І. Єфименко, Л. Г.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Ловінська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Фінанси України. – 2016. – № 11. – С. 11-32.</w:t>
            </w: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Задачина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Особливості обліку та аудиту дебіторської заборгованості / С.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Задачина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Фінансовий контроль. – 2016. – № 10. – С. 19-23.</w:t>
            </w: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Заднепровська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Проблема ліквідності у діяльності вітчизняних банків. Про що має попередити внутрішній аудит? / С.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Заднепровська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Бухгалтерський облік і аудит. – 2016. – № 9. – С. 36-45.</w:t>
            </w:r>
          </w:p>
        </w:tc>
      </w:tr>
      <w:tr w:rsidR="002E2E48" w:rsidRPr="00471D7B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Ізмайлов, Я.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Вдосконалення обліку та аналізу витрат з поліпшення і ремонтів основних засобів в системі господарської діяльності підприємств / Я. Ізмайлов // Бухгалтерський облік і аудит. – 2016. – № 9. – С. 2-12.</w:t>
            </w:r>
          </w:p>
        </w:tc>
      </w:tr>
      <w:tr w:rsidR="002E2E48" w:rsidRPr="00471D7B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Касатонова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Організація обліку заробітної плати на підприємстві та її нормативне забезпечення / І.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Касатонова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Бухгалтерський облік і аудит. – 2016. – № 9. – С. 18-25.</w:t>
            </w:r>
          </w:p>
        </w:tc>
      </w:tr>
      <w:tr w:rsidR="002E2E48" w:rsidRPr="00471D7B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Кучерява М.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Імплементація змін міжнародних стандартів фінансової звітності в Україні / М. В. Кучерява // Наукові праці НДФІ. – 2016.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 (76). – С. 84-96.</w:t>
            </w:r>
          </w:p>
        </w:tc>
      </w:tr>
      <w:tr w:rsidR="002E2E48" w:rsidRPr="00471D7B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Мервенецька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Організаційна культура та бухгалтерський облік вітчизняних підприємств /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Мервенецька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Бухгалтерський облік і аудит. – 2016. – № 9. – С. 26-35.</w:t>
            </w: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Мурашко Т.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Резерв відпусток: створення, облік, використання / Т. Мурашко // Вісник. Право знати все про податки і збори. – 2016. – № 47 : Резерв відпусток. – С. 4-11.</w:t>
            </w: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Поняття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види нематеріальних активів // Баланс-Бюджет. – 2016. – № № 48-1 : Правила обліку нематеріальних активів та зобов'язань. Практика впровадження НП(С)БОДС 122 та НП(С)БОДС 128. – С. 24-27.</w:t>
            </w: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Сушко Н.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Готуємося до складання річної звітності / Н. Сушко // Баланс-Бюджет. – 2016. – № 52. – С. 6-13.</w:t>
            </w: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Чумакова І. Ю.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Сутність функції внутрішнього аудиту в системі державного управління / І. Ю. Чумакова, Ж. Г. Коваль // Наукові праці НДФІ. – 2016.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3 (76). – С. 135-148.</w:t>
            </w:r>
          </w:p>
        </w:tc>
      </w:tr>
      <w:tr w:rsidR="00636244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36244" w:rsidRPr="002E2E48" w:rsidRDefault="00636244" w:rsidP="002E2E48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36244" w:rsidRDefault="00636244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36244" w:rsidRPr="009109AA" w:rsidRDefault="00636244" w:rsidP="00636244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Організація</w:t>
            </w:r>
            <w:proofErr w:type="spellEnd"/>
            <w:r w:rsidRPr="009109AA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виробництва</w:t>
            </w:r>
            <w:proofErr w:type="spellEnd"/>
            <w:r w:rsidRPr="009109AA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proofErr w:type="spellStart"/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Економіка</w:t>
            </w:r>
            <w:proofErr w:type="spellEnd"/>
            <w:r w:rsidRPr="009109AA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109AA">
              <w:rPr>
                <w:rFonts w:ascii="Times New Roman" w:hAnsi="Times New Roman"/>
                <w:b/>
                <w:sz w:val="26"/>
                <w:szCs w:val="26"/>
              </w:rPr>
              <w:t>підприємств</w:t>
            </w:r>
            <w:proofErr w:type="spellEnd"/>
          </w:p>
          <w:p w:rsidR="00636244" w:rsidRDefault="00636244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Бердар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М.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Контролінг як сучасна концепція управління промисловим підприємством / М.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 11. – С. 39-43.</w:t>
            </w:r>
          </w:p>
        </w:tc>
      </w:tr>
      <w:tr w:rsidR="002E2E48" w:rsidRPr="00471D7B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Іскрижицька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Ф.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Фінзвітність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2017 року: очікувані новації / Ф.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Іскрижицька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Головбух: БЮДЖЕТ. – 2016. – № 48. – С. 12-16.</w:t>
            </w:r>
          </w:p>
        </w:tc>
      </w:tr>
      <w:tr w:rsidR="002E2E48" w:rsidRPr="00471D7B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Карюк В. 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Оцінка соціально-економічних наслідків інноваційного розвитку підприємств / В. І. Карюк // Економіка та держава. – 2016. – № 10. – С. 55-58.</w:t>
            </w: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Мороз Я.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Фінансова реструктуризація / Я. Мороз // Вісник. Право знати все про податки і збори. – 2016. – № 43 : Реструктуризація. – С. 6-15.</w:t>
            </w: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Переверзєва І. Ф.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Сутність та співвідношення категорій в антикризовому управлінні підприємством / І. Ф. Переверзєва // Економіка та держава. – 2016. – № 10. – С. 87-89.</w:t>
            </w:r>
          </w:p>
        </w:tc>
      </w:tr>
      <w:tr w:rsidR="002E2E48" w:rsidRPr="00471D7B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Ткаченко Н. Б.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Електронні публічні закупівлі: досвід країн ЄС та впровадження його в Україні / Н. Б. Ткаченко // Актуальні проблеми економіки. – 2016. – № 10. – С. 471-477.</w:t>
            </w: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Худик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О. Б.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Інформаційне забезпечення стратегічного фінансового аналізу / О. Б.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Худик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Економіка та держава. – 2016. – № 11. – С. 93-97.</w:t>
            </w:r>
          </w:p>
        </w:tc>
      </w:tr>
      <w:tr w:rsidR="00636244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36244" w:rsidRPr="002E2E48" w:rsidRDefault="00636244" w:rsidP="002E2E48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36244" w:rsidRDefault="00636244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36244" w:rsidRDefault="00636244" w:rsidP="00636244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Управління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>. Менеджмент</w:t>
            </w:r>
          </w:p>
          <w:p w:rsidR="00636244" w:rsidRDefault="00636244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2E48" w:rsidRPr="00471D7B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Кривоус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Корпоративна соціальна відповідальність у контексті формування партнерських взаємовідносин між державою, бізнесом та суспільством / В.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Журнал європейської економіки. – 2016. – Т. 15, № 2. – С. 172-182.</w:t>
            </w: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Ткаченко С. 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Методологія як генеральна компонента підсистеми апокрифічної економічної діагностики в системі стратегічного управління діяльністю підприємств / С. А. Ткаченко, О. М.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Потишняк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Ю. Л. Андрійчук // Економіка. Фінанси. Право. – 2016. – № 10. – С.34-36.</w:t>
            </w:r>
          </w:p>
        </w:tc>
      </w:tr>
      <w:tr w:rsidR="00636244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36244" w:rsidRPr="002E2E48" w:rsidRDefault="00636244" w:rsidP="002E2E48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636244" w:rsidRDefault="00636244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36244" w:rsidRDefault="00636244" w:rsidP="00636244">
            <w:pPr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Страхування</w:t>
            </w:r>
            <w:proofErr w:type="spellEnd"/>
          </w:p>
          <w:p w:rsidR="00636244" w:rsidRDefault="00636244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Диба В. А.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Сучасний стан та перспективи розвитку страхових компаній України / В. А. Диба // Економіка та держава. – 2016. – № 11. – С. 80-83.</w:t>
            </w: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Мастюгіна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 Г.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Якщо ви працювали на Крайній Півночі : про право виходу громадян України, які працювали в районах Крайньої Півночі та місцевостях, прирівняних до них, на пенсію раніше у зв'язку з важкими умовами праці, з огляду на особливості клімату / Г.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Мастюгіна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// Пенсійний кур'єр. – 2016. – № 51.- 23 грудня. – С. 3.</w:t>
            </w:r>
          </w:p>
        </w:tc>
      </w:tr>
      <w:tr w:rsidR="002E2E48" w:rsidTr="002518CE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E2E48" w:rsidRPr="00D23F9B" w:rsidRDefault="002E2E48" w:rsidP="00D23F9B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2E2E48" w:rsidRDefault="002E2E48" w:rsidP="006362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Юхименко В. 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Необхідність впровадження системи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пруденційного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нагляду за страховою діяльністю в Україні / В. М. Юхименко // Економіка та держава. – 2016. – № 10. – С. 80-82.</w:t>
            </w:r>
          </w:p>
        </w:tc>
      </w:tr>
    </w:tbl>
    <w:p w:rsidR="002518CE" w:rsidRDefault="002518C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518CE" w:rsidRDefault="002518C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518CE" w:rsidRDefault="002518CE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>Місця збереження документів:</w:t>
      </w:r>
    </w:p>
    <w:p w:rsidR="002E2E48" w:rsidRDefault="002E2E48" w:rsidP="002E2E48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Pr="00E705DC">
        <w:rPr>
          <w:rFonts w:ascii="Times New Roman" w:hAnsi="Times New Roman" w:cs="Times New Roman"/>
          <w:bCs/>
          <w:sz w:val="24"/>
          <w:szCs w:val="24"/>
          <w:lang w:val="uk-UA"/>
        </w:rPr>
        <w:t>Бухгалтерія</w:t>
      </w:r>
    </w:p>
    <w:p w:rsidR="002E2E48" w:rsidRPr="007B6618" w:rsidRDefault="002E2E48" w:rsidP="002E2E48">
      <w:pPr>
        <w:autoSpaceDE w:val="0"/>
        <w:autoSpaceDN w:val="0"/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ДБВі</w:t>
      </w:r>
      <w:proofErr w:type="spellEnd"/>
    </w:p>
    <w:p w:rsidR="002E2E48" w:rsidRPr="00515FF8" w:rsidRDefault="002E2E48" w:rsidP="002E2E48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proofErr w:type="spellStart"/>
      <w:r w:rsidRPr="00515FF8">
        <w:rPr>
          <w:rFonts w:ascii="Times New Roman" w:hAnsi="Times New Roman" w:cs="Times New Roman"/>
          <w:bCs/>
          <w:sz w:val="24"/>
          <w:szCs w:val="24"/>
          <w:lang w:val="uk-UA"/>
        </w:rPr>
        <w:t>НауЗ</w:t>
      </w:r>
      <w:proofErr w:type="spellEnd"/>
      <w:r w:rsidRPr="00515F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-Науковий зал</w:t>
      </w:r>
    </w:p>
    <w:p w:rsidR="002E2E48" w:rsidRDefault="002E2E48" w:rsidP="002E2E48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15FF8">
        <w:rPr>
          <w:rFonts w:ascii="Times New Roman" w:hAnsi="Times New Roman" w:cs="Times New Roman"/>
          <w:bCs/>
          <w:sz w:val="24"/>
          <w:szCs w:val="24"/>
          <w:lang w:val="uk-UA"/>
        </w:rPr>
        <w:t>ННІ БТ - Читальний зал</w:t>
      </w:r>
    </w:p>
    <w:p w:rsidR="002E2E48" w:rsidRDefault="002E2E48" w:rsidP="002E2E48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proofErr w:type="spellStart"/>
      <w:r w:rsidRPr="0025619D">
        <w:rPr>
          <w:rFonts w:ascii="Times New Roman" w:hAnsi="Times New Roman" w:cs="Times New Roman"/>
          <w:bCs/>
          <w:sz w:val="24"/>
          <w:szCs w:val="24"/>
          <w:lang w:val="uk-UA"/>
        </w:rPr>
        <w:t>Чит</w:t>
      </w:r>
      <w:proofErr w:type="spellEnd"/>
      <w:r w:rsidRPr="0025619D">
        <w:rPr>
          <w:rFonts w:ascii="Times New Roman" w:hAnsi="Times New Roman" w:cs="Times New Roman"/>
          <w:bCs/>
          <w:sz w:val="24"/>
          <w:szCs w:val="24"/>
          <w:lang w:val="uk-UA"/>
        </w:rPr>
        <w:t>. зал ННК</w:t>
      </w:r>
    </w:p>
    <w:p w:rsidR="002E2E48" w:rsidRDefault="002E2E4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2E2E48">
      <w:footerReference w:type="default" r:id="rId11"/>
      <w:pgSz w:w="8400" w:h="11900" w:code="9"/>
      <w:pgMar w:top="400" w:right="400" w:bottom="400" w:left="400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2DB" w:rsidRDefault="009072DB" w:rsidP="00D23F9B">
      <w:pPr>
        <w:spacing w:after="0" w:line="240" w:lineRule="auto"/>
      </w:pPr>
      <w:r>
        <w:separator/>
      </w:r>
    </w:p>
  </w:endnote>
  <w:endnote w:type="continuationSeparator" w:id="0">
    <w:p w:rsidR="009072DB" w:rsidRDefault="009072DB" w:rsidP="00D23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7771048"/>
      <w:docPartObj>
        <w:docPartGallery w:val="Page Numbers (Bottom of Page)"/>
        <w:docPartUnique/>
      </w:docPartObj>
    </w:sdtPr>
    <w:sdtEndPr/>
    <w:sdtContent>
      <w:p w:rsidR="00D23F9B" w:rsidRDefault="00D23F9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7B1">
          <w:rPr>
            <w:noProof/>
          </w:rPr>
          <w:t>10</w:t>
        </w:r>
        <w:r>
          <w:fldChar w:fldCharType="end"/>
        </w:r>
      </w:p>
    </w:sdtContent>
  </w:sdt>
  <w:p w:rsidR="00D23F9B" w:rsidRDefault="00D23F9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2DB" w:rsidRDefault="009072DB" w:rsidP="00D23F9B">
      <w:pPr>
        <w:spacing w:after="0" w:line="240" w:lineRule="auto"/>
      </w:pPr>
      <w:r>
        <w:separator/>
      </w:r>
    </w:p>
  </w:footnote>
  <w:footnote w:type="continuationSeparator" w:id="0">
    <w:p w:rsidR="009072DB" w:rsidRDefault="009072DB" w:rsidP="00D23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14B3"/>
    <w:multiLevelType w:val="hybridMultilevel"/>
    <w:tmpl w:val="EE4EC37E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774848"/>
    <w:multiLevelType w:val="hybridMultilevel"/>
    <w:tmpl w:val="FD60F6A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B9431A"/>
    <w:multiLevelType w:val="hybridMultilevel"/>
    <w:tmpl w:val="1CC8785A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0E03E7"/>
    <w:multiLevelType w:val="hybridMultilevel"/>
    <w:tmpl w:val="2CD8E8B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B21F20"/>
    <w:multiLevelType w:val="hybridMultilevel"/>
    <w:tmpl w:val="5C64FF3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170C62"/>
    <w:multiLevelType w:val="hybridMultilevel"/>
    <w:tmpl w:val="A0EACFFE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9E17E0"/>
    <w:multiLevelType w:val="hybridMultilevel"/>
    <w:tmpl w:val="44D4D62A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87751"/>
    <w:multiLevelType w:val="hybridMultilevel"/>
    <w:tmpl w:val="B668441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7948E0"/>
    <w:multiLevelType w:val="hybridMultilevel"/>
    <w:tmpl w:val="7968ECC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DE16E6"/>
    <w:multiLevelType w:val="multilevel"/>
    <w:tmpl w:val="50509166"/>
    <w:lvl w:ilvl="0">
      <w:numFmt w:val="decimal"/>
      <w:lvlText w:val="%1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1">
      <w:start w:val="542"/>
      <w:numFmt w:val="decimal"/>
      <w:lvlText w:val="%1-%2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2">
      <w:start w:val="33"/>
      <w:numFmt w:val="decimal"/>
      <w:lvlText w:val="%1-%2-%3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3">
      <w:start w:val="10"/>
      <w:numFmt w:val="decimal"/>
      <w:lvlText w:val="%1-%2-%3-%4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4">
      <w:start w:val="39"/>
      <w:numFmt w:val="decimal"/>
      <w:lvlText w:val="%1-%2-%3-%4-%5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5">
      <w:start w:val="1"/>
      <w:numFmt w:val="decimal"/>
      <w:lvlText w:val="%1-%2-%3-%4-%5.%6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6">
      <w:start w:val="1"/>
      <w:numFmt w:val="decimal"/>
      <w:lvlText w:val="%1-%2-%3-%4-%5.%6.%7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7">
      <w:start w:val="1"/>
      <w:numFmt w:val="decimal"/>
      <w:lvlText w:val="%1-%2-%3-%4-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-%2-%3-%4-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29026F14"/>
    <w:multiLevelType w:val="hybridMultilevel"/>
    <w:tmpl w:val="774E5F36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91229B"/>
    <w:multiLevelType w:val="hybridMultilevel"/>
    <w:tmpl w:val="321A92BA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2150A72"/>
    <w:multiLevelType w:val="hybridMultilevel"/>
    <w:tmpl w:val="E6CA90B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405602B"/>
    <w:multiLevelType w:val="hybridMultilevel"/>
    <w:tmpl w:val="D4A07EA0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41C56B1"/>
    <w:multiLevelType w:val="hybridMultilevel"/>
    <w:tmpl w:val="A4D2A556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6D67EA4"/>
    <w:multiLevelType w:val="hybridMultilevel"/>
    <w:tmpl w:val="45EE2678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1278ED"/>
    <w:multiLevelType w:val="hybridMultilevel"/>
    <w:tmpl w:val="67D243BE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07A0C0A"/>
    <w:multiLevelType w:val="hybridMultilevel"/>
    <w:tmpl w:val="9DC89E0A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700CE2"/>
    <w:multiLevelType w:val="hybridMultilevel"/>
    <w:tmpl w:val="2BF4A1D0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555E36"/>
    <w:multiLevelType w:val="hybridMultilevel"/>
    <w:tmpl w:val="84CE792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D206CC8"/>
    <w:multiLevelType w:val="hybridMultilevel"/>
    <w:tmpl w:val="CDDACA42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DF6634E"/>
    <w:multiLevelType w:val="hybridMultilevel"/>
    <w:tmpl w:val="EBBAEE76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2150FFB"/>
    <w:multiLevelType w:val="hybridMultilevel"/>
    <w:tmpl w:val="9990D61E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2E785A"/>
    <w:multiLevelType w:val="hybridMultilevel"/>
    <w:tmpl w:val="BA26C0E4"/>
    <w:lvl w:ilvl="0" w:tplc="EF4E362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D35933"/>
    <w:multiLevelType w:val="hybridMultilevel"/>
    <w:tmpl w:val="F1C6ECC2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CA25890"/>
    <w:multiLevelType w:val="hybridMultilevel"/>
    <w:tmpl w:val="63BECB3A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50B7D8F"/>
    <w:multiLevelType w:val="hybridMultilevel"/>
    <w:tmpl w:val="04D6C854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8C90E5D"/>
    <w:multiLevelType w:val="hybridMultilevel"/>
    <w:tmpl w:val="957ACE8C"/>
    <w:lvl w:ilvl="0" w:tplc="E7FA1CB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  <w:lvlOverride w:ilvl="0"/>
    <w:lvlOverride w:ilvl="1">
      <w:startOverride w:val="542"/>
    </w:lvlOverride>
    <w:lvlOverride w:ilvl="2">
      <w:startOverride w:val="33"/>
    </w:lvlOverride>
    <w:lvlOverride w:ilvl="3">
      <w:startOverride w:val="10"/>
    </w:lvlOverride>
    <w:lvlOverride w:ilvl="4">
      <w:startOverride w:val="39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4"/>
  </w:num>
  <w:num w:numId="5">
    <w:abstractNumId w:val="18"/>
  </w:num>
  <w:num w:numId="6">
    <w:abstractNumId w:val="12"/>
  </w:num>
  <w:num w:numId="7">
    <w:abstractNumId w:val="7"/>
  </w:num>
  <w:num w:numId="8">
    <w:abstractNumId w:val="10"/>
  </w:num>
  <w:num w:numId="9">
    <w:abstractNumId w:val="6"/>
  </w:num>
  <w:num w:numId="10">
    <w:abstractNumId w:val="15"/>
  </w:num>
  <w:num w:numId="11">
    <w:abstractNumId w:val="4"/>
  </w:num>
  <w:num w:numId="12">
    <w:abstractNumId w:val="22"/>
  </w:num>
  <w:num w:numId="13">
    <w:abstractNumId w:val="27"/>
  </w:num>
  <w:num w:numId="14">
    <w:abstractNumId w:val="25"/>
  </w:num>
  <w:num w:numId="15">
    <w:abstractNumId w:val="5"/>
  </w:num>
  <w:num w:numId="16">
    <w:abstractNumId w:val="17"/>
  </w:num>
  <w:num w:numId="17">
    <w:abstractNumId w:val="26"/>
  </w:num>
  <w:num w:numId="18">
    <w:abstractNumId w:val="2"/>
  </w:num>
  <w:num w:numId="19">
    <w:abstractNumId w:val="1"/>
  </w:num>
  <w:num w:numId="20">
    <w:abstractNumId w:val="19"/>
  </w:num>
  <w:num w:numId="21">
    <w:abstractNumId w:val="24"/>
  </w:num>
  <w:num w:numId="22">
    <w:abstractNumId w:val="16"/>
  </w:num>
  <w:num w:numId="23">
    <w:abstractNumId w:val="13"/>
  </w:num>
  <w:num w:numId="24">
    <w:abstractNumId w:val="11"/>
  </w:num>
  <w:num w:numId="25">
    <w:abstractNumId w:val="8"/>
  </w:num>
  <w:num w:numId="26">
    <w:abstractNumId w:val="21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CE"/>
    <w:rsid w:val="001F06DA"/>
    <w:rsid w:val="00207B8D"/>
    <w:rsid w:val="002518CE"/>
    <w:rsid w:val="002E2E48"/>
    <w:rsid w:val="00337096"/>
    <w:rsid w:val="00374530"/>
    <w:rsid w:val="00411722"/>
    <w:rsid w:val="00471D7B"/>
    <w:rsid w:val="00495E1C"/>
    <w:rsid w:val="00636244"/>
    <w:rsid w:val="006A0D7C"/>
    <w:rsid w:val="006C27EB"/>
    <w:rsid w:val="007C2ED0"/>
    <w:rsid w:val="00822EBE"/>
    <w:rsid w:val="0087282C"/>
    <w:rsid w:val="009072DB"/>
    <w:rsid w:val="009907E7"/>
    <w:rsid w:val="009C2D5B"/>
    <w:rsid w:val="009F18B7"/>
    <w:rsid w:val="00D23F9B"/>
    <w:rsid w:val="00DA263B"/>
    <w:rsid w:val="00E61668"/>
    <w:rsid w:val="00E8496E"/>
    <w:rsid w:val="00F5246B"/>
    <w:rsid w:val="00F577B1"/>
    <w:rsid w:val="00FC4798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518CE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D23F9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2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3F9B"/>
  </w:style>
  <w:style w:type="paragraph" w:styleId="a7">
    <w:name w:val="footer"/>
    <w:basedOn w:val="a"/>
    <w:link w:val="a8"/>
    <w:uiPriority w:val="99"/>
    <w:unhideWhenUsed/>
    <w:rsid w:val="00D2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3F9B"/>
  </w:style>
  <w:style w:type="paragraph" w:styleId="a9">
    <w:name w:val="Balloon Text"/>
    <w:basedOn w:val="a"/>
    <w:link w:val="aa"/>
    <w:uiPriority w:val="99"/>
    <w:semiHidden/>
    <w:unhideWhenUsed/>
    <w:rsid w:val="00471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1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518CE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D23F9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2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3F9B"/>
  </w:style>
  <w:style w:type="paragraph" w:styleId="a7">
    <w:name w:val="footer"/>
    <w:basedOn w:val="a"/>
    <w:link w:val="a8"/>
    <w:uiPriority w:val="99"/>
    <w:unhideWhenUsed/>
    <w:rsid w:val="00D2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3F9B"/>
  </w:style>
  <w:style w:type="paragraph" w:styleId="a9">
    <w:name w:val="Balloon Text"/>
    <w:basedOn w:val="a"/>
    <w:link w:val="aa"/>
    <w:uiPriority w:val="99"/>
    <w:semiHidden/>
    <w:unhideWhenUsed/>
    <w:rsid w:val="00471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1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brary@sumdu.edu.u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19</Pages>
  <Words>4597</Words>
  <Characters>26206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 Олена Володимирiвна</dc:creator>
  <cp:keywords/>
  <dc:description/>
  <cp:lastModifiedBy>Пiльтяй Iнна Iванiвна</cp:lastModifiedBy>
  <cp:revision>8</cp:revision>
  <dcterms:created xsi:type="dcterms:W3CDTF">2017-01-03T08:18:00Z</dcterms:created>
  <dcterms:modified xsi:type="dcterms:W3CDTF">2017-01-04T08:30:00Z</dcterms:modified>
</cp:coreProperties>
</file>