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>
        <w:rPr>
          <w:rFonts w:eastAsia="Calibri"/>
          <w:lang w:val="uk-UA" w:eastAsia="en-US"/>
        </w:rPr>
        <w:t>Міністерство освіти і науки України</w:t>
      </w:r>
    </w:p>
    <w:p w:rsidR="00B30C1B" w:rsidRPr="00085A6D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>
        <w:rPr>
          <w:rFonts w:eastAsia="Calibri"/>
          <w:lang w:val="uk-UA" w:eastAsia="en-US"/>
        </w:rPr>
        <w:t>Сумський державний університет</w:t>
      </w: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Pr="00085A6D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 w:rsidRPr="00085A6D">
        <w:rPr>
          <w:rFonts w:eastAsia="Calibri"/>
          <w:lang w:val="uk-UA" w:eastAsia="en-US"/>
        </w:rPr>
        <w:t>А.</w:t>
      </w:r>
      <w:r>
        <w:rPr>
          <w:rFonts w:eastAsia="Calibri"/>
          <w:lang w:val="uk-UA" w:eastAsia="en-US"/>
        </w:rPr>
        <w:t xml:space="preserve"> </w:t>
      </w:r>
      <w:r w:rsidRPr="00085A6D">
        <w:rPr>
          <w:rFonts w:eastAsia="Calibri"/>
          <w:lang w:val="uk-UA" w:eastAsia="en-US"/>
        </w:rPr>
        <w:t xml:space="preserve">Й. </w:t>
      </w:r>
      <w:proofErr w:type="spellStart"/>
      <w:r w:rsidRPr="00085A6D">
        <w:rPr>
          <w:rFonts w:eastAsia="Calibri"/>
          <w:lang w:val="uk-UA" w:eastAsia="en-US"/>
        </w:rPr>
        <w:t>Дерев’янчук</w:t>
      </w:r>
      <w:proofErr w:type="spellEnd"/>
      <w:r w:rsidRPr="00085A6D">
        <w:rPr>
          <w:rFonts w:eastAsia="Calibri"/>
          <w:lang w:val="uk-UA" w:eastAsia="en-US"/>
        </w:rPr>
        <w:t>, М.</w:t>
      </w:r>
      <w:r>
        <w:rPr>
          <w:rFonts w:eastAsia="Calibri"/>
          <w:lang w:val="uk-UA" w:eastAsia="en-US"/>
        </w:rPr>
        <w:t xml:space="preserve"> </w:t>
      </w:r>
      <w:r w:rsidRPr="00085A6D">
        <w:rPr>
          <w:rFonts w:eastAsia="Calibri"/>
          <w:lang w:val="uk-UA" w:eastAsia="en-US"/>
        </w:rPr>
        <w:t xml:space="preserve">М. </w:t>
      </w:r>
      <w:proofErr w:type="spellStart"/>
      <w:r w:rsidRPr="00085A6D">
        <w:rPr>
          <w:rFonts w:eastAsia="Calibri"/>
          <w:lang w:val="uk-UA" w:eastAsia="en-US"/>
        </w:rPr>
        <w:t>Ляпа</w:t>
      </w:r>
      <w:proofErr w:type="spellEnd"/>
    </w:p>
    <w:p w:rsidR="00B30C1B" w:rsidRPr="00972E74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Pr="00972E74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Pr="00DA61D2" w:rsidRDefault="00B30C1B" w:rsidP="00B30C1B">
      <w:pPr>
        <w:tabs>
          <w:tab w:val="left" w:pos="1995"/>
        </w:tabs>
        <w:spacing w:line="23" w:lineRule="atLeast"/>
        <w:rPr>
          <w:rFonts w:eastAsia="Calibri"/>
          <w:lang w:val="uk-UA" w:eastAsia="en-US"/>
        </w:rPr>
      </w:pPr>
    </w:p>
    <w:p w:rsidR="00B30C1B" w:rsidRPr="00B73AAF" w:rsidRDefault="00B30C1B" w:rsidP="00B30C1B">
      <w:pPr>
        <w:spacing w:line="23" w:lineRule="atLeast"/>
        <w:ind w:left="142"/>
        <w:jc w:val="center"/>
        <w:rPr>
          <w:rFonts w:eastAsia="Calibri"/>
          <w:b/>
          <w:sz w:val="32"/>
          <w:lang w:val="uk-UA" w:eastAsia="en-US"/>
        </w:rPr>
      </w:pPr>
      <w:r w:rsidRPr="00B73AAF">
        <w:rPr>
          <w:rFonts w:eastAsia="Calibri"/>
          <w:b/>
          <w:sz w:val="32"/>
          <w:lang w:val="uk-UA" w:eastAsia="en-US"/>
        </w:rPr>
        <w:t>АРТИЛЕРІЙСЬКІ ГАРМАТИ</w:t>
      </w:r>
    </w:p>
    <w:p w:rsidR="00B30C1B" w:rsidRPr="006240FB" w:rsidRDefault="00B30C1B" w:rsidP="00B30C1B">
      <w:pPr>
        <w:spacing w:line="23" w:lineRule="atLeast"/>
        <w:ind w:left="142"/>
        <w:jc w:val="center"/>
        <w:rPr>
          <w:rFonts w:eastAsia="Calibri"/>
          <w:b/>
          <w:lang w:eastAsia="en-US"/>
        </w:rPr>
      </w:pPr>
    </w:p>
    <w:p w:rsidR="00B30C1B" w:rsidRPr="00085A6D" w:rsidRDefault="00B30C1B" w:rsidP="00B30C1B">
      <w:pPr>
        <w:spacing w:line="23" w:lineRule="atLeast"/>
        <w:jc w:val="center"/>
        <w:rPr>
          <w:rFonts w:eastAsia="Calibri"/>
          <w:lang w:eastAsia="en-US"/>
        </w:rPr>
      </w:pPr>
      <w:r w:rsidRPr="00085A6D">
        <w:rPr>
          <w:rFonts w:eastAsia="Calibri"/>
          <w:lang w:val="uk-UA" w:eastAsia="en-US"/>
        </w:rPr>
        <w:t>Навчальний посібник</w:t>
      </w:r>
    </w:p>
    <w:p w:rsidR="00B30C1B" w:rsidRPr="0031081F" w:rsidRDefault="00B30C1B" w:rsidP="00B30C1B">
      <w:pPr>
        <w:spacing w:line="23" w:lineRule="atLeast"/>
        <w:jc w:val="center"/>
        <w:rPr>
          <w:rFonts w:eastAsia="Calibri"/>
          <w:b/>
          <w:lang w:eastAsia="en-US"/>
        </w:rPr>
      </w:pPr>
    </w:p>
    <w:p w:rsidR="00B30C1B" w:rsidRPr="00796407" w:rsidRDefault="00B30C1B" w:rsidP="00B30C1B">
      <w:pPr>
        <w:spacing w:line="23" w:lineRule="atLeast"/>
        <w:ind w:left="142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val="uk-UA" w:eastAsia="en-US"/>
        </w:rPr>
        <w:t xml:space="preserve"> У</w:t>
      </w:r>
      <w:r w:rsidRPr="00972E74">
        <w:rPr>
          <w:rFonts w:eastAsia="Calibri"/>
          <w:b/>
          <w:lang w:val="uk-UA" w:eastAsia="en-US"/>
        </w:rPr>
        <w:t xml:space="preserve"> п</w:t>
      </w:r>
      <w:r w:rsidRPr="00972E74">
        <w:rPr>
          <w:rFonts w:eastAsia="Calibri"/>
          <w:b/>
          <w:lang w:eastAsia="en-US"/>
        </w:rPr>
        <w:t>’</w:t>
      </w:r>
      <w:proofErr w:type="spellStart"/>
      <w:r w:rsidRPr="00972E74">
        <w:rPr>
          <w:rFonts w:eastAsia="Calibri"/>
          <w:b/>
          <w:lang w:val="uk-UA" w:eastAsia="en-US"/>
        </w:rPr>
        <w:t>яти</w:t>
      </w:r>
      <w:proofErr w:type="spellEnd"/>
      <w:r w:rsidRPr="00972E74">
        <w:rPr>
          <w:rFonts w:eastAsia="Calibri"/>
          <w:b/>
          <w:lang w:val="uk-UA" w:eastAsia="en-US"/>
        </w:rPr>
        <w:t xml:space="preserve"> </w:t>
      </w:r>
      <w:r>
        <w:rPr>
          <w:rFonts w:eastAsia="Calibri"/>
          <w:b/>
          <w:lang w:val="uk-UA" w:eastAsia="en-US"/>
        </w:rPr>
        <w:t>частинах</w:t>
      </w:r>
    </w:p>
    <w:p w:rsidR="00B30C1B" w:rsidRPr="00796407" w:rsidRDefault="00B30C1B" w:rsidP="00B30C1B">
      <w:pPr>
        <w:spacing w:line="23" w:lineRule="atLeast"/>
        <w:ind w:left="142"/>
        <w:jc w:val="center"/>
        <w:rPr>
          <w:rFonts w:eastAsia="Calibri"/>
          <w:b/>
          <w:lang w:eastAsia="en-US"/>
        </w:rPr>
      </w:pPr>
    </w:p>
    <w:p w:rsidR="00B30C1B" w:rsidRPr="0087790B" w:rsidRDefault="00B30C1B" w:rsidP="00B30C1B">
      <w:pPr>
        <w:spacing w:line="23" w:lineRule="atLeast"/>
        <w:ind w:left="142"/>
        <w:jc w:val="center"/>
        <w:rPr>
          <w:rFonts w:eastAsia="Calibri"/>
          <w:b/>
          <w:lang w:val="uk-UA" w:eastAsia="en-US"/>
        </w:rPr>
      </w:pPr>
      <w:r>
        <w:rPr>
          <w:rFonts w:eastAsia="Calibri"/>
          <w:b/>
          <w:lang w:val="uk-UA" w:eastAsia="en-US"/>
        </w:rPr>
        <w:t>Частина четверта</w:t>
      </w:r>
    </w:p>
    <w:p w:rsidR="00B30C1B" w:rsidRPr="00DA61D2" w:rsidRDefault="00B30C1B" w:rsidP="00B30C1B">
      <w:pPr>
        <w:spacing w:line="23" w:lineRule="atLeast"/>
        <w:ind w:left="142"/>
        <w:jc w:val="center"/>
        <w:rPr>
          <w:rFonts w:eastAsia="Calibri"/>
          <w:b/>
          <w:lang w:eastAsia="en-US"/>
        </w:rPr>
      </w:pPr>
    </w:p>
    <w:p w:rsidR="00B30C1B" w:rsidRPr="00796407" w:rsidRDefault="00B30C1B" w:rsidP="00B30C1B">
      <w:pPr>
        <w:spacing w:line="23" w:lineRule="atLeast"/>
        <w:ind w:left="142"/>
        <w:jc w:val="center"/>
        <w:rPr>
          <w:rFonts w:eastAsia="Calibri"/>
          <w:lang w:eastAsia="en-US"/>
        </w:rPr>
      </w:pPr>
      <w:r>
        <w:rPr>
          <w:rFonts w:eastAsia="Calibri"/>
          <w:b/>
          <w:sz w:val="40"/>
          <w:szCs w:val="40"/>
          <w:lang w:val="uk-UA" w:eastAsia="en-US"/>
        </w:rPr>
        <w:t>ПРИЦІЛЬНІ ПРИСТРОЇ</w:t>
      </w:r>
    </w:p>
    <w:p w:rsidR="00B30C1B" w:rsidRPr="00796407" w:rsidRDefault="00B30C1B" w:rsidP="00B30C1B">
      <w:pPr>
        <w:spacing w:line="23" w:lineRule="atLeast"/>
        <w:ind w:left="142"/>
        <w:jc w:val="center"/>
        <w:rPr>
          <w:rFonts w:eastAsia="Calibri"/>
          <w:lang w:eastAsia="en-US"/>
        </w:rPr>
      </w:pP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</w:p>
    <w:p w:rsidR="00B30C1B" w:rsidRPr="00057275" w:rsidRDefault="00B30C1B" w:rsidP="00B30C1B">
      <w:pPr>
        <w:spacing w:line="23" w:lineRule="atLeast"/>
        <w:ind w:left="142"/>
        <w:jc w:val="center"/>
        <w:rPr>
          <w:rFonts w:eastAsia="Calibri"/>
          <w:lang w:eastAsia="en-US"/>
        </w:rPr>
      </w:pPr>
    </w:p>
    <w:p w:rsidR="00B30C1B" w:rsidRPr="00C46FCC" w:rsidRDefault="00B30C1B" w:rsidP="00B30C1B">
      <w:pPr>
        <w:spacing w:line="23" w:lineRule="atLeast"/>
        <w:jc w:val="center"/>
        <w:rPr>
          <w:rFonts w:eastAsia="Calibri"/>
          <w:sz w:val="20"/>
          <w:szCs w:val="20"/>
          <w:lang w:val="uk-UA" w:eastAsia="en-US"/>
        </w:rPr>
      </w:pPr>
      <w:r w:rsidRPr="00C46FCC">
        <w:rPr>
          <w:rFonts w:eastAsia="Calibri"/>
          <w:sz w:val="20"/>
          <w:szCs w:val="20"/>
          <w:lang w:val="uk-UA" w:eastAsia="en-US"/>
        </w:rPr>
        <w:t xml:space="preserve">Рекомендовано вченою радою Сумського державного університету </w:t>
      </w:r>
    </w:p>
    <w:p w:rsidR="00B30C1B" w:rsidRPr="00C46FCC" w:rsidRDefault="00B30C1B" w:rsidP="00B30C1B">
      <w:pPr>
        <w:spacing w:line="23" w:lineRule="atLeast"/>
        <w:ind w:left="142"/>
        <w:jc w:val="center"/>
        <w:rPr>
          <w:rFonts w:eastAsia="Calibri"/>
          <w:sz w:val="20"/>
          <w:szCs w:val="20"/>
          <w:lang w:val="uk-UA" w:eastAsia="en-US"/>
        </w:rPr>
      </w:pPr>
    </w:p>
    <w:p w:rsidR="00B30C1B" w:rsidRDefault="00B30C1B" w:rsidP="00B30C1B">
      <w:pPr>
        <w:spacing w:line="23" w:lineRule="atLeast"/>
        <w:rPr>
          <w:rFonts w:eastAsia="Calibri"/>
          <w:sz w:val="22"/>
          <w:lang w:val="en-US" w:eastAsia="en-US"/>
        </w:rPr>
      </w:pPr>
    </w:p>
    <w:p w:rsidR="006C6C50" w:rsidRPr="006C6C50" w:rsidRDefault="006C6C50" w:rsidP="00B30C1B">
      <w:pPr>
        <w:spacing w:line="23" w:lineRule="atLeast"/>
        <w:rPr>
          <w:rFonts w:eastAsia="Calibri"/>
          <w:sz w:val="22"/>
          <w:lang w:val="en-US" w:eastAsia="en-US"/>
        </w:rPr>
      </w:pPr>
      <w:bookmarkStart w:id="0" w:name="_GoBack"/>
      <w:bookmarkEnd w:id="0"/>
    </w:p>
    <w:p w:rsidR="00B30C1B" w:rsidRDefault="006C6C50" w:rsidP="006C6C50">
      <w:pPr>
        <w:spacing w:line="23" w:lineRule="atLeast"/>
        <w:jc w:val="center"/>
        <w:rPr>
          <w:rFonts w:eastAsia="Calibri"/>
          <w:lang w:val="uk-UA" w:eastAsia="en-US"/>
        </w:rPr>
      </w:pPr>
      <w:r>
        <w:rPr>
          <w:noProof/>
        </w:rPr>
        <w:drawing>
          <wp:inline distT="0" distB="0" distL="0" distR="0" wp14:anchorId="347A7499" wp14:editId="58D7E593">
            <wp:extent cx="861060" cy="861060"/>
            <wp:effectExtent l="0" t="0" r="0" b="0"/>
            <wp:docPr id="1" name="Рисунок 1" descr="http://qrcoder.ru/code/?http%3A%2F%2Flib.sumdu.edu.ua%2Flibrary%2Fdocs%2Frio%2F2017%2FDerevianchuk_prytsilni.docx&amp;2&amp;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qrcoder.ru/code/?http%3A%2F%2Flib.sumdu.edu.ua%2Flibrary%2Fdocs%2Frio%2F2017%2FDerevianchuk_prytsilni.docx&amp;2&amp;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06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0C1B" w:rsidRPr="00972E74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 w:rsidRPr="00972E74">
        <w:rPr>
          <w:rFonts w:eastAsia="Calibri"/>
          <w:lang w:val="uk-UA" w:eastAsia="en-US"/>
        </w:rPr>
        <w:t>Суми</w:t>
      </w:r>
    </w:p>
    <w:p w:rsidR="00B30C1B" w:rsidRPr="00972E74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>
        <w:rPr>
          <w:rFonts w:eastAsia="Calibri"/>
          <w:lang w:val="uk-UA" w:eastAsia="en-US"/>
        </w:rPr>
        <w:t>Сумський державний університет</w:t>
      </w:r>
    </w:p>
    <w:p w:rsidR="00B30C1B" w:rsidRDefault="00B30C1B" w:rsidP="00B30C1B">
      <w:pPr>
        <w:spacing w:line="23" w:lineRule="atLeast"/>
        <w:ind w:left="142"/>
        <w:jc w:val="center"/>
        <w:rPr>
          <w:rFonts w:eastAsia="Calibri"/>
          <w:lang w:val="uk-UA" w:eastAsia="en-US"/>
        </w:rPr>
      </w:pP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8CA912" wp14:editId="623EE5EA">
                <wp:simplePos x="0" y="0"/>
                <wp:positionH relativeFrom="column">
                  <wp:posOffset>1634947</wp:posOffset>
                </wp:positionH>
                <wp:positionV relativeFrom="paragraph">
                  <wp:posOffset>219177</wp:posOffset>
                </wp:positionV>
                <wp:extent cx="702259" cy="614477"/>
                <wp:effectExtent l="0" t="0" r="22225" b="1460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2259" cy="61447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1B5FFFC" id="Прямоугольник 5" o:spid="_x0000_s1026" style="position:absolute;margin-left:128.75pt;margin-top:17.25pt;width:55.3pt;height:4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" fillcolor="white [3212]" strokecolor="white [3212]" strokeweight="1pt"/>
            </w:pict>
          </mc:Fallback>
        </mc:AlternateContent>
      </w:r>
      <w:r>
        <w:rPr>
          <w:rFonts w:eastAsia="Calibri"/>
          <w:lang w:val="uk-UA" w:eastAsia="en-US"/>
        </w:rPr>
        <w:t>2017</w:t>
      </w:r>
    </w:p>
    <w:p w:rsidR="00B30C1B" w:rsidRPr="007E3401" w:rsidRDefault="00B30C1B" w:rsidP="00B30C1B">
      <w:pPr>
        <w:spacing w:line="23" w:lineRule="atLeast"/>
        <w:rPr>
          <w:sz w:val="20"/>
          <w:szCs w:val="20"/>
          <w:lang w:val="uk-UA"/>
        </w:rPr>
      </w:pPr>
      <w:r>
        <w:rPr>
          <w:rFonts w:eastAsia="Calibr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071BB3" wp14:editId="05BE65C4">
                <wp:simplePos x="0" y="0"/>
                <wp:positionH relativeFrom="column">
                  <wp:posOffset>1880235</wp:posOffset>
                </wp:positionH>
                <wp:positionV relativeFrom="paragraph">
                  <wp:posOffset>251460</wp:posOffset>
                </wp:positionV>
                <wp:extent cx="142875" cy="219710"/>
                <wp:effectExtent l="13335" t="13335" r="5715" b="5080"/>
                <wp:wrapNone/>
                <wp:docPr id="6791" name="Rectangle 3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219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6F48803" id="Rectangle 3020" o:spid="_x0000_s1026" style="position:absolute;margin-left:148.05pt;margin-top:19.8pt;width:11.25pt;height:17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" strokecolor="white [3212]"/>
            </w:pict>
          </mc:Fallback>
        </mc:AlternateContent>
      </w:r>
      <w:r w:rsidRPr="00972E74">
        <w:rPr>
          <w:sz w:val="20"/>
          <w:szCs w:val="20"/>
          <w:lang w:val="uk-UA"/>
        </w:rPr>
        <w:t>УДК</w:t>
      </w:r>
      <w:r w:rsidRPr="007E3401">
        <w:rPr>
          <w:sz w:val="20"/>
          <w:szCs w:val="20"/>
          <w:lang w:val="uk-UA"/>
        </w:rPr>
        <w:t xml:space="preserve"> 623.421.2</w:t>
      </w:r>
      <w:r>
        <w:rPr>
          <w:sz w:val="20"/>
          <w:szCs w:val="20"/>
          <w:lang w:val="uk-UA"/>
        </w:rPr>
        <w:t>.05(075.8)</w:t>
      </w:r>
    </w:p>
    <w:p w:rsidR="00B30C1B" w:rsidRPr="007E3401" w:rsidRDefault="00B30C1B" w:rsidP="00B30C1B">
      <w:pPr>
        <w:spacing w:line="23" w:lineRule="atLeast"/>
        <w:rPr>
          <w:sz w:val="20"/>
          <w:szCs w:val="20"/>
          <w:lang w:val="uk-UA"/>
        </w:rPr>
      </w:pPr>
      <w:r w:rsidRPr="00972E74">
        <w:rPr>
          <w:sz w:val="20"/>
          <w:szCs w:val="20"/>
          <w:lang w:val="uk-UA"/>
        </w:rPr>
        <w:t>ББК</w:t>
      </w:r>
      <w:r w:rsidRPr="007E3401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 </w:t>
      </w:r>
      <w:r w:rsidRPr="007E3401">
        <w:rPr>
          <w:sz w:val="20"/>
          <w:szCs w:val="20"/>
          <w:lang w:val="uk-UA"/>
        </w:rPr>
        <w:t>68.514.</w:t>
      </w:r>
      <w:r>
        <w:rPr>
          <w:sz w:val="20"/>
          <w:szCs w:val="20"/>
          <w:lang w:val="uk-UA"/>
        </w:rPr>
        <w:t>1я7</w:t>
      </w:r>
    </w:p>
    <w:p w:rsidR="00B30C1B" w:rsidRDefault="00B30C1B" w:rsidP="00B30C1B">
      <w:pPr>
        <w:spacing w:line="23" w:lineRule="atLeast"/>
        <w:ind w:firstLine="426"/>
        <w:rPr>
          <w:sz w:val="20"/>
          <w:szCs w:val="20"/>
          <w:lang w:val="uk-UA"/>
        </w:rPr>
      </w:pPr>
      <w:r w:rsidRPr="00972E74">
        <w:rPr>
          <w:sz w:val="20"/>
          <w:szCs w:val="20"/>
          <w:lang w:val="uk-UA"/>
        </w:rPr>
        <w:t>Д</w:t>
      </w:r>
      <w:r w:rsidRPr="007E3401">
        <w:rPr>
          <w:sz w:val="20"/>
          <w:szCs w:val="20"/>
          <w:lang w:val="uk-UA"/>
        </w:rPr>
        <w:t>36</w:t>
      </w:r>
    </w:p>
    <w:p w:rsidR="00B30C1B" w:rsidRDefault="00B30C1B" w:rsidP="00B30C1B">
      <w:pPr>
        <w:spacing w:line="23" w:lineRule="atLeast"/>
        <w:jc w:val="center"/>
        <w:rPr>
          <w:sz w:val="20"/>
          <w:szCs w:val="20"/>
          <w:lang w:val="uk-UA"/>
        </w:rPr>
      </w:pPr>
    </w:p>
    <w:p w:rsidR="00B30C1B" w:rsidRPr="007E3401" w:rsidRDefault="00B30C1B" w:rsidP="00B30C1B">
      <w:pPr>
        <w:spacing w:line="23" w:lineRule="atLeast"/>
        <w:jc w:val="center"/>
        <w:rPr>
          <w:sz w:val="20"/>
          <w:szCs w:val="20"/>
          <w:lang w:val="uk-UA"/>
        </w:rPr>
      </w:pPr>
      <w:r w:rsidRPr="00972E74">
        <w:rPr>
          <w:sz w:val="20"/>
          <w:szCs w:val="20"/>
          <w:lang w:val="uk-UA"/>
        </w:rPr>
        <w:t>Рецензенти</w:t>
      </w:r>
      <w:r w:rsidRPr="007E3401">
        <w:rPr>
          <w:sz w:val="20"/>
          <w:szCs w:val="20"/>
          <w:lang w:val="uk-UA"/>
        </w:rPr>
        <w:t>:</w:t>
      </w:r>
    </w:p>
    <w:p w:rsidR="00B30C1B" w:rsidRPr="00091329" w:rsidRDefault="00B30C1B" w:rsidP="00B30C1B">
      <w:pPr>
        <w:spacing w:line="23" w:lineRule="atLeast"/>
        <w:jc w:val="both"/>
        <w:rPr>
          <w:sz w:val="20"/>
          <w:szCs w:val="20"/>
          <w:lang w:val="uk-UA"/>
        </w:rPr>
      </w:pPr>
      <w:r w:rsidRPr="00DD1AE0">
        <w:rPr>
          <w:i/>
          <w:sz w:val="20"/>
          <w:szCs w:val="20"/>
          <w:lang w:val="uk-UA"/>
        </w:rPr>
        <w:t>М.</w:t>
      </w:r>
      <w:r>
        <w:rPr>
          <w:i/>
          <w:sz w:val="20"/>
          <w:szCs w:val="20"/>
          <w:lang w:val="uk-UA"/>
        </w:rPr>
        <w:t> </w:t>
      </w:r>
      <w:r w:rsidRPr="00DD1AE0">
        <w:rPr>
          <w:i/>
          <w:sz w:val="20"/>
          <w:szCs w:val="20"/>
          <w:lang w:val="uk-UA"/>
        </w:rPr>
        <w:t>І.</w:t>
      </w:r>
      <w:r>
        <w:rPr>
          <w:i/>
          <w:sz w:val="20"/>
          <w:szCs w:val="20"/>
          <w:lang w:val="uk-UA"/>
        </w:rPr>
        <w:t> </w:t>
      </w:r>
      <w:proofErr w:type="spellStart"/>
      <w:r w:rsidRPr="00DD1AE0">
        <w:rPr>
          <w:i/>
          <w:sz w:val="20"/>
          <w:szCs w:val="20"/>
          <w:lang w:val="uk-UA"/>
        </w:rPr>
        <w:t>Васьківський</w:t>
      </w:r>
      <w:proofErr w:type="spellEnd"/>
      <w:r>
        <w:rPr>
          <w:sz w:val="20"/>
          <w:szCs w:val="20"/>
          <w:lang w:val="uk-UA"/>
        </w:rPr>
        <w:t xml:space="preserve"> – доктор технічних наук, старший науковий співробітник (Центральний науково-дослідний інститут озброєння і військової техніки ЗСУ, м. Київ);</w:t>
      </w:r>
    </w:p>
    <w:p w:rsidR="00B30C1B" w:rsidRDefault="00B30C1B" w:rsidP="00B30C1B">
      <w:pPr>
        <w:spacing w:line="23" w:lineRule="atLeast"/>
        <w:jc w:val="both"/>
        <w:rPr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>О</w:t>
      </w:r>
      <w:r w:rsidRPr="00DD1AE0">
        <w:rPr>
          <w:i/>
          <w:sz w:val="20"/>
          <w:szCs w:val="20"/>
          <w:lang w:val="uk-UA"/>
        </w:rPr>
        <w:t>.</w:t>
      </w:r>
      <w:r>
        <w:rPr>
          <w:i/>
          <w:sz w:val="20"/>
          <w:szCs w:val="20"/>
          <w:lang w:val="uk-UA"/>
        </w:rPr>
        <w:t> </w:t>
      </w:r>
      <w:r w:rsidRPr="00DD1AE0">
        <w:rPr>
          <w:i/>
          <w:sz w:val="20"/>
          <w:szCs w:val="20"/>
          <w:lang w:val="uk-UA"/>
        </w:rPr>
        <w:t>М.</w:t>
      </w:r>
      <w:r>
        <w:rPr>
          <w:i/>
          <w:sz w:val="20"/>
          <w:szCs w:val="20"/>
          <w:lang w:val="uk-UA"/>
        </w:rPr>
        <w:t> </w:t>
      </w:r>
      <w:proofErr w:type="spellStart"/>
      <w:r w:rsidRPr="00DD1AE0">
        <w:rPr>
          <w:i/>
          <w:sz w:val="20"/>
          <w:szCs w:val="20"/>
          <w:lang w:val="uk-UA"/>
        </w:rPr>
        <w:t>Дробан</w:t>
      </w:r>
      <w:proofErr w:type="spellEnd"/>
      <w:r>
        <w:rPr>
          <w:sz w:val="20"/>
          <w:szCs w:val="20"/>
          <w:lang w:val="uk-UA"/>
        </w:rPr>
        <w:t xml:space="preserve"> – кандидат військових наук, доцент, полковник (Академія сухопутних військ імені гетьмана Петра Сагайдачного, м. Львів)</w:t>
      </w:r>
    </w:p>
    <w:p w:rsidR="00B30C1B" w:rsidRDefault="00B30C1B" w:rsidP="00B30C1B">
      <w:pPr>
        <w:spacing w:line="23" w:lineRule="atLeast"/>
        <w:jc w:val="both"/>
        <w:rPr>
          <w:sz w:val="20"/>
          <w:szCs w:val="20"/>
          <w:lang w:val="uk-UA"/>
        </w:rPr>
      </w:pPr>
    </w:p>
    <w:p w:rsidR="00B30C1B" w:rsidRPr="00972E74" w:rsidRDefault="00B30C1B" w:rsidP="00B30C1B">
      <w:pPr>
        <w:spacing w:line="23" w:lineRule="atLeast"/>
        <w:jc w:val="both"/>
        <w:rPr>
          <w:sz w:val="20"/>
          <w:szCs w:val="20"/>
          <w:lang w:val="uk-UA"/>
        </w:rPr>
      </w:pPr>
    </w:p>
    <w:p w:rsidR="00B30C1B" w:rsidRDefault="00B30C1B" w:rsidP="00B30C1B">
      <w:pPr>
        <w:spacing w:line="23" w:lineRule="atLeast"/>
        <w:jc w:val="center"/>
        <w:rPr>
          <w:i/>
          <w:sz w:val="20"/>
          <w:szCs w:val="20"/>
          <w:lang w:val="uk-UA"/>
        </w:rPr>
      </w:pPr>
      <w:r w:rsidRPr="00D71D2C">
        <w:rPr>
          <w:i/>
          <w:sz w:val="20"/>
          <w:szCs w:val="20"/>
          <w:lang w:val="uk-UA"/>
        </w:rPr>
        <w:t>Рекомендован</w:t>
      </w:r>
      <w:r>
        <w:rPr>
          <w:i/>
          <w:sz w:val="20"/>
          <w:szCs w:val="20"/>
          <w:lang w:val="uk-UA"/>
        </w:rPr>
        <w:t>о до видання</w:t>
      </w:r>
    </w:p>
    <w:p w:rsidR="00B30C1B" w:rsidRDefault="00B30C1B" w:rsidP="00B30C1B">
      <w:pPr>
        <w:spacing w:line="23" w:lineRule="atLeast"/>
        <w:jc w:val="center"/>
        <w:rPr>
          <w:i/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 xml:space="preserve">  вченою радою Сумського державного університету</w:t>
      </w:r>
    </w:p>
    <w:p w:rsidR="00B30C1B" w:rsidRDefault="00B30C1B" w:rsidP="00B30C1B">
      <w:pPr>
        <w:spacing w:line="23" w:lineRule="atLeast"/>
        <w:jc w:val="center"/>
        <w:rPr>
          <w:i/>
          <w:sz w:val="20"/>
          <w:szCs w:val="20"/>
          <w:lang w:val="uk-UA"/>
        </w:rPr>
      </w:pPr>
      <w:r w:rsidRPr="00D71D2C">
        <w:rPr>
          <w:i/>
          <w:sz w:val="20"/>
          <w:szCs w:val="20"/>
          <w:lang w:val="uk-UA"/>
        </w:rPr>
        <w:t xml:space="preserve"> як навчальний посібник</w:t>
      </w:r>
    </w:p>
    <w:p w:rsidR="00B30C1B" w:rsidRPr="00D71D2C" w:rsidRDefault="00B30C1B" w:rsidP="00B30C1B">
      <w:pPr>
        <w:spacing w:line="23" w:lineRule="atLeast"/>
        <w:jc w:val="center"/>
        <w:rPr>
          <w:i/>
          <w:sz w:val="20"/>
          <w:szCs w:val="20"/>
          <w:lang w:val="uk-UA"/>
        </w:rPr>
      </w:pPr>
      <w:r w:rsidRPr="00D71D2C">
        <w:rPr>
          <w:i/>
          <w:sz w:val="20"/>
          <w:szCs w:val="20"/>
          <w:lang w:val="uk-UA"/>
        </w:rPr>
        <w:t xml:space="preserve"> </w:t>
      </w:r>
      <w:r>
        <w:rPr>
          <w:i/>
          <w:sz w:val="20"/>
          <w:szCs w:val="20"/>
          <w:lang w:val="uk-UA"/>
        </w:rPr>
        <w:t>(протокол № 5 від 11 лютого 2016</w:t>
      </w:r>
      <w:r w:rsidRPr="00D71D2C">
        <w:rPr>
          <w:i/>
          <w:sz w:val="20"/>
          <w:szCs w:val="20"/>
          <w:lang w:val="uk-UA"/>
        </w:rPr>
        <w:t xml:space="preserve"> р</w:t>
      </w:r>
      <w:r>
        <w:rPr>
          <w:i/>
          <w:sz w:val="20"/>
          <w:szCs w:val="20"/>
          <w:lang w:val="uk-UA"/>
        </w:rPr>
        <w:t>оку</w:t>
      </w:r>
      <w:r w:rsidRPr="00D71D2C">
        <w:rPr>
          <w:i/>
          <w:sz w:val="20"/>
          <w:szCs w:val="20"/>
          <w:lang w:val="uk-UA"/>
        </w:rPr>
        <w:t>)</w:t>
      </w:r>
    </w:p>
    <w:p w:rsidR="00B30C1B" w:rsidRDefault="00B30C1B" w:rsidP="00B30C1B">
      <w:pPr>
        <w:spacing w:line="23" w:lineRule="atLeast"/>
        <w:jc w:val="center"/>
        <w:rPr>
          <w:b/>
          <w:sz w:val="20"/>
          <w:szCs w:val="20"/>
          <w:lang w:val="uk-UA"/>
        </w:rPr>
      </w:pPr>
    </w:p>
    <w:p w:rsidR="00B30C1B" w:rsidRDefault="00B30C1B" w:rsidP="00B30C1B">
      <w:pPr>
        <w:spacing w:line="23" w:lineRule="atLeast"/>
        <w:rPr>
          <w:b/>
          <w:sz w:val="20"/>
          <w:szCs w:val="20"/>
          <w:lang w:val="uk-UA"/>
        </w:rPr>
      </w:pPr>
    </w:p>
    <w:p w:rsidR="00B30C1B" w:rsidRPr="00D71D2C" w:rsidRDefault="00B30C1B" w:rsidP="00B30C1B">
      <w:pPr>
        <w:spacing w:line="23" w:lineRule="atLeast"/>
        <w:rPr>
          <w:b/>
          <w:sz w:val="20"/>
          <w:szCs w:val="20"/>
          <w:lang w:val="uk-UA"/>
        </w:rPr>
      </w:pPr>
    </w:p>
    <w:p w:rsidR="00B30C1B" w:rsidRPr="00D71D2C" w:rsidRDefault="00B30C1B" w:rsidP="00B30C1B">
      <w:pPr>
        <w:spacing w:line="23" w:lineRule="atLeast"/>
        <w:ind w:firstLine="567"/>
        <w:rPr>
          <w:b/>
          <w:sz w:val="20"/>
          <w:szCs w:val="20"/>
          <w:lang w:val="uk-UA"/>
        </w:rPr>
      </w:pPr>
      <w:r w:rsidRPr="00D71D2C">
        <w:rPr>
          <w:b/>
          <w:sz w:val="20"/>
          <w:szCs w:val="20"/>
          <w:lang w:val="uk-UA"/>
        </w:rPr>
        <w:t>Дерев</w:t>
      </w:r>
      <w:r w:rsidRPr="00D71D2C">
        <w:rPr>
          <w:b/>
          <w:sz w:val="20"/>
          <w:szCs w:val="20"/>
        </w:rPr>
        <w:t>’</w:t>
      </w:r>
      <w:proofErr w:type="spellStart"/>
      <w:r w:rsidRPr="00D71D2C">
        <w:rPr>
          <w:b/>
          <w:sz w:val="20"/>
          <w:szCs w:val="20"/>
          <w:lang w:val="uk-UA"/>
        </w:rPr>
        <w:t>янчук</w:t>
      </w:r>
      <w:proofErr w:type="spellEnd"/>
      <w:r w:rsidRPr="00D71D2C">
        <w:rPr>
          <w:b/>
          <w:sz w:val="20"/>
          <w:szCs w:val="20"/>
          <w:lang w:val="uk-UA"/>
        </w:rPr>
        <w:t xml:space="preserve"> А. Й.</w:t>
      </w:r>
    </w:p>
    <w:p w:rsidR="00B30C1B" w:rsidRPr="00972E74" w:rsidRDefault="00B30C1B" w:rsidP="00B30C1B">
      <w:pPr>
        <w:tabs>
          <w:tab w:val="left" w:pos="851"/>
        </w:tabs>
        <w:spacing w:line="23" w:lineRule="atLeast"/>
        <w:ind w:left="567" w:hanging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Д36</w:t>
      </w: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 w:rsidRPr="00972E74">
        <w:rPr>
          <w:sz w:val="20"/>
          <w:szCs w:val="20"/>
          <w:lang w:val="uk-UA"/>
        </w:rPr>
        <w:t>Артилерійські гармати</w:t>
      </w:r>
      <w:r>
        <w:rPr>
          <w:sz w:val="20"/>
          <w:szCs w:val="20"/>
          <w:lang w:val="uk-UA"/>
        </w:rPr>
        <w:t xml:space="preserve"> :</w:t>
      </w:r>
      <w:r w:rsidRPr="00972E74">
        <w:rPr>
          <w:sz w:val="20"/>
          <w:szCs w:val="20"/>
          <w:lang w:val="uk-UA"/>
        </w:rPr>
        <w:t xml:space="preserve"> </w:t>
      </w:r>
      <w:proofErr w:type="spellStart"/>
      <w:r w:rsidRPr="00972E74">
        <w:rPr>
          <w:sz w:val="20"/>
          <w:szCs w:val="20"/>
          <w:lang w:val="uk-UA"/>
        </w:rPr>
        <w:t>навч</w:t>
      </w:r>
      <w:proofErr w:type="spellEnd"/>
      <w:r>
        <w:rPr>
          <w:sz w:val="20"/>
          <w:szCs w:val="20"/>
          <w:lang w:val="uk-UA"/>
        </w:rPr>
        <w:t xml:space="preserve">. </w:t>
      </w:r>
      <w:proofErr w:type="spellStart"/>
      <w:r>
        <w:rPr>
          <w:sz w:val="20"/>
          <w:szCs w:val="20"/>
          <w:lang w:val="uk-UA"/>
        </w:rPr>
        <w:t>п</w:t>
      </w:r>
      <w:r w:rsidRPr="00972E74">
        <w:rPr>
          <w:sz w:val="20"/>
          <w:szCs w:val="20"/>
          <w:lang w:val="uk-UA"/>
        </w:rPr>
        <w:t>осіб</w:t>
      </w:r>
      <w:proofErr w:type="spellEnd"/>
      <w:r>
        <w:rPr>
          <w:sz w:val="20"/>
          <w:szCs w:val="20"/>
          <w:lang w:val="uk-UA"/>
        </w:rPr>
        <w:t xml:space="preserve">. : </w:t>
      </w:r>
      <w:r w:rsidRPr="00972E74">
        <w:rPr>
          <w:sz w:val="20"/>
          <w:szCs w:val="20"/>
          <w:lang w:val="uk-UA"/>
        </w:rPr>
        <w:t xml:space="preserve">у </w:t>
      </w:r>
      <w:r>
        <w:rPr>
          <w:sz w:val="20"/>
          <w:szCs w:val="20"/>
          <w:lang w:val="uk-UA"/>
        </w:rPr>
        <w:t>5 ч</w:t>
      </w:r>
      <w:r w:rsidRPr="00972E74">
        <w:rPr>
          <w:sz w:val="20"/>
          <w:szCs w:val="20"/>
          <w:lang w:val="uk-UA"/>
        </w:rPr>
        <w:t xml:space="preserve">. </w:t>
      </w:r>
      <w:r>
        <w:rPr>
          <w:sz w:val="20"/>
          <w:szCs w:val="20"/>
          <w:lang w:val="uk-UA"/>
        </w:rPr>
        <w:t>Частина 4</w:t>
      </w:r>
      <w:r w:rsidRPr="00972E74">
        <w:rPr>
          <w:sz w:val="20"/>
          <w:szCs w:val="20"/>
          <w:lang w:val="uk-UA"/>
        </w:rPr>
        <w:t xml:space="preserve">. </w:t>
      </w:r>
      <w:r>
        <w:rPr>
          <w:sz w:val="20"/>
          <w:szCs w:val="20"/>
          <w:lang w:val="uk-UA"/>
        </w:rPr>
        <w:t>Прицільні</w:t>
      </w:r>
      <w:r w:rsidRPr="00972E74">
        <w:rPr>
          <w:sz w:val="20"/>
          <w:szCs w:val="20"/>
          <w:lang w:val="uk-UA"/>
        </w:rPr>
        <w:t xml:space="preserve"> пристрої</w:t>
      </w:r>
      <w:r>
        <w:rPr>
          <w:sz w:val="20"/>
          <w:szCs w:val="20"/>
          <w:lang w:val="uk-UA"/>
        </w:rPr>
        <w:t xml:space="preserve"> </w:t>
      </w:r>
      <w:r w:rsidRPr="00972E74">
        <w:rPr>
          <w:sz w:val="20"/>
          <w:szCs w:val="20"/>
          <w:lang w:val="uk-UA"/>
        </w:rPr>
        <w:t>/</w:t>
      </w:r>
      <w:r>
        <w:rPr>
          <w:sz w:val="20"/>
          <w:szCs w:val="20"/>
          <w:lang w:val="uk-UA"/>
        </w:rPr>
        <w:t xml:space="preserve"> </w:t>
      </w:r>
      <w:r w:rsidRPr="00972E74">
        <w:rPr>
          <w:sz w:val="20"/>
          <w:szCs w:val="20"/>
          <w:lang w:val="uk-UA"/>
        </w:rPr>
        <w:t>А. Й. Дерев</w:t>
      </w:r>
      <w:r w:rsidRPr="00972E74">
        <w:rPr>
          <w:sz w:val="20"/>
          <w:szCs w:val="20"/>
        </w:rPr>
        <w:t>’</w:t>
      </w:r>
      <w:proofErr w:type="spellStart"/>
      <w:r>
        <w:rPr>
          <w:sz w:val="20"/>
          <w:szCs w:val="20"/>
          <w:lang w:val="uk-UA"/>
        </w:rPr>
        <w:t>янчук</w:t>
      </w:r>
      <w:proofErr w:type="spellEnd"/>
      <w:r>
        <w:rPr>
          <w:sz w:val="20"/>
          <w:szCs w:val="20"/>
          <w:lang w:val="uk-UA"/>
        </w:rPr>
        <w:t xml:space="preserve">, М. М. </w:t>
      </w:r>
      <w:proofErr w:type="spellStart"/>
      <w:r>
        <w:rPr>
          <w:sz w:val="20"/>
          <w:szCs w:val="20"/>
          <w:lang w:val="uk-UA"/>
        </w:rPr>
        <w:t>Ляпа</w:t>
      </w:r>
      <w:proofErr w:type="spellEnd"/>
      <w:r>
        <w:rPr>
          <w:sz w:val="20"/>
          <w:szCs w:val="20"/>
          <w:lang w:val="uk-UA"/>
        </w:rPr>
        <w:t>.</w:t>
      </w:r>
      <w:r w:rsidRPr="00972E74">
        <w:rPr>
          <w:sz w:val="20"/>
          <w:szCs w:val="20"/>
          <w:lang w:val="uk-UA"/>
        </w:rPr>
        <w:t xml:space="preserve"> – Суми</w:t>
      </w:r>
      <w:r>
        <w:rPr>
          <w:sz w:val="20"/>
          <w:szCs w:val="20"/>
          <w:lang w:val="uk-UA"/>
        </w:rPr>
        <w:t xml:space="preserve"> </w:t>
      </w:r>
      <w:r w:rsidRPr="00972E74">
        <w:rPr>
          <w:sz w:val="20"/>
          <w:szCs w:val="20"/>
        </w:rPr>
        <w:t>:</w:t>
      </w:r>
      <w:r>
        <w:rPr>
          <w:sz w:val="20"/>
          <w:szCs w:val="20"/>
          <w:lang w:val="uk-UA"/>
        </w:rPr>
        <w:t xml:space="preserve"> Сумський державний університет</w:t>
      </w:r>
      <w:r w:rsidRPr="00972E74">
        <w:rPr>
          <w:sz w:val="20"/>
          <w:szCs w:val="20"/>
          <w:lang w:val="uk-UA"/>
        </w:rPr>
        <w:t xml:space="preserve">, </w:t>
      </w:r>
      <w:r>
        <w:rPr>
          <w:sz w:val="20"/>
          <w:szCs w:val="20"/>
          <w:lang w:val="uk-UA"/>
        </w:rPr>
        <w:t>2017. – 242 </w:t>
      </w:r>
      <w:r w:rsidRPr="00972E74">
        <w:rPr>
          <w:sz w:val="20"/>
          <w:szCs w:val="20"/>
          <w:lang w:val="uk-UA"/>
        </w:rPr>
        <w:t>с.</w:t>
      </w:r>
    </w:p>
    <w:p w:rsidR="00B30C1B" w:rsidRDefault="00B30C1B" w:rsidP="00B30C1B">
      <w:pPr>
        <w:spacing w:line="23" w:lineRule="atLeast"/>
      </w:pP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 w:rsidRPr="00972E74">
        <w:rPr>
          <w:sz w:val="20"/>
          <w:szCs w:val="20"/>
          <w:lang w:val="en-US"/>
        </w:rPr>
        <w:t>ISBN</w:t>
      </w:r>
      <w:r>
        <w:rPr>
          <w:sz w:val="20"/>
          <w:szCs w:val="20"/>
          <w:lang w:val="uk-UA"/>
        </w:rPr>
        <w:t> 978-966-657-459-9</w:t>
      </w:r>
    </w:p>
    <w:p w:rsidR="00B30C1B" w:rsidRDefault="00B30C1B" w:rsidP="00B30C1B">
      <w:pPr>
        <w:spacing w:line="23" w:lineRule="atLeast"/>
        <w:ind w:left="567" w:firstLine="567"/>
      </w:pPr>
      <w:r w:rsidRPr="00972E74">
        <w:rPr>
          <w:sz w:val="20"/>
          <w:szCs w:val="20"/>
          <w:lang w:val="en-US"/>
        </w:rPr>
        <w:t>ISBN</w:t>
      </w:r>
      <w:r>
        <w:rPr>
          <w:sz w:val="20"/>
          <w:szCs w:val="20"/>
          <w:lang w:val="uk-UA"/>
        </w:rPr>
        <w:t> </w:t>
      </w:r>
      <w:r w:rsidRPr="00091329">
        <w:rPr>
          <w:sz w:val="20"/>
          <w:szCs w:val="20"/>
          <w:lang w:val="uk-UA"/>
        </w:rPr>
        <w:t>978-966-657-669-2</w:t>
      </w:r>
      <w:r w:rsidRPr="00091329">
        <w:rPr>
          <w:sz w:val="18"/>
          <w:szCs w:val="18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(частина 4) </w:t>
      </w:r>
    </w:p>
    <w:p w:rsidR="00B30C1B" w:rsidRDefault="00B30C1B" w:rsidP="00B30C1B">
      <w:pPr>
        <w:spacing w:line="23" w:lineRule="atLeast"/>
        <w:rPr>
          <w:sz w:val="20"/>
          <w:szCs w:val="20"/>
          <w:lang w:val="uk-UA"/>
        </w:rPr>
      </w:pPr>
    </w:p>
    <w:p w:rsidR="00B30C1B" w:rsidRPr="001277C4" w:rsidRDefault="00B30C1B" w:rsidP="00B30C1B">
      <w:pPr>
        <w:spacing w:line="23" w:lineRule="atLeast"/>
        <w:ind w:firstLine="567"/>
        <w:jc w:val="both"/>
        <w:rPr>
          <w:sz w:val="16"/>
          <w:szCs w:val="20"/>
          <w:lang w:val="uk-UA"/>
        </w:rPr>
      </w:pPr>
      <w:r w:rsidRPr="001277C4">
        <w:rPr>
          <w:sz w:val="16"/>
          <w:szCs w:val="20"/>
          <w:lang w:val="uk-UA"/>
        </w:rPr>
        <w:t xml:space="preserve">У навчальному посібнику розглянуто будову </w:t>
      </w:r>
      <w:r>
        <w:rPr>
          <w:sz w:val="16"/>
          <w:szCs w:val="20"/>
          <w:lang w:val="uk-UA"/>
        </w:rPr>
        <w:t>прицільних</w:t>
      </w:r>
      <w:r w:rsidRPr="001277C4">
        <w:rPr>
          <w:sz w:val="16"/>
          <w:szCs w:val="20"/>
          <w:lang w:val="uk-UA"/>
        </w:rPr>
        <w:t xml:space="preserve"> пристроїв причіпних</w:t>
      </w:r>
      <w:r>
        <w:rPr>
          <w:sz w:val="16"/>
          <w:szCs w:val="20"/>
          <w:lang w:val="uk-UA"/>
        </w:rPr>
        <w:t>, самохідних артиле</w:t>
      </w:r>
      <w:r w:rsidRPr="001277C4">
        <w:rPr>
          <w:sz w:val="16"/>
          <w:szCs w:val="20"/>
          <w:lang w:val="uk-UA"/>
        </w:rPr>
        <w:t>рійських гармат</w:t>
      </w:r>
      <w:r>
        <w:rPr>
          <w:sz w:val="16"/>
          <w:szCs w:val="20"/>
          <w:lang w:val="uk-UA"/>
        </w:rPr>
        <w:t xml:space="preserve"> і мінометів, наведено</w:t>
      </w:r>
      <w:r w:rsidRPr="001277C4">
        <w:rPr>
          <w:sz w:val="16"/>
          <w:szCs w:val="20"/>
          <w:lang w:val="uk-UA"/>
        </w:rPr>
        <w:t xml:space="preserve"> поняття про артилерійський комплекс та його елементи. Систематизовано відомості про сучасні </w:t>
      </w:r>
      <w:r>
        <w:rPr>
          <w:sz w:val="16"/>
          <w:szCs w:val="20"/>
          <w:lang w:val="uk-UA"/>
        </w:rPr>
        <w:t>прицільні</w:t>
      </w:r>
      <w:r w:rsidRPr="001277C4">
        <w:rPr>
          <w:sz w:val="16"/>
          <w:szCs w:val="20"/>
          <w:lang w:val="uk-UA"/>
        </w:rPr>
        <w:t xml:space="preserve"> пристрої</w:t>
      </w:r>
      <w:r>
        <w:rPr>
          <w:sz w:val="16"/>
          <w:szCs w:val="20"/>
          <w:lang w:val="uk-UA"/>
        </w:rPr>
        <w:t>, розглянуто</w:t>
      </w:r>
      <w:r w:rsidRPr="001277C4">
        <w:rPr>
          <w:sz w:val="16"/>
          <w:szCs w:val="20"/>
          <w:lang w:val="uk-UA"/>
        </w:rPr>
        <w:t xml:space="preserve"> типові схеми будови пр</w:t>
      </w:r>
      <w:r>
        <w:rPr>
          <w:sz w:val="16"/>
          <w:szCs w:val="20"/>
          <w:lang w:val="uk-UA"/>
        </w:rPr>
        <w:t>ицільних</w:t>
      </w:r>
      <w:r w:rsidRPr="001277C4">
        <w:rPr>
          <w:sz w:val="16"/>
          <w:szCs w:val="20"/>
          <w:lang w:val="uk-UA"/>
        </w:rPr>
        <w:t xml:space="preserve"> пристроїв артиле</w:t>
      </w:r>
      <w:r>
        <w:rPr>
          <w:sz w:val="16"/>
          <w:szCs w:val="20"/>
          <w:lang w:val="uk-UA"/>
        </w:rPr>
        <w:t>рійських гармат і галузь їх застосування.</w:t>
      </w:r>
    </w:p>
    <w:p w:rsidR="00B30C1B" w:rsidRPr="001277C4" w:rsidRDefault="00B30C1B" w:rsidP="00B30C1B">
      <w:pPr>
        <w:spacing w:line="23" w:lineRule="atLeast"/>
        <w:ind w:firstLine="567"/>
        <w:jc w:val="both"/>
        <w:rPr>
          <w:sz w:val="16"/>
          <w:szCs w:val="20"/>
          <w:lang w:val="uk-UA"/>
        </w:rPr>
      </w:pPr>
      <w:r w:rsidRPr="001277C4">
        <w:rPr>
          <w:sz w:val="16"/>
          <w:szCs w:val="20"/>
          <w:lang w:val="uk-UA"/>
        </w:rPr>
        <w:t xml:space="preserve">Окремими параграфами </w:t>
      </w:r>
      <w:r>
        <w:rPr>
          <w:sz w:val="16"/>
          <w:szCs w:val="20"/>
          <w:lang w:val="uk-UA"/>
        </w:rPr>
        <w:t>подано експлуатацію</w:t>
      </w:r>
      <w:r w:rsidRPr="001277C4">
        <w:rPr>
          <w:sz w:val="16"/>
          <w:szCs w:val="20"/>
          <w:lang w:val="uk-UA"/>
        </w:rPr>
        <w:t xml:space="preserve"> п</w:t>
      </w:r>
      <w:r>
        <w:rPr>
          <w:sz w:val="16"/>
          <w:szCs w:val="20"/>
          <w:lang w:val="uk-UA"/>
        </w:rPr>
        <w:t>рицільни</w:t>
      </w:r>
      <w:r w:rsidRPr="001277C4">
        <w:rPr>
          <w:sz w:val="16"/>
          <w:szCs w:val="20"/>
          <w:lang w:val="uk-UA"/>
        </w:rPr>
        <w:t>х пристроїв як причіпних, так і самохідних гармат</w:t>
      </w:r>
      <w:r>
        <w:rPr>
          <w:sz w:val="16"/>
          <w:szCs w:val="20"/>
          <w:lang w:val="uk-UA"/>
        </w:rPr>
        <w:t xml:space="preserve"> і мінометів</w:t>
      </w:r>
      <w:r w:rsidRPr="001277C4">
        <w:rPr>
          <w:sz w:val="16"/>
          <w:szCs w:val="20"/>
          <w:lang w:val="uk-UA"/>
        </w:rPr>
        <w:t>.</w:t>
      </w:r>
      <w:r>
        <w:rPr>
          <w:sz w:val="16"/>
          <w:szCs w:val="20"/>
          <w:lang w:val="uk-UA"/>
        </w:rPr>
        <w:t xml:space="preserve"> Наведено</w:t>
      </w:r>
      <w:r w:rsidRPr="001277C4">
        <w:rPr>
          <w:sz w:val="16"/>
          <w:szCs w:val="20"/>
          <w:lang w:val="uk-UA"/>
        </w:rPr>
        <w:t xml:space="preserve"> основні відомості про </w:t>
      </w:r>
      <w:r>
        <w:rPr>
          <w:sz w:val="16"/>
          <w:szCs w:val="20"/>
          <w:lang w:val="uk-UA"/>
        </w:rPr>
        <w:t xml:space="preserve">елементи </w:t>
      </w:r>
      <w:r w:rsidRPr="001277C4">
        <w:rPr>
          <w:sz w:val="16"/>
          <w:szCs w:val="20"/>
          <w:lang w:val="uk-UA"/>
        </w:rPr>
        <w:t>ЗІП</w:t>
      </w:r>
      <w:r>
        <w:rPr>
          <w:sz w:val="16"/>
          <w:szCs w:val="20"/>
          <w:lang w:val="uk-UA"/>
        </w:rPr>
        <w:t>, що застосовуються під час перевірки прицілів.</w:t>
      </w:r>
    </w:p>
    <w:p w:rsidR="00B30C1B" w:rsidRPr="001277C4" w:rsidRDefault="00B30C1B" w:rsidP="00B30C1B">
      <w:pPr>
        <w:spacing w:line="23" w:lineRule="atLeast"/>
        <w:ind w:firstLine="567"/>
        <w:jc w:val="both"/>
        <w:rPr>
          <w:sz w:val="16"/>
          <w:szCs w:val="20"/>
          <w:lang w:val="uk-UA"/>
        </w:rPr>
      </w:pPr>
      <w:r w:rsidRPr="001277C4">
        <w:rPr>
          <w:sz w:val="16"/>
          <w:szCs w:val="20"/>
          <w:lang w:val="uk-UA"/>
        </w:rPr>
        <w:t>Посібник може бути використаний як викладачами, слухачами і студентами ВНЗ, які навчаються за програмою підготовки офіцерів запасу, так і курсантами ВВНЗ, командирами артилерійських підрозділів.</w:t>
      </w:r>
    </w:p>
    <w:p w:rsidR="00B30C1B" w:rsidRPr="00B74A91" w:rsidRDefault="00B30C1B" w:rsidP="00B30C1B">
      <w:pPr>
        <w:spacing w:line="23" w:lineRule="atLeast"/>
        <w:jc w:val="right"/>
        <w:rPr>
          <w:b/>
          <w:sz w:val="20"/>
          <w:szCs w:val="20"/>
          <w:lang w:val="uk-UA"/>
        </w:rPr>
      </w:pPr>
      <w:r w:rsidRPr="00B74A91">
        <w:rPr>
          <w:b/>
          <w:sz w:val="20"/>
          <w:szCs w:val="20"/>
          <w:lang w:val="uk-UA"/>
        </w:rPr>
        <w:t>УДК 623.421.2.05(075.8)</w:t>
      </w:r>
    </w:p>
    <w:p w:rsidR="00B30C1B" w:rsidRDefault="00B30C1B" w:rsidP="00B30C1B">
      <w:pPr>
        <w:spacing w:line="23" w:lineRule="atLeast"/>
        <w:jc w:val="right"/>
        <w:rPr>
          <w:b/>
          <w:sz w:val="20"/>
          <w:szCs w:val="20"/>
          <w:lang w:val="uk-UA"/>
        </w:rPr>
      </w:pPr>
      <w:r w:rsidRPr="00B74A91">
        <w:rPr>
          <w:b/>
          <w:sz w:val="20"/>
          <w:szCs w:val="20"/>
          <w:lang w:val="uk-UA"/>
        </w:rPr>
        <w:t>ББК 68.514.1я7</w:t>
      </w:r>
    </w:p>
    <w:p w:rsidR="00B30C1B" w:rsidRPr="00B74A91" w:rsidRDefault="00B30C1B" w:rsidP="00B30C1B">
      <w:pPr>
        <w:spacing w:line="23" w:lineRule="atLeast"/>
        <w:jc w:val="right"/>
        <w:rPr>
          <w:b/>
          <w:sz w:val="20"/>
          <w:szCs w:val="20"/>
          <w:lang w:val="uk-UA"/>
        </w:rPr>
      </w:pPr>
    </w:p>
    <w:tbl>
      <w:tblPr>
        <w:tblStyle w:val="aff2"/>
        <w:tblW w:w="6663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3544"/>
      </w:tblGrid>
      <w:tr w:rsidR="00B30C1B" w:rsidTr="00CD449E">
        <w:tc>
          <w:tcPr>
            <w:tcW w:w="3119" w:type="dxa"/>
          </w:tcPr>
          <w:p w:rsidR="00B30C1B" w:rsidRPr="00091329" w:rsidRDefault="00B30C1B" w:rsidP="00CD449E">
            <w:pPr>
              <w:spacing w:line="23" w:lineRule="atLeast"/>
              <w:rPr>
                <w:sz w:val="18"/>
                <w:szCs w:val="18"/>
                <w:lang w:val="uk-UA"/>
              </w:rPr>
            </w:pPr>
            <w:r w:rsidRPr="00091329">
              <w:rPr>
                <w:sz w:val="18"/>
                <w:szCs w:val="18"/>
                <w:lang w:val="en-US"/>
              </w:rPr>
              <w:t>ISBN</w:t>
            </w:r>
            <w:r w:rsidRPr="00091329">
              <w:rPr>
                <w:sz w:val="18"/>
                <w:szCs w:val="18"/>
                <w:lang w:val="uk-UA"/>
              </w:rPr>
              <w:t> 978-966-657-459-9</w:t>
            </w:r>
          </w:p>
          <w:p w:rsidR="00B30C1B" w:rsidRPr="00091329" w:rsidRDefault="00B30C1B" w:rsidP="00CD449E">
            <w:pPr>
              <w:spacing w:line="23" w:lineRule="atLeast"/>
              <w:rPr>
                <w:b/>
                <w:sz w:val="18"/>
                <w:szCs w:val="18"/>
                <w:lang w:val="uk-UA"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452CB78" wp14:editId="2754AE6F">
                      <wp:simplePos x="0" y="0"/>
                      <wp:positionH relativeFrom="column">
                        <wp:posOffset>1710055</wp:posOffset>
                      </wp:positionH>
                      <wp:positionV relativeFrom="paragraph">
                        <wp:posOffset>454660</wp:posOffset>
                      </wp:positionV>
                      <wp:extent cx="694690" cy="241300"/>
                      <wp:effectExtent l="0" t="0" r="10160" b="25400"/>
                      <wp:wrapNone/>
                      <wp:docPr id="31" name="Прямоугольник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94690" cy="241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44858DB" id="Прямоугольник 31" o:spid="_x0000_s1026" style="position:absolute;margin-left:134.65pt;margin-top:35.8pt;width:54.7pt;height:1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" fillcolor="white [3212]" strokecolor="white [3212]" strokeweight="1pt"/>
                  </w:pict>
                </mc:Fallback>
              </mc:AlternateContent>
            </w:r>
            <w:r w:rsidRPr="00091329">
              <w:rPr>
                <w:sz w:val="18"/>
                <w:szCs w:val="18"/>
                <w:lang w:val="en-US"/>
              </w:rPr>
              <w:t>ISBN</w:t>
            </w:r>
            <w:r w:rsidRPr="00091329">
              <w:rPr>
                <w:sz w:val="18"/>
                <w:szCs w:val="18"/>
                <w:lang w:val="uk-UA"/>
              </w:rPr>
              <w:t xml:space="preserve"> 978-966-657-669-2 (частина 4)                                </w:t>
            </w:r>
          </w:p>
        </w:tc>
        <w:tc>
          <w:tcPr>
            <w:tcW w:w="3544" w:type="dxa"/>
          </w:tcPr>
          <w:p w:rsidR="00B30C1B" w:rsidRPr="00091329" w:rsidRDefault="00B30C1B" w:rsidP="00CD449E">
            <w:pPr>
              <w:spacing w:line="23" w:lineRule="atLeast"/>
              <w:rPr>
                <w:sz w:val="18"/>
                <w:szCs w:val="18"/>
                <w:lang w:val="uk-UA"/>
              </w:rPr>
            </w:pPr>
            <w:r w:rsidRPr="00091329">
              <w:rPr>
                <w:sz w:val="18"/>
                <w:szCs w:val="18"/>
                <w:lang w:val="uk-UA"/>
              </w:rPr>
              <w:t xml:space="preserve">© </w:t>
            </w:r>
            <w:proofErr w:type="spellStart"/>
            <w:r w:rsidRPr="00091329">
              <w:rPr>
                <w:sz w:val="18"/>
                <w:szCs w:val="18"/>
                <w:lang w:val="uk-UA"/>
              </w:rPr>
              <w:t>Дерев’янчук</w:t>
            </w:r>
            <w:proofErr w:type="spellEnd"/>
            <w:r w:rsidRPr="00091329">
              <w:rPr>
                <w:sz w:val="18"/>
                <w:szCs w:val="18"/>
                <w:lang w:val="uk-UA"/>
              </w:rPr>
              <w:t xml:space="preserve"> А. Й., </w:t>
            </w:r>
            <w:proofErr w:type="spellStart"/>
            <w:r w:rsidRPr="00091329">
              <w:rPr>
                <w:sz w:val="18"/>
                <w:szCs w:val="18"/>
                <w:lang w:val="uk-UA"/>
              </w:rPr>
              <w:t>Ляпа</w:t>
            </w:r>
            <w:proofErr w:type="spellEnd"/>
            <w:r w:rsidRPr="00091329">
              <w:rPr>
                <w:sz w:val="18"/>
                <w:szCs w:val="18"/>
                <w:lang w:val="uk-UA"/>
              </w:rPr>
              <w:t xml:space="preserve"> М. М., 2017</w:t>
            </w:r>
          </w:p>
          <w:p w:rsidR="00B30C1B" w:rsidRPr="00091329" w:rsidRDefault="00B30C1B" w:rsidP="00CD449E">
            <w:pPr>
              <w:spacing w:line="23" w:lineRule="atLeast"/>
              <w:rPr>
                <w:sz w:val="18"/>
                <w:szCs w:val="18"/>
                <w:lang w:val="uk-UA"/>
              </w:rPr>
            </w:pPr>
            <w:r w:rsidRPr="00091329">
              <w:rPr>
                <w:sz w:val="18"/>
                <w:szCs w:val="18"/>
                <w:lang w:val="uk-UA"/>
              </w:rPr>
              <w:t>© Сумський державний університет, 2017</w:t>
            </w:r>
          </w:p>
          <w:p w:rsidR="00B30C1B" w:rsidRPr="00091329" w:rsidRDefault="00B30C1B" w:rsidP="00CD449E">
            <w:pPr>
              <w:spacing w:line="23" w:lineRule="atLeast"/>
              <w:jc w:val="center"/>
              <w:rPr>
                <w:b/>
                <w:sz w:val="18"/>
                <w:szCs w:val="18"/>
                <w:lang w:val="uk-UA"/>
              </w:rPr>
            </w:pPr>
          </w:p>
        </w:tc>
      </w:tr>
    </w:tbl>
    <w:sdt>
      <w:sdtPr>
        <w:rPr>
          <w:rFonts w:ascii="Times New Roman" w:eastAsia="Calibri" w:hAnsi="Times New Roman"/>
          <w:b w:val="0"/>
          <w:bCs w:val="0"/>
          <w:caps/>
          <w:noProof/>
          <w:color w:val="auto"/>
          <w:sz w:val="24"/>
          <w:szCs w:val="24"/>
          <w:lang w:val="uk-UA" w:eastAsia="ru-RU"/>
        </w:rPr>
        <w:id w:val="11679031"/>
        <w:docPartObj>
          <w:docPartGallery w:val="Table of Contents"/>
          <w:docPartUnique/>
        </w:docPartObj>
      </w:sdtPr>
      <w:sdtEndPr>
        <w:rPr>
          <w:rFonts w:eastAsia="Times New Roman"/>
          <w:caps w:val="0"/>
          <w:noProof w:val="0"/>
          <w:lang w:val="ru-RU"/>
        </w:rPr>
      </w:sdtEndPr>
      <w:sdtContent>
        <w:p w:rsidR="00B30C1B" w:rsidRPr="00E26E92" w:rsidRDefault="00B30C1B" w:rsidP="00B30C1B">
          <w:pPr>
            <w:pStyle w:val="aff6"/>
            <w:jc w:val="right"/>
            <w:rPr>
              <w:rFonts w:ascii="Times New Roman" w:hAnsi="Times New Roman"/>
              <w:color w:val="auto"/>
              <w:sz w:val="36"/>
              <w:szCs w:val="36"/>
              <w:lang w:val="uk-UA"/>
            </w:rPr>
          </w:pPr>
          <w:proofErr w:type="spellStart"/>
          <w:r w:rsidRPr="002F452D">
            <w:rPr>
              <w:rFonts w:ascii="Times New Roman" w:hAnsi="Times New Roman"/>
              <w:color w:val="auto"/>
              <w:sz w:val="32"/>
              <w:szCs w:val="32"/>
            </w:rPr>
            <w:t>З</w:t>
          </w:r>
          <w:r w:rsidRPr="00E26E92">
            <w:rPr>
              <w:rFonts w:ascii="Times New Roman" w:hAnsi="Times New Roman"/>
              <w:color w:val="auto"/>
              <w:sz w:val="32"/>
              <w:szCs w:val="32"/>
            </w:rPr>
            <w:t>м</w:t>
          </w:r>
          <w:r w:rsidRPr="00E26E92">
            <w:rPr>
              <w:rFonts w:ascii="Times New Roman" w:hAnsi="Times New Roman"/>
              <w:color w:val="auto"/>
              <w:sz w:val="32"/>
              <w:szCs w:val="32"/>
              <w:lang w:val="uk-UA"/>
            </w:rPr>
            <w:t>іст</w:t>
          </w:r>
          <w:proofErr w:type="spellEnd"/>
          <w:r>
            <w:rPr>
              <w:rFonts w:ascii="Times New Roman" w:hAnsi="Times New Roman"/>
              <w:color w:val="auto"/>
              <w:sz w:val="32"/>
              <w:szCs w:val="32"/>
              <w:lang w:val="uk-UA"/>
            </w:rPr>
            <w:t xml:space="preserve">                               </w:t>
          </w:r>
          <w:r w:rsidRPr="006659B7">
            <w:rPr>
              <w:rFonts w:ascii="Times New Roman" w:hAnsi="Times New Roman"/>
              <w:b w:val="0"/>
              <w:color w:val="auto"/>
              <w:lang w:val="uk-UA"/>
            </w:rPr>
            <w:t>С.</w:t>
          </w:r>
        </w:p>
        <w:p w:rsidR="00B30C1B" w:rsidRPr="00E26E92" w:rsidRDefault="00B30C1B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r w:rsidRPr="00E26E92">
            <w:rPr>
              <w:color w:val="auto"/>
              <w:sz w:val="23"/>
              <w:szCs w:val="23"/>
              <w:lang w:val="ru-RU"/>
            </w:rPr>
            <w:fldChar w:fldCharType="begin"/>
          </w:r>
          <w:r w:rsidRPr="00E26E92">
            <w:rPr>
              <w:color w:val="auto"/>
              <w:sz w:val="23"/>
              <w:szCs w:val="23"/>
              <w:lang w:val="ru-RU"/>
            </w:rPr>
            <w:instrText xml:space="preserve"> TOC \o "1-3" \h \z \u </w:instrText>
          </w:r>
          <w:r w:rsidRPr="00E26E92">
            <w:rPr>
              <w:color w:val="auto"/>
              <w:sz w:val="23"/>
              <w:szCs w:val="23"/>
              <w:lang w:val="ru-RU"/>
            </w:rPr>
            <w:fldChar w:fldCharType="separate"/>
          </w:r>
          <w:hyperlink w:anchor="_Toc468746302" w:history="1">
            <w:r w:rsidRPr="00E26E92">
              <w:rPr>
                <w:rStyle w:val="aff1"/>
                <w:color w:val="auto"/>
              </w:rPr>
              <w:t>ПЕРЕЛІК УМОВНИХ СКОРОЧЕНЬ</w:t>
            </w:r>
            <w:r w:rsidRPr="00E26E92">
              <w:rPr>
                <w:webHidden/>
                <w:color w:val="auto"/>
              </w:rPr>
              <w:tab/>
            </w:r>
            <w:r w:rsidRPr="00E26E92">
              <w:rPr>
                <w:webHidden/>
                <w:color w:val="auto"/>
              </w:rPr>
              <w:fldChar w:fldCharType="begin"/>
            </w:r>
            <w:r w:rsidRPr="00E26E92">
              <w:rPr>
                <w:webHidden/>
                <w:color w:val="auto"/>
              </w:rPr>
              <w:instrText xml:space="preserve"> PAGEREF _Toc468746302 \h </w:instrText>
            </w:r>
            <w:r w:rsidRPr="00E26E92">
              <w:rPr>
                <w:webHidden/>
                <w:color w:val="auto"/>
              </w:rPr>
            </w:r>
            <w:r w:rsidRPr="00E26E92">
              <w:rPr>
                <w:webHidden/>
                <w:color w:val="auto"/>
              </w:rPr>
              <w:fldChar w:fldCharType="separate"/>
            </w:r>
            <w:r>
              <w:rPr>
                <w:webHidden/>
                <w:color w:val="auto"/>
              </w:rPr>
              <w:t>7</w:t>
            </w:r>
            <w:r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303" w:history="1">
            <w:r w:rsidR="00B30C1B" w:rsidRPr="00E26E92">
              <w:rPr>
                <w:rStyle w:val="aff1"/>
                <w:color w:val="auto"/>
              </w:rPr>
              <w:t>Вступ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_Toc468746303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9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304" w:history="1">
            <w:r w:rsidR="00B30C1B" w:rsidRPr="00E26E92">
              <w:rPr>
                <w:webHidden/>
                <w:color w:val="auto"/>
              </w:rPr>
              <w:tab/>
            </w:r>
          </w:hyperlink>
          <w:hyperlink w:anchor="_Toc468746312" w:history="1">
            <w:r w:rsidR="00B30C1B" w:rsidRPr="00E26E92">
              <w:rPr>
                <w:rStyle w:val="aff1"/>
                <w:color w:val="auto"/>
              </w:rPr>
              <w:t>Розділ</w:t>
            </w:r>
            <w:r w:rsidR="00B30C1B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1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. </w:t>
            </w:r>
            <w:r w:rsidR="00B30C1B" w:rsidRPr="00E26E92">
              <w:rPr>
                <w:rStyle w:val="aff1"/>
                <w:color w:val="auto"/>
              </w:rPr>
              <w:t>ПОНЯТТЯ</w:t>
            </w:r>
            <w:r w:rsidR="00B30C1B">
              <w:rPr>
                <w:rStyle w:val="aff1"/>
                <w:color w:val="auto"/>
                <w:lang w:val="ru-RU"/>
              </w:rPr>
              <w:t xml:space="preserve">  про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АРТИЛЕРІЙСЬКИЙ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КОМ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-    </w:t>
            </w:r>
            <w:r w:rsidR="00B30C1B" w:rsidRPr="00E26E92">
              <w:rPr>
                <w:rStyle w:val="aff1"/>
                <w:color w:val="auto"/>
              </w:rPr>
              <w:t>ПЛЕКс</w:t>
            </w:r>
            <w:r w:rsidR="00B30C1B" w:rsidRPr="00E26E92">
              <w:rPr>
                <w:rStyle w:val="aff1"/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_Toc468746312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12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13" w:history="1">
            <w:r w:rsidR="00B30C1B" w:rsidRPr="00E26E92">
              <w:rPr>
                <w:rStyle w:val="aff1"/>
                <w:color w:val="auto"/>
              </w:rPr>
              <w:t>1.1.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Поняття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про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артилерійський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комплекс</w:t>
            </w:r>
          </w:hyperlink>
          <w:r w:rsidR="00B30C1B" w:rsidRPr="00E26E92">
            <w:rPr>
              <w:lang w:val="ru-RU"/>
            </w:rPr>
            <w:t xml:space="preserve">   </w:t>
          </w:r>
          <w:hyperlink w:anchor="_Toc468746314" w:history="1">
            <w:r w:rsidR="00B30C1B" w:rsidRPr="00E26E92">
              <w:rPr>
                <w:rStyle w:val="aff1"/>
                <w:color w:val="auto"/>
              </w:rPr>
              <w:t>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його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е</w:t>
            </w:r>
            <w:r w:rsidR="00B30C1B" w:rsidRPr="00E26E92">
              <w:rPr>
                <w:rStyle w:val="aff1"/>
                <w:color w:val="auto"/>
              </w:rPr>
              <w:t>лементи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_Toc468746314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15" w:history="1">
            <w:r w:rsidR="00B30C1B" w:rsidRPr="00E26E92">
              <w:rPr>
                <w:rStyle w:val="aff1"/>
                <w:color w:val="auto"/>
              </w:rPr>
              <w:t>1.2. Призначення і характеристики гармат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_Toc468746315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16" w:history="1">
            <w:r w:rsidR="00B30C1B" w:rsidRPr="00E26E92">
              <w:rPr>
                <w:rStyle w:val="aff1"/>
                <w:color w:val="auto"/>
              </w:rPr>
              <w:t>1.3.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Загальна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будова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гармати.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Типові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схеми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будови артилерійських гармат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_Toc468746316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17" w:history="1">
            <w:r w:rsidR="00B30C1B" w:rsidRPr="00E26E92">
              <w:rPr>
                <w:rStyle w:val="aff1"/>
                <w:color w:val="auto"/>
              </w:rPr>
              <w:t>1.4. Класифікація гармат і вимоги до них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_Toc468746317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31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18" w:history="1">
            <w:r w:rsidR="00B30C1B" w:rsidRPr="00E26E92">
              <w:rPr>
                <w:rStyle w:val="aff1"/>
                <w:color w:val="auto"/>
              </w:rPr>
              <w:t>1.5. Історія розвитку артилерії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_Toc468746318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36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319" w:history="1">
            <w:r w:rsidR="00B30C1B" w:rsidRPr="00E26E92">
              <w:rPr>
                <w:rStyle w:val="aff1"/>
                <w:color w:val="auto"/>
              </w:rPr>
              <w:t>РОЗДІЛ 2</w:t>
            </w:r>
          </w:hyperlink>
          <w:r w:rsidR="00B30C1B" w:rsidRPr="00E26E92">
            <w:rPr>
              <w:rStyle w:val="aff1"/>
              <w:color w:val="auto"/>
              <w:u w:val="none"/>
              <w:lang w:val="ru-RU"/>
            </w:rPr>
            <w:t xml:space="preserve">. </w:t>
          </w:r>
          <w:hyperlink w:anchor="_Toc468746320" w:history="1">
            <w:r w:rsidR="00B30C1B" w:rsidRPr="00E26E92">
              <w:rPr>
                <w:rStyle w:val="aff1"/>
                <w:color w:val="auto"/>
              </w:rPr>
              <w:t>ПРИЛАДИ НАВЕДЕННЯ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АРТИЛЕРІЙСЬКИХ ГАРМАТ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_Toc468746320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42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21" w:history="1">
            <w:r w:rsidR="00B30C1B" w:rsidRPr="00E26E92">
              <w:rPr>
                <w:rStyle w:val="aff1"/>
                <w:color w:val="auto"/>
              </w:rPr>
              <w:t>2.1. Призначення приладів наведення і вимоги до них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_Toc468746321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42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23" w:history="1">
            <w:r w:rsidR="00B30C1B" w:rsidRPr="00E26E92">
              <w:rPr>
                <w:rStyle w:val="aff1"/>
                <w:color w:val="auto"/>
              </w:rPr>
              <w:t>2.2. Типи приладів прицілювання гармати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_Toc468746323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46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25" w:history="1">
            <w:r w:rsidR="00B30C1B" w:rsidRPr="00E26E92">
              <w:rPr>
                <w:rStyle w:val="aff1"/>
                <w:color w:val="auto"/>
              </w:rPr>
              <w:t>2.3. Оптичні візири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_Toc468746325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49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caps/>
              <w:sz w:val="22"/>
              <w:szCs w:val="22"/>
              <w:lang w:val="ru-RU"/>
            </w:rPr>
          </w:pPr>
          <w:hyperlink w:anchor="_Toc468746326" w:history="1">
            <w:r w:rsidR="00B30C1B" w:rsidRPr="00E26E92">
              <w:rPr>
                <w:rStyle w:val="aff1"/>
                <w:color w:val="auto"/>
              </w:rPr>
              <w:t>2.3.1.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будова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принцип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оптичного телескопічного візира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_Toc468746326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49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caps/>
              <w:sz w:val="22"/>
              <w:szCs w:val="22"/>
              <w:lang w:val="ru-RU"/>
            </w:rPr>
          </w:pPr>
          <w:hyperlink w:anchor="_Toc468746332" w:history="1">
            <w:r w:rsidR="00B30C1B" w:rsidRPr="00E26E92">
              <w:rPr>
                <w:rStyle w:val="aff1"/>
                <w:color w:val="auto"/>
              </w:rPr>
              <w:t>2.3.2.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будова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принцип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оптичного панорамного візира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_Toc468746332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57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38" w:history="1">
            <w:r w:rsidR="00B30C1B" w:rsidRPr="00E26E92">
              <w:rPr>
                <w:rStyle w:val="aff1"/>
                <w:color w:val="auto"/>
              </w:rPr>
              <w:t>2.4.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будова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та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принцип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оптичного телескопічного прицілу. Шкали й користування</w:t>
            </w:r>
            <w:r w:rsidR="00B30C1B" w:rsidRPr="00E26E92">
              <w:rPr>
                <w:rStyle w:val="aff1"/>
                <w:color w:val="auto"/>
                <w:lang w:val="en-US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ними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_Toc468746338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63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43" w:history="1">
            <w:r w:rsidR="00B30C1B" w:rsidRPr="00E26E92">
              <w:rPr>
                <w:rStyle w:val="aff1"/>
                <w:color w:val="auto"/>
              </w:rPr>
              <w:t>2.5. Панорамні приціли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_Toc468746343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73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44" w:history="1">
            <w:r w:rsidR="00B30C1B" w:rsidRPr="00E26E92">
              <w:rPr>
                <w:rStyle w:val="aff1"/>
                <w:color w:val="auto"/>
              </w:rPr>
              <w:t>2.5.1.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 ТТХ та склад панорамного прицілу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_Toc468746344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73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45" w:history="1">
            <w:r w:rsidR="00B30C1B" w:rsidRPr="00E26E92">
              <w:rPr>
                <w:rStyle w:val="aff1"/>
                <w:color w:val="auto"/>
              </w:rPr>
              <w:t>2.5.2.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 будов</w:t>
            </w:r>
            <w:r w:rsidR="00B30C1B" w:rsidRPr="00E26E92">
              <w:rPr>
                <w:rStyle w:val="aff1"/>
                <w:color w:val="auto"/>
                <w:lang w:val="ru-RU"/>
              </w:rPr>
              <w:t>а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принцип</w:t>
            </w:r>
            <w:r w:rsidR="00B30C1B" w:rsidRPr="00E26E92">
              <w:rPr>
                <w:rStyle w:val="aff1"/>
                <w:color w:val="auto"/>
              </w:rPr>
              <w:t xml:space="preserve"> дії</w:t>
            </w:r>
          </w:hyperlink>
          <w:r w:rsidR="00B30C1B" w:rsidRPr="00E26E92">
            <w:rPr>
              <w:lang w:val="ru-RU"/>
            </w:rPr>
            <w:t xml:space="preserve"> </w:t>
          </w:r>
          <w:hyperlink w:anchor="_Toc468746346" w:history="1">
            <w:r w:rsidR="00B30C1B" w:rsidRPr="00E26E92">
              <w:rPr>
                <w:rStyle w:val="aff1"/>
                <w:color w:val="auto"/>
              </w:rPr>
              <w:t>артилерійської панорами ПГ-1М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_Toc468746346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76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48" w:history="1">
            <w:r w:rsidR="00B30C1B" w:rsidRPr="00E26E92">
              <w:rPr>
                <w:rStyle w:val="aff1"/>
                <w:color w:val="auto"/>
              </w:rPr>
              <w:t>2.5.3.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Призначення,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будов</w:t>
            </w:r>
            <w:r w:rsidR="00B30C1B" w:rsidRPr="00E26E92">
              <w:rPr>
                <w:rStyle w:val="aff1"/>
                <w:color w:val="auto"/>
                <w:lang w:val="ru-RU"/>
              </w:rPr>
              <w:t>а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принцип </w:t>
            </w:r>
            <w:r w:rsidR="00B30C1B" w:rsidRPr="00E26E92">
              <w:rPr>
                <w:rStyle w:val="aff1"/>
                <w:color w:val="auto"/>
              </w:rPr>
              <w:t xml:space="preserve"> 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механічного прицілу С-71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_Toc468746348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49" w:history="1">
            <w:r w:rsidR="00B30C1B" w:rsidRPr="00E26E92">
              <w:rPr>
                <w:rStyle w:val="aff1"/>
                <w:color w:val="auto"/>
              </w:rPr>
              <w:t>2.5.3.1.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характеристика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>
              <w:rPr>
                <w:rStyle w:val="aff1"/>
                <w:color w:val="auto"/>
              </w:rPr>
              <w:t>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склад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прицілу         С-71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_Toc468746349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53" w:history="1">
            <w:r w:rsidR="00B30C1B" w:rsidRPr="00E26E92">
              <w:rPr>
                <w:rStyle w:val="aff1"/>
                <w:color w:val="auto"/>
              </w:rPr>
              <w:t>2.5.3.2. Прицілювання за прицілом С-71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_Toc468746353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58" w:history="1">
            <w:r w:rsidR="00B30C1B" w:rsidRPr="00E26E92">
              <w:rPr>
                <w:rStyle w:val="aff1"/>
                <w:color w:val="auto"/>
              </w:rPr>
              <w:t>2.5.4.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будова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принцип дії панорамного прицілу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_Toc468746358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88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59" w:history="1">
            <w:r w:rsidR="00B30C1B" w:rsidRPr="00E26E92">
              <w:rPr>
                <w:rStyle w:val="aff1"/>
                <w:color w:val="auto"/>
              </w:rPr>
              <w:t>2.5.4.1.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характеристика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склад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прицілу</w:t>
            </w:r>
            <w:r w:rsidR="00B30C1B" w:rsidRPr="00E26E92">
              <w:rPr>
                <w:rStyle w:val="aff1"/>
                <w:color w:val="auto"/>
                <w:lang w:val="en-US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_Toc468746359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88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1" w:history="1">
            <w:r w:rsidR="00B30C1B" w:rsidRPr="00E26E92">
              <w:rPr>
                <w:rStyle w:val="aff1"/>
                <w:color w:val="auto"/>
              </w:rPr>
              <w:t>2.5.4.2.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 будова та принцип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дії механічного прицілу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89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2" w:history="1">
            <w:r w:rsidR="00B30C1B" w:rsidRPr="00E26E92">
              <w:rPr>
                <w:rStyle w:val="aff1"/>
                <w:color w:val="auto"/>
              </w:rPr>
              <w:t>2.5.4.3.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 будова та принцип дії панорамного візира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100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3" w:history="1">
            <w:r w:rsidR="00B30C1B" w:rsidRPr="00E26E92">
              <w:rPr>
                <w:rStyle w:val="aff1"/>
                <w:color w:val="auto"/>
              </w:rPr>
              <w:t>2.5.4.4.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Призначення,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будова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та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принцип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прицілу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  </w:t>
            </w:r>
            <w:r w:rsidR="00B30C1B" w:rsidRPr="00E26E92">
              <w:rPr>
                <w:rStyle w:val="aff1"/>
                <w:color w:val="auto"/>
              </w:rPr>
              <w:t xml:space="preserve"> ОП 5-38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106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4" w:history="1">
            <w:r w:rsidR="00B30C1B" w:rsidRPr="00E26E92">
              <w:rPr>
                <w:rStyle w:val="aff1"/>
                <w:color w:val="auto"/>
              </w:rPr>
              <w:t>2.5.4.5. Прицілювання механічним прицілом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109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5" w:history="1">
            <w:r w:rsidR="00B30C1B" w:rsidRPr="00E26E92">
              <w:rPr>
                <w:rStyle w:val="aff1"/>
                <w:color w:val="auto"/>
              </w:rPr>
              <w:t>2.5.5. Оптичний мінометний приціл МПМ-44М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110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6" w:history="1">
            <w:r w:rsidR="00B30C1B" w:rsidRPr="00E26E92">
              <w:rPr>
                <w:rStyle w:val="aff1"/>
                <w:color w:val="auto"/>
              </w:rPr>
              <w:t>2.5.6.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Основні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відомості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про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шкали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прицілів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до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    </w:t>
            </w:r>
            <w:r w:rsidR="00B30C1B" w:rsidRPr="00E26E92">
              <w:rPr>
                <w:rStyle w:val="aff1"/>
                <w:color w:val="auto"/>
              </w:rPr>
              <w:t>причіпних гармат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119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67" w:history="1">
            <w:r w:rsidR="00B30C1B" w:rsidRPr="00E26E92">
              <w:rPr>
                <w:rStyle w:val="aff1"/>
                <w:color w:val="auto"/>
              </w:rPr>
              <w:t>2.5.7. Електрообладнання прицілу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_Toc468746367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120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74" w:history="1">
            <w:r w:rsidR="00B30C1B" w:rsidRPr="00E26E92">
              <w:rPr>
                <w:rStyle w:val="aff1"/>
                <w:color w:val="auto"/>
              </w:rPr>
              <w:t>2.6. Урахування впливу нахилу осі цапф люльки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ствола     на точність стрільби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_Toc468746374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129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80" w:history="1">
            <w:r w:rsidR="00B30C1B" w:rsidRPr="00E26E92">
              <w:rPr>
                <w:rStyle w:val="aff1"/>
                <w:color w:val="auto"/>
              </w:rPr>
              <w:t>2.7. Прилади нічного спостереження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_Toc468746380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134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81" w:history="1">
            <w:r w:rsidR="00B30C1B" w:rsidRPr="00E26E92">
              <w:rPr>
                <w:rStyle w:val="aff1"/>
                <w:color w:val="auto"/>
              </w:rPr>
              <w:t>2.7.1.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</w:t>
            </w:r>
            <w:r w:rsidR="00B30C1B" w:rsidRPr="00E26E92">
              <w:rPr>
                <w:rStyle w:val="aff1"/>
                <w:color w:val="auto"/>
              </w:rPr>
              <w:t xml:space="preserve"> 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</w:t>
            </w:r>
            <w:r w:rsidR="00B30C1B" w:rsidRPr="00E26E92">
              <w:rPr>
                <w:rStyle w:val="aff1"/>
                <w:color w:val="auto"/>
              </w:rPr>
              <w:t xml:space="preserve"> типи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</w:t>
            </w:r>
            <w:r w:rsidR="00B30C1B" w:rsidRPr="00E26E92">
              <w:rPr>
                <w:rStyle w:val="aff1"/>
                <w:color w:val="auto"/>
              </w:rPr>
              <w:t xml:space="preserve">приладів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</w:t>
            </w:r>
            <w:r w:rsidR="00B30C1B" w:rsidRPr="00E26E92">
              <w:rPr>
                <w:rStyle w:val="aff1"/>
                <w:color w:val="auto"/>
              </w:rPr>
              <w:t xml:space="preserve">нічного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</w:t>
            </w:r>
            <w:r w:rsidR="00B30C1B" w:rsidRPr="00E26E92">
              <w:rPr>
                <w:rStyle w:val="aff1"/>
                <w:color w:val="auto"/>
              </w:rPr>
              <w:t>спостереження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_Toc468746381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134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83" w:history="1">
            <w:r w:rsidR="00B30C1B" w:rsidRPr="00E26E92">
              <w:rPr>
                <w:rStyle w:val="aff1"/>
                <w:color w:val="auto"/>
              </w:rPr>
              <w:t>2.7.2.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Призначення,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>
              <w:rPr>
                <w:rStyle w:val="aff1"/>
                <w:color w:val="auto"/>
              </w:rPr>
              <w:t>будов</w:t>
            </w:r>
            <w:r w:rsidR="00B30C1B">
              <w:rPr>
                <w:rStyle w:val="aff1"/>
                <w:color w:val="auto"/>
                <w:lang w:val="ru-RU"/>
              </w:rPr>
              <w:t>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і</w:t>
            </w:r>
            <w:r w:rsidR="00B30C1B">
              <w:rPr>
                <w:rStyle w:val="aff1"/>
                <w:color w:val="auto"/>
                <w:lang w:val="ru-RU"/>
              </w:rPr>
              <w:t xml:space="preserve">    принцип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нічних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</w:t>
            </w:r>
            <w:r w:rsidR="00B30C1B" w:rsidRPr="00E26E92">
              <w:rPr>
                <w:rStyle w:val="aff1"/>
                <w:color w:val="auto"/>
                <w:lang w:val="en-US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прицілів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_Toc468746383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141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87" w:history="1">
            <w:r w:rsidR="00B30C1B" w:rsidRPr="00E26E92">
              <w:rPr>
                <w:rStyle w:val="aff1"/>
                <w:color w:val="auto"/>
              </w:rPr>
              <w:t xml:space="preserve">2.7.3. Призначення,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>загальна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будова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принцип</w:t>
            </w:r>
          </w:hyperlink>
          <w:r w:rsidR="00B30C1B" w:rsidRPr="00E26E92">
            <w:rPr>
              <w:lang w:val="ru-RU"/>
            </w:rPr>
            <w:t xml:space="preserve">  </w:t>
          </w:r>
          <w:hyperlink w:anchor="_Toc468746388" w:history="1">
            <w:r w:rsidR="00B30C1B" w:rsidRPr="00E26E92">
              <w:rPr>
                <w:rStyle w:val="aff1"/>
                <w:color w:val="auto"/>
              </w:rPr>
              <w:t xml:space="preserve">дії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</w:t>
            </w:r>
            <w:r w:rsidR="00B30C1B" w:rsidRPr="00E26E92">
              <w:rPr>
                <w:rStyle w:val="aff1"/>
                <w:color w:val="auto"/>
              </w:rPr>
              <w:t>нічного прицілу АПН-6</w:t>
            </w:r>
            <w:r w:rsidR="00B30C1B">
              <w:rPr>
                <w:rStyle w:val="aff1"/>
                <w:color w:val="auto"/>
              </w:rPr>
              <w:t>-40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_Toc468746388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146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390" w:history="1">
            <w:r w:rsidR="00B30C1B" w:rsidRPr="00E26E92">
              <w:rPr>
                <w:rStyle w:val="aff1"/>
                <w:color w:val="auto"/>
              </w:rPr>
              <w:t>РОЗДІЛ</w:t>
            </w:r>
            <w:r w:rsidR="00B30C1B">
              <w:rPr>
                <w:rStyle w:val="aff1"/>
                <w:color w:val="auto"/>
                <w:lang w:val="ru-RU"/>
              </w:rPr>
              <w:t> </w:t>
            </w:r>
            <w:r w:rsidR="00B30C1B" w:rsidRPr="00E26E92">
              <w:rPr>
                <w:rStyle w:val="aff1"/>
                <w:color w:val="auto"/>
              </w:rPr>
              <w:t>3</w:t>
            </w:r>
          </w:hyperlink>
          <w:r w:rsidR="00B30C1B" w:rsidRPr="00E26E92">
            <w:rPr>
              <w:rStyle w:val="aff1"/>
              <w:color w:val="auto"/>
              <w:u w:val="none"/>
              <w:lang w:val="ru-RU"/>
            </w:rPr>
            <w:t xml:space="preserve">.       </w:t>
          </w:r>
          <w:hyperlink w:anchor="_Toc468746391" w:history="1">
            <w:r w:rsidR="00B30C1B" w:rsidRPr="00E26E92">
              <w:rPr>
                <w:rStyle w:val="aff1"/>
                <w:color w:val="auto"/>
              </w:rPr>
              <w:t xml:space="preserve">ЕКСПЛУАТАЦІЯ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</w:t>
            </w:r>
            <w:r w:rsidR="00B30C1B" w:rsidRPr="00E26E92">
              <w:rPr>
                <w:rStyle w:val="aff1"/>
                <w:color w:val="auto"/>
              </w:rPr>
              <w:t xml:space="preserve">ПРИЦІЛЬНИХ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</w:t>
            </w:r>
            <w:r w:rsidR="00B30C1B" w:rsidRPr="00E26E92">
              <w:rPr>
                <w:rStyle w:val="aff1"/>
                <w:color w:val="auto"/>
              </w:rPr>
              <w:t>ПРИСТРОЇВ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_Toc468746391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150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2" w:history="1">
            <w:r w:rsidR="00B30C1B" w:rsidRPr="00E26E92">
              <w:rPr>
                <w:rStyle w:val="aff1"/>
                <w:color w:val="auto"/>
              </w:rPr>
              <w:t>3.1. Загальні положення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150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3" w:history="1">
            <w:r w:rsidR="00B30C1B" w:rsidRPr="00E26E92">
              <w:rPr>
                <w:rStyle w:val="aff1"/>
                <w:color w:val="auto"/>
              </w:rPr>
              <w:t xml:space="preserve">3.2. Перевірка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>прицільних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пристроїв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100-мм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ПТП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 </w:t>
            </w:r>
            <w:r w:rsidR="00B30C1B" w:rsidRPr="00E26E92">
              <w:rPr>
                <w:rStyle w:val="aff1"/>
                <w:color w:val="auto"/>
              </w:rPr>
              <w:t>гармати МТ-12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151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4" w:history="1">
            <w:r w:rsidR="00B30C1B" w:rsidRPr="00E26E92">
              <w:rPr>
                <w:rStyle w:val="aff1"/>
                <w:color w:val="auto"/>
              </w:rPr>
              <w:t>3.3.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Перевірка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прицільних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пристроїв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122-мм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гаубиці </w:t>
            </w:r>
            <w:r w:rsidR="00B30C1B" w:rsidRPr="00E26E92">
              <w:rPr>
                <w:rStyle w:val="aff1"/>
                <w:color w:val="auto"/>
                <w:lang w:val="en-US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      </w:t>
            </w:r>
            <w:r w:rsidR="00B30C1B" w:rsidRPr="00E26E92">
              <w:rPr>
                <w:rStyle w:val="aff1"/>
                <w:color w:val="auto"/>
              </w:rPr>
              <w:t>Д-30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5" w:history="1">
            <w:r w:rsidR="00B30C1B" w:rsidRPr="00E26E92">
              <w:rPr>
                <w:rStyle w:val="aff1"/>
                <w:color w:val="auto"/>
              </w:rPr>
              <w:t>3.3.1.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Огляд та перевірка прицільних пристроїв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6" w:history="1">
            <w:r w:rsidR="00B30C1B" w:rsidRPr="00E26E92">
              <w:rPr>
                <w:rStyle w:val="aff1"/>
                <w:color w:val="auto"/>
              </w:rPr>
              <w:t>3.3.2.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Підготовка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гаубиці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до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перевірки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прицільних пристроїв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7" w:history="1">
            <w:r w:rsidR="00B30C1B" w:rsidRPr="00E26E92">
              <w:rPr>
                <w:rStyle w:val="aff1"/>
                <w:color w:val="auto"/>
              </w:rPr>
              <w:t>3.3.3. Підготовка прицільних пристроїв до перевірки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8" w:history="1">
            <w:r w:rsidR="00B30C1B" w:rsidRPr="00E26E92">
              <w:rPr>
                <w:rStyle w:val="aff1"/>
                <w:color w:val="auto"/>
              </w:rPr>
              <w:t>3.3.4. Перевірка контрольного рівня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399" w:history="1">
            <w:r w:rsidR="00B30C1B" w:rsidRPr="00E26E92">
              <w:rPr>
                <w:rStyle w:val="aff1"/>
                <w:color w:val="auto"/>
              </w:rPr>
              <w:t>3.3.5. Перевірка квадранта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_Toc468746399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0" w:history="1">
            <w:r w:rsidR="00B30C1B" w:rsidRPr="00E26E92">
              <w:rPr>
                <w:rStyle w:val="aff1"/>
                <w:color w:val="auto"/>
              </w:rPr>
              <w:t>3.3.6.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Визначення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мертвих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ходів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механізмів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прицілу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</w:t>
            </w:r>
            <w:r w:rsidR="00B30C1B" w:rsidRPr="00E26E92">
              <w:rPr>
                <w:rStyle w:val="aff1"/>
                <w:color w:val="auto"/>
              </w:rPr>
              <w:t>Д726-45 і панорами ПГ-1М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_Toc468746400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176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1" w:history="1">
            <w:r w:rsidR="00B30C1B" w:rsidRPr="00E26E92">
              <w:rPr>
                <w:rStyle w:val="aff1"/>
                <w:color w:val="auto"/>
              </w:rPr>
              <w:t>3.3.7.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Визначення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</w:t>
            </w:r>
            <w:r w:rsidR="00B30C1B" w:rsidRPr="00E26E92">
              <w:rPr>
                <w:rStyle w:val="aff1"/>
                <w:color w:val="auto"/>
              </w:rPr>
              <w:t>незворотного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  </w:t>
            </w:r>
            <w:r w:rsidR="00B30C1B" w:rsidRPr="00E26E92">
              <w:rPr>
                <w:rStyle w:val="aff1"/>
                <w:color w:val="auto"/>
              </w:rPr>
              <w:t xml:space="preserve"> поздовжнього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>
              <w:rPr>
                <w:rStyle w:val="aff1"/>
                <w:color w:val="auto"/>
              </w:rPr>
              <w:t>і поперечного хитання прицілу Д</w:t>
            </w:r>
            <w:r w:rsidR="00B30C1B" w:rsidRPr="00E26E92">
              <w:rPr>
                <w:rStyle w:val="aff1"/>
                <w:color w:val="auto"/>
              </w:rPr>
              <w:t>726-45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182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2" w:history="1">
            <w:r w:rsidR="00B30C1B" w:rsidRPr="00E26E92">
              <w:rPr>
                <w:rStyle w:val="aff1"/>
                <w:color w:val="auto"/>
              </w:rPr>
              <w:t>3.3.8.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Перевірка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збивності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поздовжнього і поперечного рівнів прицілу Д726-45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184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3" w:history="1">
            <w:r w:rsidR="00B30C1B" w:rsidRPr="00E26E92">
              <w:rPr>
                <w:rStyle w:val="aff1"/>
                <w:color w:val="auto"/>
              </w:rPr>
              <w:t>3.3.9. Перевірка нульових установок прицілу Д726-45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187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4" w:history="1">
            <w:r w:rsidR="00B30C1B" w:rsidRPr="00E26E92">
              <w:rPr>
                <w:rStyle w:val="aff1"/>
                <w:color w:val="auto"/>
              </w:rPr>
              <w:t>3.3.10.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Перевірка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нульової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лінії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прицілювання прицілу Д726-45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191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5" w:history="1">
            <w:r w:rsidR="00B30C1B" w:rsidRPr="00E26E92">
              <w:rPr>
                <w:rStyle w:val="aff1"/>
                <w:color w:val="auto"/>
              </w:rPr>
              <w:t>3.3.11.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Перевірка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нульової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лінії прицілювання прицілу ОП4М-45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196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6" w:history="1">
            <w:r w:rsidR="00B30C1B" w:rsidRPr="00E26E92">
              <w:rPr>
                <w:rStyle w:val="aff1"/>
                <w:color w:val="auto"/>
              </w:rPr>
              <w:t>3.3.12. Перевірка установки прицілу Д726-45 на гаубиці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7" w:history="1">
            <w:r w:rsidR="00B30C1B" w:rsidRPr="00E26E92">
              <w:rPr>
                <w:rStyle w:val="aff1"/>
                <w:color w:val="auto"/>
              </w:rPr>
              <w:t>3.3.13.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Визначення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поправок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на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невідповідність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уста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-  </w:t>
            </w:r>
            <w:r w:rsidR="00B30C1B" w:rsidRPr="00E26E92">
              <w:rPr>
                <w:rStyle w:val="aff1"/>
                <w:color w:val="auto"/>
              </w:rPr>
              <w:t>новок прицілу Д726-45 кутам підвищення ствола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201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8" w:history="1">
            <w:r w:rsidR="00B30C1B" w:rsidRPr="00E26E92">
              <w:rPr>
                <w:rStyle w:val="aff1"/>
                <w:color w:val="auto"/>
              </w:rPr>
              <w:t>3.3.14.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Визначення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поправок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на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>
              <w:rPr>
                <w:rStyle w:val="aff1"/>
                <w:color w:val="auto"/>
              </w:rPr>
              <w:t>у</w:t>
            </w:r>
            <w:r w:rsidR="00B30C1B" w:rsidRPr="00E26E92">
              <w:rPr>
                <w:rStyle w:val="aff1"/>
                <w:color w:val="auto"/>
              </w:rPr>
              <w:t>ведення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 </w:t>
            </w:r>
            <w:r w:rsidR="00B30C1B" w:rsidRPr="00E26E92">
              <w:rPr>
                <w:rStyle w:val="aff1"/>
                <w:color w:val="auto"/>
              </w:rPr>
              <w:t xml:space="preserve"> лінії прицілювання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09" w:history="1">
            <w:r w:rsidR="00B30C1B" w:rsidRPr="00E26E92">
              <w:rPr>
                <w:rStyle w:val="aff1"/>
                <w:color w:val="auto"/>
              </w:rPr>
              <w:t>3.3.15. Огляд і перевірка прицілу ОП4М-45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_Toc468746409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204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0" w:history="1">
            <w:r w:rsidR="00B30C1B" w:rsidRPr="00E26E92">
              <w:rPr>
                <w:rStyle w:val="aff1"/>
                <w:color w:val="auto"/>
              </w:rPr>
              <w:t>3.3.16</w:t>
            </w:r>
            <w:r w:rsidR="00B30C1B" w:rsidRPr="00E26E92">
              <w:rPr>
                <w:rStyle w:val="aff1"/>
                <w:color w:val="auto"/>
                <w:lang w:val="en-US"/>
              </w:rPr>
              <w:t>.</w:t>
            </w:r>
            <w:r w:rsidR="00B30C1B" w:rsidRPr="00E26E92">
              <w:rPr>
                <w:rStyle w:val="aff1"/>
                <w:color w:val="auto"/>
              </w:rPr>
              <w:t xml:space="preserve"> Огляд гарматного коліматора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_Toc468746410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205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1" w:history="1">
            <w:r w:rsidR="00B30C1B" w:rsidRPr="00E26E92">
              <w:rPr>
                <w:rStyle w:val="aff1"/>
                <w:color w:val="auto"/>
              </w:rPr>
              <w:t>3.4. Перевірка прицільних пристроїв 152-мм СГ 2С3М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205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2" w:history="1">
            <w:r w:rsidR="00B30C1B" w:rsidRPr="00E26E92">
              <w:rPr>
                <w:rStyle w:val="aff1"/>
                <w:color w:val="auto"/>
              </w:rPr>
              <w:t>3.4.1. Підготовка гаубиці до перевірки прицілу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3" w:history="1">
            <w:r w:rsidR="00B30C1B" w:rsidRPr="00E26E92">
              <w:rPr>
                <w:rStyle w:val="aff1"/>
                <w:color w:val="auto"/>
              </w:rPr>
              <w:t>3.4.2. Підго</w:t>
            </w:r>
            <w:r w:rsidR="00B30C1B">
              <w:rPr>
                <w:rStyle w:val="aff1"/>
                <w:color w:val="auto"/>
              </w:rPr>
              <w:t>т</w:t>
            </w:r>
            <w:r w:rsidR="00B30C1B">
              <w:rPr>
                <w:rStyle w:val="aff1"/>
                <w:color w:val="auto"/>
                <w:lang w:val="ru-RU"/>
              </w:rPr>
              <w:t>о</w:t>
            </w:r>
            <w:r w:rsidR="00B30C1B">
              <w:rPr>
                <w:rStyle w:val="aff1"/>
                <w:color w:val="auto"/>
              </w:rPr>
              <w:t>в</w:t>
            </w:r>
            <w:r w:rsidR="00B30C1B">
              <w:rPr>
                <w:rStyle w:val="aff1"/>
                <w:color w:val="auto"/>
                <w:lang w:val="ru-RU"/>
              </w:rPr>
              <w:t>к</w:t>
            </w:r>
            <w:r w:rsidR="00B30C1B">
              <w:rPr>
                <w:rStyle w:val="aff1"/>
                <w:color w:val="auto"/>
              </w:rPr>
              <w:t>а</w:t>
            </w:r>
            <w:r w:rsidR="00B30C1B" w:rsidRPr="00E26E92">
              <w:rPr>
                <w:rStyle w:val="aff1"/>
                <w:color w:val="auto"/>
              </w:rPr>
              <w:t xml:space="preserve"> приціл</w:t>
            </w:r>
            <w:r w:rsidR="00B30C1B">
              <w:rPr>
                <w:rStyle w:val="aff1"/>
                <w:color w:val="auto"/>
                <w:lang w:val="ru-RU"/>
              </w:rPr>
              <w:t>у</w:t>
            </w:r>
            <w:r w:rsidR="00B30C1B" w:rsidRPr="00E26E92">
              <w:rPr>
                <w:rStyle w:val="aff1"/>
                <w:color w:val="auto"/>
              </w:rPr>
              <w:t xml:space="preserve"> ПГ-4 до перевірки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_Toc468746413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207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4" w:history="1">
            <w:r w:rsidR="00B30C1B" w:rsidRPr="00E26E92">
              <w:rPr>
                <w:rStyle w:val="aff1"/>
                <w:color w:val="auto"/>
              </w:rPr>
              <w:t>3.4.3. Перевірка контрольного рівня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208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5" w:history="1">
            <w:r w:rsidR="00B30C1B" w:rsidRPr="00E26E92">
              <w:rPr>
                <w:rStyle w:val="aff1"/>
                <w:color w:val="auto"/>
              </w:rPr>
              <w:t>3.4.4. Перевірка нульової установки прицілу ПГ-4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_Toc468746415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209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6" w:history="1">
            <w:r w:rsidR="00B30C1B" w:rsidRPr="00E26E92">
              <w:rPr>
                <w:rStyle w:val="aff1"/>
                <w:color w:val="auto"/>
              </w:rPr>
              <w:t>3.4.5.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Перевірка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нульової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лінії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 </w:t>
            </w:r>
            <w:r w:rsidR="00B30C1B" w:rsidRPr="00E26E92">
              <w:rPr>
                <w:rStyle w:val="aff1"/>
                <w:color w:val="auto"/>
              </w:rPr>
              <w:t xml:space="preserve"> прицілювання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меха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-   </w:t>
            </w:r>
            <w:r w:rsidR="00B30C1B" w:rsidRPr="00E26E92">
              <w:rPr>
                <w:rStyle w:val="aff1"/>
                <w:color w:val="auto"/>
              </w:rPr>
              <w:t>нічного прицілу з панорамою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_Toc468746416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216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7" w:history="1">
            <w:r w:rsidR="00B30C1B" w:rsidRPr="00E26E92">
              <w:rPr>
                <w:rStyle w:val="aff1"/>
                <w:color w:val="auto"/>
              </w:rPr>
              <w:t>3.4.6.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Перевірка нульової лінії прицілювання оптичного прицілу </w:t>
            </w:r>
            <w:r w:rsidR="00B30C1B" w:rsidRPr="00E26E92">
              <w:rPr>
                <w:rStyle w:val="aff1"/>
                <w:color w:val="auto"/>
                <w:lang w:val="ru-RU"/>
              </w:rPr>
              <w:t>О</w:t>
            </w:r>
            <w:r w:rsidR="00B30C1B" w:rsidRPr="00E26E92">
              <w:rPr>
                <w:rStyle w:val="aff1"/>
                <w:color w:val="auto"/>
              </w:rPr>
              <w:t>П5-38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220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B30C1B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r>
            <w:t>3.5. Перевірка прицільних пристроїв 120-мм міномета 2С12………………………………………………………...222</w:t>
          </w:r>
          <w:hyperlink w:anchor="_Toc468746418" w:history="1">
            <w:r w:rsidRPr="00E26E92">
              <w:rPr>
                <w:rStyle w:val="aff1"/>
                <w:color w:val="auto"/>
              </w:rPr>
              <w:t>3.5.1. П</w:t>
            </w:r>
            <w:r>
              <w:rPr>
                <w:rStyle w:val="aff1"/>
                <w:color w:val="auto"/>
              </w:rPr>
              <w:t>еревірка квадрантів К-1 та КМ-1</w:t>
            </w:r>
            <w:r w:rsidRPr="00E26E92">
              <w:rPr>
                <w:webHidden/>
              </w:rPr>
              <w:tab/>
            </w:r>
            <w:r w:rsidRPr="00E26E92">
              <w:rPr>
                <w:webHidden/>
              </w:rPr>
              <w:fldChar w:fldCharType="begin"/>
            </w:r>
            <w:r w:rsidRPr="00E26E92">
              <w:rPr>
                <w:webHidden/>
              </w:rPr>
              <w:instrText xml:space="preserve"> PAGEREF _Toc468746418 \h </w:instrText>
            </w:r>
            <w:r w:rsidRPr="00E26E92">
              <w:rPr>
                <w:webHidden/>
              </w:rPr>
            </w:r>
            <w:r w:rsidRPr="00E26E92">
              <w:rPr>
                <w:webHidden/>
              </w:rPr>
              <w:fldChar w:fldCharType="separate"/>
            </w:r>
            <w:r>
              <w:rPr>
                <w:webHidden/>
              </w:rPr>
              <w:t>222</w:t>
            </w:r>
            <w:r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19" w:history="1">
            <w:r w:rsidR="00B30C1B" w:rsidRPr="00E26E92">
              <w:rPr>
                <w:rStyle w:val="aff1"/>
                <w:color w:val="auto"/>
              </w:rPr>
              <w:t>3.5.1.1. Перевірка нульових установок квадранта К-1</w:t>
            </w:r>
            <w:r w:rsidR="00B30C1B" w:rsidRPr="006659B7">
              <w:rPr>
                <w:rStyle w:val="aff1"/>
                <w:webHidden/>
                <w:color w:val="auto"/>
                <w:lang w:val="ru-RU"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_Toc468746419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222</w:t>
            </w:r>
            <w:r w:rsidR="00B30C1B" w:rsidRPr="00E26E92">
              <w:rPr>
                <w:webHidden/>
              </w:rPr>
              <w:fldChar w:fldCharType="end"/>
            </w:r>
          </w:hyperlink>
          <w:r w:rsidR="00B30C1B">
            <w:t>2</w:t>
          </w:r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0" w:history="1">
            <w:r w:rsidR="00B30C1B">
              <w:rPr>
                <w:rStyle w:val="aff1"/>
                <w:color w:val="auto"/>
              </w:rPr>
              <w:t>3.5.1.2. Перевірк</w:t>
            </w:r>
            <w:r w:rsidR="00B30C1B">
              <w:rPr>
                <w:rStyle w:val="aff1"/>
                <w:color w:val="auto"/>
                <w:lang w:val="ru-RU"/>
              </w:rPr>
              <w:t>а</w:t>
            </w:r>
            <w:r w:rsidR="00B30C1B" w:rsidRPr="00E26E92">
              <w:rPr>
                <w:rStyle w:val="aff1"/>
                <w:color w:val="auto"/>
              </w:rPr>
              <w:t xml:space="preserve"> нульових установок квадранта КМ-1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_Toc468746420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223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1" w:history="1">
            <w:r w:rsidR="00B30C1B" w:rsidRPr="00E26E92">
              <w:rPr>
                <w:rStyle w:val="aff1"/>
                <w:color w:val="auto"/>
              </w:rPr>
              <w:t>3.5.2. Вивіряння</w:t>
            </w:r>
            <w:r w:rsidR="00B30C1B" w:rsidRPr="00E26E92">
              <w:rPr>
                <w:rStyle w:val="aff1"/>
                <w:color w:val="auto"/>
                <w:spacing w:val="-2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прицілу</w:t>
            </w:r>
            <w:r w:rsidR="00B30C1B" w:rsidRPr="00E26E92">
              <w:rPr>
                <w:webHidden/>
              </w:rPr>
              <w:tab/>
              <w:t xml:space="preserve"> </w:t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_Toc468746421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225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2" w:history="1">
            <w:r w:rsidR="00B30C1B" w:rsidRPr="00E26E92">
              <w:rPr>
                <w:rStyle w:val="aff1"/>
                <w:color w:val="auto"/>
              </w:rPr>
              <w:t>3.5.2.1. Вивіряння прицілу МПМ-44М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_Toc468746422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225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4" w:history="1">
            <w:r w:rsidR="00B30C1B" w:rsidRPr="00E26E92">
              <w:rPr>
                <w:rStyle w:val="aff1"/>
                <w:color w:val="auto"/>
              </w:rPr>
              <w:t>3.5.2.2. Вивіряння</w:t>
            </w:r>
            <w:r w:rsidR="00B30C1B" w:rsidRPr="00E26E92">
              <w:rPr>
                <w:rStyle w:val="aff1"/>
                <w:color w:val="auto"/>
                <w:spacing w:val="-2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прицілу МП-46М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_Toc468746424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232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425" w:history="1">
            <w:r w:rsidR="00B30C1B" w:rsidRPr="00E26E92">
              <w:rPr>
                <w:rStyle w:val="aff1"/>
                <w:color w:val="auto"/>
              </w:rPr>
              <w:t>Розділ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4</w:t>
            </w:r>
          </w:hyperlink>
          <w:r w:rsidR="00B30C1B" w:rsidRPr="00E26E92">
            <w:rPr>
              <w:rStyle w:val="aff1"/>
              <w:color w:val="auto"/>
              <w:u w:val="none"/>
              <w:lang w:val="ru-RU"/>
            </w:rPr>
            <w:t xml:space="preserve">. </w:t>
          </w:r>
          <w:hyperlink w:anchor="_Toc468746426" w:history="1">
            <w:r w:rsidR="00B30C1B" w:rsidRPr="00E26E92">
              <w:rPr>
                <w:rStyle w:val="aff1"/>
                <w:color w:val="auto"/>
              </w:rPr>
              <w:t>ЗАПАСНІ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 xml:space="preserve"> ЧАСТИНИ, 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>ІНСТРУМЕНТ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 </w:t>
            </w:r>
            <w:r w:rsidR="00B30C1B" w:rsidRPr="00E26E92">
              <w:rPr>
                <w:rStyle w:val="aff1"/>
                <w:color w:val="auto"/>
              </w:rPr>
              <w:t xml:space="preserve"> ТА ПРИЛАДДЯ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_Toc468746426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233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7" w:history="1">
            <w:r w:rsidR="00B30C1B" w:rsidRPr="00E26E92">
              <w:rPr>
                <w:rStyle w:val="aff1"/>
                <w:color w:val="auto"/>
              </w:rPr>
              <w:t>4.1.</w:t>
            </w:r>
            <w:r w:rsidR="00B30C1B" w:rsidRPr="00E26E92">
              <w:rPr>
                <w:rStyle w:val="aff1"/>
                <w:color w:val="auto"/>
                <w:lang w:val="ru-RU"/>
              </w:rPr>
              <w:t xml:space="preserve"> </w:t>
            </w:r>
            <w:r w:rsidR="00B30C1B" w:rsidRPr="00E26E92">
              <w:rPr>
                <w:rStyle w:val="aff1"/>
                <w:color w:val="auto"/>
              </w:rPr>
              <w:t>Призначення і класифікація комплектів ЗІП. Норми витрат ЗІП, порядок їх поповнення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_Toc468746427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233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2b"/>
            <w:rPr>
              <w:rFonts w:asciiTheme="minorHAnsi" w:eastAsiaTheme="minorEastAsia" w:hAnsiTheme="minorHAnsi" w:cstheme="minorBidi"/>
              <w:sz w:val="22"/>
              <w:szCs w:val="22"/>
              <w:lang w:val="ru-RU"/>
            </w:rPr>
          </w:pPr>
          <w:hyperlink w:anchor="_Toc468746428" w:history="1"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>4.2.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 xml:space="preserve">Елементи 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 xml:space="preserve">ЗІП, 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>що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 xml:space="preserve"> використовуються 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 xml:space="preserve">під 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</w:t>
            </w:r>
            <w:r w:rsidR="00B30C1B" w:rsidRPr="00E26E92">
              <w:rPr>
                <w:rStyle w:val="aff1"/>
                <w:rFonts w:eastAsia="Calibri"/>
                <w:color w:val="auto"/>
                <w:lang w:eastAsia="en-US"/>
              </w:rPr>
              <w:t xml:space="preserve">час </w:t>
            </w:r>
            <w:r w:rsidR="00B30C1B" w:rsidRPr="00E26E92">
              <w:rPr>
                <w:rStyle w:val="aff1"/>
                <w:rFonts w:eastAsia="Calibri"/>
                <w:color w:val="auto"/>
                <w:lang w:val="ru-RU" w:eastAsia="en-US"/>
              </w:rPr>
              <w:t xml:space="preserve">            </w:t>
            </w:r>
            <w:r w:rsidR="00B30C1B">
              <w:rPr>
                <w:rStyle w:val="aff1"/>
                <w:rFonts w:eastAsia="Calibri"/>
                <w:color w:val="auto"/>
                <w:lang w:eastAsia="en-US"/>
              </w:rPr>
              <w:t>перевірки прицільних пристроїв</w:t>
            </w:r>
            <w:r w:rsidR="00B30C1B" w:rsidRPr="00E26E92">
              <w:rPr>
                <w:webHidden/>
              </w:rPr>
              <w:tab/>
            </w:r>
            <w:r w:rsidR="00B30C1B" w:rsidRPr="00E26E92">
              <w:rPr>
                <w:webHidden/>
              </w:rPr>
              <w:fldChar w:fldCharType="begin"/>
            </w:r>
            <w:r w:rsidR="00B30C1B" w:rsidRPr="00E26E92">
              <w:rPr>
                <w:webHidden/>
              </w:rPr>
              <w:instrText xml:space="preserve"> PAGEREF _Toc468746428 \h </w:instrText>
            </w:r>
            <w:r w:rsidR="00B30C1B" w:rsidRPr="00E26E92">
              <w:rPr>
                <w:webHidden/>
              </w:rPr>
            </w:r>
            <w:r w:rsidR="00B30C1B" w:rsidRPr="00E26E92">
              <w:rPr>
                <w:webHidden/>
              </w:rPr>
              <w:fldChar w:fldCharType="separate"/>
            </w:r>
            <w:r w:rsidR="00B30C1B">
              <w:rPr>
                <w:webHidden/>
              </w:rPr>
              <w:t>236</w:t>
            </w:r>
            <w:r w:rsidR="00B30C1B" w:rsidRPr="00E26E92">
              <w:rPr>
                <w:webHidden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430" w:history="1">
            <w:r w:rsidR="00B30C1B" w:rsidRPr="00E26E92">
              <w:rPr>
                <w:rStyle w:val="aff1"/>
                <w:color w:val="auto"/>
              </w:rPr>
              <w:t>Висновки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_Toc468746430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239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B30C1B" w:rsidRPr="00E26E92" w:rsidRDefault="006C6C50" w:rsidP="00B30C1B">
          <w:pPr>
            <w:pStyle w:val="15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 w:eastAsia="ru-RU"/>
            </w:rPr>
          </w:pPr>
          <w:hyperlink w:anchor="_Toc468746431" w:history="1">
            <w:r w:rsidR="00B30C1B" w:rsidRPr="00E26E92">
              <w:rPr>
                <w:rStyle w:val="aff1"/>
                <w:color w:val="auto"/>
              </w:rPr>
              <w:t>Список літератури</w:t>
            </w:r>
            <w:r w:rsidR="00B30C1B" w:rsidRPr="00E26E92">
              <w:rPr>
                <w:webHidden/>
                <w:color w:val="auto"/>
              </w:rPr>
              <w:tab/>
            </w:r>
            <w:r w:rsidR="00B30C1B" w:rsidRPr="00E26E92">
              <w:rPr>
                <w:webHidden/>
                <w:color w:val="auto"/>
              </w:rPr>
              <w:fldChar w:fldCharType="begin"/>
            </w:r>
            <w:r w:rsidR="00B30C1B" w:rsidRPr="00E26E92">
              <w:rPr>
                <w:webHidden/>
                <w:color w:val="auto"/>
              </w:rPr>
              <w:instrText xml:space="preserve"> PAGEREF _Toc468746431 \h </w:instrText>
            </w:r>
            <w:r w:rsidR="00B30C1B" w:rsidRPr="00E26E92">
              <w:rPr>
                <w:webHidden/>
                <w:color w:val="auto"/>
              </w:rPr>
            </w:r>
            <w:r w:rsidR="00B30C1B" w:rsidRPr="00E26E92">
              <w:rPr>
                <w:webHidden/>
                <w:color w:val="auto"/>
              </w:rPr>
              <w:fldChar w:fldCharType="separate"/>
            </w:r>
            <w:r w:rsidR="00B30C1B">
              <w:rPr>
                <w:webHidden/>
                <w:color w:val="auto"/>
              </w:rPr>
              <w:t>241</w:t>
            </w:r>
            <w:r w:rsidR="00B30C1B" w:rsidRPr="00E26E92">
              <w:rPr>
                <w:webHidden/>
                <w:color w:val="auto"/>
              </w:rPr>
              <w:fldChar w:fldCharType="end"/>
            </w:r>
          </w:hyperlink>
        </w:p>
        <w:p w:rsidR="007A254D" w:rsidRDefault="00B30C1B" w:rsidP="00B30C1B">
          <w:r w:rsidRPr="00E26E92">
            <w:fldChar w:fldCharType="end"/>
          </w:r>
        </w:p>
      </w:sdtContent>
    </w:sdt>
    <w:sectPr w:rsidR="007A254D" w:rsidSect="00B30C1B">
      <w:pgSz w:w="8391" w:h="11907" w:code="11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476F6"/>
    <w:multiLevelType w:val="hybridMultilevel"/>
    <w:tmpl w:val="EA36D26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24DB7"/>
    <w:multiLevelType w:val="hybridMultilevel"/>
    <w:tmpl w:val="37ECB864"/>
    <w:lvl w:ilvl="0" w:tplc="B4D27754">
      <w:start w:val="50"/>
      <w:numFmt w:val="decimal"/>
      <w:lvlText w:val="%1"/>
      <w:lvlJc w:val="left"/>
      <w:pPr>
        <w:ind w:left="3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9" w:hanging="360"/>
      </w:pPr>
    </w:lvl>
    <w:lvl w:ilvl="2" w:tplc="0419001B" w:tentative="1">
      <w:start w:val="1"/>
      <w:numFmt w:val="lowerRoman"/>
      <w:lvlText w:val="%3."/>
      <w:lvlJc w:val="right"/>
      <w:pPr>
        <w:ind w:left="1809" w:hanging="180"/>
      </w:pPr>
    </w:lvl>
    <w:lvl w:ilvl="3" w:tplc="0419000F" w:tentative="1">
      <w:start w:val="1"/>
      <w:numFmt w:val="decimal"/>
      <w:lvlText w:val="%4."/>
      <w:lvlJc w:val="left"/>
      <w:pPr>
        <w:ind w:left="2529" w:hanging="360"/>
      </w:pPr>
    </w:lvl>
    <w:lvl w:ilvl="4" w:tplc="04190019" w:tentative="1">
      <w:start w:val="1"/>
      <w:numFmt w:val="lowerLetter"/>
      <w:lvlText w:val="%5."/>
      <w:lvlJc w:val="left"/>
      <w:pPr>
        <w:ind w:left="3249" w:hanging="360"/>
      </w:pPr>
    </w:lvl>
    <w:lvl w:ilvl="5" w:tplc="0419001B" w:tentative="1">
      <w:start w:val="1"/>
      <w:numFmt w:val="lowerRoman"/>
      <w:lvlText w:val="%6."/>
      <w:lvlJc w:val="right"/>
      <w:pPr>
        <w:ind w:left="3969" w:hanging="180"/>
      </w:pPr>
    </w:lvl>
    <w:lvl w:ilvl="6" w:tplc="0419000F" w:tentative="1">
      <w:start w:val="1"/>
      <w:numFmt w:val="decimal"/>
      <w:lvlText w:val="%7."/>
      <w:lvlJc w:val="left"/>
      <w:pPr>
        <w:ind w:left="4689" w:hanging="360"/>
      </w:pPr>
    </w:lvl>
    <w:lvl w:ilvl="7" w:tplc="04190019" w:tentative="1">
      <w:start w:val="1"/>
      <w:numFmt w:val="lowerLetter"/>
      <w:lvlText w:val="%8."/>
      <w:lvlJc w:val="left"/>
      <w:pPr>
        <w:ind w:left="5409" w:hanging="360"/>
      </w:pPr>
    </w:lvl>
    <w:lvl w:ilvl="8" w:tplc="0419001B" w:tentative="1">
      <w:start w:val="1"/>
      <w:numFmt w:val="lowerRoman"/>
      <w:lvlText w:val="%9."/>
      <w:lvlJc w:val="right"/>
      <w:pPr>
        <w:ind w:left="6129" w:hanging="180"/>
      </w:pPr>
    </w:lvl>
  </w:abstractNum>
  <w:abstractNum w:abstractNumId="2">
    <w:nsid w:val="032B4096"/>
    <w:multiLevelType w:val="hybridMultilevel"/>
    <w:tmpl w:val="CD92EC0E"/>
    <w:lvl w:ilvl="0" w:tplc="6FC43B00">
      <w:start w:val="1"/>
      <w:numFmt w:val="decimal"/>
      <w:lvlText w:val="3.4.5.%1."/>
      <w:lvlJc w:val="left"/>
      <w:pPr>
        <w:ind w:left="851" w:hanging="851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EA71A6"/>
    <w:multiLevelType w:val="hybridMultilevel"/>
    <w:tmpl w:val="837EFFCE"/>
    <w:lvl w:ilvl="0" w:tplc="04190011">
      <w:start w:val="1"/>
      <w:numFmt w:val="decimal"/>
      <w:lvlText w:val="%1)"/>
      <w:lvlJc w:val="left"/>
      <w:pPr>
        <w:ind w:left="284" w:hanging="284"/>
      </w:pPr>
      <w:rPr>
        <w:rFonts w:hint="default"/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2727BF"/>
    <w:multiLevelType w:val="hybridMultilevel"/>
    <w:tmpl w:val="17D6DBC6"/>
    <w:lvl w:ilvl="0" w:tplc="3E1AB7FE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0B5D12"/>
    <w:multiLevelType w:val="hybridMultilevel"/>
    <w:tmpl w:val="7DE65462"/>
    <w:lvl w:ilvl="0" w:tplc="041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5184D8E"/>
    <w:multiLevelType w:val="hybridMultilevel"/>
    <w:tmpl w:val="34D2D3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570038"/>
    <w:multiLevelType w:val="hybridMultilevel"/>
    <w:tmpl w:val="1470638C"/>
    <w:lvl w:ilvl="0" w:tplc="E15ADA88">
      <w:start w:val="1"/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2A320A14"/>
    <w:multiLevelType w:val="hybridMultilevel"/>
    <w:tmpl w:val="AD3429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AA506F"/>
    <w:multiLevelType w:val="hybridMultilevel"/>
    <w:tmpl w:val="4298173C"/>
    <w:lvl w:ilvl="0" w:tplc="4CBE8238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30BD7F5C"/>
    <w:multiLevelType w:val="singleLevel"/>
    <w:tmpl w:val="7958C1B4"/>
    <w:lvl w:ilvl="0">
      <w:start w:val="1"/>
      <w:numFmt w:val="decimal"/>
      <w:lvlText w:val="3.%1"/>
      <w:legacy w:legacy="1" w:legacySpace="0" w:legacyIndent="374"/>
      <w:lvlJc w:val="left"/>
      <w:rPr>
        <w:rFonts w:ascii="Times New Roman" w:hAnsi="Times New Roman" w:cs="Times New Roman" w:hint="default"/>
        <w:sz w:val="16"/>
        <w:szCs w:val="16"/>
      </w:rPr>
    </w:lvl>
  </w:abstractNum>
  <w:abstractNum w:abstractNumId="11">
    <w:nsid w:val="31292DD4"/>
    <w:multiLevelType w:val="multilevel"/>
    <w:tmpl w:val="8E7CC49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16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1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1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sz w:val="1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sz w:val="1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sz w:val="1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sz w:val="1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sz w:val="1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sz w:val="16"/>
      </w:rPr>
    </w:lvl>
  </w:abstractNum>
  <w:abstractNum w:abstractNumId="12">
    <w:nsid w:val="31496CF7"/>
    <w:multiLevelType w:val="multilevel"/>
    <w:tmpl w:val="C378655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330631DC"/>
    <w:multiLevelType w:val="hybridMultilevel"/>
    <w:tmpl w:val="165ACC90"/>
    <w:lvl w:ilvl="0" w:tplc="2C12F8F6">
      <w:start w:val="1"/>
      <w:numFmt w:val="bullet"/>
      <w:lvlText w:val=""/>
      <w:lvlJc w:val="left"/>
      <w:pPr>
        <w:ind w:left="15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7" w:hanging="360"/>
      </w:pPr>
      <w:rPr>
        <w:rFonts w:ascii="Wingdings" w:hAnsi="Wingdings" w:hint="default"/>
      </w:rPr>
    </w:lvl>
  </w:abstractNum>
  <w:abstractNum w:abstractNumId="14">
    <w:nsid w:val="331F730D"/>
    <w:multiLevelType w:val="hybridMultilevel"/>
    <w:tmpl w:val="50DEDCE8"/>
    <w:lvl w:ilvl="0" w:tplc="0419000F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5">
    <w:nsid w:val="33EB6BC6"/>
    <w:multiLevelType w:val="hybridMultilevel"/>
    <w:tmpl w:val="B056864C"/>
    <w:lvl w:ilvl="0" w:tplc="D772B2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7F61A23"/>
    <w:multiLevelType w:val="hybridMultilevel"/>
    <w:tmpl w:val="A756F966"/>
    <w:lvl w:ilvl="0" w:tplc="46F6DBB0">
      <w:start w:val="1"/>
      <w:numFmt w:val="decimal"/>
      <w:lvlText w:val="3.4.6.%1."/>
      <w:lvlJc w:val="left"/>
      <w:pPr>
        <w:ind w:left="851" w:hanging="851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5B2759"/>
    <w:multiLevelType w:val="hybridMultilevel"/>
    <w:tmpl w:val="720EF9B0"/>
    <w:lvl w:ilvl="0" w:tplc="EAB0FA06">
      <w:start w:val="1"/>
      <w:numFmt w:val="decimal"/>
      <w:lvlText w:val="3.4.2.%1."/>
      <w:lvlJc w:val="left"/>
      <w:pPr>
        <w:ind w:left="851" w:hanging="851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E7258D"/>
    <w:multiLevelType w:val="hybridMultilevel"/>
    <w:tmpl w:val="57084244"/>
    <w:lvl w:ilvl="0" w:tplc="116EF370">
      <w:start w:val="1"/>
      <w:numFmt w:val="decimal"/>
      <w:lvlText w:val="3.4.1.%1."/>
      <w:lvlJc w:val="left"/>
      <w:pPr>
        <w:ind w:left="851" w:hanging="851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30383C"/>
    <w:multiLevelType w:val="hybridMultilevel"/>
    <w:tmpl w:val="081C8400"/>
    <w:lvl w:ilvl="0" w:tplc="041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20">
    <w:nsid w:val="3A2D1264"/>
    <w:multiLevelType w:val="hybridMultilevel"/>
    <w:tmpl w:val="C704766A"/>
    <w:lvl w:ilvl="0" w:tplc="8AAE9612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5765AC"/>
    <w:multiLevelType w:val="hybridMultilevel"/>
    <w:tmpl w:val="990628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3FAE38FB"/>
    <w:multiLevelType w:val="hybridMultilevel"/>
    <w:tmpl w:val="2F10E3D4"/>
    <w:lvl w:ilvl="0" w:tplc="C1D24616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4762545"/>
    <w:multiLevelType w:val="hybridMultilevel"/>
    <w:tmpl w:val="0A84D1EA"/>
    <w:lvl w:ilvl="0" w:tplc="554C964E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672CB1"/>
    <w:multiLevelType w:val="hybridMultilevel"/>
    <w:tmpl w:val="1B981DA8"/>
    <w:lvl w:ilvl="0" w:tplc="E73452B4">
      <w:start w:val="1"/>
      <w:numFmt w:val="decimal"/>
      <w:lvlText w:val="3.4.4.%1."/>
      <w:lvlJc w:val="left"/>
      <w:pPr>
        <w:ind w:left="851" w:hanging="851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180856"/>
    <w:multiLevelType w:val="hybridMultilevel"/>
    <w:tmpl w:val="4A12F62E"/>
    <w:lvl w:ilvl="0" w:tplc="7C80A0B8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4B6583"/>
    <w:multiLevelType w:val="hybridMultilevel"/>
    <w:tmpl w:val="54DAA360"/>
    <w:lvl w:ilvl="0" w:tplc="2C12F8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1A52C2"/>
    <w:multiLevelType w:val="hybridMultilevel"/>
    <w:tmpl w:val="A3CEB3F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0900B1"/>
    <w:multiLevelType w:val="singleLevel"/>
    <w:tmpl w:val="62D637EE"/>
    <w:lvl w:ilvl="0">
      <w:start w:val="2"/>
      <w:numFmt w:val="decimal"/>
      <w:lvlText w:val="1.%1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29">
    <w:nsid w:val="59E03BA7"/>
    <w:multiLevelType w:val="hybridMultilevel"/>
    <w:tmpl w:val="50ECCFA6"/>
    <w:lvl w:ilvl="0" w:tplc="C1EE65A4">
      <w:start w:val="1"/>
      <w:numFmt w:val="bullet"/>
      <w:lvlText w:val=""/>
      <w:lvlJc w:val="left"/>
      <w:pPr>
        <w:ind w:left="42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A640643"/>
    <w:multiLevelType w:val="hybridMultilevel"/>
    <w:tmpl w:val="DA4885FA"/>
    <w:lvl w:ilvl="0" w:tplc="2C12F8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F1336D3"/>
    <w:multiLevelType w:val="hybridMultilevel"/>
    <w:tmpl w:val="0532B9B2"/>
    <w:lvl w:ilvl="0" w:tplc="2C12F8F6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12477DE"/>
    <w:multiLevelType w:val="hybridMultilevel"/>
    <w:tmpl w:val="8A4E6184"/>
    <w:lvl w:ilvl="0" w:tplc="2C12F8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3881D36"/>
    <w:multiLevelType w:val="hybridMultilevel"/>
    <w:tmpl w:val="98C2BFA2"/>
    <w:lvl w:ilvl="0" w:tplc="E15ADA88">
      <w:start w:val="1"/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63EB7634"/>
    <w:multiLevelType w:val="hybridMultilevel"/>
    <w:tmpl w:val="2A148708"/>
    <w:lvl w:ilvl="0" w:tplc="0A34B42A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81F2F63"/>
    <w:multiLevelType w:val="hybridMultilevel"/>
    <w:tmpl w:val="6C4042C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C802DF"/>
    <w:multiLevelType w:val="hybridMultilevel"/>
    <w:tmpl w:val="C0FADB90"/>
    <w:lvl w:ilvl="0" w:tplc="2C12F8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6D105C42"/>
    <w:multiLevelType w:val="hybridMultilevel"/>
    <w:tmpl w:val="2026B44C"/>
    <w:lvl w:ilvl="0" w:tplc="E15ADA88">
      <w:start w:val="1"/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6E003BBC"/>
    <w:multiLevelType w:val="hybridMultilevel"/>
    <w:tmpl w:val="F1FCFFC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8D5776"/>
    <w:multiLevelType w:val="multilevel"/>
    <w:tmpl w:val="B4B06772"/>
    <w:numStyleLink w:val="2"/>
  </w:abstractNum>
  <w:abstractNum w:abstractNumId="40">
    <w:nsid w:val="73317F4E"/>
    <w:multiLevelType w:val="multilevel"/>
    <w:tmpl w:val="B4B06772"/>
    <w:styleLink w:val="2"/>
    <w:lvl w:ilvl="0">
      <w:start w:val="1"/>
      <w:numFmt w:val="decimal"/>
      <w:lvlText w:val="%1"/>
      <w:lvlJc w:val="left"/>
      <w:pPr>
        <w:ind w:left="660" w:hanging="360"/>
      </w:pPr>
      <w:rPr>
        <w:rFonts w:ascii="Times New Roman" w:hAnsi="Times New Roman" w:cs="Times New Roman" w:hint="default"/>
        <w:b w:val="0"/>
        <w:i w:val="0"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5D5881"/>
    <w:multiLevelType w:val="hybridMultilevel"/>
    <w:tmpl w:val="4CB65A78"/>
    <w:lvl w:ilvl="0" w:tplc="D772B226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</w:rPr>
    </w:lvl>
    <w:lvl w:ilvl="1" w:tplc="E15ADA88">
      <w:start w:val="1"/>
      <w:numFmt w:val="bullet"/>
      <w:lvlText w:val="-"/>
      <w:lvlJc w:val="left"/>
      <w:pPr>
        <w:ind w:left="567" w:hanging="283"/>
      </w:pPr>
      <w:rPr>
        <w:rFonts w:hint="default"/>
      </w:rPr>
    </w:lvl>
    <w:lvl w:ilvl="2" w:tplc="8C921D5A">
      <w:start w:val="4"/>
      <w:numFmt w:val="decimal"/>
      <w:lvlText w:val="%3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0"/>
  </w:num>
  <w:num w:numId="3">
    <w:abstractNumId w:val="11"/>
  </w:num>
  <w:num w:numId="4">
    <w:abstractNumId w:val="12"/>
  </w:num>
  <w:num w:numId="5">
    <w:abstractNumId w:val="41"/>
  </w:num>
  <w:num w:numId="6">
    <w:abstractNumId w:val="20"/>
  </w:num>
  <w:num w:numId="7">
    <w:abstractNumId w:val="3"/>
  </w:num>
  <w:num w:numId="8">
    <w:abstractNumId w:val="32"/>
  </w:num>
  <w:num w:numId="9">
    <w:abstractNumId w:val="30"/>
  </w:num>
  <w:num w:numId="10">
    <w:abstractNumId w:val="13"/>
  </w:num>
  <w:num w:numId="11">
    <w:abstractNumId w:val="26"/>
  </w:num>
  <w:num w:numId="12">
    <w:abstractNumId w:val="36"/>
  </w:num>
  <w:num w:numId="13">
    <w:abstractNumId w:val="29"/>
  </w:num>
  <w:num w:numId="14">
    <w:abstractNumId w:val="25"/>
  </w:num>
  <w:num w:numId="15">
    <w:abstractNumId w:val="22"/>
  </w:num>
  <w:num w:numId="16">
    <w:abstractNumId w:val="18"/>
  </w:num>
  <w:num w:numId="17">
    <w:abstractNumId w:val="17"/>
  </w:num>
  <w:num w:numId="18">
    <w:abstractNumId w:val="9"/>
  </w:num>
  <w:num w:numId="19">
    <w:abstractNumId w:val="24"/>
  </w:num>
  <w:num w:numId="20">
    <w:abstractNumId w:val="23"/>
  </w:num>
  <w:num w:numId="21">
    <w:abstractNumId w:val="2"/>
  </w:num>
  <w:num w:numId="22">
    <w:abstractNumId w:val="34"/>
  </w:num>
  <w:num w:numId="23">
    <w:abstractNumId w:val="4"/>
  </w:num>
  <w:num w:numId="24">
    <w:abstractNumId w:val="16"/>
  </w:num>
  <w:num w:numId="25">
    <w:abstractNumId w:val="31"/>
  </w:num>
  <w:num w:numId="26">
    <w:abstractNumId w:val="39"/>
    <w:lvlOverride w:ilvl="0">
      <w:lvl w:ilvl="0">
        <w:start w:val="1"/>
        <w:numFmt w:val="decimal"/>
        <w:lvlText w:val="%1."/>
        <w:lvlJc w:val="left"/>
        <w:pPr>
          <w:ind w:left="660" w:hanging="360"/>
        </w:pPr>
      </w:lvl>
    </w:lvlOverride>
    <w:lvlOverride w:ilvl="1">
      <w:lvl w:ilvl="1" w:tentative="1">
        <w:start w:val="1"/>
        <w:numFmt w:val="lowerLetter"/>
        <w:lvlText w:val="%2."/>
        <w:lvlJc w:val="left"/>
        <w:pPr>
          <w:ind w:left="138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210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282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54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26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498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0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20" w:hanging="180"/>
        </w:pPr>
      </w:lvl>
    </w:lvlOverride>
  </w:num>
  <w:num w:numId="27">
    <w:abstractNumId w:val="40"/>
  </w:num>
  <w:num w:numId="28">
    <w:abstractNumId w:val="14"/>
  </w:num>
  <w:num w:numId="29">
    <w:abstractNumId w:val="21"/>
  </w:num>
  <w:num w:numId="30">
    <w:abstractNumId w:val="15"/>
  </w:num>
  <w:num w:numId="31">
    <w:abstractNumId w:val="19"/>
  </w:num>
  <w:num w:numId="32">
    <w:abstractNumId w:val="35"/>
  </w:num>
  <w:num w:numId="33">
    <w:abstractNumId w:val="27"/>
  </w:num>
  <w:num w:numId="34">
    <w:abstractNumId w:val="0"/>
  </w:num>
  <w:num w:numId="35">
    <w:abstractNumId w:val="38"/>
  </w:num>
  <w:num w:numId="36">
    <w:abstractNumId w:val="6"/>
  </w:num>
  <w:num w:numId="37">
    <w:abstractNumId w:val="5"/>
  </w:num>
  <w:num w:numId="38">
    <w:abstractNumId w:val="1"/>
  </w:num>
  <w:num w:numId="39">
    <w:abstractNumId w:val="37"/>
  </w:num>
  <w:num w:numId="40">
    <w:abstractNumId w:val="7"/>
  </w:num>
  <w:num w:numId="41">
    <w:abstractNumId w:val="33"/>
  </w:num>
  <w:num w:numId="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C1B"/>
    <w:rsid w:val="006C6C50"/>
    <w:rsid w:val="007A254D"/>
    <w:rsid w:val="00B30C1B"/>
    <w:rsid w:val="00E0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List 3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1" w:uiPriority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30C1B"/>
    <w:pPr>
      <w:keepNext/>
      <w:jc w:val="center"/>
      <w:outlineLvl w:val="0"/>
    </w:pPr>
    <w:rPr>
      <w:b/>
      <w:sz w:val="36"/>
      <w:szCs w:val="20"/>
      <w:lang w:val="uk-UA"/>
    </w:rPr>
  </w:style>
  <w:style w:type="paragraph" w:styleId="20">
    <w:name w:val="heading 2"/>
    <w:basedOn w:val="a"/>
    <w:next w:val="a"/>
    <w:link w:val="21"/>
    <w:uiPriority w:val="99"/>
    <w:qFormat/>
    <w:rsid w:val="00B30C1B"/>
    <w:pPr>
      <w:keepNext/>
      <w:spacing w:before="240" w:after="240"/>
      <w:contextualSpacing/>
      <w:jc w:val="center"/>
      <w:outlineLvl w:val="1"/>
    </w:pPr>
    <w:rPr>
      <w:rFonts w:cs="Arial"/>
      <w:b/>
      <w:bCs/>
      <w:iCs/>
      <w:snapToGrid w:val="0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B30C1B"/>
    <w:pPr>
      <w:keepNext/>
      <w:spacing w:before="240" w:after="60"/>
      <w:outlineLvl w:val="2"/>
    </w:pPr>
    <w:rPr>
      <w:rFonts w:ascii="Arial" w:hAnsi="Arial" w:cs="Arial"/>
      <w:b/>
      <w:bCs/>
      <w:snapToGrid w:val="0"/>
      <w:sz w:val="26"/>
      <w:szCs w:val="26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B30C1B"/>
    <w:pPr>
      <w:keepNext/>
      <w:spacing w:before="240" w:after="60"/>
      <w:outlineLvl w:val="3"/>
    </w:pPr>
    <w:rPr>
      <w:b/>
      <w:bCs/>
      <w:snapToGrid w:val="0"/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B30C1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B30C1B"/>
    <w:pPr>
      <w:spacing w:before="240" w:after="60"/>
      <w:outlineLvl w:val="5"/>
    </w:pPr>
    <w:rPr>
      <w:b/>
      <w:bCs/>
      <w:snapToGrid w:val="0"/>
      <w:sz w:val="22"/>
      <w:szCs w:val="22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B30C1B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9"/>
    <w:qFormat/>
    <w:rsid w:val="00B30C1B"/>
    <w:pPr>
      <w:spacing w:before="240" w:after="60"/>
      <w:outlineLvl w:val="7"/>
    </w:pPr>
    <w:rPr>
      <w:i/>
      <w:iCs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B30C1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30C1B"/>
    <w:rPr>
      <w:rFonts w:ascii="Times New Roman" w:eastAsia="Times New Roman" w:hAnsi="Times New Roman" w:cs="Times New Roman"/>
      <w:b/>
      <w:sz w:val="36"/>
      <w:szCs w:val="20"/>
      <w:lang w:val="uk-UA" w:eastAsia="ru-RU"/>
    </w:rPr>
  </w:style>
  <w:style w:type="character" w:customStyle="1" w:styleId="21">
    <w:name w:val="Заголовок 2 Знак"/>
    <w:basedOn w:val="a0"/>
    <w:link w:val="20"/>
    <w:uiPriority w:val="99"/>
    <w:rsid w:val="00B30C1B"/>
    <w:rPr>
      <w:rFonts w:ascii="Times New Roman" w:eastAsia="Times New Roman" w:hAnsi="Times New Roman" w:cs="Arial"/>
      <w:b/>
      <w:bCs/>
      <w:iCs/>
      <w:snapToGrid w:val="0"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B30C1B"/>
    <w:rPr>
      <w:rFonts w:ascii="Arial" w:eastAsia="Times New Roman" w:hAnsi="Arial" w:cs="Arial"/>
      <w:b/>
      <w:bCs/>
      <w:snapToGrid w:val="0"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uiPriority w:val="99"/>
    <w:rsid w:val="00B30C1B"/>
    <w:rPr>
      <w:rFonts w:ascii="Times New Roman" w:eastAsia="Times New Roman" w:hAnsi="Times New Roman" w:cs="Times New Roman"/>
      <w:b/>
      <w:bCs/>
      <w:snapToGrid w:val="0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rsid w:val="00B30C1B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B30C1B"/>
    <w:rPr>
      <w:rFonts w:ascii="Times New Roman" w:eastAsia="Times New Roman" w:hAnsi="Times New Roman" w:cs="Times New Roman"/>
      <w:b/>
      <w:bCs/>
      <w:snapToGrid w:val="0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B30C1B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B30C1B"/>
    <w:rPr>
      <w:rFonts w:ascii="Arial" w:eastAsia="Times New Roman" w:hAnsi="Arial" w:cs="Arial"/>
      <w:lang w:eastAsia="ru-RU"/>
    </w:rPr>
  </w:style>
  <w:style w:type="paragraph" w:styleId="a3">
    <w:name w:val="footer"/>
    <w:basedOn w:val="a"/>
    <w:link w:val="a4"/>
    <w:uiPriority w:val="99"/>
    <w:rsid w:val="00B30C1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uiPriority w:val="99"/>
    <w:rsid w:val="00B30C1B"/>
  </w:style>
  <w:style w:type="paragraph" w:styleId="a6">
    <w:name w:val="header"/>
    <w:basedOn w:val="a"/>
    <w:link w:val="a7"/>
    <w:uiPriority w:val="99"/>
    <w:rsid w:val="00B30C1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Обычный1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a8">
    <w:name w:val="Body Text"/>
    <w:basedOn w:val="a"/>
    <w:link w:val="a9"/>
    <w:uiPriority w:val="99"/>
    <w:rsid w:val="00B30C1B"/>
    <w:pPr>
      <w:spacing w:after="120"/>
    </w:pPr>
    <w:rPr>
      <w:sz w:val="28"/>
      <w:szCs w:val="20"/>
      <w:lang w:val="uk-UA"/>
    </w:rPr>
  </w:style>
  <w:style w:type="character" w:customStyle="1" w:styleId="a9">
    <w:name w:val="Основной текст Знак"/>
    <w:basedOn w:val="a0"/>
    <w:link w:val="a8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2">
    <w:name w:val="Body Text 2"/>
    <w:basedOn w:val="a"/>
    <w:link w:val="23"/>
    <w:uiPriority w:val="99"/>
    <w:rsid w:val="00B30C1B"/>
    <w:pPr>
      <w:spacing w:after="120" w:line="480" w:lineRule="auto"/>
    </w:pPr>
    <w:rPr>
      <w:sz w:val="28"/>
      <w:szCs w:val="20"/>
      <w:lang w:val="uk-UA"/>
    </w:rPr>
  </w:style>
  <w:style w:type="character" w:customStyle="1" w:styleId="23">
    <w:name w:val="Основной текст 2 Знак"/>
    <w:basedOn w:val="a0"/>
    <w:link w:val="22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FR2">
    <w:name w:val="FR2"/>
    <w:uiPriority w:val="99"/>
    <w:rsid w:val="00B30C1B"/>
    <w:pPr>
      <w:widowControl w:val="0"/>
      <w:spacing w:after="0" w:line="240" w:lineRule="auto"/>
      <w:ind w:right="-2" w:firstLine="7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val="uk-UA" w:eastAsia="ru-RU"/>
    </w:rPr>
  </w:style>
  <w:style w:type="paragraph" w:customStyle="1" w:styleId="FR1">
    <w:name w:val="FR1"/>
    <w:uiPriority w:val="99"/>
    <w:rsid w:val="00B30C1B"/>
    <w:pPr>
      <w:widowControl w:val="0"/>
      <w:spacing w:before="1300" w:after="0" w:line="240" w:lineRule="auto"/>
      <w:ind w:left="2720"/>
    </w:pPr>
    <w:rPr>
      <w:rFonts w:ascii="Times New Roman" w:eastAsia="Times New Roman" w:hAnsi="Times New Roman" w:cs="Times New Roman"/>
      <w:snapToGrid w:val="0"/>
      <w:sz w:val="28"/>
      <w:szCs w:val="20"/>
      <w:lang w:val="uk-UA" w:eastAsia="ru-RU"/>
    </w:rPr>
  </w:style>
  <w:style w:type="paragraph" w:styleId="31">
    <w:name w:val="Body Text Indent 3"/>
    <w:basedOn w:val="a"/>
    <w:link w:val="32"/>
    <w:uiPriority w:val="99"/>
    <w:rsid w:val="00B30C1B"/>
    <w:pPr>
      <w:spacing w:after="120"/>
      <w:ind w:left="283"/>
    </w:pPr>
    <w:rPr>
      <w:snapToGrid w:val="0"/>
      <w:sz w:val="16"/>
      <w:szCs w:val="16"/>
      <w:lang w:val="uk-U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B30C1B"/>
    <w:rPr>
      <w:rFonts w:ascii="Times New Roman" w:eastAsia="Times New Roman" w:hAnsi="Times New Roman" w:cs="Times New Roman"/>
      <w:snapToGrid w:val="0"/>
      <w:sz w:val="16"/>
      <w:szCs w:val="16"/>
      <w:lang w:val="uk-UA" w:eastAsia="ru-RU"/>
    </w:rPr>
  </w:style>
  <w:style w:type="paragraph" w:styleId="24">
    <w:name w:val="Body Text Indent 2"/>
    <w:basedOn w:val="a"/>
    <w:link w:val="25"/>
    <w:uiPriority w:val="99"/>
    <w:rsid w:val="00B30C1B"/>
    <w:pPr>
      <w:spacing w:after="120" w:line="480" w:lineRule="auto"/>
      <w:ind w:left="283"/>
    </w:pPr>
    <w:rPr>
      <w:snapToGrid w:val="0"/>
      <w:sz w:val="28"/>
      <w:szCs w:val="28"/>
      <w:lang w:val="uk-UA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B30C1B"/>
    <w:rPr>
      <w:rFonts w:ascii="Times New Roman" w:eastAsia="Times New Roman" w:hAnsi="Times New Roman" w:cs="Times New Roman"/>
      <w:snapToGrid w:val="0"/>
      <w:sz w:val="28"/>
      <w:szCs w:val="28"/>
      <w:lang w:val="uk-UA" w:eastAsia="ru-RU"/>
    </w:rPr>
  </w:style>
  <w:style w:type="paragraph" w:styleId="aa">
    <w:name w:val="Body Text Indent"/>
    <w:basedOn w:val="a"/>
    <w:link w:val="ab"/>
    <w:uiPriority w:val="99"/>
    <w:rsid w:val="00B30C1B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R4">
    <w:name w:val="FR4"/>
    <w:uiPriority w:val="99"/>
    <w:rsid w:val="00B30C1B"/>
    <w:pPr>
      <w:widowControl w:val="0"/>
      <w:spacing w:after="0" w:line="360" w:lineRule="auto"/>
      <w:ind w:firstLine="720"/>
    </w:pPr>
    <w:rPr>
      <w:rFonts w:ascii="Arial" w:eastAsia="Times New Roman" w:hAnsi="Arial" w:cs="Times New Roman"/>
      <w:snapToGrid w:val="0"/>
      <w:sz w:val="24"/>
      <w:szCs w:val="20"/>
      <w:lang w:val="uk-UA" w:eastAsia="ru-RU"/>
    </w:rPr>
  </w:style>
  <w:style w:type="paragraph" w:customStyle="1" w:styleId="FR3">
    <w:name w:val="FR3"/>
    <w:uiPriority w:val="99"/>
    <w:rsid w:val="00B30C1B"/>
    <w:pPr>
      <w:widowControl w:val="0"/>
      <w:spacing w:after="0" w:line="240" w:lineRule="auto"/>
      <w:ind w:left="360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customStyle="1" w:styleId="FR5">
    <w:name w:val="FR5"/>
    <w:uiPriority w:val="99"/>
    <w:rsid w:val="00B30C1B"/>
    <w:pPr>
      <w:widowControl w:val="0"/>
      <w:spacing w:after="0" w:line="240" w:lineRule="auto"/>
      <w:ind w:left="840"/>
    </w:pPr>
    <w:rPr>
      <w:rFonts w:ascii="Arial" w:eastAsia="Times New Roman" w:hAnsi="Arial" w:cs="Times New Roman"/>
      <w:snapToGrid w:val="0"/>
      <w:sz w:val="12"/>
      <w:szCs w:val="20"/>
      <w:lang w:val="uk-UA" w:eastAsia="ru-RU"/>
    </w:rPr>
  </w:style>
  <w:style w:type="paragraph" w:styleId="ac">
    <w:name w:val="List Paragraph"/>
    <w:basedOn w:val="a"/>
    <w:uiPriority w:val="99"/>
    <w:qFormat/>
    <w:rsid w:val="00B30C1B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33">
    <w:name w:val="Body Text 3"/>
    <w:basedOn w:val="a"/>
    <w:link w:val="34"/>
    <w:uiPriority w:val="99"/>
    <w:rsid w:val="00B30C1B"/>
    <w:pPr>
      <w:spacing w:after="120"/>
    </w:pPr>
    <w:rPr>
      <w:snapToGrid w:val="0"/>
      <w:sz w:val="16"/>
      <w:szCs w:val="16"/>
      <w:lang w:val="uk-UA"/>
    </w:rPr>
  </w:style>
  <w:style w:type="character" w:customStyle="1" w:styleId="34">
    <w:name w:val="Основной текст 3 Знак"/>
    <w:basedOn w:val="a0"/>
    <w:link w:val="33"/>
    <w:uiPriority w:val="99"/>
    <w:rsid w:val="00B30C1B"/>
    <w:rPr>
      <w:rFonts w:ascii="Times New Roman" w:eastAsia="Times New Roman" w:hAnsi="Times New Roman" w:cs="Times New Roman"/>
      <w:snapToGrid w:val="0"/>
      <w:sz w:val="16"/>
      <w:szCs w:val="16"/>
      <w:lang w:val="uk-UA" w:eastAsia="ru-RU"/>
    </w:rPr>
  </w:style>
  <w:style w:type="paragraph" w:customStyle="1" w:styleId="12">
    <w:name w:val="Стиль1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ad">
    <w:name w:val="Стиль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310">
    <w:name w:val="Основной текст с отступом 31"/>
    <w:basedOn w:val="ad"/>
    <w:uiPriority w:val="99"/>
    <w:rsid w:val="00B30C1B"/>
    <w:pPr>
      <w:ind w:left="644"/>
    </w:pPr>
    <w:rPr>
      <w:sz w:val="24"/>
    </w:rPr>
  </w:style>
  <w:style w:type="paragraph" w:customStyle="1" w:styleId="13">
    <w:name w:val="Цитата1"/>
    <w:basedOn w:val="11"/>
    <w:uiPriority w:val="99"/>
    <w:rsid w:val="00B30C1B"/>
    <w:pPr>
      <w:ind w:left="34" w:right="-108" w:firstLine="142"/>
    </w:pPr>
    <w:rPr>
      <w:sz w:val="24"/>
      <w:lang w:val="uk-UA"/>
    </w:rPr>
  </w:style>
  <w:style w:type="paragraph" w:customStyle="1" w:styleId="ae">
    <w:name w:val="Îáû÷íûé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">
    <w:name w:val="Об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FontStyle15">
    <w:name w:val="Font Style15"/>
    <w:uiPriority w:val="99"/>
    <w:rsid w:val="00B30C1B"/>
    <w:rPr>
      <w:rFonts w:ascii="Times New Roman" w:hAnsi="Times New Roman" w:cs="Times New Roman"/>
      <w:b/>
      <w:bCs/>
      <w:spacing w:val="10"/>
      <w:sz w:val="14"/>
      <w:szCs w:val="14"/>
    </w:rPr>
  </w:style>
  <w:style w:type="paragraph" w:customStyle="1" w:styleId="Style7">
    <w:name w:val="Style7"/>
    <w:basedOn w:val="a"/>
    <w:uiPriority w:val="99"/>
    <w:rsid w:val="00B30C1B"/>
    <w:pPr>
      <w:widowControl w:val="0"/>
      <w:autoSpaceDE w:val="0"/>
      <w:autoSpaceDN w:val="0"/>
      <w:adjustRightInd w:val="0"/>
      <w:spacing w:line="161" w:lineRule="exact"/>
      <w:ind w:hanging="667"/>
    </w:pPr>
  </w:style>
  <w:style w:type="character" w:customStyle="1" w:styleId="FontStyle19">
    <w:name w:val="Font Style19"/>
    <w:uiPriority w:val="99"/>
    <w:rsid w:val="00B30C1B"/>
    <w:rPr>
      <w:rFonts w:ascii="Times New Roman" w:hAnsi="Times New Roman" w:cs="Times New Roman"/>
      <w:b/>
      <w:bCs/>
      <w:spacing w:val="10"/>
      <w:sz w:val="14"/>
      <w:szCs w:val="14"/>
    </w:rPr>
  </w:style>
  <w:style w:type="character" w:customStyle="1" w:styleId="FontStyle23">
    <w:name w:val="Font Style23"/>
    <w:uiPriority w:val="99"/>
    <w:rsid w:val="00B30C1B"/>
    <w:rPr>
      <w:rFonts w:ascii="Times New Roman" w:hAnsi="Times New Roman" w:cs="Times New Roman"/>
      <w:b/>
      <w:bCs/>
      <w:sz w:val="16"/>
      <w:szCs w:val="16"/>
    </w:rPr>
  </w:style>
  <w:style w:type="paragraph" w:customStyle="1" w:styleId="Style4">
    <w:name w:val="Style4"/>
    <w:basedOn w:val="a"/>
    <w:uiPriority w:val="99"/>
    <w:rsid w:val="00B30C1B"/>
    <w:pPr>
      <w:widowControl w:val="0"/>
      <w:autoSpaceDE w:val="0"/>
      <w:autoSpaceDN w:val="0"/>
      <w:adjustRightInd w:val="0"/>
      <w:spacing w:line="172" w:lineRule="exact"/>
      <w:jc w:val="center"/>
    </w:pPr>
  </w:style>
  <w:style w:type="paragraph" w:customStyle="1" w:styleId="Style5">
    <w:name w:val="Style5"/>
    <w:basedOn w:val="a"/>
    <w:uiPriority w:val="99"/>
    <w:rsid w:val="00B30C1B"/>
    <w:pPr>
      <w:widowControl w:val="0"/>
      <w:autoSpaceDE w:val="0"/>
      <w:autoSpaceDN w:val="0"/>
      <w:adjustRightInd w:val="0"/>
      <w:spacing w:line="129" w:lineRule="exact"/>
      <w:jc w:val="both"/>
    </w:pPr>
  </w:style>
  <w:style w:type="character" w:customStyle="1" w:styleId="FontStyle22">
    <w:name w:val="Font Style22"/>
    <w:uiPriority w:val="99"/>
    <w:rsid w:val="00B30C1B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25">
    <w:name w:val="Font Style25"/>
    <w:uiPriority w:val="99"/>
    <w:rsid w:val="00B30C1B"/>
    <w:rPr>
      <w:rFonts w:ascii="Times New Roman" w:hAnsi="Times New Roman" w:cs="Times New Roman"/>
      <w:b/>
      <w:bCs/>
      <w:i/>
      <w:iCs/>
      <w:sz w:val="12"/>
      <w:szCs w:val="12"/>
    </w:rPr>
  </w:style>
  <w:style w:type="paragraph" w:styleId="af0">
    <w:name w:val="Title"/>
    <w:basedOn w:val="a"/>
    <w:link w:val="af1"/>
    <w:uiPriority w:val="99"/>
    <w:qFormat/>
    <w:rsid w:val="00B30C1B"/>
    <w:pPr>
      <w:jc w:val="center"/>
    </w:pPr>
    <w:rPr>
      <w:sz w:val="28"/>
      <w:szCs w:val="20"/>
      <w:lang w:val="uk-UA"/>
    </w:rPr>
  </w:style>
  <w:style w:type="character" w:customStyle="1" w:styleId="af1">
    <w:name w:val="Название Знак"/>
    <w:basedOn w:val="a0"/>
    <w:link w:val="af0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2">
    <w:name w:val="Block Text"/>
    <w:basedOn w:val="a"/>
    <w:uiPriority w:val="99"/>
    <w:rsid w:val="00B30C1B"/>
    <w:pPr>
      <w:spacing w:line="240" w:lineRule="atLeast"/>
      <w:ind w:left="2268" w:right="200" w:hanging="1842"/>
      <w:jc w:val="both"/>
    </w:pPr>
    <w:rPr>
      <w:sz w:val="22"/>
      <w:szCs w:val="20"/>
      <w:lang w:val="uk-UA"/>
    </w:rPr>
  </w:style>
  <w:style w:type="paragraph" w:styleId="af3">
    <w:name w:val="Balloon Text"/>
    <w:basedOn w:val="a"/>
    <w:link w:val="af4"/>
    <w:uiPriority w:val="99"/>
    <w:unhideWhenUsed/>
    <w:rsid w:val="00B30C1B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rsid w:val="00B30C1B"/>
    <w:rPr>
      <w:rFonts w:ascii="Tahoma" w:eastAsia="Times New Roman" w:hAnsi="Tahoma" w:cs="Tahoma"/>
      <w:sz w:val="16"/>
      <w:szCs w:val="16"/>
      <w:lang w:eastAsia="ru-RU"/>
    </w:rPr>
  </w:style>
  <w:style w:type="paragraph" w:styleId="af5">
    <w:name w:val="annotation text"/>
    <w:basedOn w:val="a"/>
    <w:link w:val="af6"/>
    <w:uiPriority w:val="99"/>
    <w:unhideWhenUsed/>
    <w:rsid w:val="00B30C1B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rsid w:val="00B30C1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7">
    <w:name w:val="annotation subject"/>
    <w:basedOn w:val="af5"/>
    <w:next w:val="af5"/>
    <w:link w:val="af8"/>
    <w:uiPriority w:val="99"/>
    <w:unhideWhenUsed/>
    <w:rsid w:val="00B30C1B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rsid w:val="00B30C1B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9">
    <w:name w:val="No Spacing"/>
    <w:uiPriority w:val="99"/>
    <w:rsid w:val="00B30C1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26">
    <w:name w:val="Обычный2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character" w:customStyle="1" w:styleId="afa">
    <w:name w:val="Îñíîâíîé øðèôò"/>
    <w:uiPriority w:val="99"/>
    <w:rsid w:val="00B30C1B"/>
  </w:style>
  <w:style w:type="paragraph" w:customStyle="1" w:styleId="afb">
    <w:name w:val="Ñïèñîê"/>
    <w:basedOn w:val="ae"/>
    <w:uiPriority w:val="99"/>
    <w:rsid w:val="00B30C1B"/>
    <w:pPr>
      <w:ind w:left="283" w:hanging="283"/>
    </w:pPr>
  </w:style>
  <w:style w:type="paragraph" w:customStyle="1" w:styleId="27">
    <w:name w:val="Ñïèñîê 2"/>
    <w:basedOn w:val="ae"/>
    <w:uiPriority w:val="99"/>
    <w:rsid w:val="00B30C1B"/>
    <w:pPr>
      <w:ind w:left="566" w:hanging="283"/>
    </w:pPr>
  </w:style>
  <w:style w:type="paragraph" w:customStyle="1" w:styleId="35">
    <w:name w:val="Ñïèñîê 3"/>
    <w:basedOn w:val="ae"/>
    <w:uiPriority w:val="99"/>
    <w:rsid w:val="00B30C1B"/>
    <w:pPr>
      <w:ind w:left="849" w:hanging="283"/>
    </w:pPr>
  </w:style>
  <w:style w:type="paragraph" w:customStyle="1" w:styleId="afc">
    <w:name w:val="Ïðîäîëæåíèå ñïèñêà"/>
    <w:basedOn w:val="ae"/>
    <w:uiPriority w:val="99"/>
    <w:rsid w:val="00B30C1B"/>
    <w:pPr>
      <w:spacing w:after="120"/>
      <w:ind w:left="283"/>
    </w:pPr>
  </w:style>
  <w:style w:type="paragraph" w:customStyle="1" w:styleId="28">
    <w:name w:val="Ïðîäîëæåíèå ñïèñêà 2"/>
    <w:basedOn w:val="ae"/>
    <w:uiPriority w:val="99"/>
    <w:rsid w:val="00B30C1B"/>
    <w:pPr>
      <w:spacing w:after="120"/>
      <w:ind w:left="566"/>
    </w:pPr>
  </w:style>
  <w:style w:type="paragraph" w:customStyle="1" w:styleId="36">
    <w:name w:val="Ïðîäîëæåíèå ñïèñêà 3"/>
    <w:basedOn w:val="ae"/>
    <w:uiPriority w:val="99"/>
    <w:rsid w:val="00B30C1B"/>
    <w:pPr>
      <w:spacing w:after="120"/>
      <w:ind w:left="849"/>
    </w:pPr>
  </w:style>
  <w:style w:type="paragraph" w:customStyle="1" w:styleId="afd">
    <w:name w:val="Îñíîâíîé òåêñò"/>
    <w:basedOn w:val="ae"/>
    <w:uiPriority w:val="99"/>
    <w:rsid w:val="00B30C1B"/>
    <w:pPr>
      <w:spacing w:after="120"/>
    </w:pPr>
  </w:style>
  <w:style w:type="paragraph" w:customStyle="1" w:styleId="29">
    <w:name w:val="Îñíîâíîé òåêñò 2"/>
    <w:basedOn w:val="ae"/>
    <w:uiPriority w:val="99"/>
    <w:rsid w:val="00B30C1B"/>
    <w:pPr>
      <w:spacing w:after="120"/>
      <w:ind w:left="283"/>
    </w:pPr>
  </w:style>
  <w:style w:type="paragraph" w:customStyle="1" w:styleId="afe">
    <w:name w:val="Íèæíèé êîëîíòèòóë"/>
    <w:basedOn w:val="ae"/>
    <w:uiPriority w:val="99"/>
    <w:rsid w:val="00B30C1B"/>
    <w:pPr>
      <w:tabs>
        <w:tab w:val="center" w:pos="4153"/>
        <w:tab w:val="right" w:pos="8306"/>
      </w:tabs>
    </w:pPr>
  </w:style>
  <w:style w:type="character" w:customStyle="1" w:styleId="aff">
    <w:name w:val="íîìåð ñòðàíèöû"/>
    <w:basedOn w:val="afa"/>
    <w:uiPriority w:val="99"/>
    <w:rsid w:val="00B30C1B"/>
  </w:style>
  <w:style w:type="paragraph" w:customStyle="1" w:styleId="aff0">
    <w:name w:val="òåêñò ñíîñêè"/>
    <w:basedOn w:val="ae"/>
    <w:uiPriority w:val="99"/>
    <w:rsid w:val="00B30C1B"/>
  </w:style>
  <w:style w:type="character" w:customStyle="1" w:styleId="apple-style-span">
    <w:name w:val="apple-style-span"/>
    <w:basedOn w:val="a0"/>
    <w:uiPriority w:val="99"/>
    <w:rsid w:val="00B30C1B"/>
  </w:style>
  <w:style w:type="paragraph" w:styleId="2a">
    <w:name w:val="List Bullet 2"/>
    <w:basedOn w:val="a"/>
    <w:autoRedefine/>
    <w:uiPriority w:val="99"/>
    <w:unhideWhenUsed/>
    <w:rsid w:val="00B30C1B"/>
    <w:pPr>
      <w:tabs>
        <w:tab w:val="left" w:pos="1418"/>
        <w:tab w:val="left" w:pos="1620"/>
      </w:tabs>
      <w:spacing w:before="120" w:after="120"/>
      <w:contextualSpacing/>
      <w:jc w:val="center"/>
    </w:pPr>
    <w:rPr>
      <w:spacing w:val="-2"/>
      <w:lang w:val="uk-UA"/>
    </w:rPr>
  </w:style>
  <w:style w:type="paragraph" w:customStyle="1" w:styleId="14">
    <w:name w:val="Звичайний1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15">
    <w:name w:val="toc 1"/>
    <w:basedOn w:val="a"/>
    <w:next w:val="a"/>
    <w:autoRedefine/>
    <w:uiPriority w:val="39"/>
    <w:rsid w:val="00B30C1B"/>
    <w:pPr>
      <w:tabs>
        <w:tab w:val="right" w:leader="dot" w:pos="6142"/>
      </w:tabs>
      <w:ind w:hanging="1"/>
    </w:pPr>
    <w:rPr>
      <w:rFonts w:eastAsia="Calibri"/>
      <w:caps/>
      <w:noProof/>
      <w:color w:val="FF0000"/>
      <w:lang w:val="uk-UA" w:eastAsia="en-US"/>
    </w:rPr>
  </w:style>
  <w:style w:type="paragraph" w:styleId="2b">
    <w:name w:val="toc 2"/>
    <w:basedOn w:val="a"/>
    <w:next w:val="a"/>
    <w:autoRedefine/>
    <w:uiPriority w:val="39"/>
    <w:rsid w:val="00B30C1B"/>
    <w:pPr>
      <w:tabs>
        <w:tab w:val="right" w:leader="dot" w:pos="6142"/>
      </w:tabs>
    </w:pPr>
    <w:rPr>
      <w:noProof/>
      <w:lang w:val="uk-UA"/>
    </w:rPr>
  </w:style>
  <w:style w:type="paragraph" w:styleId="37">
    <w:name w:val="toc 3"/>
    <w:basedOn w:val="a"/>
    <w:next w:val="a"/>
    <w:autoRedefine/>
    <w:uiPriority w:val="39"/>
    <w:rsid w:val="00B30C1B"/>
    <w:pPr>
      <w:tabs>
        <w:tab w:val="right" w:leader="dot" w:pos="6142"/>
      </w:tabs>
      <w:ind w:left="567" w:hanging="567"/>
    </w:pPr>
  </w:style>
  <w:style w:type="character" w:styleId="aff1">
    <w:name w:val="Hyperlink"/>
    <w:uiPriority w:val="99"/>
    <w:unhideWhenUsed/>
    <w:rsid w:val="00B30C1B"/>
    <w:rPr>
      <w:color w:val="0000FF"/>
      <w:u w:val="single"/>
    </w:rPr>
  </w:style>
  <w:style w:type="table" w:styleId="aff2">
    <w:name w:val="Table Grid"/>
    <w:basedOn w:val="a1"/>
    <w:uiPriority w:val="99"/>
    <w:rsid w:val="00B30C1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3">
    <w:name w:val="Placeholder Text"/>
    <w:uiPriority w:val="99"/>
    <w:semiHidden/>
    <w:rsid w:val="00B30C1B"/>
    <w:rPr>
      <w:color w:val="808080"/>
    </w:rPr>
  </w:style>
  <w:style w:type="character" w:styleId="aff4">
    <w:name w:val="FollowedHyperlink"/>
    <w:uiPriority w:val="99"/>
    <w:rsid w:val="00B30C1B"/>
    <w:rPr>
      <w:color w:val="800080"/>
      <w:u w:val="single"/>
    </w:rPr>
  </w:style>
  <w:style w:type="character" w:customStyle="1" w:styleId="apple-converted-space">
    <w:name w:val="apple-converted-space"/>
    <w:uiPriority w:val="99"/>
    <w:rsid w:val="00B30C1B"/>
  </w:style>
  <w:style w:type="paragraph" w:customStyle="1" w:styleId="38">
    <w:name w:val="Обычный3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table" w:styleId="-1">
    <w:name w:val="Table Web 1"/>
    <w:basedOn w:val="a1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41">
    <w:name w:val="Обычный4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39">
    <w:name w:val="List 3"/>
    <w:basedOn w:val="a"/>
    <w:rsid w:val="00B30C1B"/>
    <w:pPr>
      <w:ind w:left="849" w:hanging="283"/>
    </w:pPr>
  </w:style>
  <w:style w:type="paragraph" w:styleId="aff5">
    <w:name w:val="caption"/>
    <w:basedOn w:val="a"/>
    <w:next w:val="a"/>
    <w:uiPriority w:val="99"/>
    <w:qFormat/>
    <w:rsid w:val="00B30C1B"/>
    <w:pPr>
      <w:spacing w:line="360" w:lineRule="auto"/>
      <w:ind w:firstLine="900"/>
      <w:jc w:val="center"/>
    </w:pPr>
    <w:rPr>
      <w:sz w:val="28"/>
      <w:lang w:val="uk-UA"/>
    </w:rPr>
  </w:style>
  <w:style w:type="paragraph" w:customStyle="1" w:styleId="16">
    <w:name w:val="Указатель1"/>
    <w:basedOn w:val="a"/>
    <w:rsid w:val="00B30C1B"/>
    <w:pPr>
      <w:suppressLineNumbers/>
      <w:suppressAutoHyphens/>
    </w:pPr>
    <w:rPr>
      <w:rFonts w:cs="Mangal"/>
      <w:lang w:val="uk-UA" w:eastAsia="ar-SA"/>
    </w:rPr>
  </w:style>
  <w:style w:type="paragraph" w:styleId="aff6">
    <w:name w:val="TOC Heading"/>
    <w:basedOn w:val="1"/>
    <w:next w:val="a"/>
    <w:uiPriority w:val="39"/>
    <w:qFormat/>
    <w:rsid w:val="00B30C1B"/>
    <w:pPr>
      <w:keepLines/>
      <w:spacing w:before="480" w:line="276" w:lineRule="auto"/>
      <w:outlineLvl w:val="9"/>
    </w:pPr>
    <w:rPr>
      <w:rFonts w:ascii="Cambria" w:hAnsi="Cambria"/>
      <w:bCs/>
      <w:color w:val="365F91"/>
      <w:sz w:val="28"/>
      <w:szCs w:val="28"/>
      <w:lang w:val="ru-RU" w:eastAsia="en-US"/>
    </w:rPr>
  </w:style>
  <w:style w:type="paragraph" w:styleId="aff7">
    <w:name w:val="Normal (Web)"/>
    <w:basedOn w:val="a"/>
    <w:uiPriority w:val="99"/>
    <w:rsid w:val="00B30C1B"/>
    <w:pPr>
      <w:spacing w:before="100" w:beforeAutospacing="1" w:after="100" w:afterAutospacing="1"/>
    </w:pPr>
  </w:style>
  <w:style w:type="numbering" w:customStyle="1" w:styleId="2">
    <w:name w:val="Стиль2"/>
    <w:uiPriority w:val="99"/>
    <w:rsid w:val="00B30C1B"/>
    <w:pPr>
      <w:numPr>
        <w:numId w:val="27"/>
      </w:numPr>
    </w:pPr>
  </w:style>
  <w:style w:type="paragraph" w:styleId="42">
    <w:name w:val="toc 4"/>
    <w:basedOn w:val="a"/>
    <w:next w:val="a"/>
    <w:autoRedefine/>
    <w:uiPriority w:val="39"/>
    <w:unhideWhenUsed/>
    <w:rsid w:val="00B30C1B"/>
    <w:pPr>
      <w:spacing w:after="100" w:line="276" w:lineRule="auto"/>
      <w:ind w:left="660"/>
    </w:pPr>
    <w:rPr>
      <w:rFonts w:asciiTheme="minorHAnsi" w:eastAsiaTheme="minorEastAsia" w:hAnsiTheme="minorHAnsi" w:cstheme="minorBidi"/>
      <w:sz w:val="22"/>
      <w:szCs w:val="22"/>
    </w:rPr>
  </w:style>
  <w:style w:type="paragraph" w:styleId="51">
    <w:name w:val="toc 5"/>
    <w:basedOn w:val="a"/>
    <w:next w:val="a"/>
    <w:autoRedefine/>
    <w:uiPriority w:val="39"/>
    <w:unhideWhenUsed/>
    <w:rsid w:val="00B30C1B"/>
    <w:pPr>
      <w:spacing w:after="100" w:line="276" w:lineRule="auto"/>
      <w:ind w:left="880"/>
    </w:pPr>
    <w:rPr>
      <w:rFonts w:asciiTheme="minorHAnsi" w:eastAsiaTheme="minorEastAsia" w:hAnsiTheme="minorHAnsi" w:cstheme="minorBidi"/>
      <w:sz w:val="22"/>
      <w:szCs w:val="22"/>
    </w:rPr>
  </w:style>
  <w:style w:type="paragraph" w:styleId="61">
    <w:name w:val="toc 6"/>
    <w:basedOn w:val="a"/>
    <w:next w:val="a"/>
    <w:autoRedefine/>
    <w:uiPriority w:val="39"/>
    <w:unhideWhenUsed/>
    <w:rsid w:val="00B30C1B"/>
    <w:pPr>
      <w:spacing w:after="100" w:line="276" w:lineRule="auto"/>
      <w:ind w:left="1100"/>
    </w:pPr>
    <w:rPr>
      <w:rFonts w:asciiTheme="minorHAnsi" w:eastAsiaTheme="minorEastAsia" w:hAnsiTheme="minorHAnsi" w:cstheme="minorBidi"/>
      <w:sz w:val="22"/>
      <w:szCs w:val="22"/>
    </w:rPr>
  </w:style>
  <w:style w:type="paragraph" w:styleId="71">
    <w:name w:val="toc 7"/>
    <w:basedOn w:val="a"/>
    <w:next w:val="a"/>
    <w:autoRedefine/>
    <w:uiPriority w:val="39"/>
    <w:unhideWhenUsed/>
    <w:rsid w:val="00B30C1B"/>
    <w:pPr>
      <w:spacing w:after="100" w:line="276" w:lineRule="auto"/>
      <w:ind w:left="1320"/>
    </w:pPr>
    <w:rPr>
      <w:rFonts w:asciiTheme="minorHAnsi" w:eastAsiaTheme="minorEastAsia" w:hAnsiTheme="minorHAnsi" w:cstheme="minorBidi"/>
      <w:sz w:val="22"/>
      <w:szCs w:val="22"/>
    </w:rPr>
  </w:style>
  <w:style w:type="paragraph" w:styleId="81">
    <w:name w:val="toc 8"/>
    <w:basedOn w:val="a"/>
    <w:next w:val="a"/>
    <w:autoRedefine/>
    <w:uiPriority w:val="39"/>
    <w:unhideWhenUsed/>
    <w:rsid w:val="00B30C1B"/>
    <w:pPr>
      <w:spacing w:after="100" w:line="276" w:lineRule="auto"/>
      <w:ind w:left="1540"/>
    </w:pPr>
    <w:rPr>
      <w:rFonts w:asciiTheme="minorHAnsi" w:eastAsiaTheme="minorEastAsia" w:hAnsiTheme="minorHAnsi" w:cstheme="minorBidi"/>
      <w:sz w:val="22"/>
      <w:szCs w:val="22"/>
    </w:rPr>
  </w:style>
  <w:style w:type="paragraph" w:styleId="91">
    <w:name w:val="toc 9"/>
    <w:basedOn w:val="a"/>
    <w:next w:val="a"/>
    <w:autoRedefine/>
    <w:uiPriority w:val="39"/>
    <w:unhideWhenUsed/>
    <w:rsid w:val="00B30C1B"/>
    <w:pPr>
      <w:spacing w:after="100" w:line="276" w:lineRule="auto"/>
      <w:ind w:left="1760"/>
    </w:pPr>
    <w:rPr>
      <w:rFonts w:asciiTheme="minorHAnsi" w:eastAsiaTheme="minorEastAsia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List 3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1" w:uiPriority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30C1B"/>
    <w:pPr>
      <w:keepNext/>
      <w:jc w:val="center"/>
      <w:outlineLvl w:val="0"/>
    </w:pPr>
    <w:rPr>
      <w:b/>
      <w:sz w:val="36"/>
      <w:szCs w:val="20"/>
      <w:lang w:val="uk-UA"/>
    </w:rPr>
  </w:style>
  <w:style w:type="paragraph" w:styleId="20">
    <w:name w:val="heading 2"/>
    <w:basedOn w:val="a"/>
    <w:next w:val="a"/>
    <w:link w:val="21"/>
    <w:uiPriority w:val="99"/>
    <w:qFormat/>
    <w:rsid w:val="00B30C1B"/>
    <w:pPr>
      <w:keepNext/>
      <w:spacing w:before="240" w:after="240"/>
      <w:contextualSpacing/>
      <w:jc w:val="center"/>
      <w:outlineLvl w:val="1"/>
    </w:pPr>
    <w:rPr>
      <w:rFonts w:cs="Arial"/>
      <w:b/>
      <w:bCs/>
      <w:iCs/>
      <w:snapToGrid w:val="0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B30C1B"/>
    <w:pPr>
      <w:keepNext/>
      <w:spacing w:before="240" w:after="60"/>
      <w:outlineLvl w:val="2"/>
    </w:pPr>
    <w:rPr>
      <w:rFonts w:ascii="Arial" w:hAnsi="Arial" w:cs="Arial"/>
      <w:b/>
      <w:bCs/>
      <w:snapToGrid w:val="0"/>
      <w:sz w:val="26"/>
      <w:szCs w:val="26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B30C1B"/>
    <w:pPr>
      <w:keepNext/>
      <w:spacing w:before="240" w:after="60"/>
      <w:outlineLvl w:val="3"/>
    </w:pPr>
    <w:rPr>
      <w:b/>
      <w:bCs/>
      <w:snapToGrid w:val="0"/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B30C1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B30C1B"/>
    <w:pPr>
      <w:spacing w:before="240" w:after="60"/>
      <w:outlineLvl w:val="5"/>
    </w:pPr>
    <w:rPr>
      <w:b/>
      <w:bCs/>
      <w:snapToGrid w:val="0"/>
      <w:sz w:val="22"/>
      <w:szCs w:val="22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B30C1B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9"/>
    <w:qFormat/>
    <w:rsid w:val="00B30C1B"/>
    <w:pPr>
      <w:spacing w:before="240" w:after="60"/>
      <w:outlineLvl w:val="7"/>
    </w:pPr>
    <w:rPr>
      <w:i/>
      <w:iCs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B30C1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30C1B"/>
    <w:rPr>
      <w:rFonts w:ascii="Times New Roman" w:eastAsia="Times New Roman" w:hAnsi="Times New Roman" w:cs="Times New Roman"/>
      <w:b/>
      <w:sz w:val="36"/>
      <w:szCs w:val="20"/>
      <w:lang w:val="uk-UA" w:eastAsia="ru-RU"/>
    </w:rPr>
  </w:style>
  <w:style w:type="character" w:customStyle="1" w:styleId="21">
    <w:name w:val="Заголовок 2 Знак"/>
    <w:basedOn w:val="a0"/>
    <w:link w:val="20"/>
    <w:uiPriority w:val="99"/>
    <w:rsid w:val="00B30C1B"/>
    <w:rPr>
      <w:rFonts w:ascii="Times New Roman" w:eastAsia="Times New Roman" w:hAnsi="Times New Roman" w:cs="Arial"/>
      <w:b/>
      <w:bCs/>
      <w:iCs/>
      <w:snapToGrid w:val="0"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B30C1B"/>
    <w:rPr>
      <w:rFonts w:ascii="Arial" w:eastAsia="Times New Roman" w:hAnsi="Arial" w:cs="Arial"/>
      <w:b/>
      <w:bCs/>
      <w:snapToGrid w:val="0"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uiPriority w:val="99"/>
    <w:rsid w:val="00B30C1B"/>
    <w:rPr>
      <w:rFonts w:ascii="Times New Roman" w:eastAsia="Times New Roman" w:hAnsi="Times New Roman" w:cs="Times New Roman"/>
      <w:b/>
      <w:bCs/>
      <w:snapToGrid w:val="0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rsid w:val="00B30C1B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B30C1B"/>
    <w:rPr>
      <w:rFonts w:ascii="Times New Roman" w:eastAsia="Times New Roman" w:hAnsi="Times New Roman" w:cs="Times New Roman"/>
      <w:b/>
      <w:bCs/>
      <w:snapToGrid w:val="0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B30C1B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B30C1B"/>
    <w:rPr>
      <w:rFonts w:ascii="Arial" w:eastAsia="Times New Roman" w:hAnsi="Arial" w:cs="Arial"/>
      <w:lang w:eastAsia="ru-RU"/>
    </w:rPr>
  </w:style>
  <w:style w:type="paragraph" w:styleId="a3">
    <w:name w:val="footer"/>
    <w:basedOn w:val="a"/>
    <w:link w:val="a4"/>
    <w:uiPriority w:val="99"/>
    <w:rsid w:val="00B30C1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uiPriority w:val="99"/>
    <w:rsid w:val="00B30C1B"/>
  </w:style>
  <w:style w:type="paragraph" w:styleId="a6">
    <w:name w:val="header"/>
    <w:basedOn w:val="a"/>
    <w:link w:val="a7"/>
    <w:uiPriority w:val="99"/>
    <w:rsid w:val="00B30C1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Обычный1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a8">
    <w:name w:val="Body Text"/>
    <w:basedOn w:val="a"/>
    <w:link w:val="a9"/>
    <w:uiPriority w:val="99"/>
    <w:rsid w:val="00B30C1B"/>
    <w:pPr>
      <w:spacing w:after="120"/>
    </w:pPr>
    <w:rPr>
      <w:sz w:val="28"/>
      <w:szCs w:val="20"/>
      <w:lang w:val="uk-UA"/>
    </w:rPr>
  </w:style>
  <w:style w:type="character" w:customStyle="1" w:styleId="a9">
    <w:name w:val="Основной текст Знак"/>
    <w:basedOn w:val="a0"/>
    <w:link w:val="a8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2">
    <w:name w:val="Body Text 2"/>
    <w:basedOn w:val="a"/>
    <w:link w:val="23"/>
    <w:uiPriority w:val="99"/>
    <w:rsid w:val="00B30C1B"/>
    <w:pPr>
      <w:spacing w:after="120" w:line="480" w:lineRule="auto"/>
    </w:pPr>
    <w:rPr>
      <w:sz w:val="28"/>
      <w:szCs w:val="20"/>
      <w:lang w:val="uk-UA"/>
    </w:rPr>
  </w:style>
  <w:style w:type="character" w:customStyle="1" w:styleId="23">
    <w:name w:val="Основной текст 2 Знак"/>
    <w:basedOn w:val="a0"/>
    <w:link w:val="22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FR2">
    <w:name w:val="FR2"/>
    <w:uiPriority w:val="99"/>
    <w:rsid w:val="00B30C1B"/>
    <w:pPr>
      <w:widowControl w:val="0"/>
      <w:spacing w:after="0" w:line="240" w:lineRule="auto"/>
      <w:ind w:right="-2" w:firstLine="7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val="uk-UA" w:eastAsia="ru-RU"/>
    </w:rPr>
  </w:style>
  <w:style w:type="paragraph" w:customStyle="1" w:styleId="FR1">
    <w:name w:val="FR1"/>
    <w:uiPriority w:val="99"/>
    <w:rsid w:val="00B30C1B"/>
    <w:pPr>
      <w:widowControl w:val="0"/>
      <w:spacing w:before="1300" w:after="0" w:line="240" w:lineRule="auto"/>
      <w:ind w:left="2720"/>
    </w:pPr>
    <w:rPr>
      <w:rFonts w:ascii="Times New Roman" w:eastAsia="Times New Roman" w:hAnsi="Times New Roman" w:cs="Times New Roman"/>
      <w:snapToGrid w:val="0"/>
      <w:sz w:val="28"/>
      <w:szCs w:val="20"/>
      <w:lang w:val="uk-UA" w:eastAsia="ru-RU"/>
    </w:rPr>
  </w:style>
  <w:style w:type="paragraph" w:styleId="31">
    <w:name w:val="Body Text Indent 3"/>
    <w:basedOn w:val="a"/>
    <w:link w:val="32"/>
    <w:uiPriority w:val="99"/>
    <w:rsid w:val="00B30C1B"/>
    <w:pPr>
      <w:spacing w:after="120"/>
      <w:ind w:left="283"/>
    </w:pPr>
    <w:rPr>
      <w:snapToGrid w:val="0"/>
      <w:sz w:val="16"/>
      <w:szCs w:val="16"/>
      <w:lang w:val="uk-U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B30C1B"/>
    <w:rPr>
      <w:rFonts w:ascii="Times New Roman" w:eastAsia="Times New Roman" w:hAnsi="Times New Roman" w:cs="Times New Roman"/>
      <w:snapToGrid w:val="0"/>
      <w:sz w:val="16"/>
      <w:szCs w:val="16"/>
      <w:lang w:val="uk-UA" w:eastAsia="ru-RU"/>
    </w:rPr>
  </w:style>
  <w:style w:type="paragraph" w:styleId="24">
    <w:name w:val="Body Text Indent 2"/>
    <w:basedOn w:val="a"/>
    <w:link w:val="25"/>
    <w:uiPriority w:val="99"/>
    <w:rsid w:val="00B30C1B"/>
    <w:pPr>
      <w:spacing w:after="120" w:line="480" w:lineRule="auto"/>
      <w:ind w:left="283"/>
    </w:pPr>
    <w:rPr>
      <w:snapToGrid w:val="0"/>
      <w:sz w:val="28"/>
      <w:szCs w:val="28"/>
      <w:lang w:val="uk-UA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B30C1B"/>
    <w:rPr>
      <w:rFonts w:ascii="Times New Roman" w:eastAsia="Times New Roman" w:hAnsi="Times New Roman" w:cs="Times New Roman"/>
      <w:snapToGrid w:val="0"/>
      <w:sz w:val="28"/>
      <w:szCs w:val="28"/>
      <w:lang w:val="uk-UA" w:eastAsia="ru-RU"/>
    </w:rPr>
  </w:style>
  <w:style w:type="paragraph" w:styleId="aa">
    <w:name w:val="Body Text Indent"/>
    <w:basedOn w:val="a"/>
    <w:link w:val="ab"/>
    <w:uiPriority w:val="99"/>
    <w:rsid w:val="00B30C1B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B30C1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R4">
    <w:name w:val="FR4"/>
    <w:uiPriority w:val="99"/>
    <w:rsid w:val="00B30C1B"/>
    <w:pPr>
      <w:widowControl w:val="0"/>
      <w:spacing w:after="0" w:line="360" w:lineRule="auto"/>
      <w:ind w:firstLine="720"/>
    </w:pPr>
    <w:rPr>
      <w:rFonts w:ascii="Arial" w:eastAsia="Times New Roman" w:hAnsi="Arial" w:cs="Times New Roman"/>
      <w:snapToGrid w:val="0"/>
      <w:sz w:val="24"/>
      <w:szCs w:val="20"/>
      <w:lang w:val="uk-UA" w:eastAsia="ru-RU"/>
    </w:rPr>
  </w:style>
  <w:style w:type="paragraph" w:customStyle="1" w:styleId="FR3">
    <w:name w:val="FR3"/>
    <w:uiPriority w:val="99"/>
    <w:rsid w:val="00B30C1B"/>
    <w:pPr>
      <w:widowControl w:val="0"/>
      <w:spacing w:after="0" w:line="240" w:lineRule="auto"/>
      <w:ind w:left="360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customStyle="1" w:styleId="FR5">
    <w:name w:val="FR5"/>
    <w:uiPriority w:val="99"/>
    <w:rsid w:val="00B30C1B"/>
    <w:pPr>
      <w:widowControl w:val="0"/>
      <w:spacing w:after="0" w:line="240" w:lineRule="auto"/>
      <w:ind w:left="840"/>
    </w:pPr>
    <w:rPr>
      <w:rFonts w:ascii="Arial" w:eastAsia="Times New Roman" w:hAnsi="Arial" w:cs="Times New Roman"/>
      <w:snapToGrid w:val="0"/>
      <w:sz w:val="12"/>
      <w:szCs w:val="20"/>
      <w:lang w:val="uk-UA" w:eastAsia="ru-RU"/>
    </w:rPr>
  </w:style>
  <w:style w:type="paragraph" w:styleId="ac">
    <w:name w:val="List Paragraph"/>
    <w:basedOn w:val="a"/>
    <w:uiPriority w:val="99"/>
    <w:qFormat/>
    <w:rsid w:val="00B30C1B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33">
    <w:name w:val="Body Text 3"/>
    <w:basedOn w:val="a"/>
    <w:link w:val="34"/>
    <w:uiPriority w:val="99"/>
    <w:rsid w:val="00B30C1B"/>
    <w:pPr>
      <w:spacing w:after="120"/>
    </w:pPr>
    <w:rPr>
      <w:snapToGrid w:val="0"/>
      <w:sz w:val="16"/>
      <w:szCs w:val="16"/>
      <w:lang w:val="uk-UA"/>
    </w:rPr>
  </w:style>
  <w:style w:type="character" w:customStyle="1" w:styleId="34">
    <w:name w:val="Основной текст 3 Знак"/>
    <w:basedOn w:val="a0"/>
    <w:link w:val="33"/>
    <w:uiPriority w:val="99"/>
    <w:rsid w:val="00B30C1B"/>
    <w:rPr>
      <w:rFonts w:ascii="Times New Roman" w:eastAsia="Times New Roman" w:hAnsi="Times New Roman" w:cs="Times New Roman"/>
      <w:snapToGrid w:val="0"/>
      <w:sz w:val="16"/>
      <w:szCs w:val="16"/>
      <w:lang w:val="uk-UA" w:eastAsia="ru-RU"/>
    </w:rPr>
  </w:style>
  <w:style w:type="paragraph" w:customStyle="1" w:styleId="12">
    <w:name w:val="Стиль1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ad">
    <w:name w:val="Стиль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310">
    <w:name w:val="Основной текст с отступом 31"/>
    <w:basedOn w:val="ad"/>
    <w:uiPriority w:val="99"/>
    <w:rsid w:val="00B30C1B"/>
    <w:pPr>
      <w:ind w:left="644"/>
    </w:pPr>
    <w:rPr>
      <w:sz w:val="24"/>
    </w:rPr>
  </w:style>
  <w:style w:type="paragraph" w:customStyle="1" w:styleId="13">
    <w:name w:val="Цитата1"/>
    <w:basedOn w:val="11"/>
    <w:uiPriority w:val="99"/>
    <w:rsid w:val="00B30C1B"/>
    <w:pPr>
      <w:ind w:left="34" w:right="-108" w:firstLine="142"/>
    </w:pPr>
    <w:rPr>
      <w:sz w:val="24"/>
      <w:lang w:val="uk-UA"/>
    </w:rPr>
  </w:style>
  <w:style w:type="paragraph" w:customStyle="1" w:styleId="ae">
    <w:name w:val="Îáû÷íûé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">
    <w:name w:val="Об"/>
    <w:uiPriority w:val="99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FontStyle15">
    <w:name w:val="Font Style15"/>
    <w:uiPriority w:val="99"/>
    <w:rsid w:val="00B30C1B"/>
    <w:rPr>
      <w:rFonts w:ascii="Times New Roman" w:hAnsi="Times New Roman" w:cs="Times New Roman"/>
      <w:b/>
      <w:bCs/>
      <w:spacing w:val="10"/>
      <w:sz w:val="14"/>
      <w:szCs w:val="14"/>
    </w:rPr>
  </w:style>
  <w:style w:type="paragraph" w:customStyle="1" w:styleId="Style7">
    <w:name w:val="Style7"/>
    <w:basedOn w:val="a"/>
    <w:uiPriority w:val="99"/>
    <w:rsid w:val="00B30C1B"/>
    <w:pPr>
      <w:widowControl w:val="0"/>
      <w:autoSpaceDE w:val="0"/>
      <w:autoSpaceDN w:val="0"/>
      <w:adjustRightInd w:val="0"/>
      <w:spacing w:line="161" w:lineRule="exact"/>
      <w:ind w:hanging="667"/>
    </w:pPr>
  </w:style>
  <w:style w:type="character" w:customStyle="1" w:styleId="FontStyle19">
    <w:name w:val="Font Style19"/>
    <w:uiPriority w:val="99"/>
    <w:rsid w:val="00B30C1B"/>
    <w:rPr>
      <w:rFonts w:ascii="Times New Roman" w:hAnsi="Times New Roman" w:cs="Times New Roman"/>
      <w:b/>
      <w:bCs/>
      <w:spacing w:val="10"/>
      <w:sz w:val="14"/>
      <w:szCs w:val="14"/>
    </w:rPr>
  </w:style>
  <w:style w:type="character" w:customStyle="1" w:styleId="FontStyle23">
    <w:name w:val="Font Style23"/>
    <w:uiPriority w:val="99"/>
    <w:rsid w:val="00B30C1B"/>
    <w:rPr>
      <w:rFonts w:ascii="Times New Roman" w:hAnsi="Times New Roman" w:cs="Times New Roman"/>
      <w:b/>
      <w:bCs/>
      <w:sz w:val="16"/>
      <w:szCs w:val="16"/>
    </w:rPr>
  </w:style>
  <w:style w:type="paragraph" w:customStyle="1" w:styleId="Style4">
    <w:name w:val="Style4"/>
    <w:basedOn w:val="a"/>
    <w:uiPriority w:val="99"/>
    <w:rsid w:val="00B30C1B"/>
    <w:pPr>
      <w:widowControl w:val="0"/>
      <w:autoSpaceDE w:val="0"/>
      <w:autoSpaceDN w:val="0"/>
      <w:adjustRightInd w:val="0"/>
      <w:spacing w:line="172" w:lineRule="exact"/>
      <w:jc w:val="center"/>
    </w:pPr>
  </w:style>
  <w:style w:type="paragraph" w:customStyle="1" w:styleId="Style5">
    <w:name w:val="Style5"/>
    <w:basedOn w:val="a"/>
    <w:uiPriority w:val="99"/>
    <w:rsid w:val="00B30C1B"/>
    <w:pPr>
      <w:widowControl w:val="0"/>
      <w:autoSpaceDE w:val="0"/>
      <w:autoSpaceDN w:val="0"/>
      <w:adjustRightInd w:val="0"/>
      <w:spacing w:line="129" w:lineRule="exact"/>
      <w:jc w:val="both"/>
    </w:pPr>
  </w:style>
  <w:style w:type="character" w:customStyle="1" w:styleId="FontStyle22">
    <w:name w:val="Font Style22"/>
    <w:uiPriority w:val="99"/>
    <w:rsid w:val="00B30C1B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25">
    <w:name w:val="Font Style25"/>
    <w:uiPriority w:val="99"/>
    <w:rsid w:val="00B30C1B"/>
    <w:rPr>
      <w:rFonts w:ascii="Times New Roman" w:hAnsi="Times New Roman" w:cs="Times New Roman"/>
      <w:b/>
      <w:bCs/>
      <w:i/>
      <w:iCs/>
      <w:sz w:val="12"/>
      <w:szCs w:val="12"/>
    </w:rPr>
  </w:style>
  <w:style w:type="paragraph" w:styleId="af0">
    <w:name w:val="Title"/>
    <w:basedOn w:val="a"/>
    <w:link w:val="af1"/>
    <w:uiPriority w:val="99"/>
    <w:qFormat/>
    <w:rsid w:val="00B30C1B"/>
    <w:pPr>
      <w:jc w:val="center"/>
    </w:pPr>
    <w:rPr>
      <w:sz w:val="28"/>
      <w:szCs w:val="20"/>
      <w:lang w:val="uk-UA"/>
    </w:rPr>
  </w:style>
  <w:style w:type="character" w:customStyle="1" w:styleId="af1">
    <w:name w:val="Название Знак"/>
    <w:basedOn w:val="a0"/>
    <w:link w:val="af0"/>
    <w:uiPriority w:val="99"/>
    <w:rsid w:val="00B30C1B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2">
    <w:name w:val="Block Text"/>
    <w:basedOn w:val="a"/>
    <w:uiPriority w:val="99"/>
    <w:rsid w:val="00B30C1B"/>
    <w:pPr>
      <w:spacing w:line="240" w:lineRule="atLeast"/>
      <w:ind w:left="2268" w:right="200" w:hanging="1842"/>
      <w:jc w:val="both"/>
    </w:pPr>
    <w:rPr>
      <w:sz w:val="22"/>
      <w:szCs w:val="20"/>
      <w:lang w:val="uk-UA"/>
    </w:rPr>
  </w:style>
  <w:style w:type="paragraph" w:styleId="af3">
    <w:name w:val="Balloon Text"/>
    <w:basedOn w:val="a"/>
    <w:link w:val="af4"/>
    <w:uiPriority w:val="99"/>
    <w:unhideWhenUsed/>
    <w:rsid w:val="00B30C1B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rsid w:val="00B30C1B"/>
    <w:rPr>
      <w:rFonts w:ascii="Tahoma" w:eastAsia="Times New Roman" w:hAnsi="Tahoma" w:cs="Tahoma"/>
      <w:sz w:val="16"/>
      <w:szCs w:val="16"/>
      <w:lang w:eastAsia="ru-RU"/>
    </w:rPr>
  </w:style>
  <w:style w:type="paragraph" w:styleId="af5">
    <w:name w:val="annotation text"/>
    <w:basedOn w:val="a"/>
    <w:link w:val="af6"/>
    <w:uiPriority w:val="99"/>
    <w:unhideWhenUsed/>
    <w:rsid w:val="00B30C1B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rsid w:val="00B30C1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7">
    <w:name w:val="annotation subject"/>
    <w:basedOn w:val="af5"/>
    <w:next w:val="af5"/>
    <w:link w:val="af8"/>
    <w:uiPriority w:val="99"/>
    <w:unhideWhenUsed/>
    <w:rsid w:val="00B30C1B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rsid w:val="00B30C1B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9">
    <w:name w:val="No Spacing"/>
    <w:uiPriority w:val="99"/>
    <w:rsid w:val="00B30C1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26">
    <w:name w:val="Обычный2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character" w:customStyle="1" w:styleId="afa">
    <w:name w:val="Îñíîâíîé øðèôò"/>
    <w:uiPriority w:val="99"/>
    <w:rsid w:val="00B30C1B"/>
  </w:style>
  <w:style w:type="paragraph" w:customStyle="1" w:styleId="afb">
    <w:name w:val="Ñïèñîê"/>
    <w:basedOn w:val="ae"/>
    <w:uiPriority w:val="99"/>
    <w:rsid w:val="00B30C1B"/>
    <w:pPr>
      <w:ind w:left="283" w:hanging="283"/>
    </w:pPr>
  </w:style>
  <w:style w:type="paragraph" w:customStyle="1" w:styleId="27">
    <w:name w:val="Ñïèñîê 2"/>
    <w:basedOn w:val="ae"/>
    <w:uiPriority w:val="99"/>
    <w:rsid w:val="00B30C1B"/>
    <w:pPr>
      <w:ind w:left="566" w:hanging="283"/>
    </w:pPr>
  </w:style>
  <w:style w:type="paragraph" w:customStyle="1" w:styleId="35">
    <w:name w:val="Ñïèñîê 3"/>
    <w:basedOn w:val="ae"/>
    <w:uiPriority w:val="99"/>
    <w:rsid w:val="00B30C1B"/>
    <w:pPr>
      <w:ind w:left="849" w:hanging="283"/>
    </w:pPr>
  </w:style>
  <w:style w:type="paragraph" w:customStyle="1" w:styleId="afc">
    <w:name w:val="Ïðîäîëæåíèå ñïèñêà"/>
    <w:basedOn w:val="ae"/>
    <w:uiPriority w:val="99"/>
    <w:rsid w:val="00B30C1B"/>
    <w:pPr>
      <w:spacing w:after="120"/>
      <w:ind w:left="283"/>
    </w:pPr>
  </w:style>
  <w:style w:type="paragraph" w:customStyle="1" w:styleId="28">
    <w:name w:val="Ïðîäîëæåíèå ñïèñêà 2"/>
    <w:basedOn w:val="ae"/>
    <w:uiPriority w:val="99"/>
    <w:rsid w:val="00B30C1B"/>
    <w:pPr>
      <w:spacing w:after="120"/>
      <w:ind w:left="566"/>
    </w:pPr>
  </w:style>
  <w:style w:type="paragraph" w:customStyle="1" w:styleId="36">
    <w:name w:val="Ïðîäîëæåíèå ñïèñêà 3"/>
    <w:basedOn w:val="ae"/>
    <w:uiPriority w:val="99"/>
    <w:rsid w:val="00B30C1B"/>
    <w:pPr>
      <w:spacing w:after="120"/>
      <w:ind w:left="849"/>
    </w:pPr>
  </w:style>
  <w:style w:type="paragraph" w:customStyle="1" w:styleId="afd">
    <w:name w:val="Îñíîâíîé òåêñò"/>
    <w:basedOn w:val="ae"/>
    <w:uiPriority w:val="99"/>
    <w:rsid w:val="00B30C1B"/>
    <w:pPr>
      <w:spacing w:after="120"/>
    </w:pPr>
  </w:style>
  <w:style w:type="paragraph" w:customStyle="1" w:styleId="29">
    <w:name w:val="Îñíîâíîé òåêñò 2"/>
    <w:basedOn w:val="ae"/>
    <w:uiPriority w:val="99"/>
    <w:rsid w:val="00B30C1B"/>
    <w:pPr>
      <w:spacing w:after="120"/>
      <w:ind w:left="283"/>
    </w:pPr>
  </w:style>
  <w:style w:type="paragraph" w:customStyle="1" w:styleId="afe">
    <w:name w:val="Íèæíèé êîëîíòèòóë"/>
    <w:basedOn w:val="ae"/>
    <w:uiPriority w:val="99"/>
    <w:rsid w:val="00B30C1B"/>
    <w:pPr>
      <w:tabs>
        <w:tab w:val="center" w:pos="4153"/>
        <w:tab w:val="right" w:pos="8306"/>
      </w:tabs>
    </w:pPr>
  </w:style>
  <w:style w:type="character" w:customStyle="1" w:styleId="aff">
    <w:name w:val="íîìåð ñòðàíèöû"/>
    <w:basedOn w:val="afa"/>
    <w:uiPriority w:val="99"/>
    <w:rsid w:val="00B30C1B"/>
  </w:style>
  <w:style w:type="paragraph" w:customStyle="1" w:styleId="aff0">
    <w:name w:val="òåêñò ñíîñêè"/>
    <w:basedOn w:val="ae"/>
    <w:uiPriority w:val="99"/>
    <w:rsid w:val="00B30C1B"/>
  </w:style>
  <w:style w:type="character" w:customStyle="1" w:styleId="apple-style-span">
    <w:name w:val="apple-style-span"/>
    <w:basedOn w:val="a0"/>
    <w:uiPriority w:val="99"/>
    <w:rsid w:val="00B30C1B"/>
  </w:style>
  <w:style w:type="paragraph" w:styleId="2a">
    <w:name w:val="List Bullet 2"/>
    <w:basedOn w:val="a"/>
    <w:autoRedefine/>
    <w:uiPriority w:val="99"/>
    <w:unhideWhenUsed/>
    <w:rsid w:val="00B30C1B"/>
    <w:pPr>
      <w:tabs>
        <w:tab w:val="left" w:pos="1418"/>
        <w:tab w:val="left" w:pos="1620"/>
      </w:tabs>
      <w:spacing w:before="120" w:after="120"/>
      <w:contextualSpacing/>
      <w:jc w:val="center"/>
    </w:pPr>
    <w:rPr>
      <w:spacing w:val="-2"/>
      <w:lang w:val="uk-UA"/>
    </w:rPr>
  </w:style>
  <w:style w:type="paragraph" w:customStyle="1" w:styleId="14">
    <w:name w:val="Звичайний1"/>
    <w:uiPriority w:val="99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15">
    <w:name w:val="toc 1"/>
    <w:basedOn w:val="a"/>
    <w:next w:val="a"/>
    <w:autoRedefine/>
    <w:uiPriority w:val="39"/>
    <w:rsid w:val="00B30C1B"/>
    <w:pPr>
      <w:tabs>
        <w:tab w:val="right" w:leader="dot" w:pos="6142"/>
      </w:tabs>
      <w:ind w:hanging="1"/>
    </w:pPr>
    <w:rPr>
      <w:rFonts w:eastAsia="Calibri"/>
      <w:caps/>
      <w:noProof/>
      <w:color w:val="FF0000"/>
      <w:lang w:val="uk-UA" w:eastAsia="en-US"/>
    </w:rPr>
  </w:style>
  <w:style w:type="paragraph" w:styleId="2b">
    <w:name w:val="toc 2"/>
    <w:basedOn w:val="a"/>
    <w:next w:val="a"/>
    <w:autoRedefine/>
    <w:uiPriority w:val="39"/>
    <w:rsid w:val="00B30C1B"/>
    <w:pPr>
      <w:tabs>
        <w:tab w:val="right" w:leader="dot" w:pos="6142"/>
      </w:tabs>
    </w:pPr>
    <w:rPr>
      <w:noProof/>
      <w:lang w:val="uk-UA"/>
    </w:rPr>
  </w:style>
  <w:style w:type="paragraph" w:styleId="37">
    <w:name w:val="toc 3"/>
    <w:basedOn w:val="a"/>
    <w:next w:val="a"/>
    <w:autoRedefine/>
    <w:uiPriority w:val="39"/>
    <w:rsid w:val="00B30C1B"/>
    <w:pPr>
      <w:tabs>
        <w:tab w:val="right" w:leader="dot" w:pos="6142"/>
      </w:tabs>
      <w:ind w:left="567" w:hanging="567"/>
    </w:pPr>
  </w:style>
  <w:style w:type="character" w:styleId="aff1">
    <w:name w:val="Hyperlink"/>
    <w:uiPriority w:val="99"/>
    <w:unhideWhenUsed/>
    <w:rsid w:val="00B30C1B"/>
    <w:rPr>
      <w:color w:val="0000FF"/>
      <w:u w:val="single"/>
    </w:rPr>
  </w:style>
  <w:style w:type="table" w:styleId="aff2">
    <w:name w:val="Table Grid"/>
    <w:basedOn w:val="a1"/>
    <w:uiPriority w:val="99"/>
    <w:rsid w:val="00B30C1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3">
    <w:name w:val="Placeholder Text"/>
    <w:uiPriority w:val="99"/>
    <w:semiHidden/>
    <w:rsid w:val="00B30C1B"/>
    <w:rPr>
      <w:color w:val="808080"/>
    </w:rPr>
  </w:style>
  <w:style w:type="character" w:styleId="aff4">
    <w:name w:val="FollowedHyperlink"/>
    <w:uiPriority w:val="99"/>
    <w:rsid w:val="00B30C1B"/>
    <w:rPr>
      <w:color w:val="800080"/>
      <w:u w:val="single"/>
    </w:rPr>
  </w:style>
  <w:style w:type="character" w:customStyle="1" w:styleId="apple-converted-space">
    <w:name w:val="apple-converted-space"/>
    <w:uiPriority w:val="99"/>
    <w:rsid w:val="00B30C1B"/>
  </w:style>
  <w:style w:type="paragraph" w:customStyle="1" w:styleId="38">
    <w:name w:val="Обычный3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table" w:styleId="-1">
    <w:name w:val="Table Web 1"/>
    <w:basedOn w:val="a1"/>
    <w:rsid w:val="00B3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41">
    <w:name w:val="Обычный4"/>
    <w:rsid w:val="00B30C1B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ru-RU"/>
    </w:rPr>
  </w:style>
  <w:style w:type="paragraph" w:styleId="39">
    <w:name w:val="List 3"/>
    <w:basedOn w:val="a"/>
    <w:rsid w:val="00B30C1B"/>
    <w:pPr>
      <w:ind w:left="849" w:hanging="283"/>
    </w:pPr>
  </w:style>
  <w:style w:type="paragraph" w:styleId="aff5">
    <w:name w:val="caption"/>
    <w:basedOn w:val="a"/>
    <w:next w:val="a"/>
    <w:uiPriority w:val="99"/>
    <w:qFormat/>
    <w:rsid w:val="00B30C1B"/>
    <w:pPr>
      <w:spacing w:line="360" w:lineRule="auto"/>
      <w:ind w:firstLine="900"/>
      <w:jc w:val="center"/>
    </w:pPr>
    <w:rPr>
      <w:sz w:val="28"/>
      <w:lang w:val="uk-UA"/>
    </w:rPr>
  </w:style>
  <w:style w:type="paragraph" w:customStyle="1" w:styleId="16">
    <w:name w:val="Указатель1"/>
    <w:basedOn w:val="a"/>
    <w:rsid w:val="00B30C1B"/>
    <w:pPr>
      <w:suppressLineNumbers/>
      <w:suppressAutoHyphens/>
    </w:pPr>
    <w:rPr>
      <w:rFonts w:cs="Mangal"/>
      <w:lang w:val="uk-UA" w:eastAsia="ar-SA"/>
    </w:rPr>
  </w:style>
  <w:style w:type="paragraph" w:styleId="aff6">
    <w:name w:val="TOC Heading"/>
    <w:basedOn w:val="1"/>
    <w:next w:val="a"/>
    <w:uiPriority w:val="39"/>
    <w:qFormat/>
    <w:rsid w:val="00B30C1B"/>
    <w:pPr>
      <w:keepLines/>
      <w:spacing w:before="480" w:line="276" w:lineRule="auto"/>
      <w:outlineLvl w:val="9"/>
    </w:pPr>
    <w:rPr>
      <w:rFonts w:ascii="Cambria" w:hAnsi="Cambria"/>
      <w:bCs/>
      <w:color w:val="365F91"/>
      <w:sz w:val="28"/>
      <w:szCs w:val="28"/>
      <w:lang w:val="ru-RU" w:eastAsia="en-US"/>
    </w:rPr>
  </w:style>
  <w:style w:type="paragraph" w:styleId="aff7">
    <w:name w:val="Normal (Web)"/>
    <w:basedOn w:val="a"/>
    <w:uiPriority w:val="99"/>
    <w:rsid w:val="00B30C1B"/>
    <w:pPr>
      <w:spacing w:before="100" w:beforeAutospacing="1" w:after="100" w:afterAutospacing="1"/>
    </w:pPr>
  </w:style>
  <w:style w:type="numbering" w:customStyle="1" w:styleId="2">
    <w:name w:val="Стиль2"/>
    <w:uiPriority w:val="99"/>
    <w:rsid w:val="00B30C1B"/>
    <w:pPr>
      <w:numPr>
        <w:numId w:val="27"/>
      </w:numPr>
    </w:pPr>
  </w:style>
  <w:style w:type="paragraph" w:styleId="42">
    <w:name w:val="toc 4"/>
    <w:basedOn w:val="a"/>
    <w:next w:val="a"/>
    <w:autoRedefine/>
    <w:uiPriority w:val="39"/>
    <w:unhideWhenUsed/>
    <w:rsid w:val="00B30C1B"/>
    <w:pPr>
      <w:spacing w:after="100" w:line="276" w:lineRule="auto"/>
      <w:ind w:left="660"/>
    </w:pPr>
    <w:rPr>
      <w:rFonts w:asciiTheme="minorHAnsi" w:eastAsiaTheme="minorEastAsia" w:hAnsiTheme="minorHAnsi" w:cstheme="minorBidi"/>
      <w:sz w:val="22"/>
      <w:szCs w:val="22"/>
    </w:rPr>
  </w:style>
  <w:style w:type="paragraph" w:styleId="51">
    <w:name w:val="toc 5"/>
    <w:basedOn w:val="a"/>
    <w:next w:val="a"/>
    <w:autoRedefine/>
    <w:uiPriority w:val="39"/>
    <w:unhideWhenUsed/>
    <w:rsid w:val="00B30C1B"/>
    <w:pPr>
      <w:spacing w:after="100" w:line="276" w:lineRule="auto"/>
      <w:ind w:left="880"/>
    </w:pPr>
    <w:rPr>
      <w:rFonts w:asciiTheme="minorHAnsi" w:eastAsiaTheme="minorEastAsia" w:hAnsiTheme="minorHAnsi" w:cstheme="minorBidi"/>
      <w:sz w:val="22"/>
      <w:szCs w:val="22"/>
    </w:rPr>
  </w:style>
  <w:style w:type="paragraph" w:styleId="61">
    <w:name w:val="toc 6"/>
    <w:basedOn w:val="a"/>
    <w:next w:val="a"/>
    <w:autoRedefine/>
    <w:uiPriority w:val="39"/>
    <w:unhideWhenUsed/>
    <w:rsid w:val="00B30C1B"/>
    <w:pPr>
      <w:spacing w:after="100" w:line="276" w:lineRule="auto"/>
      <w:ind w:left="1100"/>
    </w:pPr>
    <w:rPr>
      <w:rFonts w:asciiTheme="minorHAnsi" w:eastAsiaTheme="minorEastAsia" w:hAnsiTheme="minorHAnsi" w:cstheme="minorBidi"/>
      <w:sz w:val="22"/>
      <w:szCs w:val="22"/>
    </w:rPr>
  </w:style>
  <w:style w:type="paragraph" w:styleId="71">
    <w:name w:val="toc 7"/>
    <w:basedOn w:val="a"/>
    <w:next w:val="a"/>
    <w:autoRedefine/>
    <w:uiPriority w:val="39"/>
    <w:unhideWhenUsed/>
    <w:rsid w:val="00B30C1B"/>
    <w:pPr>
      <w:spacing w:after="100" w:line="276" w:lineRule="auto"/>
      <w:ind w:left="1320"/>
    </w:pPr>
    <w:rPr>
      <w:rFonts w:asciiTheme="minorHAnsi" w:eastAsiaTheme="minorEastAsia" w:hAnsiTheme="minorHAnsi" w:cstheme="minorBidi"/>
      <w:sz w:val="22"/>
      <w:szCs w:val="22"/>
    </w:rPr>
  </w:style>
  <w:style w:type="paragraph" w:styleId="81">
    <w:name w:val="toc 8"/>
    <w:basedOn w:val="a"/>
    <w:next w:val="a"/>
    <w:autoRedefine/>
    <w:uiPriority w:val="39"/>
    <w:unhideWhenUsed/>
    <w:rsid w:val="00B30C1B"/>
    <w:pPr>
      <w:spacing w:after="100" w:line="276" w:lineRule="auto"/>
      <w:ind w:left="1540"/>
    </w:pPr>
    <w:rPr>
      <w:rFonts w:asciiTheme="minorHAnsi" w:eastAsiaTheme="minorEastAsia" w:hAnsiTheme="minorHAnsi" w:cstheme="minorBidi"/>
      <w:sz w:val="22"/>
      <w:szCs w:val="22"/>
    </w:rPr>
  </w:style>
  <w:style w:type="paragraph" w:styleId="91">
    <w:name w:val="toc 9"/>
    <w:basedOn w:val="a"/>
    <w:next w:val="a"/>
    <w:autoRedefine/>
    <w:uiPriority w:val="39"/>
    <w:unhideWhenUsed/>
    <w:rsid w:val="00B30C1B"/>
    <w:pPr>
      <w:spacing w:after="100" w:line="276" w:lineRule="auto"/>
      <w:ind w:left="176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1709</Words>
  <Characters>9746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Юрченко Свiтлана Сергiївна</dc:creator>
  <cp:keywords/>
  <dc:description/>
  <cp:lastModifiedBy>Коплик Вiкторiя Вiкторiвна</cp:lastModifiedBy>
  <cp:revision>2</cp:revision>
  <cp:lastPrinted>2017-06-07T11:15:00Z</cp:lastPrinted>
  <dcterms:created xsi:type="dcterms:W3CDTF">2017-06-07T11:13:00Z</dcterms:created>
  <dcterms:modified xsi:type="dcterms:W3CDTF">2017-06-07T11:57:00Z</dcterms:modified>
</cp:coreProperties>
</file>