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9B2081" w14:textId="77777777" w:rsidR="0097201E" w:rsidRPr="00FF5618" w:rsidRDefault="0097201E" w:rsidP="00FF5618">
      <w:pPr>
        <w:jc w:val="center"/>
        <w:rPr>
          <w:rFonts w:ascii="Times New Roman" w:hAnsi="Times New Roman"/>
          <w:i/>
          <w:sz w:val="28"/>
          <w:szCs w:val="20"/>
          <w:lang w:val="uk-UA" w:eastAsia="ru-RU"/>
        </w:rPr>
      </w:pPr>
      <w:r w:rsidRPr="00FF5618">
        <w:rPr>
          <w:rFonts w:ascii="Times New Roman" w:hAnsi="Times New Roman"/>
          <w:i/>
          <w:sz w:val="28"/>
          <w:szCs w:val="20"/>
          <w:lang w:val="uk-UA" w:eastAsia="ru-RU"/>
        </w:rPr>
        <w:t xml:space="preserve">Міністерство </w:t>
      </w:r>
      <w:r w:rsidRPr="00FF5618">
        <w:rPr>
          <w:rFonts w:ascii="Times New Roman" w:hAnsi="Times New Roman"/>
          <w:i/>
          <w:sz w:val="28"/>
          <w:szCs w:val="20"/>
          <w:lang w:eastAsia="ru-RU"/>
        </w:rPr>
        <w:t>ос</w:t>
      </w:r>
      <w:r w:rsidRPr="00FF5618">
        <w:rPr>
          <w:rFonts w:ascii="Times New Roman" w:hAnsi="Times New Roman"/>
          <w:i/>
          <w:sz w:val="28"/>
          <w:szCs w:val="20"/>
          <w:lang w:val="uk-UA" w:eastAsia="ru-RU"/>
        </w:rPr>
        <w:t>віти і науки України</w:t>
      </w:r>
    </w:p>
    <w:p w14:paraId="0F3AB920" w14:textId="77777777" w:rsidR="0097201E" w:rsidRPr="00FF5618" w:rsidRDefault="0097201E" w:rsidP="00FF5618">
      <w:pPr>
        <w:spacing w:after="0" w:line="240" w:lineRule="auto"/>
        <w:jc w:val="center"/>
        <w:rPr>
          <w:rFonts w:ascii="Times New Roman" w:hAnsi="Times New Roman"/>
          <w:i/>
          <w:sz w:val="28"/>
          <w:szCs w:val="20"/>
          <w:lang w:val="uk-UA" w:eastAsia="ru-RU"/>
        </w:rPr>
      </w:pPr>
      <w:r w:rsidRPr="00FF5618">
        <w:rPr>
          <w:rFonts w:ascii="Times New Roman" w:hAnsi="Times New Roman"/>
          <w:i/>
          <w:sz w:val="28"/>
          <w:szCs w:val="20"/>
          <w:lang w:val="uk-UA" w:eastAsia="ru-RU"/>
        </w:rPr>
        <w:t>Сумський державний університет</w:t>
      </w:r>
    </w:p>
    <w:p w14:paraId="5ADCC64F" w14:textId="77777777" w:rsidR="0097201E" w:rsidRPr="00FF5618" w:rsidRDefault="0097201E" w:rsidP="00FF5618">
      <w:pPr>
        <w:spacing w:after="0" w:line="240" w:lineRule="auto"/>
        <w:jc w:val="center"/>
        <w:rPr>
          <w:rFonts w:ascii="Times New Roman" w:hAnsi="Times New Roman"/>
          <w:i/>
          <w:sz w:val="28"/>
          <w:szCs w:val="20"/>
          <w:lang w:val="uk-UA" w:eastAsia="ru-RU"/>
        </w:rPr>
      </w:pPr>
    </w:p>
    <w:p w14:paraId="62B09BB0" w14:textId="77777777" w:rsidR="0097201E" w:rsidRPr="00FF5618" w:rsidRDefault="0097201E" w:rsidP="00FF5618">
      <w:pPr>
        <w:spacing w:after="0" w:line="240" w:lineRule="auto"/>
        <w:jc w:val="right"/>
        <w:rPr>
          <w:rFonts w:ascii="Times New Roman" w:hAnsi="Times New Roman"/>
          <w:i/>
          <w:sz w:val="28"/>
          <w:szCs w:val="20"/>
          <w:lang w:val="uk-UA" w:eastAsia="ru-RU"/>
        </w:rPr>
      </w:pPr>
    </w:p>
    <w:p w14:paraId="2C51AAB8" w14:textId="77777777" w:rsidR="0097201E" w:rsidRPr="00FF5618" w:rsidRDefault="0097201E" w:rsidP="00FF5618">
      <w:pPr>
        <w:spacing w:after="0" w:line="240" w:lineRule="auto"/>
        <w:jc w:val="center"/>
        <w:rPr>
          <w:rFonts w:ascii="Times New Roman" w:hAnsi="Times New Roman"/>
          <w:i/>
          <w:sz w:val="28"/>
          <w:szCs w:val="20"/>
          <w:lang w:val="uk-UA" w:eastAsia="ru-RU"/>
        </w:rPr>
      </w:pPr>
    </w:p>
    <w:p w14:paraId="540F3161" w14:textId="77777777" w:rsidR="0097201E" w:rsidRPr="00FF5618" w:rsidRDefault="0097201E" w:rsidP="00FF5618">
      <w:pPr>
        <w:spacing w:after="0" w:line="240" w:lineRule="auto"/>
        <w:jc w:val="center"/>
        <w:rPr>
          <w:rFonts w:ascii="Times New Roman" w:hAnsi="Times New Roman"/>
          <w:i/>
          <w:sz w:val="28"/>
          <w:szCs w:val="20"/>
          <w:lang w:val="uk-UA" w:eastAsia="ru-RU"/>
        </w:rPr>
      </w:pPr>
    </w:p>
    <w:p w14:paraId="65E63C97" w14:textId="77777777" w:rsidR="0097201E" w:rsidRPr="00FF5618" w:rsidRDefault="0097201E" w:rsidP="00FF5618">
      <w:pPr>
        <w:spacing w:after="0" w:line="240" w:lineRule="auto"/>
        <w:jc w:val="center"/>
        <w:rPr>
          <w:rFonts w:ascii="Times New Roman" w:hAnsi="Times New Roman"/>
          <w:sz w:val="28"/>
          <w:szCs w:val="20"/>
          <w:lang w:val="uk-UA" w:eastAsia="ru-RU"/>
        </w:rPr>
      </w:pPr>
      <w:r w:rsidRPr="00FF5618">
        <w:rPr>
          <w:rFonts w:ascii="Times New Roman" w:hAnsi="Times New Roman"/>
          <w:sz w:val="28"/>
          <w:szCs w:val="20"/>
          <w:lang w:val="uk-UA" w:eastAsia="ru-RU"/>
        </w:rPr>
        <w:t>КАФЕДРА ЕКОНОМІКИ, ПІДПРИЄМНИЦТВА</w:t>
      </w:r>
    </w:p>
    <w:p w14:paraId="4CAF4B57" w14:textId="77777777" w:rsidR="0097201E" w:rsidRPr="00FF5618" w:rsidRDefault="0097201E" w:rsidP="00FF5618">
      <w:pPr>
        <w:spacing w:after="0" w:line="240" w:lineRule="auto"/>
        <w:jc w:val="center"/>
        <w:rPr>
          <w:rFonts w:ascii="Times New Roman" w:hAnsi="Times New Roman"/>
          <w:sz w:val="28"/>
          <w:szCs w:val="20"/>
          <w:lang w:val="uk-UA" w:eastAsia="ru-RU"/>
        </w:rPr>
      </w:pPr>
      <w:r w:rsidRPr="00FF5618">
        <w:rPr>
          <w:rFonts w:ascii="Times New Roman" w:hAnsi="Times New Roman"/>
          <w:sz w:val="28"/>
          <w:szCs w:val="20"/>
          <w:lang w:val="uk-UA" w:eastAsia="ru-RU"/>
        </w:rPr>
        <w:t>ТА БІЗНЕС-АДМІНІСТРУВАННЯ</w:t>
      </w:r>
    </w:p>
    <w:p w14:paraId="7BEA2450" w14:textId="77777777" w:rsidR="0097201E" w:rsidRPr="00FF5618" w:rsidRDefault="0097201E" w:rsidP="00FF5618">
      <w:pPr>
        <w:spacing w:after="0" w:line="240" w:lineRule="auto"/>
        <w:jc w:val="center"/>
        <w:rPr>
          <w:rFonts w:ascii="Times New Roman" w:hAnsi="Times New Roman"/>
          <w:sz w:val="28"/>
          <w:szCs w:val="20"/>
          <w:lang w:val="uk-UA" w:eastAsia="ru-RU"/>
        </w:rPr>
      </w:pPr>
    </w:p>
    <w:p w14:paraId="60801DDA" w14:textId="77777777" w:rsidR="0097201E" w:rsidRPr="00FF5618" w:rsidRDefault="0097201E" w:rsidP="00FF5618">
      <w:pPr>
        <w:spacing w:after="0" w:line="240" w:lineRule="auto"/>
        <w:jc w:val="center"/>
        <w:rPr>
          <w:rFonts w:ascii="Times New Roman" w:hAnsi="Times New Roman"/>
          <w:sz w:val="28"/>
          <w:szCs w:val="20"/>
          <w:lang w:val="uk-UA" w:eastAsia="ru-RU"/>
        </w:rPr>
      </w:pPr>
    </w:p>
    <w:p w14:paraId="2E0619B9" w14:textId="77777777" w:rsidR="0097201E" w:rsidRPr="00FF5618" w:rsidRDefault="0097201E" w:rsidP="00FF5618">
      <w:pPr>
        <w:spacing w:after="0" w:line="240" w:lineRule="auto"/>
        <w:jc w:val="center"/>
        <w:rPr>
          <w:rFonts w:ascii="Times New Roman" w:hAnsi="Times New Roman"/>
          <w:sz w:val="28"/>
          <w:szCs w:val="20"/>
          <w:lang w:val="uk-UA" w:eastAsia="ru-RU"/>
        </w:rPr>
      </w:pPr>
    </w:p>
    <w:p w14:paraId="3B15ACC4" w14:textId="77777777" w:rsidR="0097201E" w:rsidRPr="00FF5618" w:rsidRDefault="0097201E" w:rsidP="00FF5618">
      <w:pPr>
        <w:spacing w:after="0" w:line="240" w:lineRule="auto"/>
        <w:jc w:val="center"/>
        <w:rPr>
          <w:rFonts w:ascii="Times New Roman" w:hAnsi="Times New Roman"/>
          <w:sz w:val="28"/>
          <w:szCs w:val="20"/>
          <w:lang w:val="uk-UA" w:eastAsia="ru-RU"/>
        </w:rPr>
      </w:pPr>
    </w:p>
    <w:p w14:paraId="4991BDE2" w14:textId="77777777" w:rsidR="0097201E" w:rsidRPr="00FF5618" w:rsidRDefault="0097201E" w:rsidP="00FF5618">
      <w:pPr>
        <w:spacing w:after="0" w:line="240" w:lineRule="auto"/>
        <w:jc w:val="center"/>
        <w:rPr>
          <w:rFonts w:ascii="Times New Roman" w:hAnsi="Times New Roman"/>
          <w:b/>
          <w:sz w:val="28"/>
          <w:szCs w:val="20"/>
          <w:lang w:val="uk-UA" w:eastAsia="ru-RU"/>
        </w:rPr>
      </w:pPr>
      <w:r w:rsidRPr="00FF5618">
        <w:rPr>
          <w:rFonts w:ascii="Times New Roman" w:hAnsi="Times New Roman"/>
          <w:b/>
          <w:sz w:val="28"/>
          <w:szCs w:val="20"/>
          <w:lang w:val="uk-UA" w:eastAsia="ru-RU"/>
        </w:rPr>
        <w:t>КВАЛІФІКАЦІЙНА РОБОТА БАКАЛАВРА</w:t>
      </w:r>
    </w:p>
    <w:p w14:paraId="772E6968" w14:textId="77777777" w:rsidR="0097201E" w:rsidRPr="00FF5618" w:rsidRDefault="0097201E" w:rsidP="00FF5618">
      <w:pPr>
        <w:spacing w:after="0" w:line="240" w:lineRule="auto"/>
        <w:jc w:val="center"/>
        <w:rPr>
          <w:rFonts w:ascii="Times New Roman" w:hAnsi="Times New Roman"/>
          <w:sz w:val="28"/>
          <w:szCs w:val="20"/>
          <w:lang w:val="uk-UA" w:eastAsia="ru-RU"/>
        </w:rPr>
      </w:pPr>
    </w:p>
    <w:p w14:paraId="4A8EA09C" w14:textId="77777777" w:rsidR="0097201E" w:rsidRPr="00FF5618" w:rsidRDefault="0097201E" w:rsidP="00FF5618">
      <w:pPr>
        <w:spacing w:after="0" w:line="240" w:lineRule="auto"/>
        <w:jc w:val="center"/>
        <w:rPr>
          <w:rFonts w:ascii="Times New Roman" w:hAnsi="Times New Roman"/>
          <w:sz w:val="28"/>
          <w:szCs w:val="20"/>
          <w:lang w:val="uk-UA" w:eastAsia="ru-RU"/>
        </w:rPr>
      </w:pPr>
    </w:p>
    <w:p w14:paraId="5CB454D1" w14:textId="6D341EB2" w:rsidR="0097201E" w:rsidRDefault="0097201E" w:rsidP="00FF5618">
      <w:pPr>
        <w:spacing w:after="0" w:line="480" w:lineRule="auto"/>
        <w:jc w:val="center"/>
        <w:rPr>
          <w:rFonts w:ascii="Times New Roman" w:hAnsi="Times New Roman"/>
          <w:i/>
          <w:sz w:val="28"/>
          <w:szCs w:val="20"/>
          <w:lang w:val="uk-UA" w:eastAsia="ru-RU"/>
        </w:rPr>
      </w:pPr>
      <w:r w:rsidRPr="00FF5618">
        <w:rPr>
          <w:rFonts w:ascii="Times New Roman" w:hAnsi="Times New Roman"/>
          <w:i/>
          <w:sz w:val="28"/>
          <w:szCs w:val="20"/>
          <w:lang w:val="uk-UA" w:eastAsia="ru-RU"/>
        </w:rPr>
        <w:t>Тема:</w:t>
      </w:r>
      <w:r w:rsidR="00B07231">
        <w:rPr>
          <w:rFonts w:ascii="Times New Roman" w:hAnsi="Times New Roman"/>
          <w:i/>
          <w:sz w:val="28"/>
          <w:szCs w:val="20"/>
          <w:lang w:val="uk-UA" w:eastAsia="ru-RU"/>
        </w:rPr>
        <w:t xml:space="preserve"> </w:t>
      </w:r>
      <w:bookmarkStart w:id="0" w:name="_GoBack"/>
      <w:bookmarkEnd w:id="0"/>
      <w:r w:rsidRPr="00FF5618">
        <w:rPr>
          <w:rFonts w:ascii="Times New Roman" w:hAnsi="Times New Roman"/>
          <w:i/>
          <w:sz w:val="28"/>
          <w:szCs w:val="20"/>
          <w:lang w:val="uk-UA" w:eastAsia="ru-RU"/>
        </w:rPr>
        <w:t>«Оцінка використання та руху основних фондів у підприємницькій діяльності»</w:t>
      </w:r>
    </w:p>
    <w:p w14:paraId="0D26AF18" w14:textId="77777777" w:rsidR="0097201E" w:rsidRPr="00FF5618" w:rsidRDefault="0097201E" w:rsidP="00FF5618">
      <w:pPr>
        <w:spacing w:after="0" w:line="480" w:lineRule="auto"/>
        <w:jc w:val="both"/>
        <w:rPr>
          <w:rFonts w:ascii="Times New Roman" w:hAnsi="Times New Roman"/>
          <w:i/>
          <w:sz w:val="28"/>
          <w:szCs w:val="20"/>
          <w:u w:val="single"/>
          <w:lang w:val="uk-UA" w:eastAsia="ru-RU"/>
        </w:rPr>
      </w:pPr>
    </w:p>
    <w:p w14:paraId="2017E50B" w14:textId="77777777" w:rsidR="0097201E" w:rsidRPr="00FF5618" w:rsidRDefault="0097201E" w:rsidP="00FF5618">
      <w:pPr>
        <w:spacing w:after="0" w:line="240" w:lineRule="auto"/>
        <w:jc w:val="both"/>
        <w:rPr>
          <w:rFonts w:ascii="Times New Roman" w:hAnsi="Times New Roman"/>
          <w:i/>
          <w:sz w:val="28"/>
          <w:szCs w:val="20"/>
          <w:lang w:val="uk-UA" w:eastAsia="ru-RU"/>
        </w:rPr>
      </w:pPr>
      <w:r w:rsidRPr="00FF5618">
        <w:rPr>
          <w:rFonts w:ascii="Times New Roman" w:hAnsi="Times New Roman"/>
          <w:i/>
          <w:sz w:val="28"/>
          <w:szCs w:val="20"/>
          <w:lang w:val="uk-UA" w:eastAsia="ru-RU"/>
        </w:rPr>
        <w:t>Спеціальність 076 «Підприємництво, торгівля та біржова діяльність»</w:t>
      </w:r>
    </w:p>
    <w:p w14:paraId="4FBA88BF" w14:textId="77777777" w:rsidR="0097201E" w:rsidRPr="00FF5618" w:rsidRDefault="0097201E" w:rsidP="00FF5618">
      <w:pPr>
        <w:spacing w:after="0" w:line="240" w:lineRule="auto"/>
        <w:jc w:val="both"/>
        <w:rPr>
          <w:rFonts w:ascii="Times New Roman" w:hAnsi="Times New Roman"/>
          <w:i/>
          <w:sz w:val="28"/>
          <w:szCs w:val="20"/>
          <w:lang w:val="uk-UA" w:eastAsia="ru-RU"/>
        </w:rPr>
      </w:pPr>
      <w:r w:rsidRPr="00FF5618">
        <w:rPr>
          <w:rFonts w:ascii="Times New Roman" w:hAnsi="Times New Roman"/>
          <w:i/>
          <w:sz w:val="28"/>
          <w:szCs w:val="20"/>
          <w:lang w:val="uk-UA" w:eastAsia="ru-RU"/>
        </w:rPr>
        <w:t>Освітня програма 6.076 «Підприємництво, торгівля та біржова діяльність»</w:t>
      </w:r>
    </w:p>
    <w:p w14:paraId="421CF89B"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6C7A1764"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22E0434D"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1082B113"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00CFE00D" w14:textId="77777777" w:rsidR="0097201E" w:rsidRPr="00FF5618" w:rsidRDefault="0097201E" w:rsidP="00FF5618">
      <w:pPr>
        <w:spacing w:after="0" w:line="240" w:lineRule="auto"/>
        <w:jc w:val="both"/>
        <w:rPr>
          <w:rFonts w:ascii="Times New Roman" w:hAnsi="Times New Roman"/>
          <w:i/>
          <w:sz w:val="28"/>
          <w:szCs w:val="20"/>
          <w:lang w:val="uk-UA" w:eastAsia="ru-RU"/>
        </w:rPr>
      </w:pPr>
      <w:r w:rsidRPr="00FF5618">
        <w:rPr>
          <w:rFonts w:ascii="Times New Roman" w:hAnsi="Times New Roman"/>
          <w:i/>
          <w:sz w:val="28"/>
          <w:szCs w:val="20"/>
          <w:lang w:val="uk-UA" w:eastAsia="ru-RU"/>
        </w:rPr>
        <w:t>Завідувач кафедри:</w:t>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t>_______________/</w:t>
      </w:r>
      <w:r>
        <w:rPr>
          <w:rFonts w:ascii="Times New Roman" w:hAnsi="Times New Roman"/>
          <w:i/>
          <w:sz w:val="28"/>
          <w:szCs w:val="20"/>
          <w:lang w:val="uk-UA" w:eastAsia="ru-RU"/>
        </w:rPr>
        <w:t>Мельник Л.Г.</w:t>
      </w:r>
      <w:r w:rsidRPr="00FF5618">
        <w:rPr>
          <w:rFonts w:ascii="Times New Roman" w:hAnsi="Times New Roman"/>
          <w:i/>
          <w:sz w:val="28"/>
          <w:szCs w:val="20"/>
          <w:lang w:val="uk-UA" w:eastAsia="ru-RU"/>
        </w:rPr>
        <w:t>/</w:t>
      </w:r>
    </w:p>
    <w:p w14:paraId="41D30466"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575CA74E"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188B3002" w14:textId="77777777" w:rsidR="0097201E" w:rsidRPr="00FF5618" w:rsidRDefault="0097201E" w:rsidP="00FF5618">
      <w:pPr>
        <w:spacing w:after="0" w:line="240" w:lineRule="auto"/>
        <w:jc w:val="both"/>
        <w:rPr>
          <w:rFonts w:ascii="Times New Roman" w:hAnsi="Times New Roman"/>
          <w:i/>
          <w:sz w:val="28"/>
          <w:szCs w:val="20"/>
          <w:lang w:val="uk-UA" w:eastAsia="ru-RU"/>
        </w:rPr>
      </w:pPr>
      <w:r w:rsidRPr="00FF5618">
        <w:rPr>
          <w:rFonts w:ascii="Times New Roman" w:hAnsi="Times New Roman"/>
          <w:i/>
          <w:sz w:val="28"/>
          <w:szCs w:val="20"/>
          <w:lang w:val="uk-UA" w:eastAsia="ru-RU"/>
        </w:rPr>
        <w:t>Керівник роботи:</w:t>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t>_______________/</w:t>
      </w:r>
      <w:r>
        <w:rPr>
          <w:rFonts w:ascii="Times New Roman" w:hAnsi="Times New Roman"/>
          <w:i/>
          <w:sz w:val="28"/>
          <w:szCs w:val="20"/>
          <w:lang w:val="uk-UA" w:eastAsia="ru-RU"/>
        </w:rPr>
        <w:t>Дегтярьова І.Б.</w:t>
      </w:r>
      <w:r w:rsidRPr="00FF5618">
        <w:rPr>
          <w:rFonts w:ascii="Times New Roman" w:hAnsi="Times New Roman"/>
          <w:i/>
          <w:sz w:val="28"/>
          <w:szCs w:val="20"/>
          <w:lang w:eastAsia="ru-RU"/>
        </w:rPr>
        <w:t>/</w:t>
      </w:r>
    </w:p>
    <w:p w14:paraId="2EBD79F2"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35FBFBC0" w14:textId="77777777" w:rsidR="0097201E" w:rsidRPr="00FF5618" w:rsidRDefault="0097201E" w:rsidP="00FF5618">
      <w:pPr>
        <w:spacing w:after="0" w:line="240" w:lineRule="auto"/>
        <w:jc w:val="both"/>
        <w:rPr>
          <w:rFonts w:ascii="Times New Roman" w:hAnsi="Times New Roman"/>
          <w:i/>
          <w:sz w:val="28"/>
          <w:szCs w:val="20"/>
          <w:lang w:eastAsia="ru-RU"/>
        </w:rPr>
      </w:pPr>
    </w:p>
    <w:p w14:paraId="1EF5CF7E" w14:textId="77777777" w:rsidR="0097201E" w:rsidRPr="00FF5618" w:rsidRDefault="0097201E" w:rsidP="00FF5618">
      <w:pPr>
        <w:spacing w:after="0" w:line="240" w:lineRule="auto"/>
        <w:jc w:val="both"/>
        <w:rPr>
          <w:rFonts w:ascii="Times New Roman" w:hAnsi="Times New Roman"/>
          <w:i/>
          <w:sz w:val="28"/>
          <w:szCs w:val="20"/>
          <w:lang w:val="uk-UA" w:eastAsia="ru-RU"/>
        </w:rPr>
      </w:pPr>
      <w:r w:rsidRPr="00FF5618">
        <w:rPr>
          <w:rFonts w:ascii="Times New Roman" w:hAnsi="Times New Roman"/>
          <w:i/>
          <w:sz w:val="28"/>
          <w:szCs w:val="20"/>
          <w:lang w:val="uk-UA" w:eastAsia="ru-RU"/>
        </w:rPr>
        <w:t>Виконавець:</w:t>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eastAsia="ru-RU"/>
        </w:rPr>
        <w:t>_______________/</w:t>
      </w:r>
      <w:r>
        <w:rPr>
          <w:rFonts w:ascii="Times New Roman" w:hAnsi="Times New Roman"/>
          <w:i/>
          <w:sz w:val="28"/>
          <w:szCs w:val="20"/>
          <w:lang w:val="uk-UA" w:eastAsia="ru-RU"/>
        </w:rPr>
        <w:t>Биваліна Д.Р.</w:t>
      </w:r>
      <w:r w:rsidRPr="00FF5618">
        <w:rPr>
          <w:rFonts w:ascii="Times New Roman" w:hAnsi="Times New Roman"/>
          <w:i/>
          <w:sz w:val="28"/>
          <w:szCs w:val="20"/>
          <w:lang w:eastAsia="ru-RU"/>
        </w:rPr>
        <w:t>/</w:t>
      </w:r>
    </w:p>
    <w:p w14:paraId="5725C6F9" w14:textId="77777777" w:rsidR="0097201E" w:rsidRPr="00FF5618" w:rsidRDefault="0097201E" w:rsidP="00FF5618">
      <w:pPr>
        <w:spacing w:after="0" w:line="240" w:lineRule="auto"/>
        <w:jc w:val="both"/>
        <w:rPr>
          <w:rFonts w:ascii="Times New Roman" w:hAnsi="Times New Roman"/>
          <w:i/>
          <w:sz w:val="28"/>
          <w:szCs w:val="20"/>
          <w:lang w:val="uk-UA" w:eastAsia="ru-RU"/>
        </w:rPr>
      </w:pP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t>П.І.Б.</w:t>
      </w:r>
    </w:p>
    <w:p w14:paraId="5F4F331E"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7C68FEFB" w14:textId="77777777" w:rsidR="0097201E" w:rsidRPr="00FF5618" w:rsidRDefault="0097201E" w:rsidP="00FF5618">
      <w:pPr>
        <w:spacing w:after="0" w:line="240" w:lineRule="auto"/>
        <w:jc w:val="both"/>
        <w:rPr>
          <w:rFonts w:ascii="Times New Roman" w:hAnsi="Times New Roman"/>
          <w:i/>
          <w:sz w:val="28"/>
          <w:szCs w:val="20"/>
          <w:lang w:val="uk-UA" w:eastAsia="ru-RU"/>
        </w:rPr>
      </w:pPr>
      <w:r w:rsidRPr="00FF5618">
        <w:rPr>
          <w:rFonts w:ascii="Times New Roman" w:hAnsi="Times New Roman"/>
          <w:i/>
          <w:sz w:val="28"/>
          <w:szCs w:val="20"/>
          <w:lang w:val="uk-UA" w:eastAsia="ru-RU"/>
        </w:rPr>
        <w:t>Група:</w:t>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Pr>
          <w:rFonts w:ascii="Times New Roman" w:hAnsi="Times New Roman"/>
          <w:i/>
          <w:sz w:val="28"/>
          <w:szCs w:val="20"/>
          <w:lang w:val="uk-UA" w:eastAsia="ru-RU"/>
        </w:rPr>
        <w:tab/>
        <w:t>ПЕ-61</w:t>
      </w:r>
    </w:p>
    <w:p w14:paraId="630AD167" w14:textId="77777777" w:rsidR="0097201E" w:rsidRPr="00FF5618" w:rsidRDefault="0097201E" w:rsidP="00FF5618">
      <w:pPr>
        <w:spacing w:after="0" w:line="240" w:lineRule="auto"/>
        <w:jc w:val="both"/>
        <w:rPr>
          <w:rFonts w:ascii="Times New Roman" w:hAnsi="Times New Roman"/>
          <w:i/>
          <w:sz w:val="28"/>
          <w:szCs w:val="20"/>
          <w:lang w:val="uk-UA" w:eastAsia="ru-RU"/>
        </w:rPr>
      </w:pP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r>
      <w:r w:rsidRPr="00FF5618">
        <w:rPr>
          <w:rFonts w:ascii="Times New Roman" w:hAnsi="Times New Roman"/>
          <w:i/>
          <w:sz w:val="28"/>
          <w:szCs w:val="20"/>
          <w:lang w:val="uk-UA" w:eastAsia="ru-RU"/>
        </w:rPr>
        <w:tab/>
        <w:t>шифр</w:t>
      </w:r>
    </w:p>
    <w:p w14:paraId="31103DC0" w14:textId="77777777" w:rsidR="0097201E" w:rsidRDefault="0097201E" w:rsidP="00FF5618">
      <w:pPr>
        <w:spacing w:after="0" w:line="240" w:lineRule="auto"/>
        <w:jc w:val="both"/>
        <w:rPr>
          <w:rFonts w:ascii="Times New Roman" w:hAnsi="Times New Roman"/>
          <w:i/>
          <w:sz w:val="28"/>
          <w:szCs w:val="20"/>
          <w:lang w:val="uk-UA" w:eastAsia="ru-RU"/>
        </w:rPr>
      </w:pPr>
    </w:p>
    <w:p w14:paraId="571DC6B7"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2C5D3DC3" w14:textId="77777777" w:rsidR="0097201E" w:rsidRDefault="0097201E" w:rsidP="00FF5618">
      <w:pPr>
        <w:spacing w:after="0" w:line="240" w:lineRule="auto"/>
        <w:jc w:val="both"/>
        <w:rPr>
          <w:rFonts w:ascii="Times New Roman" w:hAnsi="Times New Roman"/>
          <w:i/>
          <w:sz w:val="28"/>
          <w:szCs w:val="20"/>
          <w:lang w:val="uk-UA" w:eastAsia="ru-RU"/>
        </w:rPr>
      </w:pPr>
    </w:p>
    <w:p w14:paraId="10172F2B" w14:textId="77777777" w:rsidR="0097201E" w:rsidRDefault="0097201E" w:rsidP="00FF5618">
      <w:pPr>
        <w:spacing w:after="0" w:line="240" w:lineRule="auto"/>
        <w:jc w:val="both"/>
        <w:rPr>
          <w:rFonts w:ascii="Times New Roman" w:hAnsi="Times New Roman"/>
          <w:i/>
          <w:sz w:val="28"/>
          <w:szCs w:val="20"/>
          <w:lang w:val="uk-UA" w:eastAsia="ru-RU"/>
        </w:rPr>
      </w:pPr>
    </w:p>
    <w:p w14:paraId="6479497A" w14:textId="77777777" w:rsidR="0097201E" w:rsidRPr="00FF5618" w:rsidRDefault="0097201E" w:rsidP="00FF5618">
      <w:pPr>
        <w:spacing w:after="0" w:line="240" w:lineRule="auto"/>
        <w:jc w:val="both"/>
        <w:rPr>
          <w:rFonts w:ascii="Times New Roman" w:hAnsi="Times New Roman"/>
          <w:i/>
          <w:sz w:val="28"/>
          <w:szCs w:val="20"/>
          <w:lang w:val="uk-UA" w:eastAsia="ru-RU"/>
        </w:rPr>
      </w:pPr>
    </w:p>
    <w:p w14:paraId="1C04CAC1" w14:textId="77777777" w:rsidR="0097201E" w:rsidRPr="00FF5618" w:rsidRDefault="0097201E" w:rsidP="00FF5618">
      <w:pPr>
        <w:spacing w:after="0" w:line="240" w:lineRule="auto"/>
        <w:jc w:val="center"/>
        <w:rPr>
          <w:rFonts w:ascii="Times New Roman" w:hAnsi="Times New Roman"/>
          <w:b/>
          <w:sz w:val="28"/>
          <w:szCs w:val="20"/>
          <w:lang w:val="uk-UA" w:eastAsia="ru-RU"/>
        </w:rPr>
      </w:pPr>
      <w:r w:rsidRPr="00FF5618">
        <w:rPr>
          <w:rFonts w:ascii="Times New Roman" w:hAnsi="Times New Roman"/>
          <w:b/>
          <w:sz w:val="28"/>
          <w:szCs w:val="20"/>
          <w:lang w:val="uk-UA" w:eastAsia="ru-RU"/>
        </w:rPr>
        <w:t>Суми 20</w:t>
      </w:r>
      <w:r>
        <w:rPr>
          <w:rFonts w:ascii="Times New Roman" w:hAnsi="Times New Roman"/>
          <w:b/>
          <w:sz w:val="28"/>
          <w:szCs w:val="20"/>
          <w:lang w:val="uk-UA" w:eastAsia="ru-RU"/>
        </w:rPr>
        <w:t>20</w:t>
      </w:r>
    </w:p>
    <w:p w14:paraId="7EE30422" w14:textId="77777777" w:rsidR="0097201E" w:rsidRPr="00F572CB" w:rsidRDefault="0097201E" w:rsidP="00F572CB">
      <w:pPr>
        <w:keepNext/>
        <w:keepLines/>
        <w:spacing w:before="480" w:after="0"/>
        <w:jc w:val="center"/>
        <w:rPr>
          <w:rFonts w:ascii="Times New Roman" w:hAnsi="Times New Roman"/>
          <w:b/>
          <w:bCs/>
          <w:color w:val="000000"/>
          <w:sz w:val="28"/>
          <w:szCs w:val="28"/>
          <w:lang w:val="uk-UA" w:eastAsia="ru-RU"/>
        </w:rPr>
      </w:pPr>
      <w:r w:rsidRPr="00F572CB">
        <w:rPr>
          <w:rFonts w:ascii="Times New Roman" w:hAnsi="Times New Roman"/>
          <w:b/>
          <w:bCs/>
          <w:color w:val="000000"/>
          <w:sz w:val="28"/>
          <w:szCs w:val="28"/>
          <w:lang w:val="uk-UA" w:eastAsia="ru-RU"/>
        </w:rPr>
        <w:lastRenderedPageBreak/>
        <w:t>ЗМІСТ</w:t>
      </w:r>
    </w:p>
    <w:p w14:paraId="66228B21" w14:textId="77777777" w:rsidR="0097201E" w:rsidRPr="00000B88" w:rsidRDefault="0097201E" w:rsidP="00000B88">
      <w:pPr>
        <w:pStyle w:val="11"/>
        <w:tabs>
          <w:tab w:val="right" w:leader="dot" w:pos="9628"/>
        </w:tabs>
        <w:spacing w:line="360" w:lineRule="auto"/>
        <w:rPr>
          <w:rFonts w:ascii="Times New Roman" w:hAnsi="Times New Roman"/>
          <w:noProof/>
          <w:sz w:val="28"/>
          <w:szCs w:val="28"/>
          <w:lang w:eastAsia="ru-RU"/>
        </w:rPr>
      </w:pPr>
      <w:r w:rsidRPr="00000B88">
        <w:rPr>
          <w:rFonts w:ascii="Times New Roman" w:hAnsi="Times New Roman"/>
          <w:b/>
          <w:bCs/>
          <w:caps/>
          <w:sz w:val="28"/>
          <w:szCs w:val="28"/>
          <w:lang w:eastAsia="ru-RU"/>
        </w:rPr>
        <w:fldChar w:fldCharType="begin"/>
      </w:r>
      <w:r w:rsidRPr="00000B88">
        <w:rPr>
          <w:rFonts w:ascii="Times New Roman" w:hAnsi="Times New Roman"/>
          <w:b/>
          <w:bCs/>
          <w:caps/>
          <w:sz w:val="28"/>
          <w:szCs w:val="28"/>
          <w:lang w:eastAsia="ru-RU"/>
        </w:rPr>
        <w:instrText xml:space="preserve"> TOC \o "1-3" \h \z \u </w:instrText>
      </w:r>
      <w:r w:rsidRPr="00000B88">
        <w:rPr>
          <w:rFonts w:ascii="Times New Roman" w:hAnsi="Times New Roman"/>
          <w:b/>
          <w:bCs/>
          <w:caps/>
          <w:sz w:val="28"/>
          <w:szCs w:val="28"/>
          <w:lang w:eastAsia="ru-RU"/>
        </w:rPr>
        <w:fldChar w:fldCharType="separate"/>
      </w:r>
      <w:hyperlink w:anchor="_Toc41738283" w:history="1">
        <w:r w:rsidRPr="00000B88">
          <w:rPr>
            <w:rStyle w:val="a8"/>
            <w:rFonts w:ascii="Times New Roman" w:hAnsi="Times New Roman"/>
            <w:noProof/>
            <w:sz w:val="28"/>
            <w:szCs w:val="28"/>
          </w:rPr>
          <w:t>РЕФЕРАТ</w:t>
        </w:r>
        <w:r w:rsidRPr="00000B88">
          <w:rPr>
            <w:rFonts w:ascii="Times New Roman" w:hAnsi="Times New Roman"/>
            <w:noProof/>
            <w:webHidden/>
            <w:sz w:val="28"/>
            <w:szCs w:val="28"/>
          </w:rPr>
          <w:tab/>
        </w:r>
        <w:r w:rsidRPr="00000B88">
          <w:rPr>
            <w:rFonts w:ascii="Times New Roman" w:hAnsi="Times New Roman"/>
            <w:noProof/>
            <w:webHidden/>
            <w:sz w:val="28"/>
            <w:szCs w:val="28"/>
          </w:rPr>
          <w:fldChar w:fldCharType="begin"/>
        </w:r>
        <w:r w:rsidRPr="00000B88">
          <w:rPr>
            <w:rFonts w:ascii="Times New Roman" w:hAnsi="Times New Roman"/>
            <w:noProof/>
            <w:webHidden/>
            <w:sz w:val="28"/>
            <w:szCs w:val="28"/>
          </w:rPr>
          <w:instrText xml:space="preserve"> PAGEREF _Toc41738283 \h </w:instrText>
        </w:r>
        <w:r w:rsidRPr="00000B88">
          <w:rPr>
            <w:rFonts w:ascii="Times New Roman" w:hAnsi="Times New Roman"/>
            <w:noProof/>
            <w:webHidden/>
            <w:sz w:val="28"/>
            <w:szCs w:val="28"/>
          </w:rPr>
        </w:r>
        <w:r w:rsidRPr="00000B88">
          <w:rPr>
            <w:rFonts w:ascii="Times New Roman" w:hAnsi="Times New Roman"/>
            <w:noProof/>
            <w:webHidden/>
            <w:sz w:val="28"/>
            <w:szCs w:val="28"/>
          </w:rPr>
          <w:fldChar w:fldCharType="separate"/>
        </w:r>
        <w:r>
          <w:rPr>
            <w:rFonts w:ascii="Times New Roman" w:hAnsi="Times New Roman"/>
            <w:noProof/>
            <w:webHidden/>
            <w:sz w:val="28"/>
            <w:szCs w:val="28"/>
          </w:rPr>
          <w:t>3</w:t>
        </w:r>
        <w:r w:rsidRPr="00000B88">
          <w:rPr>
            <w:rFonts w:ascii="Times New Roman" w:hAnsi="Times New Roman"/>
            <w:noProof/>
            <w:webHidden/>
            <w:sz w:val="28"/>
            <w:szCs w:val="28"/>
          </w:rPr>
          <w:fldChar w:fldCharType="end"/>
        </w:r>
      </w:hyperlink>
    </w:p>
    <w:p w14:paraId="564057B7"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84" w:history="1">
        <w:r w:rsidR="0097201E" w:rsidRPr="00000B88">
          <w:rPr>
            <w:rStyle w:val="a8"/>
            <w:rFonts w:ascii="Times New Roman" w:hAnsi="Times New Roman"/>
            <w:noProof/>
            <w:sz w:val="28"/>
            <w:szCs w:val="28"/>
            <w:lang w:val="uk-UA"/>
          </w:rPr>
          <w:t>ВСТУП</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_Toc41738284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4</w:t>
        </w:r>
        <w:r w:rsidR="0097201E" w:rsidRPr="00000B88">
          <w:rPr>
            <w:rFonts w:ascii="Times New Roman" w:hAnsi="Times New Roman"/>
            <w:noProof/>
            <w:webHidden/>
            <w:sz w:val="28"/>
            <w:szCs w:val="28"/>
          </w:rPr>
          <w:fldChar w:fldCharType="end"/>
        </w:r>
      </w:hyperlink>
    </w:p>
    <w:p w14:paraId="7D71E271"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85" w:history="1">
        <w:r w:rsidR="0097201E" w:rsidRPr="00000B88">
          <w:rPr>
            <w:rStyle w:val="a8"/>
            <w:rFonts w:ascii="Times New Roman" w:hAnsi="Times New Roman"/>
            <w:noProof/>
            <w:sz w:val="28"/>
            <w:szCs w:val="28"/>
            <w:lang w:val="uk-UA"/>
          </w:rPr>
          <w:t>РОЗДІЛ 1. ТЕОРЕТИЧНІ АСПЕКТИ ОЦІНКИ ВИКОРИСТАННЯ ТА РУХУ ОСНОВНИХ ФОНДІВ У ПІДПРИЄМНИЦЬКІЙ ДІЯЛЬНОСТІ</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_Toc41738285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6</w:t>
        </w:r>
        <w:r w:rsidR="0097201E" w:rsidRPr="00000B88">
          <w:rPr>
            <w:rFonts w:ascii="Times New Roman" w:hAnsi="Times New Roman"/>
            <w:noProof/>
            <w:webHidden/>
            <w:sz w:val="28"/>
            <w:szCs w:val="28"/>
          </w:rPr>
          <w:fldChar w:fldCharType="end"/>
        </w:r>
      </w:hyperlink>
    </w:p>
    <w:p w14:paraId="1508F686"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86" w:history="1">
        <w:r w:rsidR="0097201E" w:rsidRPr="00000B88">
          <w:rPr>
            <w:rStyle w:val="a8"/>
            <w:rFonts w:ascii="Times New Roman" w:hAnsi="Times New Roman"/>
            <w:noProof/>
            <w:sz w:val="28"/>
            <w:szCs w:val="28"/>
            <w:lang w:val="uk-UA"/>
          </w:rPr>
          <w:t>1.1. Основні фонди: визначення, класифікація та оцінка</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_Toc41738286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6</w:t>
        </w:r>
        <w:r w:rsidR="0097201E" w:rsidRPr="00000B88">
          <w:rPr>
            <w:rFonts w:ascii="Times New Roman" w:hAnsi="Times New Roman"/>
            <w:noProof/>
            <w:webHidden/>
            <w:sz w:val="28"/>
            <w:szCs w:val="28"/>
          </w:rPr>
          <w:fldChar w:fldCharType="end"/>
        </w:r>
      </w:hyperlink>
    </w:p>
    <w:p w14:paraId="13E634B2"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88" w:history="1">
        <w:r w:rsidR="0097201E" w:rsidRPr="00000B88">
          <w:rPr>
            <w:rStyle w:val="a8"/>
            <w:rFonts w:ascii="Times New Roman" w:hAnsi="Times New Roman"/>
            <w:noProof/>
            <w:sz w:val="28"/>
            <w:szCs w:val="28"/>
            <w:lang w:val="uk-UA"/>
          </w:rPr>
          <w:t>1.2. Методи амортизації основних фондів підприємства</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_Toc41738288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9</w:t>
        </w:r>
        <w:r w:rsidR="0097201E" w:rsidRPr="00000B88">
          <w:rPr>
            <w:rFonts w:ascii="Times New Roman" w:hAnsi="Times New Roman"/>
            <w:noProof/>
            <w:webHidden/>
            <w:sz w:val="28"/>
            <w:szCs w:val="28"/>
          </w:rPr>
          <w:fldChar w:fldCharType="end"/>
        </w:r>
      </w:hyperlink>
    </w:p>
    <w:p w14:paraId="0180451E"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89" w:history="1">
        <w:r w:rsidR="0097201E" w:rsidRPr="00000B88">
          <w:rPr>
            <w:rStyle w:val="a8"/>
            <w:rFonts w:ascii="Times New Roman" w:hAnsi="Times New Roman"/>
            <w:noProof/>
            <w:sz w:val="28"/>
            <w:szCs w:val="28"/>
            <w:lang w:val="uk-UA"/>
          </w:rPr>
          <w:t>1.3. Аналіз ефективності використання основних фондів підприємства</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_Toc41738289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11</w:t>
        </w:r>
        <w:r w:rsidR="0097201E" w:rsidRPr="00000B88">
          <w:rPr>
            <w:rFonts w:ascii="Times New Roman" w:hAnsi="Times New Roman"/>
            <w:noProof/>
            <w:webHidden/>
            <w:sz w:val="28"/>
            <w:szCs w:val="28"/>
          </w:rPr>
          <w:fldChar w:fldCharType="end"/>
        </w:r>
      </w:hyperlink>
    </w:p>
    <w:p w14:paraId="30E84912"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0" w:history="1">
        <w:r w:rsidR="0097201E" w:rsidRPr="00000B88">
          <w:rPr>
            <w:rStyle w:val="a8"/>
            <w:rFonts w:ascii="Times New Roman" w:hAnsi="Times New Roman"/>
            <w:noProof/>
            <w:sz w:val="28"/>
            <w:szCs w:val="28"/>
            <w:lang w:val="uk-UA"/>
          </w:rPr>
          <w:t>РОЗДІЛ 2. ОСОБЛИВОСТІ ВИКОРИСТАННЯ ТА РУХУ ОСНОВНИХ ФОНДІВ НА ПРАТ «ДАРНИЦЯ»</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_Toc41738290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14</w:t>
        </w:r>
        <w:r w:rsidR="0097201E" w:rsidRPr="00000B88">
          <w:rPr>
            <w:rFonts w:ascii="Times New Roman" w:hAnsi="Times New Roman"/>
            <w:noProof/>
            <w:webHidden/>
            <w:sz w:val="28"/>
            <w:szCs w:val="28"/>
          </w:rPr>
          <w:fldChar w:fldCharType="end"/>
        </w:r>
      </w:hyperlink>
    </w:p>
    <w:p w14:paraId="5A4801B8"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1" w:history="1">
        <w:r w:rsidR="0097201E" w:rsidRPr="00000B88">
          <w:rPr>
            <w:rStyle w:val="a8"/>
            <w:rFonts w:ascii="Times New Roman" w:hAnsi="Times New Roman"/>
            <w:noProof/>
            <w:sz w:val="28"/>
            <w:szCs w:val="28"/>
            <w:lang w:val="uk-UA"/>
          </w:rPr>
          <w:t xml:space="preserve">2.1. Організаційно-економічна характеристика діяльності </w:t>
        </w:r>
        <w:r w:rsidR="0097201E" w:rsidRPr="00000B88">
          <w:rPr>
            <w:rStyle w:val="a8"/>
            <w:rFonts w:ascii="Times New Roman" w:hAnsi="Times New Roman"/>
            <w:noProof/>
            <w:sz w:val="28"/>
            <w:szCs w:val="28"/>
            <w:lang w:val="uk-UA" w:eastAsia="ru-RU"/>
          </w:rPr>
          <w:t>ПрАТ</w:t>
        </w:r>
        <w:r w:rsidR="0097201E" w:rsidRPr="00000B88">
          <w:rPr>
            <w:rStyle w:val="a8"/>
            <w:rFonts w:ascii="Times New Roman" w:hAnsi="Times New Roman"/>
            <w:noProof/>
            <w:sz w:val="28"/>
            <w:szCs w:val="28"/>
            <w:lang w:val="uk-UA"/>
          </w:rPr>
          <w:t xml:space="preserve"> «Дарниця»</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_Toc41738291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14</w:t>
        </w:r>
        <w:r w:rsidR="0097201E" w:rsidRPr="00000B88">
          <w:rPr>
            <w:rFonts w:ascii="Times New Roman" w:hAnsi="Times New Roman"/>
            <w:noProof/>
            <w:webHidden/>
            <w:sz w:val="28"/>
            <w:szCs w:val="28"/>
          </w:rPr>
          <w:fldChar w:fldCharType="end"/>
        </w:r>
      </w:hyperlink>
    </w:p>
    <w:p w14:paraId="1776CE72"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2" w:history="1">
        <w:r w:rsidR="0097201E" w:rsidRPr="00000B88">
          <w:rPr>
            <w:rStyle w:val="a8"/>
            <w:rFonts w:ascii="Times New Roman" w:hAnsi="Times New Roman"/>
            <w:noProof/>
            <w:sz w:val="28"/>
            <w:szCs w:val="28"/>
            <w:lang w:val="uk-UA"/>
          </w:rPr>
          <w:t>2.2. Амортизаційна політика на ПрАТ «Дарниця»</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_Toc41738292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17</w:t>
        </w:r>
        <w:r w:rsidR="0097201E" w:rsidRPr="00000B88">
          <w:rPr>
            <w:rFonts w:ascii="Times New Roman" w:hAnsi="Times New Roman"/>
            <w:noProof/>
            <w:webHidden/>
            <w:sz w:val="28"/>
            <w:szCs w:val="28"/>
          </w:rPr>
          <w:fldChar w:fldCharType="end"/>
        </w:r>
      </w:hyperlink>
    </w:p>
    <w:p w14:paraId="43DA9812"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3" w:history="1">
        <w:r w:rsidR="0097201E" w:rsidRPr="00000B88">
          <w:rPr>
            <w:rStyle w:val="a8"/>
            <w:rFonts w:ascii="Times New Roman" w:hAnsi="Times New Roman"/>
            <w:noProof/>
            <w:sz w:val="28"/>
            <w:szCs w:val="28"/>
            <w:lang w:val="uk-UA"/>
          </w:rPr>
          <w:t>2.3. Аналіз руху та ефективності використання основних фондів на ПрАТ «Дарниця»</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_Toc41738293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19</w:t>
        </w:r>
        <w:r w:rsidR="0097201E" w:rsidRPr="00000B88">
          <w:rPr>
            <w:rFonts w:ascii="Times New Roman" w:hAnsi="Times New Roman"/>
            <w:noProof/>
            <w:webHidden/>
            <w:sz w:val="28"/>
            <w:szCs w:val="28"/>
          </w:rPr>
          <w:fldChar w:fldCharType="end"/>
        </w:r>
      </w:hyperlink>
    </w:p>
    <w:p w14:paraId="3408CE45"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4" w:history="1">
        <w:r w:rsidR="0097201E" w:rsidRPr="00000B88">
          <w:rPr>
            <w:rStyle w:val="a8"/>
            <w:rFonts w:ascii="Times New Roman" w:hAnsi="Times New Roman"/>
            <w:noProof/>
            <w:sz w:val="28"/>
            <w:szCs w:val="28"/>
            <w:lang w:val="uk-UA"/>
          </w:rPr>
          <w:t>РОЗДІЛ3. ШЛЯХИ УДОСКОНАЛЕННЯ ПОЛІТИКИ УПРАВЛІННЯ ВИКОРИСТАННЯМ ТА РУХОМ ОСНОВНИХ ФОНДІВ НА ПРАТ «ДАРНИЦЯ»</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_Toc41738294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21</w:t>
        </w:r>
        <w:r w:rsidR="0097201E" w:rsidRPr="00000B88">
          <w:rPr>
            <w:rFonts w:ascii="Times New Roman" w:hAnsi="Times New Roman"/>
            <w:noProof/>
            <w:webHidden/>
            <w:sz w:val="28"/>
            <w:szCs w:val="28"/>
          </w:rPr>
          <w:fldChar w:fldCharType="end"/>
        </w:r>
      </w:hyperlink>
    </w:p>
    <w:p w14:paraId="50DDFDD7"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5" w:history="1">
        <w:r w:rsidR="0097201E" w:rsidRPr="00000B88">
          <w:rPr>
            <w:rStyle w:val="a8"/>
            <w:rFonts w:ascii="Times New Roman" w:hAnsi="Times New Roman"/>
            <w:noProof/>
            <w:sz w:val="28"/>
            <w:szCs w:val="28"/>
            <w:lang w:val="uk-UA"/>
          </w:rPr>
          <w:t>3.1. Оцінка планових передумов розробки політики управління використанням та рухом основних фондів підприємства</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_Toc41738295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21</w:t>
        </w:r>
        <w:r w:rsidR="0097201E" w:rsidRPr="00000B88">
          <w:rPr>
            <w:rFonts w:ascii="Times New Roman" w:hAnsi="Times New Roman"/>
            <w:noProof/>
            <w:webHidden/>
            <w:sz w:val="28"/>
            <w:szCs w:val="28"/>
          </w:rPr>
          <w:fldChar w:fldCharType="end"/>
        </w:r>
      </w:hyperlink>
    </w:p>
    <w:p w14:paraId="6F5FF399"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6" w:history="1">
        <w:r w:rsidR="0097201E" w:rsidRPr="00000B88">
          <w:rPr>
            <w:rStyle w:val="a8"/>
            <w:rFonts w:ascii="Times New Roman" w:hAnsi="Times New Roman"/>
            <w:noProof/>
            <w:sz w:val="28"/>
            <w:szCs w:val="28"/>
            <w:lang w:val="uk-UA"/>
          </w:rPr>
          <w:t>3.2. Обґрунтування вибору форм задоволення потреби підприємства в прирості основних фондів</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_Toc41738296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23</w:t>
        </w:r>
        <w:r w:rsidR="0097201E" w:rsidRPr="00000B88">
          <w:rPr>
            <w:rFonts w:ascii="Times New Roman" w:hAnsi="Times New Roman"/>
            <w:noProof/>
            <w:webHidden/>
            <w:sz w:val="28"/>
            <w:szCs w:val="28"/>
          </w:rPr>
          <w:fldChar w:fldCharType="end"/>
        </w:r>
      </w:hyperlink>
    </w:p>
    <w:p w14:paraId="4F113442"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7" w:history="1">
        <w:r w:rsidR="0097201E" w:rsidRPr="00000B88">
          <w:rPr>
            <w:rStyle w:val="a8"/>
            <w:rFonts w:ascii="Times New Roman" w:hAnsi="Times New Roman"/>
            <w:noProof/>
            <w:sz w:val="28"/>
            <w:szCs w:val="28"/>
            <w:lang w:val="uk-UA"/>
          </w:rPr>
          <w:t>ВИСНОВКИ</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_Toc41738297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26</w:t>
        </w:r>
        <w:r w:rsidR="0097201E" w:rsidRPr="00000B88">
          <w:rPr>
            <w:rFonts w:ascii="Times New Roman" w:hAnsi="Times New Roman"/>
            <w:noProof/>
            <w:webHidden/>
            <w:sz w:val="28"/>
            <w:szCs w:val="28"/>
          </w:rPr>
          <w:fldChar w:fldCharType="end"/>
        </w:r>
      </w:hyperlink>
    </w:p>
    <w:p w14:paraId="620EB598"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8" w:history="1">
        <w:r w:rsidR="0097201E" w:rsidRPr="00000B88">
          <w:rPr>
            <w:rStyle w:val="a8"/>
            <w:rFonts w:ascii="Times New Roman" w:hAnsi="Times New Roman"/>
            <w:noProof/>
            <w:sz w:val="28"/>
            <w:szCs w:val="28"/>
            <w:lang w:val="uk-UA"/>
          </w:rPr>
          <w:t>СПИСОК ВИКОРИСТАНИХ ДЖЕРЕЛ</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_Toc41738298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29</w:t>
        </w:r>
        <w:r w:rsidR="0097201E" w:rsidRPr="00000B88">
          <w:rPr>
            <w:rFonts w:ascii="Times New Roman" w:hAnsi="Times New Roman"/>
            <w:noProof/>
            <w:webHidden/>
            <w:sz w:val="28"/>
            <w:szCs w:val="28"/>
          </w:rPr>
          <w:fldChar w:fldCharType="end"/>
        </w:r>
      </w:hyperlink>
    </w:p>
    <w:p w14:paraId="69597E74"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299" w:history="1">
        <w:r w:rsidR="0097201E" w:rsidRPr="00000B88">
          <w:rPr>
            <w:rStyle w:val="a8"/>
            <w:rFonts w:ascii="Times New Roman" w:hAnsi="Times New Roman"/>
            <w:noProof/>
            <w:sz w:val="28"/>
            <w:szCs w:val="28"/>
            <w:lang w:val="uk-UA"/>
          </w:rPr>
          <w:t>Додаток А</w:t>
        </w:r>
        <w:r w:rsidR="0097201E" w:rsidRPr="00000B88">
          <w:rPr>
            <w:rFonts w:ascii="Times New Roman" w:hAnsi="Times New Roman"/>
            <w:noProof/>
            <w:webHidden/>
            <w:sz w:val="28"/>
            <w:szCs w:val="28"/>
          </w:rPr>
          <w:tab/>
        </w:r>
        <w:r w:rsidR="0097201E" w:rsidRPr="00000B88">
          <w:rPr>
            <w:rFonts w:ascii="Times New Roman" w:hAnsi="Times New Roman"/>
            <w:noProof/>
            <w:webHidden/>
            <w:sz w:val="28"/>
            <w:szCs w:val="28"/>
          </w:rPr>
          <w:fldChar w:fldCharType="begin"/>
        </w:r>
        <w:r w:rsidR="0097201E" w:rsidRPr="00000B88">
          <w:rPr>
            <w:rFonts w:ascii="Times New Roman" w:hAnsi="Times New Roman"/>
            <w:noProof/>
            <w:webHidden/>
            <w:sz w:val="28"/>
            <w:szCs w:val="28"/>
          </w:rPr>
          <w:instrText xml:space="preserve"> PAGEREF _Toc41738299 \h </w:instrText>
        </w:r>
        <w:r w:rsidR="0097201E" w:rsidRPr="00000B88">
          <w:rPr>
            <w:rFonts w:ascii="Times New Roman" w:hAnsi="Times New Roman"/>
            <w:noProof/>
            <w:webHidden/>
            <w:sz w:val="28"/>
            <w:szCs w:val="28"/>
          </w:rPr>
        </w:r>
        <w:r w:rsidR="0097201E" w:rsidRPr="00000B88">
          <w:rPr>
            <w:rFonts w:ascii="Times New Roman" w:hAnsi="Times New Roman"/>
            <w:noProof/>
            <w:webHidden/>
            <w:sz w:val="28"/>
            <w:szCs w:val="28"/>
          </w:rPr>
          <w:fldChar w:fldCharType="separate"/>
        </w:r>
        <w:r w:rsidR="0097201E">
          <w:rPr>
            <w:rFonts w:ascii="Times New Roman" w:hAnsi="Times New Roman"/>
            <w:noProof/>
            <w:webHidden/>
            <w:sz w:val="28"/>
            <w:szCs w:val="28"/>
          </w:rPr>
          <w:t>3</w:t>
        </w:r>
        <w:r w:rsidR="0097201E">
          <w:rPr>
            <w:rFonts w:ascii="Times New Roman" w:hAnsi="Times New Roman"/>
            <w:noProof/>
            <w:webHidden/>
            <w:sz w:val="28"/>
            <w:szCs w:val="28"/>
            <w:lang w:val="uk-UA"/>
          </w:rPr>
          <w:t>7</w:t>
        </w:r>
        <w:r w:rsidR="0097201E" w:rsidRPr="00000B88">
          <w:rPr>
            <w:rFonts w:ascii="Times New Roman" w:hAnsi="Times New Roman"/>
            <w:noProof/>
            <w:webHidden/>
            <w:sz w:val="28"/>
            <w:szCs w:val="28"/>
          </w:rPr>
          <w:fldChar w:fldCharType="end"/>
        </w:r>
      </w:hyperlink>
    </w:p>
    <w:p w14:paraId="29551A1C" w14:textId="77777777" w:rsidR="0097201E" w:rsidRPr="00000B88" w:rsidRDefault="00B07231" w:rsidP="00000B88">
      <w:pPr>
        <w:pStyle w:val="11"/>
        <w:tabs>
          <w:tab w:val="right" w:leader="dot" w:pos="9628"/>
        </w:tabs>
        <w:spacing w:line="360" w:lineRule="auto"/>
        <w:rPr>
          <w:rFonts w:ascii="Times New Roman" w:hAnsi="Times New Roman"/>
          <w:noProof/>
          <w:sz w:val="28"/>
          <w:szCs w:val="28"/>
          <w:lang w:eastAsia="ru-RU"/>
        </w:rPr>
      </w:pPr>
      <w:hyperlink w:anchor="_Toc41738300" w:history="1">
        <w:r w:rsidR="0097201E" w:rsidRPr="00000B88">
          <w:rPr>
            <w:rStyle w:val="a8"/>
            <w:rFonts w:ascii="Times New Roman" w:hAnsi="Times New Roman"/>
            <w:noProof/>
            <w:sz w:val="28"/>
            <w:szCs w:val="28"/>
            <w:lang w:val="uk-UA"/>
          </w:rPr>
          <w:t>Додаток Б</w:t>
        </w:r>
        <w:r w:rsidR="0097201E" w:rsidRPr="00000B88">
          <w:rPr>
            <w:rFonts w:ascii="Times New Roman" w:hAnsi="Times New Roman"/>
            <w:noProof/>
            <w:webHidden/>
            <w:sz w:val="28"/>
            <w:szCs w:val="28"/>
          </w:rPr>
          <w:tab/>
        </w:r>
        <w:r w:rsidR="0097201E">
          <w:rPr>
            <w:rFonts w:ascii="Times New Roman" w:hAnsi="Times New Roman"/>
            <w:noProof/>
            <w:webHidden/>
            <w:sz w:val="28"/>
            <w:szCs w:val="28"/>
            <w:lang w:val="uk-UA"/>
          </w:rPr>
          <w:t>41</w:t>
        </w:r>
      </w:hyperlink>
    </w:p>
    <w:p w14:paraId="40D76236" w14:textId="77777777" w:rsidR="0097201E" w:rsidRPr="00000B88" w:rsidRDefault="0097201E" w:rsidP="00000B88">
      <w:pPr>
        <w:autoSpaceDE w:val="0"/>
        <w:autoSpaceDN w:val="0"/>
        <w:spacing w:after="0" w:line="360" w:lineRule="auto"/>
        <w:rPr>
          <w:rFonts w:ascii="Times New Roman" w:hAnsi="Times New Roman"/>
          <w:sz w:val="28"/>
          <w:szCs w:val="28"/>
          <w:lang w:eastAsia="ru-RU"/>
        </w:rPr>
      </w:pPr>
      <w:r w:rsidRPr="00000B88">
        <w:rPr>
          <w:rFonts w:ascii="Times New Roman" w:hAnsi="Times New Roman"/>
          <w:b/>
          <w:bCs/>
          <w:caps/>
          <w:sz w:val="28"/>
          <w:szCs w:val="28"/>
          <w:lang w:eastAsia="ru-RU"/>
        </w:rPr>
        <w:fldChar w:fldCharType="end"/>
      </w:r>
    </w:p>
    <w:p w14:paraId="21DF9ABE" w14:textId="77777777" w:rsidR="0097201E" w:rsidRPr="00C610B4" w:rsidRDefault="0097201E">
      <w:r w:rsidRPr="00C610B4">
        <w:br w:type="page"/>
      </w:r>
    </w:p>
    <w:p w14:paraId="1A403ECC" w14:textId="77777777" w:rsidR="0097201E" w:rsidRPr="00FA44F0" w:rsidRDefault="0097201E" w:rsidP="00FA44F0">
      <w:pPr>
        <w:pStyle w:val="1"/>
        <w:jc w:val="center"/>
        <w:rPr>
          <w:rFonts w:ascii="Times New Roman" w:hAnsi="Times New Roman"/>
          <w:color w:val="auto"/>
          <w:lang w:val="uk-UA"/>
        </w:rPr>
      </w:pPr>
      <w:bookmarkStart w:id="1" w:name="_Toc41733378"/>
      <w:bookmarkStart w:id="2" w:name="_Toc41738283"/>
      <w:r w:rsidRPr="00AE555D">
        <w:rPr>
          <w:rFonts w:ascii="Times New Roman" w:hAnsi="Times New Roman"/>
          <w:color w:val="auto"/>
        </w:rPr>
        <w:t>РЕФЕРАТ</w:t>
      </w:r>
      <w:bookmarkEnd w:id="1"/>
      <w:bookmarkEnd w:id="2"/>
    </w:p>
    <w:p w14:paraId="2DB5CE6F" w14:textId="77777777" w:rsidR="0097201E" w:rsidRPr="004D7D57" w:rsidRDefault="0097201E" w:rsidP="00F2099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Кваліфікаційна робота бакалавра містить 40</w:t>
      </w:r>
      <w:r w:rsidRPr="004D7D57">
        <w:rPr>
          <w:rFonts w:ascii="Times New Roman" w:hAnsi="Times New Roman"/>
          <w:sz w:val="28"/>
          <w:szCs w:val="28"/>
          <w:lang w:val="uk-UA"/>
        </w:rPr>
        <w:t xml:space="preserve"> стор</w:t>
      </w:r>
      <w:r>
        <w:rPr>
          <w:rFonts w:ascii="Times New Roman" w:hAnsi="Times New Roman"/>
          <w:sz w:val="28"/>
          <w:szCs w:val="28"/>
          <w:lang w:val="uk-UA"/>
        </w:rPr>
        <w:t>інок, основного тектсу–28 сторінок, 3 розділи, 4</w:t>
      </w:r>
      <w:r w:rsidRPr="004D7D57">
        <w:rPr>
          <w:rFonts w:ascii="Times New Roman" w:hAnsi="Times New Roman"/>
          <w:sz w:val="28"/>
          <w:szCs w:val="28"/>
          <w:lang w:val="uk-UA"/>
        </w:rPr>
        <w:t xml:space="preserve"> таблиц</w:t>
      </w:r>
      <w:r>
        <w:rPr>
          <w:rFonts w:ascii="Times New Roman" w:hAnsi="Times New Roman"/>
          <w:sz w:val="28"/>
          <w:szCs w:val="28"/>
          <w:lang w:val="uk-UA"/>
        </w:rPr>
        <w:t>і;20 рисун</w:t>
      </w:r>
      <w:r w:rsidRPr="004D7D57">
        <w:rPr>
          <w:rFonts w:ascii="Times New Roman" w:hAnsi="Times New Roman"/>
          <w:sz w:val="28"/>
          <w:szCs w:val="28"/>
          <w:lang w:val="uk-UA"/>
        </w:rPr>
        <w:t>к</w:t>
      </w:r>
      <w:r>
        <w:rPr>
          <w:rFonts w:ascii="Times New Roman" w:hAnsi="Times New Roman"/>
          <w:sz w:val="28"/>
          <w:szCs w:val="28"/>
          <w:lang w:val="uk-UA"/>
        </w:rPr>
        <w:t>ів; 11 формул; список використаної літератури із</w:t>
      </w:r>
      <w:r w:rsidRPr="003C5D0C">
        <w:rPr>
          <w:rFonts w:ascii="Times New Roman" w:hAnsi="Times New Roman"/>
          <w:sz w:val="28"/>
          <w:szCs w:val="28"/>
        </w:rPr>
        <w:t>116</w:t>
      </w:r>
      <w:r w:rsidRPr="004D7D57">
        <w:rPr>
          <w:rFonts w:ascii="Times New Roman" w:hAnsi="Times New Roman"/>
          <w:sz w:val="28"/>
          <w:szCs w:val="28"/>
          <w:lang w:val="uk-UA"/>
        </w:rPr>
        <w:t xml:space="preserve"> джерел</w:t>
      </w:r>
      <w:r>
        <w:rPr>
          <w:rFonts w:ascii="Times New Roman" w:hAnsi="Times New Roman"/>
          <w:sz w:val="28"/>
          <w:szCs w:val="28"/>
          <w:lang w:val="uk-UA"/>
        </w:rPr>
        <w:t>;</w:t>
      </w:r>
      <w:r w:rsidRPr="004D7D57">
        <w:rPr>
          <w:rFonts w:ascii="Times New Roman" w:hAnsi="Times New Roman"/>
          <w:sz w:val="28"/>
          <w:szCs w:val="28"/>
          <w:lang w:val="uk-UA"/>
        </w:rPr>
        <w:t xml:space="preserve"> 2 додатки на </w:t>
      </w:r>
      <w:r>
        <w:rPr>
          <w:rFonts w:ascii="Times New Roman" w:hAnsi="Times New Roman"/>
          <w:sz w:val="28"/>
          <w:szCs w:val="28"/>
          <w:lang w:val="uk-UA"/>
        </w:rPr>
        <w:t>7</w:t>
      </w:r>
      <w:r w:rsidRPr="004D7D57">
        <w:rPr>
          <w:rFonts w:ascii="Times New Roman" w:hAnsi="Times New Roman"/>
          <w:sz w:val="28"/>
          <w:szCs w:val="28"/>
          <w:lang w:val="uk-UA"/>
        </w:rPr>
        <w:t xml:space="preserve"> стор</w:t>
      </w:r>
      <w:r>
        <w:rPr>
          <w:rFonts w:ascii="Times New Roman" w:hAnsi="Times New Roman"/>
          <w:sz w:val="28"/>
          <w:szCs w:val="28"/>
          <w:lang w:val="uk-UA"/>
        </w:rPr>
        <w:t>інок</w:t>
      </w:r>
      <w:r w:rsidRPr="004D7D57">
        <w:rPr>
          <w:rFonts w:ascii="Times New Roman" w:hAnsi="Times New Roman"/>
          <w:sz w:val="28"/>
          <w:szCs w:val="28"/>
          <w:lang w:val="uk-UA"/>
        </w:rPr>
        <w:t>.</w:t>
      </w:r>
    </w:p>
    <w:p w14:paraId="32BD4640" w14:textId="77777777" w:rsidR="0097201E" w:rsidRPr="00C610B4" w:rsidRDefault="0097201E" w:rsidP="00FF5618">
      <w:pPr>
        <w:pStyle w:val="a4"/>
        <w:widowControl w:val="0"/>
        <w:spacing w:before="0" w:beforeAutospacing="0" w:after="0" w:afterAutospacing="0" w:line="360" w:lineRule="auto"/>
        <w:ind w:firstLine="709"/>
        <w:jc w:val="both"/>
        <w:rPr>
          <w:sz w:val="28"/>
          <w:szCs w:val="28"/>
          <w:lang w:val="uk-UA"/>
        </w:rPr>
      </w:pPr>
      <w:r w:rsidRPr="004D7D57">
        <w:rPr>
          <w:sz w:val="28"/>
          <w:szCs w:val="28"/>
          <w:lang w:val="uk-UA"/>
        </w:rPr>
        <w:t xml:space="preserve">Мета роботи – </w:t>
      </w:r>
      <w:r>
        <w:rPr>
          <w:sz w:val="28"/>
          <w:szCs w:val="28"/>
          <w:lang w:val="uk-UA"/>
        </w:rPr>
        <w:t xml:space="preserve">полягає в </w:t>
      </w:r>
      <w:r w:rsidRPr="00C610B4">
        <w:rPr>
          <w:sz w:val="28"/>
          <w:szCs w:val="28"/>
          <w:lang w:val="uk-UA"/>
        </w:rPr>
        <w:t>обґрунтуванн</w:t>
      </w:r>
      <w:r>
        <w:rPr>
          <w:sz w:val="28"/>
          <w:szCs w:val="28"/>
          <w:lang w:val="uk-UA"/>
        </w:rPr>
        <w:t>і</w:t>
      </w:r>
      <w:r w:rsidRPr="00C610B4">
        <w:rPr>
          <w:sz w:val="28"/>
          <w:szCs w:val="28"/>
          <w:lang w:val="uk-UA"/>
        </w:rPr>
        <w:t xml:space="preserve"> сучасних процесів руху основних фондів підприємства, виявлення закономірностей щодо підвищення їх результативності застосування.</w:t>
      </w:r>
    </w:p>
    <w:p w14:paraId="223CDB7F" w14:textId="77777777" w:rsidR="0097201E" w:rsidRPr="00C610B4" w:rsidRDefault="0097201E" w:rsidP="00FF5618">
      <w:pPr>
        <w:widowControl w:val="0"/>
        <w:spacing w:after="0" w:line="360" w:lineRule="auto"/>
        <w:ind w:firstLine="709"/>
        <w:jc w:val="both"/>
        <w:rPr>
          <w:rFonts w:ascii="Times New Roman" w:hAnsi="Times New Roman"/>
          <w:sz w:val="28"/>
          <w:szCs w:val="28"/>
          <w:lang w:val="uk-UA"/>
        </w:rPr>
      </w:pPr>
      <w:r>
        <w:rPr>
          <w:rFonts w:ascii="Times New Roman" w:hAnsi="Times New Roman"/>
          <w:iCs/>
          <w:sz w:val="28"/>
          <w:szCs w:val="28"/>
          <w:lang w:val="uk-UA"/>
        </w:rPr>
        <w:t xml:space="preserve">Об’єкт дослідження – </w:t>
      </w:r>
      <w:r w:rsidRPr="00C610B4">
        <w:rPr>
          <w:rFonts w:ascii="Times New Roman" w:hAnsi="Times New Roman"/>
          <w:sz w:val="28"/>
          <w:szCs w:val="28"/>
          <w:lang w:val="uk-UA"/>
        </w:rPr>
        <w:t>процеси оцінки результативності застосування та руху основних фондів виробничого підприємства.</w:t>
      </w:r>
    </w:p>
    <w:p w14:paraId="13BD4D3D" w14:textId="77777777" w:rsidR="0097201E" w:rsidRPr="00C610B4" w:rsidRDefault="0097201E" w:rsidP="00FF5618">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Предмет</w:t>
      </w:r>
      <w:r w:rsidRPr="00C610B4">
        <w:rPr>
          <w:rFonts w:ascii="Times New Roman" w:hAnsi="Times New Roman"/>
          <w:sz w:val="28"/>
          <w:szCs w:val="28"/>
          <w:lang w:val="uk-UA"/>
        </w:rPr>
        <w:t xml:space="preserve"> дослідження</w:t>
      </w:r>
      <w:r>
        <w:rPr>
          <w:rFonts w:ascii="Times New Roman" w:hAnsi="Times New Roman"/>
          <w:sz w:val="28"/>
          <w:szCs w:val="28"/>
          <w:lang w:val="uk-UA"/>
        </w:rPr>
        <w:t xml:space="preserve"> –</w:t>
      </w:r>
      <w:r w:rsidRPr="00C610B4">
        <w:rPr>
          <w:rFonts w:ascii="Times New Roman" w:hAnsi="Times New Roman"/>
          <w:sz w:val="28"/>
          <w:szCs w:val="28"/>
          <w:lang w:val="uk-UA"/>
        </w:rPr>
        <w:t xml:space="preserve"> теорети</w:t>
      </w:r>
      <w:r>
        <w:rPr>
          <w:rFonts w:ascii="Times New Roman" w:hAnsi="Times New Roman"/>
          <w:sz w:val="28"/>
          <w:szCs w:val="28"/>
          <w:lang w:val="uk-UA"/>
        </w:rPr>
        <w:t xml:space="preserve">чні та </w:t>
      </w:r>
      <w:r w:rsidRPr="00C610B4">
        <w:rPr>
          <w:rFonts w:ascii="Times New Roman" w:hAnsi="Times New Roman"/>
          <w:sz w:val="28"/>
          <w:szCs w:val="28"/>
          <w:lang w:val="uk-UA"/>
        </w:rPr>
        <w:t xml:space="preserve">практичні аспекти </w:t>
      </w:r>
      <w:r w:rsidRPr="00C610B4">
        <w:rPr>
          <w:rFonts w:ascii="Times New Roman" w:hAnsi="Times New Roman"/>
          <w:sz w:val="28"/>
          <w:szCs w:val="28"/>
        </w:rPr>
        <w:t>формуванняосновн</w:t>
      </w:r>
      <w:r w:rsidRPr="00C610B4">
        <w:rPr>
          <w:rFonts w:ascii="Times New Roman" w:hAnsi="Times New Roman"/>
          <w:sz w:val="28"/>
          <w:szCs w:val="28"/>
          <w:lang w:val="uk-UA"/>
        </w:rPr>
        <w:t>их</w:t>
      </w:r>
      <w:r w:rsidRPr="00C610B4">
        <w:rPr>
          <w:rFonts w:ascii="Times New Roman" w:hAnsi="Times New Roman"/>
          <w:sz w:val="28"/>
          <w:szCs w:val="28"/>
        </w:rPr>
        <w:t>фонд</w:t>
      </w:r>
      <w:r w:rsidRPr="00C610B4">
        <w:rPr>
          <w:rFonts w:ascii="Times New Roman" w:hAnsi="Times New Roman"/>
          <w:sz w:val="28"/>
          <w:szCs w:val="28"/>
          <w:lang w:val="uk-UA"/>
        </w:rPr>
        <w:t>ів</w:t>
      </w:r>
      <w:r w:rsidRPr="00C610B4">
        <w:rPr>
          <w:rFonts w:ascii="Times New Roman" w:hAnsi="Times New Roman"/>
          <w:sz w:val="28"/>
          <w:szCs w:val="28"/>
        </w:rPr>
        <w:t>підприємства, їх структура і рух.</w:t>
      </w:r>
    </w:p>
    <w:p w14:paraId="6048D62E" w14:textId="77777777" w:rsidR="0097201E" w:rsidRPr="00C610B4" w:rsidRDefault="0097201E" w:rsidP="00FF5618">
      <w:pPr>
        <w:pStyle w:val="aa"/>
        <w:widowControl w:val="0"/>
        <w:spacing w:after="0" w:line="360" w:lineRule="auto"/>
        <w:ind w:left="0" w:firstLine="709"/>
        <w:jc w:val="both"/>
        <w:rPr>
          <w:rFonts w:ascii="Times New Roman" w:hAnsi="Times New Roman"/>
          <w:sz w:val="28"/>
          <w:szCs w:val="28"/>
          <w:lang w:val="uk-UA"/>
        </w:rPr>
      </w:pPr>
      <w:r w:rsidRPr="00C610B4">
        <w:rPr>
          <w:rFonts w:ascii="Times New Roman" w:hAnsi="Times New Roman"/>
          <w:sz w:val="28"/>
          <w:szCs w:val="28"/>
          <w:lang w:val="uk-UA"/>
        </w:rPr>
        <w:t>Методи дослідження: загальнонаукові – аналіз, синтез, системність, комплексність тощо, та спеціальні прийоми і процедури – спостереження, порівняння, абстрагування, формалізація.</w:t>
      </w:r>
    </w:p>
    <w:p w14:paraId="654D8551" w14:textId="77777777" w:rsidR="0097201E" w:rsidRPr="00C610B4" w:rsidRDefault="0097201E" w:rsidP="00FF5618">
      <w:pPr>
        <w:widowControl w:val="0"/>
        <w:spacing w:after="0" w:line="360" w:lineRule="auto"/>
        <w:ind w:firstLine="709"/>
        <w:jc w:val="both"/>
        <w:rPr>
          <w:rFonts w:ascii="Times New Roman" w:hAnsi="Times New Roman"/>
          <w:sz w:val="28"/>
          <w:szCs w:val="28"/>
          <w:lang w:val="uk-UA"/>
        </w:rPr>
      </w:pPr>
      <w:r w:rsidRPr="00C610B4">
        <w:rPr>
          <w:rFonts w:ascii="Times New Roman" w:hAnsi="Times New Roman"/>
          <w:spacing w:val="-4"/>
          <w:sz w:val="28"/>
          <w:szCs w:val="28"/>
          <w:lang w:val="uk-UA"/>
        </w:rPr>
        <w:t xml:space="preserve">У першому розділі </w:t>
      </w:r>
      <w:r>
        <w:rPr>
          <w:rFonts w:ascii="Times New Roman" w:hAnsi="Times New Roman"/>
          <w:spacing w:val="-4"/>
          <w:sz w:val="28"/>
          <w:szCs w:val="28"/>
          <w:lang w:val="uk-UA"/>
        </w:rPr>
        <w:t>«</w:t>
      </w:r>
      <w:r w:rsidRPr="00FA44F0">
        <w:rPr>
          <w:rFonts w:ascii="Times New Roman" w:hAnsi="Times New Roman"/>
          <w:spacing w:val="-4"/>
          <w:sz w:val="28"/>
          <w:szCs w:val="28"/>
          <w:lang w:val="uk-UA"/>
        </w:rPr>
        <w:t>Теоретичні аспекти оцінки використання та руху основних фондів у підприємницькій діяльності</w:t>
      </w:r>
      <w:r>
        <w:rPr>
          <w:rFonts w:ascii="Times New Roman" w:hAnsi="Times New Roman"/>
          <w:spacing w:val="-4"/>
          <w:sz w:val="28"/>
          <w:szCs w:val="28"/>
          <w:lang w:val="uk-UA"/>
        </w:rPr>
        <w:tab/>
        <w:t xml:space="preserve">» </w:t>
      </w:r>
      <w:r w:rsidRPr="00C610B4">
        <w:rPr>
          <w:rFonts w:ascii="Times New Roman" w:hAnsi="Times New Roman"/>
          <w:spacing w:val="-4"/>
          <w:sz w:val="28"/>
          <w:szCs w:val="28"/>
          <w:lang w:val="uk-UA"/>
        </w:rPr>
        <w:t>визначені теоретичні аспекти</w:t>
      </w:r>
      <w:r w:rsidRPr="00C610B4">
        <w:rPr>
          <w:rFonts w:ascii="Times New Roman" w:hAnsi="Times New Roman"/>
          <w:sz w:val="28"/>
          <w:szCs w:val="28"/>
          <w:lang w:val="uk-UA"/>
        </w:rPr>
        <w:t xml:space="preserve"> застосування та руху основних фондів виробничого підприємства, визначені методи амортизації основних фондів підприємства, аналіз результативності застосування основних фондів підприємства.</w:t>
      </w:r>
    </w:p>
    <w:p w14:paraId="6A004FC3" w14:textId="77777777" w:rsidR="0097201E" w:rsidRPr="00C610B4" w:rsidRDefault="0097201E" w:rsidP="00FF5618">
      <w:pPr>
        <w:widowControl w:val="0"/>
        <w:spacing w:after="0" w:line="360" w:lineRule="auto"/>
        <w:ind w:firstLine="709"/>
        <w:jc w:val="both"/>
        <w:rPr>
          <w:rFonts w:ascii="Times New Roman" w:hAnsi="Times New Roman"/>
          <w:sz w:val="28"/>
          <w:szCs w:val="28"/>
          <w:lang w:val="uk-UA"/>
        </w:rPr>
      </w:pPr>
      <w:r w:rsidRPr="00C610B4">
        <w:rPr>
          <w:rFonts w:ascii="Times New Roman" w:hAnsi="Times New Roman"/>
          <w:sz w:val="28"/>
          <w:szCs w:val="28"/>
          <w:lang w:val="uk-UA"/>
        </w:rPr>
        <w:t>У другому розділі дослідженіособливості застосування та руху основних фондів на ПрАТ «Дарниця», організаційно-економічна характеристика діяльності ПрАТ «Дарниця», амортизаційна політика та аналіз руху та результативності застосування основних фондів.</w:t>
      </w:r>
    </w:p>
    <w:p w14:paraId="2900D5CA" w14:textId="77777777" w:rsidR="0097201E" w:rsidRPr="00C610B4" w:rsidRDefault="0097201E" w:rsidP="00FF5618">
      <w:pPr>
        <w:widowControl w:val="0"/>
        <w:spacing w:after="0" w:line="360" w:lineRule="auto"/>
        <w:ind w:firstLine="709"/>
        <w:jc w:val="both"/>
        <w:rPr>
          <w:rFonts w:ascii="Times New Roman" w:hAnsi="Times New Roman"/>
          <w:sz w:val="28"/>
          <w:szCs w:val="28"/>
          <w:lang w:val="uk-UA"/>
        </w:rPr>
      </w:pPr>
      <w:r w:rsidRPr="00C610B4">
        <w:rPr>
          <w:rFonts w:ascii="Times New Roman" w:hAnsi="Times New Roman"/>
          <w:sz w:val="28"/>
          <w:szCs w:val="28"/>
          <w:lang w:val="uk-UA"/>
        </w:rPr>
        <w:t xml:space="preserve">У третьому розділі запропоновані шляхи удосконалення політики управління застосуванням та рухом основних фондів на ПрАТ «Дарниця». Обґрунтовано вибір форм задоволення потреби підприємства в прирості основних фондів. </w:t>
      </w:r>
    </w:p>
    <w:p w14:paraId="20167A14" w14:textId="77777777" w:rsidR="0097201E" w:rsidRDefault="0097201E" w:rsidP="00FA44F0">
      <w:pPr>
        <w:spacing w:line="360" w:lineRule="auto"/>
        <w:ind w:firstLine="709"/>
        <w:jc w:val="both"/>
        <w:rPr>
          <w:rFonts w:ascii="Times New Roman" w:hAnsi="Times New Roman"/>
          <w:b/>
          <w:bCs/>
          <w:sz w:val="28"/>
          <w:szCs w:val="28"/>
          <w:lang w:val="uk-UA"/>
        </w:rPr>
      </w:pPr>
      <w:r>
        <w:rPr>
          <w:rFonts w:ascii="Times New Roman" w:hAnsi="Times New Roman"/>
          <w:sz w:val="28"/>
          <w:szCs w:val="28"/>
          <w:lang w:val="uk-UA"/>
        </w:rPr>
        <w:lastRenderedPageBreak/>
        <w:t>Ключові слова: основні фонди, виробничі фонди, ефективність, конкурентоспроможність, рух основних фондів, амортизація</w:t>
      </w:r>
    </w:p>
    <w:p w14:paraId="195626FC" w14:textId="77777777" w:rsidR="0097201E" w:rsidRPr="00F572CB" w:rsidRDefault="0097201E" w:rsidP="00F572CB">
      <w:pPr>
        <w:pStyle w:val="1"/>
        <w:jc w:val="center"/>
        <w:rPr>
          <w:rFonts w:ascii="Times New Roman" w:hAnsi="Times New Roman"/>
          <w:color w:val="auto"/>
        </w:rPr>
      </w:pPr>
      <w:bookmarkStart w:id="3" w:name="_Toc41738284"/>
      <w:r w:rsidRPr="00F572CB">
        <w:rPr>
          <w:rFonts w:ascii="Times New Roman" w:hAnsi="Times New Roman"/>
          <w:color w:val="auto"/>
          <w:lang w:val="uk-UA"/>
        </w:rPr>
        <w:t>ВСТУП</w:t>
      </w:r>
      <w:bookmarkEnd w:id="3"/>
    </w:p>
    <w:p w14:paraId="19226399" w14:textId="77777777" w:rsidR="0097201E" w:rsidRPr="00C610B4" w:rsidRDefault="0097201E" w:rsidP="00B02FEE">
      <w:pPr>
        <w:pStyle w:val="a4"/>
        <w:spacing w:before="0" w:beforeAutospacing="0" w:after="0" w:afterAutospacing="0" w:line="360" w:lineRule="auto"/>
        <w:ind w:firstLine="709"/>
        <w:jc w:val="both"/>
        <w:rPr>
          <w:sz w:val="28"/>
          <w:szCs w:val="28"/>
        </w:rPr>
      </w:pPr>
    </w:p>
    <w:p w14:paraId="57539416" w14:textId="77777777" w:rsidR="0097201E" w:rsidRPr="00C610B4" w:rsidRDefault="0097201E" w:rsidP="00B02FEE">
      <w:pPr>
        <w:pStyle w:val="a4"/>
        <w:spacing w:before="0" w:beforeAutospacing="0" w:after="0" w:afterAutospacing="0" w:line="360" w:lineRule="auto"/>
        <w:ind w:firstLine="709"/>
        <w:jc w:val="both"/>
        <w:rPr>
          <w:sz w:val="28"/>
          <w:szCs w:val="28"/>
          <w:lang w:val="uk-UA"/>
        </w:rPr>
      </w:pPr>
      <w:r w:rsidRPr="00C610B4">
        <w:rPr>
          <w:sz w:val="28"/>
          <w:szCs w:val="28"/>
          <w:lang w:val="uk-UA"/>
        </w:rPr>
        <w:t xml:space="preserve">Проблема результативного застосування основних фондів сьогодні є актуальною. Основні виробничі фонди є складовою частиною підприємства. Ефективні механізми їх збільшення, покращують фінансовий стан, рівень конкурентоспроможності, продуктивність праці, якість, собівартість готової продукції. Результативність застосування основних фондів виробництва – це оцінка їх технічного стану, резерви їх підвищення, вплив різних чинників на суб’єкти господарювання, сьогодні є актуальною темою дослідження. </w:t>
      </w:r>
    </w:p>
    <w:p w14:paraId="3C64EFFA" w14:textId="77777777" w:rsidR="0097201E" w:rsidRPr="00C610B4" w:rsidRDefault="0097201E" w:rsidP="00B02FEE">
      <w:pPr>
        <w:pStyle w:val="a4"/>
        <w:spacing w:before="0" w:beforeAutospacing="0" w:after="0" w:afterAutospacing="0" w:line="360" w:lineRule="auto"/>
        <w:ind w:firstLine="709"/>
        <w:jc w:val="both"/>
        <w:rPr>
          <w:sz w:val="28"/>
          <w:szCs w:val="28"/>
          <w:lang w:val="uk-UA"/>
        </w:rPr>
      </w:pPr>
      <w:r w:rsidRPr="00C610B4">
        <w:rPr>
          <w:sz w:val="28"/>
          <w:szCs w:val="28"/>
          <w:lang w:val="uk-UA"/>
        </w:rPr>
        <w:t xml:space="preserve">Значний внесок у розробку дослідження проблем результативного застосування основних фондів підприємства приділяється увага у працях вітчизняних та зарубіжних вчених, таких як: </w:t>
      </w:r>
      <w:r>
        <w:rPr>
          <w:sz w:val="28"/>
          <w:szCs w:val="28"/>
          <w:lang w:val="uk-UA"/>
        </w:rPr>
        <w:t xml:space="preserve">О. Бабій </w:t>
      </w:r>
      <w:r w:rsidRPr="001F0486">
        <w:rPr>
          <w:sz w:val="28"/>
          <w:szCs w:val="28"/>
          <w:lang w:val="uk-UA"/>
        </w:rPr>
        <w:t xml:space="preserve"> [1], </w:t>
      </w:r>
      <w:r>
        <w:rPr>
          <w:sz w:val="28"/>
          <w:szCs w:val="28"/>
          <w:lang w:val="uk-UA"/>
        </w:rPr>
        <w:t>І</w:t>
      </w:r>
      <w:r w:rsidRPr="00C610B4">
        <w:rPr>
          <w:sz w:val="28"/>
          <w:szCs w:val="28"/>
          <w:lang w:val="uk-UA"/>
        </w:rPr>
        <w:t>. Г</w:t>
      </w:r>
      <w:r>
        <w:rPr>
          <w:sz w:val="28"/>
          <w:szCs w:val="28"/>
          <w:lang w:val="uk-UA"/>
        </w:rPr>
        <w:t xml:space="preserve">еращенко </w:t>
      </w:r>
      <w:r w:rsidRPr="001F0486">
        <w:rPr>
          <w:sz w:val="28"/>
          <w:szCs w:val="28"/>
          <w:lang w:val="uk-UA"/>
        </w:rPr>
        <w:t>[10-11]</w:t>
      </w:r>
      <w:r w:rsidRPr="00C610B4">
        <w:rPr>
          <w:sz w:val="28"/>
          <w:szCs w:val="28"/>
          <w:lang w:val="uk-UA"/>
        </w:rPr>
        <w:t>, Болтянська Л</w:t>
      </w:r>
      <w:r w:rsidRPr="001F0486">
        <w:rPr>
          <w:sz w:val="28"/>
          <w:szCs w:val="28"/>
          <w:lang w:val="uk-UA"/>
        </w:rPr>
        <w:t>[</w:t>
      </w:r>
      <w:r>
        <w:rPr>
          <w:sz w:val="28"/>
          <w:szCs w:val="28"/>
          <w:lang w:val="uk-UA"/>
        </w:rPr>
        <w:t>5</w:t>
      </w:r>
      <w:r w:rsidRPr="001F0486">
        <w:rPr>
          <w:sz w:val="28"/>
          <w:szCs w:val="28"/>
          <w:lang w:val="uk-UA"/>
        </w:rPr>
        <w:t xml:space="preserve">], Волкова М.[9], </w:t>
      </w:r>
      <w:r w:rsidRPr="00C610B4">
        <w:rPr>
          <w:sz w:val="28"/>
          <w:szCs w:val="28"/>
          <w:lang w:val="uk-UA"/>
        </w:rPr>
        <w:t xml:space="preserve"> М. Чумаченко, А. Чухно, </w:t>
      </w:r>
      <w:r w:rsidRPr="00C610B4">
        <w:rPr>
          <w:spacing w:val="4"/>
          <w:sz w:val="28"/>
          <w:szCs w:val="28"/>
          <w:lang w:val="uk-UA"/>
        </w:rPr>
        <w:t>Кошельок</w:t>
      </w:r>
      <w:r w:rsidRPr="00C610B4">
        <w:rPr>
          <w:sz w:val="28"/>
          <w:szCs w:val="28"/>
          <w:lang w:val="uk-UA"/>
        </w:rPr>
        <w:t xml:space="preserve"> Г.</w:t>
      </w:r>
      <w:r w:rsidRPr="001F0486">
        <w:rPr>
          <w:sz w:val="28"/>
          <w:szCs w:val="28"/>
          <w:lang w:val="uk-UA"/>
        </w:rPr>
        <w:t>[18]</w:t>
      </w:r>
      <w:r w:rsidRPr="00C610B4">
        <w:rPr>
          <w:sz w:val="28"/>
          <w:szCs w:val="28"/>
          <w:lang w:val="uk-UA"/>
        </w:rPr>
        <w:t>Клочко,</w:t>
      </w:r>
      <w:r>
        <w:rPr>
          <w:sz w:val="28"/>
          <w:szCs w:val="28"/>
          <w:lang w:val="uk-UA"/>
        </w:rPr>
        <w:t xml:space="preserve"> О. Кубатко</w:t>
      </w:r>
      <w:r w:rsidRPr="001F0486">
        <w:rPr>
          <w:sz w:val="28"/>
          <w:szCs w:val="28"/>
          <w:lang w:val="uk-UA"/>
        </w:rPr>
        <w:t xml:space="preserve"> [21-30]</w:t>
      </w:r>
      <w:r>
        <w:rPr>
          <w:sz w:val="28"/>
          <w:szCs w:val="28"/>
          <w:lang w:val="uk-UA"/>
        </w:rPr>
        <w:t xml:space="preserve">, </w:t>
      </w:r>
      <w:r w:rsidRPr="00C610B4">
        <w:rPr>
          <w:sz w:val="28"/>
          <w:szCs w:val="28"/>
          <w:lang w:val="uk-UA"/>
        </w:rPr>
        <w:t xml:space="preserve"> Г. Одинцова, П. Орлов, Мартиненко В.</w:t>
      </w:r>
      <w:r w:rsidRPr="001F0486">
        <w:rPr>
          <w:sz w:val="28"/>
          <w:szCs w:val="28"/>
          <w:lang w:val="uk-UA"/>
        </w:rPr>
        <w:t xml:space="preserve"> [44]</w:t>
      </w:r>
      <w:r>
        <w:rPr>
          <w:sz w:val="28"/>
          <w:szCs w:val="28"/>
          <w:lang w:val="uk-UA"/>
        </w:rPr>
        <w:t xml:space="preserve">Л. Мельник, </w:t>
      </w:r>
      <w:r w:rsidRPr="00C610B4">
        <w:rPr>
          <w:sz w:val="28"/>
          <w:szCs w:val="28"/>
          <w:lang w:val="uk-UA"/>
        </w:rPr>
        <w:t xml:space="preserve"> І. Волик, І. Швець, Літвінов О.С.</w:t>
      </w:r>
      <w:r w:rsidRPr="001F0486">
        <w:rPr>
          <w:sz w:val="28"/>
          <w:szCs w:val="28"/>
          <w:lang w:val="uk-UA"/>
        </w:rPr>
        <w:t>[ 42]</w:t>
      </w:r>
      <w:r w:rsidRPr="00C610B4">
        <w:rPr>
          <w:sz w:val="28"/>
          <w:szCs w:val="28"/>
          <w:lang w:val="uk-UA"/>
        </w:rPr>
        <w:t>Ю. Наумова, В. Нелепа, Г. Підлісецького, В. Питулькита інші.</w:t>
      </w:r>
    </w:p>
    <w:p w14:paraId="07571773" w14:textId="77777777" w:rsidR="0097201E" w:rsidRPr="00C610B4" w:rsidRDefault="0097201E" w:rsidP="00B02FEE">
      <w:pPr>
        <w:pStyle w:val="a4"/>
        <w:spacing w:before="0" w:beforeAutospacing="0" w:after="0" w:afterAutospacing="0" w:line="360" w:lineRule="auto"/>
        <w:ind w:firstLine="709"/>
        <w:jc w:val="both"/>
        <w:rPr>
          <w:sz w:val="28"/>
          <w:szCs w:val="28"/>
          <w:lang w:val="uk-UA"/>
        </w:rPr>
      </w:pPr>
      <w:r w:rsidRPr="00C610B4">
        <w:rPr>
          <w:iCs/>
          <w:sz w:val="28"/>
          <w:szCs w:val="28"/>
          <w:lang w:val="uk-UA"/>
        </w:rPr>
        <w:t xml:space="preserve">Метою </w:t>
      </w:r>
      <w:r w:rsidRPr="00C610B4">
        <w:rPr>
          <w:sz w:val="28"/>
          <w:szCs w:val="28"/>
          <w:lang w:val="uk-UA"/>
        </w:rPr>
        <w:t>дослідження є обґрунтування сучасних процесів руху основних фондів підприємства, виявлення закономірностей щодо підвищення їх результативності застосування.</w:t>
      </w:r>
    </w:p>
    <w:p w14:paraId="332B5126" w14:textId="77777777" w:rsidR="0097201E" w:rsidRPr="00C610B4" w:rsidRDefault="0097201E" w:rsidP="00B02FEE">
      <w:pPr>
        <w:autoSpaceDE w:val="0"/>
        <w:autoSpaceDN w:val="0"/>
        <w:adjustRightInd w:val="0"/>
        <w:spacing w:after="0" w:line="360" w:lineRule="auto"/>
        <w:ind w:firstLine="709"/>
        <w:jc w:val="both"/>
        <w:rPr>
          <w:rFonts w:ascii="Times New Roman" w:hAnsi="Times New Roman"/>
          <w:sz w:val="28"/>
          <w:szCs w:val="28"/>
        </w:rPr>
      </w:pPr>
      <w:r w:rsidRPr="00C610B4">
        <w:rPr>
          <w:rFonts w:ascii="Times New Roman" w:hAnsi="Times New Roman"/>
          <w:sz w:val="28"/>
          <w:szCs w:val="28"/>
        </w:rPr>
        <w:t>Для досягненняпоставленої мети необхідно</w:t>
      </w:r>
      <w:r w:rsidRPr="00C610B4">
        <w:rPr>
          <w:rFonts w:ascii="Times New Roman" w:hAnsi="Times New Roman"/>
          <w:sz w:val="28"/>
          <w:szCs w:val="28"/>
          <w:lang w:val="uk-UA"/>
        </w:rPr>
        <w:t xml:space="preserve">вирішити певні </w:t>
      </w:r>
      <w:r w:rsidRPr="00C610B4">
        <w:rPr>
          <w:rFonts w:ascii="Times New Roman" w:hAnsi="Times New Roman"/>
          <w:sz w:val="28"/>
          <w:szCs w:val="28"/>
        </w:rPr>
        <w:t>завдання:</w:t>
      </w:r>
    </w:p>
    <w:p w14:paraId="1FD4E564" w14:textId="77777777" w:rsidR="0097201E" w:rsidRPr="00C610B4" w:rsidRDefault="0097201E" w:rsidP="00B02FEE">
      <w:pPr>
        <w:pStyle w:val="a4"/>
        <w:spacing w:before="0" w:beforeAutospacing="0" w:after="0" w:afterAutospacing="0" w:line="360" w:lineRule="auto"/>
        <w:ind w:firstLine="709"/>
        <w:jc w:val="both"/>
        <w:rPr>
          <w:sz w:val="28"/>
          <w:szCs w:val="28"/>
        </w:rPr>
      </w:pPr>
      <w:r w:rsidRPr="00C610B4">
        <w:rPr>
          <w:sz w:val="28"/>
          <w:szCs w:val="28"/>
          <w:lang w:val="uk-UA"/>
        </w:rPr>
        <w:t>– розглянути</w:t>
      </w:r>
      <w:r w:rsidRPr="00C610B4">
        <w:rPr>
          <w:sz w:val="28"/>
          <w:szCs w:val="28"/>
        </w:rPr>
        <w:t>загальну характеристику основних фонд</w:t>
      </w:r>
      <w:r w:rsidRPr="00C610B4">
        <w:rPr>
          <w:sz w:val="28"/>
          <w:szCs w:val="28"/>
          <w:lang w:val="uk-UA"/>
        </w:rPr>
        <w:t>ів: визначення, класифікація та оцінка</w:t>
      </w:r>
      <w:r w:rsidRPr="00C610B4">
        <w:rPr>
          <w:sz w:val="28"/>
          <w:szCs w:val="28"/>
        </w:rPr>
        <w:t>;</w:t>
      </w:r>
    </w:p>
    <w:p w14:paraId="4570E4DA" w14:textId="77777777" w:rsidR="0097201E" w:rsidRPr="00C610B4" w:rsidRDefault="0097201E" w:rsidP="00B02FEE">
      <w:pPr>
        <w:pStyle w:val="a4"/>
        <w:spacing w:before="0" w:beforeAutospacing="0" w:after="0" w:afterAutospacing="0" w:line="360" w:lineRule="auto"/>
        <w:ind w:firstLine="709"/>
        <w:jc w:val="both"/>
        <w:rPr>
          <w:sz w:val="28"/>
          <w:szCs w:val="28"/>
          <w:lang w:val="uk-UA"/>
        </w:rPr>
      </w:pPr>
      <w:r w:rsidRPr="00C610B4">
        <w:rPr>
          <w:sz w:val="28"/>
          <w:szCs w:val="28"/>
          <w:lang w:val="uk-UA"/>
        </w:rPr>
        <w:t xml:space="preserve">– </w:t>
      </w:r>
      <w:r w:rsidRPr="00C610B4">
        <w:rPr>
          <w:sz w:val="28"/>
          <w:szCs w:val="28"/>
        </w:rPr>
        <w:t>визначитивидиоцінкиосновнихфондівпідприємства</w:t>
      </w:r>
      <w:r w:rsidRPr="00C610B4">
        <w:rPr>
          <w:sz w:val="28"/>
          <w:szCs w:val="28"/>
          <w:lang w:val="uk-UA"/>
        </w:rPr>
        <w:t>;</w:t>
      </w:r>
    </w:p>
    <w:p w14:paraId="17084987" w14:textId="77777777" w:rsidR="0097201E" w:rsidRPr="00C610B4" w:rsidRDefault="0097201E" w:rsidP="00B02FEE">
      <w:pPr>
        <w:pStyle w:val="a4"/>
        <w:spacing w:before="0" w:beforeAutospacing="0" w:after="0" w:afterAutospacing="0" w:line="360" w:lineRule="auto"/>
        <w:ind w:firstLine="709"/>
        <w:jc w:val="both"/>
        <w:rPr>
          <w:sz w:val="28"/>
          <w:szCs w:val="28"/>
          <w:lang w:val="uk-UA"/>
        </w:rPr>
      </w:pPr>
      <w:r w:rsidRPr="00C610B4">
        <w:rPr>
          <w:sz w:val="28"/>
          <w:szCs w:val="28"/>
          <w:lang w:val="uk-UA"/>
        </w:rPr>
        <w:t>– узагальнити методи амортизації основних фондів підприємства;</w:t>
      </w:r>
    </w:p>
    <w:p w14:paraId="33F97AB6" w14:textId="77777777" w:rsidR="0097201E" w:rsidRPr="00C610B4" w:rsidRDefault="0097201E" w:rsidP="00B02FEE">
      <w:pPr>
        <w:pStyle w:val="a4"/>
        <w:spacing w:before="0" w:beforeAutospacing="0" w:after="0" w:afterAutospacing="0" w:line="360" w:lineRule="auto"/>
        <w:ind w:firstLine="709"/>
        <w:jc w:val="both"/>
        <w:rPr>
          <w:sz w:val="28"/>
          <w:szCs w:val="28"/>
          <w:lang w:val="uk-UA"/>
        </w:rPr>
      </w:pPr>
      <w:r w:rsidRPr="00C610B4">
        <w:rPr>
          <w:sz w:val="28"/>
          <w:szCs w:val="28"/>
          <w:lang w:val="uk-UA"/>
        </w:rPr>
        <w:t>– проаналізувати динаміку розвитку основних фондів виробничого підприємства;</w:t>
      </w:r>
    </w:p>
    <w:p w14:paraId="04E57A94" w14:textId="77777777" w:rsidR="0097201E" w:rsidRPr="00C610B4" w:rsidRDefault="0097201E" w:rsidP="00B02FEE">
      <w:pPr>
        <w:pStyle w:val="a4"/>
        <w:spacing w:before="0" w:beforeAutospacing="0" w:after="0" w:afterAutospacing="0" w:line="360" w:lineRule="auto"/>
        <w:ind w:firstLine="709"/>
        <w:jc w:val="both"/>
        <w:rPr>
          <w:sz w:val="28"/>
          <w:szCs w:val="28"/>
        </w:rPr>
      </w:pPr>
      <w:r w:rsidRPr="00C610B4">
        <w:rPr>
          <w:sz w:val="28"/>
          <w:szCs w:val="28"/>
          <w:lang w:val="uk-UA"/>
        </w:rPr>
        <w:lastRenderedPageBreak/>
        <w:t>– визначити шляхи удосконалення політики управління застосуванням та рухом основних фондів підприємства.</w:t>
      </w:r>
    </w:p>
    <w:p w14:paraId="729C26CD" w14:textId="77777777" w:rsidR="0097201E" w:rsidRPr="00C610B4" w:rsidRDefault="0097201E" w:rsidP="001E1656">
      <w:pPr>
        <w:spacing w:after="0" w:line="360" w:lineRule="auto"/>
        <w:ind w:firstLine="709"/>
        <w:jc w:val="both"/>
        <w:rPr>
          <w:rFonts w:ascii="Times New Roman" w:hAnsi="Times New Roman"/>
          <w:sz w:val="28"/>
          <w:szCs w:val="28"/>
          <w:lang w:val="uk-UA"/>
        </w:rPr>
      </w:pPr>
      <w:r w:rsidRPr="00C610B4">
        <w:rPr>
          <w:rFonts w:ascii="Times New Roman" w:hAnsi="Times New Roman"/>
          <w:iCs/>
          <w:sz w:val="28"/>
          <w:szCs w:val="28"/>
          <w:lang w:val="uk-UA"/>
        </w:rPr>
        <w:t xml:space="preserve">Об’єктом дослідження – є </w:t>
      </w:r>
      <w:r w:rsidRPr="00C610B4">
        <w:rPr>
          <w:rFonts w:ascii="Times New Roman" w:hAnsi="Times New Roman"/>
          <w:sz w:val="28"/>
          <w:szCs w:val="28"/>
          <w:lang w:val="uk-UA"/>
        </w:rPr>
        <w:t>процеси оцінки результативності застосування та руху основних фондів виробничого підприємства.</w:t>
      </w:r>
    </w:p>
    <w:p w14:paraId="6B8978A9" w14:textId="77777777" w:rsidR="0097201E" w:rsidRPr="00C610B4" w:rsidRDefault="0097201E" w:rsidP="001E1656">
      <w:pPr>
        <w:autoSpaceDE w:val="0"/>
        <w:autoSpaceDN w:val="0"/>
        <w:adjustRightInd w:val="0"/>
        <w:spacing w:after="0" w:line="360" w:lineRule="auto"/>
        <w:ind w:firstLine="709"/>
        <w:jc w:val="both"/>
        <w:rPr>
          <w:rFonts w:ascii="Times New Roman" w:hAnsi="Times New Roman"/>
          <w:sz w:val="28"/>
          <w:szCs w:val="28"/>
          <w:lang w:val="uk-UA"/>
        </w:rPr>
      </w:pPr>
      <w:r w:rsidRPr="00C610B4">
        <w:rPr>
          <w:rFonts w:ascii="Times New Roman" w:hAnsi="Times New Roman"/>
          <w:sz w:val="28"/>
          <w:szCs w:val="28"/>
          <w:lang w:val="uk-UA"/>
        </w:rPr>
        <w:t xml:space="preserve">Предметом дослідження є теоретико-методичні, практичні аспекти </w:t>
      </w:r>
      <w:r w:rsidRPr="00C610B4">
        <w:rPr>
          <w:rFonts w:ascii="Times New Roman" w:hAnsi="Times New Roman"/>
          <w:sz w:val="28"/>
          <w:szCs w:val="28"/>
        </w:rPr>
        <w:t>формуванняосновн</w:t>
      </w:r>
      <w:r w:rsidRPr="00C610B4">
        <w:rPr>
          <w:rFonts w:ascii="Times New Roman" w:hAnsi="Times New Roman"/>
          <w:sz w:val="28"/>
          <w:szCs w:val="28"/>
          <w:lang w:val="uk-UA"/>
        </w:rPr>
        <w:t>их</w:t>
      </w:r>
      <w:r w:rsidRPr="00C610B4">
        <w:rPr>
          <w:rFonts w:ascii="Times New Roman" w:hAnsi="Times New Roman"/>
          <w:sz w:val="28"/>
          <w:szCs w:val="28"/>
        </w:rPr>
        <w:t>фонд</w:t>
      </w:r>
      <w:r w:rsidRPr="00C610B4">
        <w:rPr>
          <w:rFonts w:ascii="Times New Roman" w:hAnsi="Times New Roman"/>
          <w:sz w:val="28"/>
          <w:szCs w:val="28"/>
          <w:lang w:val="uk-UA"/>
        </w:rPr>
        <w:t>ів</w:t>
      </w:r>
      <w:r w:rsidRPr="00C610B4">
        <w:rPr>
          <w:rFonts w:ascii="Times New Roman" w:hAnsi="Times New Roman"/>
          <w:sz w:val="28"/>
          <w:szCs w:val="28"/>
        </w:rPr>
        <w:t>підприємства, їх структура і рух.</w:t>
      </w:r>
    </w:p>
    <w:p w14:paraId="13E6E4B5" w14:textId="77777777" w:rsidR="0097201E" w:rsidRPr="00C610B4" w:rsidRDefault="0097201E" w:rsidP="00B02FEE">
      <w:pPr>
        <w:pStyle w:val="aa"/>
        <w:spacing w:after="0" w:line="360" w:lineRule="auto"/>
        <w:ind w:left="0" w:firstLine="709"/>
        <w:jc w:val="both"/>
        <w:rPr>
          <w:rFonts w:ascii="Times New Roman" w:hAnsi="Times New Roman"/>
          <w:sz w:val="28"/>
          <w:szCs w:val="28"/>
          <w:lang w:val="uk-UA"/>
        </w:rPr>
      </w:pPr>
      <w:r w:rsidRPr="00C610B4">
        <w:rPr>
          <w:rFonts w:ascii="Times New Roman" w:hAnsi="Times New Roman"/>
          <w:sz w:val="28"/>
          <w:szCs w:val="28"/>
          <w:lang w:val="uk-UA"/>
        </w:rPr>
        <w:t>Методи дослідження: загальнонаукові – аналіз, синтез, системність, комплексність тощо, та спеціальні прийоми і процедури – спостереження, порівняння, абстрагування, формалізація.</w:t>
      </w:r>
    </w:p>
    <w:p w14:paraId="1BE0AA3B" w14:textId="77777777" w:rsidR="0097201E" w:rsidRPr="00C610B4" w:rsidRDefault="0097201E" w:rsidP="00B02FEE">
      <w:pPr>
        <w:spacing w:after="0" w:line="360" w:lineRule="auto"/>
        <w:ind w:firstLine="709"/>
        <w:jc w:val="both"/>
        <w:rPr>
          <w:rFonts w:ascii="Times New Roman" w:hAnsi="Times New Roman"/>
          <w:sz w:val="28"/>
          <w:szCs w:val="28"/>
          <w:lang w:val="uk-UA"/>
        </w:rPr>
      </w:pPr>
      <w:r w:rsidRPr="00C610B4">
        <w:rPr>
          <w:rFonts w:ascii="Times New Roman" w:hAnsi="Times New Roman"/>
          <w:spacing w:val="-4"/>
          <w:sz w:val="28"/>
          <w:szCs w:val="28"/>
          <w:lang w:val="uk-UA"/>
        </w:rPr>
        <w:t>У першому розділі визначені теоретичні аспекти</w:t>
      </w:r>
      <w:r w:rsidRPr="00C610B4">
        <w:rPr>
          <w:rFonts w:ascii="Times New Roman" w:hAnsi="Times New Roman"/>
          <w:sz w:val="28"/>
          <w:szCs w:val="28"/>
          <w:lang w:val="uk-UA"/>
        </w:rPr>
        <w:t>застосування та руху основних фондів виробничого підприємства, визначені методи амортизації основних фондів підприємства, аналіз результативності застосування основних фондів підприємства.</w:t>
      </w:r>
    </w:p>
    <w:p w14:paraId="14EF4EEF" w14:textId="77777777" w:rsidR="0097201E" w:rsidRPr="00C610B4" w:rsidRDefault="0097201E" w:rsidP="00B02FEE">
      <w:pPr>
        <w:spacing w:after="0" w:line="360" w:lineRule="auto"/>
        <w:ind w:firstLine="709"/>
        <w:jc w:val="both"/>
        <w:rPr>
          <w:rFonts w:ascii="Times New Roman" w:hAnsi="Times New Roman"/>
          <w:sz w:val="28"/>
          <w:szCs w:val="28"/>
          <w:lang w:val="uk-UA"/>
        </w:rPr>
      </w:pPr>
      <w:r w:rsidRPr="00C610B4">
        <w:rPr>
          <w:rFonts w:ascii="Times New Roman" w:hAnsi="Times New Roman"/>
          <w:sz w:val="28"/>
          <w:szCs w:val="28"/>
          <w:lang w:val="uk-UA"/>
        </w:rPr>
        <w:t>У другому розділі дослідженіособливості застосування та руху основних фондів на ПрАТ «Дарниця», організаційно-економічна характеристика діяльності ПрАТ «Дарниця», амортизаційна політика та аналіз руху та результативності застосування основних фондів.</w:t>
      </w:r>
    </w:p>
    <w:p w14:paraId="3BB3F4D3" w14:textId="77777777" w:rsidR="0097201E" w:rsidRPr="00C610B4" w:rsidRDefault="0097201E" w:rsidP="00B02FEE">
      <w:pPr>
        <w:spacing w:after="0" w:line="360" w:lineRule="auto"/>
        <w:ind w:firstLine="709"/>
        <w:jc w:val="both"/>
        <w:rPr>
          <w:rFonts w:ascii="Times New Roman" w:hAnsi="Times New Roman"/>
          <w:sz w:val="28"/>
          <w:szCs w:val="28"/>
          <w:lang w:val="uk-UA"/>
        </w:rPr>
      </w:pPr>
      <w:r w:rsidRPr="00C610B4">
        <w:rPr>
          <w:rFonts w:ascii="Times New Roman" w:hAnsi="Times New Roman"/>
          <w:sz w:val="28"/>
          <w:szCs w:val="28"/>
          <w:lang w:val="uk-UA"/>
        </w:rPr>
        <w:t xml:space="preserve">У третьому розділі запропоновані шляхиудосконалення політики управління застосуванням та рухом основних фондів на ПрАТ «Дарниця». Обґрунтовано вибір форм задоволення потреби підприємства в прирості основних фондів. </w:t>
      </w:r>
    </w:p>
    <w:p w14:paraId="01C41FDE" w14:textId="77777777" w:rsidR="0097201E" w:rsidRPr="00C610B4" w:rsidRDefault="0097201E" w:rsidP="00B02FEE">
      <w:pPr>
        <w:spacing w:after="0" w:line="360" w:lineRule="auto"/>
        <w:ind w:firstLine="709"/>
        <w:jc w:val="both"/>
        <w:rPr>
          <w:rFonts w:ascii="Times New Roman" w:hAnsi="Times New Roman"/>
          <w:b/>
          <w:sz w:val="28"/>
          <w:szCs w:val="28"/>
          <w:lang w:val="uk-UA"/>
        </w:rPr>
      </w:pPr>
      <w:r w:rsidRPr="00C610B4">
        <w:rPr>
          <w:rFonts w:ascii="Times New Roman" w:hAnsi="Times New Roman"/>
          <w:sz w:val="28"/>
          <w:szCs w:val="28"/>
          <w:lang w:val="uk-UA"/>
        </w:rPr>
        <w:t>Фактологічну (інформаційну) основу дослідження складають наукові публікації вітчизняних і зарубіжних вчених, законодавчо-нормативні акти, власні розрахунки автора.</w:t>
      </w:r>
    </w:p>
    <w:p w14:paraId="5C0739A0" w14:textId="77777777" w:rsidR="0097201E" w:rsidRPr="00C610B4" w:rsidRDefault="0097201E">
      <w:pPr>
        <w:rPr>
          <w:rFonts w:ascii="Times New Roman" w:hAnsi="Times New Roman"/>
          <w:sz w:val="28"/>
          <w:szCs w:val="28"/>
          <w:lang w:val="uk-UA"/>
        </w:rPr>
      </w:pPr>
      <w:r w:rsidRPr="00C610B4">
        <w:rPr>
          <w:rFonts w:ascii="Times New Roman" w:hAnsi="Times New Roman"/>
          <w:sz w:val="28"/>
          <w:szCs w:val="28"/>
          <w:lang w:val="uk-UA"/>
        </w:rPr>
        <w:br w:type="page"/>
      </w:r>
    </w:p>
    <w:p w14:paraId="1C3A8EE3" w14:textId="77777777" w:rsidR="0097201E" w:rsidRPr="00786675" w:rsidRDefault="0097201E" w:rsidP="008C6CAD">
      <w:pPr>
        <w:pStyle w:val="1"/>
        <w:jc w:val="center"/>
        <w:rPr>
          <w:rFonts w:ascii="Times New Roman" w:hAnsi="Times New Roman"/>
          <w:lang w:val="uk-UA"/>
        </w:rPr>
      </w:pPr>
      <w:bookmarkStart w:id="4" w:name="_Toc41738285"/>
      <w:r w:rsidRPr="00F572CB">
        <w:rPr>
          <w:rFonts w:ascii="Times New Roman" w:hAnsi="Times New Roman"/>
          <w:color w:val="auto"/>
          <w:lang w:val="uk-UA"/>
        </w:rPr>
        <w:t xml:space="preserve">РОЗДІЛ 1. ТЕОРЕТИЧНІ АСПЕКТИ ОЦІНКИ ВИКОРИСТАННЯ ТА РУХУ ОСНОВНИХ ФОНДІВ </w:t>
      </w:r>
      <w:r>
        <w:rPr>
          <w:rFonts w:ascii="Times New Roman" w:hAnsi="Times New Roman"/>
          <w:color w:val="auto"/>
          <w:lang w:val="uk-UA"/>
        </w:rPr>
        <w:t>У ПІДПРИЄМНИЦЬКІЙ ДІЯЛЬНОСТІ</w:t>
      </w:r>
      <w:bookmarkEnd w:id="4"/>
    </w:p>
    <w:p w14:paraId="0D886A31" w14:textId="77777777" w:rsidR="0097201E" w:rsidRPr="00786675" w:rsidRDefault="0097201E" w:rsidP="003B3BAF">
      <w:pPr>
        <w:spacing w:after="0" w:line="360" w:lineRule="auto"/>
        <w:ind w:firstLine="709"/>
        <w:jc w:val="both"/>
        <w:rPr>
          <w:rFonts w:ascii="Times New Roman" w:hAnsi="Times New Roman"/>
          <w:sz w:val="28"/>
          <w:szCs w:val="28"/>
          <w:lang w:val="uk-UA"/>
        </w:rPr>
      </w:pPr>
    </w:p>
    <w:p w14:paraId="455E9777" w14:textId="77777777" w:rsidR="0097201E" w:rsidRPr="00F572CB" w:rsidRDefault="0097201E" w:rsidP="00F572CB">
      <w:pPr>
        <w:pStyle w:val="1"/>
        <w:jc w:val="center"/>
        <w:rPr>
          <w:rFonts w:ascii="Times New Roman" w:hAnsi="Times New Roman"/>
          <w:color w:val="auto"/>
          <w:lang w:val="uk-UA"/>
        </w:rPr>
      </w:pPr>
      <w:bookmarkStart w:id="5" w:name="_Toc41738286"/>
      <w:r w:rsidRPr="00F572CB">
        <w:rPr>
          <w:rFonts w:ascii="Times New Roman" w:hAnsi="Times New Roman"/>
          <w:color w:val="auto"/>
          <w:lang w:val="uk-UA"/>
        </w:rPr>
        <w:t>1.1. Основні фонди: визначення, класифікація та оцінка</w:t>
      </w:r>
      <w:bookmarkEnd w:id="5"/>
    </w:p>
    <w:p w14:paraId="58E59CE0" w14:textId="77777777" w:rsidR="0097201E" w:rsidRPr="00786675" w:rsidRDefault="0097201E" w:rsidP="003B3BAF">
      <w:pPr>
        <w:spacing w:after="0" w:line="360" w:lineRule="auto"/>
        <w:ind w:firstLine="709"/>
        <w:jc w:val="both"/>
        <w:rPr>
          <w:rFonts w:ascii="Times New Roman" w:hAnsi="Times New Roman"/>
          <w:sz w:val="28"/>
          <w:szCs w:val="28"/>
          <w:lang w:val="uk-UA"/>
        </w:rPr>
      </w:pPr>
    </w:p>
    <w:p w14:paraId="7BC025BF" w14:textId="77777777" w:rsidR="0097201E" w:rsidRPr="00C610B4" w:rsidRDefault="0097201E" w:rsidP="003B3BAF">
      <w:pPr>
        <w:pStyle w:val="a4"/>
        <w:spacing w:before="0" w:beforeAutospacing="0" w:after="0" w:afterAutospacing="0" w:line="360" w:lineRule="auto"/>
        <w:ind w:firstLine="709"/>
        <w:jc w:val="both"/>
        <w:rPr>
          <w:spacing w:val="-4"/>
          <w:sz w:val="28"/>
          <w:szCs w:val="28"/>
          <w:lang w:val="uk-UA"/>
        </w:rPr>
      </w:pPr>
      <w:r w:rsidRPr="00C610B4">
        <w:rPr>
          <w:spacing w:val="-4"/>
          <w:sz w:val="28"/>
          <w:szCs w:val="28"/>
          <w:lang w:val="uk-UA"/>
        </w:rPr>
        <w:t>Виробничі фонди – це засоби виробництва, якими може користуватися підприємство, виражаються у вартісній формі (основні та оборотні) [</w:t>
      </w:r>
      <w:r>
        <w:rPr>
          <w:spacing w:val="-4"/>
          <w:sz w:val="28"/>
          <w:szCs w:val="28"/>
          <w:lang w:val="uk-UA"/>
        </w:rPr>
        <w:t>6</w:t>
      </w:r>
      <w:r w:rsidRPr="00C610B4">
        <w:rPr>
          <w:spacing w:val="-4"/>
          <w:sz w:val="28"/>
          <w:szCs w:val="28"/>
          <w:lang w:val="uk-UA"/>
        </w:rPr>
        <w:t>2, с. 17].</w:t>
      </w:r>
    </w:p>
    <w:p w14:paraId="15751191"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Основні фонди – це засоби праці, які застосовуються у виробничому процесі періодично, не змінюючи та зберігаючи натуральну форму, а в діяльності визначають свою вартість через вартість виготовленої продукції – амортизаційні відрахування [4, с. 162].</w:t>
      </w:r>
    </w:p>
    <w:p w14:paraId="472FA0D9"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Частка основних фондів в промисловості складає 80%. В процесі виготовлення продукції підприємству необхідно враховувати взаємопов’язані елементи – засоби праці, предмети праці й живу силу (рис. 1.1) [4, с. 162].</w:t>
      </w:r>
    </w:p>
    <w:p w14:paraId="093A6F04" w14:textId="77777777" w:rsidR="0097201E" w:rsidRPr="00C610B4" w:rsidRDefault="00B07231" w:rsidP="003B3BAF">
      <w:pPr>
        <w:pStyle w:val="a4"/>
        <w:rPr>
          <w:lang w:val="uk-UA"/>
        </w:rPr>
      </w:pPr>
      <w:r>
        <w:rPr>
          <w:noProof/>
        </w:rPr>
      </w:r>
      <w:r>
        <w:rPr>
          <w:noProof/>
        </w:rPr>
        <w:pict w14:anchorId="3AC5CFC0">
          <v:group id="Group 631" o:spid="_x0000_s1026" style="width:431.85pt;height:95.85pt;mso-position-horizontal-relative:char;mso-position-vertical-relative:line" coordorigin="2591,8491" coordsize="6647,1476">
            <v:rect id="Rectangle 618" o:spid="_x0000_s1027" style="position:absolute;left:4094;top:8491;width:3581;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e/NsUA&#10;AADcAAAADwAAAGRycy9kb3ducmV2LnhtbESPQWvCQBSE74X+h+UVems2ailNdBWxpLRHTS69PbPP&#10;JJp9G7JrTP31bqHgcZiZb5jFajStGKh3jWUFkygGQVxa3XCloMizl3cQziNrbC2Tgl9ysFo+Piww&#10;1fbCWxp2vhIBwi5FBbX3XSqlK2sy6CLbEQfvYHuDPsi+krrHS4CbVk7j+E0abDgs1NjRpqbytDsb&#10;BftmWuB1m3/GJslm/nvMj+efD6Wen8b1HISn0d/D/+0vreB1lsD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l782xQAAANwAAAAPAAAAAAAAAAAAAAAAAJgCAABkcnMv&#10;ZG93bnJldi54bWxQSwUGAAAAAAQABAD1AAAAigMAAAAA&#10;">
              <v:textbox>
                <w:txbxContent>
                  <w:p w14:paraId="3D9D63A5" w14:textId="77777777" w:rsidR="0097201E" w:rsidRPr="008E58E1" w:rsidRDefault="0097201E" w:rsidP="003B3BAF">
                    <w:pPr>
                      <w:spacing w:after="0" w:line="240" w:lineRule="auto"/>
                      <w:jc w:val="center"/>
                      <w:rPr>
                        <w:rFonts w:ascii="Times New Roman" w:hAnsi="Times New Roman"/>
                        <w:sz w:val="24"/>
                        <w:szCs w:val="24"/>
                        <w:lang w:val="uk-UA"/>
                      </w:rPr>
                    </w:pPr>
                    <w:r>
                      <w:rPr>
                        <w:lang w:val="uk-UA"/>
                      </w:rPr>
                      <w:t>Засоби виробництва</w:t>
                    </w:r>
                  </w:p>
                </w:txbxContent>
              </v:textbox>
            </v:rect>
            <v:rect id="Rectangle 619" o:spid="_x0000_s1028" style="position:absolute;left:2591;top:9073;width:2140;height:3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tl1sIA&#10;AADcAAAADwAAAGRycy9kb3ducmV2LnhtbERPPW/CMBDdK/EfrEPq1jhQhNoQByEQVTtCsnS7xkeS&#10;Nj5HtoG0v74ekBif3ne+Hk0vLuR8Z1nBLElBENdWd9woqMr90wsIH5A19pZJwS95WBeThxwzba98&#10;oMsxNCKGsM9QQRvCkEnp65YM+sQOxJE7WWcwROgaqR1eY7jp5TxNl9Jgx7GhxYG2LdU/x7NR8NXN&#10;K/w7lG+ped0/h4+x/D5/7pR6nI6bFYhAY7iLb+53rWCxiPPjmXgEZP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q2XWwgAAANwAAAAPAAAAAAAAAAAAAAAAAJgCAABkcnMvZG93&#10;bnJldi54bWxQSwUGAAAAAAQABAD1AAAAhwMAAAAA&#10;">
              <v:textbox>
                <w:txbxContent>
                  <w:p w14:paraId="7AA633D3" w14:textId="77777777" w:rsidR="0097201E" w:rsidRPr="008E58E1" w:rsidRDefault="0097201E" w:rsidP="003B3BAF">
                    <w:pPr>
                      <w:spacing w:after="0" w:line="240" w:lineRule="auto"/>
                      <w:jc w:val="center"/>
                      <w:rPr>
                        <w:rFonts w:ascii="Times New Roman" w:hAnsi="Times New Roman"/>
                        <w:sz w:val="24"/>
                        <w:szCs w:val="24"/>
                        <w:lang w:val="uk-UA"/>
                      </w:rPr>
                    </w:pPr>
                    <w:r>
                      <w:rPr>
                        <w:lang w:val="uk-UA"/>
                      </w:rPr>
                      <w:t>Засоби праці</w:t>
                    </w:r>
                  </w:p>
                </w:txbxContent>
              </v:textbox>
            </v:rect>
            <v:rect id="Rectangle 620" o:spid="_x0000_s1029" style="position:absolute;left:6473;top:9612;width:1776;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fATcQA&#10;AADcAAAADwAAAGRycy9kb3ducmV2LnhtbESPT4vCMBTE74LfITzBm6b+QdyuUURRdo/aXry9bd62&#10;1ealNFG7fnqzIHgcZuY3zGLVmkrcqHGlZQWjYQSCOLO65FxBmuwGcxDOI2usLJOCP3KwWnY7C4y1&#10;vfOBbkefiwBhF6OCwvs6ltJlBRl0Q1sTB+/XNgZ9kE0udYP3ADeVHEfRTBosOSwUWNOmoOxyvBoF&#10;P+U4xcch2UfmYzfx321yvp62SvV77foThKfWv8Ov9pdWMJ2O4P9MO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nwE3EAAAA3AAAAA8AAAAAAAAAAAAAAAAAmAIAAGRycy9k&#10;b3ducmV2LnhtbFBLBQYAAAAABAAEAPUAAACJAwAAAAA=&#10;">
              <v:textbox>
                <w:txbxContent>
                  <w:p w14:paraId="283E05D3" w14:textId="77777777" w:rsidR="0097201E" w:rsidRPr="008E58E1" w:rsidRDefault="0097201E" w:rsidP="003B3BAF">
                    <w:pPr>
                      <w:spacing w:after="0" w:line="240" w:lineRule="auto"/>
                      <w:jc w:val="center"/>
                      <w:rPr>
                        <w:rFonts w:ascii="Times New Roman" w:hAnsi="Times New Roman"/>
                        <w:sz w:val="24"/>
                        <w:szCs w:val="24"/>
                        <w:lang w:val="uk-UA"/>
                      </w:rPr>
                    </w:pPr>
                    <w:r>
                      <w:rPr>
                        <w:lang w:val="uk-UA"/>
                      </w:rPr>
                      <w:t>Оборотні фонди</w:t>
                    </w:r>
                  </w:p>
                </w:txbxContent>
              </v:textbox>
            </v:rect>
            <v:rect id="Rectangle 621" o:spid="_x0000_s1030" style="position:absolute;left:3911;top:9612;width:1777;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VeOsUA&#10;AADcAAAADwAAAGRycy9kb3ducmV2LnhtbESPQWvCQBSE74X+h+UVeqsb0yBtmlXEYtGjxktvr9nX&#10;JDX7NmTXJPrrXUHocZiZb5hsMZpG9NS52rKC6SQCQVxYXXOp4JCvX95AOI+ssbFMCs7kYDF/fMgw&#10;1XbgHfV7X4oAYZeigsr7NpXSFRUZdBPbEgfv13YGfZBdKXWHQ4CbRsZRNJMGaw4LFba0qqg47k9G&#10;wU8dH/Cyy78i875+9dsx/zt9fyr1/DQuP0B4Gv1/+N7eaAVJEsP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NV46xQAAANwAAAAPAAAAAAAAAAAAAAAAAJgCAABkcnMv&#10;ZG93bnJldi54bWxQSwUGAAAAAAQABAD1AAAAigMAAAAA&#10;">
              <v:textbox>
                <w:txbxContent>
                  <w:p w14:paraId="2C86917B" w14:textId="77777777" w:rsidR="0097201E" w:rsidRPr="008E58E1" w:rsidRDefault="0097201E" w:rsidP="003B3BAF">
                    <w:pPr>
                      <w:spacing w:after="0" w:line="240" w:lineRule="auto"/>
                      <w:jc w:val="center"/>
                      <w:rPr>
                        <w:rFonts w:ascii="Times New Roman" w:hAnsi="Times New Roman"/>
                        <w:sz w:val="24"/>
                        <w:szCs w:val="24"/>
                        <w:lang w:val="uk-UA"/>
                      </w:rPr>
                    </w:pPr>
                    <w:r>
                      <w:rPr>
                        <w:lang w:val="uk-UA"/>
                      </w:rPr>
                      <w:t>Основні фонди</w:t>
                    </w:r>
                  </w:p>
                </w:txbxContent>
              </v:textbox>
            </v:rect>
            <v:rect id="Rectangle 622" o:spid="_x0000_s1031" style="position:absolute;left:4895;top:9073;width:2217;height:3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n7ocUA&#10;AADcAAAADwAAAGRycy9kb3ducmV2LnhtbESPT2vCQBTE74LfYXlCb2bjH4pNs4q0pNijxou31+xr&#10;Es2+DdnVxH76bqHgcZiZ3zDpZjCNuFHnassKZlEMgriwuuZSwTHPpisQziNrbCyTgjs52KzHoxQT&#10;bXve0+3gSxEg7BJUUHnfJlK6oiKDLrItcfC+bWfQB9mVUnfYB7hp5DyOn6XBmsNChS29VVRcDlej&#10;4KueH/Fnn3/E5iVb+M8hP19P70o9TYbtKwhPg3+E/9s7rWC5XMDfmXA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efuhxQAAANwAAAAPAAAAAAAAAAAAAAAAAJgCAABkcnMv&#10;ZG93bnJldi54bWxQSwUGAAAAAAQABAD1AAAAigMAAAAA&#10;">
              <v:textbox>
                <w:txbxContent>
                  <w:p w14:paraId="1439D184" w14:textId="77777777" w:rsidR="0097201E" w:rsidRPr="008E58E1" w:rsidRDefault="0097201E" w:rsidP="003B3BAF">
                    <w:pPr>
                      <w:spacing w:after="0" w:line="240" w:lineRule="auto"/>
                      <w:jc w:val="center"/>
                      <w:rPr>
                        <w:rFonts w:ascii="Times New Roman" w:hAnsi="Times New Roman"/>
                        <w:sz w:val="24"/>
                        <w:szCs w:val="24"/>
                        <w:lang w:val="uk-UA"/>
                      </w:rPr>
                    </w:pPr>
                    <w:r>
                      <w:rPr>
                        <w:lang w:val="uk-UA"/>
                      </w:rPr>
                      <w:t>Виробничі фонди</w:t>
                    </w:r>
                  </w:p>
                </w:txbxContent>
              </v:textbox>
            </v:rect>
            <v:rect id="Rectangle 623" o:spid="_x0000_s1032" style="position:absolute;left:7291;top:9073;width:1947;height:3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Bj1cUA&#10;AADcAAAADwAAAGRycy9kb3ducmV2LnhtbESPT2vCQBTE74V+h+UVems2ahCbukqpWOoxfy69vWZf&#10;k9Ts25BdNfXTu4LgcZiZ3zDL9Wg6caTBtZYVTKIYBHFldcu1grLYvixAOI+ssbNMCv7JwXr1+LDE&#10;VNsTZ3TMfS0ChF2KChrv+1RKVzVk0EW2Jw7erx0M+iCHWuoBTwFuOjmN47k02HJYaLCnj4aqfX4w&#10;Cn7aaYnnrPiMzet25ndj8Xf43ij1/DS+v4HwNPp7+Nb+0gqSJIHrmXAE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kGPVxQAAANwAAAAPAAAAAAAAAAAAAAAAAJgCAABkcnMv&#10;ZG93bnJldi54bWxQSwUGAAAAAAQABAD1AAAAigMAAAAA&#10;">
              <v:textbox>
                <w:txbxContent>
                  <w:p w14:paraId="47E9951E" w14:textId="77777777" w:rsidR="0097201E" w:rsidRPr="008E58E1" w:rsidRDefault="0097201E" w:rsidP="003B3BAF">
                    <w:pPr>
                      <w:spacing w:after="0" w:line="240" w:lineRule="auto"/>
                      <w:jc w:val="center"/>
                      <w:rPr>
                        <w:rFonts w:ascii="Times New Roman" w:hAnsi="Times New Roman"/>
                        <w:sz w:val="24"/>
                        <w:szCs w:val="24"/>
                        <w:lang w:val="uk-UA"/>
                      </w:rPr>
                    </w:pPr>
                    <w:r>
                      <w:rPr>
                        <w:lang w:val="uk-UA"/>
                      </w:rPr>
                      <w:t>Предмети праці</w:t>
                    </w:r>
                  </w:p>
                </w:txbxContent>
              </v:textbox>
            </v:rect>
            <v:shapetype id="_x0000_t32" coordsize="21600,21600" o:spt="32" o:oned="t" path="m,l21600,21600e" filled="f">
              <v:path arrowok="t" fillok="f" o:connecttype="none"/>
              <o:lock v:ext="edit" shapetype="t"/>
            </v:shapetype>
            <v:shape id="AutoShape 624" o:spid="_x0000_s1033" type="#_x0000_t32" style="position:absolute;left:4390;top:8846;width:1;height:2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yXSMYAAADcAAAADwAAAGRycy9kb3ducmV2LnhtbESPQWvCQBSE7wX/w/KE3upGsUXTbESE&#10;lqJ4qEpob4/saxLMvg27q8b+elco9DjMzDdMtuhNK87kfGNZwXiUgCAurW64UnDYvz3NQPiArLG1&#10;TAqu5GGRDx4yTLW98Cedd6ESEcI+RQV1CF0qpS9rMuhHtiOO3o91BkOUrpLa4SXCTSsnSfIiDTYc&#10;F2rsaFVTedydjIKvzfxUXIstrYvxfP2Nzvjf/btSj8N++QoiUB/+w3/tD61gOn2G+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zMl0jGAAAA3AAAAA8AAAAAAAAA&#10;AAAAAAAAoQIAAGRycy9kb3ducmV2LnhtbFBLBQYAAAAABAAEAPkAAACUAwAAAAA=&#10;">
              <v:stroke endarrow="block"/>
            </v:shape>
            <v:shape id="AutoShape 625" o:spid="_x0000_s1034" type="#_x0000_t32" style="position:absolute;left:7476;top:8846;width:1;height:2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B4JP8UAAADcAAAADwAAAGRycy9kb3ducmV2LnhtbESPQWvCQBSE70L/w/IKvelGEanRVUrB&#10;UiweaiTo7ZF9TUKzb8PuqtFf7wqCx2FmvmHmy8404kTO15YVDAcJCOLC6ppLBbts1X8H4QOyxsYy&#10;KbiQh+XipTfHVNsz/9JpG0oRIexTVFCF0KZS+qIig35gW+Lo/VlnMETpSqkdniPcNHKUJBNpsOa4&#10;UGFLnxUV/9ujUbD/mR7zS76hdT6crg/ojL9mX0q9vXYfMxCBuvAMP9rfWsF4PIH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B4JP8UAAADcAAAADwAAAAAAAAAA&#10;AAAAAAChAgAAZHJzL2Rvd25yZXYueG1sUEsFBgAAAAAEAAQA+QAAAJMDAAAAAA==&#10;">
              <v:stroke endarrow="block"/>
            </v:shape>
            <v:shape id="AutoShape 626" o:spid="_x0000_s1035" type="#_x0000_t32" style="position:absolute;left:4391;top:9437;width:1;height:15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KspMYAAADcAAAADwAAAGRycy9kb3ducmV2LnhtbESPQWvCQBSE7wX/w/KE3upGkVbTbESE&#10;lqJ4qEpob4/saxLMvg27q8b+elco9DjMzDdMtuhNK87kfGNZwXiUgCAurW64UnDYvz3NQPiArLG1&#10;TAqu5GGRDx4yTLW98Cedd6ESEcI+RQV1CF0qpS9rMuhHtiOO3o91BkOUrpLa4SXCTSsnSfIsDTYc&#10;F2rsaFVTedydjIKvzfxUXIstrYvxfP2Nzvjf/btSj8N++QoiUB/+w3/tD61gOn2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NSrKTGAAAA3AAAAA8AAAAAAAAA&#10;AAAAAAAAoQIAAGRycy9kb3ducmV2LnhtbFBLBQYAAAAABAAEAPkAAACUAwAAAAA=&#10;">
              <v:stroke endarrow="block"/>
            </v:shape>
            <v:shape id="AutoShape 627" o:spid="_x0000_s1036" type="#_x0000_t32" style="position:absolute;left:5359;top:9437;width:1;height:16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041sIAAADcAAAADwAAAGRycy9kb3ducmV2LnhtbERPy4rCMBTdC/MP4Q7MTlNFBq1GkYGR&#10;wcGFD4ruLs21LTY3JYla/XqzEFwezns6b00truR8ZVlBv5eAIM6trrhQsN/9dkcgfEDWWFsmBXfy&#10;MJ99dKaYanvjDV23oRAxhH2KCsoQmlRKn5dk0PdsQxy5k3UGQ4SukNrhLYabWg6S5FsarDg2lNjQ&#10;T0n5eXsxCg7/40t2z9a0yvrj1RGd8Y/dUqmvz3YxARGoDW/xy/2nFQyHcW08E4+AnD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s041sIAAADcAAAADwAAAAAAAAAAAAAA&#10;AAChAgAAZHJzL2Rvd25yZXYueG1sUEsFBgAAAAAEAAQA+QAAAJADAAAAAA==&#10;">
              <v:stroke endarrow="block"/>
            </v:shape>
            <v:shape id="AutoShape 628" o:spid="_x0000_s1037" type="#_x0000_t32" style="position:absolute;left:6788;top:9445;width:1;height:16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GdTcUAAADcAAAADwAAAGRycy9kb3ducmV2LnhtbESPQWvCQBSE74L/YXmCN90oIk10lVKo&#10;iOKhWkJ7e2SfSWj2bdhdNfbXdwWhx2FmvmGW68404krO15YVTMYJCOLC6ppLBZ+n99ELCB+QNTaW&#10;ScGdPKxX/d4SM21v/EHXYyhFhLDPUEEVQptJ6YuKDPqxbYmjd7bOYIjSlVI7vEW4aeQ0SebSYM1x&#10;ocKW3ioqfo4Xo+Brn17ye36gXT5Jd9/ojP89bZQaDrrXBYhAXfgPP9tbrWA2S+FxJh4Buf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YGdTcUAAADcAAAADwAAAAAAAAAA&#10;AAAAAAChAgAAZHJzL2Rvd25yZXYueG1sUEsFBgAAAAAEAAQA+QAAAJMDAAAAAA==&#10;">
              <v:stroke endarrow="block"/>
            </v:shape>
            <v:shape id="AutoShape 629" o:spid="_x0000_s1038" type="#_x0000_t32" style="position:absolute;left:7724;top:9421;width:1;height:1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KiDcIAAADcAAAADwAAAGRycy9kb3ducmV2LnhtbERPz2vCMBS+C/4P4QneZupQmdUoIkxE&#10;8TAdZd4ezVtb1ryUJGr1rzeHgceP7/d82ZpaXMn5yrKC4SABQZxbXXGh4Pv0+fYBwgdkjbVlUnAn&#10;D8tFtzPHVNsbf9H1GAoRQ9inqKAMoUml9HlJBv3ANsSR+7XOYIjQFVI7vMVwU8v3JJlIgxXHhhIb&#10;WpeU/x0vRsHPfnrJ7tmBdtlwujujM/5x2ijV77WrGYhAbXiJ/91brWA0jvP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WKiDcIAAADcAAAADwAAAAAAAAAAAAAA&#10;AAChAgAAZHJzL2Rvd25yZXYueG1sUEsFBgAAAAAEAAQA+QAAAJADAAAAAA==&#10;">
              <v:stroke endarrow="block"/>
            </v:shape>
            <w10:wrap type="none"/>
            <w10:anchorlock/>
          </v:group>
        </w:pict>
      </w:r>
    </w:p>
    <w:p w14:paraId="21C19930" w14:textId="77777777" w:rsidR="0097201E" w:rsidRPr="00C610B4" w:rsidRDefault="0097201E" w:rsidP="003B3BAF">
      <w:pPr>
        <w:pStyle w:val="a4"/>
        <w:spacing w:before="0" w:beforeAutospacing="0" w:after="0" w:afterAutospacing="0" w:line="360" w:lineRule="auto"/>
        <w:jc w:val="center"/>
        <w:rPr>
          <w:sz w:val="28"/>
          <w:szCs w:val="28"/>
          <w:lang w:val="uk-UA"/>
        </w:rPr>
      </w:pPr>
      <w:r w:rsidRPr="00C610B4">
        <w:rPr>
          <w:sz w:val="28"/>
          <w:szCs w:val="28"/>
          <w:lang w:val="uk-UA"/>
        </w:rPr>
        <w:t>Рисунок 1.1 – Характеристика засобів виробництва</w:t>
      </w:r>
    </w:p>
    <w:p w14:paraId="1B1E8AC6"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p>
    <w:p w14:paraId="7DBE9A94" w14:textId="77777777" w:rsidR="0097201E" w:rsidRPr="00F0007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До засобів праці й предметів праці входять засоби виробництва продукції – в натуральній та вартісній формі, утворюють речовинний зміст виробничих фондів.</w:t>
      </w:r>
      <w:r w:rsidRPr="00F00074">
        <w:rPr>
          <w:sz w:val="28"/>
          <w:szCs w:val="28"/>
          <w:lang w:val="uk-UA"/>
        </w:rPr>
        <w:t>[117,118,119,121,123,128,132,133]</w:t>
      </w:r>
    </w:p>
    <w:p w14:paraId="143D1901"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Основні фонди – це засоби праці за визначеною вартістю, які функціонують у виробничому процесі певний період часу, за властивостями – не змінюють форм та розмірів, поступово відраховуючи амортизаційні відрахування [7, с. 56].</w:t>
      </w:r>
    </w:p>
    <w:p w14:paraId="06F4EAF2"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lastRenderedPageBreak/>
        <w:t>Закон України «Про оподаткування прибутку підприємств» визначає основні фонди, як матеріальні цінності, призначені для роботи підприємства тривалий час (перевищує 365 календарних днів).</w:t>
      </w:r>
    </w:p>
    <w:p w14:paraId="7CE60680"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Проаналізуємо структуру основних фондів підприємства (рис.1.2).</w:t>
      </w:r>
    </w:p>
    <w:p w14:paraId="1F944C5F" w14:textId="77777777" w:rsidR="0097201E" w:rsidRPr="00C610B4" w:rsidRDefault="00B07231" w:rsidP="003B3BAF">
      <w:pPr>
        <w:pStyle w:val="a4"/>
        <w:rPr>
          <w:lang w:val="uk-UA"/>
        </w:rPr>
      </w:pPr>
      <w:r>
        <w:rPr>
          <w:noProof/>
        </w:rPr>
      </w:r>
      <w:r>
        <w:rPr>
          <w:noProof/>
        </w:rPr>
        <w:pict w14:anchorId="4615E701">
          <v:group id="Group 632" o:spid="_x0000_s1039" style="width:467.75pt;height:274.25pt;mso-position-horizontal-relative:char;mso-position-vertical-relative:line" coordorigin="2359,7012" coordsize="7200,4221">
            <v:rect id="Rectangle 593" o:spid="_x0000_s1040" style="position:absolute;left:4504;top:7012;width:2517;height:3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pU8YA&#10;AADcAAAADwAAAGRycy9kb3ducmV2LnhtbESPzW7CMBCE70h9B2sr9QYO9EeQ4kSIiqo9hnDhtsTb&#10;JBCvo9iQtE+PkZB6HM3MN5plOphGXKhztWUF00kEgriwuuZSwS7fjOcgnEfW2FgmBb/kIE0eRkuM&#10;te05o8vWlyJA2MWooPK+jaV0RUUG3cS2xMH7sZ1BH2RXSt1hH+CmkbMoepMGaw4LFba0rqg4bc9G&#10;waGe7fAvyz8js9g8++8hP573H0o9PQ6rdxCeBv8fvre/tIKX6SvczoQjIJ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m/pU8YAAADcAAAADwAAAAAAAAAAAAAAAACYAgAAZHJz&#10;L2Rvd25yZXYueG1sUEsFBgAAAAAEAAQA9QAAAIsDAAAAAA==&#10;">
              <v:textbox>
                <w:txbxContent>
                  <w:p w14:paraId="15637690" w14:textId="77777777" w:rsidR="0097201E" w:rsidRPr="006E540C" w:rsidRDefault="0097201E" w:rsidP="003B3BAF">
                    <w:pPr>
                      <w:spacing w:after="0" w:line="240" w:lineRule="auto"/>
                      <w:jc w:val="center"/>
                      <w:rPr>
                        <w:rFonts w:ascii="Times New Roman" w:hAnsi="Times New Roman"/>
                        <w:lang w:val="uk-UA"/>
                      </w:rPr>
                    </w:pPr>
                    <w:r w:rsidRPr="006E540C">
                      <w:rPr>
                        <w:lang w:val="uk-UA"/>
                      </w:rPr>
                      <w:t>Основні фонди</w:t>
                    </w:r>
                  </w:p>
                </w:txbxContent>
              </v:textbox>
            </v:rect>
            <v:rect id="Rectangle 594" o:spid="_x0000_s1041" style="position:absolute;left:6228;top:7568;width:2911;height:3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13JMUA&#10;AADcAAAADwAAAGRycy9kb3ducmV2LnhtbESPQWvCQBSE7wX/w/KE3pqNWqTGrCKKxR41Xnp7Zp9J&#10;2uzbkF2T2F/fLRQ8DjPzDZOuB1OLjlpXWVYwiWIQxLnVFRcKztn+5Q2E88gaa8uk4E4O1qvRU4qJ&#10;tj0fqTv5QgQIuwQVlN43iZQuL8mgi2xDHLyrbQ36INtC6hb7ADe1nMbxXBqsOCyU2NC2pPz7dDMK&#10;LtX0jD/H7D02i/3MfwzZ1+1zp9TzeNgsQXga/CP83z5oBa+TOfydC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vXckxQAAANwAAAAPAAAAAAAAAAAAAAAAAJgCAABkcnMv&#10;ZG93bnJldi54bWxQSwUGAAAAAAQABAD1AAAAigMAAAAA&#10;">
              <v:textbox>
                <w:txbxContent>
                  <w:p w14:paraId="51E57677" w14:textId="77777777" w:rsidR="0097201E" w:rsidRPr="006E540C" w:rsidRDefault="0097201E" w:rsidP="003B3BAF">
                    <w:pPr>
                      <w:spacing w:after="0" w:line="240" w:lineRule="auto"/>
                      <w:jc w:val="center"/>
                      <w:rPr>
                        <w:rFonts w:ascii="Times New Roman" w:hAnsi="Times New Roman"/>
                      </w:rPr>
                    </w:pPr>
                    <w:r w:rsidRPr="006E540C">
                      <w:rPr>
                        <w:lang w:val="uk-UA"/>
                      </w:rPr>
                      <w:t>Основні невиробничі фонди</w:t>
                    </w:r>
                  </w:p>
                </w:txbxContent>
              </v:textbox>
            </v:rect>
            <v:rect id="Rectangle 595" o:spid="_x0000_s1042" style="position:absolute;left:2434;top:7568;width:3123;height:3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HSv8UA&#10;AADcAAAADwAAAGRycy9kb3ducmV2LnhtbESPQWvCQBSE70L/w/IKvelGW1pN3QSxWNpjjBdvz+xr&#10;Es2+DdnVpP31riD0OMzMN8wyHUwjLtS52rKC6SQCQVxYXXOpYJdvxnMQziNrbCyTgl9ykCYPoyXG&#10;2vac0WXrSxEg7GJUUHnfxlK6oiKDbmJb4uD92M6gD7Irpe6wD3DTyFkUvUqDNYeFCltaV1Sctmej&#10;4FDPdviX5Z+RWWye/feQH8/7D6WeHofVOwhPg/8P39tfWsHL9A1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8dK/xQAAANwAAAAPAAAAAAAAAAAAAAAAAJgCAABkcnMv&#10;ZG93bnJldi54bWxQSwUGAAAAAAQABAD1AAAAigMAAAAA&#10;">
              <v:textbox>
                <w:txbxContent>
                  <w:p w14:paraId="44A4641F" w14:textId="77777777" w:rsidR="0097201E" w:rsidRPr="006E540C" w:rsidRDefault="0097201E" w:rsidP="003B3BAF">
                    <w:pPr>
                      <w:spacing w:after="0" w:line="240" w:lineRule="auto"/>
                      <w:jc w:val="center"/>
                      <w:rPr>
                        <w:rFonts w:ascii="Times New Roman" w:hAnsi="Times New Roman"/>
                        <w:lang w:val="uk-UA"/>
                      </w:rPr>
                    </w:pPr>
                    <w:r w:rsidRPr="006E540C">
                      <w:rPr>
                        <w:lang w:val="uk-UA"/>
                      </w:rPr>
                      <w:t>Основні виробничі фонди</w:t>
                    </w:r>
                  </w:p>
                </w:txbxContent>
              </v:textbox>
            </v:rect>
            <v:rect id="Rectangle 596" o:spid="_x0000_s1043" style="position:absolute;left:6230;top:8053;width:2909;height:19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5GzcIA&#10;AADcAAAADwAAAGRycy9kb3ducmV2LnhtbERPTW+CQBC9m/gfNmPSmy7SxrTIYowNTXtUvPQ2ZUeg&#10;ZWcJuyDtr+8eTDy+vO90N5lWjNS7xrKC9SoCQVxa3XCl4Fzky2cQziNrbC2Tgl9ysMvmsxQTba98&#10;pPHkKxFC2CWooPa+S6R0ZU0G3cp2xIG72N6gD7CvpO7xGsJNK+Mo2kiDDYeGGjs61FT+nAaj4KuJ&#10;z/h3LN4i85I/+o+p+B4+X5V6WEz7LQhPk7+Lb+53reBpHdaGM+EIy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bkbNwgAAANwAAAAPAAAAAAAAAAAAAAAAAJgCAABkcnMvZG93&#10;bnJldi54bWxQSwUGAAAAAAQABAD1AAAAhwMAAAAA&#10;">
              <v:textbox>
                <w:txbxContent>
                  <w:p w14:paraId="6906D449" w14:textId="77777777" w:rsidR="0097201E" w:rsidRDefault="0097201E" w:rsidP="003B3BAF">
                    <w:pPr>
                      <w:spacing w:after="0" w:line="240" w:lineRule="auto"/>
                      <w:rPr>
                        <w:rFonts w:ascii="Times New Roman" w:hAnsi="Times New Roman"/>
                        <w:lang w:val="uk-UA"/>
                      </w:rPr>
                    </w:pPr>
                    <w:r>
                      <w:rPr>
                        <w:lang w:val="uk-UA"/>
                      </w:rPr>
                      <w:t>Об’єкти культурно-побутового призначення:</w:t>
                    </w:r>
                  </w:p>
                  <w:p w14:paraId="460AEE21" w14:textId="77777777" w:rsidR="0097201E" w:rsidRDefault="0097201E" w:rsidP="003B3BAF">
                    <w:pPr>
                      <w:spacing w:after="0" w:line="240" w:lineRule="auto"/>
                      <w:rPr>
                        <w:rFonts w:ascii="Times New Roman" w:hAnsi="Times New Roman"/>
                        <w:lang w:val="uk-UA"/>
                      </w:rPr>
                    </w:pPr>
                    <w:r>
                      <w:rPr>
                        <w:lang w:val="uk-UA"/>
                      </w:rPr>
                      <w:t>- дитячі садки;</w:t>
                    </w:r>
                  </w:p>
                  <w:p w14:paraId="2C5E3A43" w14:textId="77777777" w:rsidR="0097201E" w:rsidRDefault="0097201E" w:rsidP="003B3BAF">
                    <w:pPr>
                      <w:spacing w:after="0" w:line="240" w:lineRule="auto"/>
                      <w:rPr>
                        <w:rFonts w:ascii="Times New Roman" w:hAnsi="Times New Roman"/>
                        <w:lang w:val="uk-UA"/>
                      </w:rPr>
                    </w:pPr>
                    <w:r>
                      <w:rPr>
                        <w:lang w:val="uk-UA"/>
                      </w:rPr>
                      <w:t>- медпункти;</w:t>
                    </w:r>
                  </w:p>
                  <w:p w14:paraId="35EDE0C0" w14:textId="77777777" w:rsidR="0097201E" w:rsidRDefault="0097201E" w:rsidP="003B3BAF">
                    <w:pPr>
                      <w:spacing w:after="0" w:line="240" w:lineRule="auto"/>
                      <w:rPr>
                        <w:rFonts w:ascii="Times New Roman" w:hAnsi="Times New Roman"/>
                        <w:lang w:val="uk-UA"/>
                      </w:rPr>
                    </w:pPr>
                    <w:r>
                      <w:rPr>
                        <w:lang w:val="uk-UA"/>
                      </w:rPr>
                      <w:t>- профілакторії;</w:t>
                    </w:r>
                  </w:p>
                  <w:p w14:paraId="01D3F960" w14:textId="77777777" w:rsidR="0097201E" w:rsidRDefault="0097201E" w:rsidP="003B3BAF">
                    <w:pPr>
                      <w:spacing w:after="0" w:line="240" w:lineRule="auto"/>
                      <w:rPr>
                        <w:rFonts w:ascii="Times New Roman" w:hAnsi="Times New Roman"/>
                        <w:lang w:val="uk-UA"/>
                      </w:rPr>
                    </w:pPr>
                    <w:r>
                      <w:rPr>
                        <w:lang w:val="uk-UA"/>
                      </w:rPr>
                      <w:t>- навчальні заклади;</w:t>
                    </w:r>
                  </w:p>
                  <w:p w14:paraId="3C128043" w14:textId="77777777" w:rsidR="0097201E" w:rsidRDefault="0097201E" w:rsidP="003B3BAF">
                    <w:pPr>
                      <w:spacing w:after="0" w:line="240" w:lineRule="auto"/>
                      <w:rPr>
                        <w:rFonts w:ascii="Times New Roman" w:hAnsi="Times New Roman"/>
                        <w:lang w:val="uk-UA"/>
                      </w:rPr>
                    </w:pPr>
                    <w:r>
                      <w:rPr>
                        <w:lang w:val="uk-UA"/>
                      </w:rPr>
                      <w:t>- бані, сауни, басейни;</w:t>
                    </w:r>
                  </w:p>
                  <w:p w14:paraId="2CCF6083" w14:textId="77777777" w:rsidR="0097201E" w:rsidRDefault="0097201E" w:rsidP="003B3BAF">
                    <w:pPr>
                      <w:spacing w:after="0" w:line="240" w:lineRule="auto"/>
                      <w:rPr>
                        <w:rFonts w:ascii="Times New Roman" w:hAnsi="Times New Roman"/>
                        <w:lang w:val="uk-UA"/>
                      </w:rPr>
                    </w:pPr>
                    <w:r>
                      <w:rPr>
                        <w:lang w:val="uk-UA"/>
                      </w:rPr>
                      <w:t>- клуби;</w:t>
                    </w:r>
                  </w:p>
                  <w:p w14:paraId="2AB647B9" w14:textId="77777777" w:rsidR="0097201E" w:rsidRPr="006E540C" w:rsidRDefault="0097201E" w:rsidP="003B3BAF">
                    <w:pPr>
                      <w:spacing w:after="0" w:line="240" w:lineRule="auto"/>
                      <w:rPr>
                        <w:rFonts w:ascii="Times New Roman" w:hAnsi="Times New Roman"/>
                        <w:lang w:val="uk-UA"/>
                      </w:rPr>
                    </w:pPr>
                    <w:r>
                      <w:rPr>
                        <w:lang w:val="uk-UA"/>
                      </w:rPr>
                      <w:t>- тощо.</w:t>
                    </w:r>
                  </w:p>
                </w:txbxContent>
              </v:textbox>
            </v:rect>
            <v:rect id="Rectangle 597" o:spid="_x0000_s1044" style="position:absolute;left:2434;top:8012;width:3123;height:20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LjVsQA&#10;AADcAAAADwAAAGRycy9kb3ducmV2LnhtbESPQYvCMBSE78L+h/AW9qaprshajbIoih61vezt2Tzb&#10;us1LaaJWf70RBI/DzHzDTOetqcSFGldaVtDvRSCIM6tLzhWkyar7A8J5ZI2VZVJwIwfz2UdnirG2&#10;V97RZe9zESDsYlRQeF/HUrqsIIOuZ2vi4B1tY9AH2eRSN3gNcFPJQRSNpMGSw0KBNS0Kyv73Z6Pg&#10;UA5SvO+SdWTGq2+/bZPT+W+p1Ndn+zsB4an17/CrvdEKhv0x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i41bEAAAA3AAAAA8AAAAAAAAAAAAAAAAAmAIAAGRycy9k&#10;b3ducmV2LnhtbFBLBQYAAAAABAAEAPUAAACJAwAAAAA=&#10;">
              <v:textbox>
                <w:txbxContent>
                  <w:p w14:paraId="133DC300" w14:textId="77777777" w:rsidR="0097201E" w:rsidRPr="006E540C" w:rsidRDefault="0097201E" w:rsidP="003B3BAF">
                    <w:pPr>
                      <w:spacing w:after="0" w:line="240" w:lineRule="auto"/>
                      <w:rPr>
                        <w:rFonts w:ascii="Times New Roman" w:hAnsi="Times New Roman"/>
                        <w:lang w:val="uk-UA"/>
                      </w:rPr>
                    </w:pPr>
                    <w:r w:rsidRPr="006E540C">
                      <w:rPr>
                        <w:lang w:val="uk-UA"/>
                      </w:rPr>
                      <w:t>- земельні ділянки;</w:t>
                    </w:r>
                  </w:p>
                  <w:p w14:paraId="436E8F6C" w14:textId="77777777" w:rsidR="0097201E" w:rsidRDefault="0097201E" w:rsidP="003B3BAF">
                    <w:pPr>
                      <w:spacing w:after="0" w:line="240" w:lineRule="auto"/>
                      <w:rPr>
                        <w:rFonts w:ascii="Times New Roman" w:hAnsi="Times New Roman"/>
                        <w:lang w:val="uk-UA"/>
                      </w:rPr>
                    </w:pPr>
                    <w:r w:rsidRPr="006E540C">
                      <w:rPr>
                        <w:lang w:val="uk-UA"/>
                      </w:rPr>
                      <w:t>- будівлі, споруди</w:t>
                    </w:r>
                    <w:r>
                      <w:rPr>
                        <w:rFonts w:ascii="Times New Roman" w:hAnsi="Times New Roman"/>
                        <w:lang w:val="uk-UA"/>
                      </w:rPr>
                      <w:t>;</w:t>
                    </w:r>
                  </w:p>
                  <w:p w14:paraId="0380F376" w14:textId="77777777" w:rsidR="0097201E" w:rsidRDefault="0097201E" w:rsidP="003B3BAF">
                    <w:pPr>
                      <w:spacing w:after="0" w:line="240" w:lineRule="auto"/>
                      <w:rPr>
                        <w:rFonts w:ascii="Times New Roman" w:hAnsi="Times New Roman"/>
                        <w:lang w:val="uk-UA"/>
                      </w:rPr>
                    </w:pPr>
                    <w:r>
                      <w:rPr>
                        <w:rFonts w:ascii="Times New Roman" w:hAnsi="Times New Roman"/>
                        <w:lang w:val="uk-UA"/>
                      </w:rPr>
                      <w:t>- передавальні пристрої;</w:t>
                    </w:r>
                  </w:p>
                  <w:p w14:paraId="0508A573" w14:textId="77777777" w:rsidR="0097201E" w:rsidRDefault="0097201E" w:rsidP="003B3BAF">
                    <w:pPr>
                      <w:spacing w:after="0" w:line="240" w:lineRule="auto"/>
                      <w:rPr>
                        <w:rFonts w:ascii="Times New Roman" w:hAnsi="Times New Roman"/>
                        <w:lang w:val="uk-UA"/>
                      </w:rPr>
                    </w:pPr>
                    <w:r>
                      <w:rPr>
                        <w:rFonts w:ascii="Times New Roman" w:hAnsi="Times New Roman"/>
                        <w:lang w:val="uk-UA"/>
                      </w:rPr>
                      <w:t>- машини та устаткування;</w:t>
                    </w:r>
                  </w:p>
                  <w:p w14:paraId="37BFED5E" w14:textId="77777777" w:rsidR="0097201E" w:rsidRDefault="0097201E" w:rsidP="003B3BAF">
                    <w:pPr>
                      <w:spacing w:after="0" w:line="240" w:lineRule="auto"/>
                      <w:rPr>
                        <w:rFonts w:ascii="Times New Roman" w:hAnsi="Times New Roman"/>
                        <w:lang w:val="uk-UA"/>
                      </w:rPr>
                    </w:pPr>
                    <w:r>
                      <w:rPr>
                        <w:rFonts w:ascii="Times New Roman" w:hAnsi="Times New Roman"/>
                        <w:lang w:val="uk-UA"/>
                      </w:rPr>
                      <w:t>- транспортні засоби;</w:t>
                    </w:r>
                  </w:p>
                  <w:p w14:paraId="5901F8A7" w14:textId="77777777" w:rsidR="0097201E" w:rsidRDefault="0097201E" w:rsidP="003B3BAF">
                    <w:pPr>
                      <w:spacing w:after="0" w:line="240" w:lineRule="auto"/>
                      <w:rPr>
                        <w:rFonts w:ascii="Times New Roman" w:hAnsi="Times New Roman"/>
                        <w:lang w:val="uk-UA"/>
                      </w:rPr>
                    </w:pPr>
                    <w:r>
                      <w:rPr>
                        <w:rFonts w:ascii="Times New Roman" w:hAnsi="Times New Roman"/>
                        <w:lang w:val="uk-UA"/>
                      </w:rPr>
                      <w:t>- виробничий та господарський інвентар;</w:t>
                    </w:r>
                  </w:p>
                  <w:p w14:paraId="3BACFFC7" w14:textId="77777777" w:rsidR="0097201E" w:rsidRDefault="0097201E" w:rsidP="003B3BAF">
                    <w:pPr>
                      <w:spacing w:after="0" w:line="240" w:lineRule="auto"/>
                      <w:rPr>
                        <w:rFonts w:ascii="Times New Roman" w:hAnsi="Times New Roman"/>
                        <w:lang w:val="uk-UA"/>
                      </w:rPr>
                    </w:pPr>
                    <w:r>
                      <w:rPr>
                        <w:rFonts w:ascii="Times New Roman" w:hAnsi="Times New Roman"/>
                        <w:lang w:val="uk-UA"/>
                      </w:rPr>
                      <w:t>- робоча та продуктивна худоба;</w:t>
                    </w:r>
                  </w:p>
                  <w:p w14:paraId="76DD385A" w14:textId="77777777" w:rsidR="0097201E" w:rsidRDefault="0097201E" w:rsidP="003B3BAF">
                    <w:pPr>
                      <w:spacing w:after="0" w:line="240" w:lineRule="auto"/>
                      <w:rPr>
                        <w:rFonts w:ascii="Times New Roman" w:hAnsi="Times New Roman"/>
                        <w:lang w:val="uk-UA"/>
                      </w:rPr>
                    </w:pPr>
                    <w:r>
                      <w:rPr>
                        <w:rFonts w:ascii="Times New Roman" w:hAnsi="Times New Roman"/>
                        <w:lang w:val="uk-UA"/>
                      </w:rPr>
                      <w:t>- багаторічні насадження;</w:t>
                    </w:r>
                  </w:p>
                  <w:p w14:paraId="1FC7C457" w14:textId="77777777" w:rsidR="0097201E" w:rsidRPr="006E540C" w:rsidRDefault="0097201E" w:rsidP="003B3BAF">
                    <w:pPr>
                      <w:spacing w:after="0" w:line="240" w:lineRule="auto"/>
                      <w:rPr>
                        <w:rFonts w:ascii="Times New Roman" w:hAnsi="Times New Roman"/>
                        <w:lang w:val="uk-UA"/>
                      </w:rPr>
                    </w:pPr>
                    <w:r>
                      <w:rPr>
                        <w:rFonts w:ascii="Times New Roman" w:hAnsi="Times New Roman"/>
                        <w:lang w:val="uk-UA"/>
                      </w:rPr>
                      <w:t>- інші основні фонди.</w:t>
                    </w:r>
                  </w:p>
                </w:txbxContent>
              </v:textbox>
            </v:rect>
            <v:rect id="Rectangle 598" o:spid="_x0000_s1045" style="position:absolute;left:5495;top:10633;width:1652;height:5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SAdsIA&#10;AADcAAAADwAAAGRycy9kb3ducmV2LnhtbERPTW+CQBC9m/Q/bKZJb7pIjWnRhTRtaOpR4dLbyE6B&#10;ys4SdlHqr3cPJj2+vO9tNplOnGlwrWUFy0UEgriyuuVaQVnk8xcQziNr7CyTgj9ykKUPsy0m2l54&#10;T+eDr0UIYZeggsb7PpHSVQ0ZdAvbEwfuxw4GfYBDLfWAlxBuOhlH0VoabDk0NNjTe0PV6TAaBcc2&#10;LvG6Lz4j85o/+91U/I7fH0o9PU5vGxCeJv8vvru/tIJVHO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dIB2wgAAANwAAAAPAAAAAAAAAAAAAAAAAJgCAABkcnMvZG93&#10;bnJldi54bWxQSwUGAAAAAAQABAD1AAAAhwMAAAAA&#10;">
              <v:textbox>
                <w:txbxContent>
                  <w:p w14:paraId="74BED95D" w14:textId="77777777" w:rsidR="0097201E" w:rsidRPr="006826A2" w:rsidRDefault="0097201E" w:rsidP="003B3BAF">
                    <w:pPr>
                      <w:spacing w:after="0" w:line="240" w:lineRule="auto"/>
                      <w:jc w:val="center"/>
                      <w:rPr>
                        <w:rFonts w:ascii="Times New Roman" w:hAnsi="Times New Roman"/>
                        <w:lang w:val="uk-UA"/>
                      </w:rPr>
                    </w:pPr>
                    <w:r>
                      <w:rPr>
                        <w:lang w:val="uk-UA"/>
                      </w:rPr>
                      <w:t>Передавальні пристрої</w:t>
                    </w:r>
                  </w:p>
                </w:txbxContent>
              </v:textbox>
            </v:rect>
            <v:rect id="Rectangle 599" o:spid="_x0000_s1046" style="position:absolute;left:2359;top:10526;width:2903;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gl7cUA&#10;AADcAAAADwAAAGRycy9kb3ducmV2LnhtbESPQWvCQBSE74L/YXmF3nRjKqVNXUWUiD0m8dLba/Y1&#10;SZt9G7Ibjf56t1DocZiZb5jVZjStOFPvGssKFvMIBHFpdcOVglORzl5AOI+ssbVMCq7kYLOeTlaY&#10;aHvhjM65r0SAsEtQQe19l0jpypoMurntiIP3ZXuDPsi+krrHS4CbVsZR9CwNNhwWauxoV1P5kw9G&#10;wWcTn/CWFYfIvKZP/n0svoePvVKPD+P2DYSn0f+H/9pHrWAZL+D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OCXtxQAAANwAAAAPAAAAAAAAAAAAAAAAAJgCAABkcnMv&#10;ZG93bnJldi54bWxQSwUGAAAAAAQABAD1AAAAigMAAAAA&#10;">
              <v:textbox>
                <w:txbxContent>
                  <w:p w14:paraId="66A05C67" w14:textId="77777777" w:rsidR="0097201E" w:rsidRPr="006826A2" w:rsidRDefault="0097201E" w:rsidP="003B3BAF">
                    <w:pPr>
                      <w:spacing w:after="0" w:line="240" w:lineRule="auto"/>
                      <w:jc w:val="center"/>
                      <w:rPr>
                        <w:rFonts w:ascii="Times New Roman" w:hAnsi="Times New Roman"/>
                        <w:lang w:val="uk-UA"/>
                      </w:rPr>
                    </w:pPr>
                    <w:r>
                      <w:rPr>
                        <w:lang w:val="uk-UA"/>
                      </w:rPr>
                      <w:t>Активна частина основних фондів (машини, устаткування, транспортні засоби, інструменти тощо)</w:t>
                    </w:r>
                  </w:p>
                </w:txbxContent>
              </v:textbox>
            </v:rect>
            <v:rect id="Rectangle 600" o:spid="_x0000_s1047" style="position:absolute;left:7350;top:10633;width:2209;height: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msUA&#10;AADcAAAADwAAAGRycy9kb3ducmV2LnhtbESPQWvCQBSE7wX/w/IKvTWbplJqdBVRLPZokktvz+wz&#10;SZt9G7KrSf31bqHgcZiZb5jFajStuFDvGssKXqIYBHFpdcOVgiLfPb+DcB5ZY2uZFPySg9Vy8rDA&#10;VNuBD3TJfCUChF2KCmrvu1RKV9Zk0EW2Iw7eyfYGfZB9JXWPQ4CbViZx/CYNNhwWauxoU1P5k52N&#10;gmOTFHg95B+xme1e/eeYf5+/tko9PY7rOQhPo7+H/9t7rWCaJP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ruaxQAAANwAAAAPAAAAAAAAAAAAAAAAAJgCAABkcnMv&#10;ZG93bnJldi54bWxQSwUGAAAAAAQABAD1AAAAigMAAAAA&#10;">
              <v:textbox>
                <w:txbxContent>
                  <w:p w14:paraId="44F8C046" w14:textId="77777777" w:rsidR="0097201E" w:rsidRPr="006826A2" w:rsidRDefault="0097201E" w:rsidP="003B3BAF">
                    <w:pPr>
                      <w:spacing w:after="0" w:line="240" w:lineRule="auto"/>
                      <w:jc w:val="center"/>
                      <w:rPr>
                        <w:rFonts w:ascii="Times New Roman" w:hAnsi="Times New Roman"/>
                        <w:lang w:val="uk-UA"/>
                      </w:rPr>
                    </w:pPr>
                    <w:r>
                      <w:rPr>
                        <w:lang w:val="uk-UA"/>
                      </w:rPr>
                      <w:t>Пасивна частина основних фондів (будівлі й споруди)</w:t>
                    </w:r>
                  </w:p>
                </w:txbxContent>
              </v:textbox>
            </v:rect>
            <v:shape id="AutoShape 601" o:spid="_x0000_s1048" type="#_x0000_t32" style="position:absolute;left:3995;top:7441;width:368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HjUMYAAADcAAAADwAAAGRycy9kb3ducmV2LnhtbESPT2sCMRTE74V+h/CEXopm1SplNcq2&#10;INSCB//dXzfPTXDzst1EXb99Uyj0OMzMb5j5snO1uFIbrGcFw0EGgrj02nKl4LBf9V9BhIissfZM&#10;Cu4UYLl4fJhjrv2Nt3TdxUokCIccFZgYm1zKUBpyGAa+IU7eybcOY5JtJXWLtwR3tRxl2VQ6tJwW&#10;DDb0bqg87y5OwWY9fCu+jF1/br/tZrIq6kv1fFTqqdcVMxCRuvgf/mt/aAUvoz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h41DGAAAA3AAAAA8AAAAAAAAA&#10;AAAAAAAAoQIAAGRycy9kb3ducmV2LnhtbFBLBQYAAAAABAAEAPkAAACUAwAAAAA=&#10;"/>
            <v:shape id="AutoShape 602" o:spid="_x0000_s1049" type="#_x0000_t32" style="position:absolute;left:5763;top:7334;width:3;height:10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h7JMUAAADcAAAADwAAAGRycy9kb3ducmV2LnhtbESPT2sCMRTE7wW/Q3iFXopmFRXZGmUt&#10;CLXgwX/35+Z1E7p52W6ibr99UxA8DjPzG2a+7FwtrtQG61nBcJCBIC69tlwpOB7W/RmIEJE11p5J&#10;wS8FWC56T3PMtb/xjq77WIkE4ZCjAhNjk0sZSkMOw8A3xMn78q3DmGRbSd3iLcFdLUdZNpUOLacF&#10;gw29Gyq/9xenYLsZroqzsZvP3Y/dTtZFfaleT0q9PHfFG4hIXXyE7+0PrWA8GsP/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4h7JMUAAADcAAAADwAAAAAAAAAA&#10;AAAAAAChAgAAZHJzL2Rvd25yZXYueG1sUEsFBgAAAAAEAAQA+QAAAJMDAAAAAA==&#10;"/>
            <v:shape id="AutoShape 603" o:spid="_x0000_s1050" type="#_x0000_t32" style="position:absolute;left:3995;top:7441;width:1;height:1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MTev8YAAADcAAAADwAAAGRycy9kb3ducmV2LnhtbESPT2sCMRTE70K/Q3gFL1KzipayNcpW&#10;ELTgwT+9v25eN6Gbl3UTdf32jSD0OMzMb5jZonO1uFAbrGcFo2EGgrj02nKl4HhYvbyBCBFZY+2Z&#10;FNwowGL+1Jthrv2Vd3TZx0okCIccFZgYm1zKUBpyGIa+IU7ej28dxiTbSuoWrwnuajnOslfp0HJa&#10;MNjQ0lD5uz87BdvN6KP4NnbzuTvZ7XRV1Odq8KVU/7kr3kFE6uJ/+NFeawWT8RT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zE3r/GAAAA3AAAAA8AAAAAAAAA&#10;AAAAAAAAoQIAAGRycy9kb3ducmV2LnhtbFBLBQYAAAAABAAEAPkAAACUAwAAAAA=&#10;"/>
            <v:shape id="AutoShape 604" o:spid="_x0000_s1051" type="#_x0000_t32" style="position:absolute;left:7683;top:7441;width:1;height:1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ZAyMUAAADcAAAADwAAAGRycy9kb3ducmV2LnhtbESPT2sCMRTE7wW/Q3iFXopmlSqyNcoq&#10;CLXgwX/35+Z1E7p5WTdRt9++EQo9DjPzG2a26FwtbtQG61nBcJCBIC69tlwpOB7W/SmIEJE11p5J&#10;wQ8FWMx7TzPMtb/zjm77WIkE4ZCjAhNjk0sZSkMOw8A3xMn78q3DmGRbSd3iPcFdLUdZNpEOLacF&#10;gw2tDJXf+6tTsN0Ml8XZ2M3n7mK343VRX6vXk1Ivz13xDiJSF//Df+0PreBtNIH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BZAyMUAAADcAAAADwAAAAAAAAAA&#10;AAAAAAChAgAAZHJzL2Rvd25yZXYueG1sUEsFBgAAAAAEAAQA+QAAAJMDAAAAAA==&#10;"/>
            <v:shape id="AutoShape 605" o:spid="_x0000_s1052" type="#_x0000_t32" style="position:absolute;left:3996;top:7872;width:1;height:1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rlU8YAAADcAAAADwAAAGRycy9kb3ducmV2LnhtbESPT2sCMRTE74V+h/CEXopmFatlNcq2&#10;INSCB//dXzfPTXDzst1EXb99Uyj0OMzMb5j5snO1uFIbrGcFw0EGgrj02nKl4LBf9V9BhIissfZM&#10;Cu4UYLl4fJhjrv2Nt3TdxUokCIccFZgYm1zKUBpyGAa+IU7eybcOY5JtJXWLtwR3tRxl2UQ6tJwW&#10;DDb0bqg87y5OwWY9fCu+jF1/br/t5mVV1Jfq+ajUU68rZiAidfE//Nf+0ArGoy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Na5VPGAAAA3AAAAA8AAAAAAAAA&#10;AAAAAAAAoQIAAGRycy9kb3ducmV2LnhtbFBLBQYAAAAABAAEAPkAAACUAwAAAAA=&#10;"/>
            <v:shape id="AutoShape 606" o:spid="_x0000_s1053" type="#_x0000_t32" style="position:absolute;left:7684;top:7872;width:1;height:18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VxIcIAAADcAAAADwAAAGRycy9kb3ducmV2LnhtbERPy2oCMRTdC/2HcIVuRDNKKzIaZVoQ&#10;asGFr/11cp0EJzfTSdTp3zeLgsvDeS9WnavFndpgPSsYjzIQxKXXlisFx8N6OAMRIrLG2jMp+KUA&#10;q+VLb4G59g/e0X0fK5FCOOSowMTY5FKG0pDDMPINceIuvnUYE2wrqVt8pHBXy0mWTaVDy6nBYEOf&#10;hsrr/uYUbDfjj+Js7OZ792O37+uivlWDk1Kv/a6Yg4jUxaf43/2lFbxN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sVxIcIAAADcAAAADwAAAAAAAAAAAAAA&#10;AAChAgAAZHJzL2Rvd25yZXYueG1sUEsFBgAAAAAEAAQA+QAAAJADAAAAAA==&#10;"/>
            <v:shape id="AutoShape 607" o:spid="_x0000_s1054" type="#_x0000_t32" style="position:absolute;left:5557;top:7720;width:205;height: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nUusYAAADcAAAADwAAAGRycy9kb3ducmV2LnhtbESPT2sCMRTE74V+h/CEXopmFSt2Ncq2&#10;INSCB//dXzfPTXDzst1EXb99Uyj0OMzMb5j5snO1uFIbrGcFw0EGgrj02nKl4LBf9acgQkTWWHsm&#10;BXcKsFw8Pswx1/7GW7ruYiUShEOOCkyMTS5lKA05DAPfECfv5FuHMcm2krrFW4K7Wo6ybCIdWk4L&#10;Bht6N1SedxenYLMevhVfxq4/t99287Iq6kv1fFTqqdcVMxCRuvgf/mt/aAXj0Sv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2J1LrGAAAA3AAAAA8AAAAAAAAA&#10;AAAAAAAAoQIAAGRycy9kb3ducmV2LnhtbFBLBQYAAAAABAAEAPkAAACUAwAAAAA=&#10;"/>
            <v:shape id="AutoShape 608" o:spid="_x0000_s1055" type="#_x0000_t32" style="position:absolute;left:3812;top:10368;width:464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rr+sMAAADcAAAADwAAAGRycy9kb3ducmV2LnhtbERPy2oCMRTdF/oP4RbcFM2orZTRKKMg&#10;aMGFj+6vk9tJ6ORmnEQd/75ZFLo8nPds0bla3KgN1rOC4SADQVx6bblScDqu+x8gQkTWWHsmBQ8K&#10;sJg/P80w1/7Oe7odYiVSCIccFZgYm1zKUBpyGAa+IU7ct28dxgTbSuoW7ync1XKUZRPp0HJqMNjQ&#10;ylD5c7g6BbvtcFmcjd1+7i92974u6mv1+qVU76UrpiAidfFf/OfeaAVv4zQ/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lq6/rDAAAA3AAAAA8AAAAAAAAAAAAA&#10;AAAAoQIAAGRycy9kb3ducmV2LnhtbFBLBQYAAAAABAAEAPkAAACRAwAAAAA=&#10;"/>
            <v:shape id="AutoShape 609" o:spid="_x0000_s1056" type="#_x0000_t32" style="position:absolute;left:5762;top:7720;width:3;height:264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fOCsQAAADcAAAADwAAAGRycy9kb3ducmV2LnhtbESPQWsCMRSE7wX/Q3hCL6VmV0uR1Sil&#10;IIiHgroHj4/kubu4eVmTuG7/fSMIPQ4z8w2zXA+2FT350DhWkE8yEMTamYYrBeVx8z4HESKywdYx&#10;KfilAOvV6GWJhXF33lN/iJVIEA4FKqhj7Aopg67JYpi4jjh5Z+ctxiR9JY3He4LbVk6z7FNabDgt&#10;1NjRd036crhZBc2u/Cn7t2v0er7LTz4Px1OrlXodD18LEJGG+B9+trdGwccsh8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x84KxAAAANwAAAAPAAAAAAAAAAAA&#10;AAAAAKECAABkcnMvZG93bnJldi54bWxQSwUGAAAAAAQABAD5AAAAkgMAAAAA&#10;"/>
            <v:shape id="AutoShape 610" o:spid="_x0000_s1057" type="#_x0000_t32" style="position:absolute;left:3810;top:10368;width:2;height:15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VQfcUAAADcAAAADwAAAGRycy9kb3ducmV2LnhtbESPQWsCMRSE74X+h/AKXopmV4vI1ihS&#10;EMRDQd2Dx0fy3F26eVmTdF3/fSMIPQ4z8w2zXA+2FT350DhWkE8yEMTamYYrBeVpO16ACBHZYOuY&#10;FNwpwHr1+rLEwrgbH6g/xkokCIcCFdQxdoWUQddkMUxcR5y8i/MWY5K+ksbjLcFtK6dZNpcWG04L&#10;NXb0VZP+Of5aBc2+/C7792v0erHPzz4Pp3OrlRq9DZtPEJGG+B9+tndGwcdsCo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hVQfcUAAADcAAAADwAAAAAAAAAA&#10;AAAAAAChAgAAZHJzL2Rvd25yZXYueG1sUEsFBgAAAAAEAAQA+QAAAJMDAAAAAA==&#10;"/>
            <v:shape id="AutoShape 611" o:spid="_x0000_s1058" type="#_x0000_t32" style="position:absolute;left:8454;top:10369;width:1;height:26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n15sUAAADcAAAADwAAAGRycy9kb3ducmV2LnhtbESPQWsCMRSE7wX/Q3hCL6Vmt4rIahQp&#10;FIoHoboHj4/kdXdx87Im6br+eyMUPA4z8w2z2gy2FT350DhWkE8yEMTamYYrBeXx630BIkRkg61j&#10;UnCjAJv16GWFhXFX/qH+ECuRIBwKVFDH2BVSBl2TxTBxHXHyfp23GJP0lTQerwluW/mRZXNpseG0&#10;UGNHnzXp8+HPKmh25b7s3y7R68UuP/k8HE+tVup1PGyXICIN8Rn+b38bBbPpF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Vn15sUAAADcAAAADwAAAAAAAAAA&#10;AAAAAAChAgAAZHJzL2Rvd25yZXYueG1sUEsFBgAAAAAEAAQA+QAAAJMDAAAAAA==&#10;"/>
            <v:shape id="AutoShape 612" o:spid="_x0000_s1059" type="#_x0000_t32" style="position:absolute;left:7135;top:10849;width:21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ZBrscAAADcAAAADwAAAGRycy9kb3ducmV2LnhtbESPT2vCQBTE74V+h+UVvNWNfyg1ZiNF&#10;UIrFQ7UEvT2yzyQ0+zbsrhr76btCocdhZn7DZIvetOJCzjeWFYyGCQji0uqGKwVf+9XzKwgfkDW2&#10;lknBjTws8seHDFNtr/xJl12oRISwT1FBHUKXSunLmgz6oe2Io3eyzmCI0lVSO7xGuGnlOElepMGG&#10;40KNHS1rKr93Z6Pg8DE7F7diS5tiNNsc0Rn/s18rNXjq3+YgAvXhP/zXftcKppMp3M/EIy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hkGuxwAAANwAAAAPAAAAAAAA&#10;AAAAAAAAAKECAABkcnMvZG93bnJldi54bWxQSwUGAAAAAAQABAD5AAAAlQMAAAAA&#10;">
              <v:stroke endarrow="block"/>
            </v:shape>
            <v:shape id="AutoShape 613" o:spid="_x0000_s1060" type="#_x0000_t32" style="position:absolute;left:7135;top:10987;width:198;height: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uvdsQAAADcAAAADwAAAGRycy9kb3ducmV2LnhtbESPzWrDMBCE74W8g9hAb42cNgnBtRzS&#10;QCH0UvID6XGxtraotTKWajlvXwUKOQ4z8w1TbEbbioF6bxwrmM8yEMSV04ZrBefT+9MahA/IGlvH&#10;pOBKHjbl5KHAXLvIBxqOoRYJwj5HBU0IXS6lrxqy6GeuI07et+sthiT7WuoeY4LbVj5n2UpaNJwW&#10;Guxo11D1c/y1Ckz8NEO338W3j8uX15HMdemMUo/TcfsKItAY7uH/9l4rWLws4XYmHQFZ/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2692xAAAANwAAAAPAAAAAAAAAAAA&#10;AAAAAKECAABkcnMvZG93bnJldi54bWxQSwUGAAAAAAQABAD5AAAAkgMAAAAA&#10;">
              <v:stroke endarrow="block"/>
            </v:shape>
            <v:shape id="AutoShape 614" o:spid="_x0000_s1061" type="#_x0000_t32" style="position:absolute;left:5256;top:10849;width:23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h6QsYAAADcAAAADwAAAGRycy9kb3ducmV2LnhtbESPQWvCQBSE7wX/w/KE3urGtojGbEQK&#10;LcXSQ1WC3h7ZZxLMvg27q8b+elco9DjMzDdMtuhNK87kfGNZwXiUgCAurW64UrDdvD9NQfiArLG1&#10;TAqu5GGRDx4yTLW98A+d16ESEcI+RQV1CF0qpS9rMuhHtiOO3sE6gyFKV0nt8BLhppXPSTKRBhuO&#10;CzV29FZTeVyfjILd1+xUXItvWhXj2WqPzvjfzYdSj8N+OQcRqA//4b/2p1bw+jK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QYekLGAAAA3AAAAA8AAAAAAAAA&#10;AAAAAAAAoQIAAGRycy9kb3ducmV2LnhtbFBLBQYAAAAABAAEAPkAAACUAwAAAAA=&#10;">
              <v:stroke endarrow="block"/>
            </v:shape>
            <v:shape id="AutoShape 615" o:spid="_x0000_s1062" type="#_x0000_t32" style="position:absolute;left:5256;top:10986;width:215;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WUmsQAAADcAAAADwAAAGRycy9kb3ducmV2LnhtbESPT2sCMRTE7wW/Q3iF3mq22j+yGkWF&#10;gngRtwU9Pjavu6Gbl2UTN+u3bwShx2FmfsMsVoNtRE+dN44VvIwzEMSl04YrBd9fn88zED4ga2wc&#10;k4IreVgtRw8LzLWLfKS+CJVIEPY5KqhDaHMpfVmTRT92LXHyflxnMSTZVVJ3GBPcNnKSZe/SouG0&#10;UGNL25rK3+JiFZh4MH2728bN/nT2OpK5vjmj1NPjsJ6DCDSE//C9vdMKXqcfcDuTj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RZSaxAAAANwAAAAPAAAAAAAAAAAA&#10;AAAAAKECAABkcnMvZG93bnJldi54bWxQSwUGAAAAAAQABAD5AAAAkgMAAAAA&#10;">
              <v:stroke endarrow="block"/>
            </v:shape>
            <w10:wrap type="none"/>
            <w10:anchorlock/>
          </v:group>
        </w:pict>
      </w:r>
    </w:p>
    <w:p w14:paraId="17429355" w14:textId="77777777" w:rsidR="0097201E" w:rsidRPr="00C610B4" w:rsidRDefault="0097201E" w:rsidP="003B3BAF">
      <w:pPr>
        <w:spacing w:after="0" w:line="360" w:lineRule="auto"/>
        <w:jc w:val="center"/>
        <w:rPr>
          <w:rFonts w:ascii="Times New Roman" w:hAnsi="Times New Roman"/>
          <w:sz w:val="28"/>
          <w:szCs w:val="28"/>
          <w:lang w:eastAsia="ru-RU"/>
        </w:rPr>
      </w:pPr>
      <w:r w:rsidRPr="00C610B4">
        <w:rPr>
          <w:rFonts w:ascii="Times New Roman" w:hAnsi="Times New Roman"/>
          <w:sz w:val="28"/>
          <w:szCs w:val="28"/>
          <w:lang w:val="uk-UA"/>
        </w:rPr>
        <w:t>Рисунок</w:t>
      </w:r>
      <w:r w:rsidRPr="00C610B4">
        <w:rPr>
          <w:rFonts w:ascii="Times New Roman" w:hAnsi="Times New Roman"/>
          <w:iCs/>
          <w:sz w:val="28"/>
          <w:szCs w:val="28"/>
          <w:lang w:val="uk-UA" w:eastAsia="ru-RU"/>
        </w:rPr>
        <w:t>1.2 –</w:t>
      </w:r>
      <w:r w:rsidRPr="00C610B4">
        <w:rPr>
          <w:rFonts w:ascii="Times New Roman" w:hAnsi="Times New Roman"/>
          <w:sz w:val="28"/>
          <w:szCs w:val="28"/>
          <w:lang w:eastAsia="ru-RU"/>
        </w:rPr>
        <w:t xml:space="preserve"> Структура основнихфондів [</w:t>
      </w:r>
      <w:r w:rsidRPr="00C610B4">
        <w:rPr>
          <w:rFonts w:ascii="Times New Roman" w:hAnsi="Times New Roman"/>
          <w:sz w:val="28"/>
          <w:szCs w:val="28"/>
          <w:lang w:val="uk-UA" w:eastAsia="ru-RU"/>
        </w:rPr>
        <w:t>4, с. 162-163</w:t>
      </w:r>
      <w:r w:rsidRPr="00C610B4">
        <w:rPr>
          <w:rFonts w:ascii="Times New Roman" w:hAnsi="Times New Roman"/>
          <w:sz w:val="28"/>
          <w:szCs w:val="28"/>
          <w:lang w:eastAsia="ru-RU"/>
        </w:rPr>
        <w:t>]</w:t>
      </w:r>
    </w:p>
    <w:p w14:paraId="701AEDE8" w14:textId="77777777" w:rsidR="0097201E" w:rsidRPr="00C610B4" w:rsidRDefault="0097201E" w:rsidP="003B3BAF">
      <w:pPr>
        <w:spacing w:after="0" w:line="360" w:lineRule="auto"/>
        <w:ind w:firstLine="709"/>
        <w:jc w:val="both"/>
        <w:outlineLvl w:val="1"/>
        <w:rPr>
          <w:rFonts w:ascii="Times New Roman" w:hAnsi="Times New Roman"/>
          <w:sz w:val="28"/>
          <w:szCs w:val="28"/>
          <w:lang w:val="uk-UA"/>
        </w:rPr>
      </w:pPr>
    </w:p>
    <w:p w14:paraId="5425C8CD" w14:textId="77777777" w:rsidR="0097201E" w:rsidRPr="00C610B4" w:rsidRDefault="0097201E" w:rsidP="003B3BAF">
      <w:pPr>
        <w:spacing w:after="0" w:line="360" w:lineRule="auto"/>
        <w:ind w:firstLine="709"/>
        <w:jc w:val="both"/>
        <w:outlineLvl w:val="1"/>
        <w:rPr>
          <w:rFonts w:ascii="Times New Roman" w:hAnsi="Times New Roman"/>
          <w:sz w:val="28"/>
          <w:szCs w:val="28"/>
          <w:lang w:val="uk-UA"/>
        </w:rPr>
      </w:pPr>
      <w:bookmarkStart w:id="6" w:name="_Toc41738287"/>
      <w:r w:rsidRPr="00C610B4">
        <w:rPr>
          <w:rFonts w:ascii="Times New Roman" w:hAnsi="Times New Roman"/>
          <w:sz w:val="28"/>
          <w:szCs w:val="28"/>
          <w:lang w:val="uk-UA"/>
        </w:rPr>
        <w:t>Ділення основних фондів підприємства за ознаками, призначенням використанням та належності представлено на рис. 1.3.</w:t>
      </w:r>
      <w:bookmarkEnd w:id="6"/>
    </w:p>
    <w:p w14:paraId="4895537D" w14:textId="77777777" w:rsidR="0097201E" w:rsidRPr="00C610B4" w:rsidRDefault="00B07231" w:rsidP="003B3BAF">
      <w:pPr>
        <w:pStyle w:val="a4"/>
        <w:jc w:val="center"/>
        <w:rPr>
          <w:rFonts w:ascii="Verdana" w:hAnsi="Verdana"/>
          <w:lang w:val="uk-UA"/>
        </w:rPr>
      </w:pPr>
      <w:r>
        <w:rPr>
          <w:rFonts w:ascii="Verdana" w:hAnsi="Verdana"/>
          <w:noProof/>
        </w:rPr>
      </w:r>
      <w:r>
        <w:rPr>
          <w:rFonts w:ascii="Verdana" w:hAnsi="Verdana"/>
          <w:noProof/>
        </w:rPr>
        <w:pict w14:anchorId="66C1F020">
          <v:group id="Group 633" o:spid="_x0000_s1063" style="width:467.35pt;height:175.35pt;mso-position-horizontal-relative:char;mso-position-vertical-relative:line" coordorigin="2359,417" coordsize="7200,2825">
            <v:rect id="Rectangle 554" o:spid="_x0000_s1064" style="position:absolute;left:2359;top:1054;width:2245;height:3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T6esQA&#10;AADcAAAADwAAAGRycy9kb3ducmV2LnhtbESPQYvCMBSE74L/ITzBm6YqqNs1iiiKe9T24u1t87at&#10;Ni+liVr99ZuFBY/DzHzDLFatqcSdGldaVjAaRiCIM6tLzhWkyW4wB+E8ssbKMil4koPVsttZYKzt&#10;g490P/lcBAi7GBUU3texlC4ryKAb2po4eD+2MeiDbHKpG3wEuKnkOIqm0mDJYaHAmjYFZdfTzSj4&#10;Lscpvo7JPjIfu4n/apPL7bxVqt9r158gPLX+Hf5vH7SCyWwGf2fCEZ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E+nrEAAAA3AAAAA8AAAAAAAAAAAAAAAAAmAIAAGRycy9k&#10;b3ducmV2LnhtbFBLBQYAAAAABAAEAPUAAACJAwAAAAA=&#10;">
              <v:textbox>
                <w:txbxContent>
                  <w:p w14:paraId="78DD88F7" w14:textId="77777777" w:rsidR="0097201E" w:rsidRPr="006826A2" w:rsidRDefault="0097201E" w:rsidP="003B3BAF">
                    <w:pPr>
                      <w:spacing w:after="0" w:line="240" w:lineRule="auto"/>
                      <w:jc w:val="center"/>
                      <w:rPr>
                        <w:rFonts w:ascii="Times New Roman" w:hAnsi="Times New Roman"/>
                        <w:lang w:val="uk-UA"/>
                      </w:rPr>
                    </w:pPr>
                    <w:r>
                      <w:rPr>
                        <w:lang w:val="uk-UA"/>
                      </w:rPr>
                      <w:t>За галузевою ознакою</w:t>
                    </w:r>
                  </w:p>
                </w:txbxContent>
              </v:textbox>
            </v:rect>
            <v:rect id="Rectangle 555" o:spid="_x0000_s1065" style="position:absolute;left:4746;top:1054;width:1687;height:4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tuCL8A&#10;AADcAAAADwAAAGRycy9kb3ducmV2LnhtbERPTa/BQBTdS/yHyZXYMUXiUYbIeyEsqY3d1bna0rnT&#10;dAbl15vFSyxPzvd82ZhSPKh2hWUFg34Egji1uuBMwTFZ9yYgnEfWWFomBS9ysFy0W3OMtX3ynh4H&#10;n4kQwi5GBbn3VSylS3My6Pq2Ig7cxdYGfYB1JnWNzxBuSjmMorE0WHBoyLGi35zS2+FuFJyL4RHf&#10;+2QTmel65HdNcr2f/pTqdprVDISnxn/F/+6tVjD6CWvDmXAE5OI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NG24IvwAAANwAAAAPAAAAAAAAAAAAAAAAAJgCAABkcnMvZG93bnJl&#10;di54bWxQSwUGAAAAAAQABAD1AAAAhAMAAAAA&#10;">
              <v:textbox>
                <w:txbxContent>
                  <w:p w14:paraId="52B871EB" w14:textId="77777777" w:rsidR="0097201E" w:rsidRPr="006826A2" w:rsidRDefault="0097201E" w:rsidP="003B3BAF">
                    <w:pPr>
                      <w:spacing w:after="0" w:line="240" w:lineRule="auto"/>
                      <w:jc w:val="center"/>
                      <w:rPr>
                        <w:rFonts w:ascii="Times New Roman" w:hAnsi="Times New Roman"/>
                        <w:lang w:val="uk-UA"/>
                      </w:rPr>
                    </w:pPr>
                    <w:r>
                      <w:rPr>
                        <w:lang w:val="uk-UA"/>
                      </w:rPr>
                      <w:t>За функціональним призначенням</w:t>
                    </w:r>
                  </w:p>
                </w:txbxContent>
              </v:textbox>
            </v:rect>
            <v:rect id="Rectangle 556" o:spid="_x0000_s1066" style="position:absolute;left:6484;top:1054;width:1562;height:3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fLk8UA&#10;AADcAAAADwAAAGRycy9kb3ducmV2LnhtbESPQWvCQBSE74X+h+UVems2KrRNdBWxpLRHTS69PbPP&#10;JJp9G7JrTP31bqHgcZiZb5jFajStGKh3jWUFkygGQVxa3XCloMizl3cQziNrbC2Tgl9ysFo+Piww&#10;1fbCWxp2vhIBwi5FBbX3XSqlK2sy6CLbEQfvYHuDPsi+krrHS4CbVk7j+FUabDgs1NjRpqbytDsb&#10;BftmWuB1m3/GJslm/nvMj+efD6Wen8b1HISn0d/D/+0vrWD2lsD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V8uTxQAAANwAAAAPAAAAAAAAAAAAAAAAAJgCAABkcnMv&#10;ZG93bnJldi54bWxQSwUGAAAAAAQABAD1AAAAigMAAAAA&#10;">
              <v:textbox>
                <w:txbxContent>
                  <w:p w14:paraId="0EEF4585" w14:textId="77777777" w:rsidR="0097201E" w:rsidRPr="00545162" w:rsidRDefault="0097201E" w:rsidP="003B3BAF">
                    <w:pPr>
                      <w:spacing w:after="0" w:line="240" w:lineRule="auto"/>
                      <w:jc w:val="center"/>
                      <w:rPr>
                        <w:rFonts w:ascii="Times New Roman" w:hAnsi="Times New Roman"/>
                        <w:lang w:val="uk-UA"/>
                      </w:rPr>
                    </w:pPr>
                    <w:r>
                      <w:rPr>
                        <w:lang w:val="uk-UA"/>
                      </w:rPr>
                      <w:t>За використанням</w:t>
                    </w:r>
                  </w:p>
                </w:txbxContent>
              </v:textbox>
            </v:rect>
            <v:rect id="Rectangle 557" o:spid="_x0000_s1067" style="position:absolute;left:8129;top:1061;width:1427;height:4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gSKcIA&#10;AADcAAAADwAAAGRycy9kb3ducmV2LnhtbERPPW+DMBDdK+U/WBepW2NKpIqQOFHViqoZCSzZLvgC&#10;tPiMsCE0v74eKnV8et+7w2w6MdHgWssKnlcRCOLK6pZrBWWRPSUgnEfW2FkmBT/k4LBfPOww1fbG&#10;OU0nX4sQwi5FBY33fSqlqxoy6Fa2Jw7c1Q4GfYBDLfWAtxBuOhlH0Ys02HJoaLCnt4aq79NoFFza&#10;uMR7XnxEZpOt/XEuvsbzu1KPy/l1C8LT7P/Ff+5PrWCdhPnhTDg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uBIpwgAAANwAAAAPAAAAAAAAAAAAAAAAAJgCAABkcnMvZG93&#10;bnJldi54bWxQSwUGAAAAAAQABAD1AAAAhwMAAAAA&#10;">
              <v:textbox>
                <w:txbxContent>
                  <w:p w14:paraId="2A663426" w14:textId="77777777" w:rsidR="0097201E" w:rsidRPr="00545162" w:rsidRDefault="0097201E" w:rsidP="003B3BAF">
                    <w:pPr>
                      <w:spacing w:after="0" w:line="240" w:lineRule="auto"/>
                      <w:jc w:val="center"/>
                      <w:rPr>
                        <w:rFonts w:ascii="Times New Roman" w:hAnsi="Times New Roman"/>
                        <w:lang w:val="uk-UA"/>
                      </w:rPr>
                    </w:pPr>
                    <w:r>
                      <w:rPr>
                        <w:lang w:val="uk-UA"/>
                      </w:rPr>
                      <w:t>За ознакою належності</w:t>
                    </w:r>
                  </w:p>
                </w:txbxContent>
              </v:textbox>
            </v:rect>
            <v:rect id="Rectangle 558" o:spid="_x0000_s1068" style="position:absolute;left:2524;top:1451;width:2081;height:3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S3ssUA&#10;AADcAAAADwAAAGRycy9kb3ducmV2LnhtbESPQWvCQBSE7wX/w/IEb3WjQknTbERalPYY46W31+wz&#10;iWbfhuwmpv313ULB4zAz3zDpdjKtGKl3jWUFq2UEgri0uuFKwanYP8YgnEfW2FomBd/kYJvNHlJM&#10;tL1xTuPRVyJA2CWooPa+S6R0ZU0G3dJ2xME7296gD7KvpO7xFuCmlesoepIGGw4LNXb0WlN5PQ5G&#10;wVezPuFPXhwi87zf+I+puAyfb0ot5tPuBYSnyd/D/+13rWATr+DvTDgC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9LeyxQAAANwAAAAPAAAAAAAAAAAAAAAAAJgCAABkcnMv&#10;ZG93bnJldi54bWxQSwUGAAAAAAQABAD1AAAAigMAAAAA&#10;">
              <v:textbox>
                <w:txbxContent>
                  <w:p w14:paraId="3C0CFFC7" w14:textId="77777777" w:rsidR="0097201E" w:rsidRPr="00545162" w:rsidRDefault="0097201E" w:rsidP="003B3BAF">
                    <w:pPr>
                      <w:spacing w:after="0" w:line="240" w:lineRule="auto"/>
                      <w:jc w:val="both"/>
                      <w:rPr>
                        <w:rFonts w:ascii="Times New Roman" w:hAnsi="Times New Roman"/>
                        <w:lang w:val="uk-UA"/>
                      </w:rPr>
                    </w:pPr>
                    <w:r>
                      <w:rPr>
                        <w:lang w:val="uk-UA"/>
                      </w:rPr>
                      <w:t>промисловості</w:t>
                    </w:r>
                  </w:p>
                </w:txbxContent>
              </v:textbox>
            </v:rect>
            <v:rect id="Rectangle 559" o:spid="_x0000_s1069" style="position:absolute;left:2524;top:1814;width:2081;height:3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YpxcUA&#10;AADcAAAADwAAAGRycy9kb3ducmV2LnhtbESPQWvCQBSE7wX/w/KE3urGBIqmriItlnqMyaW31+xr&#10;kjb7NmTXJPXXdwXB4zAz3zCb3WRaMVDvGssKlosIBHFpdcOVgiI/PK1AOI+ssbVMCv7IwW47e9hg&#10;qu3IGQ0nX4kAYZeigtr7LpXSlTUZdAvbEQfv2/YGfZB9JXWPY4CbVsZR9CwNNhwWauzotaby93Q2&#10;Cr6auMBLlr9HZn1I/HHKf86fb0o9zqf9CwhPk7+Hb+0PrSBZxXA9E46A3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JinFxQAAANwAAAAPAAAAAAAAAAAAAAAAAJgCAABkcnMv&#10;ZG93bnJldi54bWxQSwUGAAAAAAQABAD1AAAAigMAAAAA&#10;">
              <v:textbox>
                <w:txbxContent>
                  <w:p w14:paraId="4E4F7FFF" w14:textId="77777777" w:rsidR="0097201E" w:rsidRPr="00545162" w:rsidRDefault="0097201E" w:rsidP="003B3BAF">
                    <w:pPr>
                      <w:spacing w:after="0" w:line="240" w:lineRule="auto"/>
                      <w:jc w:val="both"/>
                      <w:rPr>
                        <w:rFonts w:ascii="Times New Roman" w:hAnsi="Times New Roman"/>
                        <w:lang w:val="uk-UA"/>
                      </w:rPr>
                    </w:pPr>
                    <w:r>
                      <w:rPr>
                        <w:lang w:val="uk-UA"/>
                      </w:rPr>
                      <w:t>сільськогосподарські</w:t>
                    </w:r>
                  </w:p>
                </w:txbxContent>
              </v:textbox>
            </v:rect>
            <v:rect id="Rectangle 560" o:spid="_x0000_s1070" style="position:absolute;left:2524;top:2170;width:2081;height:2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qMXsMA&#10;AADcAAAADwAAAGRycy9kb3ducmV2LnhtbESPQYvCMBSE74L/ITzBm6ZaEO0aRRTFPWp78fZs3rbd&#10;bV5KE7XurzcLCx6HmfmGWa47U4s7ta6yrGAyjkAQ51ZXXCjI0v1oDsJ5ZI21ZVLwJAfrVb+3xETb&#10;B5/ofvaFCBB2CSoovW8SKV1ekkE3tg1x8L5sa9AH2RZSt/gIcFPLaRTNpMGKw0KJDW1Lyn/ON6Pg&#10;Wk0z/D2lh8gs9rH/7NLv22Wn1HDQbT5AeOr8O/zfPmoF8TyGvzPhCMjV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qMXsMAAADcAAAADwAAAAAAAAAAAAAAAACYAgAAZHJzL2Rv&#10;d25yZXYueG1sUEsFBgAAAAAEAAQA9QAAAIgDAAAAAA==&#10;">
              <v:textbox>
                <w:txbxContent>
                  <w:p w14:paraId="01DD229B" w14:textId="77777777" w:rsidR="0097201E" w:rsidRPr="00545162" w:rsidRDefault="0097201E" w:rsidP="003B3BAF">
                    <w:pPr>
                      <w:spacing w:after="0" w:line="240" w:lineRule="auto"/>
                      <w:jc w:val="both"/>
                      <w:rPr>
                        <w:rFonts w:ascii="Times New Roman" w:hAnsi="Times New Roman"/>
                        <w:lang w:val="uk-UA"/>
                      </w:rPr>
                    </w:pPr>
                    <w:r>
                      <w:rPr>
                        <w:lang w:val="uk-UA"/>
                      </w:rPr>
                      <w:t>будівельні</w:t>
                    </w:r>
                  </w:p>
                </w:txbxContent>
              </v:textbox>
            </v:rect>
            <v:rect id="Rectangle 561" o:spid="_x0000_s1071" style="position:absolute;left:2524;top:2518;width:2081;height:3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UKsQA&#10;AADcAAAADwAAAGRycy9kb3ducmV2LnhtbESPQYvCMBSE7wv+h/AWvK3pqohWo4ii6FHby96ezbPt&#10;bvNSmqjVX28EYY/DzHzDzBatqcSVGldaVvDdi0AQZ1aXnCtIk83XGITzyBory6TgTg4W887HDGNt&#10;b3yg69HnIkDYxaig8L6OpXRZQQZdz9bEwTvbxqAPssmlbvAW4KaS/SgaSYMlh4UCa1oVlP0dL0bB&#10;qeyn+Dgk28hMNgO/b5Pfy89aqe5nu5yC8NT6//C7vdMKBuMh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DFCrEAAAA3AAAAA8AAAAAAAAAAAAAAAAAmAIAAGRycy9k&#10;b3ducmV2LnhtbFBLBQYAAAAABAAEAPUAAACJAwAAAAA=&#10;">
              <v:textbox>
                <w:txbxContent>
                  <w:p w14:paraId="61A72CA2" w14:textId="77777777" w:rsidR="0097201E" w:rsidRPr="00545162" w:rsidRDefault="0097201E" w:rsidP="003B3BAF">
                    <w:pPr>
                      <w:spacing w:after="0" w:line="240" w:lineRule="auto"/>
                      <w:jc w:val="both"/>
                      <w:rPr>
                        <w:rFonts w:ascii="Times New Roman" w:hAnsi="Times New Roman"/>
                        <w:lang w:val="uk-UA"/>
                      </w:rPr>
                    </w:pPr>
                    <w:r>
                      <w:rPr>
                        <w:lang w:val="uk-UA"/>
                      </w:rPr>
                      <w:t>транспортні</w:t>
                    </w:r>
                  </w:p>
                </w:txbxContent>
              </v:textbox>
            </v:rect>
            <v:rect id="Rectangle 562" o:spid="_x0000_s1072" style="position:absolute;left:2524;top:2936;width:2081;height:3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xscQA&#10;AADcAAAADwAAAGRycy9kb3ducmV2LnhtbESPQYvCMBSE7wv+h/AWvK3pKopWo4ii6FHby96ezbPt&#10;bvNSmqjVX28EYY/DzHzDzBatqcSVGldaVvDdi0AQZ1aXnCtIk83XGITzyBory6TgTg4W887HDGNt&#10;b3yg69HnIkDYxaig8L6OpXRZQQZdz9bEwTvbxqAPssmlbvAW4KaS/SgaSYMlh4UCa1oVlP0dL0bB&#10;qeyn+Dgk28hMNgO/b5Pfy89aqe5nu5yC8NT6//C7vdMKBuMh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PsbHEAAAA3AAAAA8AAAAAAAAAAAAAAAAAmAIAAGRycy9k&#10;b3ducmV2LnhtbFBLBQYAAAAABAAEAPUAAACJAwAAAAA=&#10;">
              <v:textbox>
                <w:txbxContent>
                  <w:p w14:paraId="69ED1842" w14:textId="77777777" w:rsidR="0097201E" w:rsidRPr="00545162" w:rsidRDefault="0097201E" w:rsidP="003B3BAF">
                    <w:pPr>
                      <w:spacing w:after="0" w:line="240" w:lineRule="auto"/>
                      <w:jc w:val="both"/>
                      <w:rPr>
                        <w:rFonts w:ascii="Times New Roman" w:hAnsi="Times New Roman"/>
                        <w:lang w:val="uk-UA"/>
                      </w:rPr>
                    </w:pPr>
                    <w:r>
                      <w:rPr>
                        <w:lang w:val="uk-UA"/>
                      </w:rPr>
                      <w:t xml:space="preserve">зв’язку </w:t>
                    </w:r>
                  </w:p>
                </w:txbxContent>
              </v:textbox>
            </v:rect>
            <v:rect id="Rectangle 563" o:spid="_x0000_s1073" style="position:absolute;left:4911;top:1591;width:1522;height:3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0vxsUA&#10;AADcAAAADwAAAGRycy9kb3ducmV2LnhtbESPQWvCQBSE74X+h+UVvNVNExCbZhOkxWKPGi+9vWaf&#10;STT7NmTXmPbXdwXB4zAz3zBZMZlOjDS41rKCl3kEgriyuuVawb5cPy9BOI+ssbNMCn7JQZE/PmSY&#10;anvhLY07X4sAYZeigsb7PpXSVQ0ZdHPbEwfvYAeDPsihlnrAS4CbTsZRtJAGWw4LDfb03lB12p2N&#10;gp823uPftvyMzOs68V9TeTx/fyg1e5pWbyA8Tf4evrU3WkGyXMD1TDgCMv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HS/GxQAAANwAAAAPAAAAAAAAAAAAAAAAAJgCAABkcnMv&#10;ZG93bnJldi54bWxQSwUGAAAAAAQABAD1AAAAigMAAAAA&#10;">
              <v:textbox>
                <w:txbxContent>
                  <w:p w14:paraId="7444F797" w14:textId="77777777" w:rsidR="0097201E" w:rsidRPr="00545162" w:rsidRDefault="0097201E" w:rsidP="003B3BAF">
                    <w:pPr>
                      <w:spacing w:after="0" w:line="240" w:lineRule="auto"/>
                      <w:jc w:val="both"/>
                      <w:rPr>
                        <w:rFonts w:ascii="Times New Roman" w:hAnsi="Times New Roman"/>
                        <w:lang w:val="uk-UA"/>
                      </w:rPr>
                    </w:pPr>
                    <w:r>
                      <w:rPr>
                        <w:lang w:val="uk-UA"/>
                      </w:rPr>
                      <w:t>виробничі</w:t>
                    </w:r>
                  </w:p>
                </w:txbxContent>
              </v:textbox>
            </v:rect>
            <v:rect id="Rectangle 564" o:spid="_x0000_s1074" style="position:absolute;left:6675;top:1451;width:1371;height:3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GKXcQA&#10;AADcAAAADwAAAGRycy9kb3ducmV2LnhtbESPT4vCMBTE7wt+h/AWvK3pKvinGkUURY/aXvb2bJ5t&#10;d5uX0kStfnojCHscZuY3zGzRmkpcqXGlZQXfvQgEcWZ1ybmCNNl8jUE4j6yxskwK7uRgMe98zDDW&#10;9sYHuh59LgKEXYwKCu/rWEqXFWTQ9WxNHLyzbQz6IJtc6gZvAW4q2Y+ioTRYclgosKZVQdnf8WIU&#10;nMp+io9Dso3MZDPw+zb5vfyslep+tsspCE+t/w+/2zutYDAewetMOA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Ril3EAAAA3AAAAA8AAAAAAAAAAAAAAAAAmAIAAGRycy9k&#10;b3ducmV2LnhtbFBLBQYAAAAABAAEAPUAAACJAwAAAAA=&#10;">
              <v:textbox>
                <w:txbxContent>
                  <w:p w14:paraId="3C22D752" w14:textId="77777777" w:rsidR="0097201E" w:rsidRPr="00545162" w:rsidRDefault="0097201E" w:rsidP="003B3BAF">
                    <w:pPr>
                      <w:spacing w:after="0" w:line="240" w:lineRule="auto"/>
                      <w:jc w:val="both"/>
                      <w:rPr>
                        <w:rFonts w:ascii="Times New Roman" w:hAnsi="Times New Roman"/>
                        <w:lang w:val="uk-UA"/>
                      </w:rPr>
                    </w:pPr>
                    <w:r>
                      <w:rPr>
                        <w:lang w:val="uk-UA"/>
                      </w:rPr>
                      <w:t>діючі</w:t>
                    </w:r>
                  </w:p>
                </w:txbxContent>
              </v:textbox>
            </v:rect>
            <v:rect id="Rectangle 565" o:spid="_x0000_s1075" style="position:absolute;left:8356;top:1591;width:1200;height:3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4eL8IA&#10;AADcAAAADwAAAGRycy9kb3ducmV2LnhtbERPPW+DMBDdK+U/WBepW2NKpIqQOFHViqoZCSzZLvgC&#10;tPiMsCE0v74eKnV8et+7w2w6MdHgWssKnlcRCOLK6pZrBWWRPSUgnEfW2FkmBT/k4LBfPOww1fbG&#10;OU0nX4sQwi5FBY33fSqlqxoy6Fa2Jw7c1Q4GfYBDLfWAtxBuOhlH0Ys02HJoaLCnt4aq79NoFFza&#10;uMR7XnxEZpOt/XEuvsbzu1KPy/l1C8LT7P/Ff+5PrWCdhLXhTDg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zh4vwgAAANwAAAAPAAAAAAAAAAAAAAAAAJgCAABkcnMvZG93&#10;bnJldi54bWxQSwUGAAAAAAQABAD1AAAAhwMAAAAA&#10;">
              <v:textbox>
                <w:txbxContent>
                  <w:p w14:paraId="06CDE0D4" w14:textId="77777777" w:rsidR="0097201E" w:rsidRPr="00545162" w:rsidRDefault="0097201E" w:rsidP="003B3BAF">
                    <w:pPr>
                      <w:spacing w:after="0" w:line="240" w:lineRule="auto"/>
                      <w:jc w:val="both"/>
                      <w:rPr>
                        <w:rFonts w:ascii="Times New Roman" w:hAnsi="Times New Roman"/>
                        <w:lang w:val="uk-UA"/>
                      </w:rPr>
                    </w:pPr>
                    <w:r>
                      <w:rPr>
                        <w:lang w:val="uk-UA"/>
                      </w:rPr>
                      <w:t>власні</w:t>
                    </w:r>
                  </w:p>
                </w:txbxContent>
              </v:textbox>
            </v:rect>
            <v:rect id="Rectangle 566" o:spid="_x0000_s1076" style="position:absolute;left:8356;top:1938;width:120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K7tMUA&#10;AADcAAAADwAAAGRycy9kb3ducmV2LnhtbESPQWvCQBSE7wX/w/IEb3VTAyVGN6G0KO0xxou3Z/aZ&#10;pM2+DdnVpP313ULB4zAz3zDbfDKduNHgWssKnpYRCOLK6pZrBcdy95iAcB5ZY2eZFHyTgzybPWwx&#10;1Xbkgm4HX4sAYZeigsb7PpXSVQ0ZdEvbEwfvYgeDPsihlnrAMcBNJ1dR9CwNthwWGuzptaHq63A1&#10;Cs7t6og/RbmPzHoX+4+p/Lye3pRazKeXDQhPk7+H/9vvWkGcrOHvTDgC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gru0xQAAANwAAAAPAAAAAAAAAAAAAAAAAJgCAABkcnMv&#10;ZG93bnJldi54bWxQSwUGAAAAAAQABAD1AAAAigMAAAAA&#10;">
              <v:textbox>
                <w:txbxContent>
                  <w:p w14:paraId="0B2D3F2A" w14:textId="77777777" w:rsidR="0097201E" w:rsidRPr="00545162" w:rsidRDefault="0097201E" w:rsidP="003B3BAF">
                    <w:pPr>
                      <w:spacing w:after="0" w:line="240" w:lineRule="auto"/>
                      <w:jc w:val="both"/>
                      <w:rPr>
                        <w:rFonts w:ascii="Times New Roman" w:hAnsi="Times New Roman"/>
                        <w:lang w:val="uk-UA"/>
                      </w:rPr>
                    </w:pPr>
                    <w:r>
                      <w:rPr>
                        <w:lang w:val="uk-UA"/>
                      </w:rPr>
                      <w:t>орендовані</w:t>
                    </w:r>
                  </w:p>
                </w:txbxContent>
              </v:textbox>
            </v:rect>
            <v:rect id="Rectangle 567" o:spid="_x0000_s1077" style="position:absolute;left:4911;top:1938;width:1522;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GE9MIA&#10;AADcAAAADwAAAGRycy9kb3ducmV2LnhtbERPPW/CMBDdK/EfrEPqVhyCVJUUE1WgoHaEZGG7xkcS&#10;Gp+j2AG3v74eKnV8et+bPJhe3Gh0nWUFy0UCgri2uuNGQVUWTy8gnEfW2FsmBd/kIN/OHjaYaXvn&#10;I91OvhExhF2GClrvh0xKV7dk0C3sQBy5ix0N+gjHRuoR7zHc9DJNkmdpsOPY0OJAu5bqr9NkFHx2&#10;aYU/x/KQmHWx8h+hvE7nvVKP8/D2CsJT8P/iP/e7VrBax/nxTDw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YYT0wgAAANwAAAAPAAAAAAAAAAAAAAAAAJgCAABkcnMvZG93&#10;bnJldi54bWxQSwUGAAAAAAQABAD1AAAAhwMAAAAA&#10;">
              <v:textbox>
                <w:txbxContent>
                  <w:p w14:paraId="708DA952" w14:textId="77777777" w:rsidR="0097201E" w:rsidRPr="00545162" w:rsidRDefault="0097201E" w:rsidP="003B3BAF">
                    <w:pPr>
                      <w:spacing w:after="0" w:line="240" w:lineRule="auto"/>
                      <w:jc w:val="both"/>
                      <w:rPr>
                        <w:rFonts w:ascii="Times New Roman" w:hAnsi="Times New Roman"/>
                        <w:lang w:val="uk-UA"/>
                      </w:rPr>
                    </w:pPr>
                    <w:r>
                      <w:rPr>
                        <w:lang w:val="uk-UA"/>
                      </w:rPr>
                      <w:t>невиробничі</w:t>
                    </w:r>
                  </w:p>
                </w:txbxContent>
              </v:textbox>
            </v:rect>
            <v:rect id="Rectangle 568" o:spid="_x0000_s1078" style="position:absolute;left:6675;top:1814;width:1371;height:3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0hb8QA&#10;AADcAAAADwAAAGRycy9kb3ducmV2LnhtbESPQWvCQBSE7wX/w/KE3uomEaRGVxFLSj1qvPT2mn0m&#10;0ezbkN1o2l/vCgWPw8x8wyzXg2nElTpXW1YQTyIQxIXVNZcKjnn29g7CeWSNjWVS8EsO1qvRyxJT&#10;bW+8p+vBlyJA2KWooPK+TaV0RUUG3cS2xME72c6gD7Irpe7wFuCmkUkUzaTBmsNChS1tKyouh94o&#10;+KmTI/7t88/IzLOp3w35uf/+UOp1PGwWIDwN/hn+b39pBdN5DI8z4Qj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tIW/EAAAA3AAAAA8AAAAAAAAAAAAAAAAAmAIAAGRycy9k&#10;b3ducmV2LnhtbFBLBQYAAAAABAAEAPUAAACJAwAAAAA=&#10;">
              <v:textbox>
                <w:txbxContent>
                  <w:p w14:paraId="3FB5BDEA" w14:textId="77777777" w:rsidR="0097201E" w:rsidRPr="00545162" w:rsidRDefault="0097201E" w:rsidP="003B3BAF">
                    <w:pPr>
                      <w:spacing w:after="0" w:line="240" w:lineRule="auto"/>
                      <w:jc w:val="both"/>
                      <w:rPr>
                        <w:rFonts w:ascii="Times New Roman" w:hAnsi="Times New Roman"/>
                        <w:lang w:val="uk-UA"/>
                      </w:rPr>
                    </w:pPr>
                    <w:r>
                      <w:rPr>
                        <w:lang w:val="uk-UA"/>
                      </w:rPr>
                      <w:t>недіючі</w:t>
                    </w:r>
                  </w:p>
                </w:txbxContent>
              </v:textbox>
            </v:rect>
            <v:shape id="AutoShape 569" o:spid="_x0000_s1079" type="#_x0000_t32" style="position:absolute;left:3482;top:923;width:536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hCScYAAADcAAAADwAAAGRycy9kb3ducmV2LnhtbESPT2sCMRTE74V+h/CEXopmVSp2Ncq2&#10;INSCB//dXzfPTXDzst1EXb99Uyj0OMzMb5j5snO1uFIbrGcFw0EGgrj02nKl4LBf9acgQkTWWHsm&#10;BXcKsFw8Pswx1/7GW7ruYiUShEOOCkyMTS5lKA05DAPfECfv5FuHMcm2krrFW4K7Wo6ybCIdWk4L&#10;Bht6N1SedxenYLMevhVfxq4/t99287Iq6kv1fFTqqdcVMxCRuvgf/mt/aAXj1x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4QknGAAAA3AAAAA8AAAAAAAAA&#10;AAAAAAAAoQIAAGRycy9kb3ducmV2LnhtbFBLBQYAAAAABAAEAPkAAACUAwAAAAA=&#10;"/>
            <v:shape id="AutoShape 570" o:spid="_x0000_s1080" type="#_x0000_t32" style="position:absolute;left:5832;top:742;width:0;height:18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Tn0sYAAADcAAAADwAAAGRycy9kb3ducmV2LnhtbESPQWsCMRSE7wX/Q3iCl1KzKkq7Ncoq&#10;CFXwoLb3183rJrh5WTdRt/++KRR6HGbmG2a+7FwtbtQG61nBaJiBIC69tlwpeD9tnp5BhIissfZM&#10;Cr4pwHLRe5hjrv2dD3Q7xkokCIccFZgYm1zKUBpyGIa+IU7el28dxiTbSuoW7wnuajnOspl0aDkt&#10;GGxobag8H69OwX47WhWfxm53h4vdTzdFfa0eP5Qa9LviFUSkLv6H/9pvWsHkZQK/Z9IRk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9059LGAAAA3AAAAA8AAAAAAAAA&#10;AAAAAAAAoQIAAGRycy9kb3ducmV2LnhtbFBLBQYAAAAABAAEAPkAAACUAwAAAAA=&#10;"/>
            <v:shape id="AutoShape 571" o:spid="_x0000_s1081" type="#_x0000_t32" style="position:absolute;left:3481;top:923;width:1;height:13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1/pscAAADcAAAADwAAAGRycy9kb3ducmV2LnhtbESPW2sCMRSE3wv9D+EUfCma9dJit0bZ&#10;CkIt+OCl76eb003o5mS7ibr990YQ+jjMzDfMbNG5WpyoDdazguEgA0Fcem25UnDYr/pTECEia6w9&#10;k4I/CrCY39/NMNf+zFs67WIlEoRDjgpMjE0uZSgNOQwD3xAn79u3DmOSbSV1i+cEd7UcZdmzdGg5&#10;LRhsaGmo/NkdnYLNevhWfBm7/tj+2s3TqqiP1eOnUr2HrngFEamL/+Fb+10rGL9M4HomHQE5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nX+mxwAAANwAAAAPAAAAAAAA&#10;AAAAAAAAAKECAABkcnMvZG93bnJldi54bWxQSwUGAAAAAAQABAD5AAAAlQMAAAAA&#10;"/>
            <v:shape id="AutoShape 572" o:spid="_x0000_s1082" type="#_x0000_t32" style="position:absolute;left:5588;top:923;width:1;height:13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HaPcYAAADcAAAADwAAAGRycy9kb3ducmV2LnhtbESPQWsCMRSE7wX/Q3iCl1KzWpR2a5RV&#10;EKrgQW3vr5vXTXDzsm6ibv+9KRR6HGbmG2a26FwtrtQG61nBaJiBIC69tlwp+Diun15AhIissfZM&#10;Cn4owGLee5hhrv2N93Q9xEokCIccFZgYm1zKUBpyGIa+IU7et28dxiTbSuoWbwnuajnOsql0aDkt&#10;GGxoZag8HS5OwW4zWhZfxm62+7PdTdZFfakeP5Ua9LviDUSkLv6H/9rvWsHz6wR+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R2j3GAAAA3AAAAA8AAAAAAAAA&#10;AAAAAAAAoQIAAGRycy9kb3ducmV2LnhtbFBLBQYAAAAABAAEAPkAAACUAwAAAAA=&#10;"/>
            <v:shape id="AutoShape 573" o:spid="_x0000_s1083" type="#_x0000_t32" style="position:absolute;left:7263;top:923;width:2;height:13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NESsYAAADcAAAADwAAAGRycy9kb3ducmV2LnhtbESPQWsCMRSE74L/ITyhF6lZW5R2Ncpa&#10;EKrgQdven5vXTejmZd1E3f77piB4HGbmG2a+7FwtLtQG61nBeJSBIC69tlwp+PxYP76ACBFZY+2Z&#10;FPxSgOWi35tjrv2V93Q5xEokCIccFZgYm1zKUBpyGEa+IU7et28dxiTbSuoWrwnuavmUZVPp0HJa&#10;MNjQm6Hy53B2Cnab8ao4GrvZ7k92N1kX9bkafin1MOiKGYhIXbyHb+13reD5dQ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8DRErGAAAA3AAAAA8AAAAAAAAA&#10;AAAAAAAAoQIAAGRycy9kb3ducmV2LnhtbFBLBQYAAAAABAAEAPkAAACUAwAAAAA=&#10;"/>
            <v:shape id="AutoShape 574" o:spid="_x0000_s1084" type="#_x0000_t32" style="position:absolute;left:8842;top:923;width:1;height:13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h0ccAAADcAAAADwAAAGRycy9kb3ducmV2LnhtbESPT2sCMRTE74V+h/AKXopmVWzt1ihb&#10;QagFD/7p/XXzugndvGw3Ubff3ghCj8PM/IaZLTpXixO1wXpWMBxkIIhLry1XCg77VX8KIkRkjbVn&#10;UvBHARbz+7sZ5tqfeUunXaxEgnDIUYGJscmlDKUhh2HgG+LkffvWYUyyraRu8ZzgrpajLHuSDi2n&#10;BYMNLQ2VP7ujU7BZD9+KL2PXH9tfu5msivpYPX4q1XvoilcQkbr4H76137WC8cszXM+kI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T+HRxwAAANwAAAAPAAAAAAAA&#10;AAAAAAAAAKECAABkcnMvZG93bnJldi54bWxQSwUGAAAAAAQABAD5AAAAlQMAAAAA&#10;"/>
            <v:shape id="AutoShape 575" o:spid="_x0000_s1085" type="#_x0000_t32" style="position:absolute;left:4806;top:1555;width:2;height:53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B1o8MAAADcAAAADwAAAGRycy9kb3ducmV2LnhtbERPy2oCMRTdF/oP4RbcFM2otNjRKKMg&#10;aMGFj+6vk9tJ6ORmnEQd/75ZFLo8nPds0bla3KgN1rOC4SADQVx6bblScDqu+xMQISJrrD2TggcF&#10;WMyfn2aYa3/nPd0OsRIphEOOCkyMTS5lKA05DAPfECfu27cOY4JtJXWL9xTuajnKsnfp0HJqMNjQ&#10;ylD5c7g6BbvtcFmcjd1+7i9297Yu6mv1+qVU76UrpiAidfFf/OfeaAXjj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QdaPDAAAA3AAAAA8AAAAAAAAAAAAA&#10;AAAAoQIAAGRycy9kb3ducmV2LnhtbFBLBQYAAAAABAAEAPkAAACRAwAAAAA=&#10;"/>
            <v:shape id="AutoShape 576" o:spid="_x0000_s1086" type="#_x0000_t32" style="position:absolute;left:4806;top:1740;width:10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zQOMYAAADcAAAADwAAAGRycy9kb3ducmV2LnhtbESPQWsCMRSE74L/ITyhF6lZW5S6Ncpa&#10;EKrgQW3vr5vXTejmZd1E3f77piB4HGbmG2a+7FwtLtQG61nBeJSBIC69tlwp+DiuH19AhIissfZM&#10;Cn4pwHLR780x1/7Ke7ocYiUShEOOCkyMTS5lKA05DCPfECfv27cOY5JtJXWL1wR3tXzKsql0aDkt&#10;GGzozVD5czg7BbvNeFV8GbvZ7k92N1kX9bkafir1MOiKVxCRungP39rvWsHzbAb/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6c0DjGAAAA3AAAAA8AAAAAAAAA&#10;AAAAAAAAoQIAAGRycy9kb3ducmV2LnhtbFBLBQYAAAAABAAEAPkAAACUAwAAAAA=&#10;"/>
            <v:shape id="AutoShape 577" o:spid="_x0000_s1087" type="#_x0000_t32" style="position:absolute;left:4808;top:2091;width:103;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YhR8IAAADcAAAADwAAAGRycy9kb3ducmV2LnhtbERPTWsCMRC9C/0PYQpeRLOKlbI1yioI&#10;WvCg1vt0M92EbibrJur675tDwePjfc+XnavFjdpgPSsYjzIQxKXXlisFX6fN8B1EiMgaa8+k4EEB&#10;louX3hxz7e98oNsxViKFcMhRgYmxyaUMpSGHYeQb4sT9+NZhTLCtpG7xnsJdLSdZNpMOLacGgw2t&#10;DZW/x6tTsN+NV8W3sbvPw8Xu3zZFfa0GZ6X6r13xASJSF5/if/dWK5hmaX46k46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wYhR8IAAADcAAAADwAAAAAAAAAAAAAA&#10;AAChAgAAZHJzL2Rvd25yZXYueG1sUEsFBgAAAAAEAAQA+QAAAJADAAAAAA==&#10;"/>
            <v:shape id="AutoShape 578" o:spid="_x0000_s1088" type="#_x0000_t32" style="position:absolute;left:6560;top:1384;width:1;height:58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EqE3MYAAADcAAAADwAAAGRycy9kb3ducmV2LnhtbESPT2sCMRTE7wW/Q3hCL0WzW9oiq1HW&#10;glALHvx3f26em+DmZbuJuv32TaHQ4zAzv2Fmi9414kZdsJ4V5OMMBHHlteVawWG/Gk1AhIissfFM&#10;Cr4pwGI+eJhhof2dt3TbxVokCIcCFZgY20LKUBlyGMa+JU7e2XcOY5JdLXWH9wR3jXzOsjfp0HJa&#10;MNjSu6Hqsrs6BZt1vixPxq4/t19287oqm2v9dFTqcdiXUxCR+vgf/mt/aAUvWQ6/Z9IRkPM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hKhNzGAAAA3AAAAA8AAAAAAAAA&#10;AAAAAAAAoQIAAGRycy9kb3ducmV2LnhtbFBLBQYAAAAABAAEAPkAAACUAwAAAAA=&#10;"/>
            <v:shape id="AutoShape 579" o:spid="_x0000_s1089" type="#_x0000_t32" style="position:absolute;left:6561;top:1606;width:114;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gaq8UAAADcAAAADwAAAGRycy9kb3ducmV2LnhtbESPQWsCMRSE74L/ITzBi9SsoqVsjbIV&#10;BC140Lb3181zE9y8bDdRt/++KQgeh5n5hlmsOleLK7XBelYwGWcgiEuvLVcKPj82Ty8gQkTWWHsm&#10;Bb8UYLXs9xaYa3/jA12PsRIJwiFHBSbGJpcylIYchrFviJN38q3DmGRbSd3iLcFdLadZ9iwdWk4L&#10;BhtaGyrPx4tTsN9N3opvY3fvhx+7n2+K+lKNvpQaDrriFUSkLj7C9/ZWK5hlU/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Jgaq8UAAADcAAAADwAAAAAAAAAA&#10;AAAAAAChAgAAZHJzL2Rvd25yZXYueG1sUEsFBgAAAAAEAAQA+QAAAJMDAAAAAA==&#10;"/>
            <v:shape id="AutoShape 580" o:spid="_x0000_s1090" type="#_x0000_t32" style="position:absolute;left:6560;top:1967;width:11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S/MMYAAADcAAAADwAAAGRycy9kb3ducmV2LnhtbESPQWsCMRSE7wX/Q3iCl1KzWi1lNcpW&#10;EFTwoG3vz83rJnTzst1E3f77piB4HGbmG2a+7FwtLtQG61nBaJiBIC69tlwp+HhfP72CCBFZY+2Z&#10;FPxSgOWi9zDHXPsrH+hyjJVIEA45KjAxNrmUoTTkMAx9Q5y8L986jEm2ldQtXhPc1XKcZS/SoeW0&#10;YLChlaHy+3h2Cvbb0VtxMna7O/zY/XRd1Ofq8VOpQb8rZiAidfEevrU3WsEke4b/M+kI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fUvzDGAAAA3AAAAA8AAAAAAAAA&#10;AAAAAAAAoQIAAGRycy9kb3ducmV2LnhtbFBLBQYAAAAABAAEAPkAAACUAwAAAAA=&#10;"/>
            <v:shape id="AutoShape 581" o:spid="_x0000_s1091" type="#_x0000_t32" style="position:absolute;left:8238;top:1550;width:1;height:5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0nRMYAAADcAAAADwAAAGRycy9kb3ducmV2LnhtbESPT2sCMRTE7wW/Q3hCL6VmLVZka5S1&#10;IFTBg396f908N8HNy7qJuv32jVDwOMzMb5jpvHO1uFIbrGcFw0EGgrj02nKl4LBfvk5AhIissfZM&#10;Cn4pwHzWe5pirv2Nt3TdxUokCIccFZgYm1zKUBpyGAa+IU7e0bcOY5JtJXWLtwR3tXzLsrF0aDkt&#10;GGzo01B52l2cgs1quCh+jF2tt2e7eV8W9aV6+Vbqud8VHyAidfER/m9/aQWjbAT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g9J0TGAAAA3AAAAA8AAAAAAAAA&#10;AAAAAAAAoQIAAGRycy9kb3ducmV2LnhtbFBLBQYAAAAABAAEAPkAAACUAwAAAAA=&#10;"/>
            <v:shape id="AutoShape 582" o:spid="_x0000_s1092" type="#_x0000_t32" style="position:absolute;left:8245;top:1740;width:11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GC38YAAADcAAAADwAAAGRycy9kb3ducmV2LnhtbESPQWsCMRSE70L/Q3iFXqRmlSpla5St&#10;IFTBg2t7f908N8HNy3YTdfvvTaHgcZiZb5j5sneNuFAXrGcF41EGgrjy2nKt4POwfn4FESKyxsYz&#10;KfilAMvFw2COufZX3tOljLVIEA45KjAxtrmUoTLkMIx8S5y8o+8cxiS7WuoOrwnuGjnJspl0aDkt&#10;GGxpZag6lWenYLcZvxffxm62+x+7m66L5lwPv5R6euyLNxCR+ngP/7c/tIKXbAp/Z9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dxgt/GAAAA3AAAAA8AAAAAAAAA&#10;AAAAAAAAoQIAAGRycy9kb3ducmV2LnhtbFBLBQYAAAAABAAEAPkAAACUAwAAAAA=&#10;"/>
            <v:shape id="AutoShape 583" o:spid="_x0000_s1093" type="#_x0000_t32" style="position:absolute;left:8245;top:2091;width:111;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6McqMUAAADcAAAADwAAAGRycy9kb3ducmV2LnhtbESPQWsCMRSE74L/ITzBi9SsYqVsjbIV&#10;BBU8aNv76+Z1E7p52W6irv/eFIQeh5n5hlmsOleLC7XBelYwGWcgiEuvLVcKPt43Ty8gQkTWWHsm&#10;BTcKsFr2ewvMtb/ykS6nWIkE4ZCjAhNjk0sZSkMOw9g3xMn79q3DmGRbSd3iNcFdLadZNpcOLacF&#10;gw2tDZU/p7NTcNhN3oovY3f74689PG+K+lyNPpUaDrriFUSkLv6HH+2tVjDL5vB3Jh0Bub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6McqMUAAADcAAAADwAAAAAAAAAA&#10;AAAAAAChAgAAZHJzL2Rvd25yZXYueG1sUEsFBgAAAAAEAAQA+QAAAJMDAAAAAA==&#10;"/>
            <v:shape id="AutoShape 584" o:spid="_x0000_s1094" type="#_x0000_t32" style="position:absolute;left:2434;top:1384;width:1;height:170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5M8YAAADcAAAADwAAAGRycy9kb3ducmV2LnhtbESPQWsCMRSE7wX/Q3iCl1KzSrVlNcpW&#10;EFTwoG3vz83rJnTzst1E3f77piB4HGbmG2a+7FwtLtQG61nBaJiBIC69tlwp+HhfP72CCBFZY+2Z&#10;FPxSgOWi9zDHXPsrH+hyjJVIEA45KjAxNrmUoTTkMAx9Q5y8L986jEm2ldQtXhPc1XKcZVPp0HJa&#10;MNjQylD5fTw7Bfvt6K04GbvdHX7sfrIu6nP1+KnUoN8VMxCRungP39obreA5e4H/M+kI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vuTPGAAAA3AAAAA8AAAAAAAAA&#10;AAAAAAAAoQIAAGRycy9kb3ducmV2LnhtbFBLBQYAAAAABAAEAPkAAACUAwAAAAA=&#10;"/>
            <v:shape id="AutoShape 585" o:spid="_x0000_s1095" type="#_x0000_t32" style="position:absolute;left:2434;top:1606;width:90;height: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GtKsEAAADcAAAADwAAAGRycy9kb3ducmV2LnhtbERPTYvCMBC9L+x/CCPsZdG0yyJSjSKC&#10;IB6E1R48DsnYFptJN4m1/ntzEDw+3vdiNdhW9ORD41hBPslAEGtnGq4UlKfteAYiRGSDrWNS8KAA&#10;q+XnxwIL4+78R/0xViKFcChQQR1jV0gZdE0Ww8R1xIm7OG8xJugraTzeU7ht5U+WTaXFhlNDjR1t&#10;atLX480qaPbloey//6PXs31+9nk4nVut1NdoWM9BRBriW/xy74yC3yytTWfSE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ka0qwQAAANwAAAAPAAAAAAAAAAAAAAAA&#10;AKECAABkcnMvZG93bnJldi54bWxQSwUGAAAAAAQABAD5AAAAjwMAAAAA&#10;"/>
            <v:shape id="AutoShape 586" o:spid="_x0000_s1096" type="#_x0000_t32" style="position:absolute;left:2435;top:1967;width:8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yI2sYAAADcAAAADwAAAGRycy9kb3ducmV2LnhtbESPQWsCMRSE7wX/Q3iCl1KzSpV2NcpW&#10;EFTwoG3vz83rJnTzst1E3f77piB4HGbmG2a+7FwtLtQG61nBaJiBIC69tlwp+HhfP72ACBFZY+2Z&#10;FPxSgOWi9zDHXPsrH+hyjJVIEA45KjAxNrmUoTTkMAx9Q5y8L986jEm2ldQtXhPc1XKcZVPp0HJa&#10;MNjQylD5fTw7Bfvt6K04GbvdHX7sfrIu6nP1+KnUoN8VMxCRungP39obreA5e4X/M+kI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Y8iNrGAAAA3AAAAA8AAAAAAAAA&#10;AAAAAAAAoQIAAGRycy9kb3ducmV2LnhtbFBLBQYAAAAABAAEAPkAAACUAwAAAAA=&#10;"/>
            <v:shape id="AutoShape 587" o:spid="_x0000_s1097" type="#_x0000_t32" style="position:absolute;left:2434;top:2318;width:9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3msMAAADcAAAADwAAAGRycy9kb3ducmV2LnhtbERPz2vCMBS+D/wfwhO8jJlWtjE6o1RB&#10;UMGD3XZ/a96asOalNlG7/94cBh4/vt/z5eBacaE+WM8K8mkGgrj22nKj4PNj8/QGIkRkja1nUvBH&#10;AZaL0cMcC+2vfKRLFRuRQjgUqMDE2BVShtqQwzD1HXHifnzvMCbYN1L3eE3hrpWzLHuVDi2nBoMd&#10;rQ3Vv9XZKTjs8lX5bexufzzZw8umbM/N45dSk/FQvoOINMS7+N+91Qqe8zQ/nUlHQC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ft5rDAAAA3AAAAA8AAAAAAAAAAAAA&#10;AAAAoQIAAGRycy9kb3ducmV2LnhtbFBLBQYAAAAABAAEAPkAAACRAwAAAAA=&#10;"/>
            <v:shape id="AutoShape 588" o:spid="_x0000_s1098" type="#_x0000_t32" style="position:absolute;left:2435;top:2685;width:8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MSAcYAAADcAAAADwAAAGRycy9kb3ducmV2LnhtbESPT2sCMRTE7wW/Q3gFL6VmV7SUrVHW&#10;gqCCB//0/rp53YRuXrabqNtv3whCj8PM/IaZLXrXiAt1wXpWkI8yEMSV15ZrBafj6vkVRIjIGhvP&#10;pOCXAizmg4cZFtpfeU+XQ6xFgnAoUIGJsS2kDJUhh2HkW+LkffnOYUyyq6Xu8JrgrpHjLHuRDi2n&#10;BYMtvRuqvg9np2C3yZflp7Gb7f7H7qarsjnXTx9KDR/78g1EpD7+h+/ttVYwyXO4nUlH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2TEgHGAAAA3AAAAA8AAAAAAAAA&#10;AAAAAAAAoQIAAGRycy9kb3ducmV2LnhtbFBLBQYAAAAABAAEAPkAAACUAwAAAAA=&#10;"/>
            <v:shape id="AutoShape 589" o:spid="_x0000_s1099" type="#_x0000_t32" style="position:absolute;left:2435;top:3087;width:89;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GMdsYAAADcAAAADwAAAGRycy9kb3ducmV2LnhtbESPQWsCMRSE74X+h/AKvRTNrrRFVqNs&#10;C0IVPGj1/tw8N8HNy3YTdfvvG6HgcZiZb5jpvHeNuFAXrGcF+TADQVx5bblWsPteDMYgQkTW2Hgm&#10;Bb8UYD57fJhiof2VN3TZxlokCIcCFZgY20LKUBlyGIa+JU7e0XcOY5JdLXWH1wR3jRxl2bt0aDkt&#10;GGzp01B12p6dgvUy/ygPxi5Xmx+7fluUzbl+2Sv1/NSXExCR+ngP/7e/tILXfAS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1BjHbGAAAA3AAAAA8AAAAAAAAA&#10;AAAAAAAAoQIAAGRycy9kb3ducmV2LnhtbFBLBQYAAAAABAAEAPkAAACUAwAAAAA=&#10;"/>
            <v:rect id="Rectangle 590" o:spid="_x0000_s1100" style="position:absolute;left:3869;top:417;width:3780;height:3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rUvMYA&#10;AADcAAAADwAAAGRycy9kb3ducmV2LnhtbESPzWrDMBCE74W8g9hAb42cH0rjRAkhxSU9xvalt421&#10;sd1aK2MpttunrwqFHIeZ+YbZ7kfTiJ46V1tWMJ9FIIgLq2suFeRZ8vQCwnlkjY1lUvBNDva7ycMW&#10;Y20HPlOf+lIECLsYFVTet7GUrqjIoJvZljh4V9sZ9EF2pdQdDgFuGrmIomdpsOawUGFLx4qKr/Rm&#10;FFzqRY4/5+wtMutk6d/H7PP28arU43Q8bEB4Gv09/N8+aQWr+RL+zoQj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rUvMYAAADcAAAADwAAAAAAAAAAAAAAAACYAgAAZHJz&#10;L2Rvd25yZXYueG1sUEsFBgAAAAAEAAQA9QAAAIsDAAAAAA==&#10;">
              <v:textbox>
                <w:txbxContent>
                  <w:p w14:paraId="4E9CD138" w14:textId="77777777" w:rsidR="0097201E" w:rsidRPr="00545162" w:rsidRDefault="0097201E" w:rsidP="003B3BAF">
                    <w:pPr>
                      <w:spacing w:after="0" w:line="240" w:lineRule="auto"/>
                      <w:jc w:val="center"/>
                      <w:rPr>
                        <w:rFonts w:ascii="Times New Roman" w:hAnsi="Times New Roman"/>
                        <w:lang w:val="uk-UA"/>
                      </w:rPr>
                    </w:pPr>
                    <w:r>
                      <w:rPr>
                        <w:lang w:val="uk-UA"/>
                      </w:rPr>
                      <w:t>Основні фонди</w:t>
                    </w:r>
                  </w:p>
                </w:txbxContent>
              </v:textbox>
            </v:rect>
            <w10:wrap type="none"/>
            <w10:anchorlock/>
          </v:group>
        </w:pict>
      </w:r>
    </w:p>
    <w:p w14:paraId="23B0B548" w14:textId="77777777" w:rsidR="0097201E" w:rsidRPr="00C610B4" w:rsidRDefault="0097201E" w:rsidP="008C6CAD">
      <w:pPr>
        <w:pStyle w:val="a4"/>
        <w:spacing w:before="0" w:beforeAutospacing="0" w:after="0" w:afterAutospacing="0" w:line="360" w:lineRule="auto"/>
        <w:jc w:val="center"/>
        <w:rPr>
          <w:sz w:val="28"/>
          <w:szCs w:val="28"/>
          <w:lang w:val="uk-UA"/>
        </w:rPr>
      </w:pPr>
      <w:r w:rsidRPr="00C610B4">
        <w:rPr>
          <w:sz w:val="28"/>
          <w:szCs w:val="28"/>
          <w:lang w:val="uk-UA"/>
        </w:rPr>
        <w:t>Рисунок 1.3 – Характеристика основних фондів підприємства</w:t>
      </w:r>
      <w:r w:rsidRPr="00C610B4">
        <w:rPr>
          <w:sz w:val="28"/>
          <w:szCs w:val="28"/>
        </w:rPr>
        <w:t>[</w:t>
      </w:r>
      <w:r w:rsidRPr="00C610B4">
        <w:rPr>
          <w:sz w:val="28"/>
          <w:szCs w:val="28"/>
          <w:lang w:val="uk-UA"/>
        </w:rPr>
        <w:t>17, с. 145</w:t>
      </w:r>
      <w:r w:rsidRPr="00C610B4">
        <w:rPr>
          <w:sz w:val="28"/>
          <w:szCs w:val="28"/>
        </w:rPr>
        <w:t>]</w:t>
      </w:r>
    </w:p>
    <w:p w14:paraId="4D2760F3" w14:textId="77777777" w:rsidR="0097201E" w:rsidRPr="00C610B4" w:rsidRDefault="0097201E" w:rsidP="003B3BAF">
      <w:pPr>
        <w:spacing w:after="0" w:line="360" w:lineRule="auto"/>
        <w:ind w:firstLine="709"/>
        <w:jc w:val="both"/>
        <w:rPr>
          <w:rFonts w:ascii="Times New Roman" w:hAnsi="Times New Roman"/>
          <w:iCs/>
          <w:sz w:val="28"/>
          <w:szCs w:val="28"/>
          <w:lang w:val="uk-UA" w:eastAsia="ru-RU"/>
        </w:rPr>
      </w:pPr>
      <w:r w:rsidRPr="00C610B4">
        <w:rPr>
          <w:rFonts w:ascii="Times New Roman" w:hAnsi="Times New Roman"/>
          <w:iCs/>
          <w:sz w:val="28"/>
          <w:szCs w:val="28"/>
          <w:lang w:val="uk-UA" w:eastAsia="ru-RU"/>
        </w:rPr>
        <w:lastRenderedPageBreak/>
        <w:t>Облік та оцінка засобів праці виконується в:</w:t>
      </w:r>
    </w:p>
    <w:p w14:paraId="7ABF234A" w14:textId="77777777" w:rsidR="0097201E" w:rsidRPr="00C610B4" w:rsidRDefault="0097201E" w:rsidP="003B3BAF">
      <w:pPr>
        <w:spacing w:after="0" w:line="360" w:lineRule="auto"/>
        <w:ind w:firstLine="709"/>
        <w:jc w:val="both"/>
        <w:rPr>
          <w:rFonts w:ascii="Times New Roman" w:hAnsi="Times New Roman"/>
          <w:iCs/>
          <w:spacing w:val="-4"/>
          <w:sz w:val="28"/>
          <w:szCs w:val="28"/>
          <w:lang w:val="uk-UA" w:eastAsia="ru-RU"/>
        </w:rPr>
      </w:pPr>
      <w:r w:rsidRPr="00C610B4">
        <w:rPr>
          <w:rFonts w:ascii="Times New Roman" w:hAnsi="Times New Roman"/>
          <w:spacing w:val="-4"/>
          <w:sz w:val="28"/>
          <w:szCs w:val="28"/>
          <w:lang w:eastAsia="ru-RU"/>
        </w:rPr>
        <w:t>–</w:t>
      </w:r>
      <w:r w:rsidRPr="00C610B4">
        <w:rPr>
          <w:rFonts w:ascii="Times New Roman" w:hAnsi="Times New Roman"/>
          <w:spacing w:val="-4"/>
          <w:sz w:val="28"/>
          <w:szCs w:val="28"/>
          <w:lang w:val="uk-UA" w:eastAsia="ru-RU"/>
        </w:rPr>
        <w:t xml:space="preserve"> натуральній (планування, розрахунок, розроблення, визначення виробничих груп, балансів). Наприклад: шт., м, кг, хв., рік, м</w:t>
      </w:r>
      <w:r w:rsidRPr="00C610B4">
        <w:rPr>
          <w:rFonts w:ascii="Times New Roman" w:hAnsi="Times New Roman"/>
          <w:spacing w:val="-4"/>
          <w:sz w:val="28"/>
          <w:szCs w:val="28"/>
          <w:vertAlign w:val="superscript"/>
          <w:lang w:val="uk-UA" w:eastAsia="ru-RU"/>
        </w:rPr>
        <w:t>2</w:t>
      </w:r>
      <w:r w:rsidRPr="00C610B4">
        <w:rPr>
          <w:rFonts w:ascii="Times New Roman" w:hAnsi="Times New Roman"/>
          <w:spacing w:val="-4"/>
          <w:sz w:val="28"/>
          <w:szCs w:val="28"/>
          <w:lang w:val="uk-UA" w:eastAsia="ru-RU"/>
        </w:rPr>
        <w:t>, об’єм/вага тощо;</w:t>
      </w:r>
    </w:p>
    <w:p w14:paraId="11B9C5FF" w14:textId="6D52A785" w:rsidR="0097201E" w:rsidRPr="00C610B4" w:rsidRDefault="0097201E" w:rsidP="003B3BAF">
      <w:pPr>
        <w:spacing w:after="0" w:line="360" w:lineRule="auto"/>
        <w:ind w:firstLine="709"/>
        <w:jc w:val="both"/>
        <w:rPr>
          <w:rFonts w:ascii="Times New Roman" w:hAnsi="Times New Roman"/>
          <w:iCs/>
          <w:sz w:val="28"/>
          <w:szCs w:val="28"/>
          <w:lang w:eastAsia="ru-RU"/>
        </w:rPr>
      </w:pPr>
      <w:r w:rsidRPr="00C610B4">
        <w:rPr>
          <w:rFonts w:ascii="Times New Roman" w:hAnsi="Times New Roman"/>
          <w:sz w:val="28"/>
          <w:szCs w:val="28"/>
          <w:lang w:val="uk-UA" w:eastAsia="ru-RU"/>
        </w:rPr>
        <w:t>– грошовій (вартісній): (загальний обсяг, динаміка, розмір, вартість тощо). Враховуються фактори: морального зношення основних фондів, коливання грошової одиниці (інфляція), кон</w:t>
      </w:r>
      <w:r w:rsidRPr="00C610B4">
        <w:rPr>
          <w:rFonts w:ascii="Times New Roman" w:hAnsi="Times New Roman"/>
          <w:sz w:val="28"/>
          <w:szCs w:val="28"/>
          <w:lang w:eastAsia="ru-RU"/>
        </w:rPr>
        <w:t>’</w:t>
      </w:r>
      <w:r w:rsidRPr="00C610B4">
        <w:rPr>
          <w:rFonts w:ascii="Times New Roman" w:hAnsi="Times New Roman"/>
          <w:sz w:val="28"/>
          <w:szCs w:val="28"/>
          <w:lang w:val="uk-UA" w:eastAsia="ru-RU"/>
        </w:rPr>
        <w:t>юктурне коливання цін (попит, митна політика держави тощо)</w:t>
      </w:r>
      <w:r w:rsidRPr="00C610B4">
        <w:rPr>
          <w:rFonts w:ascii="Times New Roman" w:hAnsi="Times New Roman"/>
          <w:sz w:val="28"/>
          <w:szCs w:val="28"/>
          <w:lang w:val="uk-UA"/>
        </w:rPr>
        <w:t>[</w:t>
      </w:r>
      <w:r>
        <w:rPr>
          <w:rFonts w:ascii="Times New Roman" w:hAnsi="Times New Roman"/>
          <w:sz w:val="28"/>
          <w:szCs w:val="28"/>
          <w:lang w:val="uk-UA"/>
        </w:rPr>
        <w:t>4</w:t>
      </w:r>
      <w:r w:rsidRPr="00C610B4">
        <w:rPr>
          <w:rFonts w:ascii="Times New Roman" w:hAnsi="Times New Roman"/>
          <w:sz w:val="28"/>
          <w:szCs w:val="28"/>
          <w:lang w:val="uk-UA"/>
        </w:rPr>
        <w:t>1, с. 91</w:t>
      </w:r>
      <w:r w:rsidR="00264E63">
        <w:rPr>
          <w:rFonts w:ascii="Times New Roman" w:hAnsi="Times New Roman"/>
          <w:sz w:val="28"/>
          <w:szCs w:val="28"/>
          <w:lang w:val="uk-UA"/>
        </w:rPr>
        <w:t>; 164; 165</w:t>
      </w:r>
      <w:r w:rsidRPr="00C610B4">
        <w:rPr>
          <w:rFonts w:ascii="Times New Roman" w:hAnsi="Times New Roman"/>
          <w:sz w:val="28"/>
          <w:szCs w:val="28"/>
          <w:lang w:val="uk-UA"/>
        </w:rPr>
        <w:t>].</w:t>
      </w:r>
    </w:p>
    <w:p w14:paraId="1EED81B5" w14:textId="77777777" w:rsidR="0097201E" w:rsidRPr="00C610B4" w:rsidRDefault="0097201E" w:rsidP="003B3BA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eastAsia="ru-RU"/>
        </w:rPr>
        <w:t>Первісна (віднов</w:t>
      </w:r>
      <w:r w:rsidRPr="00C610B4">
        <w:rPr>
          <w:rFonts w:ascii="Times New Roman" w:hAnsi="Times New Roman"/>
          <w:sz w:val="28"/>
          <w:szCs w:val="28"/>
          <w:lang w:val="uk-UA" w:eastAsia="ru-RU"/>
        </w:rPr>
        <w:t>лювальна</w:t>
      </w:r>
      <w:r w:rsidRPr="00C610B4">
        <w:rPr>
          <w:rFonts w:ascii="Times New Roman" w:hAnsi="Times New Roman"/>
          <w:sz w:val="28"/>
          <w:szCs w:val="28"/>
          <w:lang w:eastAsia="ru-RU"/>
        </w:rPr>
        <w:t>) вартістьосновнихвиробничихфондів з урахуваннямзношеннявизначається за формулою:</w:t>
      </w:r>
    </w:p>
    <w:p w14:paraId="1895CDD4" w14:textId="77777777" w:rsidR="0097201E" w:rsidRPr="00C610B4" w:rsidRDefault="0097201E" w:rsidP="003B3BAF">
      <w:pPr>
        <w:spacing w:after="0" w:line="360" w:lineRule="auto"/>
        <w:ind w:firstLine="1985"/>
        <w:jc w:val="center"/>
        <w:rPr>
          <w:rFonts w:ascii="Times New Roman" w:hAnsi="Times New Roman"/>
          <w:sz w:val="28"/>
          <w:szCs w:val="28"/>
          <w:lang w:val="uk-UA" w:eastAsia="ru-RU"/>
        </w:rPr>
      </w:pPr>
      <w:r w:rsidRPr="00C610B4">
        <w:rPr>
          <w:rFonts w:ascii="Times New Roman" w:hAnsi="Times New Roman"/>
          <w:sz w:val="28"/>
          <w:szCs w:val="28"/>
          <w:lang w:val="uk-UA" w:eastAsia="ru-RU"/>
        </w:rPr>
        <w:t>,                                      (1.1)</w:t>
      </w:r>
    </w:p>
    <w:p w14:paraId="46060606" w14:textId="77777777" w:rsidR="0097201E" w:rsidRPr="00C610B4" w:rsidRDefault="0097201E" w:rsidP="003B3BAF">
      <w:pPr>
        <w:spacing w:after="0" w:line="360" w:lineRule="auto"/>
        <w:ind w:firstLine="709"/>
        <w:jc w:val="both"/>
        <w:rPr>
          <w:rFonts w:ascii="Times New Roman" w:hAnsi="Times New Roman"/>
          <w:sz w:val="28"/>
          <w:szCs w:val="28"/>
          <w:lang w:val="uk-UA" w:eastAsia="ru-RU"/>
        </w:rPr>
      </w:pPr>
      <w:r w:rsidRPr="00C610B4">
        <w:rPr>
          <w:rFonts w:ascii="Times New Roman" w:hAnsi="Times New Roman"/>
          <w:bCs/>
          <w:iCs/>
          <w:sz w:val="28"/>
          <w:szCs w:val="28"/>
          <w:lang w:val="uk-UA" w:eastAsia="ru-RU"/>
        </w:rPr>
        <w:t>Ліквідаційна вартість</w:t>
      </w:r>
      <w:r w:rsidRPr="00C610B4">
        <w:rPr>
          <w:rFonts w:ascii="Times New Roman" w:hAnsi="Times New Roman"/>
          <w:sz w:val="28"/>
          <w:szCs w:val="28"/>
          <w:lang w:val="uk-UA" w:eastAsia="ru-RU"/>
        </w:rPr>
        <w:t xml:space="preserve"> – це вартість реалізації об’єкта після закінчення терміну його експлуатації, визначається за формулою:</w:t>
      </w:r>
    </w:p>
    <w:p w14:paraId="7021DD02" w14:textId="77777777" w:rsidR="0097201E" w:rsidRPr="00C610B4" w:rsidRDefault="0097201E" w:rsidP="003B3BAF">
      <w:pPr>
        <w:spacing w:after="0" w:line="360" w:lineRule="auto"/>
        <w:ind w:firstLine="2835"/>
        <w:jc w:val="center"/>
        <w:rPr>
          <w:rFonts w:ascii="Times New Roman" w:hAnsi="Times New Roman"/>
          <w:sz w:val="28"/>
          <w:szCs w:val="28"/>
          <w:lang w:val="uk-UA" w:eastAsia="ru-RU"/>
        </w:rPr>
      </w:pPr>
      <w:r w:rsidRPr="00C610B4">
        <w:rPr>
          <w:rFonts w:ascii="Times New Roman" w:hAnsi="Times New Roman"/>
          <w:sz w:val="28"/>
          <w:szCs w:val="28"/>
          <w:lang w:val="uk-UA"/>
        </w:rPr>
        <w:t xml:space="preserve">Фз = Фр – Зл,                                                         </w:t>
      </w:r>
      <w:r w:rsidRPr="00C610B4">
        <w:rPr>
          <w:rFonts w:ascii="Times New Roman" w:hAnsi="Times New Roman"/>
          <w:sz w:val="28"/>
          <w:szCs w:val="28"/>
          <w:lang w:val="uk-UA" w:eastAsia="ru-RU"/>
        </w:rPr>
        <w:t xml:space="preserve"> (1.2)</w:t>
      </w:r>
    </w:p>
    <w:p w14:paraId="5E2884D8" w14:textId="77777777" w:rsidR="0097201E" w:rsidRPr="00C610B4" w:rsidRDefault="0097201E" w:rsidP="003B3BAF">
      <w:pPr>
        <w:spacing w:after="0" w:line="360" w:lineRule="auto"/>
        <w:ind w:firstLine="709"/>
        <w:jc w:val="both"/>
        <w:rPr>
          <w:rFonts w:ascii="Times New Roman" w:hAnsi="Times New Roman"/>
          <w:sz w:val="28"/>
          <w:szCs w:val="28"/>
          <w:lang w:val="uk-UA" w:eastAsia="ru-RU"/>
        </w:rPr>
      </w:pPr>
      <w:r w:rsidRPr="00C610B4">
        <w:rPr>
          <w:rFonts w:ascii="Times New Roman" w:hAnsi="Times New Roman"/>
          <w:bCs/>
          <w:iCs/>
          <w:sz w:val="28"/>
          <w:szCs w:val="28"/>
          <w:lang w:val="uk-UA" w:eastAsia="ru-RU"/>
        </w:rPr>
        <w:t>Фондовіддача</w:t>
      </w:r>
      <w:r w:rsidRPr="00C610B4">
        <w:rPr>
          <w:rFonts w:ascii="Times New Roman" w:hAnsi="Times New Roman"/>
          <w:sz w:val="28"/>
          <w:szCs w:val="28"/>
          <w:lang w:val="uk-UA" w:eastAsia="ru-RU"/>
        </w:rPr>
        <w:t xml:space="preserve"> по підприємству чи галузі визначається відношенням товарної, валової, реалізованої або чистої продукції до середньорічної вартості основних виробничих фондів.</w:t>
      </w:r>
    </w:p>
    <w:p w14:paraId="537D3AB1" w14:textId="77777777" w:rsidR="0097201E" w:rsidRPr="00C610B4" w:rsidRDefault="0097201E" w:rsidP="003B3BAF">
      <w:pPr>
        <w:spacing w:after="0" w:line="360" w:lineRule="auto"/>
        <w:ind w:firstLine="2835"/>
        <w:jc w:val="center"/>
        <w:rPr>
          <w:rFonts w:ascii="Times New Roman" w:hAnsi="Times New Roman"/>
          <w:sz w:val="28"/>
          <w:szCs w:val="28"/>
          <w:lang w:val="uk-UA" w:eastAsia="ru-RU"/>
        </w:rPr>
      </w:pPr>
      <w:r w:rsidRPr="00C610B4">
        <w:rPr>
          <w:rFonts w:ascii="Times New Roman" w:hAnsi="Times New Roman"/>
          <w:sz w:val="28"/>
          <w:szCs w:val="28"/>
          <w:lang w:val="uk-UA" w:eastAsia="ru-RU"/>
        </w:rPr>
        <w:t>Ф</w:t>
      </w:r>
      <w:r w:rsidRPr="00C610B4">
        <w:rPr>
          <w:rFonts w:ascii="Times New Roman" w:hAnsi="Times New Roman"/>
          <w:sz w:val="28"/>
          <w:szCs w:val="28"/>
          <w:vertAlign w:val="subscript"/>
          <w:lang w:val="uk-UA" w:eastAsia="ru-RU"/>
        </w:rPr>
        <w:t>в</w:t>
      </w:r>
      <w:r w:rsidRPr="00C610B4">
        <w:rPr>
          <w:rFonts w:ascii="Times New Roman" w:hAnsi="Times New Roman"/>
          <w:sz w:val="28"/>
          <w:szCs w:val="28"/>
          <w:lang w:val="uk-UA" w:eastAsia="ru-RU"/>
        </w:rPr>
        <w:t xml:space="preserve"> = Р / Ф</w:t>
      </w:r>
      <w:r w:rsidRPr="00C610B4">
        <w:rPr>
          <w:rFonts w:ascii="Times New Roman" w:hAnsi="Times New Roman"/>
          <w:sz w:val="28"/>
          <w:szCs w:val="28"/>
          <w:vertAlign w:val="subscript"/>
          <w:lang w:val="uk-UA" w:eastAsia="ru-RU"/>
        </w:rPr>
        <w:t>ср</w:t>
      </w:r>
      <w:r w:rsidRPr="00C610B4">
        <w:rPr>
          <w:rFonts w:ascii="Times New Roman" w:hAnsi="Times New Roman"/>
          <w:sz w:val="28"/>
          <w:szCs w:val="28"/>
          <w:lang w:val="uk-UA" w:eastAsia="ru-RU"/>
        </w:rPr>
        <w:t xml:space="preserve">                                                            (1.3)</w:t>
      </w:r>
    </w:p>
    <w:p w14:paraId="06418B8B" w14:textId="77777777" w:rsidR="0097201E" w:rsidRPr="00C610B4" w:rsidRDefault="0097201E" w:rsidP="003B3BA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Резервами підвищення фондовіддачі є: збільшення часу експлуатації обладнання, завантаження техніки (оптимальне), раціональне використання виробничих площ, впровадження сучасних технічних засобів в основні виробничі фонди тощо.</w:t>
      </w:r>
    </w:p>
    <w:p w14:paraId="1B9314E9" w14:textId="77777777" w:rsidR="0097201E" w:rsidRPr="00C610B4" w:rsidRDefault="0097201E" w:rsidP="003B3BAF">
      <w:pPr>
        <w:spacing w:after="0" w:line="360" w:lineRule="auto"/>
        <w:ind w:firstLine="709"/>
        <w:jc w:val="both"/>
        <w:rPr>
          <w:rFonts w:ascii="Times New Roman" w:hAnsi="Times New Roman"/>
          <w:sz w:val="28"/>
          <w:szCs w:val="28"/>
          <w:lang w:val="uk-UA" w:eastAsia="ru-RU"/>
        </w:rPr>
      </w:pPr>
      <w:r w:rsidRPr="00C610B4">
        <w:rPr>
          <w:rFonts w:ascii="Times New Roman" w:hAnsi="Times New Roman"/>
          <w:bCs/>
          <w:iCs/>
          <w:sz w:val="28"/>
          <w:szCs w:val="28"/>
          <w:lang w:val="uk-UA" w:eastAsia="ru-RU"/>
        </w:rPr>
        <w:t xml:space="preserve">Фондомісткість – це величина зворотня від </w:t>
      </w:r>
      <w:r w:rsidRPr="00C610B4">
        <w:rPr>
          <w:rFonts w:ascii="Times New Roman" w:hAnsi="Times New Roman"/>
          <w:sz w:val="28"/>
          <w:szCs w:val="28"/>
          <w:lang w:val="uk-UA" w:eastAsia="ru-RU"/>
        </w:rPr>
        <w:t>фондовіддачі, припадає на кожну грошову одиницю продукції, яку випускають [</w:t>
      </w:r>
      <w:r>
        <w:rPr>
          <w:rFonts w:ascii="Times New Roman" w:hAnsi="Times New Roman"/>
          <w:sz w:val="28"/>
          <w:szCs w:val="28"/>
          <w:lang w:val="uk-UA" w:eastAsia="ru-RU"/>
        </w:rPr>
        <w:t>6</w:t>
      </w:r>
      <w:r w:rsidRPr="00C610B4">
        <w:rPr>
          <w:rFonts w:ascii="Times New Roman" w:hAnsi="Times New Roman"/>
          <w:sz w:val="28"/>
          <w:szCs w:val="28"/>
          <w:lang w:val="uk-UA" w:eastAsia="ru-RU"/>
        </w:rPr>
        <w:t>2, с. 193].</w:t>
      </w:r>
    </w:p>
    <w:p w14:paraId="7495F812" w14:textId="77777777" w:rsidR="0097201E" w:rsidRPr="00C610B4" w:rsidRDefault="0097201E" w:rsidP="00420B47">
      <w:pPr>
        <w:spacing w:after="0" w:line="360" w:lineRule="auto"/>
        <w:ind w:firstLine="709"/>
        <w:jc w:val="both"/>
        <w:rPr>
          <w:rFonts w:ascii="Times New Roman" w:hAnsi="Times New Roman"/>
          <w:sz w:val="28"/>
          <w:szCs w:val="28"/>
          <w:lang w:val="uk-UA"/>
        </w:rPr>
      </w:pPr>
      <w:r w:rsidRPr="00C610B4">
        <w:rPr>
          <w:rFonts w:ascii="Times New Roman" w:hAnsi="Times New Roman"/>
          <w:sz w:val="28"/>
          <w:szCs w:val="28"/>
          <w:lang w:val="uk-UA" w:eastAsia="ru-RU"/>
        </w:rPr>
        <w:t xml:space="preserve">Виробничі фонди підприємства зазнають </w:t>
      </w:r>
      <w:r w:rsidRPr="00C610B4">
        <w:rPr>
          <w:rFonts w:ascii="Times New Roman" w:hAnsi="Times New Roman"/>
          <w:iCs/>
          <w:sz w:val="28"/>
          <w:szCs w:val="28"/>
          <w:lang w:val="uk-UA" w:eastAsia="ru-RU"/>
        </w:rPr>
        <w:t>фізичного</w:t>
      </w:r>
      <w:r w:rsidRPr="00C610B4">
        <w:rPr>
          <w:rFonts w:ascii="Times New Roman" w:hAnsi="Times New Roman"/>
          <w:sz w:val="28"/>
          <w:szCs w:val="28"/>
          <w:lang w:val="uk-UA" w:eastAsia="ru-RU"/>
        </w:rPr>
        <w:t xml:space="preserve"> і </w:t>
      </w:r>
      <w:r w:rsidRPr="00C610B4">
        <w:rPr>
          <w:rFonts w:ascii="Times New Roman" w:hAnsi="Times New Roman"/>
          <w:iCs/>
          <w:sz w:val="28"/>
          <w:szCs w:val="28"/>
          <w:lang w:val="uk-UA" w:eastAsia="ru-RU"/>
        </w:rPr>
        <w:t>морального</w:t>
      </w:r>
      <w:r w:rsidRPr="00C610B4">
        <w:rPr>
          <w:rFonts w:ascii="Times New Roman" w:hAnsi="Times New Roman"/>
          <w:sz w:val="28"/>
          <w:szCs w:val="28"/>
          <w:lang w:val="uk-UA" w:eastAsia="ru-RU"/>
        </w:rPr>
        <w:t xml:space="preserve"> зношення (Додаток А, рис.А.2).</w:t>
      </w:r>
      <w:r w:rsidRPr="00C610B4">
        <w:rPr>
          <w:rFonts w:ascii="Times New Roman" w:hAnsi="Times New Roman"/>
          <w:sz w:val="28"/>
          <w:szCs w:val="28"/>
          <w:lang w:val="uk-UA"/>
        </w:rPr>
        <w:t>Фізичне зношення – це втрата фондами їх споживчої вартості (зниження кваліфікації кадрів, збій функцій, застаріле устаткування, корозія металів, тощо)</w:t>
      </w:r>
      <w:r w:rsidRPr="00C610B4">
        <w:rPr>
          <w:rFonts w:ascii="Times New Roman" w:hAnsi="Times New Roman"/>
          <w:sz w:val="28"/>
          <w:szCs w:val="28"/>
          <w:lang w:val="uk-UA" w:eastAsia="ru-RU"/>
        </w:rPr>
        <w:t>[</w:t>
      </w:r>
      <w:r>
        <w:rPr>
          <w:rFonts w:ascii="Times New Roman" w:hAnsi="Times New Roman"/>
          <w:sz w:val="28"/>
          <w:szCs w:val="28"/>
          <w:lang w:val="uk-UA" w:eastAsia="ru-RU"/>
        </w:rPr>
        <w:t>6</w:t>
      </w:r>
      <w:r w:rsidRPr="00C610B4">
        <w:rPr>
          <w:rFonts w:ascii="Times New Roman" w:hAnsi="Times New Roman"/>
          <w:sz w:val="28"/>
          <w:szCs w:val="28"/>
          <w:lang w:val="uk-UA" w:eastAsia="ru-RU"/>
        </w:rPr>
        <w:t>2, с. 193-194].</w:t>
      </w:r>
    </w:p>
    <w:p w14:paraId="385ACB0B"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 xml:space="preserve">Моральне зношення фондів визначається зменшенням їх вартості без урахування фізичного зношення (І роду та ІІ роду). </w:t>
      </w:r>
    </w:p>
    <w:p w14:paraId="0E2C2C42" w14:textId="77777777" w:rsidR="0097201E" w:rsidRPr="004A6E02" w:rsidRDefault="0097201E" w:rsidP="003B3BAF">
      <w:pPr>
        <w:pStyle w:val="a4"/>
        <w:spacing w:before="0" w:beforeAutospacing="0" w:after="0" w:afterAutospacing="0" w:line="360" w:lineRule="auto"/>
        <w:ind w:firstLine="709"/>
        <w:jc w:val="both"/>
        <w:rPr>
          <w:sz w:val="28"/>
          <w:szCs w:val="28"/>
          <w:lang w:val="uk-UA"/>
        </w:rPr>
      </w:pPr>
      <w:r w:rsidRPr="004A6E02">
        <w:rPr>
          <w:sz w:val="28"/>
          <w:szCs w:val="28"/>
          <w:lang w:val="uk-UA"/>
        </w:rPr>
        <w:lastRenderedPageBreak/>
        <w:t>Фізичне</w:t>
      </w:r>
      <w:r w:rsidRPr="00C610B4">
        <w:rPr>
          <w:sz w:val="28"/>
          <w:szCs w:val="28"/>
          <w:lang w:val="uk-UA"/>
        </w:rPr>
        <w:t xml:space="preserve">зношення </w:t>
      </w:r>
      <w:r w:rsidRPr="004A6E02">
        <w:rPr>
          <w:sz w:val="28"/>
          <w:szCs w:val="28"/>
          <w:lang w:val="uk-UA"/>
        </w:rPr>
        <w:t>фондів</w:t>
      </w:r>
      <w:r w:rsidRPr="00C610B4">
        <w:rPr>
          <w:sz w:val="28"/>
          <w:szCs w:val="28"/>
          <w:lang w:val="uk-UA"/>
        </w:rPr>
        <w:t>замінюють</w:t>
      </w:r>
      <w:r w:rsidRPr="004A6E02">
        <w:rPr>
          <w:sz w:val="28"/>
          <w:szCs w:val="28"/>
          <w:lang w:val="uk-UA"/>
        </w:rPr>
        <w:t>капітальн</w:t>
      </w:r>
      <w:r w:rsidRPr="00C610B4">
        <w:rPr>
          <w:sz w:val="28"/>
          <w:szCs w:val="28"/>
          <w:lang w:val="uk-UA"/>
        </w:rPr>
        <w:t>им</w:t>
      </w:r>
      <w:r w:rsidRPr="004A6E02">
        <w:rPr>
          <w:sz w:val="28"/>
          <w:szCs w:val="28"/>
          <w:lang w:val="uk-UA"/>
        </w:rPr>
        <w:t xml:space="preserve"> ремонт</w:t>
      </w:r>
      <w:r w:rsidRPr="00C610B4">
        <w:rPr>
          <w:sz w:val="28"/>
          <w:szCs w:val="28"/>
          <w:lang w:val="uk-UA"/>
        </w:rPr>
        <w:t>ом (</w:t>
      </w:r>
      <w:r w:rsidRPr="004A6E02">
        <w:rPr>
          <w:sz w:val="28"/>
          <w:szCs w:val="28"/>
          <w:lang w:val="uk-UA"/>
        </w:rPr>
        <w:t>повн</w:t>
      </w:r>
      <w:r w:rsidRPr="00C610B4">
        <w:rPr>
          <w:sz w:val="28"/>
          <w:szCs w:val="28"/>
          <w:lang w:val="uk-UA"/>
        </w:rPr>
        <w:t>ою</w:t>
      </w:r>
      <w:r w:rsidRPr="004A6E02">
        <w:rPr>
          <w:sz w:val="28"/>
          <w:szCs w:val="28"/>
          <w:lang w:val="uk-UA"/>
        </w:rPr>
        <w:t>компенсаці</w:t>
      </w:r>
      <w:r w:rsidRPr="00C610B4">
        <w:rPr>
          <w:sz w:val="28"/>
          <w:szCs w:val="28"/>
          <w:lang w:val="uk-UA"/>
        </w:rPr>
        <w:t>єю) – заміна старих</w:t>
      </w:r>
      <w:r w:rsidRPr="004A6E02">
        <w:rPr>
          <w:sz w:val="28"/>
          <w:szCs w:val="28"/>
          <w:lang w:val="uk-UA"/>
        </w:rPr>
        <w:t>елементівосновнихфондів</w:t>
      </w:r>
      <w:r w:rsidRPr="00C610B4">
        <w:rPr>
          <w:sz w:val="28"/>
          <w:szCs w:val="28"/>
          <w:lang w:val="uk-UA"/>
        </w:rPr>
        <w:t>сучасними технологіями</w:t>
      </w:r>
      <w:r w:rsidRPr="004A6E02">
        <w:rPr>
          <w:sz w:val="28"/>
          <w:szCs w:val="28"/>
          <w:lang w:val="uk-UA"/>
        </w:rPr>
        <w:t>. Моральнезношенняфондів</w:t>
      </w:r>
      <w:r w:rsidRPr="00C610B4">
        <w:rPr>
          <w:sz w:val="28"/>
          <w:szCs w:val="28"/>
          <w:lang w:val="uk-UA"/>
        </w:rPr>
        <w:t xml:space="preserve">– проходитьповну </w:t>
      </w:r>
      <w:r w:rsidRPr="004A6E02">
        <w:rPr>
          <w:sz w:val="28"/>
          <w:szCs w:val="28"/>
          <w:lang w:val="uk-UA"/>
        </w:rPr>
        <w:t>модернізаці</w:t>
      </w:r>
      <w:r w:rsidRPr="00C610B4">
        <w:rPr>
          <w:sz w:val="28"/>
          <w:szCs w:val="28"/>
          <w:lang w:val="uk-UA"/>
        </w:rPr>
        <w:t>ю</w:t>
      </w:r>
      <w:r w:rsidRPr="004A6E02">
        <w:rPr>
          <w:sz w:val="28"/>
          <w:szCs w:val="28"/>
          <w:lang w:val="uk-UA"/>
        </w:rPr>
        <w:t xml:space="preserve">. </w:t>
      </w:r>
    </w:p>
    <w:p w14:paraId="4FAA897C" w14:textId="77777777" w:rsidR="0097201E" w:rsidRPr="00C610B4" w:rsidRDefault="0097201E" w:rsidP="003B3BAF">
      <w:pPr>
        <w:spacing w:after="0" w:line="360" w:lineRule="auto"/>
        <w:ind w:firstLine="709"/>
        <w:jc w:val="both"/>
        <w:rPr>
          <w:rFonts w:ascii="Times New Roman" w:hAnsi="Times New Roman"/>
          <w:sz w:val="28"/>
          <w:szCs w:val="28"/>
          <w:lang w:val="uk-UA"/>
        </w:rPr>
      </w:pPr>
    </w:p>
    <w:p w14:paraId="5C694C03" w14:textId="77777777" w:rsidR="0097201E" w:rsidRPr="00F572CB" w:rsidRDefault="0097201E" w:rsidP="00F572CB">
      <w:pPr>
        <w:pStyle w:val="1"/>
        <w:jc w:val="center"/>
        <w:rPr>
          <w:rFonts w:ascii="Times New Roman" w:hAnsi="Times New Roman"/>
          <w:color w:val="auto"/>
          <w:lang w:val="uk-UA"/>
        </w:rPr>
      </w:pPr>
      <w:bookmarkStart w:id="7" w:name="_Toc41738288"/>
      <w:r w:rsidRPr="00F572CB">
        <w:rPr>
          <w:rFonts w:ascii="Times New Roman" w:hAnsi="Times New Roman"/>
          <w:color w:val="auto"/>
          <w:lang w:val="uk-UA"/>
        </w:rPr>
        <w:t>1.2. Методи амортизації основних фондів підприємства</w:t>
      </w:r>
      <w:bookmarkEnd w:id="7"/>
    </w:p>
    <w:p w14:paraId="4E95F37E" w14:textId="77777777" w:rsidR="0097201E" w:rsidRPr="00C610B4" w:rsidRDefault="0097201E" w:rsidP="003B3BAF">
      <w:pPr>
        <w:spacing w:after="0" w:line="360" w:lineRule="auto"/>
        <w:ind w:firstLine="709"/>
        <w:jc w:val="both"/>
        <w:rPr>
          <w:rFonts w:ascii="Times New Roman" w:hAnsi="Times New Roman"/>
          <w:sz w:val="28"/>
          <w:szCs w:val="28"/>
          <w:lang w:val="uk-UA"/>
        </w:rPr>
      </w:pPr>
    </w:p>
    <w:p w14:paraId="69AB11E5" w14:textId="77777777" w:rsidR="0097201E" w:rsidRPr="00C610B4" w:rsidRDefault="0097201E" w:rsidP="003B3BAF">
      <w:pPr>
        <w:spacing w:after="0" w:line="360" w:lineRule="auto"/>
        <w:ind w:firstLine="709"/>
        <w:jc w:val="both"/>
        <w:rPr>
          <w:rFonts w:ascii="Times New Roman" w:hAnsi="Times New Roman"/>
          <w:bCs/>
          <w:iCs/>
          <w:spacing w:val="-4"/>
          <w:sz w:val="28"/>
          <w:szCs w:val="28"/>
          <w:lang w:val="uk-UA" w:eastAsia="ru-RU"/>
        </w:rPr>
      </w:pPr>
      <w:r w:rsidRPr="00C610B4">
        <w:rPr>
          <w:rFonts w:ascii="Times New Roman" w:hAnsi="Times New Roman"/>
          <w:bCs/>
          <w:iCs/>
          <w:spacing w:val="-4"/>
          <w:sz w:val="28"/>
          <w:szCs w:val="28"/>
          <w:lang w:val="uk-UA" w:eastAsia="ru-RU"/>
        </w:rPr>
        <w:t>Амортизація – це систематизований розподіл вартості (амортизованої), необоротніх активів протягом певного періоду їх експлуатації (використання). Вартість, яка амортизується – це первісна (початкова) чи перерахована вартість необоротних активів без ліквідаційної вартості</w:t>
      </w:r>
      <w:r w:rsidRPr="00C610B4">
        <w:rPr>
          <w:rFonts w:ascii="Times New Roman" w:hAnsi="Times New Roman"/>
          <w:sz w:val="28"/>
          <w:szCs w:val="28"/>
          <w:lang w:val="uk-UA" w:eastAsia="ru-RU"/>
        </w:rPr>
        <w:t>[14, с. 94].</w:t>
      </w:r>
    </w:p>
    <w:p w14:paraId="62DA7853" w14:textId="77777777" w:rsidR="0097201E" w:rsidRPr="00C610B4" w:rsidRDefault="0097201E" w:rsidP="003B3BA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Амортизація – це поетапне впровадження (перенесення) вартості основних фондів на продукцію з метою накопичення коштів в процесі їх повного відновлення [14, с. 95].</w:t>
      </w:r>
    </w:p>
    <w:p w14:paraId="7246E4D6" w14:textId="77777777" w:rsidR="0097201E" w:rsidRPr="00C610B4" w:rsidRDefault="0097201E" w:rsidP="003B3BA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Комплексна система амортизації важлива в складному економічному процесі виробництва – виконуючі певні функції (рис. 1.4).</w:t>
      </w:r>
    </w:p>
    <w:p w14:paraId="24C5DA08" w14:textId="77777777" w:rsidR="0097201E" w:rsidRPr="00C610B4" w:rsidRDefault="00B07231" w:rsidP="003B3BAF">
      <w:pPr>
        <w:spacing w:after="0" w:line="360" w:lineRule="auto"/>
        <w:ind w:firstLine="709"/>
        <w:jc w:val="both"/>
        <w:rPr>
          <w:rFonts w:ascii="Times New Roman" w:hAnsi="Times New Roman"/>
          <w:sz w:val="16"/>
          <w:szCs w:val="16"/>
          <w:lang w:val="uk-UA" w:eastAsia="ru-RU"/>
        </w:rPr>
      </w:pPr>
      <w:r>
        <w:rPr>
          <w:rFonts w:ascii="Times New Roman" w:hAnsi="Times New Roman"/>
          <w:noProof/>
          <w:sz w:val="16"/>
          <w:szCs w:val="16"/>
          <w:lang w:eastAsia="ru-RU"/>
        </w:rPr>
      </w:r>
      <w:r>
        <w:rPr>
          <w:rFonts w:ascii="Times New Roman" w:hAnsi="Times New Roman"/>
          <w:noProof/>
          <w:sz w:val="16"/>
          <w:szCs w:val="16"/>
          <w:lang w:eastAsia="ru-RU"/>
        </w:rPr>
        <w:pict w14:anchorId="7BDFA35F">
          <v:group id="Group 635" o:spid="_x0000_s1101" style="width:444.2pt;height:184.1pt;mso-position-horizontal-relative:char;mso-position-vertical-relative:line" coordorigin="1791,11160" coordsize="6838,2834">
            <v:rect id="Rectangle 514" o:spid="_x0000_s1102" style="position:absolute;left:1791;top:11282;width:954;height:25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hRSMUA&#10;AADcAAAADwAAAGRycy9kb3ducmV2LnhtbESPQWvCQBSE74X+h+UVequbKASbuoaiWOoxxktvr9nX&#10;JG32bchuYuqvdwXB4zAz3zCrbDKtGKl3jWUF8SwCQVxa3XCl4FjsXpYgnEfW2FomBf/kIFs/Pqww&#10;1fbEOY0HX4kAYZeigtr7LpXSlTUZdDPbEQfvx/YGfZB9JXWPpwA3rZxHUSINNhwWauxoU1P5dxiM&#10;gu9mfsRzXnxE5nW38Pup+B2+tko9P03vbyA8Tf4evrU/tYJFEsP1TDgCc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FFIxQAAANwAAAAPAAAAAAAAAAAAAAAAAJgCAABkcnMv&#10;ZG93bnJldi54bWxQSwUGAAAAAAQABAD1AAAAigMAAAAA&#10;">
              <v:textbox>
                <w:txbxContent>
                  <w:p w14:paraId="062D6A1B"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А</w:t>
                    </w:r>
                  </w:p>
                  <w:p w14:paraId="174C3DFE"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М</w:t>
                    </w:r>
                  </w:p>
                  <w:p w14:paraId="62F2E4E1"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Ф      О</w:t>
                    </w:r>
                  </w:p>
                  <w:p w14:paraId="1B438101"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У      Р</w:t>
                    </w:r>
                  </w:p>
                  <w:p w14:paraId="07B8C11C"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Н      Т</w:t>
                    </w:r>
                  </w:p>
                  <w:p w14:paraId="55D4F60F"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К      И</w:t>
                    </w:r>
                  </w:p>
                  <w:p w14:paraId="65F081B4"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Ц      З</w:t>
                    </w:r>
                  </w:p>
                  <w:p w14:paraId="56ACB194"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І      А</w:t>
                    </w:r>
                  </w:p>
                  <w:p w14:paraId="3A2556C7"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Ї       Ц</w:t>
                    </w:r>
                  </w:p>
                  <w:p w14:paraId="457EEC3B"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І</w:t>
                    </w:r>
                  </w:p>
                  <w:p w14:paraId="31396867" w14:textId="77777777" w:rsidR="0097201E" w:rsidRPr="00E37E9B" w:rsidRDefault="0097201E" w:rsidP="003B3BAF">
                    <w:pPr>
                      <w:spacing w:after="0" w:line="240" w:lineRule="auto"/>
                      <w:jc w:val="center"/>
                      <w:rPr>
                        <w:rFonts w:ascii="Times New Roman" w:hAnsi="Times New Roman"/>
                        <w:sz w:val="24"/>
                        <w:szCs w:val="24"/>
                        <w:lang w:val="uk-UA"/>
                      </w:rPr>
                    </w:pPr>
                    <w:r w:rsidRPr="00E37E9B">
                      <w:rPr>
                        <w:rFonts w:ascii="Times New Roman" w:hAnsi="Times New Roman"/>
                        <w:sz w:val="24"/>
                        <w:szCs w:val="24"/>
                        <w:lang w:val="uk-UA"/>
                      </w:rPr>
                      <w:t>Ї</w:t>
                    </w:r>
                  </w:p>
                </w:txbxContent>
              </v:textbox>
            </v:rect>
            <v:rect id="Rectangle 515" o:spid="_x0000_s1103" style="position:absolute;left:3105;top:11160;width:5524;height:3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rPP8MA&#10;AADcAAAADwAAAGRycy9kb3ducmV2LnhtbESPQYvCMBSE7wv+h/AEb2tqBdFqFFGU9ajtZW9vm2fb&#10;3ealNFG7/nojCB6HmfmGWaw6U4srta6yrGA0jEAQ51ZXXCjI0t3nFITzyBpry6Tgnxyslr2PBSba&#10;3vhI15MvRICwS1BB6X2TSOnykgy6oW2Ig3e2rUEfZFtI3eItwE0t4yiaSIMVh4USG9qUlP+dLkbB&#10;TxVneD+m+8jMdmN/6NLfy/dWqUG/W89BeOr8O/xqf2kF40kMzzPhCM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SrPP8MAAADcAAAADwAAAAAAAAAAAAAAAACYAgAAZHJzL2Rv&#10;d25yZXYueG1sUEsFBgAAAAAEAAQA9QAAAIgDAAAAAA==&#10;">
              <v:textbox>
                <w:txbxContent>
                  <w:p w14:paraId="46F123F1" w14:textId="77777777" w:rsidR="0097201E" w:rsidRPr="00E37E9B" w:rsidRDefault="0097201E" w:rsidP="003B3BAF">
                    <w:pPr>
                      <w:spacing w:after="0" w:line="240" w:lineRule="auto"/>
                      <w:jc w:val="both"/>
                      <w:rPr>
                        <w:rFonts w:ascii="Times New Roman" w:hAnsi="Times New Roman"/>
                        <w:sz w:val="24"/>
                        <w:szCs w:val="24"/>
                      </w:rPr>
                    </w:pPr>
                    <w:r>
                      <w:rPr>
                        <w:rFonts w:ascii="Times New Roman" w:hAnsi="Times New Roman"/>
                        <w:sz w:val="24"/>
                        <w:szCs w:val="24"/>
                        <w:lang w:val="uk-UA" w:eastAsia="ru-RU"/>
                      </w:rPr>
                      <w:t xml:space="preserve">– </w:t>
                    </w:r>
                    <w:r w:rsidRPr="00E37E9B">
                      <w:rPr>
                        <w:rFonts w:ascii="Times New Roman" w:hAnsi="Times New Roman"/>
                        <w:sz w:val="24"/>
                        <w:szCs w:val="24"/>
                        <w:lang w:val="uk-UA" w:eastAsia="ru-RU"/>
                      </w:rPr>
                      <w:t>формування фондів для повного відновлення основних фондів</w:t>
                    </w:r>
                    <w:r>
                      <w:rPr>
                        <w:rFonts w:ascii="Times New Roman" w:hAnsi="Times New Roman"/>
                        <w:sz w:val="24"/>
                        <w:szCs w:val="24"/>
                        <w:lang w:val="uk-UA" w:eastAsia="ru-RU"/>
                      </w:rPr>
                      <w:t>;</w:t>
                    </w:r>
                  </w:p>
                </w:txbxContent>
              </v:textbox>
            </v:rect>
            <v:rect id="Rectangle 516" o:spid="_x0000_s1104" style="position:absolute;left:3105;top:11570;width:5524;height:5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ZqpMUA&#10;AADcAAAADwAAAGRycy9kb3ducmV2LnhtbESPT2vCQBTE74LfYXlCb7rRQGijq0iLpR41ufT2mn0m&#10;abNvQ3bzp376bqHQ4zAzv2F2h8k0YqDO1ZYVrFcRCOLC6ppLBXl2Wj6CcB5ZY2OZFHyTg8N+Ptth&#10;qu3IFxquvhQBwi5FBZX3bSqlKyoy6Fa2JQ7ezXYGfZBdKXWHY4CbRm6iKJEGaw4LFbb0XFHxde2N&#10;go96k+P9kr1G5ukU+/OUffbvL0o9LKbjFoSnyf+H/9pvWkGcxPB7Jhw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ZmqkxQAAANwAAAAPAAAAAAAAAAAAAAAAAJgCAABkcnMv&#10;ZG93bnJldi54bWxQSwUGAAAAAAQABAD1AAAAigMAAAAA&#10;">
              <v:textbox>
                <w:txbxContent>
                  <w:p w14:paraId="181716DE" w14:textId="77777777" w:rsidR="0097201E" w:rsidRPr="00E70BF3" w:rsidRDefault="0097201E" w:rsidP="003B3BAF">
                    <w:pPr>
                      <w:spacing w:after="0" w:line="240" w:lineRule="auto"/>
                      <w:jc w:val="both"/>
                      <w:rPr>
                        <w:rFonts w:ascii="Times New Roman" w:hAnsi="Times New Roman"/>
                        <w:sz w:val="24"/>
                        <w:szCs w:val="24"/>
                        <w:lang w:val="uk-UA"/>
                      </w:rPr>
                    </w:pPr>
                    <w:r>
                      <w:rPr>
                        <w:rFonts w:ascii="Times New Roman" w:hAnsi="Times New Roman"/>
                        <w:sz w:val="24"/>
                        <w:szCs w:val="24"/>
                        <w:lang w:val="uk-UA" w:eastAsia="ru-RU"/>
                      </w:rPr>
                      <w:t xml:space="preserve">– </w:t>
                    </w:r>
                    <w:r w:rsidRPr="00E37E9B">
                      <w:rPr>
                        <w:rFonts w:ascii="Times New Roman" w:hAnsi="Times New Roman"/>
                        <w:sz w:val="24"/>
                        <w:szCs w:val="24"/>
                        <w:lang w:eastAsia="ru-RU"/>
                      </w:rPr>
                      <w:t>накопиченнякоштів для розширеноговідтворенняосновнихфондівпідприємств</w:t>
                    </w:r>
                    <w:r>
                      <w:rPr>
                        <w:rFonts w:ascii="Times New Roman" w:hAnsi="Times New Roman"/>
                        <w:sz w:val="24"/>
                        <w:szCs w:val="24"/>
                        <w:lang w:val="uk-UA" w:eastAsia="ru-RU"/>
                      </w:rPr>
                      <w:t>;</w:t>
                    </w:r>
                  </w:p>
                </w:txbxContent>
              </v:textbox>
            </v:rect>
            <v:rect id="Rectangle 517" o:spid="_x0000_s1105" style="position:absolute;left:3105;top:12190;width:5524;height:3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y0MQA&#10;AADcAAAADwAAAGRycy9kb3ducmV2LnhtbESPT4vCMBTE74LfITzBm6b+QdyuUURR3KO2F29vm7dt&#10;tXkpTdTqp98sLHgcZuY3zGLVmkrcqXGlZQWjYQSCOLO65FxBmuwGcxDOI2usLJOCJzlYLbudBcba&#10;PvhI95PPRYCwi1FB4X0dS+myggy6oa2Jg/djG4M+yCaXusFHgJtKjqNoJg2WHBYKrGlTUHY93YyC&#10;73Kc4uuY7CPzsZv4rza53M5bpfq9dv0JwlPr3+H/9kErmMym8HcmHA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P8tDEAAAA3AAAAA8AAAAAAAAAAAAAAAAAmAIAAGRycy9k&#10;b3ducmV2LnhtbFBLBQYAAAAABAAEAPUAAACJAwAAAAA=&#10;">
              <v:textbox>
                <w:txbxContent>
                  <w:p w14:paraId="2EC1C67A" w14:textId="77777777" w:rsidR="0097201E" w:rsidRPr="00E70BF3" w:rsidRDefault="0097201E" w:rsidP="003B3BAF">
                    <w:pPr>
                      <w:spacing w:after="0" w:line="240" w:lineRule="auto"/>
                      <w:jc w:val="both"/>
                      <w:rPr>
                        <w:rFonts w:ascii="Times New Roman" w:hAnsi="Times New Roman"/>
                        <w:sz w:val="24"/>
                        <w:szCs w:val="24"/>
                        <w:lang w:val="uk-UA"/>
                      </w:rPr>
                    </w:pPr>
                    <w:r>
                      <w:rPr>
                        <w:rFonts w:ascii="Times New Roman" w:hAnsi="Times New Roman"/>
                        <w:sz w:val="24"/>
                        <w:szCs w:val="24"/>
                        <w:lang w:val="uk-UA" w:eastAsia="ru-RU"/>
                      </w:rPr>
                      <w:t xml:space="preserve">– </w:t>
                    </w:r>
                    <w:r w:rsidRPr="00E37E9B">
                      <w:rPr>
                        <w:rFonts w:ascii="Times New Roman" w:hAnsi="Times New Roman"/>
                        <w:sz w:val="24"/>
                        <w:szCs w:val="24"/>
                        <w:lang w:eastAsia="ru-RU"/>
                      </w:rPr>
                      <w:t>створеннясистеми планово-фінансовихнормативів</w:t>
                    </w:r>
                    <w:r>
                      <w:rPr>
                        <w:rFonts w:ascii="Times New Roman" w:hAnsi="Times New Roman"/>
                        <w:sz w:val="24"/>
                        <w:szCs w:val="24"/>
                        <w:lang w:val="uk-UA" w:eastAsia="ru-RU"/>
                      </w:rPr>
                      <w:t>;</w:t>
                    </w:r>
                  </w:p>
                </w:txbxContent>
              </v:textbox>
            </v:rect>
            <v:rect id="Rectangle 518" o:spid="_x0000_s1106" style="position:absolute;left:3105;top:12588;width:5524;height:3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NXS8QA&#10;AADcAAAADwAAAGRycy9kb3ducmV2LnhtbESPQYvCMBSE74L/ITzBm6Yqits1iiiKe9T24u1t87at&#10;Ni+liVr99ZuFBY/DzHzDLFatqcSdGldaVjAaRiCIM6tLzhWkyW4wB+E8ssbKMil4koPVsttZYKzt&#10;g490P/lcBAi7GBUU3texlC4ryKAb2po4eD+2MeiDbHKpG3wEuKnkOIpm0mDJYaHAmjYFZdfTzSj4&#10;Lscpvo7JPjIfu4n/apPL7bxVqt9r158gPLX+Hf5vH7SCyWwKf2fCEZ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DV0vEAAAA3AAAAA8AAAAAAAAAAAAAAAAAmAIAAGRycy9k&#10;b3ducmV2LnhtbFBLBQYAAAAABAAEAPUAAACJAwAAAAA=&#10;">
              <v:textbox>
                <w:txbxContent>
                  <w:p w14:paraId="11FD7AE0" w14:textId="77777777" w:rsidR="0097201E" w:rsidRPr="00E70BF3" w:rsidRDefault="0097201E" w:rsidP="003B3BAF">
                    <w:pPr>
                      <w:spacing w:after="0" w:line="240" w:lineRule="auto"/>
                      <w:jc w:val="both"/>
                      <w:rPr>
                        <w:rFonts w:ascii="Times New Roman" w:hAnsi="Times New Roman"/>
                        <w:sz w:val="24"/>
                        <w:szCs w:val="24"/>
                        <w:lang w:val="uk-UA"/>
                      </w:rPr>
                    </w:pPr>
                    <w:r>
                      <w:rPr>
                        <w:rFonts w:ascii="Times New Roman" w:hAnsi="Times New Roman"/>
                        <w:sz w:val="24"/>
                        <w:szCs w:val="24"/>
                        <w:lang w:val="uk-UA" w:eastAsia="ru-RU"/>
                      </w:rPr>
                      <w:t xml:space="preserve">– </w:t>
                    </w:r>
                    <w:r w:rsidRPr="00E37E9B">
                      <w:rPr>
                        <w:rFonts w:ascii="Times New Roman" w:hAnsi="Times New Roman"/>
                        <w:sz w:val="24"/>
                        <w:szCs w:val="24"/>
                        <w:lang w:eastAsia="ru-RU"/>
                      </w:rPr>
                      <w:t>створеннясистемигоспрозрахунковихнормативів</w:t>
                    </w:r>
                    <w:r>
                      <w:rPr>
                        <w:rFonts w:ascii="Times New Roman" w:hAnsi="Times New Roman"/>
                        <w:sz w:val="24"/>
                        <w:szCs w:val="24"/>
                        <w:lang w:val="uk-UA" w:eastAsia="ru-RU"/>
                      </w:rPr>
                      <w:t>;</w:t>
                    </w:r>
                  </w:p>
                </w:txbxContent>
              </v:textbox>
            </v:rect>
            <v:rect id="Rectangle 519" o:spid="_x0000_s1107" style="position:absolute;left:3105;top:13010;width:5524;height:3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HJPMUA&#10;AADcAAAADwAAAGRycy9kb3ducmV2LnhtbESPT2vCQBTE7wW/w/KE3upGA0FTV5EWSz1qcuntNfua&#10;pM2+DdnNn/rpuwXB4zAzv2G2+8k0YqDO1ZYVLBcRCOLC6ppLBXl2fFqDcB5ZY2OZFPySg/1u9rDF&#10;VNuRzzRcfCkChF2KCirv21RKV1Rk0C1sSxy8L9sZ9EF2pdQdjgFuGrmKokQarDksVNjSS0XFz6U3&#10;Cj7rVY7Xc/YWmc0x9qcp++4/XpV6nE+HZxCeJn8P39rvWkGcJPB/JhwBu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Eck8xQAAANwAAAAPAAAAAAAAAAAAAAAAAJgCAABkcnMv&#10;ZG93bnJldi54bWxQSwUGAAAAAAQABAD1AAAAigMAAAAA&#10;">
              <v:textbox>
                <w:txbxContent>
                  <w:p w14:paraId="21536492" w14:textId="77777777" w:rsidR="0097201E" w:rsidRPr="00E70BF3" w:rsidRDefault="0097201E" w:rsidP="003B3BAF">
                    <w:pPr>
                      <w:spacing w:after="0" w:line="240" w:lineRule="auto"/>
                      <w:jc w:val="both"/>
                      <w:rPr>
                        <w:rFonts w:ascii="Times New Roman" w:hAnsi="Times New Roman"/>
                        <w:sz w:val="24"/>
                        <w:szCs w:val="24"/>
                        <w:lang w:val="uk-UA"/>
                      </w:rPr>
                    </w:pPr>
                    <w:r>
                      <w:rPr>
                        <w:rFonts w:ascii="Times New Roman" w:hAnsi="Times New Roman"/>
                        <w:sz w:val="24"/>
                        <w:szCs w:val="24"/>
                        <w:lang w:val="uk-UA" w:eastAsia="ru-RU"/>
                      </w:rPr>
                      <w:t xml:space="preserve">– </w:t>
                    </w:r>
                    <w:r w:rsidRPr="00E37E9B">
                      <w:rPr>
                        <w:rFonts w:ascii="Times New Roman" w:hAnsi="Times New Roman"/>
                        <w:sz w:val="24"/>
                        <w:szCs w:val="24"/>
                        <w:lang w:eastAsia="ru-RU"/>
                      </w:rPr>
                      <w:t>створення фонду розвиткувиробництва, науки та техніки</w:t>
                    </w:r>
                    <w:r>
                      <w:rPr>
                        <w:rFonts w:ascii="Times New Roman" w:hAnsi="Times New Roman"/>
                        <w:sz w:val="24"/>
                        <w:szCs w:val="24"/>
                        <w:lang w:val="uk-UA" w:eastAsia="ru-RU"/>
                      </w:rPr>
                      <w:t>;</w:t>
                    </w:r>
                  </w:p>
                </w:txbxContent>
              </v:textbox>
            </v:rect>
            <v:rect id="Rectangle 520" o:spid="_x0000_s1108" style="position:absolute;left:3105;top:13440;width:5524;height:5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1sp8UA&#10;AADcAAAADwAAAGRycy9kb3ducmV2LnhtbESPQWvCQBSE74L/YXlCb2ajgrVpVpGWFHvUePH2mn1N&#10;otm3Ibua2F/fLRQ8DjPzDZNuBtOIG3WutqxgFsUgiAuray4VHPNsugLhPLLGxjIpuJODzXo8SjHR&#10;tuc93Q6+FAHCLkEFlfdtIqUrKjLoItsSB+/bdgZ9kF0pdYd9gJtGzuN4KQ3WHBYqbOmtouJyuBoF&#10;X/X8iD/7/CM2L9nCfw75+Xp6V+ppMmxfQXga/CP8395pBYvlM/ydC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XWynxQAAANwAAAAPAAAAAAAAAAAAAAAAAJgCAABkcnMv&#10;ZG93bnJldi54bWxQSwUGAAAAAAQABAD1AAAAigMAAAAA&#10;">
              <v:textbox>
                <w:txbxContent>
                  <w:p w14:paraId="7037FEA6" w14:textId="77777777" w:rsidR="0097201E" w:rsidRPr="00E70BF3" w:rsidRDefault="0097201E" w:rsidP="003B3BAF">
                    <w:pPr>
                      <w:spacing w:after="0" w:line="240" w:lineRule="auto"/>
                      <w:jc w:val="both"/>
                      <w:rPr>
                        <w:rFonts w:ascii="Times New Roman" w:hAnsi="Times New Roman"/>
                        <w:sz w:val="24"/>
                        <w:szCs w:val="24"/>
                        <w:lang w:val="uk-UA"/>
                      </w:rPr>
                    </w:pPr>
                    <w:r>
                      <w:rPr>
                        <w:rFonts w:ascii="Times New Roman" w:hAnsi="Times New Roman"/>
                        <w:sz w:val="24"/>
                        <w:szCs w:val="24"/>
                        <w:lang w:val="uk-UA" w:eastAsia="ru-RU"/>
                      </w:rPr>
                      <w:t xml:space="preserve">– </w:t>
                    </w:r>
                    <w:r w:rsidRPr="00E37E9B">
                      <w:rPr>
                        <w:rFonts w:ascii="Times New Roman" w:hAnsi="Times New Roman"/>
                        <w:sz w:val="24"/>
                        <w:szCs w:val="24"/>
                        <w:lang w:eastAsia="ru-RU"/>
                      </w:rPr>
                      <w:t>стимулюваннябільшшвидкоговідновленняосновнихфондівсуб'єктамигосподарювання</w:t>
                    </w:r>
                    <w:r>
                      <w:rPr>
                        <w:rFonts w:ascii="Times New Roman" w:hAnsi="Times New Roman"/>
                        <w:sz w:val="24"/>
                        <w:szCs w:val="24"/>
                        <w:lang w:val="uk-UA" w:eastAsia="ru-RU"/>
                      </w:rPr>
                      <w:t>.</w:t>
                    </w:r>
                  </w:p>
                </w:txbxContent>
              </v:textbox>
            </v:rect>
            <v:shape id="AutoShape 521" o:spid="_x0000_s1109" type="#_x0000_t32" style="position:absolute;left:2921;top:11345;width:1;height:23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UFhMIAAADcAAAADwAAAGRycy9kb3ducmV2LnhtbERPTWsCMRC9C/6HMEIvollblLI1yrYg&#10;VMGDWu/TzbgJbibbTdTtvzcHwePjfc+XnavFldpgPSuYjDMQxKXXlisFP4fV6B1EiMgaa8+k4J8C&#10;LBf93hxz7W+8o+s+ViKFcMhRgYmxyaUMpSGHYewb4sSdfOswJthWUrd4S+Gulq9ZNpMOLacGgw19&#10;GSrP+4tTsF1PPotfY9eb3Z/dTldFfamGR6VeBl3xASJSF5/ih/tbK3ibpbXpTDoCcn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AUFhMIAAADcAAAADwAAAAAAAAAAAAAA&#10;AAChAgAAZHJzL2Rvd25yZXYueG1sUEsFBgAAAAAEAAQA+QAAAJADAAAAAA==&#10;"/>
            <v:shape id="AutoShape 522" o:spid="_x0000_s1110" type="#_x0000_t32" style="position:absolute;left:2921;top:11342;width:184;height: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ggdMUAAADcAAAADwAAAGRycy9kb3ducmV2LnhtbESPQWsCMRSE74X+h/AKvRTNbguiW6OI&#10;IIiHgroHj4/kubt087Imcd3++0YQPA4z8w0zXw62FT350DhWkI8zEMTamYYrBeVxM5qCCBHZYOuY&#10;FPxRgOXi9WWOhXE33lN/iJVIEA4FKqhj7Aopg67JYhi7jjh5Z+ctxiR9JY3HW4LbVn5m2URabDgt&#10;1NjRuib9e7haBc2u/Cn7j0v0errLTz4Px1OrlXp/G1bfICIN8Rl+tLdGwddkBvcz6QjI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6ggdMUAAADcAAAADwAAAAAAAAAA&#10;AAAAAAChAgAAZHJzL2Rvd25yZXYueG1sUEsFBgAAAAAEAAQA+QAAAJMDAAAAAA==&#10;"/>
            <v:shape id="AutoShape 523" o:spid="_x0000_s1111" type="#_x0000_t32" style="position:absolute;left:2922;top:11851;width:18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qfX8MAAADcAAAADwAAAGRycy9kb3ducmV2LnhtbERPy2oCMRTdF/oP4RbcFM2otJbRKKMg&#10;aMGFj+6vk9tJ6ORmnEQd/75ZFLo8nPds0bla3KgN1rOC4SADQVx6bblScDqu+x8gQkTWWHsmBQ8K&#10;sJg/P80w1/7Oe7odYiVSCIccFZgYm1zKUBpyGAa+IU7ct28dxgTbSuoW7ync1XKUZe/SoeXUYLCh&#10;laHy53B1Cnbb4bI4G7v93F/s7m1d1Nfq9Uup3ktXTEFE6uK/+M+90QrGkzQ/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n1/DAAAA3AAAAA8AAAAAAAAAAAAA&#10;AAAAoQIAAGRycy9kb3ducmV2LnhtbFBLBQYAAAAABAAEAPkAAACRAwAAAAA=&#10;"/>
            <v:shape id="AutoShape 524" o:spid="_x0000_s1112" type="#_x0000_t32" style="position:absolute;left:2921;top:12358;width:184;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Y6xMYAAADcAAAADwAAAGRycy9kb3ducmV2LnhtbESPT2sCMRTE74V+h/AKvRTNrqVVtkbZ&#10;CkItePDf/XXzugndvGw3Ubff3ghCj8PM/IaZznvXiBN1wXpWkA8zEMSV15ZrBfvdcjABESKyxsYz&#10;KfijAPPZ/d0UC+3PvKHTNtYiQTgUqMDE2BZShsqQwzD0LXHyvn3nMCbZ1VJ3eE5w18hRlr1Kh5bT&#10;gsGWFoaqn+3RKViv8vfyy9jV5+bXrl+WZXOsnw5KPT705RuISH38D9/aH1rB8ziH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DmOsTGAAAA3AAAAA8AAAAAAAAA&#10;AAAAAAAAoQIAAGRycy9kb3ducmV2LnhtbFBLBQYAAAAABAAEAPkAAACUAwAAAAA=&#10;"/>
            <v:shape id="AutoShape 525" o:spid="_x0000_s1113" type="#_x0000_t32" style="position:absolute;left:2922;top:12768;width:18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Sks8YAAADcAAAADwAAAGRycy9kb3ducmV2LnhtbESPT2sCMRTE74V+h/CEXopmVaplNcq2&#10;INSCB//dXzfPTXDzst1EXb99Uyj0OMzMb5j5snO1uFIbrGcFw0EGgrj02nKl4LBf9V9BhIissfZM&#10;Cu4UYLl4fJhjrv2Nt3TdxUokCIccFZgYm1zKUBpyGAa+IU7eybcOY5JtJXWLtwR3tRxl2UQ6tJwW&#10;DDb0bqg87y5OwWY9fCu+jF1/br/t5mVV1Jfq+ajUU68rZiAidfE//Nf+0ArG0x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A0pLPGAAAA3AAAAA8AAAAAAAAA&#10;AAAAAAAAoQIAAGRycy9kb3ducmV2LnhtbFBLBQYAAAAABAAEAPkAAACUAwAAAAA=&#10;"/>
            <v:shape id="AutoShape 526" o:spid="_x0000_s1114" type="#_x0000_t32" style="position:absolute;left:2922;top:13188;width:183;height: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mBQ8UAAADcAAAADwAAAGRycy9kb3ducmV2LnhtbESPQWsCMRSE7wX/Q3hCL6Vmt4LKahQp&#10;FIoHoboHj4/kdXdx87Im6br+eyMUPA4z8w2z2gy2FT350DhWkE8yEMTamYYrBeXx630BIkRkg61j&#10;UnCjAJv16GWFhXFX/qH+ECuRIBwKVFDH2BVSBl2TxTBxHXHyfp23GJP0lTQerwluW/mRZTNpseG0&#10;UGNHnzXp8+HPKmh25b7s3y7R68UuP/k8HE+tVup1PGyXICIN8Rn+b38bBdP5F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5mBQ8UAAADcAAAADwAAAAAAAAAA&#10;AAAAAAChAgAAZHJzL2Rvd25yZXYueG1sUEsFBgAAAAAEAAQA+QAAAJMDAAAAAA==&#10;"/>
            <v:shape id="AutoShape 527" o:spid="_x0000_s1115" type="#_x0000_t32" style="position:absolute;left:2921;top:13715;width:184;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GZXMcAAADcAAAADwAAAGRycy9kb3ducmV2LnhtbESPW2sCMRSE3wv9D+EUfCma9dJatkbZ&#10;CkIt+OCl76eb003o5mS7ibr990YQ+jjMzDfMbNG5WpyoDdazguEgA0Fcem25UnDYr/ovIEJE1lh7&#10;JgV/FGAxv7+bYa79mbd02sVKJAiHHBWYGJtcylAachgGviFO3rdvHcYk20rqFs8J7mo5yrJn6dBy&#10;WjDY0NJQ+bM7OgWb9fCt+DJ2/bH9tZunVVEfq8dPpXoPXfEKIlIX/8O39rtWMJ5O4HomHQE5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kZlcxwAAANwAAAAPAAAAAAAA&#10;AAAAAAAAAKECAABkcnMvZG93bnJldi54bWxQSwUGAAAAAAQABAD5AAAAlQMAAAAA&#10;"/>
            <v:shape id="AutoShape 528" o:spid="_x0000_s1116" type="#_x0000_t32" style="position:absolute;left:2745;top:12562;width:177;height: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y8rMYAAADcAAAADwAAAGRycy9kb3ducmV2LnhtbESPT2sCMRTE7wW/Q3hCL0Wz2+IfVqOI&#10;UCgeCuoePD6S5+7i5mVN0nX77ZtCocdhZn7DrLeDbUVPPjSOFeTTDASxdqbhSkF5fp8sQYSIbLB1&#10;TAq+KcB2M3paY2Hcg4/Un2IlEoRDgQrqGLtCyqBrshimriNO3tV5izFJX0nj8ZHgtpWvWTaXFhtO&#10;CzV2tK9J305fVkFzKD/L/uUevV4e8ovPw/nSaqWex8NuBSLSEP/Df+0Po+BtMYPfM+kIyM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88vKzGAAAA3AAAAA8AAAAAAAAA&#10;AAAAAAAAoQIAAGRycy9kb3ducmV2LnhtbFBLBQYAAAAABAAEAPkAAACUAwAAAAA=&#10;"/>
            <w10:wrap type="none"/>
            <w10:anchorlock/>
          </v:group>
        </w:pict>
      </w:r>
    </w:p>
    <w:p w14:paraId="554A3B26" w14:textId="77777777" w:rsidR="0097201E" w:rsidRPr="00C610B4" w:rsidRDefault="0097201E" w:rsidP="003B3BAF">
      <w:pPr>
        <w:pStyle w:val="a4"/>
        <w:spacing w:before="0" w:beforeAutospacing="0" w:after="0" w:afterAutospacing="0" w:line="360" w:lineRule="auto"/>
        <w:jc w:val="center"/>
        <w:rPr>
          <w:sz w:val="28"/>
          <w:szCs w:val="28"/>
          <w:lang w:val="uk-UA"/>
        </w:rPr>
      </w:pPr>
      <w:r w:rsidRPr="00C610B4">
        <w:rPr>
          <w:sz w:val="28"/>
          <w:szCs w:val="28"/>
          <w:lang w:val="uk-UA"/>
        </w:rPr>
        <w:t>Рисунок 1.4 – Функції амортизації [17, с. 145]</w:t>
      </w:r>
    </w:p>
    <w:p w14:paraId="1BCBFD45" w14:textId="77777777" w:rsidR="0097201E" w:rsidRPr="00C610B4" w:rsidRDefault="0097201E" w:rsidP="003B3BAF">
      <w:pPr>
        <w:pStyle w:val="a4"/>
        <w:spacing w:before="0" w:beforeAutospacing="0" w:after="0" w:afterAutospacing="0" w:line="360" w:lineRule="auto"/>
        <w:ind w:firstLine="709"/>
        <w:jc w:val="both"/>
        <w:rPr>
          <w:sz w:val="16"/>
          <w:szCs w:val="16"/>
          <w:lang w:val="uk-UA"/>
        </w:rPr>
      </w:pPr>
    </w:p>
    <w:p w14:paraId="7BBFF915" w14:textId="77777777" w:rsidR="0097201E" w:rsidRPr="00C610B4" w:rsidRDefault="0097201E" w:rsidP="00420B47">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Амортизаційні відрахування – це грошове вираження розміру амортизації основних фондів підприємства [17, с. 146].</w:t>
      </w:r>
    </w:p>
    <w:p w14:paraId="0EC3A39A"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 xml:space="preserve">Норма амортизації – встановлений річний чи квартальний відсоток відшкодуваня вартості зношення частини основних фондів підприємства, </w:t>
      </w:r>
      <w:r w:rsidRPr="00C610B4">
        <w:rPr>
          <w:sz w:val="28"/>
          <w:szCs w:val="28"/>
          <w:lang w:val="uk-UA"/>
        </w:rPr>
        <w:lastRenderedPageBreak/>
        <w:t xml:space="preserve">економічно обґрунтовані та спрямовані на визначене відшкодування основних фондів, визначається за формулою: </w:t>
      </w:r>
    </w:p>
    <w:p w14:paraId="0267FFEC" w14:textId="77777777" w:rsidR="0097201E" w:rsidRPr="00C610B4" w:rsidRDefault="0097201E" w:rsidP="003B3BAF">
      <w:pPr>
        <w:pStyle w:val="a4"/>
        <w:spacing w:before="0" w:beforeAutospacing="0" w:after="0" w:afterAutospacing="0" w:line="360" w:lineRule="auto"/>
        <w:ind w:firstLine="2835"/>
        <w:jc w:val="center"/>
        <w:rPr>
          <w:sz w:val="28"/>
          <w:szCs w:val="28"/>
          <w:lang w:val="uk-UA"/>
        </w:rPr>
      </w:pPr>
      <w:r w:rsidRPr="00717D08">
        <w:rPr>
          <w:sz w:val="28"/>
          <w:szCs w:val="28"/>
          <w:lang w:val="uk-UA"/>
        </w:rPr>
        <w:fldChar w:fldCharType="begin"/>
      </w:r>
      <w:r w:rsidRPr="00717D08">
        <w:rPr>
          <w:sz w:val="28"/>
          <w:szCs w:val="28"/>
          <w:lang w:val="uk-UA"/>
        </w:rPr>
        <w:instrText xml:space="preserve"> QUOTE </w:instrText>
      </w:r>
      <w:r w:rsidR="00B07231">
        <w:pict w14:anchorId="4D8B7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68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docVars&gt;&lt;w:docVar w:name=&quot;__Grammarly_42____i&quot; w:val=&quot;H4sIAAAAAAAEAKtWckksSQxILCpxzi/NK1GyMqwFAAEhoTITAAAA&quot;/&gt;&lt;w:docVar w:name=&quot;__Grammarly_42___1&quot; w:val=&quot;H4sIAAAAAAAEAKtWcslP9kxRslIyNDYytjA3szAyMTexNDQzszRW0lEKTi0uzszPAykwrAUA9EwhiSwAAAA=&quot;/&gt;&lt;/w:docVars&gt;&lt;wsp:rsids&gt;&lt;wsp:rsidRoot wsp:val=&quot;00366B4B&quot;/&gt;&lt;wsp:rsid wsp:val=&quot;00000B88&quot;/&gt;&lt;wsp:rsid wsp:val=&quot;00001CB3&quot;/&gt;&lt;wsp:rsid wsp:val=&quot;00002C8E&quot;/&gt;&lt;wsp:rsid wsp:val=&quot;00012B3A&quot;/&gt;&lt;wsp:rsid wsp:val=&quot;00017BC7&quot;/&gt;&lt;wsp:rsid wsp:val=&quot;00020673&quot;/&gt;&lt;wsp:rsid wsp:val=&quot;00024B73&quot;/&gt;&lt;wsp:rsid wsp:val=&quot;000266FE&quot;/&gt;&lt;wsp:rsid wsp:val=&quot;000412E0&quot;/&gt;&lt;wsp:rsid wsp:val=&quot;00050F12&quot;/&gt;&lt;wsp:rsid wsp:val=&quot;00064D4A&quot;/&gt;&lt;wsp:rsid wsp:val=&quot;00067905&quot;/&gt;&lt;wsp:rsid wsp:val=&quot;00077E3E&quot;/&gt;&lt;wsp:rsid wsp:val=&quot;00083430&quot;/&gt;&lt;wsp:rsid wsp:val=&quot;000B0088&quot;/&gt;&lt;wsp:rsid wsp:val=&quot;000E0A8C&quot;/&gt;&lt;wsp:rsid wsp:val=&quot;000F5EC5&quot;/&gt;&lt;wsp:rsid wsp:val=&quot;00130D19&quot;/&gt;&lt;wsp:rsid wsp:val=&quot;00147EC7&quot;/&gt;&lt;wsp:rsid wsp:val=&quot;00170D74&quot;/&gt;&lt;wsp:rsid wsp:val=&quot;0017187C&quot;/&gt;&lt;wsp:rsid wsp:val=&quot;0017668D&quot;/&gt;&lt;wsp:rsid wsp:val=&quot;001777F4&quot;/&gt;&lt;wsp:rsid wsp:val=&quot;001862D3&quot;/&gt;&lt;wsp:rsid wsp:val=&quot;001941E3&quot;/&gt;&lt;wsp:rsid wsp:val=&quot;00194667&quot;/&gt;&lt;wsp:rsid wsp:val=&quot;001A2563&quot;/&gt;&lt;wsp:rsid wsp:val=&quot;001A5621&quot;/&gt;&lt;wsp:rsid wsp:val=&quot;001C4DBF&quot;/&gt;&lt;wsp:rsid wsp:val=&quot;001E1656&quot;/&gt;&lt;wsp:rsid wsp:val=&quot;001F0486&quot;/&gt;&lt;wsp:rsid wsp:val=&quot;00200B7D&quot;/&gt;&lt;wsp:rsid wsp:val=&quot;00215624&quot;/&gt;&lt;wsp:rsid wsp:val=&quot;00223704&quot;/&gt;&lt;wsp:rsid wsp:val=&quot;002317B7&quot;/&gt;&lt;wsp:rsid wsp:val=&quot;002339D7&quot;/&gt;&lt;wsp:rsid wsp:val=&quot;0023794D&quot;/&gt;&lt;wsp:rsid wsp:val=&quot;00247F24&quot;/&gt;&lt;wsp:rsid wsp:val=&quot;00263106&quot;/&gt;&lt;wsp:rsid wsp:val=&quot;00270D56&quot;/&gt;&lt;wsp:rsid wsp:val=&quot;002778B3&quot;/&gt;&lt;wsp:rsid wsp:val=&quot;002A696E&quot;/&gt;&lt;wsp:rsid wsp:val=&quot;002B534D&quot;/&gt;&lt;wsp:rsid wsp:val=&quot;002D4BF6&quot;/&gt;&lt;wsp:rsid wsp:val=&quot;00303F7C&quot;/&gt;&lt;wsp:rsid wsp:val=&quot;00322A36&quot;/&gt;&lt;wsp:rsid wsp:val=&quot;00324CDD&quot;/&gt;&lt;wsp:rsid wsp:val=&quot;00325A9A&quot;/&gt;&lt;wsp:rsid wsp:val=&quot;00332251&quot;/&gt;&lt;wsp:rsid wsp:val=&quot;00343AE0&quot;/&gt;&lt;wsp:rsid wsp:val=&quot;00353DFA&quot;/&gt;&lt;wsp:rsid wsp:val=&quot;00354584&quot;/&gt;&lt;wsp:rsid wsp:val=&quot;003579EA&quot;/&gt;&lt;wsp:rsid wsp:val=&quot;00366B4B&quot;/&gt;&lt;wsp:rsid wsp:val=&quot;00366DC9&quot;/&gt;&lt;wsp:rsid wsp:val=&quot;00367C75&quot;/&gt;&lt;wsp:rsid wsp:val=&quot;003700D6&quot;/&gt;&lt;wsp:rsid wsp:val=&quot;003975C5&quot;/&gt;&lt;wsp:rsid wsp:val=&quot;003A5622&quot;/&gt;&lt;wsp:rsid wsp:val=&quot;003B3BAF&quot;/&gt;&lt;wsp:rsid wsp:val=&quot;003B7DC9&quot;/&gt;&lt;wsp:rsid wsp:val=&quot;003C3005&quot;/&gt;&lt;wsp:rsid wsp:val=&quot;003C5D0C&quot;/&gt;&lt;wsp:rsid wsp:val=&quot;00415E53&quot;/&gt;&lt;wsp:rsid wsp:val=&quot;00416932&quot;/&gt;&lt;wsp:rsid wsp:val=&quot;00420B47&quot;/&gt;&lt;wsp:rsid wsp:val=&quot;00424CB7&quot;/&gt;&lt;wsp:rsid wsp:val=&quot;00441867&quot;/&gt;&lt;wsp:rsid wsp:val=&quot;00441E19&quot;/&gt;&lt;wsp:rsid wsp:val=&quot;00444B31&quot;/&gt;&lt;wsp:rsid wsp:val=&quot;004452E2&quot;/&gt;&lt;wsp:rsid wsp:val=&quot;00454346&quot;/&gt;&lt;wsp:rsid wsp:val=&quot;004852EC&quot;/&gt;&lt;wsp:rsid wsp:val=&quot;004A23CB&quot;/&gt;&lt;wsp:rsid wsp:val=&quot;004A781A&quot;/&gt;&lt;wsp:rsid wsp:val=&quot;004B1445&quot;/&gt;&lt;wsp:rsid wsp:val=&quot;004C4532&quot;/&gt;&lt;wsp:rsid wsp:val=&quot;004F1C99&quot;/&gt;&lt;wsp:rsid wsp:val=&quot;004F6D46&quot;/&gt;&lt;wsp:rsid wsp:val=&quot;0050251B&quot;/&gt;&lt;wsp:rsid wsp:val=&quot;00502D78&quot;/&gt;&lt;wsp:rsid wsp:val=&quot;00520AF0&quot;/&gt;&lt;wsp:rsid wsp:val=&quot;00520F68&quot;/&gt;&lt;wsp:rsid wsp:val=&quot;00533F33&quot;/&gt;&lt;wsp:rsid wsp:val=&quot;00534A6F&quot;/&gt;&lt;wsp:rsid wsp:val=&quot;00545162&quot;/&gt;&lt;wsp:rsid wsp:val=&quot;00555567&quot;/&gt;&lt;wsp:rsid wsp:val=&quot;00560210&quot;/&gt;&lt;wsp:rsid wsp:val=&quot;0056216D&quot;/&gt;&lt;wsp:rsid wsp:val=&quot;005B4514&quot;/&gt;&lt;wsp:rsid wsp:val=&quot;005B70B9&quot;/&gt;&lt;wsp:rsid wsp:val=&quot;005B7E43&quot;/&gt;&lt;wsp:rsid wsp:val=&quot;005C7261&quot;/&gt;&lt;wsp:rsid wsp:val=&quot;005E1713&quot;/&gt;&lt;wsp:rsid wsp:val=&quot;005E4B63&quot;/&gt;&lt;wsp:rsid wsp:val=&quot;005E7BAE&quot;/&gt;&lt;wsp:rsid wsp:val=&quot;00601F76&quot;/&gt;&lt;wsp:rsid wsp:val=&quot;00604219&quot;/&gt;&lt;wsp:rsid wsp:val=&quot;00606B0C&quot;/&gt;&lt;wsp:rsid wsp:val=&quot;00610A9F&quot;/&gt;&lt;wsp:rsid wsp:val=&quot;0061157D&quot;/&gt;&lt;wsp:rsid wsp:val=&quot;0061199C&quot;/&gt;&lt;wsp:rsid wsp:val=&quot;00621506&quot;/&gt;&lt;wsp:rsid wsp:val=&quot;006257A8&quot;/&gt;&lt;wsp:rsid wsp:val=&quot;00632B55&quot;/&gt;&lt;wsp:rsid wsp:val=&quot;006355C9&quot;/&gt;&lt;wsp:rsid wsp:val=&quot;00640F20&quot;/&gt;&lt;wsp:rsid wsp:val=&quot;00661A83&quot;/&gt;&lt;wsp:rsid wsp:val=&quot;0066272A&quot;/&gt;&lt;wsp:rsid wsp:val=&quot;0066368F&quot;/&gt;&lt;wsp:rsid wsp:val=&quot;006658B1&quot;/&gt;&lt;wsp:rsid wsp:val=&quot;00666BEE&quot;/&gt;&lt;wsp:rsid wsp:val=&quot;00680B83&quot;/&gt;&lt;wsp:rsid wsp:val=&quot;006826A2&quot;/&gt;&lt;wsp:rsid wsp:val=&quot;00697252&quot;/&gt;&lt;wsp:rsid wsp:val=&quot;006978DE&quot;/&gt;&lt;wsp:rsid wsp:val=&quot;006A1849&quot;/&gt;&lt;wsp:rsid wsp:val=&quot;006A2DC9&quot;/&gt;&lt;wsp:rsid wsp:val=&quot;006A56CA&quot;/&gt;&lt;wsp:rsid wsp:val=&quot;006A5E8D&quot;/&gt;&lt;wsp:rsid wsp:val=&quot;006C5E6E&quot;/&gt;&lt;wsp:rsid wsp:val=&quot;006D6BF5&quot;/&gt;&lt;wsp:rsid wsp:val=&quot;006E485A&quot;/&gt;&lt;wsp:rsid wsp:val=&quot;006E540C&quot;/&gt;&lt;wsp:rsid wsp:val=&quot;00721F92&quot;/&gt;&lt;wsp:rsid wsp:val=&quot;007310F6&quot;/&gt;&lt;wsp:rsid wsp:val=&quot;0073208A&quot;/&gt;&lt;wsp:rsid wsp:val=&quot;00742E75&quot;/&gt;&lt;wsp:rsid wsp:val=&quot;0076696C&quot;/&gt;&lt;wsp:rsid wsp:val=&quot;00786675&quot;/&gt;&lt;wsp:rsid wsp:val=&quot;00791BE9&quot;/&gt;&lt;wsp:rsid wsp:val=&quot;007A2855&quot;/&gt;&lt;wsp:rsid wsp:val=&quot;007B0CE7&quot;/&gt;&lt;wsp:rsid wsp:val=&quot;007C5D39&quot;/&gt;&lt;wsp:rsid wsp:val=&quot;007D4CB1&quot;/&gt;&lt;wsp:rsid wsp:val=&quot;007D5777&quot;/&gt;&lt;wsp:rsid wsp:val=&quot;007F1F4C&quot;/&gt;&lt;wsp:rsid wsp:val=&quot;008050B3&quot;/&gt;&lt;wsp:rsid wsp:val=&quot;00810F5E&quot;/&gt;&lt;wsp:rsid wsp:val=&quot;00811A80&quot;/&gt;&lt;wsp:rsid wsp:val=&quot;00814521&quot;/&gt;&lt;wsp:rsid wsp:val=&quot;00821F3E&quot;/&gt;&lt;wsp:rsid wsp:val=&quot;00825C9E&quot;/&gt;&lt;wsp:rsid wsp:val=&quot;00836E05&quot;/&gt;&lt;wsp:rsid wsp:val=&quot;00844FA5&quot;/&gt;&lt;wsp:rsid wsp:val=&quot;00846EE9&quot;/&gt;&lt;wsp:rsid wsp:val=&quot;008478D4&quot;/&gt;&lt;wsp:rsid wsp:val=&quot;00860A5D&quot;/&gt;&lt;wsp:rsid wsp:val=&quot;00866204&quot;/&gt;&lt;wsp:rsid wsp:val=&quot;0087583A&quot;/&gt;&lt;wsp:rsid wsp:val=&quot;0087584F&quot;/&gt;&lt;wsp:rsid wsp:val=&quot;00882792&quot;/&gt;&lt;wsp:rsid wsp:val=&quot;00894D52&quot;/&gt;&lt;wsp:rsid wsp:val=&quot;008B692E&quot;/&gt;&lt;wsp:rsid wsp:val=&quot;008C6CAD&quot;/&gt;&lt;wsp:rsid wsp:val=&quot;008E58E1&quot;/&gt;&lt;wsp:rsid wsp:val=&quot;008F79F9&quot;/&gt;&lt;wsp:rsid wsp:val=&quot;00901DFC&quot;/&gt;&lt;wsp:rsid wsp:val=&quot;0090524B&quot;/&gt;&lt;wsp:rsid wsp:val=&quot;00951834&quot;/&gt;&lt;wsp:rsid wsp:val=&quot;00957B39&quot;/&gt;&lt;wsp:rsid wsp:val=&quot;00974B61&quot;/&gt;&lt;wsp:rsid wsp:val=&quot;00974D6B&quot;/&gt;&lt;wsp:rsid wsp:val=&quot;009822E4&quot;/&gt;&lt;wsp:rsid wsp:val=&quot;00982400&quot;/&gt;&lt;wsp:rsid wsp:val=&quot;00990AC1&quot;/&gt;&lt;wsp:rsid wsp:val=&quot;009B65EF&quot;/&gt;&lt;wsp:rsid wsp:val=&quot;009B7C2C&quot;/&gt;&lt;wsp:rsid wsp:val=&quot;009C3276&quot;/&gt;&lt;wsp:rsid wsp:val=&quot;009C570D&quot;/&gt;&lt;wsp:rsid wsp:val=&quot;009D1355&quot;/&gt;&lt;wsp:rsid wsp:val=&quot;009D1B3F&quot;/&gt;&lt;wsp:rsid wsp:val=&quot;009E4801&quot;/&gt;&lt;wsp:rsid wsp:val=&quot;009E6BFC&quot;/&gt;&lt;wsp:rsid wsp:val=&quot;009F0076&quot;/&gt;&lt;wsp:rsid wsp:val=&quot;009F354B&quot;/&gt;&lt;wsp:rsid wsp:val=&quot;00A10C2E&quot;/&gt;&lt;wsp:rsid wsp:val=&quot;00A15842&quot;/&gt;&lt;wsp:rsid wsp:val=&quot;00A35C18&quot;/&gt;&lt;wsp:rsid wsp:val=&quot;00A47AE6&quot;/&gt;&lt;wsp:rsid wsp:val=&quot;00A47FBD&quot;/&gt;&lt;wsp:rsid wsp:val=&quot;00A50BFF&quot;/&gt;&lt;wsp:rsid wsp:val=&quot;00A531C6&quot;/&gt;&lt;wsp:rsid wsp:val=&quot;00A60775&quot;/&gt;&lt;wsp:rsid wsp:val=&quot;00A712FC&quot;/&gt;&lt;wsp:rsid wsp:val=&quot;00A7268F&quot;/&gt;&lt;wsp:rsid wsp:val=&quot;00A74499&quot;/&gt;&lt;wsp:rsid wsp:val=&quot;00A908A9&quot;/&gt;&lt;wsp:rsid wsp:val=&quot;00A90E5B&quot;/&gt;&lt;wsp:rsid wsp:val=&quot;00AA011E&quot;/&gt;&lt;wsp:rsid wsp:val=&quot;00AA042F&quot;/&gt;&lt;wsp:rsid wsp:val=&quot;00AA18DD&quot;/&gt;&lt;wsp:rsid wsp:val=&quot;00AA1E4F&quot;/&gt;&lt;wsp:rsid wsp:val=&quot;00AA5406&quot;/&gt;&lt;wsp:rsid wsp:val=&quot;00AB515B&quot;/&gt;&lt;wsp:rsid wsp:val=&quot;00AC6D76&quot;/&gt;&lt;wsp:rsid wsp:val=&quot;00AD0D04&quot;/&gt;&lt;wsp:rsid wsp:val=&quot;00AE5584&quot;/&gt;&lt;wsp:rsid wsp:val=&quot;00B02FEE&quot;/&gt;&lt;wsp:rsid wsp:val=&quot;00B27A49&quot;/&gt;&lt;wsp:rsid wsp:val=&quot;00B42AF7&quot;/&gt;&lt;wsp:rsid wsp:val=&quot;00B4447E&quot;/&gt;&lt;wsp:rsid wsp:val=&quot;00B53828&quot;/&gt;&lt;wsp:rsid wsp:val=&quot;00B554B9&quot;/&gt;&lt;wsp:rsid wsp:val=&quot;00BB1399&quot;/&gt;&lt;wsp:rsid wsp:val=&quot;00BC367C&quot;/&gt;&lt;wsp:rsid wsp:val=&quot;00BD1DAB&quot;/&gt;&lt;wsp:rsid wsp:val=&quot;00BD3086&quot;/&gt;&lt;wsp:rsid wsp:val=&quot;00BD6DA2&quot;/&gt;&lt;wsp:rsid wsp:val=&quot;00BE34CC&quot;/&gt;&lt;wsp:rsid wsp:val=&quot;00BE6F68&quot;/&gt;&lt;wsp:rsid wsp:val=&quot;00BF7BB7&quot;/&gt;&lt;wsp:rsid wsp:val=&quot;00C06686&quot;/&gt;&lt;wsp:rsid wsp:val=&quot;00C2719B&quot;/&gt;&lt;wsp:rsid wsp:val=&quot;00C36791&quot;/&gt;&lt;wsp:rsid wsp:val=&quot;00C56D1A&quot;/&gt;&lt;wsp:rsid wsp:val=&quot;00C610B4&quot;/&gt;&lt;wsp:rsid wsp:val=&quot;00CD7F2F&quot;/&gt;&lt;wsp:rsid wsp:val=&quot;00CE05A7&quot;/&gt;&lt;wsp:rsid wsp:val=&quot;00CF1786&quot;/&gt;&lt;wsp:rsid wsp:val=&quot;00CF5761&quot;/&gt;&lt;wsp:rsid wsp:val=&quot;00D5658F&quot;/&gt;&lt;wsp:rsid wsp:val=&quot;00D93D48&quot;/&gt;&lt;wsp:rsid wsp:val=&quot;00DA5B5D&quot;/&gt;&lt;wsp:rsid wsp:val=&quot;00DB0862&quot;/&gt;&lt;wsp:rsid wsp:val=&quot;00DD10CA&quot;/&gt;&lt;wsp:rsid wsp:val=&quot;00DD380B&quot;/&gt;&lt;wsp:rsid wsp:val=&quot;00DD6D1D&quot;/&gt;&lt;wsp:rsid wsp:val=&quot;00DF23EE&quot;/&gt;&lt;wsp:rsid wsp:val=&quot;00E02B4C&quot;/&gt;&lt;wsp:rsid wsp:val=&quot;00E12576&quot;/&gt;&lt;wsp:rsid wsp:val=&quot;00E217EC&quot;/&gt;&lt;wsp:rsid wsp:val=&quot;00E31FB8&quot;/&gt;&lt;wsp:rsid wsp:val=&quot;00E37E9B&quot;/&gt;&lt;wsp:rsid wsp:val=&quot;00E52231&quot;/&gt;&lt;wsp:rsid wsp:val=&quot;00E5613A&quot;/&gt;&lt;wsp:rsid wsp:val=&quot;00E70BF3&quot;/&gt;&lt;wsp:rsid wsp:val=&quot;00E8314C&quot;/&gt;&lt;wsp:rsid wsp:val=&quot;00E9036E&quot;/&gt;&lt;wsp:rsid wsp:val=&quot;00E97AF7&quot;/&gt;&lt;wsp:rsid wsp:val=&quot;00EB7681&quot;/&gt;&lt;wsp:rsid wsp:val=&quot;00EC0FC9&quot;/&gt;&lt;wsp:rsid wsp:val=&quot;00EC539A&quot;/&gt;&lt;wsp:rsid wsp:val=&quot;00ED0A42&quot;/&gt;&lt;wsp:rsid wsp:val=&quot;00ED74D2&quot;/&gt;&lt;wsp:rsid wsp:val=&quot;00EE559E&quot;/&gt;&lt;wsp:rsid wsp:val=&quot;00EF1128&quot;/&gt;&lt;wsp:rsid wsp:val=&quot;00EF49BC&quot;/&gt;&lt;wsp:rsid wsp:val=&quot;00F13E8B&quot;/&gt;&lt;wsp:rsid wsp:val=&quot;00F165F4&quot;/&gt;&lt;wsp:rsid wsp:val=&quot;00F20999&quot;/&gt;&lt;wsp:rsid wsp:val=&quot;00F2283A&quot;/&gt;&lt;wsp:rsid wsp:val=&quot;00F24253&quot;/&gt;&lt;wsp:rsid wsp:val=&quot;00F335D1&quot;/&gt;&lt;wsp:rsid wsp:val=&quot;00F34950&quot;/&gt;&lt;wsp:rsid wsp:val=&quot;00F51C09&quot;/&gt;&lt;wsp:rsid wsp:val=&quot;00F572CB&quot;/&gt;&lt;wsp:rsid wsp:val=&quot;00F679AE&quot;/&gt;&lt;wsp:rsid wsp:val=&quot;00F73E45&quot;/&gt;&lt;wsp:rsid wsp:val=&quot;00F74818&quot;/&gt;&lt;wsp:rsid wsp:val=&quot;00F7673B&quot;/&gt;&lt;wsp:rsid wsp:val=&quot;00F77EF0&quot;/&gt;&lt;wsp:rsid wsp:val=&quot;00F9794F&quot;/&gt;&lt;wsp:rsid wsp:val=&quot;00FA380C&quot;/&gt;&lt;wsp:rsid wsp:val=&quot;00FA44F0&quot;/&gt;&lt;wsp:rsid wsp:val=&quot;00FB0F12&quot;/&gt;&lt;wsp:rsid wsp:val=&quot;00FB4B70&quot;/&gt;&lt;wsp:rsid wsp:val=&quot;00FC32BF&quot;/&gt;&lt;wsp:rsid wsp:val=&quot;00FE00FF&quot;/&gt;&lt;wsp:rsid wsp:val=&quot;00FF3C7B&quot;/&gt;&lt;wsp:rsid wsp:val=&quot;00FF5618&quot;/&gt;&lt;wsp:rsid wsp:val=&quot;00FF7F0A&quot;/&gt;&lt;/wsp:rsids&gt;&lt;/w:docPr&gt;&lt;w:body&gt;&lt;w:p wsp:rsidR=&quot;00000000&quot; wsp:rsidRDefault=&quot;00CF5761&quot;&gt;&lt;m:oMathPara&gt;&lt;m:oMath&gt;&lt;m:r&gt;&lt;w:rPr&gt;&lt;w:rFonts w:ascii=&quot;Cambria Math&quot;/&gt;&lt;w:i/&gt;&lt;w:sz w:val=&quot;28&quot;/&gt;&lt;w:sz-cs w:val=&quot;28&quot;/&gt;&lt;w:lang w:val=&quot;UK&quot;/&gt;&lt;/w:rPr&gt;&lt;m:t&gt;РќР°&lt;/m:t&gt;&lt;/m:r&gt;&lt;m:r&gt;&lt;w:rPr&gt;&lt;w:rFonts w:asci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gt;&lt;w:i/&gt;&lt;w:sz w:val=&quot;28&quot;/&gt;&lt;w:sz-cs w:val=&quot;28&quot;/&gt;&lt;w:lang w:val=&quot;UK&quot;/&gt;&lt;/w:rPr&gt;&lt;m:t&gt;Р’Рї-Р’Р»&lt;/m:t&gt;&lt;/m:r&gt;&lt;/m:num&gt;&lt;m:den&gt;&lt;m:r&gt;&lt;w:rPr&gt;&lt;w:rFonts w:ascii=&quot;Cambria Math&quot;/&gt;&lt;w:i/&gt;&lt;w:sz w:val=&quot;28&quot;/&gt;&lt;w:sz-cs w:val=&quot;28&quot;/&gt;&lt;w:lang w:val=&quot;UK&quot;/&gt;&lt;/w:rPr&gt;&lt;m:t&gt;Р’Р»С…РўСЃР»&lt;/m:t&gt;&lt;/m:r&gt;&lt;/m:den&gt;&lt;/m:f&gt;&lt;m:r&gt;&lt;w:rPr&gt;&lt;w:rFonts w:ascii=&quot;Cambria Math&quot;/&gt;&lt;w:i/&gt;&lt;w:sz w:val=&quot;28&quot;/&gt;&lt;w:sz-cs w:val=&quot;28&quot;/&gt;&lt;w:lang w:val=&quot;UK&quot;/&gt;&lt;/w:rPr&gt;&lt;m:t&gt;*&lt;/m:t&gt;&lt;/m:r&gt;&lt;m:r&gt;&lt;w:rPr&gt;&lt;w:rFonts w:ascii=&quot;Cambria Math&quot;/&gt;&lt;wx:font wx:val=&quot;Cambria Math&quot;/&gt;&lt;w:i/&gt;&lt;w:sz w:val=&quot;28&quot;/&gt;&lt;w:sz-cs w:val=&quot;28&quot;/&gt;&lt;w:lang w:val=&quot;UK&quot;/&gt;&lt;/w:rPr&gt;&lt;m:t&gt;100%,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8" o:title="" chromakey="white"/>
          </v:shape>
        </w:pict>
      </w:r>
      <w:r w:rsidRPr="00717D08">
        <w:rPr>
          <w:sz w:val="28"/>
          <w:szCs w:val="28"/>
          <w:lang w:val="uk-UA"/>
        </w:rPr>
        <w:instrText xml:space="preserve"> </w:instrText>
      </w:r>
      <w:r w:rsidRPr="00717D08">
        <w:rPr>
          <w:sz w:val="28"/>
          <w:szCs w:val="28"/>
          <w:lang w:val="uk-UA"/>
        </w:rPr>
        <w:fldChar w:fldCharType="separate"/>
      </w:r>
      <w:r w:rsidR="00B07231">
        <w:pict w14:anchorId="7B335605">
          <v:shape id="_x0000_i1030" type="#_x0000_t75" style="width:168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docVars&gt;&lt;w:docVar w:name=&quot;__Grammarly_42____i&quot; w:val=&quot;H4sIAAAAAAAEAKtWckksSQxILCpxzi/NK1GyMqwFAAEhoTITAAAA&quot;/&gt;&lt;w:docVar w:name=&quot;__Grammarly_42___1&quot; w:val=&quot;H4sIAAAAAAAEAKtWcslP9kxRslIyNDYytjA3szAyMTexNDQzszRW0lEKTi0uzszPAykwrAUA9EwhiSwAAAA=&quot;/&gt;&lt;/w:docVars&gt;&lt;wsp:rsids&gt;&lt;wsp:rsidRoot wsp:val=&quot;00366B4B&quot;/&gt;&lt;wsp:rsid wsp:val=&quot;00000B88&quot;/&gt;&lt;wsp:rsid wsp:val=&quot;00001CB3&quot;/&gt;&lt;wsp:rsid wsp:val=&quot;00002C8E&quot;/&gt;&lt;wsp:rsid wsp:val=&quot;00012B3A&quot;/&gt;&lt;wsp:rsid wsp:val=&quot;00017BC7&quot;/&gt;&lt;wsp:rsid wsp:val=&quot;00020673&quot;/&gt;&lt;wsp:rsid wsp:val=&quot;00024B73&quot;/&gt;&lt;wsp:rsid wsp:val=&quot;000266FE&quot;/&gt;&lt;wsp:rsid wsp:val=&quot;000412E0&quot;/&gt;&lt;wsp:rsid wsp:val=&quot;00050F12&quot;/&gt;&lt;wsp:rsid wsp:val=&quot;00064D4A&quot;/&gt;&lt;wsp:rsid wsp:val=&quot;00067905&quot;/&gt;&lt;wsp:rsid wsp:val=&quot;00077E3E&quot;/&gt;&lt;wsp:rsid wsp:val=&quot;00083430&quot;/&gt;&lt;wsp:rsid wsp:val=&quot;000B0088&quot;/&gt;&lt;wsp:rsid wsp:val=&quot;000E0A8C&quot;/&gt;&lt;wsp:rsid wsp:val=&quot;000F5EC5&quot;/&gt;&lt;wsp:rsid wsp:val=&quot;00130D19&quot;/&gt;&lt;wsp:rsid wsp:val=&quot;00147EC7&quot;/&gt;&lt;wsp:rsid wsp:val=&quot;00170D74&quot;/&gt;&lt;wsp:rsid wsp:val=&quot;0017187C&quot;/&gt;&lt;wsp:rsid wsp:val=&quot;0017668D&quot;/&gt;&lt;wsp:rsid wsp:val=&quot;001777F4&quot;/&gt;&lt;wsp:rsid wsp:val=&quot;001862D3&quot;/&gt;&lt;wsp:rsid wsp:val=&quot;001941E3&quot;/&gt;&lt;wsp:rsid wsp:val=&quot;00194667&quot;/&gt;&lt;wsp:rsid wsp:val=&quot;001A2563&quot;/&gt;&lt;wsp:rsid wsp:val=&quot;001A5621&quot;/&gt;&lt;wsp:rsid wsp:val=&quot;001C4DBF&quot;/&gt;&lt;wsp:rsid wsp:val=&quot;001E1656&quot;/&gt;&lt;wsp:rsid wsp:val=&quot;001F0486&quot;/&gt;&lt;wsp:rsid wsp:val=&quot;00200B7D&quot;/&gt;&lt;wsp:rsid wsp:val=&quot;00215624&quot;/&gt;&lt;wsp:rsid wsp:val=&quot;00223704&quot;/&gt;&lt;wsp:rsid wsp:val=&quot;002317B7&quot;/&gt;&lt;wsp:rsid wsp:val=&quot;002339D7&quot;/&gt;&lt;wsp:rsid wsp:val=&quot;0023794D&quot;/&gt;&lt;wsp:rsid wsp:val=&quot;00247F24&quot;/&gt;&lt;wsp:rsid wsp:val=&quot;00263106&quot;/&gt;&lt;wsp:rsid wsp:val=&quot;00270D56&quot;/&gt;&lt;wsp:rsid wsp:val=&quot;002778B3&quot;/&gt;&lt;wsp:rsid wsp:val=&quot;002A696E&quot;/&gt;&lt;wsp:rsid wsp:val=&quot;002B534D&quot;/&gt;&lt;wsp:rsid wsp:val=&quot;002D4BF6&quot;/&gt;&lt;wsp:rsid wsp:val=&quot;00303F7C&quot;/&gt;&lt;wsp:rsid wsp:val=&quot;00322A36&quot;/&gt;&lt;wsp:rsid wsp:val=&quot;00324CDD&quot;/&gt;&lt;wsp:rsid wsp:val=&quot;00325A9A&quot;/&gt;&lt;wsp:rsid wsp:val=&quot;00332251&quot;/&gt;&lt;wsp:rsid wsp:val=&quot;00343AE0&quot;/&gt;&lt;wsp:rsid wsp:val=&quot;00353DFA&quot;/&gt;&lt;wsp:rsid wsp:val=&quot;00354584&quot;/&gt;&lt;wsp:rsid wsp:val=&quot;003579EA&quot;/&gt;&lt;wsp:rsid wsp:val=&quot;00366B4B&quot;/&gt;&lt;wsp:rsid wsp:val=&quot;00366DC9&quot;/&gt;&lt;wsp:rsid wsp:val=&quot;00367C75&quot;/&gt;&lt;wsp:rsid wsp:val=&quot;003700D6&quot;/&gt;&lt;wsp:rsid wsp:val=&quot;003975C5&quot;/&gt;&lt;wsp:rsid wsp:val=&quot;003A5622&quot;/&gt;&lt;wsp:rsid wsp:val=&quot;003B3BAF&quot;/&gt;&lt;wsp:rsid wsp:val=&quot;003B7DC9&quot;/&gt;&lt;wsp:rsid wsp:val=&quot;003C3005&quot;/&gt;&lt;wsp:rsid wsp:val=&quot;003C5D0C&quot;/&gt;&lt;wsp:rsid wsp:val=&quot;00415E53&quot;/&gt;&lt;wsp:rsid wsp:val=&quot;00416932&quot;/&gt;&lt;wsp:rsid wsp:val=&quot;00420B47&quot;/&gt;&lt;wsp:rsid wsp:val=&quot;00424CB7&quot;/&gt;&lt;wsp:rsid wsp:val=&quot;00441867&quot;/&gt;&lt;wsp:rsid wsp:val=&quot;00441E19&quot;/&gt;&lt;wsp:rsid wsp:val=&quot;00444B31&quot;/&gt;&lt;wsp:rsid wsp:val=&quot;004452E2&quot;/&gt;&lt;wsp:rsid wsp:val=&quot;00454346&quot;/&gt;&lt;wsp:rsid wsp:val=&quot;004852EC&quot;/&gt;&lt;wsp:rsid wsp:val=&quot;004A23CB&quot;/&gt;&lt;wsp:rsid wsp:val=&quot;004A781A&quot;/&gt;&lt;wsp:rsid wsp:val=&quot;004B1445&quot;/&gt;&lt;wsp:rsid wsp:val=&quot;004C4532&quot;/&gt;&lt;wsp:rsid wsp:val=&quot;004F1C99&quot;/&gt;&lt;wsp:rsid wsp:val=&quot;004F6D46&quot;/&gt;&lt;wsp:rsid wsp:val=&quot;0050251B&quot;/&gt;&lt;wsp:rsid wsp:val=&quot;00502D78&quot;/&gt;&lt;wsp:rsid wsp:val=&quot;00520AF0&quot;/&gt;&lt;wsp:rsid wsp:val=&quot;00520F68&quot;/&gt;&lt;wsp:rsid wsp:val=&quot;00533F33&quot;/&gt;&lt;wsp:rsid wsp:val=&quot;00534A6F&quot;/&gt;&lt;wsp:rsid wsp:val=&quot;00545162&quot;/&gt;&lt;wsp:rsid wsp:val=&quot;00555567&quot;/&gt;&lt;wsp:rsid wsp:val=&quot;00560210&quot;/&gt;&lt;wsp:rsid wsp:val=&quot;0056216D&quot;/&gt;&lt;wsp:rsid wsp:val=&quot;005B4514&quot;/&gt;&lt;wsp:rsid wsp:val=&quot;005B70B9&quot;/&gt;&lt;wsp:rsid wsp:val=&quot;005B7E43&quot;/&gt;&lt;wsp:rsid wsp:val=&quot;005C7261&quot;/&gt;&lt;wsp:rsid wsp:val=&quot;005E1713&quot;/&gt;&lt;wsp:rsid wsp:val=&quot;005E4B63&quot;/&gt;&lt;wsp:rsid wsp:val=&quot;005E7BAE&quot;/&gt;&lt;wsp:rsid wsp:val=&quot;00601F76&quot;/&gt;&lt;wsp:rsid wsp:val=&quot;00604219&quot;/&gt;&lt;wsp:rsid wsp:val=&quot;00606B0C&quot;/&gt;&lt;wsp:rsid wsp:val=&quot;00610A9F&quot;/&gt;&lt;wsp:rsid wsp:val=&quot;0061157D&quot;/&gt;&lt;wsp:rsid wsp:val=&quot;0061199C&quot;/&gt;&lt;wsp:rsid wsp:val=&quot;00621506&quot;/&gt;&lt;wsp:rsid wsp:val=&quot;006257A8&quot;/&gt;&lt;wsp:rsid wsp:val=&quot;00632B55&quot;/&gt;&lt;wsp:rsid wsp:val=&quot;006355C9&quot;/&gt;&lt;wsp:rsid wsp:val=&quot;00640F20&quot;/&gt;&lt;wsp:rsid wsp:val=&quot;00661A83&quot;/&gt;&lt;wsp:rsid wsp:val=&quot;0066272A&quot;/&gt;&lt;wsp:rsid wsp:val=&quot;0066368F&quot;/&gt;&lt;wsp:rsid wsp:val=&quot;006658B1&quot;/&gt;&lt;wsp:rsid wsp:val=&quot;00666BEE&quot;/&gt;&lt;wsp:rsid wsp:val=&quot;00680B83&quot;/&gt;&lt;wsp:rsid wsp:val=&quot;006826A2&quot;/&gt;&lt;wsp:rsid wsp:val=&quot;00697252&quot;/&gt;&lt;wsp:rsid wsp:val=&quot;006978DE&quot;/&gt;&lt;wsp:rsid wsp:val=&quot;006A1849&quot;/&gt;&lt;wsp:rsid wsp:val=&quot;006A2DC9&quot;/&gt;&lt;wsp:rsid wsp:val=&quot;006A56CA&quot;/&gt;&lt;wsp:rsid wsp:val=&quot;006A5E8D&quot;/&gt;&lt;wsp:rsid wsp:val=&quot;006C5E6E&quot;/&gt;&lt;wsp:rsid wsp:val=&quot;006D6BF5&quot;/&gt;&lt;wsp:rsid wsp:val=&quot;006E485A&quot;/&gt;&lt;wsp:rsid wsp:val=&quot;006E540C&quot;/&gt;&lt;wsp:rsid wsp:val=&quot;00721F92&quot;/&gt;&lt;wsp:rsid wsp:val=&quot;007310F6&quot;/&gt;&lt;wsp:rsid wsp:val=&quot;0073208A&quot;/&gt;&lt;wsp:rsid wsp:val=&quot;00742E75&quot;/&gt;&lt;wsp:rsid wsp:val=&quot;0076696C&quot;/&gt;&lt;wsp:rsid wsp:val=&quot;00786675&quot;/&gt;&lt;wsp:rsid wsp:val=&quot;00791BE9&quot;/&gt;&lt;wsp:rsid wsp:val=&quot;007A2855&quot;/&gt;&lt;wsp:rsid wsp:val=&quot;007B0CE7&quot;/&gt;&lt;wsp:rsid wsp:val=&quot;007C5D39&quot;/&gt;&lt;wsp:rsid wsp:val=&quot;007D4CB1&quot;/&gt;&lt;wsp:rsid wsp:val=&quot;007D5777&quot;/&gt;&lt;wsp:rsid wsp:val=&quot;007F1F4C&quot;/&gt;&lt;wsp:rsid wsp:val=&quot;008050B3&quot;/&gt;&lt;wsp:rsid wsp:val=&quot;00810F5E&quot;/&gt;&lt;wsp:rsid wsp:val=&quot;00811A80&quot;/&gt;&lt;wsp:rsid wsp:val=&quot;00814521&quot;/&gt;&lt;wsp:rsid wsp:val=&quot;00821F3E&quot;/&gt;&lt;wsp:rsid wsp:val=&quot;00825C9E&quot;/&gt;&lt;wsp:rsid wsp:val=&quot;00836E05&quot;/&gt;&lt;wsp:rsid wsp:val=&quot;00844FA5&quot;/&gt;&lt;wsp:rsid wsp:val=&quot;00846EE9&quot;/&gt;&lt;wsp:rsid wsp:val=&quot;008478D4&quot;/&gt;&lt;wsp:rsid wsp:val=&quot;00860A5D&quot;/&gt;&lt;wsp:rsid wsp:val=&quot;00866204&quot;/&gt;&lt;wsp:rsid wsp:val=&quot;0087583A&quot;/&gt;&lt;wsp:rsid wsp:val=&quot;0087584F&quot;/&gt;&lt;wsp:rsid wsp:val=&quot;00882792&quot;/&gt;&lt;wsp:rsid wsp:val=&quot;00894D52&quot;/&gt;&lt;wsp:rsid wsp:val=&quot;008B692E&quot;/&gt;&lt;wsp:rsid wsp:val=&quot;008C6CAD&quot;/&gt;&lt;wsp:rsid wsp:val=&quot;008E58E1&quot;/&gt;&lt;wsp:rsid wsp:val=&quot;008F79F9&quot;/&gt;&lt;wsp:rsid wsp:val=&quot;00901DFC&quot;/&gt;&lt;wsp:rsid wsp:val=&quot;0090524B&quot;/&gt;&lt;wsp:rsid wsp:val=&quot;00951834&quot;/&gt;&lt;wsp:rsid wsp:val=&quot;00957B39&quot;/&gt;&lt;wsp:rsid wsp:val=&quot;00974B61&quot;/&gt;&lt;wsp:rsid wsp:val=&quot;00974D6B&quot;/&gt;&lt;wsp:rsid wsp:val=&quot;009822E4&quot;/&gt;&lt;wsp:rsid wsp:val=&quot;00982400&quot;/&gt;&lt;wsp:rsid wsp:val=&quot;00990AC1&quot;/&gt;&lt;wsp:rsid wsp:val=&quot;009B65EF&quot;/&gt;&lt;wsp:rsid wsp:val=&quot;009B7C2C&quot;/&gt;&lt;wsp:rsid wsp:val=&quot;009C3276&quot;/&gt;&lt;wsp:rsid wsp:val=&quot;009C570D&quot;/&gt;&lt;wsp:rsid wsp:val=&quot;009D1355&quot;/&gt;&lt;wsp:rsid wsp:val=&quot;009D1B3F&quot;/&gt;&lt;wsp:rsid wsp:val=&quot;009E4801&quot;/&gt;&lt;wsp:rsid wsp:val=&quot;009E6BFC&quot;/&gt;&lt;wsp:rsid wsp:val=&quot;009F0076&quot;/&gt;&lt;wsp:rsid wsp:val=&quot;009F354B&quot;/&gt;&lt;wsp:rsid wsp:val=&quot;00A10C2E&quot;/&gt;&lt;wsp:rsid wsp:val=&quot;00A15842&quot;/&gt;&lt;wsp:rsid wsp:val=&quot;00A35C18&quot;/&gt;&lt;wsp:rsid wsp:val=&quot;00A47AE6&quot;/&gt;&lt;wsp:rsid wsp:val=&quot;00A47FBD&quot;/&gt;&lt;wsp:rsid wsp:val=&quot;00A50BFF&quot;/&gt;&lt;wsp:rsid wsp:val=&quot;00A531C6&quot;/&gt;&lt;wsp:rsid wsp:val=&quot;00A60775&quot;/&gt;&lt;wsp:rsid wsp:val=&quot;00A712FC&quot;/&gt;&lt;wsp:rsid wsp:val=&quot;00A7268F&quot;/&gt;&lt;wsp:rsid wsp:val=&quot;00A74499&quot;/&gt;&lt;wsp:rsid wsp:val=&quot;00A908A9&quot;/&gt;&lt;wsp:rsid wsp:val=&quot;00A90E5B&quot;/&gt;&lt;wsp:rsid wsp:val=&quot;00AA011E&quot;/&gt;&lt;wsp:rsid wsp:val=&quot;00AA042F&quot;/&gt;&lt;wsp:rsid wsp:val=&quot;00AA18DD&quot;/&gt;&lt;wsp:rsid wsp:val=&quot;00AA1E4F&quot;/&gt;&lt;wsp:rsid wsp:val=&quot;00AA5406&quot;/&gt;&lt;wsp:rsid wsp:val=&quot;00AB515B&quot;/&gt;&lt;wsp:rsid wsp:val=&quot;00AC6D76&quot;/&gt;&lt;wsp:rsid wsp:val=&quot;00AD0D04&quot;/&gt;&lt;wsp:rsid wsp:val=&quot;00AE5584&quot;/&gt;&lt;wsp:rsid wsp:val=&quot;00B02FEE&quot;/&gt;&lt;wsp:rsid wsp:val=&quot;00B27A49&quot;/&gt;&lt;wsp:rsid wsp:val=&quot;00B42AF7&quot;/&gt;&lt;wsp:rsid wsp:val=&quot;00B4447E&quot;/&gt;&lt;wsp:rsid wsp:val=&quot;00B53828&quot;/&gt;&lt;wsp:rsid wsp:val=&quot;00B554B9&quot;/&gt;&lt;wsp:rsid wsp:val=&quot;00BB1399&quot;/&gt;&lt;wsp:rsid wsp:val=&quot;00BC367C&quot;/&gt;&lt;wsp:rsid wsp:val=&quot;00BD1DAB&quot;/&gt;&lt;wsp:rsid wsp:val=&quot;00BD3086&quot;/&gt;&lt;wsp:rsid wsp:val=&quot;00BD6DA2&quot;/&gt;&lt;wsp:rsid wsp:val=&quot;00BE34CC&quot;/&gt;&lt;wsp:rsid wsp:val=&quot;00BE6F68&quot;/&gt;&lt;wsp:rsid wsp:val=&quot;00BF7BB7&quot;/&gt;&lt;wsp:rsid wsp:val=&quot;00C06686&quot;/&gt;&lt;wsp:rsid wsp:val=&quot;00C2719B&quot;/&gt;&lt;wsp:rsid wsp:val=&quot;00C36791&quot;/&gt;&lt;wsp:rsid wsp:val=&quot;00C56D1A&quot;/&gt;&lt;wsp:rsid wsp:val=&quot;00C610B4&quot;/&gt;&lt;wsp:rsid wsp:val=&quot;00CD7F2F&quot;/&gt;&lt;wsp:rsid wsp:val=&quot;00CE05A7&quot;/&gt;&lt;wsp:rsid wsp:val=&quot;00CF1786&quot;/&gt;&lt;wsp:rsid wsp:val=&quot;00CF5761&quot;/&gt;&lt;wsp:rsid wsp:val=&quot;00D5658F&quot;/&gt;&lt;wsp:rsid wsp:val=&quot;00D93D48&quot;/&gt;&lt;wsp:rsid wsp:val=&quot;00DA5B5D&quot;/&gt;&lt;wsp:rsid wsp:val=&quot;00DB0862&quot;/&gt;&lt;wsp:rsid wsp:val=&quot;00DD10CA&quot;/&gt;&lt;wsp:rsid wsp:val=&quot;00DD380B&quot;/&gt;&lt;wsp:rsid wsp:val=&quot;00DD6D1D&quot;/&gt;&lt;wsp:rsid wsp:val=&quot;00DF23EE&quot;/&gt;&lt;wsp:rsid wsp:val=&quot;00E02B4C&quot;/&gt;&lt;wsp:rsid wsp:val=&quot;00E12576&quot;/&gt;&lt;wsp:rsid wsp:val=&quot;00E217EC&quot;/&gt;&lt;wsp:rsid wsp:val=&quot;00E31FB8&quot;/&gt;&lt;wsp:rsid wsp:val=&quot;00E37E9B&quot;/&gt;&lt;wsp:rsid wsp:val=&quot;00E52231&quot;/&gt;&lt;wsp:rsid wsp:val=&quot;00E5613A&quot;/&gt;&lt;wsp:rsid wsp:val=&quot;00E70BF3&quot;/&gt;&lt;wsp:rsid wsp:val=&quot;00E8314C&quot;/&gt;&lt;wsp:rsid wsp:val=&quot;00E9036E&quot;/&gt;&lt;wsp:rsid wsp:val=&quot;00E97AF7&quot;/&gt;&lt;wsp:rsid wsp:val=&quot;00EB7681&quot;/&gt;&lt;wsp:rsid wsp:val=&quot;00EC0FC9&quot;/&gt;&lt;wsp:rsid wsp:val=&quot;00EC539A&quot;/&gt;&lt;wsp:rsid wsp:val=&quot;00ED0A42&quot;/&gt;&lt;wsp:rsid wsp:val=&quot;00ED74D2&quot;/&gt;&lt;wsp:rsid wsp:val=&quot;00EE559E&quot;/&gt;&lt;wsp:rsid wsp:val=&quot;00EF1128&quot;/&gt;&lt;wsp:rsid wsp:val=&quot;00EF49BC&quot;/&gt;&lt;wsp:rsid wsp:val=&quot;00F13E8B&quot;/&gt;&lt;wsp:rsid wsp:val=&quot;00F165F4&quot;/&gt;&lt;wsp:rsid wsp:val=&quot;00F20999&quot;/&gt;&lt;wsp:rsid wsp:val=&quot;00F2283A&quot;/&gt;&lt;wsp:rsid wsp:val=&quot;00F24253&quot;/&gt;&lt;wsp:rsid wsp:val=&quot;00F335D1&quot;/&gt;&lt;wsp:rsid wsp:val=&quot;00F34950&quot;/&gt;&lt;wsp:rsid wsp:val=&quot;00F51C09&quot;/&gt;&lt;wsp:rsid wsp:val=&quot;00F572CB&quot;/&gt;&lt;wsp:rsid wsp:val=&quot;00F679AE&quot;/&gt;&lt;wsp:rsid wsp:val=&quot;00F73E45&quot;/&gt;&lt;wsp:rsid wsp:val=&quot;00F74818&quot;/&gt;&lt;wsp:rsid wsp:val=&quot;00F7673B&quot;/&gt;&lt;wsp:rsid wsp:val=&quot;00F77EF0&quot;/&gt;&lt;wsp:rsid wsp:val=&quot;00F9794F&quot;/&gt;&lt;wsp:rsid wsp:val=&quot;00FA380C&quot;/&gt;&lt;wsp:rsid wsp:val=&quot;00FA44F0&quot;/&gt;&lt;wsp:rsid wsp:val=&quot;00FB0F12&quot;/&gt;&lt;wsp:rsid wsp:val=&quot;00FB4B70&quot;/&gt;&lt;wsp:rsid wsp:val=&quot;00FC32BF&quot;/&gt;&lt;wsp:rsid wsp:val=&quot;00FE00FF&quot;/&gt;&lt;wsp:rsid wsp:val=&quot;00FF3C7B&quot;/&gt;&lt;wsp:rsid wsp:val=&quot;00FF5618&quot;/&gt;&lt;wsp:rsid wsp:val=&quot;00FF7F0A&quot;/&gt;&lt;/wsp:rsids&gt;&lt;/w:docPr&gt;&lt;w:body&gt;&lt;w:p wsp:rsidR=&quot;00000000&quot; wsp:rsidRDefault=&quot;00CF5761&quot;&gt;&lt;m:oMathPara&gt;&lt;m:oMath&gt;&lt;m:r&gt;&lt;w:rPr&gt;&lt;w:rFonts w:ascii=&quot;Cambria Math&quot;/&gt;&lt;w:i/&gt;&lt;w:sz w:val=&quot;28&quot;/&gt;&lt;w:sz-cs w:val=&quot;28&quot;/&gt;&lt;w:lang w:val=&quot;UK&quot;/&gt;&lt;/w:rPr&gt;&lt;m:t&gt;РќР°&lt;/m:t&gt;&lt;/m:r&gt;&lt;m:r&gt;&lt;w:rPr&gt;&lt;w:rFonts w:asci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gt;&lt;w:i/&gt;&lt;w:sz w:val=&quot;28&quot;/&gt;&lt;w:sz-cs w:val=&quot;28&quot;/&gt;&lt;w:lang w:val=&quot;UK&quot;/&gt;&lt;/w:rPr&gt;&lt;m:t&gt;Р’Рї-Р’Р»&lt;/m:t&gt;&lt;/m:r&gt;&lt;/m:num&gt;&lt;m:den&gt;&lt;m:r&gt;&lt;w:rPr&gt;&lt;w:rFonts w:ascii=&quot;Cambria Math&quot;/&gt;&lt;w:i/&gt;&lt;w:sz w:val=&quot;28&quot;/&gt;&lt;w:sz-cs w:val=&quot;28&quot;/&gt;&lt;w:lang w:val=&quot;UK&quot;/&gt;&lt;/w:rPr&gt;&lt;m:t&gt;Р’Р»С…РўСЃР»&lt;/m:t&gt;&lt;/m:r&gt;&lt;/m:den&gt;&lt;/m:f&gt;&lt;m:r&gt;&lt;w:rPr&gt;&lt;w:rFonts w:ascii=&quot;Cambria Math&quot;/&gt;&lt;w:i/&gt;&lt;w:sz w:val=&quot;28&quot;/&gt;&lt;w:sz-cs w:val=&quot;28&quot;/&gt;&lt;w:lang w:val=&quot;UK&quot;/&gt;&lt;/w:rPr&gt;&lt;m:t&gt;*&lt;/m:t&gt;&lt;/m:r&gt;&lt;m:r&gt;&lt;w:rPr&gt;&lt;w:rFonts w:ascii=&quot;Cambria Math&quot;/&gt;&lt;wx:font wx:val=&quot;Cambria Math&quot;/&gt;&lt;w:i/&gt;&lt;w:sz w:val=&quot;28&quot;/&gt;&lt;w:sz-cs w:val=&quot;28&quot;/&gt;&lt;w:lang w:val=&quot;UK&quot;/&gt;&lt;/w:rPr&gt;&lt;m:t&gt;100%,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8" o:title="" chromakey="white"/>
          </v:shape>
        </w:pict>
      </w:r>
      <w:r w:rsidRPr="00717D08">
        <w:rPr>
          <w:sz w:val="28"/>
          <w:szCs w:val="28"/>
          <w:lang w:val="uk-UA"/>
        </w:rPr>
        <w:fldChar w:fldCharType="end"/>
      </w:r>
      <w:r w:rsidRPr="00C610B4">
        <w:rPr>
          <w:sz w:val="28"/>
          <w:szCs w:val="28"/>
          <w:lang w:val="uk-UA"/>
        </w:rPr>
        <w:t xml:space="preserve">                                                  (1.4)</w:t>
      </w:r>
    </w:p>
    <w:p w14:paraId="6AD1C451"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Амортизацію підприємства нараховують згідно Закона України «Про оподаткування прибутку підприємств», Положенням (стандартом) бухгалтерського обліку «Основні засоби» (Додаток А, рис. А.1).</w:t>
      </w:r>
    </w:p>
    <w:p w14:paraId="0C65517D"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4A6E02">
        <w:rPr>
          <w:sz w:val="28"/>
          <w:szCs w:val="28"/>
          <w:lang w:val="uk-UA"/>
        </w:rPr>
        <w:t>Сума амортизації (А) визначається як добутокпервісноїбалансовоївартостіосновнихфондів та нормиамортизації (Н</w:t>
      </w:r>
      <w:r w:rsidRPr="004A6E02">
        <w:rPr>
          <w:sz w:val="28"/>
          <w:szCs w:val="28"/>
          <w:vertAlign w:val="subscript"/>
          <w:lang w:val="uk-UA"/>
        </w:rPr>
        <w:t>а</w:t>
      </w:r>
      <w:r w:rsidRPr="004A6E02">
        <w:rPr>
          <w:sz w:val="28"/>
          <w:szCs w:val="28"/>
          <w:lang w:val="uk-UA"/>
        </w:rPr>
        <w:t>):</w:t>
      </w:r>
    </w:p>
    <w:p w14:paraId="25F3EEC5" w14:textId="77777777" w:rsidR="0097201E" w:rsidRPr="00C610B4" w:rsidRDefault="0097201E" w:rsidP="003B3BAF">
      <w:pPr>
        <w:pStyle w:val="a4"/>
        <w:spacing w:before="0" w:beforeAutospacing="0" w:after="0" w:afterAutospacing="0" w:line="360" w:lineRule="auto"/>
        <w:ind w:firstLine="2835"/>
        <w:jc w:val="both"/>
        <w:rPr>
          <w:sz w:val="28"/>
          <w:szCs w:val="28"/>
          <w:lang w:val="uk-UA"/>
        </w:rPr>
      </w:pPr>
      <w:r w:rsidRPr="00717D08">
        <w:rPr>
          <w:sz w:val="28"/>
          <w:szCs w:val="28"/>
          <w:lang w:val="uk-UA"/>
        </w:rPr>
        <w:fldChar w:fldCharType="begin"/>
      </w:r>
      <w:r w:rsidRPr="00717D08">
        <w:rPr>
          <w:sz w:val="28"/>
          <w:szCs w:val="28"/>
          <w:lang w:val="uk-UA"/>
        </w:rPr>
        <w:instrText xml:space="preserve"> QUOTE </w:instrText>
      </w:r>
      <w:r w:rsidR="00B07231">
        <w:pict w14:anchorId="7B77E7C3">
          <v:shape id="_x0000_i1031" type="#_x0000_t75" style="width:96.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docVars&gt;&lt;w:docVar w:name=&quot;__Grammarly_42____i&quot; w:val=&quot;H4sIAAAAAAAEAKtWckksSQxILCpxzi/NK1GyMqwFAAEhoTITAAAA&quot;/&gt;&lt;w:docVar w:name=&quot;__Grammarly_42___1&quot; w:val=&quot;H4sIAAAAAAAEAKtWcslP9kxRslIyNDYytjA3szAyMTexNDQzszRW0lEKTi0uzszPAykwrAUA9EwhiSwAAAA=&quot;/&gt;&lt;/w:docVars&gt;&lt;wsp:rsids&gt;&lt;wsp:rsidRoot wsp:val=&quot;00366B4B&quot;/&gt;&lt;wsp:rsid wsp:val=&quot;00000B88&quot;/&gt;&lt;wsp:rsid wsp:val=&quot;00001CB3&quot;/&gt;&lt;wsp:rsid wsp:val=&quot;00002C8E&quot;/&gt;&lt;wsp:rsid wsp:val=&quot;00012B3A&quot;/&gt;&lt;wsp:rsid wsp:val=&quot;00017BC7&quot;/&gt;&lt;wsp:rsid wsp:val=&quot;00020673&quot;/&gt;&lt;wsp:rsid wsp:val=&quot;00024B73&quot;/&gt;&lt;wsp:rsid wsp:val=&quot;000266FE&quot;/&gt;&lt;wsp:rsid wsp:val=&quot;000412E0&quot;/&gt;&lt;wsp:rsid wsp:val=&quot;00050F12&quot;/&gt;&lt;wsp:rsid wsp:val=&quot;00064D4A&quot;/&gt;&lt;wsp:rsid wsp:val=&quot;00067905&quot;/&gt;&lt;wsp:rsid wsp:val=&quot;00077E3E&quot;/&gt;&lt;wsp:rsid wsp:val=&quot;00083430&quot;/&gt;&lt;wsp:rsid wsp:val=&quot;000B0088&quot;/&gt;&lt;wsp:rsid wsp:val=&quot;000E0A8C&quot;/&gt;&lt;wsp:rsid wsp:val=&quot;000F5EC5&quot;/&gt;&lt;wsp:rsid wsp:val=&quot;00130D19&quot;/&gt;&lt;wsp:rsid wsp:val=&quot;00147EC7&quot;/&gt;&lt;wsp:rsid wsp:val=&quot;00170D74&quot;/&gt;&lt;wsp:rsid wsp:val=&quot;0017187C&quot;/&gt;&lt;wsp:rsid wsp:val=&quot;0017668D&quot;/&gt;&lt;wsp:rsid wsp:val=&quot;001777F4&quot;/&gt;&lt;wsp:rsid wsp:val=&quot;001862D3&quot;/&gt;&lt;wsp:rsid wsp:val=&quot;001941E3&quot;/&gt;&lt;wsp:rsid wsp:val=&quot;00194667&quot;/&gt;&lt;wsp:rsid wsp:val=&quot;001A2563&quot;/&gt;&lt;wsp:rsid wsp:val=&quot;001A5621&quot;/&gt;&lt;wsp:rsid wsp:val=&quot;001C4DBF&quot;/&gt;&lt;wsp:rsid wsp:val=&quot;001E1656&quot;/&gt;&lt;wsp:rsid wsp:val=&quot;001F0486&quot;/&gt;&lt;wsp:rsid wsp:val=&quot;00200B7D&quot;/&gt;&lt;wsp:rsid wsp:val=&quot;00215624&quot;/&gt;&lt;wsp:rsid wsp:val=&quot;00223704&quot;/&gt;&lt;wsp:rsid wsp:val=&quot;002317B7&quot;/&gt;&lt;wsp:rsid wsp:val=&quot;002339D7&quot;/&gt;&lt;wsp:rsid wsp:val=&quot;0023794D&quot;/&gt;&lt;wsp:rsid wsp:val=&quot;00247F24&quot;/&gt;&lt;wsp:rsid wsp:val=&quot;00263106&quot;/&gt;&lt;wsp:rsid wsp:val=&quot;00270D56&quot;/&gt;&lt;wsp:rsid wsp:val=&quot;002778B3&quot;/&gt;&lt;wsp:rsid wsp:val=&quot;002A696E&quot;/&gt;&lt;wsp:rsid wsp:val=&quot;002B534D&quot;/&gt;&lt;wsp:rsid wsp:val=&quot;002D4BF6&quot;/&gt;&lt;wsp:rsid wsp:val=&quot;00303F7C&quot;/&gt;&lt;wsp:rsid wsp:val=&quot;00322A36&quot;/&gt;&lt;wsp:rsid wsp:val=&quot;00324CDD&quot;/&gt;&lt;wsp:rsid wsp:val=&quot;00325A9A&quot;/&gt;&lt;wsp:rsid wsp:val=&quot;00332251&quot;/&gt;&lt;wsp:rsid wsp:val=&quot;00343AE0&quot;/&gt;&lt;wsp:rsid wsp:val=&quot;00353DFA&quot;/&gt;&lt;wsp:rsid wsp:val=&quot;00354584&quot;/&gt;&lt;wsp:rsid wsp:val=&quot;003579EA&quot;/&gt;&lt;wsp:rsid wsp:val=&quot;00366B4B&quot;/&gt;&lt;wsp:rsid wsp:val=&quot;00366DC9&quot;/&gt;&lt;wsp:rsid wsp:val=&quot;00367C75&quot;/&gt;&lt;wsp:rsid wsp:val=&quot;003700D6&quot;/&gt;&lt;wsp:rsid wsp:val=&quot;003975C5&quot;/&gt;&lt;wsp:rsid wsp:val=&quot;003A5622&quot;/&gt;&lt;wsp:rsid wsp:val=&quot;003B3BAF&quot;/&gt;&lt;wsp:rsid wsp:val=&quot;003B7DC9&quot;/&gt;&lt;wsp:rsid wsp:val=&quot;003C3005&quot;/&gt;&lt;wsp:rsid wsp:val=&quot;003C5D0C&quot;/&gt;&lt;wsp:rsid wsp:val=&quot;00415E53&quot;/&gt;&lt;wsp:rsid wsp:val=&quot;00416932&quot;/&gt;&lt;wsp:rsid wsp:val=&quot;00420B47&quot;/&gt;&lt;wsp:rsid wsp:val=&quot;00424CB7&quot;/&gt;&lt;wsp:rsid wsp:val=&quot;00441867&quot;/&gt;&lt;wsp:rsid wsp:val=&quot;00441E19&quot;/&gt;&lt;wsp:rsid wsp:val=&quot;00444B31&quot;/&gt;&lt;wsp:rsid wsp:val=&quot;004452E2&quot;/&gt;&lt;wsp:rsid wsp:val=&quot;00454346&quot;/&gt;&lt;wsp:rsid wsp:val=&quot;004852EC&quot;/&gt;&lt;wsp:rsid wsp:val=&quot;004A23CB&quot;/&gt;&lt;wsp:rsid wsp:val=&quot;004A781A&quot;/&gt;&lt;wsp:rsid wsp:val=&quot;004B1445&quot;/&gt;&lt;wsp:rsid wsp:val=&quot;004C4532&quot;/&gt;&lt;wsp:rsid wsp:val=&quot;004F1C99&quot;/&gt;&lt;wsp:rsid wsp:val=&quot;004F6D46&quot;/&gt;&lt;wsp:rsid wsp:val=&quot;0050251B&quot;/&gt;&lt;wsp:rsid wsp:val=&quot;00502D78&quot;/&gt;&lt;wsp:rsid wsp:val=&quot;00520AF0&quot;/&gt;&lt;wsp:rsid wsp:val=&quot;00520F68&quot;/&gt;&lt;wsp:rsid wsp:val=&quot;00533F33&quot;/&gt;&lt;wsp:rsid wsp:val=&quot;00534A6F&quot;/&gt;&lt;wsp:rsid wsp:val=&quot;00545162&quot;/&gt;&lt;wsp:rsid wsp:val=&quot;00555567&quot;/&gt;&lt;wsp:rsid wsp:val=&quot;00560210&quot;/&gt;&lt;wsp:rsid wsp:val=&quot;0056216D&quot;/&gt;&lt;wsp:rsid wsp:val=&quot;005B4514&quot;/&gt;&lt;wsp:rsid wsp:val=&quot;005B70B9&quot;/&gt;&lt;wsp:rsid wsp:val=&quot;005B7E43&quot;/&gt;&lt;wsp:rsid wsp:val=&quot;005C7261&quot;/&gt;&lt;wsp:rsid wsp:val=&quot;005E1713&quot;/&gt;&lt;wsp:rsid wsp:val=&quot;005E4B63&quot;/&gt;&lt;wsp:rsid wsp:val=&quot;005E7BAE&quot;/&gt;&lt;wsp:rsid wsp:val=&quot;00601F76&quot;/&gt;&lt;wsp:rsid wsp:val=&quot;00604219&quot;/&gt;&lt;wsp:rsid wsp:val=&quot;00606B0C&quot;/&gt;&lt;wsp:rsid wsp:val=&quot;00610A9F&quot;/&gt;&lt;wsp:rsid wsp:val=&quot;0061157D&quot;/&gt;&lt;wsp:rsid wsp:val=&quot;0061199C&quot;/&gt;&lt;wsp:rsid wsp:val=&quot;00621506&quot;/&gt;&lt;wsp:rsid wsp:val=&quot;006257A8&quot;/&gt;&lt;wsp:rsid wsp:val=&quot;00632B55&quot;/&gt;&lt;wsp:rsid wsp:val=&quot;006355C9&quot;/&gt;&lt;wsp:rsid wsp:val=&quot;00640F20&quot;/&gt;&lt;wsp:rsid wsp:val=&quot;00661A83&quot;/&gt;&lt;wsp:rsid wsp:val=&quot;0066272A&quot;/&gt;&lt;wsp:rsid wsp:val=&quot;0066368F&quot;/&gt;&lt;wsp:rsid wsp:val=&quot;006658B1&quot;/&gt;&lt;wsp:rsid wsp:val=&quot;00666BEE&quot;/&gt;&lt;wsp:rsid wsp:val=&quot;00680B83&quot;/&gt;&lt;wsp:rsid wsp:val=&quot;006826A2&quot;/&gt;&lt;wsp:rsid wsp:val=&quot;00697252&quot;/&gt;&lt;wsp:rsid wsp:val=&quot;006978DE&quot;/&gt;&lt;wsp:rsid wsp:val=&quot;006A1849&quot;/&gt;&lt;wsp:rsid wsp:val=&quot;006A2DC9&quot;/&gt;&lt;wsp:rsid wsp:val=&quot;006A56CA&quot;/&gt;&lt;wsp:rsid wsp:val=&quot;006A5E8D&quot;/&gt;&lt;wsp:rsid wsp:val=&quot;006C5E6E&quot;/&gt;&lt;wsp:rsid wsp:val=&quot;006D6BF5&quot;/&gt;&lt;wsp:rsid wsp:val=&quot;006E485A&quot;/&gt;&lt;wsp:rsid wsp:val=&quot;006E540C&quot;/&gt;&lt;wsp:rsid wsp:val=&quot;00717D08&quot;/&gt;&lt;wsp:rsid wsp:val=&quot;00721F92&quot;/&gt;&lt;wsp:rsid wsp:val=&quot;007310F6&quot;/&gt;&lt;wsp:rsid wsp:val=&quot;0073208A&quot;/&gt;&lt;wsp:rsid wsp:val=&quot;00742E75&quot;/&gt;&lt;wsp:rsid wsp:val=&quot;0076696C&quot;/&gt;&lt;wsp:rsid wsp:val=&quot;00786675&quot;/&gt;&lt;wsp:rsid wsp:val=&quot;00791BE9&quot;/&gt;&lt;wsp:rsid wsp:val=&quot;007A2855&quot;/&gt;&lt;wsp:rsid wsp:val=&quot;007B0CE7&quot;/&gt;&lt;wsp:rsid wsp:val=&quot;007C5D39&quot;/&gt;&lt;wsp:rsid wsp:val=&quot;007D4CB1&quot;/&gt;&lt;wsp:rsid wsp:val=&quot;007D5777&quot;/&gt;&lt;wsp:rsid wsp:val=&quot;007F1F4C&quot;/&gt;&lt;wsp:rsid wsp:val=&quot;008050B3&quot;/&gt;&lt;wsp:rsid wsp:val=&quot;00810F5E&quot;/&gt;&lt;wsp:rsid wsp:val=&quot;00811A80&quot;/&gt;&lt;wsp:rsid wsp:val=&quot;00814521&quot;/&gt;&lt;wsp:rsid wsp:val=&quot;00821F3E&quot;/&gt;&lt;wsp:rsid wsp:val=&quot;00825C9E&quot;/&gt;&lt;wsp:rsid wsp:val=&quot;00836E05&quot;/&gt;&lt;wsp:rsid wsp:val=&quot;00844FA5&quot;/&gt;&lt;wsp:rsid wsp:val=&quot;00846EE9&quot;/&gt;&lt;wsp:rsid wsp:val=&quot;008478D4&quot;/&gt;&lt;wsp:rsid wsp:val=&quot;00860A5D&quot;/&gt;&lt;wsp:rsid wsp:val=&quot;00866204&quot;/&gt;&lt;wsp:rsid wsp:val=&quot;0087583A&quot;/&gt;&lt;wsp:rsid wsp:val=&quot;0087584F&quot;/&gt;&lt;wsp:rsid wsp:val=&quot;00882792&quot;/&gt;&lt;wsp:rsid wsp:val=&quot;00894D52&quot;/&gt;&lt;wsp:rsid wsp:val=&quot;008B692E&quot;/&gt;&lt;wsp:rsid wsp:val=&quot;008C6CAD&quot;/&gt;&lt;wsp:rsid wsp:val=&quot;008E58E1&quot;/&gt;&lt;wsp:rsid wsp:val=&quot;008F79F9&quot;/&gt;&lt;wsp:rsid wsp:val=&quot;00901DFC&quot;/&gt;&lt;wsp:rsid wsp:val=&quot;0090524B&quot;/&gt;&lt;wsp:rsid wsp:val=&quot;00951834&quot;/&gt;&lt;wsp:rsid wsp:val=&quot;00957B39&quot;/&gt;&lt;wsp:rsid wsp:val=&quot;00974B61&quot;/&gt;&lt;wsp:rsid wsp:val=&quot;00974D6B&quot;/&gt;&lt;wsp:rsid wsp:val=&quot;009822E4&quot;/&gt;&lt;wsp:rsid wsp:val=&quot;00982400&quot;/&gt;&lt;wsp:rsid wsp:val=&quot;00990AC1&quot;/&gt;&lt;wsp:rsid wsp:val=&quot;009B65EF&quot;/&gt;&lt;wsp:rsid wsp:val=&quot;009B7C2C&quot;/&gt;&lt;wsp:rsid wsp:val=&quot;009C3276&quot;/&gt;&lt;wsp:rsid wsp:val=&quot;009C570D&quot;/&gt;&lt;wsp:rsid wsp:val=&quot;009D0FC0&quot;/&gt;&lt;wsp:rsid wsp:val=&quot;009D1355&quot;/&gt;&lt;wsp:rsid wsp:val=&quot;009D1B3F&quot;/&gt;&lt;wsp:rsid wsp:val=&quot;009E4801&quot;/&gt;&lt;wsp:rsid wsp:val=&quot;009E6BFC&quot;/&gt;&lt;wsp:rsid wsp:val=&quot;009F0076&quot;/&gt;&lt;wsp:rsid wsp:val=&quot;009F354B&quot;/&gt;&lt;wsp:rsid wsp:val=&quot;00A10C2E&quot;/&gt;&lt;wsp:rsid wsp:val=&quot;00A15842&quot;/&gt;&lt;wsp:rsid wsp:val=&quot;00A35C18&quot;/&gt;&lt;wsp:rsid wsp:val=&quot;00A47AE6&quot;/&gt;&lt;wsp:rsid wsp:val=&quot;00A47FBD&quot;/&gt;&lt;wsp:rsid wsp:val=&quot;00A50BFF&quot;/&gt;&lt;wsp:rsid wsp:val=&quot;00A531C6&quot;/&gt;&lt;wsp:rsid wsp:val=&quot;00A60775&quot;/&gt;&lt;wsp:rsid wsp:val=&quot;00A712FC&quot;/&gt;&lt;wsp:rsid wsp:val=&quot;00A7268F&quot;/&gt;&lt;wsp:rsid wsp:val=&quot;00A74499&quot;/&gt;&lt;wsp:rsid wsp:val=&quot;00A908A9&quot;/&gt;&lt;wsp:rsid wsp:val=&quot;00A90E5B&quot;/&gt;&lt;wsp:rsid wsp:val=&quot;00AA011E&quot;/&gt;&lt;wsp:rsid wsp:val=&quot;00AA042F&quot;/&gt;&lt;wsp:rsid wsp:val=&quot;00AA18DD&quot;/&gt;&lt;wsp:rsid wsp:val=&quot;00AA1E4F&quot;/&gt;&lt;wsp:rsid wsp:val=&quot;00AA5406&quot;/&gt;&lt;wsp:rsid wsp:val=&quot;00AB515B&quot;/&gt;&lt;wsp:rsid wsp:val=&quot;00AC6D76&quot;/&gt;&lt;wsp:rsid wsp:val=&quot;00AD0D04&quot;/&gt;&lt;wsp:rsid wsp:val=&quot;00AE5584&quot;/&gt;&lt;wsp:rsid wsp:val=&quot;00B02FEE&quot;/&gt;&lt;wsp:rsid wsp:val=&quot;00B27A49&quot;/&gt;&lt;wsp:rsid wsp:val=&quot;00B42AF7&quot;/&gt;&lt;wsp:rsid wsp:val=&quot;00B4447E&quot;/&gt;&lt;wsp:rsid wsp:val=&quot;00B53828&quot;/&gt;&lt;wsp:rsid wsp:val=&quot;00B554B9&quot;/&gt;&lt;wsp:rsid wsp:val=&quot;00BB1399&quot;/&gt;&lt;wsp:rsid wsp:val=&quot;00BC367C&quot;/&gt;&lt;wsp:rsid wsp:val=&quot;00BD1DAB&quot;/&gt;&lt;wsp:rsid wsp:val=&quot;00BD3086&quot;/&gt;&lt;wsp:rsid wsp:val=&quot;00BD6DA2&quot;/&gt;&lt;wsp:rsid wsp:val=&quot;00BE34CC&quot;/&gt;&lt;wsp:rsid wsp:val=&quot;00BE6F68&quot;/&gt;&lt;wsp:rsid wsp:val=&quot;00BF7BB7&quot;/&gt;&lt;wsp:rsid wsp:val=&quot;00C06686&quot;/&gt;&lt;wsp:rsid wsp:val=&quot;00C2719B&quot;/&gt;&lt;wsp:rsid wsp:val=&quot;00C36791&quot;/&gt;&lt;wsp:rsid wsp:val=&quot;00C56D1A&quot;/&gt;&lt;wsp:rsid wsp:val=&quot;00C610B4&quot;/&gt;&lt;wsp:rsid wsp:val=&quot;00CD7F2F&quot;/&gt;&lt;wsp:rsid wsp:val=&quot;00CE05A7&quot;/&gt;&lt;wsp:rsid wsp:val=&quot;00CF1786&quot;/&gt;&lt;wsp:rsid wsp:val=&quot;00D5658F&quot;/&gt;&lt;wsp:rsid wsp:val=&quot;00D93D48&quot;/&gt;&lt;wsp:rsid wsp:val=&quot;00DA5B5D&quot;/&gt;&lt;wsp:rsid wsp:val=&quot;00DB0862&quot;/&gt;&lt;wsp:rsid wsp:val=&quot;00DD10CA&quot;/&gt;&lt;wsp:rsid wsp:val=&quot;00DD380B&quot;/&gt;&lt;wsp:rsid wsp:val=&quot;00DD6D1D&quot;/&gt;&lt;wsp:rsid wsp:val=&quot;00DF23EE&quot;/&gt;&lt;wsp:rsid wsp:val=&quot;00E02B4C&quot;/&gt;&lt;wsp:rsid wsp:val=&quot;00E12576&quot;/&gt;&lt;wsp:rsid wsp:val=&quot;00E217EC&quot;/&gt;&lt;wsp:rsid wsp:val=&quot;00E31FB8&quot;/&gt;&lt;wsp:rsid wsp:val=&quot;00E37E9B&quot;/&gt;&lt;wsp:rsid wsp:val=&quot;00E52231&quot;/&gt;&lt;wsp:rsid wsp:val=&quot;00E5613A&quot;/&gt;&lt;wsp:rsid wsp:val=&quot;00E70BF3&quot;/&gt;&lt;wsp:rsid wsp:val=&quot;00E8314C&quot;/&gt;&lt;wsp:rsid wsp:val=&quot;00E9036E&quot;/&gt;&lt;wsp:rsid wsp:val=&quot;00E97AF7&quot;/&gt;&lt;wsp:rsid wsp:val=&quot;00EB7681&quot;/&gt;&lt;wsp:rsid wsp:val=&quot;00EC0FC9&quot;/&gt;&lt;wsp:rsid wsp:val=&quot;00EC539A&quot;/&gt;&lt;wsp:rsid wsp:val=&quot;00ED0A42&quot;/&gt;&lt;wsp:rsid wsp:val=&quot;00ED74D2&quot;/&gt;&lt;wsp:rsid wsp:val=&quot;00EE559E&quot;/&gt;&lt;wsp:rsid wsp:val=&quot;00EF1128&quot;/&gt;&lt;wsp:rsid wsp:val=&quot;00EF49BC&quot;/&gt;&lt;wsp:rsid wsp:val=&quot;00F13E8B&quot;/&gt;&lt;wsp:rsid wsp:val=&quot;00F165F4&quot;/&gt;&lt;wsp:rsid wsp:val=&quot;00F20999&quot;/&gt;&lt;wsp:rsid wsp:val=&quot;00F2283A&quot;/&gt;&lt;wsp:rsid wsp:val=&quot;00F24253&quot;/&gt;&lt;wsp:rsid wsp:val=&quot;00F335D1&quot;/&gt;&lt;wsp:rsid wsp:val=&quot;00F34950&quot;/&gt;&lt;wsp:rsid wsp:val=&quot;00F51C09&quot;/&gt;&lt;wsp:rsid wsp:val=&quot;00F572CB&quot;/&gt;&lt;wsp:rsid wsp:val=&quot;00F679AE&quot;/&gt;&lt;wsp:rsid wsp:val=&quot;00F73E45&quot;/&gt;&lt;wsp:rsid wsp:val=&quot;00F74818&quot;/&gt;&lt;wsp:rsid wsp:val=&quot;00F7673B&quot;/&gt;&lt;wsp:rsid wsp:val=&quot;00F77EF0&quot;/&gt;&lt;wsp:rsid wsp:val=&quot;00F9794F&quot;/&gt;&lt;wsp:rsid wsp:val=&quot;00FA380C&quot;/&gt;&lt;wsp:rsid wsp:val=&quot;00FA44F0&quot;/&gt;&lt;wsp:rsid wsp:val=&quot;00FB0F12&quot;/&gt;&lt;wsp:rsid wsp:val=&quot;00FB4B70&quot;/&gt;&lt;wsp:rsid wsp:val=&quot;00FC32BF&quot;/&gt;&lt;wsp:rsid wsp:val=&quot;00FE00FF&quot;/&gt;&lt;wsp:rsid wsp:val=&quot;00FF3C7B&quot;/&gt;&lt;wsp:rsid wsp:val=&quot;00FF5618&quot;/&gt;&lt;wsp:rsid wsp:val=&quot;00FF7F0A&quot;/&gt;&lt;/wsp:rsids&gt;&lt;/w:docPr&gt;&lt;w:body&gt;&lt;w:p wsp:rsidR=&quot;00000000&quot; wsp:rsidRDefault=&quot;009D0FC0&quot;&gt;&lt;m:oMathPara&gt;&lt;m:oMath&gt;&lt;m:r&gt;&lt;w:rPr&gt;&lt;w:rFonts w:ascii=&quot;Cambria Math&quot; w:h-ansi=&quot;Cambria Math&quot;/&gt;&lt;wx:font wx:val=&quot;Cambria Math&quot;/&gt;&lt;w:i/&gt;&lt;w:sz w:val=&quot;28&quot;/&gt;&lt;w:sz-cs w:val=&quot;28&quot;/&gt;&lt;w:lang w:val=&quot;UK&quot;/&gt;&lt;/w:rPr&gt;&lt;m:t&gt;Рђ&lt;/m:t&gt;&lt;/m:r&gt;&lt;m:r&gt;&lt;w:rPr&gt;&lt;w:rFonts w:asci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Рї&lt;/m:t&gt;&lt;/m:r&gt;&lt;m:r&gt;&lt;w:rPr&gt;&lt;w:rFonts w:ascii=&quot;Cambria Math&quot;/&gt;&lt;w:i/&gt;&lt;w:sz w:val=&quot;28&quot;/&gt;&lt;w:sz-cs w:val=&quot;28&quot;/&gt;&lt;w:lang w:val=&quot;UK&quot;/&gt;&lt;/w:rPr&gt;&lt;m:t&gt;*&lt;/m:t&gt;&lt;/m:r&gt;&lt;m:r&gt;&lt;w:rPr&gt;&lt;w:rFonts w:ascii=&quot;Cambria Math&quot; w:h-ansi=&quot;Cambria Math&quot;/&gt;&lt;wx:font wx:val=&quot;Cambria Math&quot;/&gt;&lt;w:i/&gt;&lt;w:sz w:val=&quot;28&quot;/&gt;&lt;w:sz-cs w:val=&quot;28&quot;/&gt;&lt;w:lang w:val=&quot;UK&quot;/&gt;&lt;/w:rPr&gt;&lt;m:t&gt;РќР°&lt;/m:t&gt;&lt;/m:r&gt;&lt;/m:num&gt;&lt;m:den&gt;&lt;m:r&gt;&lt;w:rPr&gt;&lt;w:rFonts w:ascii=&quot;Cambria Math&quot;/&gt;&lt;wx:font wx:val=&quot;Cambria Math&quot;/&gt;&lt;w:i/&gt;&lt;w:sz w:val=&quot;28&quot;/&gt;&lt;w:sz-cs w:val=&quot;28&quot;/&gt;&lt;w:lang w:val=&quot;UK&quot;/&gt;&lt;/w:rPr&gt;&lt;m:t&gt;100&lt;/m:t&gt;&lt;/m:r&gt;&lt;/m:den&gt;&lt;/m:f&gt;&lt;m:r&gt;&lt;w:rPr&gt;&lt;w:rFonts w:ascii=&quot;Cambria Math&quot;/&gt;&lt;wx:font wx:val=&quot;Cambria Math&quot;/&gt;&lt;w:i/&gt;&lt;w:sz w:val=&quot;28&quot;/&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 o:title="" chromakey="white"/>
          </v:shape>
        </w:pict>
      </w:r>
      <w:r w:rsidRPr="00717D08">
        <w:rPr>
          <w:sz w:val="28"/>
          <w:szCs w:val="28"/>
          <w:lang w:val="uk-UA"/>
        </w:rPr>
        <w:instrText xml:space="preserve"> </w:instrText>
      </w:r>
      <w:r w:rsidRPr="00717D08">
        <w:rPr>
          <w:sz w:val="28"/>
          <w:szCs w:val="28"/>
          <w:lang w:val="uk-UA"/>
        </w:rPr>
        <w:fldChar w:fldCharType="separate"/>
      </w:r>
      <w:r w:rsidR="00B07231">
        <w:pict w14:anchorId="42031E0C">
          <v:shape id="_x0000_i1032" type="#_x0000_t75" style="width:96.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docVars&gt;&lt;w:docVar w:name=&quot;__Grammarly_42____i&quot; w:val=&quot;H4sIAAAAAAAEAKtWckksSQxILCpxzi/NK1GyMqwFAAEhoTITAAAA&quot;/&gt;&lt;w:docVar w:name=&quot;__Grammarly_42___1&quot; w:val=&quot;H4sIAAAAAAAEAKtWcslP9kxRslIyNDYytjA3szAyMTexNDQzszRW0lEKTi0uzszPAykwrAUA9EwhiSwAAAA=&quot;/&gt;&lt;/w:docVars&gt;&lt;wsp:rsids&gt;&lt;wsp:rsidRoot wsp:val=&quot;00366B4B&quot;/&gt;&lt;wsp:rsid wsp:val=&quot;00000B88&quot;/&gt;&lt;wsp:rsid wsp:val=&quot;00001CB3&quot;/&gt;&lt;wsp:rsid wsp:val=&quot;00002C8E&quot;/&gt;&lt;wsp:rsid wsp:val=&quot;00012B3A&quot;/&gt;&lt;wsp:rsid wsp:val=&quot;00017BC7&quot;/&gt;&lt;wsp:rsid wsp:val=&quot;00020673&quot;/&gt;&lt;wsp:rsid wsp:val=&quot;00024B73&quot;/&gt;&lt;wsp:rsid wsp:val=&quot;000266FE&quot;/&gt;&lt;wsp:rsid wsp:val=&quot;000412E0&quot;/&gt;&lt;wsp:rsid wsp:val=&quot;00050F12&quot;/&gt;&lt;wsp:rsid wsp:val=&quot;00064D4A&quot;/&gt;&lt;wsp:rsid wsp:val=&quot;00067905&quot;/&gt;&lt;wsp:rsid wsp:val=&quot;00077E3E&quot;/&gt;&lt;wsp:rsid wsp:val=&quot;00083430&quot;/&gt;&lt;wsp:rsid wsp:val=&quot;000B0088&quot;/&gt;&lt;wsp:rsid wsp:val=&quot;000E0A8C&quot;/&gt;&lt;wsp:rsid wsp:val=&quot;000F5EC5&quot;/&gt;&lt;wsp:rsid wsp:val=&quot;00130D19&quot;/&gt;&lt;wsp:rsid wsp:val=&quot;00147EC7&quot;/&gt;&lt;wsp:rsid wsp:val=&quot;00170D74&quot;/&gt;&lt;wsp:rsid wsp:val=&quot;0017187C&quot;/&gt;&lt;wsp:rsid wsp:val=&quot;0017668D&quot;/&gt;&lt;wsp:rsid wsp:val=&quot;001777F4&quot;/&gt;&lt;wsp:rsid wsp:val=&quot;001862D3&quot;/&gt;&lt;wsp:rsid wsp:val=&quot;001941E3&quot;/&gt;&lt;wsp:rsid wsp:val=&quot;00194667&quot;/&gt;&lt;wsp:rsid wsp:val=&quot;001A2563&quot;/&gt;&lt;wsp:rsid wsp:val=&quot;001A5621&quot;/&gt;&lt;wsp:rsid wsp:val=&quot;001C4DBF&quot;/&gt;&lt;wsp:rsid wsp:val=&quot;001E1656&quot;/&gt;&lt;wsp:rsid wsp:val=&quot;001F0486&quot;/&gt;&lt;wsp:rsid wsp:val=&quot;00200B7D&quot;/&gt;&lt;wsp:rsid wsp:val=&quot;00215624&quot;/&gt;&lt;wsp:rsid wsp:val=&quot;00223704&quot;/&gt;&lt;wsp:rsid wsp:val=&quot;002317B7&quot;/&gt;&lt;wsp:rsid wsp:val=&quot;002339D7&quot;/&gt;&lt;wsp:rsid wsp:val=&quot;0023794D&quot;/&gt;&lt;wsp:rsid wsp:val=&quot;00247F24&quot;/&gt;&lt;wsp:rsid wsp:val=&quot;00263106&quot;/&gt;&lt;wsp:rsid wsp:val=&quot;00270D56&quot;/&gt;&lt;wsp:rsid wsp:val=&quot;002778B3&quot;/&gt;&lt;wsp:rsid wsp:val=&quot;002A696E&quot;/&gt;&lt;wsp:rsid wsp:val=&quot;002B534D&quot;/&gt;&lt;wsp:rsid wsp:val=&quot;002D4BF6&quot;/&gt;&lt;wsp:rsid wsp:val=&quot;00303F7C&quot;/&gt;&lt;wsp:rsid wsp:val=&quot;00322A36&quot;/&gt;&lt;wsp:rsid wsp:val=&quot;00324CDD&quot;/&gt;&lt;wsp:rsid wsp:val=&quot;00325A9A&quot;/&gt;&lt;wsp:rsid wsp:val=&quot;00332251&quot;/&gt;&lt;wsp:rsid wsp:val=&quot;00343AE0&quot;/&gt;&lt;wsp:rsid wsp:val=&quot;00353DFA&quot;/&gt;&lt;wsp:rsid wsp:val=&quot;00354584&quot;/&gt;&lt;wsp:rsid wsp:val=&quot;003579EA&quot;/&gt;&lt;wsp:rsid wsp:val=&quot;00366B4B&quot;/&gt;&lt;wsp:rsid wsp:val=&quot;00366DC9&quot;/&gt;&lt;wsp:rsid wsp:val=&quot;00367C75&quot;/&gt;&lt;wsp:rsid wsp:val=&quot;003700D6&quot;/&gt;&lt;wsp:rsid wsp:val=&quot;003975C5&quot;/&gt;&lt;wsp:rsid wsp:val=&quot;003A5622&quot;/&gt;&lt;wsp:rsid wsp:val=&quot;003B3BAF&quot;/&gt;&lt;wsp:rsid wsp:val=&quot;003B7DC9&quot;/&gt;&lt;wsp:rsid wsp:val=&quot;003C3005&quot;/&gt;&lt;wsp:rsid wsp:val=&quot;003C5D0C&quot;/&gt;&lt;wsp:rsid wsp:val=&quot;00415E53&quot;/&gt;&lt;wsp:rsid wsp:val=&quot;00416932&quot;/&gt;&lt;wsp:rsid wsp:val=&quot;00420B47&quot;/&gt;&lt;wsp:rsid wsp:val=&quot;00424CB7&quot;/&gt;&lt;wsp:rsid wsp:val=&quot;00441867&quot;/&gt;&lt;wsp:rsid wsp:val=&quot;00441E19&quot;/&gt;&lt;wsp:rsid wsp:val=&quot;00444B31&quot;/&gt;&lt;wsp:rsid wsp:val=&quot;004452E2&quot;/&gt;&lt;wsp:rsid wsp:val=&quot;00454346&quot;/&gt;&lt;wsp:rsid wsp:val=&quot;004852EC&quot;/&gt;&lt;wsp:rsid wsp:val=&quot;004A23CB&quot;/&gt;&lt;wsp:rsid wsp:val=&quot;004A781A&quot;/&gt;&lt;wsp:rsid wsp:val=&quot;004B1445&quot;/&gt;&lt;wsp:rsid wsp:val=&quot;004C4532&quot;/&gt;&lt;wsp:rsid wsp:val=&quot;004F1C99&quot;/&gt;&lt;wsp:rsid wsp:val=&quot;004F6D46&quot;/&gt;&lt;wsp:rsid wsp:val=&quot;0050251B&quot;/&gt;&lt;wsp:rsid wsp:val=&quot;00502D78&quot;/&gt;&lt;wsp:rsid wsp:val=&quot;00520AF0&quot;/&gt;&lt;wsp:rsid wsp:val=&quot;00520F68&quot;/&gt;&lt;wsp:rsid wsp:val=&quot;00533F33&quot;/&gt;&lt;wsp:rsid wsp:val=&quot;00534A6F&quot;/&gt;&lt;wsp:rsid wsp:val=&quot;00545162&quot;/&gt;&lt;wsp:rsid wsp:val=&quot;00555567&quot;/&gt;&lt;wsp:rsid wsp:val=&quot;00560210&quot;/&gt;&lt;wsp:rsid wsp:val=&quot;0056216D&quot;/&gt;&lt;wsp:rsid wsp:val=&quot;005B4514&quot;/&gt;&lt;wsp:rsid wsp:val=&quot;005B70B9&quot;/&gt;&lt;wsp:rsid wsp:val=&quot;005B7E43&quot;/&gt;&lt;wsp:rsid wsp:val=&quot;005C7261&quot;/&gt;&lt;wsp:rsid wsp:val=&quot;005E1713&quot;/&gt;&lt;wsp:rsid wsp:val=&quot;005E4B63&quot;/&gt;&lt;wsp:rsid wsp:val=&quot;005E7BAE&quot;/&gt;&lt;wsp:rsid wsp:val=&quot;00601F76&quot;/&gt;&lt;wsp:rsid wsp:val=&quot;00604219&quot;/&gt;&lt;wsp:rsid wsp:val=&quot;00606B0C&quot;/&gt;&lt;wsp:rsid wsp:val=&quot;00610A9F&quot;/&gt;&lt;wsp:rsid wsp:val=&quot;0061157D&quot;/&gt;&lt;wsp:rsid wsp:val=&quot;0061199C&quot;/&gt;&lt;wsp:rsid wsp:val=&quot;00621506&quot;/&gt;&lt;wsp:rsid wsp:val=&quot;006257A8&quot;/&gt;&lt;wsp:rsid wsp:val=&quot;00632B55&quot;/&gt;&lt;wsp:rsid wsp:val=&quot;006355C9&quot;/&gt;&lt;wsp:rsid wsp:val=&quot;00640F20&quot;/&gt;&lt;wsp:rsid wsp:val=&quot;00661A83&quot;/&gt;&lt;wsp:rsid wsp:val=&quot;0066272A&quot;/&gt;&lt;wsp:rsid wsp:val=&quot;0066368F&quot;/&gt;&lt;wsp:rsid wsp:val=&quot;006658B1&quot;/&gt;&lt;wsp:rsid wsp:val=&quot;00666BEE&quot;/&gt;&lt;wsp:rsid wsp:val=&quot;00680B83&quot;/&gt;&lt;wsp:rsid wsp:val=&quot;006826A2&quot;/&gt;&lt;wsp:rsid wsp:val=&quot;00697252&quot;/&gt;&lt;wsp:rsid wsp:val=&quot;006978DE&quot;/&gt;&lt;wsp:rsid wsp:val=&quot;006A1849&quot;/&gt;&lt;wsp:rsid wsp:val=&quot;006A2DC9&quot;/&gt;&lt;wsp:rsid wsp:val=&quot;006A56CA&quot;/&gt;&lt;wsp:rsid wsp:val=&quot;006A5E8D&quot;/&gt;&lt;wsp:rsid wsp:val=&quot;006C5E6E&quot;/&gt;&lt;wsp:rsid wsp:val=&quot;006D6BF5&quot;/&gt;&lt;wsp:rsid wsp:val=&quot;006E485A&quot;/&gt;&lt;wsp:rsid wsp:val=&quot;006E540C&quot;/&gt;&lt;wsp:rsid wsp:val=&quot;00717D08&quot;/&gt;&lt;wsp:rsid wsp:val=&quot;00721F92&quot;/&gt;&lt;wsp:rsid wsp:val=&quot;007310F6&quot;/&gt;&lt;wsp:rsid wsp:val=&quot;0073208A&quot;/&gt;&lt;wsp:rsid wsp:val=&quot;00742E75&quot;/&gt;&lt;wsp:rsid wsp:val=&quot;0076696C&quot;/&gt;&lt;wsp:rsid wsp:val=&quot;00786675&quot;/&gt;&lt;wsp:rsid wsp:val=&quot;00791BE9&quot;/&gt;&lt;wsp:rsid wsp:val=&quot;007A2855&quot;/&gt;&lt;wsp:rsid wsp:val=&quot;007B0CE7&quot;/&gt;&lt;wsp:rsid wsp:val=&quot;007C5D39&quot;/&gt;&lt;wsp:rsid wsp:val=&quot;007D4CB1&quot;/&gt;&lt;wsp:rsid wsp:val=&quot;007D5777&quot;/&gt;&lt;wsp:rsid wsp:val=&quot;007F1F4C&quot;/&gt;&lt;wsp:rsid wsp:val=&quot;008050B3&quot;/&gt;&lt;wsp:rsid wsp:val=&quot;00810F5E&quot;/&gt;&lt;wsp:rsid wsp:val=&quot;00811A80&quot;/&gt;&lt;wsp:rsid wsp:val=&quot;00814521&quot;/&gt;&lt;wsp:rsid wsp:val=&quot;00821F3E&quot;/&gt;&lt;wsp:rsid wsp:val=&quot;00825C9E&quot;/&gt;&lt;wsp:rsid wsp:val=&quot;00836E05&quot;/&gt;&lt;wsp:rsid wsp:val=&quot;00844FA5&quot;/&gt;&lt;wsp:rsid wsp:val=&quot;00846EE9&quot;/&gt;&lt;wsp:rsid wsp:val=&quot;008478D4&quot;/&gt;&lt;wsp:rsid wsp:val=&quot;00860A5D&quot;/&gt;&lt;wsp:rsid wsp:val=&quot;00866204&quot;/&gt;&lt;wsp:rsid wsp:val=&quot;0087583A&quot;/&gt;&lt;wsp:rsid wsp:val=&quot;0087584F&quot;/&gt;&lt;wsp:rsid wsp:val=&quot;00882792&quot;/&gt;&lt;wsp:rsid wsp:val=&quot;00894D52&quot;/&gt;&lt;wsp:rsid wsp:val=&quot;008B692E&quot;/&gt;&lt;wsp:rsid wsp:val=&quot;008C6CAD&quot;/&gt;&lt;wsp:rsid wsp:val=&quot;008E58E1&quot;/&gt;&lt;wsp:rsid wsp:val=&quot;008F79F9&quot;/&gt;&lt;wsp:rsid wsp:val=&quot;00901DFC&quot;/&gt;&lt;wsp:rsid wsp:val=&quot;0090524B&quot;/&gt;&lt;wsp:rsid wsp:val=&quot;00951834&quot;/&gt;&lt;wsp:rsid wsp:val=&quot;00957B39&quot;/&gt;&lt;wsp:rsid wsp:val=&quot;00974B61&quot;/&gt;&lt;wsp:rsid wsp:val=&quot;00974D6B&quot;/&gt;&lt;wsp:rsid wsp:val=&quot;009822E4&quot;/&gt;&lt;wsp:rsid wsp:val=&quot;00982400&quot;/&gt;&lt;wsp:rsid wsp:val=&quot;00990AC1&quot;/&gt;&lt;wsp:rsid wsp:val=&quot;009B65EF&quot;/&gt;&lt;wsp:rsid wsp:val=&quot;009B7C2C&quot;/&gt;&lt;wsp:rsid wsp:val=&quot;009C3276&quot;/&gt;&lt;wsp:rsid wsp:val=&quot;009C570D&quot;/&gt;&lt;wsp:rsid wsp:val=&quot;009D0FC0&quot;/&gt;&lt;wsp:rsid wsp:val=&quot;009D1355&quot;/&gt;&lt;wsp:rsid wsp:val=&quot;009D1B3F&quot;/&gt;&lt;wsp:rsid wsp:val=&quot;009E4801&quot;/&gt;&lt;wsp:rsid wsp:val=&quot;009E6BFC&quot;/&gt;&lt;wsp:rsid wsp:val=&quot;009F0076&quot;/&gt;&lt;wsp:rsid wsp:val=&quot;009F354B&quot;/&gt;&lt;wsp:rsid wsp:val=&quot;00A10C2E&quot;/&gt;&lt;wsp:rsid wsp:val=&quot;00A15842&quot;/&gt;&lt;wsp:rsid wsp:val=&quot;00A35C18&quot;/&gt;&lt;wsp:rsid wsp:val=&quot;00A47AE6&quot;/&gt;&lt;wsp:rsid wsp:val=&quot;00A47FBD&quot;/&gt;&lt;wsp:rsid wsp:val=&quot;00A50BFF&quot;/&gt;&lt;wsp:rsid wsp:val=&quot;00A531C6&quot;/&gt;&lt;wsp:rsid wsp:val=&quot;00A60775&quot;/&gt;&lt;wsp:rsid wsp:val=&quot;00A712FC&quot;/&gt;&lt;wsp:rsid wsp:val=&quot;00A7268F&quot;/&gt;&lt;wsp:rsid wsp:val=&quot;00A74499&quot;/&gt;&lt;wsp:rsid wsp:val=&quot;00A908A9&quot;/&gt;&lt;wsp:rsid wsp:val=&quot;00A90E5B&quot;/&gt;&lt;wsp:rsid wsp:val=&quot;00AA011E&quot;/&gt;&lt;wsp:rsid wsp:val=&quot;00AA042F&quot;/&gt;&lt;wsp:rsid wsp:val=&quot;00AA18DD&quot;/&gt;&lt;wsp:rsid wsp:val=&quot;00AA1E4F&quot;/&gt;&lt;wsp:rsid wsp:val=&quot;00AA5406&quot;/&gt;&lt;wsp:rsid wsp:val=&quot;00AB515B&quot;/&gt;&lt;wsp:rsid wsp:val=&quot;00AC6D76&quot;/&gt;&lt;wsp:rsid wsp:val=&quot;00AD0D04&quot;/&gt;&lt;wsp:rsid wsp:val=&quot;00AE5584&quot;/&gt;&lt;wsp:rsid wsp:val=&quot;00B02FEE&quot;/&gt;&lt;wsp:rsid wsp:val=&quot;00B27A49&quot;/&gt;&lt;wsp:rsid wsp:val=&quot;00B42AF7&quot;/&gt;&lt;wsp:rsid wsp:val=&quot;00B4447E&quot;/&gt;&lt;wsp:rsid wsp:val=&quot;00B53828&quot;/&gt;&lt;wsp:rsid wsp:val=&quot;00B554B9&quot;/&gt;&lt;wsp:rsid wsp:val=&quot;00BB1399&quot;/&gt;&lt;wsp:rsid wsp:val=&quot;00BC367C&quot;/&gt;&lt;wsp:rsid wsp:val=&quot;00BD1DAB&quot;/&gt;&lt;wsp:rsid wsp:val=&quot;00BD3086&quot;/&gt;&lt;wsp:rsid wsp:val=&quot;00BD6DA2&quot;/&gt;&lt;wsp:rsid wsp:val=&quot;00BE34CC&quot;/&gt;&lt;wsp:rsid wsp:val=&quot;00BE6F68&quot;/&gt;&lt;wsp:rsid wsp:val=&quot;00BF7BB7&quot;/&gt;&lt;wsp:rsid wsp:val=&quot;00C06686&quot;/&gt;&lt;wsp:rsid wsp:val=&quot;00C2719B&quot;/&gt;&lt;wsp:rsid wsp:val=&quot;00C36791&quot;/&gt;&lt;wsp:rsid wsp:val=&quot;00C56D1A&quot;/&gt;&lt;wsp:rsid wsp:val=&quot;00C610B4&quot;/&gt;&lt;wsp:rsid wsp:val=&quot;00CD7F2F&quot;/&gt;&lt;wsp:rsid wsp:val=&quot;00CE05A7&quot;/&gt;&lt;wsp:rsid wsp:val=&quot;00CF1786&quot;/&gt;&lt;wsp:rsid wsp:val=&quot;00D5658F&quot;/&gt;&lt;wsp:rsid wsp:val=&quot;00D93D48&quot;/&gt;&lt;wsp:rsid wsp:val=&quot;00DA5B5D&quot;/&gt;&lt;wsp:rsid wsp:val=&quot;00DB0862&quot;/&gt;&lt;wsp:rsid wsp:val=&quot;00DD10CA&quot;/&gt;&lt;wsp:rsid wsp:val=&quot;00DD380B&quot;/&gt;&lt;wsp:rsid wsp:val=&quot;00DD6D1D&quot;/&gt;&lt;wsp:rsid wsp:val=&quot;00DF23EE&quot;/&gt;&lt;wsp:rsid wsp:val=&quot;00E02B4C&quot;/&gt;&lt;wsp:rsid wsp:val=&quot;00E12576&quot;/&gt;&lt;wsp:rsid wsp:val=&quot;00E217EC&quot;/&gt;&lt;wsp:rsid wsp:val=&quot;00E31FB8&quot;/&gt;&lt;wsp:rsid wsp:val=&quot;00E37E9B&quot;/&gt;&lt;wsp:rsid wsp:val=&quot;00E52231&quot;/&gt;&lt;wsp:rsid wsp:val=&quot;00E5613A&quot;/&gt;&lt;wsp:rsid wsp:val=&quot;00E70BF3&quot;/&gt;&lt;wsp:rsid wsp:val=&quot;00E8314C&quot;/&gt;&lt;wsp:rsid wsp:val=&quot;00E9036E&quot;/&gt;&lt;wsp:rsid wsp:val=&quot;00E97AF7&quot;/&gt;&lt;wsp:rsid wsp:val=&quot;00EB7681&quot;/&gt;&lt;wsp:rsid wsp:val=&quot;00EC0FC9&quot;/&gt;&lt;wsp:rsid wsp:val=&quot;00EC539A&quot;/&gt;&lt;wsp:rsid wsp:val=&quot;00ED0A42&quot;/&gt;&lt;wsp:rsid wsp:val=&quot;00ED74D2&quot;/&gt;&lt;wsp:rsid wsp:val=&quot;00EE559E&quot;/&gt;&lt;wsp:rsid wsp:val=&quot;00EF1128&quot;/&gt;&lt;wsp:rsid wsp:val=&quot;00EF49BC&quot;/&gt;&lt;wsp:rsid wsp:val=&quot;00F13E8B&quot;/&gt;&lt;wsp:rsid wsp:val=&quot;00F165F4&quot;/&gt;&lt;wsp:rsid wsp:val=&quot;00F20999&quot;/&gt;&lt;wsp:rsid wsp:val=&quot;00F2283A&quot;/&gt;&lt;wsp:rsid wsp:val=&quot;00F24253&quot;/&gt;&lt;wsp:rsid wsp:val=&quot;00F335D1&quot;/&gt;&lt;wsp:rsid wsp:val=&quot;00F34950&quot;/&gt;&lt;wsp:rsid wsp:val=&quot;00F51C09&quot;/&gt;&lt;wsp:rsid wsp:val=&quot;00F572CB&quot;/&gt;&lt;wsp:rsid wsp:val=&quot;00F679AE&quot;/&gt;&lt;wsp:rsid wsp:val=&quot;00F73E45&quot;/&gt;&lt;wsp:rsid wsp:val=&quot;00F74818&quot;/&gt;&lt;wsp:rsid wsp:val=&quot;00F7673B&quot;/&gt;&lt;wsp:rsid wsp:val=&quot;00F77EF0&quot;/&gt;&lt;wsp:rsid wsp:val=&quot;00F9794F&quot;/&gt;&lt;wsp:rsid wsp:val=&quot;00FA380C&quot;/&gt;&lt;wsp:rsid wsp:val=&quot;00FA44F0&quot;/&gt;&lt;wsp:rsid wsp:val=&quot;00FB0F12&quot;/&gt;&lt;wsp:rsid wsp:val=&quot;00FB4B70&quot;/&gt;&lt;wsp:rsid wsp:val=&quot;00FC32BF&quot;/&gt;&lt;wsp:rsid wsp:val=&quot;00FE00FF&quot;/&gt;&lt;wsp:rsid wsp:val=&quot;00FF3C7B&quot;/&gt;&lt;wsp:rsid wsp:val=&quot;00FF5618&quot;/&gt;&lt;wsp:rsid wsp:val=&quot;00FF7F0A&quot;/&gt;&lt;/wsp:rsids&gt;&lt;/w:docPr&gt;&lt;w:body&gt;&lt;w:p wsp:rsidR=&quot;00000000&quot; wsp:rsidRDefault=&quot;009D0FC0&quot;&gt;&lt;m:oMathPara&gt;&lt;m:oMath&gt;&lt;m:r&gt;&lt;w:rPr&gt;&lt;w:rFonts w:ascii=&quot;Cambria Math&quot; w:h-ansi=&quot;Cambria Math&quot;/&gt;&lt;wx:font wx:val=&quot;Cambria Math&quot;/&gt;&lt;w:i/&gt;&lt;w:sz w:val=&quot;28&quot;/&gt;&lt;w:sz-cs w:val=&quot;28&quot;/&gt;&lt;w:lang w:val=&quot;UK&quot;/&gt;&lt;/w:rPr&gt;&lt;m:t&gt;Рђ&lt;/m:t&gt;&lt;/m:r&gt;&lt;m:r&gt;&lt;w:rPr&gt;&lt;w:rFonts w:asci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Рї&lt;/m:t&gt;&lt;/m:r&gt;&lt;m:r&gt;&lt;w:rPr&gt;&lt;w:rFonts w:ascii=&quot;Cambria Math&quot;/&gt;&lt;w:i/&gt;&lt;w:sz w:val=&quot;28&quot;/&gt;&lt;w:sz-cs w:val=&quot;28&quot;/&gt;&lt;w:lang w:val=&quot;UK&quot;/&gt;&lt;/w:rPr&gt;&lt;m:t&gt;*&lt;/m:t&gt;&lt;/m:r&gt;&lt;m:r&gt;&lt;w:rPr&gt;&lt;w:rFonts w:ascii=&quot;Cambria Math&quot; w:h-ansi=&quot;Cambria Math&quot;/&gt;&lt;wx:font wx:val=&quot;Cambria Math&quot;/&gt;&lt;w:i/&gt;&lt;w:sz w:val=&quot;28&quot;/&gt;&lt;w:sz-cs w:val=&quot;28&quot;/&gt;&lt;w:lang w:val=&quot;UK&quot;/&gt;&lt;/w:rPr&gt;&lt;m:t&gt;РќР°&lt;/m:t&gt;&lt;/m:r&gt;&lt;/m:num&gt;&lt;m:den&gt;&lt;m:r&gt;&lt;w:rPr&gt;&lt;w:rFonts w:ascii=&quot;Cambria Math&quot;/&gt;&lt;wx:font wx:val=&quot;Cambria Math&quot;/&gt;&lt;w:i/&gt;&lt;w:sz w:val=&quot;28&quot;/&gt;&lt;w:sz-cs w:val=&quot;28&quot;/&gt;&lt;w:lang w:val=&quot;UK&quot;/&gt;&lt;/w:rPr&gt;&lt;m:t&gt;100&lt;/m:t&gt;&lt;/m:r&gt;&lt;/m:den&gt;&lt;/m:f&gt;&lt;m:r&gt;&lt;w:rPr&gt;&lt;w:rFonts w:ascii=&quot;Cambria Math&quot;/&gt;&lt;wx:font wx:val=&quot;Cambria Math&quot;/&gt;&lt;w:i/&gt;&lt;w:sz w:val=&quot;28&quot;/&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 o:title="" chromakey="white"/>
          </v:shape>
        </w:pict>
      </w:r>
      <w:r w:rsidRPr="00717D08">
        <w:rPr>
          <w:sz w:val="28"/>
          <w:szCs w:val="28"/>
          <w:lang w:val="uk-UA"/>
        </w:rPr>
        <w:fldChar w:fldCharType="end"/>
      </w:r>
      <w:r w:rsidRPr="00C610B4">
        <w:rPr>
          <w:sz w:val="28"/>
          <w:szCs w:val="28"/>
          <w:lang w:val="uk-UA"/>
        </w:rPr>
        <w:t xml:space="preserve">                                                                  (1.5)</w:t>
      </w:r>
    </w:p>
    <w:p w14:paraId="1A1BC48D" w14:textId="77777777" w:rsidR="0097201E" w:rsidRPr="00C610B4" w:rsidRDefault="0097201E" w:rsidP="003B3BAF">
      <w:pPr>
        <w:pStyle w:val="a4"/>
        <w:spacing w:before="0" w:beforeAutospacing="0" w:after="0" w:afterAutospacing="0" w:line="360" w:lineRule="auto"/>
        <w:ind w:firstLine="709"/>
        <w:rPr>
          <w:sz w:val="16"/>
          <w:szCs w:val="16"/>
          <w:lang w:val="uk-UA"/>
        </w:rPr>
      </w:pPr>
    </w:p>
    <w:p w14:paraId="3650058D" w14:textId="77777777" w:rsidR="0097201E" w:rsidRPr="00C610B4" w:rsidRDefault="0097201E" w:rsidP="00791BE9">
      <w:pPr>
        <w:pStyle w:val="a4"/>
        <w:spacing w:before="0" w:beforeAutospacing="0" w:after="0" w:afterAutospacing="0" w:line="360" w:lineRule="auto"/>
        <w:ind w:firstLine="709"/>
        <w:jc w:val="both"/>
        <w:rPr>
          <w:sz w:val="28"/>
          <w:szCs w:val="28"/>
          <w:lang w:val="uk-UA"/>
        </w:rPr>
      </w:pPr>
      <w:r w:rsidRPr="00C610B4">
        <w:rPr>
          <w:sz w:val="28"/>
          <w:szCs w:val="28"/>
          <w:lang w:val="uk-UA"/>
        </w:rPr>
        <w:t xml:space="preserve">На рис. 1.5 визначимо методи амортизації основних фондів підприємства [4, с. 161]. </w:t>
      </w:r>
    </w:p>
    <w:p w14:paraId="36F1D222" w14:textId="77777777" w:rsidR="0097201E" w:rsidRPr="00C610B4" w:rsidRDefault="00B07231" w:rsidP="003B3BAF">
      <w:pPr>
        <w:pStyle w:val="a4"/>
        <w:spacing w:before="0" w:beforeAutospacing="0" w:after="0" w:afterAutospacing="0" w:line="360" w:lineRule="auto"/>
        <w:jc w:val="both"/>
        <w:rPr>
          <w:sz w:val="28"/>
          <w:szCs w:val="28"/>
          <w:lang w:val="uk-UA"/>
        </w:rPr>
      </w:pPr>
      <w:r>
        <w:rPr>
          <w:noProof/>
          <w:sz w:val="28"/>
          <w:szCs w:val="28"/>
        </w:rPr>
      </w:r>
      <w:r>
        <w:rPr>
          <w:noProof/>
          <w:sz w:val="28"/>
          <w:szCs w:val="28"/>
        </w:rPr>
        <w:pict w14:anchorId="211EC121">
          <v:group id="Group 636" o:spid="_x0000_s1117" style="width:467.75pt;height:142.55pt;mso-position-horizontal-relative:char;mso-position-vertical-relative:line" coordorigin="2359,9614" coordsize="7200,2194">
            <v:rect id="Rectangle 496" o:spid="_x0000_s1118" style="position:absolute;left:3844;top:9614;width:3813;height:3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qusMUA&#10;AADcAAAADwAAAGRycy9kb3ducmV2LnhtbESPT2vCQBTE74LfYXlCb2bjH4pNs4q0pNijxou31+xr&#10;Es2+DdnVxH76bqHgcZiZ3zDpZjCNuFHnassKZlEMgriwuuZSwTHPpisQziNrbCyTgjs52KzHoxQT&#10;bXve0+3gSxEg7BJUUHnfJlK6oiKDLrItcfC+bWfQB9mVUnfYB7hp5DyOn6XBmsNChS29VVRcDlej&#10;4KueH/Fnn3/E5iVb+M8hP19P70o9TYbtKwhPg3+E/9s7rWCxXMLfmXA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Oq6wxQAAANwAAAAPAAAAAAAAAAAAAAAAAJgCAABkcnMv&#10;ZG93bnJldi54bWxQSwUGAAAAAAQABAD1AAAAigMAAAAA&#10;">
              <v:textbox>
                <w:txbxContent>
                  <w:p w14:paraId="08D91AD8" w14:textId="77777777" w:rsidR="0097201E" w:rsidRPr="00DD6D1D" w:rsidRDefault="0097201E" w:rsidP="003B3BAF">
                    <w:pPr>
                      <w:spacing w:after="0" w:line="240" w:lineRule="auto"/>
                      <w:jc w:val="center"/>
                      <w:rPr>
                        <w:rFonts w:ascii="Times New Roman" w:hAnsi="Times New Roman"/>
                        <w:lang w:val="uk-UA"/>
                      </w:rPr>
                    </w:pPr>
                    <w:r w:rsidRPr="00DD6D1D">
                      <w:rPr>
                        <w:lang w:val="uk-UA"/>
                      </w:rPr>
                      <w:t>Методи амортизації основних фондів</w:t>
                    </w:r>
                  </w:p>
                </w:txbxContent>
              </v:textbox>
            </v:rect>
            <v:rect id="Rectangle 497" o:spid="_x0000_s1119" style="position:absolute;left:2359;top:10222;width:1485;height:5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YLK8QA&#10;AADcAAAADwAAAGRycy9kb3ducmV2LnhtbESPT4vCMBTE74LfITzBm6b+ZbcaRXZR9Kj1sre3zbOt&#10;Ni+liVr99JsFweMwM79h5svGlOJGtSssKxj0IxDEqdUFZwqOybr3AcJ5ZI2lZVLwIAfLRbs1x1jb&#10;O+/pdvCZCBB2MSrIva9iKV2ak0HXtxVx8E62NuiDrDOpa7wHuCnlMIqm0mDBYSHHir5ySi+Hq1Hw&#10;WwyP+Nwnm8h8rkd+1yTn68+3Ut1Os5qB8NT4d/jV3moFo/EE/s+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2CyvEAAAA3AAAAA8AAAAAAAAAAAAAAAAAmAIAAGRycy9k&#10;b3ducmV2LnhtbFBLBQYAAAAABAAEAPUAAACJAwAAAAA=&#10;">
              <v:textbox>
                <w:txbxContent>
                  <w:p w14:paraId="4EBD2A0E" w14:textId="77777777" w:rsidR="0097201E" w:rsidRPr="00DD6D1D" w:rsidRDefault="0097201E" w:rsidP="003B3BAF">
                    <w:pPr>
                      <w:spacing w:after="0" w:line="240" w:lineRule="auto"/>
                      <w:jc w:val="center"/>
                      <w:rPr>
                        <w:rFonts w:ascii="Times New Roman" w:hAnsi="Times New Roman"/>
                        <w:lang w:val="uk-UA"/>
                      </w:rPr>
                    </w:pPr>
                    <w:r>
                      <w:rPr>
                        <w:lang w:val="uk-UA"/>
                      </w:rPr>
                      <w:t>Прямолінійний (рівномірний)</w:t>
                    </w:r>
                  </w:p>
                </w:txbxContent>
              </v:textbox>
            </v:rect>
            <v:rect id="Rectangle 498" o:spid="_x0000_s1120" style="position:absolute;left:3902;top:10222;width:1365;height:7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SVXMQA&#10;AADcAAAADwAAAGRycy9kb3ducmV2LnhtbESPT4vCMBTE74LfITzBm6b+QdyuUURR3KO2F29vm7dt&#10;tXkpTdTqp98sLHgcZuY3zGLVmkrcqXGlZQWjYQSCOLO65FxBmuwGcxDOI2usLJOCJzlYLbudBcba&#10;PvhI95PPRYCwi1FB4X0dS+myggy6oa2Jg/djG4M+yCaXusFHgJtKjqNoJg2WHBYKrGlTUHY93YyC&#10;73Kc4uuY7CPzsZv4rza53M5bpfq9dv0JwlPr3+H/9kErmExn8HcmHA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klVzEAAAA3AAAAA8AAAAAAAAAAAAAAAAAmAIAAGRycy9k&#10;b3ducmV2LnhtbFBLBQYAAAAABAAEAPUAAACJAwAAAAA=&#10;">
              <v:textbox>
                <w:txbxContent>
                  <w:p w14:paraId="79D58576" w14:textId="77777777" w:rsidR="0097201E" w:rsidRPr="00DD6D1D" w:rsidRDefault="0097201E" w:rsidP="003B3BAF">
                    <w:pPr>
                      <w:spacing w:after="0" w:line="240" w:lineRule="auto"/>
                      <w:jc w:val="center"/>
                      <w:rPr>
                        <w:rFonts w:ascii="Times New Roman" w:hAnsi="Times New Roman"/>
                        <w:lang w:val="uk-UA"/>
                      </w:rPr>
                    </w:pPr>
                    <w:r>
                      <w:rPr>
                        <w:lang w:val="uk-UA"/>
                      </w:rPr>
                      <w:t>Зменшення залишкової вартості</w:t>
                    </w:r>
                  </w:p>
                </w:txbxContent>
              </v:textbox>
            </v:rect>
            <v:rect id="Rectangle 499" o:spid="_x0000_s1121" style="position:absolute;left:5366;top:10221;width:1466;height:9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gwx8QA&#10;AADcAAAADwAAAGRycy9kb3ducmV2LnhtbESPT4vCMBTE74LfITzBm6b+QXerUWQXRY9aL3t72zzb&#10;avNSmqjVT79ZEDwOM/MbZr5sTCluVLvCsoJBPwJBnFpdcKbgmKx7HyCcR9ZYWiYFD3KwXLRbc4y1&#10;vfOebgefiQBhF6OC3PsqltKlORl0fVsRB+9ka4M+yDqTusZ7gJtSDqNoIg0WHBZyrOgrp/RyuBoF&#10;v8XwiM99sonM53rkd01yvv58K9XtNKsZCE+Nf4df7a1WMBpP4f9MOAJ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oMMfEAAAA3AAAAA8AAAAAAAAAAAAAAAAAmAIAAGRycy9k&#10;b3ducmV2LnhtbFBLBQYAAAAABAAEAPUAAACJAwAAAAA=&#10;">
              <v:textbox>
                <w:txbxContent>
                  <w:p w14:paraId="0ABA9C38" w14:textId="77777777" w:rsidR="0097201E" w:rsidRPr="00DD6D1D" w:rsidRDefault="0097201E" w:rsidP="003B3BAF">
                    <w:pPr>
                      <w:spacing w:after="0" w:line="240" w:lineRule="auto"/>
                      <w:jc w:val="center"/>
                      <w:rPr>
                        <w:rFonts w:ascii="Times New Roman" w:hAnsi="Times New Roman"/>
                        <w:lang w:val="uk-UA"/>
                      </w:rPr>
                    </w:pPr>
                    <w:r>
                      <w:rPr>
                        <w:lang w:val="uk-UA"/>
                      </w:rPr>
                      <w:t>Прискореного зменшення залишкової вартості</w:t>
                    </w:r>
                  </w:p>
                </w:txbxContent>
              </v:textbox>
            </v:rect>
            <v:rect id="Rectangle 500" o:spid="_x0000_s1122" style="position:absolute;left:6896;top:10221;width:1355;height:3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ektcAA&#10;AADcAAAADwAAAGRycy9kb3ducmV2LnhtbERPS6/BQBTeS/yHyZHYMfXIDWWI3BvCktrYHZ2jLZ0z&#10;TWdQfr1Z3MTyy/eeLxtTigfVrrCsYNCPQBCnVhecKTgm694EhPPIGkvLpOBFDpaLdmuOsbZP3tPj&#10;4DMRQtjFqCD3voqldGlOBl3fVsSBu9jaoA+wzqSu8RnCTSmHUfQjDRYcGnKs6Den9Ha4GwXnYnjE&#10;9z7ZRGa6Hvldk1zvpz+lup1mNQPhqfFf8b97qxWMxmFtOBOOgFx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3ektcAAAADcAAAADwAAAAAAAAAAAAAAAACYAgAAZHJzL2Rvd25y&#10;ZXYueG1sUEsFBgAAAAAEAAQA9QAAAIUDAAAAAA==&#10;">
              <v:textbox>
                <w:txbxContent>
                  <w:p w14:paraId="268BDC82" w14:textId="77777777" w:rsidR="0097201E" w:rsidRPr="00DD6D1D" w:rsidRDefault="0097201E" w:rsidP="003B3BAF">
                    <w:pPr>
                      <w:spacing w:after="0" w:line="240" w:lineRule="auto"/>
                      <w:jc w:val="center"/>
                      <w:rPr>
                        <w:rFonts w:ascii="Times New Roman" w:hAnsi="Times New Roman"/>
                        <w:lang w:val="uk-UA"/>
                      </w:rPr>
                    </w:pPr>
                    <w:r w:rsidRPr="00DD6D1D">
                      <w:rPr>
                        <w:lang w:val="uk-UA"/>
                      </w:rPr>
                      <w:t>Кумулятивний</w:t>
                    </w:r>
                  </w:p>
                </w:txbxContent>
              </v:textbox>
            </v:rect>
            <v:rect id="Rectangle 501" o:spid="_x0000_s1123" style="position:absolute;left:8294;top:10221;width:1265;height:3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sBLsUA&#10;AADcAAAADwAAAGRycy9kb3ducmV2LnhtbESPQWvCQBSE74X+h+UVems2ailNdBWxpLRHTS69PbPP&#10;JJp9G7JrTP31bqHgcZiZb5jFajStGKh3jWUFkygGQVxa3XCloMizl3cQziNrbC2Tgl9ysFo+Piww&#10;1fbCWxp2vhIBwi5FBbX3XSqlK2sy6CLbEQfvYHuDPsi+krrHS4CbVk7j+E0abDgs1NjRpqbytDsb&#10;BftmWuB1m3/GJslm/nvMj+efD6Wen8b1HISn0d/D/+0vrWD2msD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OwEuxQAAANwAAAAPAAAAAAAAAAAAAAAAAJgCAABkcnMv&#10;ZG93bnJldi54bWxQSwUGAAAAAAQABAD1AAAAigMAAAAA&#10;">
              <v:textbox>
                <w:txbxContent>
                  <w:p w14:paraId="6AE76383" w14:textId="77777777" w:rsidR="0097201E" w:rsidRPr="00DD6D1D" w:rsidRDefault="0097201E" w:rsidP="003B3BAF">
                    <w:pPr>
                      <w:spacing w:after="0" w:line="240" w:lineRule="auto"/>
                      <w:jc w:val="center"/>
                      <w:rPr>
                        <w:rFonts w:ascii="Times New Roman" w:hAnsi="Times New Roman"/>
                        <w:lang w:val="uk-UA"/>
                      </w:rPr>
                    </w:pPr>
                    <w:r w:rsidRPr="00DD6D1D">
                      <w:rPr>
                        <w:lang w:val="uk-UA"/>
                      </w:rPr>
                      <w:t>Виробничий</w:t>
                    </w:r>
                  </w:p>
                </w:txbxContent>
              </v:textbox>
            </v:rect>
            <v:rect id="Rectangle 502" o:spid="_x0000_s1124" style="position:absolute;left:4382;top:11461;width:3564;height:3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hzMIA&#10;AADcAAAADwAAAGRycy9kb3ducmV2LnhtbERPz2vCMBS+C/sfwhvspsnmWrbOKDIoDJwHq7Dro3m2&#10;Zc1LbWJb//vlMPD48f1ebSbbioF63zjW8LxQIIhLZxquNJyO+fwNhA/IBlvHpOFGHjbrh9kKM+NG&#10;PtBQhErEEPYZaqhD6DIpfVmTRb9wHXHkzq63GCLsK2l6HGO4beWLUqm02HBsqLGjz5rK3+JqNWD6&#10;ai778/L7uLum+F5NKk9+lNZPj9P2A0SgKdzF/+4vo2GZxPnxTDwC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f+HMwgAAANwAAAAPAAAAAAAAAAAAAAAAAJgCAABkcnMvZG93&#10;bnJldi54bWxQSwUGAAAAAAQABAD1AAAAhwMAAAAA&#10;" stroked="f">
              <v:textbox>
                <w:txbxContent>
                  <w:p w14:paraId="6A00CB7F" w14:textId="77777777" w:rsidR="0097201E" w:rsidRPr="00DD6D1D" w:rsidRDefault="0097201E" w:rsidP="003B3BAF">
                    <w:pPr>
                      <w:spacing w:after="0" w:line="240" w:lineRule="auto"/>
                      <w:jc w:val="center"/>
                      <w:rPr>
                        <w:rFonts w:ascii="Times New Roman" w:hAnsi="Times New Roman"/>
                        <w:lang w:val="uk-UA"/>
                      </w:rPr>
                    </w:pPr>
                    <w:r>
                      <w:rPr>
                        <w:lang w:val="uk-UA"/>
                      </w:rPr>
                      <w:t>Методи прискореної амортизації</w:t>
                    </w: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503" o:spid="_x0000_s1125" type="#_x0000_t88" style="position:absolute;left:5863;top:9073;width:427;height:4349;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63VcQA&#10;AADcAAAADwAAAGRycy9kb3ducmV2LnhtbESPT2sCMRTE74V+h/AK3mp2lRXZGqUUBE9C/QM9PjbP&#10;zeLmJSZR1376plDocZiZ3zCL1WB7caMQO8cKynEBgrhxuuNWwWG/fp2DiAlZY++YFDwowmr5/LTA&#10;Wrs7f9Jtl1qRIRxrVGBS8rWUsTFkMY6dJ87eyQWLKcvQSh3wnuG2l5OimEmLHecFg54+DDXn3dUq&#10;OHpXzfd6Yx79tgu6/Lp8V/6i1OhleH8DkWhI/+G/9kYrmFYl/J7JR0A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ut1XEAAAA3AAAAA8AAAAAAAAAAAAAAAAAmAIAAGRycy9k&#10;b3ducmV2LnhtbFBLBQYAAAAABAAEAPUAAACJAwAAAAA=&#10;"/>
            <v:shape id="AutoShape 504" o:spid="_x0000_s1126" type="#_x0000_t32" style="position:absolute;left:3102;top:10103;width:582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408YAAADcAAAADwAAAGRycy9kb3ducmV2LnhtbESPT2sCMRTE70K/Q3gFL1KzKpayNcpW&#10;ELTgwT+9v25eN6Gbl3UTdf32jSD0OMzMb5jZonO1uFAbrGcFo2EGgrj02nKl4HhYvbyBCBFZY+2Z&#10;FNwowGL+1Jthrv2Vd3TZx0okCIccFZgYm1zKUBpyGIa+IU7ej28dxiTbSuoWrwnuajnOslfp0HJa&#10;MNjQ0lD5uz87BdvN6KP4NnbzuTvZ7XRV1Odq8KVU/7kr3kFE6uJ/+NFeawWT6Rj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uB+NPGAAAA3AAAAA8AAAAAAAAA&#10;AAAAAAAAoQIAAGRycy9kb3ducmV2LnhtbFBLBQYAAAAABAAEAPkAAACUAwAAAAA=&#10;"/>
            <v:shape id="AutoShape 505" o:spid="_x0000_s1127" type="#_x0000_t32" style="position:absolute;left:5751;top:9994;width:1;height:1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1dSMUAAADcAAAADwAAAGRycy9kb3ducmV2LnhtbESPT2sCMRTE7wW/Q3iFXopmrVhka5RV&#10;EKrgwX/35+Z1E7p5WTdRt9/eFAo9DjPzG2Y671wtbtQG61nBcJCBIC69tlwpOB5W/QmIEJE11p5J&#10;wQ8FmM96T1PMtb/zjm77WIkE4ZCjAhNjk0sZSkMOw8A3xMn78q3DmGRbSd3iPcFdLd+y7F06tJwW&#10;DDa0NFR+769OwXY9XBRnY9eb3cVux6uivlavJ6VenrviA0SkLv6H/9qfWsFoPIL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M1dSMUAAADcAAAADwAAAAAAAAAA&#10;AAAAAAChAgAAZHJzL2Rvd25yZXYueG1sUEsFBgAAAAAEAAQA+QAAAJMDAAAAAA==&#10;"/>
            <v:shape id="AutoShape 506" o:spid="_x0000_s1128" type="#_x0000_t32" style="position:absolute;left:3099;top:10103;width:3;height:11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TFPMYAAADcAAAADwAAAGRycy9kb3ducmV2LnhtbESPQWsCMRSE74L/ITyhF6lZWy1lNcpa&#10;EKrgQdven5vXTejmZd1E3f77piB4HGbmG2a+7FwtLtQG61nBeJSBIC69tlwp+PxYP76CCBFZY+2Z&#10;FPxSgOWi35tjrv2V93Q5xEokCIccFZgYm1zKUBpyGEa+IU7et28dxiTbSuoWrwnuavmUZS/SoeW0&#10;YLChN0Plz+HsFOw241VxNHaz3Z/sbrou6nM1/FLqYdAVMxCRungP39rvWsHzdAL/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skxTzGAAAA3AAAAA8AAAAAAAAA&#10;AAAAAAAAoQIAAGRycy9kb3ducmV2LnhtbFBLBQYAAAAABAAEAPkAAACUAwAAAAA=&#10;"/>
            <v:shape id="AutoShape 507" o:spid="_x0000_s1129" type="#_x0000_t32" style="position:absolute;left:4583;top:10104;width:2;height:1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hgp8YAAADcAAAADwAAAGRycy9kb3ducmV2LnhtbESPT2sCMRTE74V+h/AKvRTNWlmR1Sjb&#10;glALHvx3f25eN6Gbl+0m6vrtm0LB4zAzv2Hmy9414kJdsJ4VjIYZCOLKa8u1gsN+NZiCCBFZY+OZ&#10;FNwowHLx+DDHQvsrb+myi7VIEA4FKjAxtoWUoTLkMAx9S5y8L985jEl2tdQdXhPcNfI1yybSoeW0&#10;YLCld0PV9+7sFGzWo7fyZOz6c/tjN/mqbM71y1Gp56e+nIGI1Md7+L/9oRWM8xz+zq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oYKfGAAAA3AAAAA8AAAAAAAAA&#10;AAAAAAAAoQIAAGRycy9kb3ducmV2LnhtbFBLBQYAAAAABAAEAPkAAACUAwAAAAA=&#10;"/>
            <v:shape id="AutoShape 508" o:spid="_x0000_s1130" type="#_x0000_t32" style="position:absolute;left:6077;top:11461;width: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r+0MUAAADcAAAADwAAAGRycy9kb3ducmV2LnhtbESPT2sCMRTE74V+h/AKvRTN2qLI1ihb&#10;QaiCB//dn5vXTejmZd1EXb+9EQo9DjPzG2Yy61wtLtQG61nBoJ+BIC69tlwp2O8WvTGIEJE11p5J&#10;wY0CzKbPTxPMtb/yhi7bWIkE4ZCjAhNjk0sZSkMOQ983xMn78a3DmGRbSd3iNcFdLd+zbCQdWk4L&#10;BhuaGyp/t2enYL0cfBVHY5erzcmuh4uiPldvB6VeX7riE0SkLv6H/9rfWsHHcASPM+kIyO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Lr+0MUAAADcAAAADwAAAAAAAAAA&#10;AAAAAAChAgAAZHJzL2Rvd25yZXYueG1sUEsFBgAAAAAEAAQA+QAAAJMDAAAAAA==&#10;"/>
            <v:shape id="AutoShape 509" o:spid="_x0000_s1131" type="#_x0000_t32" style="position:absolute;left:8926;top:10104;width:1;height:11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bS8YAAADcAAAADwAAAGRycy9kb3ducmV2LnhtbESPQWsCMRSE7wX/Q3iCl1KzWrRla5RV&#10;EKrgQW3vr5vXTXDzsm6ibv+9KRR6HGbmG2a26FwtrtQG61nBaJiBIC69tlwp+Diun15BhIissfZM&#10;Cn4owGLee5hhrv2N93Q9xEokCIccFZgYm1zKUBpyGIa+IU7et28dxiTbSuoWbwnuajnOsql0aDkt&#10;GGxoZag8HS5OwW4zWhZfxm62+7PdTdZFfakeP5Ua9LviDUSkLv6H/9rvWsHz5AV+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2W0vGAAAA3AAAAA8AAAAAAAAA&#10;AAAAAAAAoQIAAGRycy9kb3ducmV2LnhtbFBLBQYAAAAABAAEAPkAAACUAwAAAAA=&#10;"/>
            <v:shape id="AutoShape 510" o:spid="_x0000_s1132" type="#_x0000_t32" style="position:absolute;left:7571;top:10103;width:3;height:1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nPOcIAAADcAAAADwAAAGRycy9kb3ducmV2LnhtbERPy2oCMRTdC/2HcIVuRDO2WGQ0ylQQ&#10;asGFr/11cp0EJzfjJOr075tFocvDec+XnavFg9pgPSsYjzIQxKXXlisFx8N6OAURIrLG2jMp+KEA&#10;y8VLb4659k/e0WMfK5FCOOSowMTY5FKG0pDDMPINceIuvnUYE2wrqVt8pnBXy7cs+5AOLacGgw2t&#10;DJXX/d0p2G7Gn8XZ2M337ma3k3VR36vBSanXflfMQETq4r/4z/2lFbxP0tp0Jh0Bufg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mnPOcIAAADcAAAADwAAAAAAAAAAAAAA&#10;AAChAgAAZHJzL2Rvd25yZXYueG1sUEsFBgAAAAAEAAQA+QAAAJADAAAAAA==&#10;"/>
            <v:shape id="AutoShape 511" o:spid="_x0000_s1133" type="#_x0000_t32" style="position:absolute;left:6079;top:10103;width:1;height:11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VqosYAAADcAAAADwAAAGRycy9kb3ducmV2LnhtbESPQWsCMRSE7wX/Q3iCl1KzWpR2a5RV&#10;EKrgQW3vr5vXTXDzsm6ibv+9KRR6HGbmG2a26FwtrtQG61nBaJiBIC69tlwp+Diun15AhIissfZM&#10;Cn4owGLee5hhrv2N93Q9xEokCIccFZgYm1zKUBpyGIa+IU7et28dxiTbSuoWbwnuajnOsql0aDkt&#10;GGxoZag8HS5OwW4zWhZfxm62+7PdTdZFfakeP5Ua9LviDUSkLv6H/9rvWsHz5BV+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UlaqLGAAAA3AAAAA8AAAAAAAAA&#10;AAAAAAAAoQIAAGRycy9kb3ducmV2LnhtbFBLBQYAAAAABAAEAPkAAACUAwAAAAA=&#10;"/>
            <w10:wrap type="none"/>
            <w10:anchorlock/>
          </v:group>
        </w:pict>
      </w:r>
    </w:p>
    <w:p w14:paraId="76172902" w14:textId="77777777" w:rsidR="0097201E" w:rsidRPr="00C610B4" w:rsidRDefault="0097201E" w:rsidP="003B3BAF">
      <w:pPr>
        <w:pStyle w:val="a4"/>
        <w:spacing w:before="0" w:beforeAutospacing="0" w:after="0" w:afterAutospacing="0" w:line="360" w:lineRule="auto"/>
        <w:jc w:val="center"/>
        <w:rPr>
          <w:sz w:val="28"/>
          <w:szCs w:val="28"/>
          <w:lang w:val="uk-UA"/>
        </w:rPr>
      </w:pPr>
      <w:r w:rsidRPr="00C610B4">
        <w:rPr>
          <w:sz w:val="28"/>
          <w:szCs w:val="28"/>
          <w:lang w:val="uk-UA"/>
        </w:rPr>
        <w:t>Рисунок 1.5 – Методи амортизації основних фондів</w:t>
      </w:r>
    </w:p>
    <w:p w14:paraId="718D1694" w14:textId="77777777" w:rsidR="0097201E" w:rsidRPr="00C610B4" w:rsidRDefault="0097201E" w:rsidP="003B3BAF">
      <w:pPr>
        <w:pStyle w:val="a4"/>
        <w:spacing w:before="0" w:beforeAutospacing="0" w:after="0" w:afterAutospacing="0" w:line="360" w:lineRule="auto"/>
        <w:ind w:firstLine="709"/>
        <w:jc w:val="both"/>
        <w:rPr>
          <w:sz w:val="16"/>
          <w:szCs w:val="16"/>
          <w:lang w:val="uk-UA"/>
        </w:rPr>
      </w:pPr>
    </w:p>
    <w:p w14:paraId="4CA8187C" w14:textId="77777777" w:rsidR="0097201E" w:rsidRPr="00C610B4" w:rsidRDefault="0097201E" w:rsidP="003B3BAF">
      <w:pPr>
        <w:pStyle w:val="a4"/>
        <w:spacing w:before="0" w:beforeAutospacing="0" w:after="0" w:afterAutospacing="0" w:line="360" w:lineRule="auto"/>
        <w:ind w:firstLine="709"/>
        <w:jc w:val="both"/>
        <w:rPr>
          <w:rStyle w:val="a7"/>
          <w:b w:val="0"/>
          <w:sz w:val="28"/>
          <w:szCs w:val="28"/>
          <w:lang w:val="uk-UA"/>
        </w:rPr>
      </w:pPr>
      <w:r w:rsidRPr="00C610B4">
        <w:rPr>
          <w:rStyle w:val="a7"/>
          <w:b w:val="0"/>
          <w:sz w:val="28"/>
          <w:szCs w:val="28"/>
          <w:lang w:val="uk-UA"/>
        </w:rPr>
        <w:t>Прямолінійний метод нарахування амортизації – це рівномірний розподіл вартості, яка амортизується на період корисного використання об’єкта фондів (постійний обсяг робіт)</w:t>
      </w:r>
      <w:r w:rsidRPr="00C610B4">
        <w:rPr>
          <w:sz w:val="28"/>
          <w:szCs w:val="28"/>
          <w:lang w:val="uk-UA"/>
        </w:rPr>
        <w:t>[4, с. 161].</w:t>
      </w:r>
    </w:p>
    <w:p w14:paraId="67C03C77"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lastRenderedPageBreak/>
        <w:t>Прискорений метод амортизації – використовується для об’єктів основних фондів, які швидко застарівають чи потребують значних витрат на ремонт (технічні засоби підприємства, транспорт тощо). Прискорений метод амортизації поділяється на напрямки – метод зменшення залишкової вартості, метод прискоренного зменшення вартості й кумулятивний метод.</w:t>
      </w:r>
    </w:p>
    <w:p w14:paraId="54DC7EE4" w14:textId="77777777" w:rsidR="0097201E" w:rsidRPr="00C610B4" w:rsidRDefault="0097201E" w:rsidP="00420B47">
      <w:pPr>
        <w:pStyle w:val="a4"/>
        <w:spacing w:before="0" w:beforeAutospacing="0" w:after="0" w:afterAutospacing="0" w:line="360" w:lineRule="auto"/>
        <w:ind w:firstLine="709"/>
        <w:jc w:val="both"/>
        <w:rPr>
          <w:rStyle w:val="a9"/>
          <w:b/>
          <w:bCs/>
          <w:sz w:val="28"/>
          <w:szCs w:val="28"/>
          <w:lang w:val="uk-UA"/>
        </w:rPr>
      </w:pPr>
      <w:r w:rsidRPr="00C610B4">
        <w:rPr>
          <w:sz w:val="28"/>
          <w:szCs w:val="28"/>
          <w:lang w:val="uk-UA"/>
        </w:rPr>
        <w:t xml:space="preserve">Метод зменшення залишкової вартості можна розрахувати за формулою: </w:t>
      </w:r>
    </w:p>
    <w:p w14:paraId="29FCCC9E" w14:textId="77777777" w:rsidR="0097201E" w:rsidRPr="00C610B4" w:rsidRDefault="0097201E" w:rsidP="00420B47">
      <w:pPr>
        <w:pStyle w:val="a4"/>
        <w:spacing w:before="0" w:beforeAutospacing="0" w:after="0" w:afterAutospacing="0" w:line="360" w:lineRule="auto"/>
        <w:ind w:firstLine="2977"/>
        <w:jc w:val="both"/>
        <w:rPr>
          <w:sz w:val="28"/>
          <w:szCs w:val="28"/>
          <w:lang w:val="uk-UA"/>
        </w:rPr>
      </w:pPr>
      <w:r w:rsidRPr="00717D08">
        <w:rPr>
          <w:sz w:val="28"/>
          <w:szCs w:val="28"/>
          <w:lang w:val="uk-UA"/>
        </w:rPr>
        <w:fldChar w:fldCharType="begin"/>
      </w:r>
      <w:r w:rsidRPr="00717D08">
        <w:rPr>
          <w:sz w:val="28"/>
          <w:szCs w:val="28"/>
          <w:lang w:val="uk-UA"/>
        </w:rPr>
        <w:instrText xml:space="preserve"> QUOTE </w:instrText>
      </w:r>
      <w:r w:rsidR="00B07231">
        <w:pict w14:anchorId="33E3E17C">
          <v:shape id="_x0000_i1034" type="#_x0000_t75" style="width:165.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docVars&gt;&lt;w:docVar w:name=&quot;__Grammarly_42____i&quot; w:val=&quot;H4sIAAAAAAAEAKtWckksSQxILCpxzi/NK1GyMqwFAAEhoTITAAAA&quot;/&gt;&lt;w:docVar w:name=&quot;__Grammarly_42___1&quot; w:val=&quot;H4sIAAAAAAAEAKtWcslP9kxRslIyNDYytjA3szAyMTexNDQzszRW0lEKTi0uzszPAykwrAUA9EwhiSwAAAA=&quot;/&gt;&lt;/w:docVars&gt;&lt;wsp:rsids&gt;&lt;wsp:rsidRoot wsp:val=&quot;00366B4B&quot;/&gt;&lt;wsp:rsid wsp:val=&quot;00000B88&quot;/&gt;&lt;wsp:rsid wsp:val=&quot;00001CB3&quot;/&gt;&lt;wsp:rsid wsp:val=&quot;00002C8E&quot;/&gt;&lt;wsp:rsid wsp:val=&quot;00012B3A&quot;/&gt;&lt;wsp:rsid wsp:val=&quot;00017BC7&quot;/&gt;&lt;wsp:rsid wsp:val=&quot;00020673&quot;/&gt;&lt;wsp:rsid wsp:val=&quot;00024B73&quot;/&gt;&lt;wsp:rsid wsp:val=&quot;000266FE&quot;/&gt;&lt;wsp:rsid wsp:val=&quot;000412E0&quot;/&gt;&lt;wsp:rsid wsp:val=&quot;00050F12&quot;/&gt;&lt;wsp:rsid wsp:val=&quot;00064D4A&quot;/&gt;&lt;wsp:rsid wsp:val=&quot;00067905&quot;/&gt;&lt;wsp:rsid wsp:val=&quot;00077E3E&quot;/&gt;&lt;wsp:rsid wsp:val=&quot;00083430&quot;/&gt;&lt;wsp:rsid wsp:val=&quot;000B0088&quot;/&gt;&lt;wsp:rsid wsp:val=&quot;000E0A8C&quot;/&gt;&lt;wsp:rsid wsp:val=&quot;000F5EC5&quot;/&gt;&lt;wsp:rsid wsp:val=&quot;00130D19&quot;/&gt;&lt;wsp:rsid wsp:val=&quot;00147EC7&quot;/&gt;&lt;wsp:rsid wsp:val=&quot;00170D74&quot;/&gt;&lt;wsp:rsid wsp:val=&quot;0017187C&quot;/&gt;&lt;wsp:rsid wsp:val=&quot;0017668D&quot;/&gt;&lt;wsp:rsid wsp:val=&quot;001777F4&quot;/&gt;&lt;wsp:rsid wsp:val=&quot;001862D3&quot;/&gt;&lt;wsp:rsid wsp:val=&quot;001941E3&quot;/&gt;&lt;wsp:rsid wsp:val=&quot;00194667&quot;/&gt;&lt;wsp:rsid wsp:val=&quot;001A2563&quot;/&gt;&lt;wsp:rsid wsp:val=&quot;001A5621&quot;/&gt;&lt;wsp:rsid wsp:val=&quot;001C4DBF&quot;/&gt;&lt;wsp:rsid wsp:val=&quot;001E1656&quot;/&gt;&lt;wsp:rsid wsp:val=&quot;001F0486&quot;/&gt;&lt;wsp:rsid wsp:val=&quot;00200B7D&quot;/&gt;&lt;wsp:rsid wsp:val=&quot;00215624&quot;/&gt;&lt;wsp:rsid wsp:val=&quot;00223704&quot;/&gt;&lt;wsp:rsid wsp:val=&quot;002317B7&quot;/&gt;&lt;wsp:rsid wsp:val=&quot;002339D7&quot;/&gt;&lt;wsp:rsid wsp:val=&quot;0023794D&quot;/&gt;&lt;wsp:rsid wsp:val=&quot;00247F24&quot;/&gt;&lt;wsp:rsid wsp:val=&quot;00263106&quot;/&gt;&lt;wsp:rsid wsp:val=&quot;00270D56&quot;/&gt;&lt;wsp:rsid wsp:val=&quot;002778B3&quot;/&gt;&lt;wsp:rsid wsp:val=&quot;002A696E&quot;/&gt;&lt;wsp:rsid wsp:val=&quot;002B534D&quot;/&gt;&lt;wsp:rsid wsp:val=&quot;002D4BF6&quot;/&gt;&lt;wsp:rsid wsp:val=&quot;00303F7C&quot;/&gt;&lt;wsp:rsid wsp:val=&quot;00322A36&quot;/&gt;&lt;wsp:rsid wsp:val=&quot;00324CDD&quot;/&gt;&lt;wsp:rsid wsp:val=&quot;00325A9A&quot;/&gt;&lt;wsp:rsid wsp:val=&quot;00332251&quot;/&gt;&lt;wsp:rsid wsp:val=&quot;00343AE0&quot;/&gt;&lt;wsp:rsid wsp:val=&quot;00353DFA&quot;/&gt;&lt;wsp:rsid wsp:val=&quot;00354584&quot;/&gt;&lt;wsp:rsid wsp:val=&quot;003579EA&quot;/&gt;&lt;wsp:rsid wsp:val=&quot;00360D3C&quot;/&gt;&lt;wsp:rsid wsp:val=&quot;00366B4B&quot;/&gt;&lt;wsp:rsid wsp:val=&quot;00366DC9&quot;/&gt;&lt;wsp:rsid wsp:val=&quot;00367C75&quot;/&gt;&lt;wsp:rsid wsp:val=&quot;003700D6&quot;/&gt;&lt;wsp:rsid wsp:val=&quot;003975C5&quot;/&gt;&lt;wsp:rsid wsp:val=&quot;003A5622&quot;/&gt;&lt;wsp:rsid wsp:val=&quot;003B3BAF&quot;/&gt;&lt;wsp:rsid wsp:val=&quot;003B7DC9&quot;/&gt;&lt;wsp:rsid wsp:val=&quot;003C3005&quot;/&gt;&lt;wsp:rsid wsp:val=&quot;003C5D0C&quot;/&gt;&lt;wsp:rsid wsp:val=&quot;00415E53&quot;/&gt;&lt;wsp:rsid wsp:val=&quot;00416932&quot;/&gt;&lt;wsp:rsid wsp:val=&quot;00420B47&quot;/&gt;&lt;wsp:rsid wsp:val=&quot;00424CB7&quot;/&gt;&lt;wsp:rsid wsp:val=&quot;00441867&quot;/&gt;&lt;wsp:rsid wsp:val=&quot;00441E19&quot;/&gt;&lt;wsp:rsid wsp:val=&quot;00444B31&quot;/&gt;&lt;wsp:rsid wsp:val=&quot;004452E2&quot;/&gt;&lt;wsp:rsid wsp:val=&quot;00454346&quot;/&gt;&lt;wsp:rsid wsp:val=&quot;004852EC&quot;/&gt;&lt;wsp:rsid wsp:val=&quot;004A23CB&quot;/&gt;&lt;wsp:rsid wsp:val=&quot;004A781A&quot;/&gt;&lt;wsp:rsid wsp:val=&quot;004B1445&quot;/&gt;&lt;wsp:rsid wsp:val=&quot;004C4532&quot;/&gt;&lt;wsp:rsid wsp:val=&quot;004F1C99&quot;/&gt;&lt;wsp:rsid wsp:val=&quot;004F6D46&quot;/&gt;&lt;wsp:rsid wsp:val=&quot;0050251B&quot;/&gt;&lt;wsp:rsid wsp:val=&quot;00502D78&quot;/&gt;&lt;wsp:rsid wsp:val=&quot;00520AF0&quot;/&gt;&lt;wsp:rsid wsp:val=&quot;00520F68&quot;/&gt;&lt;wsp:rsid wsp:val=&quot;00533F33&quot;/&gt;&lt;wsp:rsid wsp:val=&quot;00534A6F&quot;/&gt;&lt;wsp:rsid wsp:val=&quot;00545162&quot;/&gt;&lt;wsp:rsid wsp:val=&quot;00555567&quot;/&gt;&lt;wsp:rsid wsp:val=&quot;00560210&quot;/&gt;&lt;wsp:rsid wsp:val=&quot;0056216D&quot;/&gt;&lt;wsp:rsid wsp:val=&quot;005B4514&quot;/&gt;&lt;wsp:rsid wsp:val=&quot;005B70B9&quot;/&gt;&lt;wsp:rsid wsp:val=&quot;005B7E43&quot;/&gt;&lt;wsp:rsid wsp:val=&quot;005C7261&quot;/&gt;&lt;wsp:rsid wsp:val=&quot;005E1713&quot;/&gt;&lt;wsp:rsid wsp:val=&quot;005E4B63&quot;/&gt;&lt;wsp:rsid wsp:val=&quot;005E7BAE&quot;/&gt;&lt;wsp:rsid wsp:val=&quot;00601F76&quot;/&gt;&lt;wsp:rsid wsp:val=&quot;00604219&quot;/&gt;&lt;wsp:rsid wsp:val=&quot;00606B0C&quot;/&gt;&lt;wsp:rsid wsp:val=&quot;00610A9F&quot;/&gt;&lt;wsp:rsid wsp:val=&quot;0061157D&quot;/&gt;&lt;wsp:rsid wsp:val=&quot;0061199C&quot;/&gt;&lt;wsp:rsid wsp:val=&quot;00621506&quot;/&gt;&lt;wsp:rsid wsp:val=&quot;006257A8&quot;/&gt;&lt;wsp:rsid wsp:val=&quot;00632B55&quot;/&gt;&lt;wsp:rsid wsp:val=&quot;006355C9&quot;/&gt;&lt;wsp:rsid wsp:val=&quot;00640F20&quot;/&gt;&lt;wsp:rsid wsp:val=&quot;00661A83&quot;/&gt;&lt;wsp:rsid wsp:val=&quot;0066272A&quot;/&gt;&lt;wsp:rsid wsp:val=&quot;0066368F&quot;/&gt;&lt;wsp:rsid wsp:val=&quot;006658B1&quot;/&gt;&lt;wsp:rsid wsp:val=&quot;00666BEE&quot;/&gt;&lt;wsp:rsid wsp:val=&quot;00680B83&quot;/&gt;&lt;wsp:rsid wsp:val=&quot;006826A2&quot;/&gt;&lt;wsp:rsid wsp:val=&quot;00697252&quot;/&gt;&lt;wsp:rsid wsp:val=&quot;006978DE&quot;/&gt;&lt;wsp:rsid wsp:val=&quot;006A1849&quot;/&gt;&lt;wsp:rsid wsp:val=&quot;006A2DC9&quot;/&gt;&lt;wsp:rsid wsp:val=&quot;006A56CA&quot;/&gt;&lt;wsp:rsid wsp:val=&quot;006A5E8D&quot;/&gt;&lt;wsp:rsid wsp:val=&quot;006C5E6E&quot;/&gt;&lt;wsp:rsid wsp:val=&quot;006D6BF5&quot;/&gt;&lt;wsp:rsid wsp:val=&quot;006E485A&quot;/&gt;&lt;wsp:rsid wsp:val=&quot;006E540C&quot;/&gt;&lt;wsp:rsid wsp:val=&quot;00717D08&quot;/&gt;&lt;wsp:rsid wsp:val=&quot;00721F92&quot;/&gt;&lt;wsp:rsid wsp:val=&quot;007310F6&quot;/&gt;&lt;wsp:rsid wsp:val=&quot;0073208A&quot;/&gt;&lt;wsp:rsid wsp:val=&quot;00742E75&quot;/&gt;&lt;wsp:rsid wsp:val=&quot;0076696C&quot;/&gt;&lt;wsp:rsid wsp:val=&quot;00786675&quot;/&gt;&lt;wsp:rsid wsp:val=&quot;00791BE9&quot;/&gt;&lt;wsp:rsid wsp:val=&quot;007A2855&quot;/&gt;&lt;wsp:rsid wsp:val=&quot;007B0CE7&quot;/&gt;&lt;wsp:rsid wsp:val=&quot;007C5D39&quot;/&gt;&lt;wsp:rsid wsp:val=&quot;007D4CB1&quot;/&gt;&lt;wsp:rsid wsp:val=&quot;007D5777&quot;/&gt;&lt;wsp:rsid wsp:val=&quot;007F1F4C&quot;/&gt;&lt;wsp:rsid wsp:val=&quot;008050B3&quot;/&gt;&lt;wsp:rsid wsp:val=&quot;00810F5E&quot;/&gt;&lt;wsp:rsid wsp:val=&quot;00811A80&quot;/&gt;&lt;wsp:rsid wsp:val=&quot;00814521&quot;/&gt;&lt;wsp:rsid wsp:val=&quot;00821F3E&quot;/&gt;&lt;wsp:rsid wsp:val=&quot;00825C9E&quot;/&gt;&lt;wsp:rsid wsp:val=&quot;00836E05&quot;/&gt;&lt;wsp:rsid wsp:val=&quot;00844FA5&quot;/&gt;&lt;wsp:rsid wsp:val=&quot;00846EE9&quot;/&gt;&lt;wsp:rsid wsp:val=&quot;008478D4&quot;/&gt;&lt;wsp:rsid wsp:val=&quot;00860A5D&quot;/&gt;&lt;wsp:rsid wsp:val=&quot;00866204&quot;/&gt;&lt;wsp:rsid wsp:val=&quot;0087583A&quot;/&gt;&lt;wsp:rsid wsp:val=&quot;0087584F&quot;/&gt;&lt;wsp:rsid wsp:val=&quot;00882792&quot;/&gt;&lt;wsp:rsid wsp:val=&quot;00894D52&quot;/&gt;&lt;wsp:rsid wsp:val=&quot;008B692E&quot;/&gt;&lt;wsp:rsid wsp:val=&quot;008C6CAD&quot;/&gt;&lt;wsp:rsid wsp:val=&quot;008E58E1&quot;/&gt;&lt;wsp:rsid wsp:val=&quot;008F79F9&quot;/&gt;&lt;wsp:rsid wsp:val=&quot;00901DFC&quot;/&gt;&lt;wsp:rsid wsp:val=&quot;0090524B&quot;/&gt;&lt;wsp:rsid wsp:val=&quot;00951834&quot;/&gt;&lt;wsp:rsid wsp:val=&quot;00957B39&quot;/&gt;&lt;wsp:rsid wsp:val=&quot;00974B61&quot;/&gt;&lt;wsp:rsid wsp:val=&quot;00974D6B&quot;/&gt;&lt;wsp:rsid wsp:val=&quot;009822E4&quot;/&gt;&lt;wsp:rsid wsp:val=&quot;00982400&quot;/&gt;&lt;wsp:rsid wsp:val=&quot;00990AC1&quot;/&gt;&lt;wsp:rsid wsp:val=&quot;009B65EF&quot;/&gt;&lt;wsp:rsid wsp:val=&quot;009B7C2C&quot;/&gt;&lt;wsp:rsid wsp:val=&quot;009C3276&quot;/&gt;&lt;wsp:rsid wsp:val=&quot;009C570D&quot;/&gt;&lt;wsp:rsid wsp:val=&quot;009D1355&quot;/&gt;&lt;wsp:rsid wsp:val=&quot;009D1B3F&quot;/&gt;&lt;wsp:rsid wsp:val=&quot;009E4801&quot;/&gt;&lt;wsp:rsid wsp:val=&quot;009E6BFC&quot;/&gt;&lt;wsp:rsid wsp:val=&quot;009F0076&quot;/&gt;&lt;wsp:rsid wsp:val=&quot;009F354B&quot;/&gt;&lt;wsp:rsid wsp:val=&quot;00A10C2E&quot;/&gt;&lt;wsp:rsid wsp:val=&quot;00A15842&quot;/&gt;&lt;wsp:rsid wsp:val=&quot;00A35C18&quot;/&gt;&lt;wsp:rsid wsp:val=&quot;00A47AE6&quot;/&gt;&lt;wsp:rsid wsp:val=&quot;00A47FBD&quot;/&gt;&lt;wsp:rsid wsp:val=&quot;00A50BFF&quot;/&gt;&lt;wsp:rsid wsp:val=&quot;00A531C6&quot;/&gt;&lt;wsp:rsid wsp:val=&quot;00A60775&quot;/&gt;&lt;wsp:rsid wsp:val=&quot;00A712FC&quot;/&gt;&lt;wsp:rsid wsp:val=&quot;00A7268F&quot;/&gt;&lt;wsp:rsid wsp:val=&quot;00A74499&quot;/&gt;&lt;wsp:rsid wsp:val=&quot;00A908A9&quot;/&gt;&lt;wsp:rsid wsp:val=&quot;00A90E5B&quot;/&gt;&lt;wsp:rsid wsp:val=&quot;00AA011E&quot;/&gt;&lt;wsp:rsid wsp:val=&quot;00AA042F&quot;/&gt;&lt;wsp:rsid wsp:val=&quot;00AA18DD&quot;/&gt;&lt;wsp:rsid wsp:val=&quot;00AA1E4F&quot;/&gt;&lt;wsp:rsid wsp:val=&quot;00AA5406&quot;/&gt;&lt;wsp:rsid wsp:val=&quot;00AB515B&quot;/&gt;&lt;wsp:rsid wsp:val=&quot;00AC6D76&quot;/&gt;&lt;wsp:rsid wsp:val=&quot;00AD0D04&quot;/&gt;&lt;wsp:rsid wsp:val=&quot;00AE5584&quot;/&gt;&lt;wsp:rsid wsp:val=&quot;00B02FEE&quot;/&gt;&lt;wsp:rsid wsp:val=&quot;00B27A49&quot;/&gt;&lt;wsp:rsid wsp:val=&quot;00B42AF7&quot;/&gt;&lt;wsp:rsid wsp:val=&quot;00B4447E&quot;/&gt;&lt;wsp:rsid wsp:val=&quot;00B53828&quot;/&gt;&lt;wsp:rsid wsp:val=&quot;00B554B9&quot;/&gt;&lt;wsp:rsid wsp:val=&quot;00BB1399&quot;/&gt;&lt;wsp:rsid wsp:val=&quot;00BC367C&quot;/&gt;&lt;wsp:rsid wsp:val=&quot;00BD1DAB&quot;/&gt;&lt;wsp:rsid wsp:val=&quot;00BD3086&quot;/&gt;&lt;wsp:rsid wsp:val=&quot;00BD6DA2&quot;/&gt;&lt;wsp:rsid wsp:val=&quot;00BE34CC&quot;/&gt;&lt;wsp:rsid wsp:val=&quot;00BE6F68&quot;/&gt;&lt;wsp:rsid wsp:val=&quot;00BF7BB7&quot;/&gt;&lt;wsp:rsid wsp:val=&quot;00C06686&quot;/&gt;&lt;wsp:rsid wsp:val=&quot;00C2719B&quot;/&gt;&lt;wsp:rsid wsp:val=&quot;00C36791&quot;/&gt;&lt;wsp:rsid wsp:val=&quot;00C56D1A&quot;/&gt;&lt;wsp:rsid wsp:val=&quot;00C610B4&quot;/&gt;&lt;wsp:rsid wsp:val=&quot;00CD7F2F&quot;/&gt;&lt;wsp:rsid wsp:val=&quot;00CE05A7&quot;/&gt;&lt;wsp:rsid wsp:val=&quot;00CF1786&quot;/&gt;&lt;wsp:rsid wsp:val=&quot;00D5658F&quot;/&gt;&lt;wsp:rsid wsp:val=&quot;00D93D48&quot;/&gt;&lt;wsp:rsid wsp:val=&quot;00DA5B5D&quot;/&gt;&lt;wsp:rsid wsp:val=&quot;00DB0862&quot;/&gt;&lt;wsp:rsid wsp:val=&quot;00DD10CA&quot;/&gt;&lt;wsp:rsid wsp:val=&quot;00DD380B&quot;/&gt;&lt;wsp:rsid wsp:val=&quot;00DD6D1D&quot;/&gt;&lt;wsp:rsid wsp:val=&quot;00DF23EE&quot;/&gt;&lt;wsp:rsid wsp:val=&quot;00E02B4C&quot;/&gt;&lt;wsp:rsid wsp:val=&quot;00E12576&quot;/&gt;&lt;wsp:rsid wsp:val=&quot;00E217EC&quot;/&gt;&lt;wsp:rsid wsp:val=&quot;00E31FB8&quot;/&gt;&lt;wsp:rsid wsp:val=&quot;00E37E9B&quot;/&gt;&lt;wsp:rsid wsp:val=&quot;00E52231&quot;/&gt;&lt;wsp:rsid wsp:val=&quot;00E5613A&quot;/&gt;&lt;wsp:rsid wsp:val=&quot;00E70BF3&quot;/&gt;&lt;wsp:rsid wsp:val=&quot;00E8314C&quot;/&gt;&lt;wsp:rsid wsp:val=&quot;00E9036E&quot;/&gt;&lt;wsp:rsid wsp:val=&quot;00E97AF7&quot;/&gt;&lt;wsp:rsid wsp:val=&quot;00EB7681&quot;/&gt;&lt;wsp:rsid wsp:val=&quot;00EC0FC9&quot;/&gt;&lt;wsp:rsid wsp:val=&quot;00EC539A&quot;/&gt;&lt;wsp:rsid wsp:val=&quot;00ED0A42&quot;/&gt;&lt;wsp:rsid wsp:val=&quot;00ED74D2&quot;/&gt;&lt;wsp:rsid wsp:val=&quot;00EE559E&quot;/&gt;&lt;wsp:rsid wsp:val=&quot;00EF1128&quot;/&gt;&lt;wsp:rsid wsp:val=&quot;00EF49BC&quot;/&gt;&lt;wsp:rsid wsp:val=&quot;00F13E8B&quot;/&gt;&lt;wsp:rsid wsp:val=&quot;00F165F4&quot;/&gt;&lt;wsp:rsid wsp:val=&quot;00F20999&quot;/&gt;&lt;wsp:rsid wsp:val=&quot;00F2283A&quot;/&gt;&lt;wsp:rsid wsp:val=&quot;00F24253&quot;/&gt;&lt;wsp:rsid wsp:val=&quot;00F335D1&quot;/&gt;&lt;wsp:rsid wsp:val=&quot;00F34950&quot;/&gt;&lt;wsp:rsid wsp:val=&quot;00F51C09&quot;/&gt;&lt;wsp:rsid wsp:val=&quot;00F572CB&quot;/&gt;&lt;wsp:rsid wsp:val=&quot;00F679AE&quot;/&gt;&lt;wsp:rsid wsp:val=&quot;00F73E45&quot;/&gt;&lt;wsp:rsid wsp:val=&quot;00F74818&quot;/&gt;&lt;wsp:rsid wsp:val=&quot;00F7673B&quot;/&gt;&lt;wsp:rsid wsp:val=&quot;00F77EF0&quot;/&gt;&lt;wsp:rsid wsp:val=&quot;00F9794F&quot;/&gt;&lt;wsp:rsid wsp:val=&quot;00FA380C&quot;/&gt;&lt;wsp:rsid wsp:val=&quot;00FA44F0&quot;/&gt;&lt;wsp:rsid wsp:val=&quot;00FB0F12&quot;/&gt;&lt;wsp:rsid wsp:val=&quot;00FB4B70&quot;/&gt;&lt;wsp:rsid wsp:val=&quot;00FC32BF&quot;/&gt;&lt;wsp:rsid wsp:val=&quot;00FE00FF&quot;/&gt;&lt;wsp:rsid wsp:val=&quot;00FF3C7B&quot;/&gt;&lt;wsp:rsid wsp:val=&quot;00FF5618&quot;/&gt;&lt;wsp:rsid wsp:val=&quot;00FF7F0A&quot;/&gt;&lt;/wsp:rsids&gt;&lt;/w:docPr&gt;&lt;w:body&gt;&lt;w:p wsp:rsidR=&quot;00000000&quot; wsp:rsidRDefault=&quot;00360D3C&quot;&gt;&lt;m:oMathPara&gt;&lt;m:oMath&gt;&lt;m:r&gt;&lt;w:rPr&gt;&lt;w:rFonts w:ascii=&quot;Cambria Math&quot; w:h-ansi=&quot;Cambria Math&quot;/&gt;&lt;wx:font wx:val=&quot;Cambria Math&quot;/&gt;&lt;w:i/&gt;&lt;w:sz w:val=&quot;28&quot;/&gt;&lt;w:sz-cs w:val=&quot;28&quot;/&gt;&lt;w:lang w:val=&quot;UK&quot;/&gt;&lt;/w:rPr&gt;&lt;m:t&gt;Рђ&lt;/m:t&gt;&lt;/m:r&gt;&lt;m:r&gt;&lt;w:rPr&gt;&lt;w:rFonts w:ascii=&quot;Cambria Math&quot;/&gt;&lt;wx:font wx:val=&quot;Cambria Math&quot;/&gt;&lt;w:i/&gt;&lt;w:sz w:val=&quot;28&quot;/&gt;&lt;w:sz-cs w:val=&quot;28&quot;/&gt;&lt;w:lang w:val=&quot;UK&quot;/&gt;&lt;/w:rPr&gt;&lt;m:t&gt;=&lt;/m:t&gt;&lt;/m:r&gt;&lt;m:r&gt;&lt;w:rPr&gt;&lt;w:rFonts w:ascii=&quot;Cambria Math&quot; w:h-ansi=&quot;Cambria Math&quot;/&gt;&lt;wx:font wx:val=&quot;Cambria Math&quot;/&gt;&lt;w:i/&gt;&lt;w:sz w:val=&quot;28&quot;/&gt;&lt;w:sz-cs w:val=&quot;28&quot;/&gt;&lt;w:lang w:val=&quot;UK&quot;/&gt;&lt;/w:rPr&gt;&lt;m:t&gt;РЎР·*&lt;/m:t&gt;&lt;/m:r&gt;&lt;m:r&gt;&lt;w:rPr&gt;&lt;w:rFonts w:ascii=&quot;Cambria Math&quot;/&gt;&lt;wx:font wx:val=&quot;Cambria Math&quot;/&gt;&lt;w:i/&gt;&lt;w:sz w:val=&quot;28&quot;/&gt;&lt;w:sz-cs w:val=&quot;28&quot;/&gt;&lt;w:lang w:val=&quot;UK&quot;/&gt;&lt;/w:rPr&gt;&lt;m:t&gt;(1&lt;/m:t&gt;&lt;/m:r&gt;&lt;m:r&gt;&lt;w:rPr&gt;&lt;w:rFonts w:ascii=&quot;Cambria Math&quot; w:h-ansi=&quot;Cambria Math&quot;/&gt;&lt;wx:font wx:val=&quot;Cambria Math&quot;/&gt;&lt;w:i/&gt;&lt;w:sz w:val=&quot;28&quot;/&gt;&lt;w:sz-cs w:val=&quot;28&quot;/&gt;&lt;w:lang w:val=&quot;UK&quot;/&gt;&lt;/w:rPr&gt;&lt;m:t&gt;-&lt;/m:t&gt;&lt;/m:r&gt;&lt;m:rad&gt;&lt;m:radPr&gt;&lt;m:ctrlPr&gt;&lt;w:rPr&gt;&lt;w:rFonts w:ascii=&quot;Cambria Math&quot; w:h-ansi=&quot;Cambria Math&quot;/&gt;&lt;wx:font wx:val=&quot;Cambria Math&quot;/&gt;&lt;w:i/&gt;&lt;w:sz w:val=&quot;28&quot;/&gt;&lt;w:sz-cs w:val=&quot;28&quot;/&gt;&lt;w:lang w:val=&quot;UK&quot;/&gt;&lt;/w:rPr&gt;&lt;/m:ctrlPr&gt;&lt;/m:radPr&gt;&lt;m:deg&gt;&lt;m:r&gt;&lt;w:rPr&gt;&lt;w:rFonts w:ascii=&quot;Cambria Math&quot; w:h-ansi=&quot;Cambria Math&quot;/&gt;&lt;wx:font wx:val=&quot;Cambria Math&quot;/&gt;&lt;w:i/&gt;&lt;w:sz w:val=&quot;28&quot;/&gt;&lt;w:sz-cs w:val=&quot;28&quot;/&gt;&lt;w:lang w:val=&quot;UK&quot;/&gt;&lt;/w:rPr&gt;&lt;m:t&gt;Рў&lt;/m:t&gt;&lt;/m:r&gt;&lt;/m:deg&gt;&lt;m:e&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lt;/m:t&gt;&lt;/m:r&gt;&lt;/m:num&gt;&lt;m:den&gt;&lt;m:r&gt;&lt;w:rPr&gt;&lt;w:rFonts w:ascii=&quot;Cambria Math&quot; w:h-ansi=&quot;Cambria Math&quot;/&gt;&lt;wx:font wx:val=&quot;Cambria Math&quot;/&gt;&lt;w:i/&gt;&lt;w:sz w:val=&quot;28&quot;/&gt;&lt;w:sz-cs w:val=&quot;28&quot;/&gt;&lt;w:lang w:val=&quot;UK&quot;/&gt;&lt;/w:rPr&gt;&lt;m:t&gt;РЎРї&lt;/m:t&gt;&lt;/m:r&gt;&lt;/m:den&gt;&lt;/m:f&gt;&lt;/m:e&gt;&lt;/m:rad&gt;&lt;m:r&gt;&lt;w:rPr&gt;&lt;w:rFonts w:ascii=&quot;Cambria Math&quot;/&gt;&lt;wx:font wx:val=&quot;Cambria Math&quot;/&gt;&lt;w:i/&gt;&lt;w:sz w:val=&quot;28&quot;/&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 o:title="" chromakey="white"/>
          </v:shape>
        </w:pict>
      </w:r>
      <w:r w:rsidRPr="00717D08">
        <w:rPr>
          <w:sz w:val="28"/>
          <w:szCs w:val="28"/>
          <w:lang w:val="uk-UA"/>
        </w:rPr>
        <w:instrText xml:space="preserve"> </w:instrText>
      </w:r>
      <w:r w:rsidRPr="00717D08">
        <w:rPr>
          <w:sz w:val="28"/>
          <w:szCs w:val="28"/>
          <w:lang w:val="uk-UA"/>
        </w:rPr>
        <w:fldChar w:fldCharType="separate"/>
      </w:r>
      <w:r w:rsidR="00B07231">
        <w:pict w14:anchorId="484E2B5C">
          <v:shape id="_x0000_i1035" type="#_x0000_t75" style="width:165.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9&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docVars&gt;&lt;w:docVar w:name=&quot;__Grammarly_42____i&quot; w:val=&quot;H4sIAAAAAAAEAKtWckksSQxILCpxzi/NK1GyMqwFAAEhoTITAAAA&quot;/&gt;&lt;w:docVar w:name=&quot;__Grammarly_42___1&quot; w:val=&quot;H4sIAAAAAAAEAKtWcslP9kxRslIyNDYytjA3szAyMTexNDQzszRW0lEKTi0uzszPAykwrAUA9EwhiSwAAAA=&quot;/&gt;&lt;/w:docVars&gt;&lt;wsp:rsids&gt;&lt;wsp:rsidRoot wsp:val=&quot;00366B4B&quot;/&gt;&lt;wsp:rsid wsp:val=&quot;00000B88&quot;/&gt;&lt;wsp:rsid wsp:val=&quot;00001CB3&quot;/&gt;&lt;wsp:rsid wsp:val=&quot;00002C8E&quot;/&gt;&lt;wsp:rsid wsp:val=&quot;00012B3A&quot;/&gt;&lt;wsp:rsid wsp:val=&quot;00017BC7&quot;/&gt;&lt;wsp:rsid wsp:val=&quot;00020673&quot;/&gt;&lt;wsp:rsid wsp:val=&quot;00024B73&quot;/&gt;&lt;wsp:rsid wsp:val=&quot;000266FE&quot;/&gt;&lt;wsp:rsid wsp:val=&quot;000412E0&quot;/&gt;&lt;wsp:rsid wsp:val=&quot;00050F12&quot;/&gt;&lt;wsp:rsid wsp:val=&quot;00064D4A&quot;/&gt;&lt;wsp:rsid wsp:val=&quot;00067905&quot;/&gt;&lt;wsp:rsid wsp:val=&quot;00077E3E&quot;/&gt;&lt;wsp:rsid wsp:val=&quot;00083430&quot;/&gt;&lt;wsp:rsid wsp:val=&quot;000B0088&quot;/&gt;&lt;wsp:rsid wsp:val=&quot;000E0A8C&quot;/&gt;&lt;wsp:rsid wsp:val=&quot;000F5EC5&quot;/&gt;&lt;wsp:rsid wsp:val=&quot;00130D19&quot;/&gt;&lt;wsp:rsid wsp:val=&quot;00147EC7&quot;/&gt;&lt;wsp:rsid wsp:val=&quot;00170D74&quot;/&gt;&lt;wsp:rsid wsp:val=&quot;0017187C&quot;/&gt;&lt;wsp:rsid wsp:val=&quot;0017668D&quot;/&gt;&lt;wsp:rsid wsp:val=&quot;001777F4&quot;/&gt;&lt;wsp:rsid wsp:val=&quot;001862D3&quot;/&gt;&lt;wsp:rsid wsp:val=&quot;001941E3&quot;/&gt;&lt;wsp:rsid wsp:val=&quot;00194667&quot;/&gt;&lt;wsp:rsid wsp:val=&quot;001A2563&quot;/&gt;&lt;wsp:rsid wsp:val=&quot;001A5621&quot;/&gt;&lt;wsp:rsid wsp:val=&quot;001C4DBF&quot;/&gt;&lt;wsp:rsid wsp:val=&quot;001E1656&quot;/&gt;&lt;wsp:rsid wsp:val=&quot;001F0486&quot;/&gt;&lt;wsp:rsid wsp:val=&quot;00200B7D&quot;/&gt;&lt;wsp:rsid wsp:val=&quot;00215624&quot;/&gt;&lt;wsp:rsid wsp:val=&quot;00223704&quot;/&gt;&lt;wsp:rsid wsp:val=&quot;002317B7&quot;/&gt;&lt;wsp:rsid wsp:val=&quot;002339D7&quot;/&gt;&lt;wsp:rsid wsp:val=&quot;0023794D&quot;/&gt;&lt;wsp:rsid wsp:val=&quot;00247F24&quot;/&gt;&lt;wsp:rsid wsp:val=&quot;00263106&quot;/&gt;&lt;wsp:rsid wsp:val=&quot;00270D56&quot;/&gt;&lt;wsp:rsid wsp:val=&quot;002778B3&quot;/&gt;&lt;wsp:rsid wsp:val=&quot;002A696E&quot;/&gt;&lt;wsp:rsid wsp:val=&quot;002B534D&quot;/&gt;&lt;wsp:rsid wsp:val=&quot;002D4BF6&quot;/&gt;&lt;wsp:rsid wsp:val=&quot;00303F7C&quot;/&gt;&lt;wsp:rsid wsp:val=&quot;00322A36&quot;/&gt;&lt;wsp:rsid wsp:val=&quot;00324CDD&quot;/&gt;&lt;wsp:rsid wsp:val=&quot;00325A9A&quot;/&gt;&lt;wsp:rsid wsp:val=&quot;00332251&quot;/&gt;&lt;wsp:rsid wsp:val=&quot;00343AE0&quot;/&gt;&lt;wsp:rsid wsp:val=&quot;00353DFA&quot;/&gt;&lt;wsp:rsid wsp:val=&quot;00354584&quot;/&gt;&lt;wsp:rsid wsp:val=&quot;003579EA&quot;/&gt;&lt;wsp:rsid wsp:val=&quot;00360D3C&quot;/&gt;&lt;wsp:rsid wsp:val=&quot;00366B4B&quot;/&gt;&lt;wsp:rsid wsp:val=&quot;00366DC9&quot;/&gt;&lt;wsp:rsid wsp:val=&quot;00367C75&quot;/&gt;&lt;wsp:rsid wsp:val=&quot;003700D6&quot;/&gt;&lt;wsp:rsid wsp:val=&quot;003975C5&quot;/&gt;&lt;wsp:rsid wsp:val=&quot;003A5622&quot;/&gt;&lt;wsp:rsid wsp:val=&quot;003B3BAF&quot;/&gt;&lt;wsp:rsid wsp:val=&quot;003B7DC9&quot;/&gt;&lt;wsp:rsid wsp:val=&quot;003C3005&quot;/&gt;&lt;wsp:rsid wsp:val=&quot;003C5D0C&quot;/&gt;&lt;wsp:rsid wsp:val=&quot;00415E53&quot;/&gt;&lt;wsp:rsid wsp:val=&quot;00416932&quot;/&gt;&lt;wsp:rsid wsp:val=&quot;00420B47&quot;/&gt;&lt;wsp:rsid wsp:val=&quot;00424CB7&quot;/&gt;&lt;wsp:rsid wsp:val=&quot;00441867&quot;/&gt;&lt;wsp:rsid wsp:val=&quot;00441E19&quot;/&gt;&lt;wsp:rsid wsp:val=&quot;00444B31&quot;/&gt;&lt;wsp:rsid wsp:val=&quot;004452E2&quot;/&gt;&lt;wsp:rsid wsp:val=&quot;00454346&quot;/&gt;&lt;wsp:rsid wsp:val=&quot;004852EC&quot;/&gt;&lt;wsp:rsid wsp:val=&quot;004A23CB&quot;/&gt;&lt;wsp:rsid wsp:val=&quot;004A781A&quot;/&gt;&lt;wsp:rsid wsp:val=&quot;004B1445&quot;/&gt;&lt;wsp:rsid wsp:val=&quot;004C4532&quot;/&gt;&lt;wsp:rsid wsp:val=&quot;004F1C99&quot;/&gt;&lt;wsp:rsid wsp:val=&quot;004F6D46&quot;/&gt;&lt;wsp:rsid wsp:val=&quot;0050251B&quot;/&gt;&lt;wsp:rsid wsp:val=&quot;00502D78&quot;/&gt;&lt;wsp:rsid wsp:val=&quot;00520AF0&quot;/&gt;&lt;wsp:rsid wsp:val=&quot;00520F68&quot;/&gt;&lt;wsp:rsid wsp:val=&quot;00533F33&quot;/&gt;&lt;wsp:rsid wsp:val=&quot;00534A6F&quot;/&gt;&lt;wsp:rsid wsp:val=&quot;00545162&quot;/&gt;&lt;wsp:rsid wsp:val=&quot;00555567&quot;/&gt;&lt;wsp:rsid wsp:val=&quot;00560210&quot;/&gt;&lt;wsp:rsid wsp:val=&quot;0056216D&quot;/&gt;&lt;wsp:rsid wsp:val=&quot;005B4514&quot;/&gt;&lt;wsp:rsid wsp:val=&quot;005B70B9&quot;/&gt;&lt;wsp:rsid wsp:val=&quot;005B7E43&quot;/&gt;&lt;wsp:rsid wsp:val=&quot;005C7261&quot;/&gt;&lt;wsp:rsid wsp:val=&quot;005E1713&quot;/&gt;&lt;wsp:rsid wsp:val=&quot;005E4B63&quot;/&gt;&lt;wsp:rsid wsp:val=&quot;005E7BAE&quot;/&gt;&lt;wsp:rsid wsp:val=&quot;00601F76&quot;/&gt;&lt;wsp:rsid wsp:val=&quot;00604219&quot;/&gt;&lt;wsp:rsid wsp:val=&quot;00606B0C&quot;/&gt;&lt;wsp:rsid wsp:val=&quot;00610A9F&quot;/&gt;&lt;wsp:rsid wsp:val=&quot;0061157D&quot;/&gt;&lt;wsp:rsid wsp:val=&quot;0061199C&quot;/&gt;&lt;wsp:rsid wsp:val=&quot;00621506&quot;/&gt;&lt;wsp:rsid wsp:val=&quot;006257A8&quot;/&gt;&lt;wsp:rsid wsp:val=&quot;00632B55&quot;/&gt;&lt;wsp:rsid wsp:val=&quot;006355C9&quot;/&gt;&lt;wsp:rsid wsp:val=&quot;00640F20&quot;/&gt;&lt;wsp:rsid wsp:val=&quot;00661A83&quot;/&gt;&lt;wsp:rsid wsp:val=&quot;0066272A&quot;/&gt;&lt;wsp:rsid wsp:val=&quot;0066368F&quot;/&gt;&lt;wsp:rsid wsp:val=&quot;006658B1&quot;/&gt;&lt;wsp:rsid wsp:val=&quot;00666BEE&quot;/&gt;&lt;wsp:rsid wsp:val=&quot;00680B83&quot;/&gt;&lt;wsp:rsid wsp:val=&quot;006826A2&quot;/&gt;&lt;wsp:rsid wsp:val=&quot;00697252&quot;/&gt;&lt;wsp:rsid wsp:val=&quot;006978DE&quot;/&gt;&lt;wsp:rsid wsp:val=&quot;006A1849&quot;/&gt;&lt;wsp:rsid wsp:val=&quot;006A2DC9&quot;/&gt;&lt;wsp:rsid wsp:val=&quot;006A56CA&quot;/&gt;&lt;wsp:rsid wsp:val=&quot;006A5E8D&quot;/&gt;&lt;wsp:rsid wsp:val=&quot;006C5E6E&quot;/&gt;&lt;wsp:rsid wsp:val=&quot;006D6BF5&quot;/&gt;&lt;wsp:rsid wsp:val=&quot;006E485A&quot;/&gt;&lt;wsp:rsid wsp:val=&quot;006E540C&quot;/&gt;&lt;wsp:rsid wsp:val=&quot;00717D08&quot;/&gt;&lt;wsp:rsid wsp:val=&quot;00721F92&quot;/&gt;&lt;wsp:rsid wsp:val=&quot;007310F6&quot;/&gt;&lt;wsp:rsid wsp:val=&quot;0073208A&quot;/&gt;&lt;wsp:rsid wsp:val=&quot;00742E75&quot;/&gt;&lt;wsp:rsid wsp:val=&quot;0076696C&quot;/&gt;&lt;wsp:rsid wsp:val=&quot;00786675&quot;/&gt;&lt;wsp:rsid wsp:val=&quot;00791BE9&quot;/&gt;&lt;wsp:rsid wsp:val=&quot;007A2855&quot;/&gt;&lt;wsp:rsid wsp:val=&quot;007B0CE7&quot;/&gt;&lt;wsp:rsid wsp:val=&quot;007C5D39&quot;/&gt;&lt;wsp:rsid wsp:val=&quot;007D4CB1&quot;/&gt;&lt;wsp:rsid wsp:val=&quot;007D5777&quot;/&gt;&lt;wsp:rsid wsp:val=&quot;007F1F4C&quot;/&gt;&lt;wsp:rsid wsp:val=&quot;008050B3&quot;/&gt;&lt;wsp:rsid wsp:val=&quot;00810F5E&quot;/&gt;&lt;wsp:rsid wsp:val=&quot;00811A80&quot;/&gt;&lt;wsp:rsid wsp:val=&quot;00814521&quot;/&gt;&lt;wsp:rsid wsp:val=&quot;00821F3E&quot;/&gt;&lt;wsp:rsid wsp:val=&quot;00825C9E&quot;/&gt;&lt;wsp:rsid wsp:val=&quot;00836E05&quot;/&gt;&lt;wsp:rsid wsp:val=&quot;00844FA5&quot;/&gt;&lt;wsp:rsid wsp:val=&quot;00846EE9&quot;/&gt;&lt;wsp:rsid wsp:val=&quot;008478D4&quot;/&gt;&lt;wsp:rsid wsp:val=&quot;00860A5D&quot;/&gt;&lt;wsp:rsid wsp:val=&quot;00866204&quot;/&gt;&lt;wsp:rsid wsp:val=&quot;0087583A&quot;/&gt;&lt;wsp:rsid wsp:val=&quot;0087584F&quot;/&gt;&lt;wsp:rsid wsp:val=&quot;00882792&quot;/&gt;&lt;wsp:rsid wsp:val=&quot;00894D52&quot;/&gt;&lt;wsp:rsid wsp:val=&quot;008B692E&quot;/&gt;&lt;wsp:rsid wsp:val=&quot;008C6CAD&quot;/&gt;&lt;wsp:rsid wsp:val=&quot;008E58E1&quot;/&gt;&lt;wsp:rsid wsp:val=&quot;008F79F9&quot;/&gt;&lt;wsp:rsid wsp:val=&quot;00901DFC&quot;/&gt;&lt;wsp:rsid wsp:val=&quot;0090524B&quot;/&gt;&lt;wsp:rsid wsp:val=&quot;00951834&quot;/&gt;&lt;wsp:rsid wsp:val=&quot;00957B39&quot;/&gt;&lt;wsp:rsid wsp:val=&quot;00974B61&quot;/&gt;&lt;wsp:rsid wsp:val=&quot;00974D6B&quot;/&gt;&lt;wsp:rsid wsp:val=&quot;009822E4&quot;/&gt;&lt;wsp:rsid wsp:val=&quot;00982400&quot;/&gt;&lt;wsp:rsid wsp:val=&quot;00990AC1&quot;/&gt;&lt;wsp:rsid wsp:val=&quot;009B65EF&quot;/&gt;&lt;wsp:rsid wsp:val=&quot;009B7C2C&quot;/&gt;&lt;wsp:rsid wsp:val=&quot;009C3276&quot;/&gt;&lt;wsp:rsid wsp:val=&quot;009C570D&quot;/&gt;&lt;wsp:rsid wsp:val=&quot;009D1355&quot;/&gt;&lt;wsp:rsid wsp:val=&quot;009D1B3F&quot;/&gt;&lt;wsp:rsid wsp:val=&quot;009E4801&quot;/&gt;&lt;wsp:rsid wsp:val=&quot;009E6BFC&quot;/&gt;&lt;wsp:rsid wsp:val=&quot;009F0076&quot;/&gt;&lt;wsp:rsid wsp:val=&quot;009F354B&quot;/&gt;&lt;wsp:rsid wsp:val=&quot;00A10C2E&quot;/&gt;&lt;wsp:rsid wsp:val=&quot;00A15842&quot;/&gt;&lt;wsp:rsid wsp:val=&quot;00A35C18&quot;/&gt;&lt;wsp:rsid wsp:val=&quot;00A47AE6&quot;/&gt;&lt;wsp:rsid wsp:val=&quot;00A47FBD&quot;/&gt;&lt;wsp:rsid wsp:val=&quot;00A50BFF&quot;/&gt;&lt;wsp:rsid wsp:val=&quot;00A531C6&quot;/&gt;&lt;wsp:rsid wsp:val=&quot;00A60775&quot;/&gt;&lt;wsp:rsid wsp:val=&quot;00A712FC&quot;/&gt;&lt;wsp:rsid wsp:val=&quot;00A7268F&quot;/&gt;&lt;wsp:rsid wsp:val=&quot;00A74499&quot;/&gt;&lt;wsp:rsid wsp:val=&quot;00A908A9&quot;/&gt;&lt;wsp:rsid wsp:val=&quot;00A90E5B&quot;/&gt;&lt;wsp:rsid wsp:val=&quot;00AA011E&quot;/&gt;&lt;wsp:rsid wsp:val=&quot;00AA042F&quot;/&gt;&lt;wsp:rsid wsp:val=&quot;00AA18DD&quot;/&gt;&lt;wsp:rsid wsp:val=&quot;00AA1E4F&quot;/&gt;&lt;wsp:rsid wsp:val=&quot;00AA5406&quot;/&gt;&lt;wsp:rsid wsp:val=&quot;00AB515B&quot;/&gt;&lt;wsp:rsid wsp:val=&quot;00AC6D76&quot;/&gt;&lt;wsp:rsid wsp:val=&quot;00AD0D04&quot;/&gt;&lt;wsp:rsid wsp:val=&quot;00AE5584&quot;/&gt;&lt;wsp:rsid wsp:val=&quot;00B02FEE&quot;/&gt;&lt;wsp:rsid wsp:val=&quot;00B27A49&quot;/&gt;&lt;wsp:rsid wsp:val=&quot;00B42AF7&quot;/&gt;&lt;wsp:rsid wsp:val=&quot;00B4447E&quot;/&gt;&lt;wsp:rsid wsp:val=&quot;00B53828&quot;/&gt;&lt;wsp:rsid wsp:val=&quot;00B554B9&quot;/&gt;&lt;wsp:rsid wsp:val=&quot;00BB1399&quot;/&gt;&lt;wsp:rsid wsp:val=&quot;00BC367C&quot;/&gt;&lt;wsp:rsid wsp:val=&quot;00BD1DAB&quot;/&gt;&lt;wsp:rsid wsp:val=&quot;00BD3086&quot;/&gt;&lt;wsp:rsid wsp:val=&quot;00BD6DA2&quot;/&gt;&lt;wsp:rsid wsp:val=&quot;00BE34CC&quot;/&gt;&lt;wsp:rsid wsp:val=&quot;00BE6F68&quot;/&gt;&lt;wsp:rsid wsp:val=&quot;00BF7BB7&quot;/&gt;&lt;wsp:rsid wsp:val=&quot;00C06686&quot;/&gt;&lt;wsp:rsid wsp:val=&quot;00C2719B&quot;/&gt;&lt;wsp:rsid wsp:val=&quot;00C36791&quot;/&gt;&lt;wsp:rsid wsp:val=&quot;00C56D1A&quot;/&gt;&lt;wsp:rsid wsp:val=&quot;00C610B4&quot;/&gt;&lt;wsp:rsid wsp:val=&quot;00CD7F2F&quot;/&gt;&lt;wsp:rsid wsp:val=&quot;00CE05A7&quot;/&gt;&lt;wsp:rsid wsp:val=&quot;00CF1786&quot;/&gt;&lt;wsp:rsid wsp:val=&quot;00D5658F&quot;/&gt;&lt;wsp:rsid wsp:val=&quot;00D93D48&quot;/&gt;&lt;wsp:rsid wsp:val=&quot;00DA5B5D&quot;/&gt;&lt;wsp:rsid wsp:val=&quot;00DB0862&quot;/&gt;&lt;wsp:rsid wsp:val=&quot;00DD10CA&quot;/&gt;&lt;wsp:rsid wsp:val=&quot;00DD380B&quot;/&gt;&lt;wsp:rsid wsp:val=&quot;00DD6D1D&quot;/&gt;&lt;wsp:rsid wsp:val=&quot;00DF23EE&quot;/&gt;&lt;wsp:rsid wsp:val=&quot;00E02B4C&quot;/&gt;&lt;wsp:rsid wsp:val=&quot;00E12576&quot;/&gt;&lt;wsp:rsid wsp:val=&quot;00E217EC&quot;/&gt;&lt;wsp:rsid wsp:val=&quot;00E31FB8&quot;/&gt;&lt;wsp:rsid wsp:val=&quot;00E37E9B&quot;/&gt;&lt;wsp:rsid wsp:val=&quot;00E52231&quot;/&gt;&lt;wsp:rsid wsp:val=&quot;00E5613A&quot;/&gt;&lt;wsp:rsid wsp:val=&quot;00E70BF3&quot;/&gt;&lt;wsp:rsid wsp:val=&quot;00E8314C&quot;/&gt;&lt;wsp:rsid wsp:val=&quot;00E9036E&quot;/&gt;&lt;wsp:rsid wsp:val=&quot;00E97AF7&quot;/&gt;&lt;wsp:rsid wsp:val=&quot;00EB7681&quot;/&gt;&lt;wsp:rsid wsp:val=&quot;00EC0FC9&quot;/&gt;&lt;wsp:rsid wsp:val=&quot;00EC539A&quot;/&gt;&lt;wsp:rsid wsp:val=&quot;00ED0A42&quot;/&gt;&lt;wsp:rsid wsp:val=&quot;00ED74D2&quot;/&gt;&lt;wsp:rsid wsp:val=&quot;00EE559E&quot;/&gt;&lt;wsp:rsid wsp:val=&quot;00EF1128&quot;/&gt;&lt;wsp:rsid wsp:val=&quot;00EF49BC&quot;/&gt;&lt;wsp:rsid wsp:val=&quot;00F13E8B&quot;/&gt;&lt;wsp:rsid wsp:val=&quot;00F165F4&quot;/&gt;&lt;wsp:rsid wsp:val=&quot;00F20999&quot;/&gt;&lt;wsp:rsid wsp:val=&quot;00F2283A&quot;/&gt;&lt;wsp:rsid wsp:val=&quot;00F24253&quot;/&gt;&lt;wsp:rsid wsp:val=&quot;00F335D1&quot;/&gt;&lt;wsp:rsid wsp:val=&quot;00F34950&quot;/&gt;&lt;wsp:rsid wsp:val=&quot;00F51C09&quot;/&gt;&lt;wsp:rsid wsp:val=&quot;00F572CB&quot;/&gt;&lt;wsp:rsid wsp:val=&quot;00F679AE&quot;/&gt;&lt;wsp:rsid wsp:val=&quot;00F73E45&quot;/&gt;&lt;wsp:rsid wsp:val=&quot;00F74818&quot;/&gt;&lt;wsp:rsid wsp:val=&quot;00F7673B&quot;/&gt;&lt;wsp:rsid wsp:val=&quot;00F77EF0&quot;/&gt;&lt;wsp:rsid wsp:val=&quot;00F9794F&quot;/&gt;&lt;wsp:rsid wsp:val=&quot;00FA380C&quot;/&gt;&lt;wsp:rsid wsp:val=&quot;00FA44F0&quot;/&gt;&lt;wsp:rsid wsp:val=&quot;00FB0F12&quot;/&gt;&lt;wsp:rsid wsp:val=&quot;00FB4B70&quot;/&gt;&lt;wsp:rsid wsp:val=&quot;00FC32BF&quot;/&gt;&lt;wsp:rsid wsp:val=&quot;00FE00FF&quot;/&gt;&lt;wsp:rsid wsp:val=&quot;00FF3C7B&quot;/&gt;&lt;wsp:rsid wsp:val=&quot;00FF5618&quot;/&gt;&lt;wsp:rsid wsp:val=&quot;00FF7F0A&quot;/&gt;&lt;/wsp:rsids&gt;&lt;/w:docPr&gt;&lt;w:body&gt;&lt;w:p wsp:rsidR=&quot;00000000&quot; wsp:rsidRDefault=&quot;00360D3C&quot;&gt;&lt;m:oMathPara&gt;&lt;m:oMath&gt;&lt;m:r&gt;&lt;w:rPr&gt;&lt;w:rFonts w:ascii=&quot;Cambria Math&quot; w:h-ansi=&quot;Cambria Math&quot;/&gt;&lt;wx:font wx:val=&quot;Cambria Math&quot;/&gt;&lt;w:i/&gt;&lt;w:sz w:val=&quot;28&quot;/&gt;&lt;w:sz-cs w:val=&quot;28&quot;/&gt;&lt;w:lang w:val=&quot;UK&quot;/&gt;&lt;/w:rPr&gt;&lt;m:t&gt;Рђ&lt;/m:t&gt;&lt;/m:r&gt;&lt;m:r&gt;&lt;w:rPr&gt;&lt;w:rFonts w:ascii=&quot;Cambria Math&quot;/&gt;&lt;wx:font wx:val=&quot;Cambria Math&quot;/&gt;&lt;w:i/&gt;&lt;w:sz w:val=&quot;28&quot;/&gt;&lt;w:sz-cs w:val=&quot;28&quot;/&gt;&lt;w:lang w:val=&quot;UK&quot;/&gt;&lt;/w:rPr&gt;&lt;m:t&gt;=&lt;/m:t&gt;&lt;/m:r&gt;&lt;m:r&gt;&lt;w:rPr&gt;&lt;w:rFonts w:ascii=&quot;Cambria Math&quot; w:h-ansi=&quot;Cambria Math&quot;/&gt;&lt;wx:font wx:val=&quot;Cambria Math&quot;/&gt;&lt;w:i/&gt;&lt;w:sz w:val=&quot;28&quot;/&gt;&lt;w:sz-cs w:val=&quot;28&quot;/&gt;&lt;w:lang w:val=&quot;UK&quot;/&gt;&lt;/w:rPr&gt;&lt;m:t&gt;РЎР·*&lt;/m:t&gt;&lt;/m:r&gt;&lt;m:r&gt;&lt;w:rPr&gt;&lt;w:rFonts w:ascii=&quot;Cambria Math&quot;/&gt;&lt;wx:font wx:val=&quot;Cambria Math&quot;/&gt;&lt;w:i/&gt;&lt;w:sz w:val=&quot;28&quot;/&gt;&lt;w:sz-cs w:val=&quot;28&quot;/&gt;&lt;w:lang w:val=&quot;UK&quot;/&gt;&lt;/w:rPr&gt;&lt;m:t&gt;(1&lt;/m:t&gt;&lt;/m:r&gt;&lt;m:r&gt;&lt;w:rPr&gt;&lt;w:rFonts w:ascii=&quot;Cambria Math&quot; w:h-ansi=&quot;Cambria Math&quot;/&gt;&lt;wx:font wx:val=&quot;Cambria Math&quot;/&gt;&lt;w:i/&gt;&lt;w:sz w:val=&quot;28&quot;/&gt;&lt;w:sz-cs w:val=&quot;28&quot;/&gt;&lt;w:lang w:val=&quot;UK&quot;/&gt;&lt;/w:rPr&gt;&lt;m:t&gt;-&lt;/m:t&gt;&lt;/m:r&gt;&lt;m:rad&gt;&lt;m:radPr&gt;&lt;m:ctrlPr&gt;&lt;w:rPr&gt;&lt;w:rFonts w:ascii=&quot;Cambria Math&quot; w:h-ansi=&quot;Cambria Math&quot;/&gt;&lt;wx:font wx:val=&quot;Cambria Math&quot;/&gt;&lt;w:i/&gt;&lt;w:sz w:val=&quot;28&quot;/&gt;&lt;w:sz-cs w:val=&quot;28&quot;/&gt;&lt;w:lang w:val=&quot;UK&quot;/&gt;&lt;/w:rPr&gt;&lt;/m:ctrlPr&gt;&lt;/m:radPr&gt;&lt;m:deg&gt;&lt;m:r&gt;&lt;w:rPr&gt;&lt;w:rFonts w:ascii=&quot;Cambria Math&quot; w:h-ansi=&quot;Cambria Math&quot;/&gt;&lt;wx:font wx:val=&quot;Cambria Math&quot;/&gt;&lt;w:i/&gt;&lt;w:sz w:val=&quot;28&quot;/&gt;&lt;w:sz-cs w:val=&quot;28&quot;/&gt;&lt;w:lang w:val=&quot;UK&quot;/&gt;&lt;/w:rPr&gt;&lt;m:t&gt;Рў&lt;/m:t&gt;&lt;/m:r&gt;&lt;/m:deg&gt;&lt;m:e&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lt;/m:t&gt;&lt;/m:r&gt;&lt;/m:num&gt;&lt;m:den&gt;&lt;m:r&gt;&lt;w:rPr&gt;&lt;w:rFonts w:ascii=&quot;Cambria Math&quot; w:h-ansi=&quot;Cambria Math&quot;/&gt;&lt;wx:font wx:val=&quot;Cambria Math&quot;/&gt;&lt;w:i/&gt;&lt;w:sz w:val=&quot;28&quot;/&gt;&lt;w:sz-cs w:val=&quot;28&quot;/&gt;&lt;w:lang w:val=&quot;UK&quot;/&gt;&lt;/w:rPr&gt;&lt;m:t&gt;РЎРї&lt;/m:t&gt;&lt;/m:r&gt;&lt;/m:den&gt;&lt;/m:f&gt;&lt;/m:e&gt;&lt;/m:rad&gt;&lt;m:r&gt;&lt;w:rPr&gt;&lt;w:rFonts w:ascii=&quot;Cambria Math&quot;/&gt;&lt;wx:font wx:val=&quot;Cambria Math&quot;/&gt;&lt;w:i/&gt;&lt;w:sz w:val=&quot;28&quot;/&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 o:title="" chromakey="white"/>
          </v:shape>
        </w:pict>
      </w:r>
      <w:r w:rsidRPr="00717D08">
        <w:rPr>
          <w:sz w:val="28"/>
          <w:szCs w:val="28"/>
          <w:lang w:val="uk-UA"/>
        </w:rPr>
        <w:fldChar w:fldCharType="end"/>
      </w:r>
      <w:r w:rsidRPr="00C610B4">
        <w:rPr>
          <w:sz w:val="28"/>
          <w:szCs w:val="28"/>
          <w:lang w:val="uk-UA"/>
        </w:rPr>
        <w:t>,                                                 (1.6)</w:t>
      </w:r>
    </w:p>
    <w:p w14:paraId="6242906E" w14:textId="77777777" w:rsidR="0097201E" w:rsidRPr="00C610B4" w:rsidRDefault="0097201E" w:rsidP="00420B47">
      <w:pPr>
        <w:pStyle w:val="a4"/>
        <w:spacing w:before="0" w:beforeAutospacing="0" w:after="0" w:afterAutospacing="0" w:line="360" w:lineRule="auto"/>
        <w:ind w:firstLine="709"/>
        <w:jc w:val="both"/>
        <w:rPr>
          <w:sz w:val="28"/>
          <w:szCs w:val="28"/>
          <w:lang w:val="uk-UA"/>
        </w:rPr>
      </w:pPr>
      <w:r w:rsidRPr="00C610B4">
        <w:rPr>
          <w:sz w:val="28"/>
          <w:szCs w:val="28"/>
          <w:lang w:val="uk-UA"/>
        </w:rPr>
        <w:t>Метод прискоренного зменшення вартості визначається, як:</w:t>
      </w:r>
    </w:p>
    <w:p w14:paraId="2EABAD4B" w14:textId="77777777" w:rsidR="0097201E" w:rsidRPr="00C610B4" w:rsidRDefault="0097201E" w:rsidP="003B3BAF">
      <w:pPr>
        <w:pStyle w:val="a4"/>
        <w:spacing w:before="0" w:beforeAutospacing="0" w:after="0" w:afterAutospacing="0" w:line="360" w:lineRule="auto"/>
        <w:ind w:firstLine="709"/>
        <w:rPr>
          <w:i/>
          <w:sz w:val="28"/>
          <w:szCs w:val="28"/>
          <w:lang w:val="uk-UA"/>
        </w:rPr>
      </w:pPr>
      <w:r w:rsidRPr="004A6E02">
        <w:rPr>
          <w:i/>
          <w:sz w:val="28"/>
          <w:szCs w:val="28"/>
          <w:lang w:val="uk-UA"/>
        </w:rPr>
        <w:t>Амортизаційнівідрахування = Залишковавартість</w:t>
      </w:r>
      <w:r w:rsidRPr="00C610B4">
        <w:rPr>
          <w:sz w:val="28"/>
          <w:szCs w:val="28"/>
          <w:lang w:val="uk-UA"/>
        </w:rPr>
        <w:t>х</w:t>
      </w:r>
      <w:r w:rsidRPr="004A6E02">
        <w:rPr>
          <w:i/>
          <w:sz w:val="28"/>
          <w:szCs w:val="28"/>
          <w:lang w:val="uk-UA"/>
        </w:rPr>
        <w:t>Річна норма амортизації</w:t>
      </w:r>
      <w:r w:rsidRPr="004A6E02">
        <w:rPr>
          <w:sz w:val="28"/>
          <w:szCs w:val="28"/>
          <w:lang w:val="uk-UA"/>
        </w:rPr>
        <w:t>х</w:t>
      </w:r>
      <w:r w:rsidRPr="004A6E02">
        <w:rPr>
          <w:i/>
          <w:sz w:val="28"/>
          <w:szCs w:val="28"/>
          <w:lang w:val="uk-UA"/>
        </w:rPr>
        <w:t xml:space="preserve"> 2</w:t>
      </w:r>
      <w:r w:rsidRPr="00C610B4">
        <w:rPr>
          <w:sz w:val="28"/>
          <w:szCs w:val="28"/>
          <w:lang w:val="uk-UA"/>
        </w:rPr>
        <w:t xml:space="preserve"> (1.7)</w:t>
      </w:r>
    </w:p>
    <w:p w14:paraId="0B23EE37" w14:textId="77777777" w:rsidR="0097201E" w:rsidRPr="004A6E02" w:rsidRDefault="0097201E" w:rsidP="003B3BAF">
      <w:pPr>
        <w:pStyle w:val="a4"/>
        <w:spacing w:before="0" w:beforeAutospacing="0" w:after="0" w:afterAutospacing="0" w:line="360" w:lineRule="auto"/>
        <w:ind w:firstLine="709"/>
        <w:jc w:val="both"/>
        <w:rPr>
          <w:sz w:val="28"/>
          <w:szCs w:val="28"/>
          <w:lang w:val="uk-UA"/>
        </w:rPr>
      </w:pPr>
      <w:r w:rsidRPr="004A6E02">
        <w:rPr>
          <w:sz w:val="28"/>
          <w:szCs w:val="28"/>
          <w:lang w:val="uk-UA"/>
        </w:rPr>
        <w:t>Річна норма амортизації</w:t>
      </w:r>
      <w:r w:rsidRPr="00C610B4">
        <w:rPr>
          <w:sz w:val="28"/>
          <w:szCs w:val="28"/>
          <w:lang w:val="uk-UA"/>
        </w:rPr>
        <w:t>– це</w:t>
      </w:r>
      <w:r w:rsidRPr="004A6E02">
        <w:rPr>
          <w:sz w:val="28"/>
          <w:szCs w:val="28"/>
          <w:lang w:val="uk-UA"/>
        </w:rPr>
        <w:t>діленням 100% на кількістьроківкорисного</w:t>
      </w:r>
      <w:r w:rsidRPr="00C610B4">
        <w:rPr>
          <w:sz w:val="28"/>
          <w:szCs w:val="28"/>
          <w:lang w:val="uk-UA"/>
        </w:rPr>
        <w:t xml:space="preserve">застосування </w:t>
      </w:r>
      <w:r w:rsidRPr="004A6E02">
        <w:rPr>
          <w:sz w:val="28"/>
          <w:szCs w:val="28"/>
          <w:lang w:val="uk-UA"/>
        </w:rPr>
        <w:t>об’єкта</w:t>
      </w:r>
      <w:r w:rsidRPr="00C610B4">
        <w:rPr>
          <w:sz w:val="28"/>
          <w:szCs w:val="28"/>
          <w:lang w:val="uk-UA"/>
        </w:rPr>
        <w:t>основних фондів</w:t>
      </w:r>
      <w:r w:rsidRPr="004A6E02">
        <w:rPr>
          <w:sz w:val="28"/>
          <w:szCs w:val="28"/>
          <w:lang w:val="uk-UA"/>
        </w:rPr>
        <w:t>.</w:t>
      </w:r>
    </w:p>
    <w:p w14:paraId="7C7670E5" w14:textId="77777777" w:rsidR="0097201E" w:rsidRPr="00C610B4" w:rsidRDefault="0097201E" w:rsidP="003B3BAF">
      <w:pPr>
        <w:pStyle w:val="a4"/>
        <w:spacing w:before="0" w:beforeAutospacing="0" w:after="0" w:afterAutospacing="0" w:line="360" w:lineRule="auto"/>
        <w:ind w:firstLine="709"/>
        <w:jc w:val="both"/>
        <w:rPr>
          <w:rStyle w:val="a7"/>
          <w:sz w:val="28"/>
          <w:szCs w:val="28"/>
          <w:lang w:val="uk-UA"/>
        </w:rPr>
      </w:pPr>
      <w:r w:rsidRPr="00C610B4">
        <w:rPr>
          <w:sz w:val="28"/>
          <w:szCs w:val="28"/>
          <w:lang w:val="uk-UA"/>
        </w:rPr>
        <w:t xml:space="preserve">Кумулятивний метод – це метод списання вартості за сумою років, визначається кумулятивний коефіцієнт. </w:t>
      </w:r>
    </w:p>
    <w:p w14:paraId="66D5F4E1" w14:textId="77777777" w:rsidR="0097201E" w:rsidRPr="00C610B4" w:rsidRDefault="0097201E" w:rsidP="003B3BAF">
      <w:pPr>
        <w:pStyle w:val="a4"/>
        <w:spacing w:before="0" w:beforeAutospacing="0" w:after="0" w:afterAutospacing="0" w:line="360" w:lineRule="auto"/>
        <w:ind w:firstLine="2694"/>
        <w:jc w:val="center"/>
        <w:rPr>
          <w:sz w:val="28"/>
          <w:szCs w:val="28"/>
          <w:lang w:val="uk-UA"/>
        </w:rPr>
      </w:pPr>
      <w:r w:rsidRPr="00F20999">
        <w:rPr>
          <w:sz w:val="28"/>
          <w:szCs w:val="28"/>
          <w:lang w:val="uk-UA"/>
        </w:rPr>
        <w:t xml:space="preserve">Ам = Кк </w:t>
      </w:r>
      <w:r>
        <w:rPr>
          <w:sz w:val="28"/>
          <w:szCs w:val="28"/>
          <w:lang w:val="uk-UA"/>
        </w:rPr>
        <w:t>*</w:t>
      </w:r>
      <w:r w:rsidRPr="00F20999">
        <w:rPr>
          <w:sz w:val="28"/>
          <w:szCs w:val="28"/>
          <w:lang w:val="uk-UA"/>
        </w:rPr>
        <w:t xml:space="preserve"> (Пв – Лв)</w:t>
      </w:r>
      <w:r w:rsidRPr="00C610B4">
        <w:rPr>
          <w:sz w:val="28"/>
          <w:szCs w:val="28"/>
          <w:lang w:val="uk-UA"/>
        </w:rPr>
        <w:t>,                                                 (1.8)</w:t>
      </w:r>
    </w:p>
    <w:p w14:paraId="392046F6" w14:textId="77777777" w:rsidR="0097201E" w:rsidRPr="00C610B4" w:rsidRDefault="0097201E" w:rsidP="003B3BAF">
      <w:pPr>
        <w:pStyle w:val="a4"/>
        <w:spacing w:before="0" w:beforeAutospacing="0" w:after="0" w:afterAutospacing="0" w:line="360" w:lineRule="auto"/>
        <w:ind w:firstLine="2694"/>
        <w:jc w:val="center"/>
        <w:rPr>
          <w:sz w:val="28"/>
          <w:szCs w:val="28"/>
          <w:lang w:val="uk-UA"/>
        </w:rPr>
      </w:pPr>
      <w:r w:rsidRPr="00F20999">
        <w:rPr>
          <w:sz w:val="28"/>
          <w:szCs w:val="28"/>
          <w:lang w:val="uk-UA"/>
        </w:rPr>
        <w:t>Кк = Чр / Ср,</w:t>
      </w:r>
      <w:r w:rsidRPr="00C610B4">
        <w:rPr>
          <w:sz w:val="28"/>
          <w:szCs w:val="28"/>
          <w:lang w:val="uk-UA"/>
        </w:rPr>
        <w:t xml:space="preserve">                                                             (1.9)</w:t>
      </w:r>
    </w:p>
    <w:p w14:paraId="264F2270" w14:textId="77777777" w:rsidR="0097201E" w:rsidRPr="00C610B4" w:rsidRDefault="0097201E" w:rsidP="003B3BAF">
      <w:pPr>
        <w:pStyle w:val="a4"/>
        <w:spacing w:before="0" w:beforeAutospacing="0" w:after="0" w:afterAutospacing="0" w:line="360" w:lineRule="auto"/>
        <w:ind w:firstLine="709"/>
        <w:jc w:val="both"/>
        <w:rPr>
          <w:b/>
          <w:sz w:val="28"/>
          <w:szCs w:val="28"/>
          <w:lang w:val="uk-UA"/>
        </w:rPr>
      </w:pPr>
      <w:r w:rsidRPr="00C610B4">
        <w:rPr>
          <w:rStyle w:val="a7"/>
          <w:b w:val="0"/>
          <w:sz w:val="28"/>
          <w:szCs w:val="28"/>
          <w:lang w:val="uk-UA"/>
        </w:rPr>
        <w:t>Виробничий метод – більш наближений до реальних підприємницьких процесів, та визнається за формулами:</w:t>
      </w:r>
    </w:p>
    <w:p w14:paraId="44E8D8B6" w14:textId="77777777" w:rsidR="0097201E" w:rsidRPr="00C610B4" w:rsidRDefault="0097201E" w:rsidP="003B3BAF">
      <w:pPr>
        <w:pStyle w:val="a4"/>
        <w:spacing w:before="0" w:beforeAutospacing="0" w:after="0" w:afterAutospacing="0" w:line="360" w:lineRule="auto"/>
        <w:ind w:firstLine="2835"/>
        <w:jc w:val="center"/>
        <w:rPr>
          <w:sz w:val="28"/>
          <w:szCs w:val="28"/>
          <w:lang w:val="uk-UA"/>
        </w:rPr>
      </w:pPr>
      <w:r w:rsidRPr="00C610B4">
        <w:rPr>
          <w:sz w:val="28"/>
          <w:szCs w:val="28"/>
        </w:rPr>
        <w:t>Ам = Фо</w:t>
      </w:r>
      <w:r>
        <w:rPr>
          <w:sz w:val="28"/>
          <w:szCs w:val="28"/>
          <w:lang w:val="uk-UA"/>
        </w:rPr>
        <w:t>*</w:t>
      </w:r>
      <w:r w:rsidRPr="00C610B4">
        <w:rPr>
          <w:sz w:val="28"/>
          <w:szCs w:val="28"/>
        </w:rPr>
        <w:t>Вс</w:t>
      </w:r>
      <w:r w:rsidRPr="00C610B4">
        <w:rPr>
          <w:sz w:val="28"/>
          <w:szCs w:val="28"/>
          <w:lang w:val="uk-UA"/>
        </w:rPr>
        <w:t>,                                                           (1.10)</w:t>
      </w:r>
    </w:p>
    <w:p w14:paraId="33CE9689" w14:textId="77777777" w:rsidR="0097201E" w:rsidRPr="00C610B4" w:rsidRDefault="0097201E" w:rsidP="003B3BAF">
      <w:pPr>
        <w:pStyle w:val="a4"/>
        <w:spacing w:before="0" w:beforeAutospacing="0" w:after="0" w:afterAutospacing="0" w:line="360" w:lineRule="auto"/>
        <w:ind w:firstLine="2835"/>
        <w:jc w:val="center"/>
        <w:rPr>
          <w:sz w:val="28"/>
          <w:szCs w:val="28"/>
          <w:lang w:val="uk-UA"/>
        </w:rPr>
      </w:pPr>
      <w:r w:rsidRPr="00C610B4">
        <w:rPr>
          <w:sz w:val="28"/>
          <w:szCs w:val="28"/>
        </w:rPr>
        <w:t>Вс = (Пв – Лв) / Зо</w:t>
      </w:r>
      <w:r w:rsidRPr="00C610B4">
        <w:rPr>
          <w:sz w:val="28"/>
          <w:szCs w:val="28"/>
          <w:lang w:val="uk-UA"/>
        </w:rPr>
        <w:t>,                                                  (1.11)</w:t>
      </w:r>
    </w:p>
    <w:p w14:paraId="1771C623"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4A6E02">
        <w:rPr>
          <w:rStyle w:val="a7"/>
          <w:b w:val="0"/>
          <w:sz w:val="28"/>
          <w:szCs w:val="28"/>
          <w:lang w:val="uk-UA"/>
        </w:rPr>
        <w:t>Нарахуванняамортизації в податковому</w:t>
      </w:r>
      <w:r w:rsidRPr="00C610B4">
        <w:rPr>
          <w:rStyle w:val="a7"/>
          <w:b w:val="0"/>
          <w:sz w:val="28"/>
          <w:szCs w:val="28"/>
          <w:lang w:val="uk-UA"/>
        </w:rPr>
        <w:t>обліку виконується з дотриманням національних стандартів (положень) бухгалтерського обліку.Показники, які н</w:t>
      </w:r>
      <w:r w:rsidRPr="004A6E02">
        <w:rPr>
          <w:rStyle w:val="a7"/>
          <w:b w:val="0"/>
          <w:sz w:val="28"/>
          <w:szCs w:val="28"/>
          <w:lang w:val="uk-UA"/>
        </w:rPr>
        <w:t>е підлягаютьамортизації</w:t>
      </w:r>
      <w:r w:rsidRPr="00C610B4">
        <w:rPr>
          <w:rStyle w:val="a7"/>
          <w:b w:val="0"/>
          <w:sz w:val="28"/>
          <w:szCs w:val="28"/>
          <w:lang w:val="uk-UA"/>
        </w:rPr>
        <w:t xml:space="preserve"> представлені у Додатку А, рис.А.3. </w:t>
      </w:r>
    </w:p>
    <w:p w14:paraId="02CAE152"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lastRenderedPageBreak/>
        <w:t xml:space="preserve">При розрахунку амортизаційних відрахувань в паковому обліку – встановлюються обмеження в строках (мінімально допустимі) амортизації основних фондів. </w:t>
      </w:r>
    </w:p>
    <w:p w14:paraId="3C32A789"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p>
    <w:p w14:paraId="7E51F4B5" w14:textId="77777777" w:rsidR="0097201E" w:rsidRPr="00F572CB" w:rsidRDefault="0097201E" w:rsidP="00F572CB">
      <w:pPr>
        <w:pStyle w:val="1"/>
        <w:jc w:val="center"/>
        <w:rPr>
          <w:rFonts w:ascii="Times New Roman" w:hAnsi="Times New Roman"/>
          <w:color w:val="auto"/>
        </w:rPr>
      </w:pPr>
      <w:bookmarkStart w:id="8" w:name="_Toc41738289"/>
      <w:r w:rsidRPr="00F572CB">
        <w:rPr>
          <w:rFonts w:ascii="Times New Roman" w:hAnsi="Times New Roman"/>
          <w:color w:val="auto"/>
          <w:lang w:val="uk-UA"/>
        </w:rPr>
        <w:t>1.3. Аналіз ефективності використання основних фондів підприємства</w:t>
      </w:r>
      <w:bookmarkEnd w:id="8"/>
    </w:p>
    <w:p w14:paraId="2925AE9A" w14:textId="77777777" w:rsidR="0097201E" w:rsidRPr="00C610B4" w:rsidRDefault="0097201E" w:rsidP="003B3BAF">
      <w:pPr>
        <w:spacing w:after="0" w:line="360" w:lineRule="auto"/>
        <w:ind w:firstLine="709"/>
        <w:jc w:val="both"/>
        <w:rPr>
          <w:rFonts w:ascii="Times New Roman" w:hAnsi="Times New Roman"/>
          <w:sz w:val="28"/>
          <w:szCs w:val="28"/>
          <w:lang w:val="uk-UA"/>
        </w:rPr>
      </w:pPr>
    </w:p>
    <w:p w14:paraId="25A824AF" w14:textId="77777777" w:rsidR="0097201E" w:rsidRPr="008B692E" w:rsidRDefault="0097201E" w:rsidP="003B3BAF">
      <w:pPr>
        <w:spacing w:after="0" w:line="360" w:lineRule="auto"/>
        <w:ind w:firstLine="709"/>
        <w:jc w:val="both"/>
        <w:rPr>
          <w:rFonts w:ascii="Times New Roman" w:hAnsi="Times New Roman"/>
          <w:sz w:val="28"/>
          <w:szCs w:val="28"/>
        </w:rPr>
      </w:pPr>
      <w:r w:rsidRPr="00C610B4">
        <w:rPr>
          <w:rFonts w:ascii="Times New Roman" w:hAnsi="Times New Roman"/>
          <w:sz w:val="28"/>
          <w:szCs w:val="28"/>
          <w:lang w:val="uk-UA"/>
        </w:rPr>
        <w:t>Аналіз результативності застосування основних фондів починається з аналізу забезпеченості ними самого підприємства – визначаються об’єми, динаміка, структура, склад, технічні характеристики, рівень виробництва, організація виробництва тощо.</w:t>
      </w:r>
      <w:r>
        <w:rPr>
          <w:rFonts w:ascii="Times New Roman" w:hAnsi="Times New Roman"/>
          <w:sz w:val="28"/>
          <w:szCs w:val="28"/>
          <w:lang w:val="uk-UA"/>
        </w:rPr>
        <w:t xml:space="preserve"> Це необхідно для підвищення рівня конкурентоспроможності підприємства в умовах забезпечення сталого розвитку та врахування екстернальних ефектів його роботи </w:t>
      </w:r>
      <w:r w:rsidRPr="008B692E">
        <w:rPr>
          <w:rFonts w:ascii="Times New Roman" w:hAnsi="Times New Roman"/>
          <w:sz w:val="28"/>
          <w:szCs w:val="28"/>
        </w:rPr>
        <w:t>[103</w:t>
      </w:r>
      <w:r w:rsidRPr="00DB0862">
        <w:rPr>
          <w:rFonts w:ascii="Times New Roman" w:hAnsi="Times New Roman"/>
          <w:sz w:val="28"/>
          <w:szCs w:val="28"/>
        </w:rPr>
        <w:t>; 104; 105; 10</w:t>
      </w:r>
      <w:r w:rsidRPr="008B692E">
        <w:rPr>
          <w:rFonts w:ascii="Times New Roman" w:hAnsi="Times New Roman"/>
          <w:sz w:val="28"/>
          <w:szCs w:val="28"/>
        </w:rPr>
        <w:t>6</w:t>
      </w:r>
      <w:r w:rsidRPr="00DB0862">
        <w:rPr>
          <w:rFonts w:ascii="Times New Roman" w:hAnsi="Times New Roman"/>
          <w:sz w:val="28"/>
          <w:szCs w:val="28"/>
        </w:rPr>
        <w:t>; 107; 108; 109; 110</w:t>
      </w:r>
      <w:r w:rsidRPr="008B692E">
        <w:rPr>
          <w:rFonts w:ascii="Times New Roman" w:hAnsi="Times New Roman"/>
          <w:sz w:val="28"/>
          <w:szCs w:val="28"/>
        </w:rPr>
        <w:t>]</w:t>
      </w:r>
    </w:p>
    <w:p w14:paraId="3E942624" w14:textId="77777777" w:rsidR="0097201E" w:rsidRPr="00C610B4" w:rsidRDefault="0097201E" w:rsidP="00502D78">
      <w:pPr>
        <w:pStyle w:val="a4"/>
        <w:spacing w:before="0" w:beforeAutospacing="0" w:after="0" w:afterAutospacing="0" w:line="360" w:lineRule="auto"/>
        <w:ind w:firstLine="709"/>
        <w:jc w:val="both"/>
        <w:rPr>
          <w:sz w:val="28"/>
          <w:szCs w:val="28"/>
          <w:lang w:val="uk-UA"/>
        </w:rPr>
      </w:pPr>
      <w:r w:rsidRPr="00C610B4">
        <w:rPr>
          <w:rStyle w:val="a7"/>
          <w:b w:val="0"/>
          <w:sz w:val="28"/>
          <w:szCs w:val="28"/>
          <w:lang w:val="uk-UA"/>
        </w:rPr>
        <w:t>Визначимо з</w:t>
      </w:r>
      <w:r w:rsidRPr="00C610B4">
        <w:rPr>
          <w:rStyle w:val="a7"/>
          <w:b w:val="0"/>
          <w:sz w:val="28"/>
          <w:szCs w:val="28"/>
        </w:rPr>
        <w:t xml:space="preserve">авданняаналізу стану та </w:t>
      </w:r>
      <w:r w:rsidRPr="00C610B4">
        <w:rPr>
          <w:sz w:val="28"/>
          <w:szCs w:val="28"/>
          <w:lang w:val="uk-UA"/>
        </w:rPr>
        <w:t xml:space="preserve">результативності застосування </w:t>
      </w:r>
      <w:r w:rsidRPr="00C610B4">
        <w:rPr>
          <w:rStyle w:val="a7"/>
          <w:b w:val="0"/>
          <w:sz w:val="28"/>
          <w:szCs w:val="28"/>
        </w:rPr>
        <w:t>виробничих</w:t>
      </w:r>
      <w:r w:rsidRPr="00C610B4">
        <w:rPr>
          <w:rStyle w:val="a7"/>
          <w:b w:val="0"/>
          <w:sz w:val="28"/>
          <w:szCs w:val="28"/>
          <w:lang w:val="uk-UA"/>
        </w:rPr>
        <w:t>фондів підприємства (Додаток А, рис. А.3</w:t>
      </w:r>
      <w:r>
        <w:rPr>
          <w:rStyle w:val="a7"/>
          <w:b w:val="0"/>
          <w:sz w:val="28"/>
          <w:szCs w:val="28"/>
          <w:lang w:val="uk-UA"/>
        </w:rPr>
        <w:t>)</w:t>
      </w:r>
      <w:r w:rsidRPr="00C610B4">
        <w:rPr>
          <w:rStyle w:val="a7"/>
          <w:b w:val="0"/>
          <w:sz w:val="28"/>
          <w:szCs w:val="28"/>
          <w:lang w:val="uk-UA"/>
        </w:rPr>
        <w:t>.</w:t>
      </w:r>
    </w:p>
    <w:p w14:paraId="54880161" w14:textId="77777777" w:rsidR="0097201E" w:rsidRPr="00C610B4" w:rsidRDefault="0097201E" w:rsidP="00502D78">
      <w:pPr>
        <w:pStyle w:val="a4"/>
        <w:spacing w:before="0" w:beforeAutospacing="0" w:after="0" w:afterAutospacing="0" w:line="360" w:lineRule="auto"/>
        <w:ind w:firstLine="709"/>
        <w:jc w:val="both"/>
        <w:rPr>
          <w:sz w:val="28"/>
          <w:szCs w:val="28"/>
          <w:lang w:val="uk-UA"/>
        </w:rPr>
      </w:pPr>
      <w:r w:rsidRPr="00C610B4">
        <w:rPr>
          <w:sz w:val="28"/>
          <w:szCs w:val="28"/>
          <w:lang w:val="uk-UA"/>
        </w:rPr>
        <w:t>Для аналізу основних фондів підприємства працюють з джерелами інформації (рис. 1.8) [</w:t>
      </w:r>
      <w:r>
        <w:rPr>
          <w:sz w:val="28"/>
          <w:szCs w:val="28"/>
          <w:lang w:val="uk-UA"/>
        </w:rPr>
        <w:t>6</w:t>
      </w:r>
      <w:r w:rsidRPr="00C610B4">
        <w:rPr>
          <w:sz w:val="28"/>
          <w:szCs w:val="28"/>
          <w:lang w:val="uk-UA"/>
        </w:rPr>
        <w:t>2, с. 191].</w:t>
      </w:r>
    </w:p>
    <w:p w14:paraId="00A9B8F7" w14:textId="77777777" w:rsidR="0097201E" w:rsidRPr="00C610B4" w:rsidRDefault="0097201E" w:rsidP="00502D78">
      <w:pPr>
        <w:pStyle w:val="a4"/>
        <w:spacing w:before="0" w:beforeAutospacing="0" w:after="0" w:afterAutospacing="0" w:line="360" w:lineRule="auto"/>
        <w:ind w:firstLine="709"/>
        <w:jc w:val="both"/>
        <w:rPr>
          <w:sz w:val="16"/>
          <w:szCs w:val="16"/>
          <w:lang w:val="uk-UA"/>
        </w:rPr>
      </w:pPr>
    </w:p>
    <w:p w14:paraId="0A297D3A" w14:textId="77777777" w:rsidR="0097201E" w:rsidRPr="00C610B4" w:rsidRDefault="00B07231" w:rsidP="003B3BAF">
      <w:pPr>
        <w:pStyle w:val="a4"/>
        <w:spacing w:before="0" w:beforeAutospacing="0" w:after="0" w:afterAutospacing="0" w:line="360" w:lineRule="auto"/>
        <w:ind w:firstLine="709"/>
        <w:jc w:val="both"/>
        <w:rPr>
          <w:sz w:val="28"/>
          <w:szCs w:val="28"/>
          <w:lang w:val="uk-UA"/>
        </w:rPr>
      </w:pPr>
      <w:r>
        <w:rPr>
          <w:noProof/>
          <w:sz w:val="28"/>
          <w:szCs w:val="28"/>
        </w:rPr>
      </w:r>
      <w:r>
        <w:rPr>
          <w:noProof/>
          <w:sz w:val="28"/>
          <w:szCs w:val="28"/>
        </w:rPr>
        <w:pict w14:anchorId="7B0BB3DE">
          <v:group id="Group 639" o:spid="_x0000_s1134" style="width:384.6pt;height:257.6pt;mso-position-horizontal-relative:char;mso-position-vertical-relative:line" coordorigin="3300,7194" coordsize="5920,3964">
            <v:rect id="Rectangle 449" o:spid="_x0000_s1135" style="position:absolute;left:3300;top:7799;width:934;height:2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LEMUA&#10;AADcAAAADwAAAGRycy9kb3ducmV2LnhtbESPT2vCQBTE70K/w/IKvenGWKSmriKWlPao8eLtNfua&#10;pGbfhuzmT/30bkHocZiZ3zDr7Whq0VPrKssK5rMIBHFudcWFglOWTl9AOI+ssbZMCn7JwXbzMFlj&#10;ou3AB+qPvhABwi5BBaX3TSKly0sy6Ga2IQ7et20N+iDbQuoWhwA3tYyjaCkNVhwWSmxoX1J+OXZG&#10;wVcVn/B6yN4js0oX/nPMfrrzm1JPj+PuFYSn0f+H7+0PrWARP8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5UsQxQAAANwAAAAPAAAAAAAAAAAAAAAAAJgCAABkcnMv&#10;ZG93bnJldi54bWxQSwUGAAAAAAQABAD1AAAAigMAAAAA&#10;">
              <v:textbox>
                <w:txbxContent>
                  <w:p w14:paraId="7782FECA"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І</w:t>
                    </w:r>
                  </w:p>
                  <w:p w14:paraId="777588F6"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Н</w:t>
                    </w:r>
                  </w:p>
                  <w:p w14:paraId="73142FB0"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ДФ</w:t>
                    </w:r>
                  </w:p>
                  <w:p w14:paraId="6876698C"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ЖО</w:t>
                    </w:r>
                  </w:p>
                  <w:p w14:paraId="21BC0E61"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ЕР</w:t>
                    </w:r>
                  </w:p>
                  <w:p w14:paraId="46807601"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РМ</w:t>
                    </w:r>
                  </w:p>
                  <w:p w14:paraId="493BEB3D"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ЕА</w:t>
                    </w:r>
                  </w:p>
                  <w:p w14:paraId="1ABC6C10"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ЛЦ</w:t>
                    </w:r>
                  </w:p>
                  <w:p w14:paraId="498A60AD"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АІ</w:t>
                    </w:r>
                  </w:p>
                  <w:p w14:paraId="5CABB5E5" w14:textId="77777777" w:rsidR="0097201E" w:rsidRPr="00982400" w:rsidRDefault="0097201E" w:rsidP="003B3BAF">
                    <w:pPr>
                      <w:spacing w:after="0" w:line="240" w:lineRule="auto"/>
                      <w:jc w:val="center"/>
                      <w:rPr>
                        <w:rFonts w:ascii="Times New Roman" w:hAnsi="Times New Roman"/>
                        <w:sz w:val="24"/>
                        <w:szCs w:val="24"/>
                        <w:lang w:val="uk-UA"/>
                      </w:rPr>
                    </w:pPr>
                    <w:r w:rsidRPr="00982400">
                      <w:rPr>
                        <w:lang w:val="uk-UA"/>
                      </w:rPr>
                      <w:t>Ї</w:t>
                    </w:r>
                  </w:p>
                </w:txbxContent>
              </v:textbox>
            </v:rect>
            <v:rect id="Rectangle 450" o:spid="_x0000_s1136" style="position:absolute;left:4754;top:7194;width:4466;height:3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nui8UA&#10;AADcAAAADwAAAGRycy9kb3ducmV2LnhtbESPT2vCQBTE70K/w/IKvenGSKWmriKWlPao8eLtNfua&#10;pGbfhuzmT/30bkHocZiZ3zDr7Whq0VPrKssK5rMIBHFudcWFglOWTl9AOI+ssbZMCn7JwXbzMFlj&#10;ou3AB+qPvhABwi5BBaX3TSKly0sy6Ga2IQ7et20N+iDbQuoWhwA3tYyjaCkNVhwWSmxoX1J+OXZG&#10;wVcVn/B6yN4js0oX/nPMfrrzm1JPj+PuFYSn0f+H7+0PrWARP8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qe6LxQAAANwAAAAPAAAAAAAAAAAAAAAAAJgCAABkcnMv&#10;ZG93bnJldi54bWxQSwUGAAAAAAQABAD1AAAAigMAAAAA&#10;">
              <v:textbox>
                <w:txbxContent>
                  <w:p w14:paraId="11D054DE" w14:textId="77777777" w:rsidR="0097201E" w:rsidRPr="00982400" w:rsidRDefault="0097201E" w:rsidP="003B3BAF">
                    <w:pPr>
                      <w:pStyle w:val="a4"/>
                      <w:spacing w:before="0" w:beforeAutospacing="0" w:after="0" w:afterAutospacing="0"/>
                      <w:jc w:val="both"/>
                    </w:pPr>
                    <w:r w:rsidRPr="00982400">
                      <w:rPr>
                        <w:lang w:val="uk-UA"/>
                      </w:rPr>
                      <w:t>– паспорт підприємства;</w:t>
                    </w:r>
                  </w:p>
                </w:txbxContent>
              </v:textbox>
            </v:rect>
            <v:rect id="Rectangle 451" o:spid="_x0000_s1137" style="position:absolute;left:4754;top:9885;width:4466;height:5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tw/MMA&#10;AADcAAAADwAAAGRycy9kb3ducmV2LnhtbESPQYvCMBSE7wv+h/AEb2tqBdFqFFGU9ajtZW9vm2fb&#10;3ealNFG7/nojCB6HmfmGWaw6U4srta6yrGA0jEAQ51ZXXCjI0t3nFITzyBpry6Tgnxyslr2PBSba&#10;3vhI15MvRICwS1BB6X2TSOnykgy6oW2Ig3e2rUEfZFtI3eItwE0t4yiaSIMVh4USG9qUlP+dLkbB&#10;TxVneD+m+8jMdmN/6NLfy/dWqUG/W89BeOr8O/xqf2kF43gCzzPhCM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Htw/MMAAADcAAAADwAAAAAAAAAAAAAAAACYAgAAZHJzL2Rv&#10;d25yZXYueG1sUEsFBgAAAAAEAAQA9QAAAIgDAAAAAA==&#10;">
              <v:textbox>
                <w:txbxContent>
                  <w:p w14:paraId="4812FC4B" w14:textId="77777777" w:rsidR="0097201E" w:rsidRPr="00982400" w:rsidRDefault="0097201E" w:rsidP="003B3BAF">
                    <w:pPr>
                      <w:spacing w:after="0" w:line="240" w:lineRule="auto"/>
                      <w:jc w:val="both"/>
                      <w:rPr>
                        <w:rFonts w:ascii="Times New Roman" w:hAnsi="Times New Roman"/>
                        <w:sz w:val="24"/>
                        <w:szCs w:val="24"/>
                      </w:rPr>
                    </w:pPr>
                    <w:r w:rsidRPr="00982400">
                      <w:rPr>
                        <w:lang w:val="uk-UA"/>
                      </w:rPr>
                      <w:t xml:space="preserve">– форма 11-ОФ «Звіт про наявність та рух основних фондів, амортизацію </w:t>
                    </w:r>
                    <w:r w:rsidRPr="00982400">
                      <w:rPr>
                        <w:rFonts w:ascii="Times New Roman" w:hAnsi="Times New Roman"/>
                        <w:sz w:val="24"/>
                        <w:szCs w:val="24"/>
                      </w:rPr>
                      <w:t>(знос)».</w:t>
                    </w:r>
                  </w:p>
                </w:txbxContent>
              </v:textbox>
            </v:rect>
            <v:rect id="Rectangle 452" o:spid="_x0000_s1138" style="position:absolute;left:4754;top:9265;width:4466;height: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fVZ8UA&#10;AADcAAAADwAAAGRycy9kb3ducmV2LnhtbESPT2vCQBTE70K/w/IKvenGCLWmriKWlPao8eLtNfua&#10;pGbfhuzmT/30bkHocZiZ3zDr7Whq0VPrKssK5rMIBHFudcWFglOWTl9AOI+ssbZMCn7JwXbzMFlj&#10;ou3AB+qPvhABwi5BBaX3TSKly0sy6Ga2IQ7et20N+iDbQuoWhwA3tYyj6FkarDgslNjQvqT8cuyM&#10;gq8qPuH1kL1HZpUu/OeY/XTnN6WeHsfdKwhPo/8P39sfWsEiXsL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N9VnxQAAANwAAAAPAAAAAAAAAAAAAAAAAJgCAABkcnMv&#10;ZG93bnJldi54bWxQSwUGAAAAAAQABAD1AAAAigMAAAAA&#10;">
              <v:textbox>
                <w:txbxContent>
                  <w:p w14:paraId="22E9BD2D" w14:textId="77777777" w:rsidR="0097201E" w:rsidRPr="00982400" w:rsidRDefault="0097201E" w:rsidP="003B3BAF">
                    <w:pPr>
                      <w:spacing w:after="0" w:line="240" w:lineRule="auto"/>
                      <w:jc w:val="both"/>
                      <w:rPr>
                        <w:rFonts w:ascii="Times New Roman" w:hAnsi="Times New Roman"/>
                        <w:sz w:val="24"/>
                        <w:szCs w:val="24"/>
                      </w:rPr>
                    </w:pPr>
                    <w:r w:rsidRPr="00982400">
                      <w:rPr>
                        <w:lang w:val="uk-UA"/>
                      </w:rPr>
                      <w:t>– форма 1-П «Звіт підприємства (об’єднання) з продукції»;</w:t>
                    </w:r>
                  </w:p>
                </w:txbxContent>
              </v:textbox>
            </v:rect>
            <v:rect id="Rectangle 453" o:spid="_x0000_s1139" style="position:absolute;left:4754;top:8818;width:4466;height:3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hBFcIA&#10;AADcAAAADwAAAGRycy9kb3ducmV2LnhtbERPPW/CMBDdkfofrKvUDZwGqYIUE6FWqdoRwsJ2jY8k&#10;EJ8j2wlpf309VGJ8et+bfDKdGMn51rKC50UCgriyuuVawbEs5isQPiBr7CyTgh/ykG8fZhvMtL3x&#10;nsZDqEUMYZ+hgiaEPpPSVw0Z9AvbE0fubJ3BEKGrpXZ4i+Gmk2mSvEiDLceGBnt6a6i6Hgaj4LtN&#10;j/i7Lz8Ssy6W4WsqL8PpXamnx2n3CiLQFO7if/enVrBM49p4Jh4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qEEVwgAAANwAAAAPAAAAAAAAAAAAAAAAAJgCAABkcnMvZG93&#10;bnJldi54bWxQSwUGAAAAAAQABAD1AAAAhwMAAAAA&#10;">
              <v:textbox>
                <w:txbxContent>
                  <w:p w14:paraId="544CBD14" w14:textId="77777777" w:rsidR="0097201E" w:rsidRPr="00982400" w:rsidRDefault="0097201E" w:rsidP="003B3BAF">
                    <w:pPr>
                      <w:spacing w:after="0" w:line="240" w:lineRule="auto"/>
                      <w:jc w:val="both"/>
                      <w:rPr>
                        <w:rFonts w:ascii="Times New Roman" w:hAnsi="Times New Roman"/>
                        <w:sz w:val="24"/>
                        <w:szCs w:val="24"/>
                      </w:rPr>
                    </w:pPr>
                    <w:r w:rsidRPr="00982400">
                      <w:rPr>
                        <w:lang w:val="uk-UA"/>
                      </w:rPr>
                      <w:t>– форма 4 «Звіт про власний капітал»;</w:t>
                    </w:r>
                  </w:p>
                </w:txbxContent>
              </v:textbox>
            </v:rect>
            <v:rect id="Rectangle 454" o:spid="_x0000_s1140" style="position:absolute;left:4754;top:7577;width:4466;height:3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TkjsUA&#10;AADcAAAADwAAAGRycy9kb3ducmV2LnhtbESPQWvCQBSE7wX/w/IKvTWbJiA1ukqxWOpRk0tvz+wz&#10;ic2+DdnVRH+9KxR6HGbmG2axGk0rLtS7xrKCtygGQVxa3XCloMg3r+8gnEfW2FomBVdysFpOnhaY&#10;aTvwji57X4kAYZehgtr7LpPSlTUZdJHtiIN3tL1BH2RfSd3jEOCmlUkcT6XBhsNCjR2tayp/92ej&#10;4NAkBd52+VdsZpvUb8f8dP75VOrlefyYg/A0+v/wX/tbK0iTGTzOhCM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5OSOxQAAANwAAAAPAAAAAAAAAAAAAAAAAJgCAABkcnMv&#10;ZG93bnJldi54bWxQSwUGAAAAAAQABAD1AAAAigMAAAAA&#10;">
              <v:textbox>
                <w:txbxContent>
                  <w:p w14:paraId="252293DC" w14:textId="77777777" w:rsidR="0097201E" w:rsidRPr="00982400" w:rsidRDefault="0097201E" w:rsidP="003B3BAF">
                    <w:pPr>
                      <w:spacing w:after="0" w:line="240" w:lineRule="auto"/>
                      <w:jc w:val="both"/>
                      <w:rPr>
                        <w:rFonts w:ascii="Times New Roman" w:hAnsi="Times New Roman"/>
                        <w:sz w:val="24"/>
                        <w:szCs w:val="24"/>
                      </w:rPr>
                    </w:pPr>
                    <w:r w:rsidRPr="00982400">
                      <w:rPr>
                        <w:lang w:val="uk-UA"/>
                      </w:rPr>
                      <w:t>– план економічного та соціального розвитку;</w:t>
                    </w:r>
                  </w:p>
                </w:txbxContent>
              </v:textbox>
            </v:rect>
            <v:rect id="Rectangle 455" o:spid="_x0000_s1141" style="position:absolute;left:4754;top:7990;width:4466;height:3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fbzsIA&#10;AADcAAAADwAAAGRycy9kb3ducmV2LnhtbERPPW+DMBDdI/U/WBepW2ICUtRSDKpapWrGhCzdrvgC&#10;pPiMsAMkv74eKnV8et9ZMZtOjDS41rKCzToCQVxZ3XKt4FTuVk8gnEfW2FkmBTdyUOQPiwxTbSc+&#10;0Hj0tQgh7FJU0Hjfp1K6qiGDbm174sCd7WDQBzjUUg84hXDTyTiKttJgy6GhwZ7eGqp+jlej4LuN&#10;T3g/lB+Red4lfj+Xl+vXu1KPy/n1BYSn2f+L/9yfWkGShPnhTDgCMv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B9vOwgAAANwAAAAPAAAAAAAAAAAAAAAAAJgCAABkcnMvZG93&#10;bnJldi54bWxQSwUGAAAAAAQABAD1AAAAhwMAAAAA&#10;">
              <v:textbox>
                <w:txbxContent>
                  <w:p w14:paraId="2364A3CF" w14:textId="77777777" w:rsidR="0097201E" w:rsidRPr="00982400" w:rsidRDefault="0097201E" w:rsidP="003B3BAF">
                    <w:pPr>
                      <w:spacing w:after="0" w:line="240" w:lineRule="auto"/>
                      <w:jc w:val="both"/>
                      <w:rPr>
                        <w:rFonts w:ascii="Times New Roman" w:hAnsi="Times New Roman"/>
                        <w:sz w:val="24"/>
                        <w:szCs w:val="24"/>
                      </w:rPr>
                    </w:pPr>
                    <w:r w:rsidRPr="00982400">
                      <w:rPr>
                        <w:lang w:val="uk-UA"/>
                      </w:rPr>
                      <w:t>– план технічного розвитку;</w:t>
                    </w:r>
                  </w:p>
                </w:txbxContent>
              </v:textbox>
            </v:rect>
            <v:rect id="Rectangle 456" o:spid="_x0000_s1142" style="position:absolute;left:4754;top:8406;width:4466;height:3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t+VcMA&#10;AADcAAAADwAAAGRycy9kb3ducmV2LnhtbESPQYvCMBSE7wv+h/CEva2pFsStRhFFWY/aXrw9m2db&#10;bV5KE7W7v94Iwh6HmfmGmS06U4s7ta6yrGA4iEAQ51ZXXCjI0s3XBITzyBpry6Tglxws5r2PGSba&#10;PnhP94MvRICwS1BB6X2TSOnykgy6gW2Ig3e2rUEfZFtI3eIjwE0tR1E0lgYrDgslNrQqKb8ebkbB&#10;qRpl+LdPt5H53sR+16WX23Gt1Ge/W05BeOr8f/jd/tEK4ngIrzPhCMj5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kt+VcMAAADcAAAADwAAAAAAAAAAAAAAAACYAgAAZHJzL2Rv&#10;d25yZXYueG1sUEsFBgAAAAAEAAQA9QAAAIgDAAAAAA==&#10;">
              <v:textbox>
                <w:txbxContent>
                  <w:p w14:paraId="2B0F8D62" w14:textId="77777777" w:rsidR="0097201E" w:rsidRPr="00982400" w:rsidRDefault="0097201E" w:rsidP="003B3BAF">
                    <w:pPr>
                      <w:spacing w:after="0" w:line="240" w:lineRule="auto"/>
                      <w:jc w:val="both"/>
                      <w:rPr>
                        <w:rFonts w:ascii="Times New Roman" w:hAnsi="Times New Roman"/>
                        <w:sz w:val="24"/>
                        <w:szCs w:val="24"/>
                      </w:rPr>
                    </w:pPr>
                    <w:r w:rsidRPr="00982400">
                      <w:rPr>
                        <w:lang w:val="uk-UA"/>
                      </w:rPr>
                      <w:t>– форма 1 «Баланс підприємства»;</w:t>
                    </w:r>
                  </w:p>
                </w:txbxContent>
              </v:textbox>
            </v:rect>
            <v:shape id="AutoShape 457" o:spid="_x0000_s1143" type="#_x0000_t32" style="position:absolute;left:4536;top:7359;width:1;height:351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4dc8UAAADcAAAADwAAAGRycy9kb3ducmV2LnhtbESPT2sCMRTE7wW/Q3iFXopmVRTZGmUt&#10;CLXgwX/35+Z1E7p52W6ibr99UxA8DjPzG2a+7FwtrtQG61nBcJCBIC69tlwpOB7W/RmIEJE11p5J&#10;wS8FWC56T3PMtb/xjq77WIkE4ZCjAhNjk0sZSkMOw8A3xMn78q3DmGRbSd3iLcFdLUdZNpUOLacF&#10;gw29Gyq/9xenYLsZroqzsZvP3Y/dTtZFfaleT0q9PHfFG4hIXXyE7+0PrWA8HsH/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l4dc8UAAADcAAAADwAAAAAAAAAA&#10;AAAAAAChAgAAZHJzL2Rvd25yZXYueG1sUEsFBgAAAAAEAAQA+QAAAJMDAAAAAA==&#10;"/>
            <v:shape id="AutoShape 458" o:spid="_x0000_s1144" type="#_x0000_t32" style="position:absolute;left:4234;top:9091;width:302;height: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M4g8QAAADcAAAADwAAAGRycy9kb3ducmV2LnhtbESPQWvCQBSE7wX/w/IKXopuYkAkukoR&#10;hOKhoObg8bH7moRm38bdbUz/fbcgeBxm5htmsxttJwbyoXWsIJ9nIIi1My3XCqrLYbYCESKywc4x&#10;KfilALvt5GWDpXF3PtFwjrVIEA4lKmhi7Espg27IYpi7njh5X85bjEn6WhqP9wS3nVxk2VJabDkt&#10;NNjTviH9ff6xCtpj9VkNb7fo9eqYX30eLtdOKzV9Hd/XICKN8Rl+tD+MgqIo4P9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8ziDxAAAANwAAAAPAAAAAAAAAAAA&#10;AAAAAKECAABkcnMvZG93bnJldi54bWxQSwUGAAAAAAQABAD5AAAAkgMAAAAA&#10;"/>
            <v:shape id="AutoShape 459" o:spid="_x0000_s1145" type="#_x0000_t32" style="position:absolute;left:4537;top:7359;width:21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sgnMYAAADcAAAADwAAAGRycy9kb3ducmV2LnhtbESPT2sCMRTE7wW/Q3iCl1Kz/itla5RV&#10;EKrgQW3vr5vXTXDzsm6ibr99Uyj0OMzMb5j5snO1uFEbrGcFo2EGgrj02nKl4P20eXoBESKyxtoz&#10;KfimAMtF72GOufZ3PtDtGCuRIBxyVGBibHIpQ2nIYRj6hjh5X751GJNsK6lbvCe4q+U4y56lQ8tp&#10;wWBDa0Pl+Xh1Cvbb0ar4NHa7O1zsfrYp6mv1+KHUoN8VryAidfE//Nd+0womky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b7IJzGAAAA3AAAAA8AAAAAAAAA&#10;AAAAAAAAoQIAAGRycy9kb3ducmV2LnhtbFBLBQYAAAAABAAEAPkAAACUAwAAAAA=&#10;"/>
            <v:shape id="AutoShape 460" o:spid="_x0000_s1146" type="#_x0000_t32" style="position:absolute;left:4536;top:7750;width:21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eFB8UAAADcAAAADwAAAGRycy9kb3ducmV2LnhtbESPT2sCMRTE7wW/Q3iFXopmrVhka5RV&#10;EKrgwX/35+Z1E7p5WTdRt9/eFAo9DjPzG2Y671wtbtQG61nBcJCBIC69tlwpOB5W/QmIEJE11p5J&#10;wQ8FmM96T1PMtb/zjm77WIkE4ZCjAhNjk0sZSkMOw8A3xMn78q3DmGRbSd3iPcFdLd+y7F06tJwW&#10;DDa0NFR+769OwXY9XBRnY9eb3cVux6uivlavJ6VenrviA0SkLv6H/9qfWsFoNIb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beFB8UAAADcAAAADwAAAAAAAAAA&#10;AAAAAAChAgAAZHJzL2Rvd25yZXYueG1sUEsFBgAAAAAEAAQA+QAAAJMDAAAAAA==&#10;"/>
            <v:shape id="AutoShape 461" o:spid="_x0000_s1147" type="#_x0000_t32" style="position:absolute;left:4536;top:8172;width:21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UbcMYAAADcAAAADwAAAGRycy9kb3ducmV2LnhtbESPT2sCMRTE74LfIbxCL1KzVpSyNcoq&#10;CFXw4J/eXzevm9DNy7qJuv32Rij0OMzMb5jZonO1uFIbrGcFo2EGgrj02nKl4HRcv7yBCBFZY+2Z&#10;FPxSgMW835thrv2N93Q9xEokCIccFZgYm1zKUBpyGIa+IU7et28dxiTbSuoWbwnuavmaZVPp0HJa&#10;MNjQylD5c7g4BbvNaFl8GbvZ7s92N1kX9aUafCr1/NQV7yAidfE//Nf+0ArG4yk8zq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llG3DGAAAA3AAAAA8AAAAAAAAA&#10;AAAAAAAAoQIAAGRycy9kb3ducmV2LnhtbFBLBQYAAAAABAAEAPkAAACUAwAAAAA=&#10;"/>
            <v:shape id="AutoShape 462" o:spid="_x0000_s1148" type="#_x0000_t32" style="position:absolute;left:4536;top:8582;width:21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m+68YAAADcAAAADwAAAGRycy9kb3ducmV2LnhtbESPQWsCMRSE7wX/Q3iCl1KzKtqyNcoq&#10;CFXwoLb3183rJrh5WTdRt/++KRR6HGbmG2a+7FwtbtQG61nBaJiBIC69tlwpeD9tnl5AhIissfZM&#10;Cr4pwHLRe5hjrv2dD3Q7xkokCIccFZgYm1zKUBpyGIa+IU7el28dxiTbSuoW7wnuajnOspl0aDkt&#10;GGxobag8H69OwX47WhWfxm53h4vdTzdFfa0eP5Qa9LviFUSkLv6H/9pvWsFk8gy/Z9IRk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pvuvGAAAA3AAAAA8AAAAAAAAA&#10;AAAAAAAAoQIAAGRycy9kb3ducmV2LnhtbFBLBQYAAAAABAAEAPkAAACUAwAAAAA=&#10;"/>
            <v:shape id="AutoShape 463" o:spid="_x0000_s1149" type="#_x0000_t32" style="position:absolute;left:4536;top:9006;width:218;height: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YqmcIAAADcAAAADwAAAGRycy9kb3ducmV2LnhtbERPy2oCMRTdF/oP4QrdFM1YUWRqlKkg&#10;VMGFj+5vJ7eT4ORmnESd/r1ZCC4P5z1bdK4WV2qD9axgOMhAEJdeW64UHA+r/hREiMgaa8+k4J8C&#10;LOavLzPMtb/xjq77WIkUwiFHBSbGJpcylIYchoFviBP351uHMcG2krrFWwp3tfzIsol0aDk1GGxo&#10;aag87S9OwXY9/Cp+jV1vdme7Ha+K+lK9/yj11uuKTxCRuvgUP9zfWsFolNamM+kI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7YqmcIAAADcAAAADwAAAAAAAAAAAAAA&#10;AAChAgAAZHJzL2Rvd25yZXYueG1sUEsFBgAAAAAEAAQA+QAAAJADAAAAAA==&#10;"/>
            <v:shape id="AutoShape 464" o:spid="_x0000_s1150" type="#_x0000_t32" style="position:absolute;left:4536;top:9549;width:218;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qPAsYAAADcAAAADwAAAGRycy9kb3ducmV2LnhtbESPQWsCMRSE7wX/Q3iCl1KzKkq7Ncoq&#10;CFXwoLb3183rJrh5WTdRt/++KRR6HGbmG2a+7FwtbtQG61nBaJiBIC69tlwpeD9tnp5BhIissfZM&#10;Cr4pwHLRe5hjrv2dD3Q7xkokCIccFZgYm1zKUBpyGIa+IU7el28dxiTbSuoW7wnuajnOspl0aDkt&#10;GGxobag8H69OwX47WhWfxm53h4vdTzdFfa0eP5Qa9LviFUSkLv6H/9pvWsFk8gK/Z9IRk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j6jwLGAAAA3AAAAA8AAAAAAAAA&#10;AAAAAAAAoQIAAGRycy9kb3ducmV2LnhtbFBLBQYAAAAABAAEAPkAAACUAwAAAAA=&#10;"/>
            <v:shape id="AutoShape 465" o:spid="_x0000_s1151" type="#_x0000_t32" style="position:absolute;left:4536;top:10165;width:21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ZV4sMAAADcAAAADwAAAGRycy9kb3ducmV2LnhtbERPy2oCMRTdF/oP4RbcFM2orZTRKKMg&#10;aMGFj+6vk9tJ6ORmnEQd/75ZFLo8nPds0bla3KgN1rOC4SADQVx6bblScDqu+x8gQkTWWHsmBQ8K&#10;sJg/P80w1/7Oe7odYiVSCIccFZgYm1zKUBpyGAa+IU7ct28dxgTbSuoW7ync1XKUZRPp0HJqMNjQ&#10;ylD5c7g6BbvtcFmcjd1+7i92974u6mv1+qVU76UrpiAidfFf/OfeaAXjtzQ/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HGVeLDAAAA3AAAAA8AAAAAAAAAAAAA&#10;AAAAoQIAAGRycy9kb3ducmV2LnhtbFBLBQYAAAAABAAEAPkAAACRAwAAAAA=&#10;"/>
            <v:rect id="Rectangle 466" o:spid="_x0000_s1152" style="position:absolute;left:4754;top:10580;width:4466;height:5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0NKMYA&#10;AADcAAAADwAAAGRycy9kb3ducmV2LnhtbESPzWrDMBCE74W8g9hAb42cH0rjRAkhxSU9xvalt421&#10;sd1aK2MpttunrwqFHIeZ+YbZ7kfTiJ46V1tWMJ9FIIgLq2suFeRZ8vQCwnlkjY1lUvBNDva7ycMW&#10;Y20HPlOf+lIECLsYFVTet7GUrqjIoJvZljh4V9sZ9EF2pdQdDgFuGrmIomdpsOawUGFLx4qKr/Rm&#10;FFzqRY4/5+wtMutk6d/H7PP28arU43Q8bEB4Gv09/N8+aQXL1Rz+zoQj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k0NKMYAAADcAAAADwAAAAAAAAAAAAAAAACYAgAAZHJz&#10;L2Rvd25yZXYueG1sUEsFBgAAAAAEAAQA9QAAAIsDAAAAAA==&#10;">
              <v:textbox>
                <w:txbxContent>
                  <w:p w14:paraId="052E1879" w14:textId="77777777" w:rsidR="0097201E" w:rsidRPr="00F77EF0" w:rsidRDefault="0097201E" w:rsidP="003B3BAF">
                    <w:pPr>
                      <w:spacing w:after="0" w:line="240" w:lineRule="auto"/>
                      <w:rPr>
                        <w:rFonts w:ascii="Times New Roman" w:hAnsi="Times New Roman"/>
                        <w:sz w:val="24"/>
                        <w:szCs w:val="24"/>
                      </w:rPr>
                    </w:pPr>
                    <w:r w:rsidRPr="00982400">
                      <w:rPr>
                        <w:lang w:val="uk-UA"/>
                      </w:rPr>
                      <w:t>–</w:t>
                    </w:r>
                    <w:r>
                      <w:rPr>
                        <w:rFonts w:ascii="Times New Roman" w:hAnsi="Times New Roman"/>
                        <w:sz w:val="24"/>
                        <w:szCs w:val="24"/>
                        <w:lang w:val="uk-UA"/>
                      </w:rPr>
                      <w:t xml:space="preserve"> інвентарні картки обліку підприємства, дані інвентаризації тощо.</w:t>
                    </w:r>
                  </w:p>
                </w:txbxContent>
              </v:textbox>
            </v:rect>
            <v:shape id="AutoShape 467" o:spid="_x0000_s1153" type="#_x0000_t32" style="position:absolute;left:4537;top:10868;width:21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huDsYAAADcAAAADwAAAGRycy9kb3ducmV2LnhtbESPT2sCMRTE74V+h/CEXopm1SplNcq2&#10;INSCB//dXzfPTXDzst1EXb99Uyj0OMzMb5j5snO1uFIbrGcFw0EGgrj02nKl4LBf9V9BhIissfZM&#10;Cu4UYLl4fJhjrv2Nt3TdxUokCIccFZgYm1zKUBpyGAa+IU7eybcOY5JtJXWLtwR3tRxl2VQ6tJwW&#10;DDb0bqg87y5OwWY9fCu+jF1/br/tZrIq6kv1fFTqqdcVMxCRuvgf/mt/aAXjlx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5Ybg7GAAAA3AAAAA8AAAAAAAAA&#10;AAAAAAAAoQIAAGRycy9kb3ducmV2LnhtbFBLBQYAAAAABAAEAPkAAACUAwAAAAA=&#10;"/>
            <w10:wrap type="none"/>
            <w10:anchorlock/>
          </v:group>
        </w:pict>
      </w:r>
    </w:p>
    <w:p w14:paraId="74B5D4F6" w14:textId="77777777" w:rsidR="0097201E" w:rsidRPr="00C610B4" w:rsidRDefault="0097201E" w:rsidP="00502D78">
      <w:pPr>
        <w:pStyle w:val="a4"/>
        <w:spacing w:before="0" w:beforeAutospacing="0" w:after="0" w:afterAutospacing="0" w:line="360" w:lineRule="auto"/>
        <w:jc w:val="center"/>
        <w:rPr>
          <w:sz w:val="28"/>
          <w:szCs w:val="28"/>
          <w:lang w:val="uk-UA"/>
        </w:rPr>
      </w:pPr>
      <w:r w:rsidRPr="00C610B4">
        <w:rPr>
          <w:sz w:val="28"/>
          <w:szCs w:val="28"/>
          <w:lang w:val="uk-UA"/>
        </w:rPr>
        <w:lastRenderedPageBreak/>
        <w:t>Рисунок 1.8 – Джерела інформації для аналізу</w:t>
      </w:r>
    </w:p>
    <w:p w14:paraId="7EB7E43A" w14:textId="77777777" w:rsidR="0097201E" w:rsidRPr="00C610B4" w:rsidRDefault="0097201E" w:rsidP="00502D78">
      <w:pPr>
        <w:pStyle w:val="a4"/>
        <w:spacing w:before="0" w:beforeAutospacing="0" w:after="0" w:afterAutospacing="0" w:line="360" w:lineRule="auto"/>
        <w:ind w:firstLine="709"/>
        <w:jc w:val="both"/>
        <w:rPr>
          <w:sz w:val="28"/>
          <w:szCs w:val="28"/>
          <w:lang w:val="uk-UA"/>
        </w:rPr>
      </w:pPr>
    </w:p>
    <w:p w14:paraId="6FBB7B3B" w14:textId="77777777" w:rsidR="0097201E" w:rsidRPr="00C610B4" w:rsidRDefault="0097201E" w:rsidP="00502D78">
      <w:pPr>
        <w:pStyle w:val="a4"/>
        <w:spacing w:before="0" w:beforeAutospacing="0" w:after="0" w:afterAutospacing="0" w:line="360" w:lineRule="auto"/>
        <w:ind w:firstLine="709"/>
        <w:jc w:val="both"/>
        <w:rPr>
          <w:sz w:val="28"/>
          <w:szCs w:val="28"/>
          <w:lang w:val="uk-UA"/>
        </w:rPr>
      </w:pPr>
      <w:r w:rsidRPr="00C610B4">
        <w:rPr>
          <w:sz w:val="28"/>
          <w:szCs w:val="28"/>
          <w:lang w:val="uk-UA"/>
        </w:rPr>
        <w:t>Основні напрямки аналізу результативності застосування виробничих фондів підприємства систематизуємо у Додатку А, рис.А.4 [1, с. 65].</w:t>
      </w:r>
    </w:p>
    <w:p w14:paraId="06737183" w14:textId="77777777" w:rsidR="0097201E" w:rsidRPr="00C610B4" w:rsidRDefault="0097201E" w:rsidP="00E8314C">
      <w:pPr>
        <w:pStyle w:val="a4"/>
        <w:spacing w:before="0" w:beforeAutospacing="0" w:after="0" w:afterAutospacing="0" w:line="360" w:lineRule="auto"/>
        <w:ind w:firstLine="709"/>
        <w:jc w:val="both"/>
        <w:rPr>
          <w:sz w:val="28"/>
          <w:szCs w:val="28"/>
        </w:rPr>
      </w:pPr>
      <w:r w:rsidRPr="00C610B4">
        <w:rPr>
          <w:sz w:val="28"/>
          <w:szCs w:val="28"/>
          <w:lang w:val="uk-UA"/>
        </w:rPr>
        <w:t xml:space="preserve">Аналізуючи динаміку та структуру фондів, необхідно розглянути технічний стан засобів, що від нього також значною мірою залежить збільшення випуску продукції. </w:t>
      </w:r>
      <w:r w:rsidRPr="00C610B4">
        <w:rPr>
          <w:sz w:val="28"/>
          <w:szCs w:val="28"/>
        </w:rPr>
        <w:t>Аналізтехнічного стану основних</w:t>
      </w:r>
      <w:r w:rsidRPr="00C610B4">
        <w:rPr>
          <w:sz w:val="28"/>
          <w:szCs w:val="28"/>
          <w:lang w:val="uk-UA"/>
        </w:rPr>
        <w:t>фондів</w:t>
      </w:r>
      <w:r w:rsidRPr="00C610B4">
        <w:rPr>
          <w:sz w:val="28"/>
          <w:szCs w:val="28"/>
        </w:rPr>
        <w:t xml:space="preserve"> проводиться </w:t>
      </w:r>
      <w:r w:rsidRPr="00C610B4">
        <w:rPr>
          <w:sz w:val="28"/>
          <w:szCs w:val="28"/>
          <w:lang w:val="uk-UA"/>
        </w:rPr>
        <w:t xml:space="preserve">послідовно </w:t>
      </w:r>
      <w:r w:rsidRPr="00C610B4">
        <w:rPr>
          <w:sz w:val="28"/>
          <w:szCs w:val="28"/>
        </w:rPr>
        <w:t>за схемою</w:t>
      </w:r>
      <w:r w:rsidRPr="00C610B4">
        <w:rPr>
          <w:sz w:val="28"/>
          <w:szCs w:val="28"/>
          <w:lang w:val="uk-UA"/>
        </w:rPr>
        <w:t xml:space="preserve"> (Додаток</w:t>
      </w:r>
      <w:proofErr w:type="gramStart"/>
      <w:r w:rsidRPr="00C610B4">
        <w:rPr>
          <w:sz w:val="28"/>
          <w:szCs w:val="28"/>
          <w:lang w:val="uk-UA"/>
        </w:rPr>
        <w:t xml:space="preserve"> А</w:t>
      </w:r>
      <w:proofErr w:type="gramEnd"/>
      <w:r w:rsidRPr="00C610B4">
        <w:rPr>
          <w:sz w:val="28"/>
          <w:szCs w:val="28"/>
          <w:lang w:val="uk-UA"/>
        </w:rPr>
        <w:t>, рис.А.5) [1, с. 72]</w:t>
      </w:r>
      <w:r w:rsidRPr="00C610B4">
        <w:rPr>
          <w:sz w:val="28"/>
          <w:szCs w:val="28"/>
        </w:rPr>
        <w:t>.</w:t>
      </w:r>
    </w:p>
    <w:p w14:paraId="15D6516F" w14:textId="77777777" w:rsidR="0097201E" w:rsidRPr="00C610B4" w:rsidRDefault="0097201E" w:rsidP="00E8314C">
      <w:pPr>
        <w:pStyle w:val="a4"/>
        <w:spacing w:before="0" w:beforeAutospacing="0" w:after="0" w:afterAutospacing="0" w:line="360" w:lineRule="auto"/>
        <w:ind w:firstLine="709"/>
        <w:jc w:val="both"/>
        <w:rPr>
          <w:sz w:val="28"/>
          <w:szCs w:val="28"/>
        </w:rPr>
      </w:pPr>
      <w:r w:rsidRPr="00C610B4">
        <w:rPr>
          <w:sz w:val="28"/>
          <w:szCs w:val="28"/>
        </w:rPr>
        <w:t>Показникфондовіддачівизначається</w:t>
      </w:r>
      <w:r w:rsidRPr="00C610B4">
        <w:rPr>
          <w:sz w:val="28"/>
          <w:szCs w:val="28"/>
          <w:lang w:val="uk-UA"/>
        </w:rPr>
        <w:t xml:space="preserve">дляфондів </w:t>
      </w:r>
      <w:r w:rsidRPr="00C610B4">
        <w:rPr>
          <w:sz w:val="28"/>
          <w:szCs w:val="28"/>
        </w:rPr>
        <w:t xml:space="preserve">виробничогопризначення та </w:t>
      </w:r>
      <w:proofErr w:type="gramStart"/>
      <w:r w:rsidRPr="00C610B4">
        <w:rPr>
          <w:sz w:val="28"/>
          <w:szCs w:val="28"/>
        </w:rPr>
        <w:t>для</w:t>
      </w:r>
      <w:proofErr w:type="gramEnd"/>
      <w:r w:rsidRPr="00C610B4">
        <w:rPr>
          <w:sz w:val="28"/>
          <w:szCs w:val="28"/>
        </w:rPr>
        <w:t xml:space="preserve"> активноїїхчастини (машини і обладнання).</w:t>
      </w:r>
    </w:p>
    <w:p w14:paraId="59FED48F" w14:textId="77777777" w:rsidR="0097201E" w:rsidRPr="00C610B4" w:rsidRDefault="0097201E" w:rsidP="003B3BA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Усі основні фонди підприємств за характером участі у виробничому процесі та функціонування в невиробничій сфері поділяються на три амортизаційні групи (рис. 1.9) [1, с. 76]. </w:t>
      </w:r>
    </w:p>
    <w:p w14:paraId="202D457F" w14:textId="77777777" w:rsidR="0097201E" w:rsidRPr="00C610B4" w:rsidRDefault="00B07231" w:rsidP="003B3BAF">
      <w:pPr>
        <w:spacing w:after="0" w:line="360" w:lineRule="auto"/>
        <w:jc w:val="both"/>
        <w:rPr>
          <w:rFonts w:ascii="Times New Roman" w:hAnsi="Times New Roman"/>
          <w:bCs/>
          <w:iCs/>
          <w:sz w:val="28"/>
          <w:szCs w:val="28"/>
          <w:lang w:val="uk-UA" w:eastAsia="ru-RU"/>
        </w:rPr>
      </w:pPr>
      <w:r>
        <w:rPr>
          <w:rFonts w:ascii="Times New Roman" w:hAnsi="Times New Roman"/>
          <w:bCs/>
          <w:iCs/>
          <w:noProof/>
          <w:sz w:val="28"/>
          <w:szCs w:val="28"/>
          <w:lang w:eastAsia="ru-RU"/>
        </w:rPr>
      </w:r>
      <w:r>
        <w:rPr>
          <w:rFonts w:ascii="Times New Roman" w:hAnsi="Times New Roman"/>
          <w:bCs/>
          <w:iCs/>
          <w:noProof/>
          <w:sz w:val="28"/>
          <w:szCs w:val="28"/>
          <w:lang w:eastAsia="ru-RU"/>
        </w:rPr>
        <w:pict w14:anchorId="234E5442">
          <v:group id="Group 643" o:spid="_x0000_s1154" style="width:456.6pt;height:208.5pt;mso-position-horizontal-relative:char;mso-position-vertical-relative:line" coordorigin="2359,2474" coordsize="7028,3209">
            <v:rect id="Rectangle 396" o:spid="_x0000_s1155" style="position:absolute;left:3076;top:2474;width:5517;height:5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4iNcUA&#10;AADcAAAADwAAAGRycy9kb3ducmV2LnhtbESPT2vCQBTE70K/w/KE3nQTA6WmriIVpT1qcvH2zL4m&#10;abNvQ3bzp/303ULB4zAzv2E2u8k0YqDO1ZYVxMsIBHFhdc2lgjw7Lp5BOI+ssbFMCr7JwW77MNtg&#10;qu3IZxouvhQBwi5FBZX3bSqlKyoy6Ja2JQ7eh+0M+iC7UuoOxwA3jVxF0ZM0WHNYqLCl14qKr0tv&#10;FNzqVY4/5+wUmfUx8e9T9tlfD0o9zqf9CwhPk7+H/9tvWkESx/B3JhwB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iI1xQAAANwAAAAPAAAAAAAAAAAAAAAAAJgCAABkcnMv&#10;ZG93bnJldi54bWxQSwUGAAAAAAQABAD1AAAAigMAAAAA&#10;">
              <v:textbox>
                <w:txbxContent>
                  <w:p w14:paraId="0817412D" w14:textId="77777777" w:rsidR="0097201E" w:rsidRPr="00454346" w:rsidRDefault="0097201E" w:rsidP="003B3BAF">
                    <w:pPr>
                      <w:spacing w:after="0" w:line="240" w:lineRule="auto"/>
                      <w:jc w:val="center"/>
                      <w:rPr>
                        <w:sz w:val="24"/>
                        <w:szCs w:val="24"/>
                      </w:rPr>
                    </w:pPr>
                    <w:r w:rsidRPr="00454346">
                      <w:rPr>
                        <w:rFonts w:ascii="Times New Roman" w:hAnsi="Times New Roman"/>
                        <w:sz w:val="24"/>
                        <w:szCs w:val="24"/>
                        <w:lang w:val="uk-UA" w:eastAsia="ru-RU"/>
                      </w:rPr>
                      <w:t>Основні фонди підприємств за характером участі у виробничому процесі та функціонування в невиробничій сфері</w:t>
                    </w:r>
                  </w:p>
                </w:txbxContent>
              </v:textbox>
            </v:rect>
            <v:rect id="Rectangle 397" o:spid="_x0000_s1156" style="position:absolute;left:7208;top:3293;width:2179;height:3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y8QsUA&#10;AADcAAAADwAAAGRycy9kb3ducmV2LnhtbESPQWvCQBSE74L/YXmF3nSTCKWmrlKUSHvU5NLba/Y1&#10;SZt9G7KbGP313ULB4zAz3zCb3WRaMVLvGssK4mUEgri0uuFKQZFni2cQziNrbC2Tgis52G3nsw2m&#10;2l74ROPZVyJA2KWooPa+S6V0ZU0G3dJ2xMH7sr1BH2RfSd3jJcBNK5MoepIGGw4LNXa0r6n8OQ9G&#10;wWeTFHg75cfIrLOVf5/y7+HjoNTjw/T6AsLT5O/h//abVrCKE/g7E46A3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LLxCxQAAANwAAAAPAAAAAAAAAAAAAAAAAJgCAABkcnMv&#10;ZG93bnJldi54bWxQSwUGAAAAAAQABAD1AAAAigMAAAAA&#10;">
              <v:textbox>
                <w:txbxContent>
                  <w:p w14:paraId="56CBD723" w14:textId="77777777" w:rsidR="0097201E" w:rsidRPr="00454346" w:rsidRDefault="0097201E" w:rsidP="003B3BAF">
                    <w:pPr>
                      <w:spacing w:after="0" w:line="240" w:lineRule="auto"/>
                      <w:jc w:val="center"/>
                      <w:rPr>
                        <w:sz w:val="24"/>
                        <w:szCs w:val="24"/>
                      </w:rPr>
                    </w:pPr>
                    <w:r w:rsidRPr="00454346">
                      <w:rPr>
                        <w:rFonts w:ascii="Times New Roman" w:hAnsi="Times New Roman"/>
                        <w:bCs/>
                        <w:iCs/>
                        <w:sz w:val="24"/>
                        <w:szCs w:val="24"/>
                        <w:lang w:eastAsia="ru-RU"/>
                      </w:rPr>
                      <w:t>третягрупа</w:t>
                    </w:r>
                  </w:p>
                </w:txbxContent>
              </v:textbox>
            </v:rect>
            <v:rect id="Rectangle 398" o:spid="_x0000_s1157" style="position:absolute;left:4416;top:3314;width:2647;height:3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AZ2cMA&#10;AADcAAAADwAAAGRycy9kb3ducmV2LnhtbESPQYvCMBSE7wv+h/CEva2pFsStRhFFWY/aXrw9m2db&#10;bV5KE7W7v94Iwh6HmfmGmS06U4s7ta6yrGA4iEAQ51ZXXCjI0s3XBITzyBpry6Tglxws5r2PGSba&#10;PnhP94MvRICwS1BB6X2TSOnykgy6gW2Ig3e2rUEfZFtI3eIjwE0tR1E0lgYrDgslNrQqKb8ebkbB&#10;qRpl+LdPt5H53sR+16WX23Gt1Ge/W05BeOr8f/jd/tEK4mEMrzPhCMj5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AZ2cMAAADcAAAADwAAAAAAAAAAAAAAAACYAgAAZHJzL2Rv&#10;d25yZXYueG1sUEsFBgAAAAAEAAQA9QAAAIgDAAAAAA==&#10;">
              <v:textbox>
                <w:txbxContent>
                  <w:p w14:paraId="2CC6A35D" w14:textId="77777777" w:rsidR="0097201E" w:rsidRPr="00454346" w:rsidRDefault="0097201E" w:rsidP="003B3BAF">
                    <w:pPr>
                      <w:spacing w:after="0" w:line="240" w:lineRule="auto"/>
                      <w:jc w:val="center"/>
                      <w:rPr>
                        <w:sz w:val="24"/>
                        <w:szCs w:val="24"/>
                      </w:rPr>
                    </w:pPr>
                    <w:r w:rsidRPr="00454346">
                      <w:rPr>
                        <w:rFonts w:ascii="Times New Roman" w:hAnsi="Times New Roman"/>
                        <w:bCs/>
                        <w:iCs/>
                        <w:sz w:val="24"/>
                        <w:szCs w:val="24"/>
                        <w:lang w:eastAsia="ru-RU"/>
                      </w:rPr>
                      <w:t>друга група</w:t>
                    </w:r>
                  </w:p>
                </w:txbxContent>
              </v:textbox>
            </v:rect>
            <v:rect id="Rectangle 399" o:spid="_x0000_s1158" style="position:absolute;left:2359;top:3314;width:1892;height:3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mBrcYA&#10;AADcAAAADwAAAGRycy9kb3ducmV2LnhtbESPzWrDMBCE74W8g9hAb42cH0rjRAkhxSU9xvalt421&#10;sd1aK2MpttunrwqFHIeZ+YbZ7kfTiJ46V1tWMJ9FIIgLq2suFeRZ8vQCwnlkjY1lUvBNDva7ycMW&#10;Y20HPlOf+lIECLsYFVTet7GUrqjIoJvZljh4V9sZ9EF2pdQdDgFuGrmIomdpsOawUGFLx4qKr/Rm&#10;FFzqRY4/5+wtMutk6d/H7PP28arU43Q8bEB4Gv09/N8+aQXL+Qr+zoQj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YmBrcYAAADcAAAADwAAAAAAAAAAAAAAAACYAgAAZHJz&#10;L2Rvd25yZXYueG1sUEsFBgAAAAAEAAQA9QAAAIsDAAAAAA==&#10;">
              <v:textbox>
                <w:txbxContent>
                  <w:p w14:paraId="5684A882" w14:textId="77777777" w:rsidR="0097201E" w:rsidRPr="00454346" w:rsidRDefault="0097201E" w:rsidP="003B3BAF">
                    <w:pPr>
                      <w:spacing w:after="0" w:line="240" w:lineRule="auto"/>
                      <w:jc w:val="center"/>
                      <w:rPr>
                        <w:sz w:val="24"/>
                        <w:szCs w:val="24"/>
                      </w:rPr>
                    </w:pPr>
                    <w:r w:rsidRPr="00454346">
                      <w:rPr>
                        <w:rFonts w:ascii="Times New Roman" w:hAnsi="Times New Roman"/>
                        <w:bCs/>
                        <w:iCs/>
                        <w:sz w:val="24"/>
                        <w:szCs w:val="24"/>
                        <w:lang w:eastAsia="ru-RU"/>
                      </w:rPr>
                      <w:t>перша група</w:t>
                    </w:r>
                  </w:p>
                </w:txbxContent>
              </v:textbox>
            </v:rect>
            <v:rect id="Rectangle 400" o:spid="_x0000_s1159" style="position:absolute;left:2360;top:3868;width:1891;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UkNsUA&#10;AADcAAAADwAAAGRycy9kb3ducmV2LnhtbESPQWvCQBSE7wX/w/KE3upGxVKjq4glxR5NcuntmX0m&#10;abNvQ3ZN0v76bqHgcZiZb5jtfjSN6KlztWUF81kEgriwuuZSQZ4lTy8gnEfW2FgmBd/kYL+bPGwx&#10;1nbgM/WpL0WAsItRQeV9G0vpiooMupltiYN3tZ1BH2RXSt3hEOCmkYsoepYGaw4LFbZ0rKj4Sm9G&#10;waVe5Phzzt4is06W/n3MPm8fr0o9TsfDBoSn0d/D/+2TVrCcr+DvTDg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SQ2xQAAANwAAAAPAAAAAAAAAAAAAAAAAJgCAABkcnMv&#10;ZG93bnJldi54bWxQSwUGAAAAAAQABAD1AAAAigMAAAAA&#10;">
              <v:textbox>
                <w:txbxContent>
                  <w:p w14:paraId="77AAB1B5" w14:textId="77777777" w:rsidR="0097201E" w:rsidRPr="00454346" w:rsidRDefault="0097201E" w:rsidP="003B3BAF">
                    <w:pPr>
                      <w:spacing w:after="0" w:line="240" w:lineRule="auto"/>
                      <w:jc w:val="center"/>
                      <w:rPr>
                        <w:sz w:val="24"/>
                        <w:szCs w:val="24"/>
                      </w:rPr>
                    </w:pPr>
                    <w:r w:rsidRPr="00454346">
                      <w:rPr>
                        <w:rFonts w:ascii="Times New Roman" w:hAnsi="Times New Roman"/>
                        <w:sz w:val="24"/>
                        <w:szCs w:val="24"/>
                        <w:lang w:val="uk-UA" w:eastAsia="ru-RU"/>
                      </w:rPr>
                      <w:t>будівлі, споруди, передавальні пристрої</w:t>
                    </w:r>
                  </w:p>
                </w:txbxContent>
              </v:textbox>
            </v:rect>
            <v:rect id="Rectangle 401" o:spid="_x0000_s1160" style="position:absolute;left:4416;top:3822;width:2647;height:18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e6QcUA&#10;AADcAAAADwAAAGRycy9kb3ducmV2LnhtbESPQWvCQBSE74X+h+UVequbKASbuoaiWOoxxktvr9nX&#10;JG32bchuYuqvdwXB4zAz3zCrbDKtGKl3jWUF8SwCQVxa3XCl4FjsXpYgnEfW2FomBf/kIFs/Pqww&#10;1fbEOY0HX4kAYZeigtr7LpXSlTUZdDPbEQfvx/YGfZB9JXWPpwA3rZxHUSINNhwWauxoU1P5dxiM&#10;gu9mfsRzXnxE5nW38Pup+B2+tko9P03vbyA8Tf4evrU/tYJFnMD1TDgCc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F7pBxQAAANwAAAAPAAAAAAAAAAAAAAAAAJgCAABkcnMv&#10;ZG93bnJldi54bWxQSwUGAAAAAAQABAD1AAAAigMAAAAA&#10;">
              <v:textbox>
                <w:txbxContent>
                  <w:p w14:paraId="762203F9" w14:textId="77777777" w:rsidR="0097201E" w:rsidRPr="00454346" w:rsidRDefault="0097201E" w:rsidP="003B3BAF">
                    <w:pPr>
                      <w:spacing w:after="0" w:line="240" w:lineRule="auto"/>
                      <w:jc w:val="center"/>
                      <w:rPr>
                        <w:sz w:val="24"/>
                        <w:szCs w:val="24"/>
                      </w:rPr>
                    </w:pPr>
                    <w:r w:rsidRPr="00454346">
                      <w:rPr>
                        <w:rFonts w:ascii="Times New Roman" w:hAnsi="Times New Roman"/>
                        <w:sz w:val="24"/>
                        <w:szCs w:val="24"/>
                        <w:lang w:val="uk-UA" w:eastAsia="ru-RU"/>
                      </w:rPr>
                      <w:t>автомобільний транспорт, меблі, офісне обладнання, електронно-обчислювальні машини та інше обладнання для автоматизованої обробки інформації, побутові прилади та інструменти, телефони, мікрофони, рації</w:t>
                    </w:r>
                  </w:p>
                </w:txbxContent>
              </v:textbox>
            </v:rect>
            <v:rect id="Rectangle 402" o:spid="_x0000_s1161" style="position:absolute;left:7208;top:3822;width:2179;height:10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sf2sUA&#10;AADcAAAADwAAAGRycy9kb3ducmV2LnhtbESPQWvCQBSE7wX/w/KE3upGBVujq4glxR5NcuntmX0m&#10;abNvQ3ZN0v76bqHgcZiZb5jtfjSN6KlztWUF81kEgriwuuZSQZ4lTy8gnEfW2FgmBd/kYL+bPGwx&#10;1nbgM/WpL0WAsItRQeV9G0vpiooMupltiYN3tZ1BH2RXSt3hEOCmkYsoWkmDNYeFCls6VlR8pTej&#10;4FIvcvw5Z2+RWSdL/z5mn7ePV6Uep+NhA8LT6O/h//ZJK1jOn+HvTDg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Wx/axQAAANwAAAAPAAAAAAAAAAAAAAAAAJgCAABkcnMv&#10;ZG93bnJldi54bWxQSwUGAAAAAAQABAD1AAAAigMAAAAA&#10;">
              <v:textbox>
                <w:txbxContent>
                  <w:p w14:paraId="0B7E0F7F" w14:textId="77777777" w:rsidR="0097201E" w:rsidRPr="00454346" w:rsidRDefault="0097201E" w:rsidP="003B3BAF">
                    <w:pPr>
                      <w:spacing w:after="0" w:line="240" w:lineRule="auto"/>
                      <w:jc w:val="center"/>
                      <w:rPr>
                        <w:sz w:val="24"/>
                        <w:szCs w:val="24"/>
                      </w:rPr>
                    </w:pPr>
                    <w:r w:rsidRPr="00454346">
                      <w:rPr>
                        <w:rFonts w:ascii="Times New Roman" w:hAnsi="Times New Roman"/>
                        <w:sz w:val="24"/>
                        <w:szCs w:val="24"/>
                        <w:lang w:eastAsia="ru-RU"/>
                      </w:rPr>
                      <w:t xml:space="preserve">машини, устаткування і </w:t>
                    </w:r>
                    <w:proofErr w:type="gramStart"/>
                    <w:r w:rsidRPr="00454346">
                      <w:rPr>
                        <w:rFonts w:ascii="Times New Roman" w:hAnsi="Times New Roman"/>
                        <w:sz w:val="24"/>
                        <w:szCs w:val="24"/>
                        <w:lang w:eastAsia="ru-RU"/>
                      </w:rPr>
                      <w:t>будь-як</w:t>
                    </w:r>
                    <w:proofErr w:type="gramEnd"/>
                    <w:r w:rsidRPr="00454346">
                      <w:rPr>
                        <w:rFonts w:ascii="Times New Roman" w:hAnsi="Times New Roman"/>
                        <w:sz w:val="24"/>
                        <w:szCs w:val="24"/>
                        <w:lang w:eastAsia="ru-RU"/>
                      </w:rPr>
                      <w:t>ііншіосновнізасоби, що не входять до першої і другоїгруп</w:t>
                    </w:r>
                  </w:p>
                </w:txbxContent>
              </v:textbox>
            </v:rect>
            <v:shape id="AutoShape 403" o:spid="_x0000_s1162" type="#_x0000_t32" style="position:absolute;left:3305;top:3193;width:4994;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N2+cMAAADcAAAADwAAAGRycy9kb3ducmV2LnhtbERPz2vCMBS+D/wfwhO8jJnWsTE6o1RB&#10;UMGD3XZ/a96asOalNlG7/94cBh4/vt/z5eBacaE+WM8K8mkGgrj22nKj4PNj8/QGIkRkja1nUvBH&#10;AZaL0cMcC+2vfKRLFRuRQjgUqMDE2BVShtqQwzD1HXHifnzvMCbYN1L3eE3hrpWzLHuVDi2nBoMd&#10;rQ3Vv9XZKTjs8lX5bexufzzZw8umbM/N45dSk/FQvoOINMS7+N+91Qqe87Q2nUlHQC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DdvnDAAAA3AAAAA8AAAAAAAAAAAAA&#10;AAAAoQIAAGRycy9kb3ducmV2LnhtbFBLBQYAAAAABAAEAPkAAACRAwAAAAA=&#10;"/>
            <v:shape id="AutoShape 404" o:spid="_x0000_s1163" type="#_x0000_t32" style="position:absolute;left:5835;top:3069;width:1;height:12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TYsYAAADcAAAADwAAAGRycy9kb3ducmV2LnhtbESPT2sCMRTE74V+h/AKvRTNrqVFt0bZ&#10;CkItePDf/XXzugndvGw3Ubff3ghCj8PM/IaZznvXiBN1wXpWkA8zEMSV15ZrBfvdcjAGESKyxsYz&#10;KfijAPPZ/d0UC+3PvKHTNtYiQTgUqMDE2BZShsqQwzD0LXHyvn3nMCbZ1VJ3eE5w18hRlr1Kh5bT&#10;gsGWFoaqn+3RKViv8vfyy9jV5+bXrl+WZXOsnw5KPT705RuISH38D9/aH1rBcz6B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P02LGAAAA3AAAAA8AAAAAAAAA&#10;AAAAAAAAoQIAAGRycy9kb3ducmV2LnhtbFBLBQYAAAAABAAEAPkAAACUAwAAAAA=&#10;"/>
            <v:shape id="AutoShape 405" o:spid="_x0000_s1164" type="#_x0000_t32" style="position:absolute;left:3304;top:3193;width:1;height:12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mwQsIAAADcAAAADwAAAGRycy9kb3ducmV2LnhtbERPy2oCMRTdC/2HcIVuRDNaKjIaZVoQ&#10;asGFr/11cp0EJzfTSdTp3zeLgsvDeS9WnavFndpgPSsYjzIQxKXXlisFx8N6OAMRIrLG2jMp+KUA&#10;q+VLb4G59g/e0X0fK5FCOOSowMTY5FKG0pDDMPINceIuvnUYE2wrqVt8pHBXy0mWTaVDy6nBYEOf&#10;hsrr/uYUbDfjj+Js7OZ792O37+uivlWDk1Kv/a6Yg4jUxaf43/2lFbxN0vx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BmwQsIAAADcAAAADwAAAAAAAAAAAAAA&#10;AAChAgAAZHJzL2Rvd25yZXYueG1sUEsFBgAAAAAEAAQA+QAAAJADAAAAAA==&#10;"/>
            <v:shape id="AutoShape 406" o:spid="_x0000_s1165" type="#_x0000_t32" style="position:absolute;left:5740;top:3193;width:1;height:12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SVssQAAADcAAAADwAAAGRycy9kb3ducmV2LnhtbESPQYvCMBSE7wv+h/AEL8ua1gWRrlFk&#10;YWHxIKg9eHwkz7bYvNQkW+u/N8KCx2FmvmGW68G2oicfGscK8mkGglg703CloDz+fCxAhIhssHVM&#10;Cu4UYL0avS2xMO7Ge+oPsRIJwqFABXWMXSFl0DVZDFPXESfv7LzFmKSvpPF4S3DbylmWzaXFhtNC&#10;jR1916Qvhz+roNmWu7J/v0avF9v85PNwPLVaqcl42HyBiDTEV/i//WsUfM5yeJ5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tJWyxAAAANwAAAAPAAAAAAAAAAAA&#10;AAAAAKECAABkcnMvZG93bnJldi54bWxQSwUGAAAAAAQABAD5AAAAkgMAAAAA&#10;"/>
            <v:shape id="AutoShape 407" o:spid="_x0000_s1166" type="#_x0000_t32" style="position:absolute;left:8298;top:3193;width:1;height:10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YLxcQAAADcAAAADwAAAGRycy9kb3ducmV2LnhtbESPQWvCQBSE70L/w/IKvUjdJIJI6iql&#10;UBAPgpqDx8fuaxKafZvurjH9964geBxm5htmtRltJwbyoXWsIJ9lIIi1My3XCqrT9/sSRIjIBjvH&#10;pOCfAmzWL5MVlsZd+UDDMdYiQTiUqKCJsS+lDLohi2HmeuLk/ThvMSbpa2k8XhPcdrLIsoW02HJa&#10;aLCnr4b07/FiFbS7al8N07/o9XKXn30eTudOK/X2On5+gIg0xmf40d4aBfOigP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ZgvFxAAAANwAAAAPAAAAAAAAAAAA&#10;AAAAAKECAABkcnMvZG93bnJldi54bWxQSwUGAAAAAAQABAD5AAAAkgMAAAAA&#10;"/>
            <w10:wrap type="none"/>
            <w10:anchorlock/>
          </v:group>
        </w:pict>
      </w:r>
    </w:p>
    <w:p w14:paraId="03CFE0EC" w14:textId="77777777" w:rsidR="0097201E" w:rsidRPr="00C610B4" w:rsidRDefault="0097201E" w:rsidP="00502D78">
      <w:pPr>
        <w:spacing w:after="0" w:line="240" w:lineRule="auto"/>
        <w:jc w:val="center"/>
        <w:rPr>
          <w:rFonts w:ascii="Times New Roman" w:hAnsi="Times New Roman"/>
          <w:sz w:val="28"/>
          <w:szCs w:val="28"/>
          <w:lang w:val="uk-UA"/>
        </w:rPr>
      </w:pPr>
      <w:r w:rsidRPr="00C610B4">
        <w:rPr>
          <w:rFonts w:ascii="Times New Roman" w:hAnsi="Times New Roman"/>
          <w:sz w:val="28"/>
          <w:szCs w:val="28"/>
          <w:lang w:val="uk-UA"/>
        </w:rPr>
        <w:t xml:space="preserve">Рисунок 1.9 – </w:t>
      </w:r>
      <w:r w:rsidRPr="00C610B4">
        <w:rPr>
          <w:rFonts w:ascii="Times New Roman" w:hAnsi="Times New Roman"/>
          <w:sz w:val="28"/>
          <w:szCs w:val="28"/>
          <w:lang w:val="uk-UA" w:eastAsia="ru-RU"/>
        </w:rPr>
        <w:t>Основні фонди підприємств за групами</w:t>
      </w:r>
    </w:p>
    <w:p w14:paraId="58F471A9"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p>
    <w:p w14:paraId="34B93584"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 xml:space="preserve">Аналіз складу та структури виробничих фондів показує інформацію про склад основних засобів й взаємозв’язок між їхніми групами, дозволяє дослідити зміниза певними групами. </w:t>
      </w:r>
    </w:p>
    <w:p w14:paraId="4046C99E" w14:textId="77777777" w:rsidR="0097201E" w:rsidRPr="00C610B4" w:rsidRDefault="0097201E" w:rsidP="003B3BAF">
      <w:pPr>
        <w:pStyle w:val="a4"/>
        <w:spacing w:before="0" w:beforeAutospacing="0" w:after="0" w:afterAutospacing="0" w:line="360" w:lineRule="auto"/>
        <w:ind w:firstLine="709"/>
        <w:jc w:val="both"/>
        <w:rPr>
          <w:sz w:val="28"/>
          <w:szCs w:val="28"/>
          <w:lang w:val="uk-UA"/>
        </w:rPr>
      </w:pPr>
      <w:r w:rsidRPr="00C610B4">
        <w:rPr>
          <w:sz w:val="28"/>
          <w:szCs w:val="28"/>
          <w:lang w:val="uk-UA"/>
        </w:rPr>
        <w:t xml:space="preserve">За плановими розрахунками оцінюється факторний аналіз параметрів за визначенними завданнями. Аналіз використання виробничого обладнання </w:t>
      </w:r>
      <w:r w:rsidRPr="00C610B4">
        <w:rPr>
          <w:sz w:val="28"/>
          <w:szCs w:val="28"/>
          <w:lang w:val="uk-UA"/>
        </w:rPr>
        <w:lastRenderedPageBreak/>
        <w:t>вимагає визначити: забеспеченність підприємства, режим роботи, простой обладнання (причини) тощо</w:t>
      </w:r>
      <w:r w:rsidRPr="00601F76">
        <w:rPr>
          <w:sz w:val="28"/>
          <w:szCs w:val="28"/>
          <w:lang w:val="uk-UA"/>
        </w:rPr>
        <w:t>[</w:t>
      </w:r>
      <w:r>
        <w:rPr>
          <w:sz w:val="28"/>
          <w:szCs w:val="28"/>
          <w:lang w:val="uk-UA"/>
        </w:rPr>
        <w:t>95-100</w:t>
      </w:r>
      <w:r w:rsidRPr="00601F76">
        <w:rPr>
          <w:sz w:val="28"/>
          <w:szCs w:val="28"/>
          <w:lang w:val="uk-UA"/>
        </w:rPr>
        <w:t>].</w:t>
      </w:r>
    </w:p>
    <w:p w14:paraId="76B182DE" w14:textId="77777777" w:rsidR="0097201E" w:rsidRPr="00DB0862" w:rsidRDefault="0097201E" w:rsidP="003B3BA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Останнім етапом аналізу основних фондів – це проекти та рекомендації для сприяння результативної діяльності підприємства.</w:t>
      </w:r>
      <w:r>
        <w:rPr>
          <w:rFonts w:ascii="Times New Roman" w:hAnsi="Times New Roman"/>
          <w:sz w:val="28"/>
          <w:szCs w:val="28"/>
          <w:lang w:val="uk-UA" w:eastAsia="ru-RU"/>
        </w:rPr>
        <w:t xml:space="preserve"> У цьому контексті важливе значення має як інноваційна діяльність підприємства</w:t>
      </w:r>
      <w:r w:rsidRPr="00A531C6">
        <w:rPr>
          <w:rFonts w:ascii="Times New Roman" w:hAnsi="Times New Roman"/>
          <w:sz w:val="28"/>
          <w:szCs w:val="28"/>
          <w:lang w:val="uk-UA" w:eastAsia="ru-RU"/>
        </w:rPr>
        <w:t xml:space="preserve"> [73-86</w:t>
      </w:r>
      <w:r w:rsidRPr="00F00074">
        <w:rPr>
          <w:rFonts w:ascii="Times New Roman" w:hAnsi="Times New Roman"/>
          <w:sz w:val="28"/>
          <w:szCs w:val="28"/>
          <w:lang w:val="uk-UA" w:eastAsia="ru-RU"/>
        </w:rPr>
        <w:t>,124,129138,139,141,142,143,144,145</w:t>
      </w:r>
      <w:r w:rsidRPr="00A531C6">
        <w:rPr>
          <w:rFonts w:ascii="Times New Roman" w:hAnsi="Times New Roman"/>
          <w:sz w:val="28"/>
          <w:szCs w:val="28"/>
          <w:lang w:val="uk-UA" w:eastAsia="ru-RU"/>
        </w:rPr>
        <w:t>]</w:t>
      </w:r>
      <w:r>
        <w:rPr>
          <w:rFonts w:ascii="Times New Roman" w:hAnsi="Times New Roman"/>
          <w:sz w:val="28"/>
          <w:szCs w:val="28"/>
          <w:lang w:val="uk-UA" w:eastAsia="ru-RU"/>
        </w:rPr>
        <w:t xml:space="preserve">, так і політика ресурсо- й енергозбереження на виробництві та в державі </w:t>
      </w:r>
      <w:r w:rsidRPr="00A531C6">
        <w:rPr>
          <w:rFonts w:ascii="Times New Roman" w:hAnsi="Times New Roman"/>
          <w:sz w:val="28"/>
          <w:szCs w:val="28"/>
          <w:lang w:val="uk-UA" w:eastAsia="ru-RU"/>
        </w:rPr>
        <w:t>[87-94</w:t>
      </w:r>
      <w:r w:rsidRPr="00F00074">
        <w:rPr>
          <w:rFonts w:ascii="Times New Roman" w:hAnsi="Times New Roman"/>
          <w:sz w:val="28"/>
          <w:szCs w:val="28"/>
          <w:lang w:val="uk-UA" w:eastAsia="ru-RU"/>
        </w:rPr>
        <w:t>,120,122,125,126,127,130,131,134,135,136,137,140</w:t>
      </w:r>
      <w:r w:rsidRPr="00A531C6">
        <w:rPr>
          <w:rFonts w:ascii="Times New Roman" w:hAnsi="Times New Roman"/>
          <w:sz w:val="28"/>
          <w:szCs w:val="28"/>
          <w:lang w:val="uk-UA" w:eastAsia="ru-RU"/>
        </w:rPr>
        <w:t>]</w:t>
      </w:r>
      <w:r>
        <w:rPr>
          <w:rFonts w:ascii="Times New Roman" w:hAnsi="Times New Roman"/>
          <w:sz w:val="28"/>
          <w:szCs w:val="28"/>
          <w:lang w:val="uk-UA" w:eastAsia="ru-RU"/>
        </w:rPr>
        <w:t>.</w:t>
      </w:r>
    </w:p>
    <w:p w14:paraId="12F68200" w14:textId="21DA466E" w:rsidR="0097201E" w:rsidRPr="00DB0862" w:rsidRDefault="0097201E" w:rsidP="003B3BAF">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Крім того, врахування інституційних та еколого-економічних засад</w:t>
      </w:r>
      <w:r w:rsidRPr="00DB0862">
        <w:rPr>
          <w:rFonts w:ascii="Times New Roman" w:hAnsi="Times New Roman"/>
          <w:sz w:val="28"/>
          <w:szCs w:val="28"/>
          <w:lang w:val="uk-UA" w:eastAsia="ru-RU"/>
        </w:rPr>
        <w:t xml:space="preserve"> розвитку </w:t>
      </w:r>
      <w:r>
        <w:rPr>
          <w:rFonts w:ascii="Times New Roman" w:hAnsi="Times New Roman"/>
          <w:sz w:val="28"/>
          <w:szCs w:val="28"/>
          <w:lang w:val="uk-UA" w:eastAsia="ru-RU"/>
        </w:rPr>
        <w:t xml:space="preserve">призведе до збільшення кількості екологічно-безпечних виробництв </w:t>
      </w:r>
      <w:r w:rsidRPr="00DB0862">
        <w:rPr>
          <w:rFonts w:ascii="Times New Roman" w:hAnsi="Times New Roman"/>
          <w:sz w:val="28"/>
          <w:szCs w:val="28"/>
          <w:lang w:val="uk-UA" w:eastAsia="ru-RU"/>
        </w:rPr>
        <w:t>[111-116</w:t>
      </w:r>
      <w:r w:rsidR="005F68BD">
        <w:rPr>
          <w:rFonts w:ascii="Times New Roman" w:hAnsi="Times New Roman"/>
          <w:sz w:val="28"/>
          <w:szCs w:val="28"/>
          <w:lang w:val="uk-UA" w:eastAsia="ru-RU"/>
        </w:rPr>
        <w:t>; 155; 156; 157; 158; 159; 160</w:t>
      </w:r>
      <w:r w:rsidRPr="00DB0862">
        <w:rPr>
          <w:rFonts w:ascii="Times New Roman" w:hAnsi="Times New Roman"/>
          <w:sz w:val="28"/>
          <w:szCs w:val="28"/>
          <w:lang w:val="uk-UA" w:eastAsia="ru-RU"/>
        </w:rPr>
        <w:t>]</w:t>
      </w:r>
      <w:r w:rsidR="005F68BD">
        <w:rPr>
          <w:rFonts w:ascii="Times New Roman" w:hAnsi="Times New Roman"/>
          <w:sz w:val="28"/>
          <w:szCs w:val="28"/>
          <w:lang w:val="uk-UA" w:eastAsia="ru-RU"/>
        </w:rPr>
        <w:t>.</w:t>
      </w:r>
    </w:p>
    <w:p w14:paraId="15E5FD83" w14:textId="77777777" w:rsidR="0097201E" w:rsidRPr="00C610B4" w:rsidRDefault="0097201E">
      <w:pPr>
        <w:rPr>
          <w:rFonts w:ascii="Times New Roman" w:hAnsi="Times New Roman"/>
          <w:sz w:val="28"/>
          <w:szCs w:val="28"/>
          <w:lang w:val="uk-UA"/>
        </w:rPr>
      </w:pPr>
      <w:r w:rsidRPr="00C610B4">
        <w:rPr>
          <w:rFonts w:ascii="Times New Roman" w:hAnsi="Times New Roman"/>
          <w:sz w:val="28"/>
          <w:szCs w:val="28"/>
          <w:lang w:val="uk-UA"/>
        </w:rPr>
        <w:br w:type="page"/>
      </w:r>
    </w:p>
    <w:p w14:paraId="333B5751" w14:textId="77777777" w:rsidR="0097201E" w:rsidRPr="00F572CB" w:rsidRDefault="0097201E" w:rsidP="00F572CB">
      <w:pPr>
        <w:pStyle w:val="1"/>
        <w:jc w:val="center"/>
        <w:rPr>
          <w:rFonts w:ascii="Times New Roman" w:hAnsi="Times New Roman"/>
          <w:color w:val="auto"/>
          <w:lang w:val="uk-UA"/>
        </w:rPr>
      </w:pPr>
      <w:bookmarkStart w:id="9" w:name="_Toc41738290"/>
      <w:r w:rsidRPr="00F572CB">
        <w:rPr>
          <w:rFonts w:ascii="Times New Roman" w:hAnsi="Times New Roman"/>
          <w:color w:val="auto"/>
          <w:lang w:val="uk-UA"/>
        </w:rPr>
        <w:t>РОЗДІЛ 2. ОСОБЛИВОСТІ ВИКОРИСТАННЯ ТА РУХУ ОСНОВНИХ ФОНДІВ НА ПРАТ «ДАРНИЦЯ»</w:t>
      </w:r>
      <w:bookmarkEnd w:id="9"/>
    </w:p>
    <w:p w14:paraId="06919845" w14:textId="77777777" w:rsidR="0097201E" w:rsidRPr="00C610B4" w:rsidRDefault="0097201E" w:rsidP="00FF3C7B">
      <w:pPr>
        <w:spacing w:after="0" w:line="360" w:lineRule="auto"/>
        <w:ind w:firstLine="709"/>
        <w:jc w:val="both"/>
        <w:rPr>
          <w:rFonts w:ascii="Times New Roman" w:hAnsi="Times New Roman"/>
          <w:sz w:val="28"/>
          <w:szCs w:val="28"/>
          <w:lang w:val="uk-UA"/>
        </w:rPr>
      </w:pPr>
    </w:p>
    <w:p w14:paraId="1A8B3A61" w14:textId="77777777" w:rsidR="0097201E" w:rsidRPr="00F572CB" w:rsidRDefault="0097201E" w:rsidP="00F572CB">
      <w:pPr>
        <w:pStyle w:val="1"/>
        <w:jc w:val="center"/>
        <w:rPr>
          <w:rFonts w:ascii="Times New Roman" w:hAnsi="Times New Roman"/>
          <w:color w:val="auto"/>
          <w:lang w:val="uk-UA"/>
        </w:rPr>
      </w:pPr>
      <w:bookmarkStart w:id="10" w:name="_Toc41738291"/>
      <w:r w:rsidRPr="00F572CB">
        <w:rPr>
          <w:rFonts w:ascii="Times New Roman" w:hAnsi="Times New Roman"/>
          <w:color w:val="auto"/>
          <w:lang w:val="uk-UA"/>
        </w:rPr>
        <w:t xml:space="preserve">2.1. Організаційно-економічна характеристика діяльності </w:t>
      </w:r>
      <w:r w:rsidRPr="00F572CB">
        <w:rPr>
          <w:rFonts w:ascii="Times New Roman" w:hAnsi="Times New Roman"/>
          <w:color w:val="auto"/>
          <w:lang w:val="uk-UA" w:eastAsia="ru-RU"/>
        </w:rPr>
        <w:t>ПрАТ</w:t>
      </w:r>
      <w:r w:rsidRPr="00F572CB">
        <w:rPr>
          <w:rFonts w:ascii="Times New Roman" w:hAnsi="Times New Roman"/>
          <w:color w:val="auto"/>
          <w:lang w:val="uk-UA"/>
        </w:rPr>
        <w:t>«Дарниця»</w:t>
      </w:r>
      <w:bookmarkEnd w:id="10"/>
    </w:p>
    <w:p w14:paraId="6A4B4E43" w14:textId="77777777" w:rsidR="0097201E" w:rsidRPr="00C610B4" w:rsidRDefault="0097201E" w:rsidP="00FF3C7B">
      <w:pPr>
        <w:spacing w:after="0" w:line="360" w:lineRule="auto"/>
        <w:ind w:firstLine="709"/>
        <w:jc w:val="both"/>
        <w:rPr>
          <w:rFonts w:ascii="Times New Roman" w:hAnsi="Times New Roman"/>
          <w:sz w:val="28"/>
          <w:szCs w:val="28"/>
          <w:lang w:val="uk-UA"/>
        </w:rPr>
      </w:pPr>
    </w:p>
    <w:p w14:paraId="660654ED" w14:textId="77777777" w:rsidR="0097201E" w:rsidRPr="00C610B4" w:rsidRDefault="0097201E" w:rsidP="00A908A9">
      <w:pPr>
        <w:spacing w:after="0" w:line="360" w:lineRule="auto"/>
        <w:ind w:firstLine="709"/>
        <w:jc w:val="both"/>
        <w:rPr>
          <w:rFonts w:ascii="Times New Roman" w:hAnsi="Times New Roman"/>
          <w:spacing w:val="-4"/>
          <w:sz w:val="28"/>
          <w:szCs w:val="28"/>
          <w:lang w:val="uk-UA" w:eastAsia="ru-RU"/>
        </w:rPr>
      </w:pPr>
      <w:r w:rsidRPr="00C610B4">
        <w:rPr>
          <w:rFonts w:ascii="Times New Roman" w:hAnsi="Times New Roman"/>
          <w:bCs/>
          <w:spacing w:val="-4"/>
          <w:sz w:val="28"/>
          <w:szCs w:val="28"/>
          <w:lang w:val="uk-UA" w:eastAsia="ru-RU"/>
        </w:rPr>
        <w:t xml:space="preserve">ПрАТ «Фармацевтична фірма «Дарниця» </w:t>
      </w:r>
      <w:r w:rsidRPr="00C610B4">
        <w:rPr>
          <w:rFonts w:ascii="Times New Roman" w:hAnsi="Times New Roman"/>
          <w:spacing w:val="-4"/>
          <w:sz w:val="28"/>
          <w:szCs w:val="28"/>
          <w:lang w:val="uk-UA" w:eastAsia="ru-RU"/>
        </w:rPr>
        <w:t xml:space="preserve">– це українське фармацевтичнепідприємство. У 1994 р. підприємство реорганізоване в </w:t>
      </w:r>
      <w:r w:rsidRPr="00C610B4">
        <w:rPr>
          <w:rFonts w:ascii="Times New Roman" w:hAnsi="Times New Roman"/>
          <w:bCs/>
          <w:spacing w:val="-4"/>
          <w:sz w:val="28"/>
          <w:szCs w:val="28"/>
          <w:lang w:val="uk-UA" w:eastAsia="ru-RU"/>
        </w:rPr>
        <w:t xml:space="preserve">ПрАТ «Дарниця», а з 2012 р. – </w:t>
      </w:r>
      <w:r w:rsidRPr="00C610B4">
        <w:rPr>
          <w:rFonts w:ascii="Times New Roman" w:hAnsi="Times New Roman"/>
          <w:spacing w:val="-4"/>
          <w:sz w:val="28"/>
          <w:szCs w:val="28"/>
          <w:lang w:eastAsia="ru-RU"/>
        </w:rPr>
        <w:t>приватнеакціонернетовариство</w:t>
      </w:r>
      <w:r w:rsidRPr="00C610B4">
        <w:rPr>
          <w:rFonts w:ascii="Times New Roman" w:hAnsi="Times New Roman"/>
          <w:spacing w:val="-4"/>
          <w:sz w:val="28"/>
          <w:szCs w:val="28"/>
          <w:lang w:val="uk-UA" w:eastAsia="ru-RU"/>
        </w:rPr>
        <w:t xml:space="preserve">. </w:t>
      </w:r>
    </w:p>
    <w:p w14:paraId="1BF4FA37"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ПрАТ «Дарниця» – це національний виробник лікарських засобів та фармакологічних груп: </w:t>
      </w:r>
      <w:r w:rsidRPr="00C610B4">
        <w:rPr>
          <w:rFonts w:ascii="Times New Roman" w:hAnsi="Times New Roman"/>
          <w:spacing w:val="-4"/>
          <w:sz w:val="28"/>
          <w:szCs w:val="28"/>
          <w:lang w:val="uk-UA" w:eastAsia="ru-RU"/>
        </w:rPr>
        <w:t>ліки у формі пігулок, капсул, сумішей, порошків, кремів, мазей, гелів тощо. Продукції підприємства представлена на міжнародному ринку.</w:t>
      </w:r>
      <w:r w:rsidRPr="00C610B4">
        <w:rPr>
          <w:rFonts w:ascii="Times New Roman" w:hAnsi="Times New Roman"/>
          <w:sz w:val="28"/>
          <w:szCs w:val="28"/>
          <w:lang w:eastAsia="ru-RU"/>
        </w:rPr>
        <w:t>Організаційн</w:t>
      </w:r>
      <w:r w:rsidRPr="00C610B4">
        <w:rPr>
          <w:rFonts w:ascii="Times New Roman" w:hAnsi="Times New Roman"/>
          <w:sz w:val="28"/>
          <w:szCs w:val="28"/>
          <w:lang w:val="uk-UA" w:eastAsia="ru-RU"/>
        </w:rPr>
        <w:t>у</w:t>
      </w:r>
      <w:r w:rsidRPr="00C610B4">
        <w:rPr>
          <w:rFonts w:ascii="Times New Roman" w:hAnsi="Times New Roman"/>
          <w:sz w:val="28"/>
          <w:szCs w:val="28"/>
          <w:lang w:eastAsia="ru-RU"/>
        </w:rPr>
        <w:t xml:space="preserve"> структур</w:t>
      </w:r>
      <w:r w:rsidRPr="00C610B4">
        <w:rPr>
          <w:rFonts w:ascii="Times New Roman" w:hAnsi="Times New Roman"/>
          <w:sz w:val="28"/>
          <w:szCs w:val="28"/>
          <w:lang w:val="uk-UA" w:eastAsia="ru-RU"/>
        </w:rPr>
        <w:t>у</w:t>
      </w:r>
      <w:r w:rsidRPr="00C610B4">
        <w:rPr>
          <w:rFonts w:ascii="Times New Roman" w:hAnsi="Times New Roman"/>
          <w:sz w:val="28"/>
          <w:szCs w:val="28"/>
          <w:lang w:eastAsia="ru-RU"/>
        </w:rPr>
        <w:t xml:space="preserve">ПрАТ «Дарниця» </w:t>
      </w:r>
      <w:r w:rsidRPr="00C610B4">
        <w:rPr>
          <w:rFonts w:ascii="Times New Roman" w:hAnsi="Times New Roman"/>
          <w:sz w:val="28"/>
          <w:szCs w:val="28"/>
          <w:lang w:val="uk-UA" w:eastAsia="ru-RU"/>
        </w:rPr>
        <w:t>представимо у Додатку Б, рис.Б.1 [30].</w:t>
      </w:r>
    </w:p>
    <w:p w14:paraId="202FDBF6"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ПрАТ «Дарниця» у 2018 р. увійшла в Топ-20 найбільш інноваційних компаній України (вид. «</w:t>
      </w:r>
      <w:r w:rsidRPr="00C610B4">
        <w:rPr>
          <w:rFonts w:ascii="Times New Roman" w:hAnsi="Times New Roman"/>
          <w:sz w:val="28"/>
          <w:szCs w:val="28"/>
          <w:lang w:eastAsia="ru-RU"/>
        </w:rPr>
        <w:t>Forbes</w:t>
      </w:r>
      <w:r w:rsidRPr="00C610B4">
        <w:rPr>
          <w:rFonts w:ascii="Times New Roman" w:hAnsi="Times New Roman"/>
          <w:sz w:val="28"/>
          <w:szCs w:val="28"/>
          <w:lang w:val="uk-UA" w:eastAsia="ru-RU"/>
        </w:rPr>
        <w:t xml:space="preserve"> Україна»). У</w:t>
      </w:r>
      <w:r w:rsidRPr="00C610B4">
        <w:rPr>
          <w:rFonts w:ascii="Times New Roman" w:hAnsi="Times New Roman"/>
          <w:sz w:val="28"/>
          <w:szCs w:val="28"/>
          <w:lang w:eastAsia="ru-RU"/>
        </w:rPr>
        <w:t xml:space="preserve"> 201</w:t>
      </w:r>
      <w:r w:rsidRPr="00C610B4">
        <w:rPr>
          <w:rFonts w:ascii="Times New Roman" w:hAnsi="Times New Roman"/>
          <w:sz w:val="28"/>
          <w:szCs w:val="28"/>
          <w:lang w:val="uk-UA" w:eastAsia="ru-RU"/>
        </w:rPr>
        <w:t xml:space="preserve">9 </w:t>
      </w:r>
      <w:r w:rsidRPr="00C610B4">
        <w:rPr>
          <w:rFonts w:ascii="Times New Roman" w:hAnsi="Times New Roman"/>
          <w:sz w:val="28"/>
          <w:szCs w:val="28"/>
          <w:lang w:eastAsia="ru-RU"/>
        </w:rPr>
        <w:t>р. ПрА</w:t>
      </w:r>
      <w:proofErr w:type="gramStart"/>
      <w:r w:rsidRPr="00C610B4">
        <w:rPr>
          <w:rFonts w:ascii="Times New Roman" w:hAnsi="Times New Roman"/>
          <w:sz w:val="28"/>
          <w:szCs w:val="28"/>
          <w:lang w:eastAsia="ru-RU"/>
        </w:rPr>
        <w:t>Т«</w:t>
      </w:r>
      <w:proofErr w:type="gramEnd"/>
      <w:r w:rsidRPr="00C610B4">
        <w:rPr>
          <w:rFonts w:ascii="Times New Roman" w:hAnsi="Times New Roman"/>
          <w:sz w:val="28"/>
          <w:szCs w:val="28"/>
          <w:lang w:eastAsia="ru-RU"/>
        </w:rPr>
        <w:t xml:space="preserve">Дарниця» </w:t>
      </w:r>
      <w:r w:rsidRPr="00C610B4">
        <w:rPr>
          <w:rFonts w:ascii="Times New Roman" w:hAnsi="Times New Roman"/>
          <w:sz w:val="28"/>
          <w:szCs w:val="28"/>
          <w:lang w:val="uk-UA" w:eastAsia="ru-RU"/>
        </w:rPr>
        <w:t>отримала звання –</w:t>
      </w:r>
      <w:r w:rsidRPr="00C610B4">
        <w:rPr>
          <w:rFonts w:ascii="Times New Roman" w:hAnsi="Times New Roman"/>
          <w:sz w:val="28"/>
          <w:szCs w:val="28"/>
          <w:lang w:eastAsia="ru-RU"/>
        </w:rPr>
        <w:t>«Фармацевтичн</w:t>
      </w:r>
      <w:r w:rsidRPr="00C610B4">
        <w:rPr>
          <w:rFonts w:ascii="Times New Roman" w:hAnsi="Times New Roman"/>
          <w:sz w:val="28"/>
          <w:szCs w:val="28"/>
          <w:lang w:val="uk-UA" w:eastAsia="ru-RU"/>
        </w:rPr>
        <w:t xml:space="preserve">а </w:t>
      </w:r>
      <w:r w:rsidRPr="00C610B4">
        <w:rPr>
          <w:rFonts w:ascii="Times New Roman" w:hAnsi="Times New Roman"/>
          <w:sz w:val="28"/>
          <w:szCs w:val="28"/>
          <w:lang w:eastAsia="ru-RU"/>
        </w:rPr>
        <w:t>компані</w:t>
      </w:r>
      <w:r w:rsidRPr="00C610B4">
        <w:rPr>
          <w:rFonts w:ascii="Times New Roman" w:hAnsi="Times New Roman"/>
          <w:sz w:val="28"/>
          <w:szCs w:val="28"/>
          <w:lang w:val="uk-UA" w:eastAsia="ru-RU"/>
        </w:rPr>
        <w:t>я</w:t>
      </w:r>
      <w:r w:rsidRPr="00C610B4">
        <w:rPr>
          <w:rFonts w:ascii="Times New Roman" w:hAnsi="Times New Roman"/>
          <w:sz w:val="28"/>
          <w:szCs w:val="28"/>
          <w:lang w:eastAsia="ru-RU"/>
        </w:rPr>
        <w:t xml:space="preserve"> року»</w:t>
      </w:r>
      <w:r w:rsidRPr="00C610B4">
        <w:rPr>
          <w:rFonts w:ascii="Times New Roman" w:hAnsi="Times New Roman"/>
          <w:sz w:val="28"/>
          <w:szCs w:val="28"/>
          <w:lang w:val="uk-UA" w:eastAsia="ru-RU"/>
        </w:rPr>
        <w:t xml:space="preserve"> (реалізовано</w:t>
      </w:r>
      <w:r w:rsidRPr="00C610B4">
        <w:rPr>
          <w:rFonts w:ascii="Times New Roman" w:hAnsi="Times New Roman"/>
          <w:sz w:val="28"/>
          <w:szCs w:val="28"/>
          <w:lang w:eastAsia="ru-RU"/>
        </w:rPr>
        <w:t xml:space="preserve">121 </w:t>
      </w:r>
      <w:r w:rsidRPr="00C610B4">
        <w:rPr>
          <w:rFonts w:ascii="Times New Roman" w:hAnsi="Times New Roman"/>
          <w:sz w:val="28"/>
          <w:szCs w:val="28"/>
          <w:lang w:val="uk-UA" w:eastAsia="ru-RU"/>
        </w:rPr>
        <w:t>689</w:t>
      </w:r>
      <w:r w:rsidRPr="00C610B4">
        <w:rPr>
          <w:rFonts w:ascii="Times New Roman" w:hAnsi="Times New Roman"/>
          <w:sz w:val="28"/>
          <w:szCs w:val="28"/>
          <w:lang w:eastAsia="ru-RU"/>
        </w:rPr>
        <w:t xml:space="preserve"> 463 </w:t>
      </w:r>
      <w:r w:rsidRPr="00C610B4">
        <w:rPr>
          <w:rFonts w:ascii="Times New Roman" w:hAnsi="Times New Roman"/>
          <w:sz w:val="28"/>
          <w:szCs w:val="28"/>
          <w:lang w:val="uk-UA" w:eastAsia="ru-RU"/>
        </w:rPr>
        <w:t>ліків)</w:t>
      </w:r>
      <w:r w:rsidRPr="00C610B4">
        <w:rPr>
          <w:rFonts w:ascii="Times New Roman" w:hAnsi="Times New Roman"/>
          <w:sz w:val="28"/>
          <w:szCs w:val="28"/>
          <w:lang w:eastAsia="ru-RU"/>
        </w:rPr>
        <w:t>.</w:t>
      </w:r>
      <w:hyperlink r:id="rId11" w:anchor="cite_note-7" w:history="1">
        <w:r w:rsidRPr="004A6E02">
          <w:rPr>
            <w:rStyle w:val="a8"/>
          </w:rPr>
          <w:t>https://uk.wikipedia.org/wiki/%D0%94%D0%B0%D1%80%D0%BD%D0%B8%D1%86%D1%8F_%28%D1%84%D0%B0%D1%80%D0%BC%D0%B0%D1%86%D0%B5%D0%B2%D1%82%D0%B8%D1%87%D0%BD%D0%B0_%D0%BA%D0%BE%D0%BC%D0%BF%D0%B0%D0%BD%D1%96%D1%8F%29 - cite_note-7</w:t>
        </w:r>
      </w:hyperlink>
      <w:r w:rsidRPr="00C610B4">
        <w:rPr>
          <w:rFonts w:ascii="Times New Roman" w:hAnsi="Times New Roman"/>
          <w:sz w:val="28"/>
          <w:szCs w:val="28"/>
          <w:lang w:eastAsia="ru-RU"/>
        </w:rPr>
        <w:t>У 201</w:t>
      </w:r>
      <w:r w:rsidRPr="00C610B4">
        <w:rPr>
          <w:rFonts w:ascii="Times New Roman" w:hAnsi="Times New Roman"/>
          <w:sz w:val="28"/>
          <w:szCs w:val="28"/>
          <w:lang w:val="uk-UA" w:eastAsia="ru-RU"/>
        </w:rPr>
        <w:t>7</w:t>
      </w:r>
      <w:r w:rsidRPr="00C610B4">
        <w:rPr>
          <w:rFonts w:ascii="Times New Roman" w:hAnsi="Times New Roman"/>
          <w:sz w:val="28"/>
          <w:szCs w:val="28"/>
          <w:lang w:eastAsia="ru-RU"/>
        </w:rPr>
        <w:t xml:space="preserve"> р</w:t>
      </w:r>
      <w:proofErr w:type="gramStart"/>
      <w:r w:rsidRPr="00C610B4">
        <w:rPr>
          <w:rFonts w:ascii="Times New Roman" w:hAnsi="Times New Roman"/>
          <w:sz w:val="28"/>
          <w:szCs w:val="28"/>
          <w:lang w:val="uk-UA" w:eastAsia="ru-RU"/>
        </w:rPr>
        <w:t>.</w:t>
      </w:r>
      <w:r w:rsidRPr="00C610B4">
        <w:rPr>
          <w:rFonts w:ascii="Times New Roman" w:hAnsi="Times New Roman"/>
          <w:sz w:val="28"/>
          <w:szCs w:val="28"/>
          <w:lang w:eastAsia="ru-RU"/>
        </w:rPr>
        <w:t>ч</w:t>
      </w:r>
      <w:proofErr w:type="gramEnd"/>
      <w:r w:rsidRPr="00C610B4">
        <w:rPr>
          <w:rFonts w:ascii="Times New Roman" w:hAnsi="Times New Roman"/>
          <w:sz w:val="28"/>
          <w:szCs w:val="28"/>
          <w:lang w:eastAsia="ru-RU"/>
        </w:rPr>
        <w:t>истийприбутокпідприємства</w:t>
      </w:r>
      <w:r w:rsidRPr="00C610B4">
        <w:rPr>
          <w:rFonts w:ascii="Times New Roman" w:hAnsi="Times New Roman"/>
          <w:sz w:val="28"/>
          <w:szCs w:val="28"/>
          <w:lang w:val="uk-UA" w:eastAsia="ru-RU"/>
        </w:rPr>
        <w:t>–</w:t>
      </w:r>
      <w:r w:rsidRPr="00C610B4">
        <w:rPr>
          <w:rFonts w:ascii="Times New Roman" w:hAnsi="Times New Roman"/>
          <w:sz w:val="28"/>
          <w:szCs w:val="28"/>
          <w:lang w:eastAsia="ru-RU"/>
        </w:rPr>
        <w:t>34</w:t>
      </w:r>
      <w:r w:rsidRPr="00C610B4">
        <w:rPr>
          <w:rFonts w:ascii="Times New Roman" w:hAnsi="Times New Roman"/>
          <w:sz w:val="28"/>
          <w:szCs w:val="28"/>
          <w:lang w:val="uk-UA" w:eastAsia="ru-RU"/>
        </w:rPr>
        <w:t>3</w:t>
      </w:r>
      <w:r w:rsidRPr="00C610B4">
        <w:rPr>
          <w:rFonts w:ascii="Times New Roman" w:hAnsi="Times New Roman"/>
          <w:sz w:val="28"/>
          <w:szCs w:val="28"/>
          <w:lang w:eastAsia="ru-RU"/>
        </w:rPr>
        <w:t>,1млн гр</w:t>
      </w:r>
      <w:r w:rsidRPr="00C610B4">
        <w:rPr>
          <w:rFonts w:ascii="Times New Roman" w:hAnsi="Times New Roman"/>
          <w:sz w:val="28"/>
          <w:szCs w:val="28"/>
          <w:lang w:val="uk-UA" w:eastAsia="ru-RU"/>
        </w:rPr>
        <w:t>н, у</w:t>
      </w:r>
      <w:r w:rsidRPr="00C610B4">
        <w:rPr>
          <w:rFonts w:ascii="Times New Roman" w:hAnsi="Times New Roman"/>
          <w:sz w:val="28"/>
          <w:szCs w:val="28"/>
          <w:lang w:eastAsia="ru-RU"/>
        </w:rPr>
        <w:t xml:space="preserve"> 201</w:t>
      </w:r>
      <w:r w:rsidRPr="00C610B4">
        <w:rPr>
          <w:rFonts w:ascii="Times New Roman" w:hAnsi="Times New Roman"/>
          <w:sz w:val="28"/>
          <w:szCs w:val="28"/>
          <w:lang w:val="uk-UA" w:eastAsia="ru-RU"/>
        </w:rPr>
        <w:t>8</w:t>
      </w:r>
      <w:r w:rsidRPr="00C610B4">
        <w:rPr>
          <w:rFonts w:ascii="Times New Roman" w:hAnsi="Times New Roman"/>
          <w:sz w:val="28"/>
          <w:szCs w:val="28"/>
          <w:lang w:eastAsia="ru-RU"/>
        </w:rPr>
        <w:t xml:space="preserve"> р</w:t>
      </w:r>
      <w:r w:rsidRPr="00C610B4">
        <w:rPr>
          <w:rFonts w:ascii="Times New Roman" w:hAnsi="Times New Roman"/>
          <w:sz w:val="28"/>
          <w:szCs w:val="28"/>
          <w:lang w:val="uk-UA" w:eastAsia="ru-RU"/>
        </w:rPr>
        <w:t>. –</w:t>
      </w:r>
      <w:r w:rsidRPr="00C610B4">
        <w:rPr>
          <w:rFonts w:ascii="Times New Roman" w:hAnsi="Times New Roman"/>
          <w:sz w:val="28"/>
          <w:szCs w:val="28"/>
          <w:lang w:eastAsia="ru-RU"/>
        </w:rPr>
        <w:t>342,1</w:t>
      </w:r>
      <w:r w:rsidRPr="00C610B4">
        <w:rPr>
          <w:rFonts w:ascii="Times New Roman" w:hAnsi="Times New Roman"/>
          <w:sz w:val="28"/>
          <w:szCs w:val="28"/>
          <w:lang w:val="uk-UA" w:eastAsia="ru-RU"/>
        </w:rPr>
        <w:t>6</w:t>
      </w:r>
      <w:r w:rsidRPr="00C610B4">
        <w:rPr>
          <w:rFonts w:ascii="Times New Roman" w:hAnsi="Times New Roman"/>
          <w:sz w:val="28"/>
          <w:szCs w:val="28"/>
          <w:lang w:eastAsia="ru-RU"/>
        </w:rPr>
        <w:t>7млн гр</w:t>
      </w:r>
      <w:r w:rsidRPr="00C610B4">
        <w:rPr>
          <w:rFonts w:ascii="Times New Roman" w:hAnsi="Times New Roman"/>
          <w:sz w:val="28"/>
          <w:szCs w:val="28"/>
          <w:lang w:val="uk-UA" w:eastAsia="ru-RU"/>
        </w:rPr>
        <w:t>н, а у</w:t>
      </w:r>
      <w:r w:rsidRPr="00C610B4">
        <w:rPr>
          <w:rFonts w:ascii="Times New Roman" w:hAnsi="Times New Roman"/>
          <w:sz w:val="28"/>
          <w:szCs w:val="28"/>
          <w:lang w:eastAsia="ru-RU"/>
        </w:rPr>
        <w:t xml:space="preserve"> 201</w:t>
      </w:r>
      <w:r w:rsidRPr="00C610B4">
        <w:rPr>
          <w:rFonts w:ascii="Times New Roman" w:hAnsi="Times New Roman"/>
          <w:sz w:val="28"/>
          <w:szCs w:val="28"/>
          <w:lang w:val="uk-UA" w:eastAsia="ru-RU"/>
        </w:rPr>
        <w:t>9 р.–</w:t>
      </w:r>
      <w:r w:rsidRPr="00C610B4">
        <w:rPr>
          <w:rFonts w:ascii="Times New Roman" w:hAnsi="Times New Roman"/>
          <w:sz w:val="28"/>
          <w:szCs w:val="28"/>
          <w:lang w:eastAsia="ru-RU"/>
        </w:rPr>
        <w:t>342,1</w:t>
      </w:r>
      <w:r w:rsidRPr="00C610B4">
        <w:rPr>
          <w:rFonts w:ascii="Times New Roman" w:hAnsi="Times New Roman"/>
          <w:sz w:val="28"/>
          <w:szCs w:val="28"/>
          <w:lang w:val="uk-UA" w:eastAsia="ru-RU"/>
        </w:rPr>
        <w:t>6</w:t>
      </w:r>
      <w:r w:rsidRPr="00C610B4">
        <w:rPr>
          <w:rFonts w:ascii="Times New Roman" w:hAnsi="Times New Roman"/>
          <w:sz w:val="28"/>
          <w:szCs w:val="28"/>
          <w:lang w:eastAsia="ru-RU"/>
        </w:rPr>
        <w:t>1 м</w:t>
      </w:r>
      <w:r w:rsidRPr="00C610B4">
        <w:rPr>
          <w:rFonts w:ascii="Times New Roman" w:hAnsi="Times New Roman"/>
          <w:sz w:val="28"/>
          <w:szCs w:val="28"/>
          <w:lang w:val="uk-UA" w:eastAsia="ru-RU"/>
        </w:rPr>
        <w:t>лнгрн.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671626E2"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eastAsia="ru-RU"/>
        </w:rPr>
        <w:t>Динаміказмінисумизносу та первісноївартостіосновних</w:t>
      </w:r>
      <w:r w:rsidRPr="00C610B4">
        <w:rPr>
          <w:rFonts w:ascii="Times New Roman" w:hAnsi="Times New Roman"/>
          <w:sz w:val="28"/>
          <w:szCs w:val="28"/>
          <w:lang w:val="uk-UA" w:eastAsia="ru-RU"/>
        </w:rPr>
        <w:t xml:space="preserve">фондів </w:t>
      </w:r>
      <w:r w:rsidRPr="00C610B4">
        <w:rPr>
          <w:rFonts w:ascii="Times New Roman" w:hAnsi="Times New Roman"/>
          <w:sz w:val="28"/>
          <w:szCs w:val="28"/>
          <w:lang w:eastAsia="ru-RU"/>
        </w:rPr>
        <w:t>ПрАТ «Дарниця</w:t>
      </w:r>
      <w:proofErr w:type="gramStart"/>
      <w:r w:rsidRPr="00C610B4">
        <w:rPr>
          <w:rFonts w:ascii="Times New Roman" w:hAnsi="Times New Roman"/>
          <w:sz w:val="28"/>
          <w:szCs w:val="28"/>
          <w:lang w:eastAsia="ru-RU"/>
        </w:rPr>
        <w:t>»</w:t>
      </w:r>
      <w:r w:rsidRPr="00C610B4">
        <w:rPr>
          <w:rFonts w:ascii="Times New Roman" w:hAnsi="Times New Roman"/>
          <w:sz w:val="28"/>
          <w:szCs w:val="28"/>
          <w:lang w:val="uk-UA" w:eastAsia="ru-RU"/>
        </w:rPr>
        <w:t>п</w:t>
      </w:r>
      <w:proofErr w:type="gramEnd"/>
      <w:r w:rsidRPr="00C610B4">
        <w:rPr>
          <w:rFonts w:ascii="Times New Roman" w:hAnsi="Times New Roman"/>
          <w:sz w:val="28"/>
          <w:szCs w:val="28"/>
          <w:lang w:val="uk-UA" w:eastAsia="ru-RU"/>
        </w:rPr>
        <w:t>роаналізовано</w:t>
      </w:r>
      <w:r w:rsidRPr="00C610B4">
        <w:rPr>
          <w:rFonts w:ascii="Times New Roman" w:hAnsi="Times New Roman"/>
          <w:sz w:val="28"/>
          <w:szCs w:val="28"/>
          <w:lang w:eastAsia="ru-RU"/>
        </w:rPr>
        <w:t xml:space="preserve"> на рис</w:t>
      </w:r>
      <w:r w:rsidRPr="00C610B4">
        <w:rPr>
          <w:rFonts w:ascii="Times New Roman" w:hAnsi="Times New Roman"/>
          <w:sz w:val="28"/>
          <w:szCs w:val="28"/>
          <w:lang w:val="uk-UA" w:eastAsia="ru-RU"/>
        </w:rPr>
        <w:t>.2</w:t>
      </w:r>
      <w:r w:rsidRPr="00C610B4">
        <w:rPr>
          <w:rFonts w:ascii="Times New Roman" w:hAnsi="Times New Roman"/>
          <w:sz w:val="28"/>
          <w:szCs w:val="28"/>
          <w:lang w:eastAsia="ru-RU"/>
        </w:rPr>
        <w:t>.</w:t>
      </w:r>
      <w:r w:rsidRPr="00C610B4">
        <w:rPr>
          <w:rFonts w:ascii="Times New Roman" w:hAnsi="Times New Roman"/>
          <w:sz w:val="28"/>
          <w:szCs w:val="28"/>
          <w:lang w:val="uk-UA" w:eastAsia="ru-RU"/>
        </w:rPr>
        <w:t>1.</w:t>
      </w:r>
    </w:p>
    <w:p w14:paraId="57DEA6FC" w14:textId="77777777" w:rsidR="0097201E" w:rsidRPr="00C610B4" w:rsidRDefault="00B07231" w:rsidP="00A908A9">
      <w:pPr>
        <w:jc w:val="center"/>
      </w:pPr>
      <w:r>
        <w:rPr>
          <w:noProof/>
          <w:lang w:eastAsia="ru-RU"/>
        </w:rPr>
        <w:lastRenderedPageBreak/>
        <w:pict w14:anchorId="0F032978">
          <v:shape id="Диаграмма 5" o:spid="_x0000_i1038" type="#_x0000_t75" style="width:371.25pt;height:154.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">
            <v:imagedata r:id="rId12" o:title="" croptop="-4058f" cropbottom="-4269f" cropleft="-1875f" cropright="-6582f"/>
            <o:lock v:ext="edit" aspectratio="f"/>
          </v:shape>
        </w:pict>
      </w:r>
    </w:p>
    <w:p w14:paraId="13B8E731" w14:textId="77777777" w:rsidR="0097201E" w:rsidRPr="00C610B4" w:rsidRDefault="0097201E" w:rsidP="00A908A9">
      <w:pPr>
        <w:spacing w:after="0" w:line="360" w:lineRule="auto"/>
        <w:jc w:val="center"/>
        <w:rPr>
          <w:rFonts w:ascii="Times New Roman" w:hAnsi="Times New Roman"/>
          <w:sz w:val="28"/>
          <w:szCs w:val="28"/>
          <w:lang w:val="uk-UA" w:eastAsia="ru-RU"/>
        </w:rPr>
      </w:pPr>
      <w:r w:rsidRPr="00C610B4">
        <w:rPr>
          <w:rFonts w:ascii="Times New Roman" w:hAnsi="Times New Roman"/>
          <w:sz w:val="28"/>
          <w:szCs w:val="28"/>
          <w:lang w:eastAsia="ru-RU"/>
        </w:rPr>
        <w:t>Рисунок 2.1 – Вартістьосновних</w:t>
      </w:r>
      <w:r w:rsidRPr="00C610B4">
        <w:rPr>
          <w:rFonts w:ascii="Times New Roman" w:hAnsi="Times New Roman"/>
          <w:sz w:val="28"/>
          <w:szCs w:val="28"/>
          <w:lang w:val="uk-UA" w:eastAsia="ru-RU"/>
        </w:rPr>
        <w:t>фондів</w:t>
      </w:r>
      <w:r w:rsidRPr="00C610B4">
        <w:rPr>
          <w:rFonts w:ascii="Times New Roman" w:hAnsi="Times New Roman"/>
          <w:sz w:val="28"/>
          <w:szCs w:val="28"/>
          <w:lang w:eastAsia="ru-RU"/>
        </w:rPr>
        <w:t>ПрАТ «Дарниця»</w:t>
      </w:r>
      <w:r w:rsidRPr="00C610B4">
        <w:rPr>
          <w:rFonts w:ascii="Times New Roman" w:hAnsi="Times New Roman"/>
          <w:sz w:val="28"/>
          <w:szCs w:val="28"/>
          <w:lang w:val="uk-UA" w:eastAsia="ru-RU"/>
        </w:rPr>
        <w:t xml:space="preserve">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378A0DE1"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Первісна вартість основних фондів та знос ПрАТ «Дарниця» постійно збільшується, але швидкість зростання показників первісної вартості більша, ніж суми зносу. Аналіз </w:t>
      </w:r>
      <w:r w:rsidRPr="00C610B4">
        <w:rPr>
          <w:rFonts w:ascii="Times New Roman" w:hAnsi="Times New Roman"/>
          <w:sz w:val="28"/>
          <w:szCs w:val="28"/>
          <w:lang w:val="uk-UA"/>
        </w:rPr>
        <w:t xml:space="preserve">результативності застосування </w:t>
      </w:r>
      <w:r w:rsidRPr="00C610B4">
        <w:rPr>
          <w:rFonts w:ascii="Times New Roman" w:hAnsi="Times New Roman"/>
          <w:sz w:val="28"/>
          <w:szCs w:val="28"/>
          <w:lang w:val="uk-UA" w:eastAsia="ru-RU"/>
        </w:rPr>
        <w:t>основних фондів наведено на рис.2.2.</w:t>
      </w:r>
    </w:p>
    <w:p w14:paraId="46434ABA" w14:textId="77777777" w:rsidR="0097201E" w:rsidRPr="00C610B4" w:rsidRDefault="00B07231" w:rsidP="00A908A9">
      <w:pPr>
        <w:jc w:val="center"/>
        <w:rPr>
          <w:lang w:val="uk-UA"/>
        </w:rPr>
      </w:pPr>
      <w:r>
        <w:rPr>
          <w:noProof/>
          <w:lang w:eastAsia="ru-RU"/>
        </w:rPr>
        <w:pict w14:anchorId="075A8AA2">
          <v:shape id="Диаграмма 8" o:spid="_x0000_i1039" type="#_x0000_t75" style="width:435pt;height:180.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">
            <v:imagedata r:id="rId13" o:title="" croptop="-3443f" cropbottom="-4378f" cropleft="-1594f" cropright="-2928f"/>
            <o:lock v:ext="edit" aspectratio="f"/>
          </v:shape>
        </w:pict>
      </w:r>
    </w:p>
    <w:p w14:paraId="1E96A12E" w14:textId="77777777" w:rsidR="0097201E" w:rsidRPr="00C610B4" w:rsidRDefault="0097201E" w:rsidP="00F13E8B">
      <w:pPr>
        <w:spacing w:after="0" w:line="360" w:lineRule="auto"/>
        <w:jc w:val="center"/>
        <w:rPr>
          <w:rFonts w:ascii="Times New Roman" w:hAnsi="Times New Roman"/>
          <w:sz w:val="28"/>
          <w:szCs w:val="28"/>
          <w:lang w:val="uk-UA" w:eastAsia="ru-RU"/>
        </w:rPr>
      </w:pPr>
      <w:r w:rsidRPr="00C610B4">
        <w:rPr>
          <w:rFonts w:ascii="Times New Roman" w:hAnsi="Times New Roman"/>
          <w:sz w:val="28"/>
          <w:szCs w:val="28"/>
          <w:lang w:eastAsia="ru-RU"/>
        </w:rPr>
        <w:t>Рисунок 2.2 – Показники</w:t>
      </w:r>
      <w:r w:rsidRPr="00C610B4">
        <w:rPr>
          <w:rFonts w:ascii="Times New Roman" w:hAnsi="Times New Roman"/>
          <w:sz w:val="28"/>
          <w:szCs w:val="28"/>
          <w:lang w:val="uk-UA"/>
        </w:rPr>
        <w:t xml:space="preserve">результативності застосування </w:t>
      </w:r>
      <w:r w:rsidRPr="00C610B4">
        <w:rPr>
          <w:rFonts w:ascii="Times New Roman" w:hAnsi="Times New Roman"/>
          <w:sz w:val="28"/>
          <w:szCs w:val="28"/>
          <w:lang w:eastAsia="ru-RU"/>
        </w:rPr>
        <w:t>основних</w:t>
      </w:r>
      <w:r w:rsidRPr="00C610B4">
        <w:rPr>
          <w:rFonts w:ascii="Times New Roman" w:hAnsi="Times New Roman"/>
          <w:sz w:val="28"/>
          <w:szCs w:val="28"/>
          <w:lang w:val="uk-UA" w:eastAsia="ru-RU"/>
        </w:rPr>
        <w:t>фондів</w:t>
      </w:r>
      <w:r w:rsidRPr="00C610B4">
        <w:rPr>
          <w:rFonts w:ascii="Times New Roman" w:hAnsi="Times New Roman"/>
          <w:sz w:val="28"/>
          <w:szCs w:val="28"/>
          <w:lang w:eastAsia="ru-RU"/>
        </w:rPr>
        <w:t>ПрАТ «Дарниця»</w:t>
      </w:r>
      <w:r w:rsidRPr="00C610B4">
        <w:rPr>
          <w:rFonts w:ascii="Times New Roman" w:hAnsi="Times New Roman"/>
          <w:sz w:val="28"/>
          <w:szCs w:val="28"/>
          <w:lang w:val="uk-UA" w:eastAsia="ru-RU"/>
        </w:rPr>
        <w:t xml:space="preserve">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13B232DC"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p>
    <w:p w14:paraId="3655F0E6"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Показники рентабельності основних фондівзростають, що свідчить про позитивнудинаміку діяльності ПрАТ «Дарниця»</w:t>
      </w:r>
      <w:r w:rsidRPr="00C610B4">
        <w:rPr>
          <w:rFonts w:ascii="Times New Roman" w:hAnsi="Times New Roman"/>
          <w:sz w:val="28"/>
          <w:szCs w:val="28"/>
          <w:lang w:eastAsia="ru-RU"/>
        </w:rPr>
        <w:t xml:space="preserve"> – </w:t>
      </w:r>
      <w:r w:rsidRPr="00C610B4">
        <w:rPr>
          <w:rFonts w:ascii="Times New Roman" w:hAnsi="Times New Roman"/>
          <w:sz w:val="28"/>
          <w:szCs w:val="28"/>
          <w:lang w:val="uk-UA" w:eastAsia="ru-RU"/>
        </w:rPr>
        <w:t>висока якість продукції, широкий асортимент тощо. На рис. 2.3 проаналізуємо п</w:t>
      </w:r>
      <w:r w:rsidRPr="00C610B4">
        <w:rPr>
          <w:rFonts w:ascii="Times New Roman" w:hAnsi="Times New Roman"/>
          <w:sz w:val="28"/>
          <w:szCs w:val="28"/>
          <w:lang w:eastAsia="ru-RU"/>
        </w:rPr>
        <w:t>оказникиділовоїактивностіПрАТ «Дарниця»</w:t>
      </w:r>
      <w:r w:rsidRPr="00C610B4">
        <w:rPr>
          <w:rFonts w:ascii="Times New Roman" w:hAnsi="Times New Roman"/>
          <w:sz w:val="28"/>
          <w:szCs w:val="28"/>
          <w:lang w:val="uk-UA" w:eastAsia="ru-RU"/>
        </w:rPr>
        <w:t xml:space="preserve"> з 2017-2019 рр.</w:t>
      </w:r>
    </w:p>
    <w:p w14:paraId="1A076C44" w14:textId="77777777" w:rsidR="0097201E" w:rsidRPr="00C610B4" w:rsidRDefault="00B07231" w:rsidP="00A908A9">
      <w:pPr>
        <w:jc w:val="center"/>
        <w:rPr>
          <w:lang w:val="en-US"/>
        </w:rPr>
      </w:pPr>
      <w:r>
        <w:rPr>
          <w:noProof/>
          <w:lang w:eastAsia="ru-RU"/>
        </w:rPr>
        <w:lastRenderedPageBreak/>
        <w:pict w14:anchorId="37851882">
          <v:shape id="Диаграмма 11" o:spid="_x0000_i1040" type="#_x0000_t75" style="width:442.5pt;height:171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">
            <v:imagedata r:id="rId14" o:title="" croptop="-3691f" cropbottom="-4587f" cropleft="-1677f" cropright="-3155f"/>
            <o:lock v:ext="edit" aspectratio="f"/>
          </v:shape>
        </w:pict>
      </w:r>
    </w:p>
    <w:p w14:paraId="29D135D6" w14:textId="77777777" w:rsidR="0097201E" w:rsidRPr="00C610B4" w:rsidRDefault="0097201E" w:rsidP="00A908A9">
      <w:pPr>
        <w:spacing w:after="0" w:line="240" w:lineRule="auto"/>
        <w:jc w:val="center"/>
        <w:rPr>
          <w:rFonts w:ascii="Times New Roman" w:hAnsi="Times New Roman"/>
          <w:sz w:val="28"/>
          <w:szCs w:val="28"/>
          <w:lang w:val="uk-UA" w:eastAsia="ru-RU"/>
        </w:rPr>
      </w:pPr>
      <w:r w:rsidRPr="00C610B4">
        <w:rPr>
          <w:rFonts w:ascii="Times New Roman" w:hAnsi="Times New Roman"/>
          <w:sz w:val="28"/>
          <w:szCs w:val="28"/>
          <w:lang w:eastAsia="ru-RU"/>
        </w:rPr>
        <w:t>Рисунок</w:t>
      </w:r>
      <w:proofErr w:type="gramStart"/>
      <w:r w:rsidRPr="00C610B4">
        <w:rPr>
          <w:rFonts w:ascii="Times New Roman" w:hAnsi="Times New Roman"/>
          <w:sz w:val="28"/>
          <w:szCs w:val="28"/>
          <w:lang w:val="uk-UA" w:eastAsia="ru-RU"/>
        </w:rPr>
        <w:t>2</w:t>
      </w:r>
      <w:proofErr w:type="gramEnd"/>
      <w:r w:rsidRPr="004A6E02">
        <w:rPr>
          <w:rFonts w:ascii="Times New Roman" w:hAnsi="Times New Roman"/>
          <w:sz w:val="28"/>
          <w:szCs w:val="28"/>
          <w:lang w:val="en-US" w:eastAsia="ru-RU"/>
        </w:rPr>
        <w:t>.</w:t>
      </w:r>
      <w:r w:rsidRPr="00C610B4">
        <w:rPr>
          <w:rFonts w:ascii="Times New Roman" w:hAnsi="Times New Roman"/>
          <w:sz w:val="28"/>
          <w:szCs w:val="28"/>
          <w:lang w:val="uk-UA" w:eastAsia="ru-RU"/>
        </w:rPr>
        <w:t>3</w:t>
      </w:r>
      <w:r w:rsidRPr="004A6E02">
        <w:rPr>
          <w:rFonts w:ascii="Times New Roman" w:hAnsi="Times New Roman"/>
          <w:sz w:val="28"/>
          <w:szCs w:val="28"/>
          <w:lang w:val="en-US" w:eastAsia="ru-RU"/>
        </w:rPr>
        <w:t>–</w:t>
      </w:r>
      <w:r w:rsidRPr="00C610B4">
        <w:rPr>
          <w:rFonts w:ascii="Times New Roman" w:hAnsi="Times New Roman"/>
          <w:sz w:val="28"/>
          <w:szCs w:val="28"/>
          <w:lang w:eastAsia="ru-RU"/>
        </w:rPr>
        <w:t>ПоказникиділовоїактивностіПрАТ</w:t>
      </w:r>
      <w:r w:rsidRPr="004A6E02">
        <w:rPr>
          <w:rFonts w:ascii="Times New Roman" w:hAnsi="Times New Roman"/>
          <w:sz w:val="28"/>
          <w:szCs w:val="28"/>
          <w:lang w:val="en-US" w:eastAsia="ru-RU"/>
        </w:rPr>
        <w:t xml:space="preserve"> «</w:t>
      </w:r>
      <w:r w:rsidRPr="00C610B4">
        <w:rPr>
          <w:rFonts w:ascii="Times New Roman" w:hAnsi="Times New Roman"/>
          <w:sz w:val="28"/>
          <w:szCs w:val="28"/>
          <w:lang w:eastAsia="ru-RU"/>
        </w:rPr>
        <w:t>Дарниця</w:t>
      </w:r>
      <w:r w:rsidRPr="004A6E02">
        <w:rPr>
          <w:rFonts w:ascii="Times New Roman" w:hAnsi="Times New Roman"/>
          <w:sz w:val="28"/>
          <w:szCs w:val="28"/>
          <w:lang w:val="en-US" w:eastAsia="ru-RU"/>
        </w:rPr>
        <w:t>»</w:t>
      </w:r>
      <w:r w:rsidRPr="00C610B4">
        <w:rPr>
          <w:rFonts w:ascii="Times New Roman" w:hAnsi="Times New Roman"/>
          <w:sz w:val="28"/>
          <w:szCs w:val="28"/>
          <w:lang w:val="uk-UA" w:eastAsia="ru-RU"/>
        </w:rPr>
        <w:t xml:space="preserve">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5A0B1102"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p>
    <w:p w14:paraId="75985164"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В період з 2018-2019 рр. є суттєве збільшення оборотів оборотних активів, що показує достатній рівень ділової активності підприємства. </w:t>
      </w:r>
    </w:p>
    <w:p w14:paraId="6F775718" w14:textId="77777777" w:rsidR="0097201E" w:rsidRPr="00C610B4" w:rsidRDefault="0097201E" w:rsidP="00A908A9">
      <w:pPr>
        <w:spacing w:after="0" w:line="360" w:lineRule="auto"/>
        <w:ind w:firstLine="709"/>
        <w:jc w:val="both"/>
        <w:rPr>
          <w:rFonts w:ascii="Times New Roman" w:hAnsi="Times New Roman"/>
          <w:spacing w:val="-4"/>
          <w:sz w:val="28"/>
          <w:szCs w:val="28"/>
          <w:lang w:val="uk-UA" w:eastAsia="ru-RU"/>
        </w:rPr>
      </w:pPr>
      <w:r w:rsidRPr="00C610B4">
        <w:rPr>
          <w:rFonts w:ascii="Times New Roman" w:hAnsi="Times New Roman"/>
          <w:spacing w:val="-4"/>
          <w:sz w:val="28"/>
          <w:szCs w:val="28"/>
          <w:lang w:eastAsia="ru-RU"/>
        </w:rPr>
        <w:t xml:space="preserve">АналізплатоспроможностіПрАТ «Дарниця», представлений </w:t>
      </w:r>
      <w:r w:rsidRPr="00C610B4">
        <w:rPr>
          <w:rFonts w:ascii="Times New Roman" w:hAnsi="Times New Roman"/>
          <w:spacing w:val="-4"/>
          <w:sz w:val="28"/>
          <w:szCs w:val="28"/>
          <w:lang w:val="uk-UA" w:eastAsia="ru-RU"/>
        </w:rPr>
        <w:t>на рис.2.4.</w:t>
      </w:r>
    </w:p>
    <w:p w14:paraId="505537F7" w14:textId="77777777" w:rsidR="0097201E" w:rsidRPr="00C610B4" w:rsidRDefault="00B07231" w:rsidP="00A908A9">
      <w:pPr>
        <w:jc w:val="center"/>
        <w:rPr>
          <w:lang w:val="en-US"/>
        </w:rPr>
      </w:pPr>
      <w:r>
        <w:rPr>
          <w:noProof/>
          <w:lang w:eastAsia="ru-RU"/>
        </w:rPr>
        <w:pict w14:anchorId="0809FAC9">
          <v:shape id="Диаграмма 15" o:spid="_x0000_i1041" type="#_x0000_t75" style="width:441.75pt;height:180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">
            <v:imagedata r:id="rId15" o:title="" croptop="-3453f" cropbottom="-4372f" cropleft="-1576f" cropright="-1810f"/>
            <o:lock v:ext="edit" aspectratio="f"/>
          </v:shape>
        </w:pict>
      </w:r>
    </w:p>
    <w:p w14:paraId="7050EF7F"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eastAsia="ru-RU"/>
        </w:rPr>
        <w:t xml:space="preserve">Рисунок </w:t>
      </w:r>
      <w:r w:rsidRPr="00C610B4">
        <w:rPr>
          <w:rFonts w:ascii="Times New Roman" w:hAnsi="Times New Roman"/>
          <w:sz w:val="28"/>
          <w:szCs w:val="28"/>
          <w:lang w:val="uk-UA" w:eastAsia="ru-RU"/>
        </w:rPr>
        <w:t>2</w:t>
      </w:r>
      <w:r w:rsidRPr="00C610B4">
        <w:rPr>
          <w:rFonts w:ascii="Times New Roman" w:hAnsi="Times New Roman"/>
          <w:sz w:val="28"/>
          <w:szCs w:val="28"/>
          <w:lang w:eastAsia="ru-RU"/>
        </w:rPr>
        <w:t>.</w:t>
      </w:r>
      <w:r w:rsidRPr="00C610B4">
        <w:rPr>
          <w:rFonts w:ascii="Times New Roman" w:hAnsi="Times New Roman"/>
          <w:sz w:val="28"/>
          <w:szCs w:val="28"/>
          <w:lang w:val="uk-UA" w:eastAsia="ru-RU"/>
        </w:rPr>
        <w:t>4</w:t>
      </w:r>
      <w:r w:rsidRPr="00C610B4">
        <w:rPr>
          <w:rFonts w:ascii="Times New Roman" w:hAnsi="Times New Roman"/>
          <w:sz w:val="28"/>
          <w:szCs w:val="28"/>
          <w:lang w:eastAsia="ru-RU"/>
        </w:rPr>
        <w:t xml:space="preserve"> – ПоказникиплатоспроможностіПрАТ «Дарниця»</w:t>
      </w:r>
      <w:r w:rsidRPr="00C610B4">
        <w:rPr>
          <w:rFonts w:ascii="Times New Roman" w:hAnsi="Times New Roman"/>
          <w:sz w:val="28"/>
          <w:szCs w:val="28"/>
          <w:lang w:val="uk-UA" w:eastAsia="ru-RU"/>
        </w:rPr>
        <w:t xml:space="preserve">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6C00C323" w14:textId="77777777" w:rsidR="0097201E" w:rsidRPr="00C610B4" w:rsidRDefault="0097201E" w:rsidP="00A908A9">
      <w:pPr>
        <w:spacing w:after="0" w:line="360" w:lineRule="auto"/>
        <w:ind w:firstLine="709"/>
        <w:jc w:val="both"/>
        <w:rPr>
          <w:rFonts w:ascii="Times New Roman" w:hAnsi="Times New Roman"/>
          <w:sz w:val="16"/>
          <w:szCs w:val="16"/>
        </w:rPr>
      </w:pPr>
    </w:p>
    <w:p w14:paraId="744AF40C" w14:textId="77777777" w:rsidR="0097201E" w:rsidRPr="00C610B4" w:rsidRDefault="0097201E" w:rsidP="00FB4B70">
      <w:pPr>
        <w:spacing w:after="0" w:line="360" w:lineRule="auto"/>
        <w:ind w:firstLine="709"/>
        <w:jc w:val="both"/>
        <w:rPr>
          <w:rFonts w:ascii="Times New Roman" w:hAnsi="Times New Roman"/>
          <w:sz w:val="16"/>
          <w:szCs w:val="16"/>
          <w:lang w:val="uk-UA" w:eastAsia="ru-RU"/>
        </w:rPr>
      </w:pPr>
      <w:r w:rsidRPr="00C610B4">
        <w:rPr>
          <w:rFonts w:ascii="Times New Roman" w:hAnsi="Times New Roman"/>
          <w:sz w:val="28"/>
          <w:szCs w:val="28"/>
          <w:lang w:val="uk-UA" w:eastAsia="ru-RU"/>
        </w:rPr>
        <w:t xml:space="preserve">У </w:t>
      </w:r>
      <w:r w:rsidRPr="00C610B4">
        <w:rPr>
          <w:rFonts w:ascii="Times New Roman" w:hAnsi="Times New Roman"/>
          <w:sz w:val="28"/>
          <w:szCs w:val="28"/>
          <w:lang w:eastAsia="ru-RU"/>
        </w:rPr>
        <w:t>201</w:t>
      </w:r>
      <w:r w:rsidRPr="00C610B4">
        <w:rPr>
          <w:rFonts w:ascii="Times New Roman" w:hAnsi="Times New Roman"/>
          <w:sz w:val="28"/>
          <w:szCs w:val="28"/>
          <w:lang w:val="uk-UA" w:eastAsia="ru-RU"/>
        </w:rPr>
        <w:t>7</w:t>
      </w:r>
      <w:r w:rsidRPr="00C610B4">
        <w:rPr>
          <w:rFonts w:ascii="Times New Roman" w:hAnsi="Times New Roman"/>
          <w:sz w:val="28"/>
          <w:szCs w:val="28"/>
          <w:lang w:eastAsia="ru-RU"/>
        </w:rPr>
        <w:t>-201</w:t>
      </w:r>
      <w:r w:rsidRPr="00C610B4">
        <w:rPr>
          <w:rFonts w:ascii="Times New Roman" w:hAnsi="Times New Roman"/>
          <w:sz w:val="28"/>
          <w:szCs w:val="28"/>
          <w:lang w:val="uk-UA" w:eastAsia="ru-RU"/>
        </w:rPr>
        <w:t xml:space="preserve">9 </w:t>
      </w:r>
      <w:r w:rsidRPr="00C610B4">
        <w:rPr>
          <w:rFonts w:ascii="Times New Roman" w:hAnsi="Times New Roman"/>
          <w:sz w:val="28"/>
          <w:szCs w:val="28"/>
          <w:lang w:eastAsia="ru-RU"/>
        </w:rPr>
        <w:t xml:space="preserve">рр. </w:t>
      </w:r>
      <w:r w:rsidRPr="00C610B4">
        <w:rPr>
          <w:rFonts w:ascii="Times New Roman" w:hAnsi="Times New Roman"/>
          <w:sz w:val="28"/>
          <w:szCs w:val="28"/>
          <w:lang w:val="uk-UA" w:eastAsia="ru-RU"/>
        </w:rPr>
        <w:t>спостерігається</w:t>
      </w:r>
      <w:r w:rsidRPr="00C610B4">
        <w:rPr>
          <w:rFonts w:ascii="Times New Roman" w:hAnsi="Times New Roman"/>
          <w:sz w:val="28"/>
          <w:szCs w:val="28"/>
          <w:lang w:eastAsia="ru-RU"/>
        </w:rPr>
        <w:t>дужевисокийрівеньфінансовихризиків, проте у 201</w:t>
      </w:r>
      <w:r w:rsidRPr="00C610B4">
        <w:rPr>
          <w:rFonts w:ascii="Times New Roman" w:hAnsi="Times New Roman"/>
          <w:sz w:val="28"/>
          <w:szCs w:val="28"/>
          <w:lang w:val="uk-UA" w:eastAsia="ru-RU"/>
        </w:rPr>
        <w:t>9</w:t>
      </w:r>
      <w:r w:rsidRPr="00C610B4">
        <w:rPr>
          <w:rFonts w:ascii="Times New Roman" w:hAnsi="Times New Roman"/>
          <w:sz w:val="28"/>
          <w:szCs w:val="28"/>
          <w:lang w:eastAsia="ru-RU"/>
        </w:rPr>
        <w:t xml:space="preserve"> р. </w:t>
      </w:r>
      <w:r w:rsidRPr="00C610B4">
        <w:rPr>
          <w:rFonts w:ascii="Times New Roman" w:hAnsi="Times New Roman"/>
          <w:sz w:val="28"/>
          <w:szCs w:val="28"/>
          <w:lang w:val="uk-UA" w:eastAsia="ru-RU"/>
        </w:rPr>
        <w:t xml:space="preserve">ризиковість показниківпослабилася до </w:t>
      </w:r>
      <w:r w:rsidRPr="00C610B4">
        <w:rPr>
          <w:rFonts w:ascii="Times New Roman" w:hAnsi="Times New Roman"/>
          <w:sz w:val="28"/>
          <w:szCs w:val="28"/>
          <w:lang w:eastAsia="ru-RU"/>
        </w:rPr>
        <w:t>7,86</w:t>
      </w:r>
      <w:r w:rsidRPr="00C610B4">
        <w:rPr>
          <w:rFonts w:ascii="Times New Roman" w:hAnsi="Times New Roman"/>
          <w:sz w:val="28"/>
          <w:szCs w:val="28"/>
          <w:lang w:val="uk-UA" w:eastAsia="ru-RU"/>
        </w:rPr>
        <w:t>4</w:t>
      </w:r>
      <w:r w:rsidRPr="00C610B4">
        <w:rPr>
          <w:rFonts w:ascii="Times New Roman" w:hAnsi="Times New Roman"/>
          <w:sz w:val="28"/>
          <w:szCs w:val="28"/>
          <w:lang w:eastAsia="ru-RU"/>
        </w:rPr>
        <w:t>.</w:t>
      </w:r>
    </w:p>
    <w:p w14:paraId="7A816492" w14:textId="77777777" w:rsidR="0097201E" w:rsidRPr="00C610B4" w:rsidRDefault="0097201E" w:rsidP="00FB4B70">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Проаналізуємо показники обсягу</w:t>
      </w:r>
      <w:r w:rsidRPr="00C610B4">
        <w:rPr>
          <w:rFonts w:ascii="Times New Roman" w:hAnsi="Times New Roman"/>
          <w:sz w:val="28"/>
          <w:szCs w:val="28"/>
          <w:lang w:eastAsia="ru-RU"/>
        </w:rPr>
        <w:t>виробленої</w:t>
      </w:r>
      <w:r w:rsidRPr="00C610B4">
        <w:rPr>
          <w:rFonts w:ascii="Times New Roman" w:hAnsi="Times New Roman"/>
          <w:sz w:val="28"/>
          <w:szCs w:val="28"/>
          <w:lang w:val="uk-UA" w:eastAsia="ru-RU"/>
        </w:rPr>
        <w:t>та</w:t>
      </w:r>
      <w:r w:rsidRPr="00C610B4">
        <w:rPr>
          <w:rFonts w:ascii="Times New Roman" w:hAnsi="Times New Roman"/>
          <w:sz w:val="28"/>
          <w:szCs w:val="28"/>
          <w:lang w:eastAsia="ru-RU"/>
        </w:rPr>
        <w:t xml:space="preserve">реалізованоїпродукціїПрАТ «Дарниця» </w:t>
      </w:r>
      <w:r w:rsidRPr="00C610B4">
        <w:rPr>
          <w:rFonts w:ascii="Times New Roman" w:hAnsi="Times New Roman"/>
          <w:sz w:val="28"/>
          <w:szCs w:val="28"/>
          <w:lang w:val="uk-UA" w:eastAsia="ru-RU"/>
        </w:rPr>
        <w:t xml:space="preserve">у </w:t>
      </w:r>
      <w:r w:rsidRPr="00C610B4">
        <w:rPr>
          <w:rFonts w:ascii="Times New Roman" w:hAnsi="Times New Roman"/>
          <w:sz w:val="28"/>
          <w:szCs w:val="28"/>
          <w:lang w:eastAsia="ru-RU"/>
        </w:rPr>
        <w:t>201</w:t>
      </w:r>
      <w:r w:rsidRPr="00C610B4">
        <w:rPr>
          <w:rFonts w:ascii="Times New Roman" w:hAnsi="Times New Roman"/>
          <w:sz w:val="28"/>
          <w:szCs w:val="28"/>
          <w:lang w:val="uk-UA" w:eastAsia="ru-RU"/>
        </w:rPr>
        <w:t xml:space="preserve">9 </w:t>
      </w:r>
      <w:r w:rsidRPr="00C610B4">
        <w:rPr>
          <w:rFonts w:ascii="Times New Roman" w:hAnsi="Times New Roman"/>
          <w:sz w:val="28"/>
          <w:szCs w:val="28"/>
          <w:lang w:eastAsia="ru-RU"/>
        </w:rPr>
        <w:t>р</w:t>
      </w:r>
      <w:r w:rsidRPr="00C610B4">
        <w:rPr>
          <w:rFonts w:ascii="Times New Roman" w:hAnsi="Times New Roman"/>
          <w:sz w:val="28"/>
          <w:szCs w:val="28"/>
          <w:lang w:val="uk-UA" w:eastAsia="ru-RU"/>
        </w:rPr>
        <w:t>. (Додаток Б, табл. Б.1)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50FC2AC0" w14:textId="77777777" w:rsidR="0097201E" w:rsidRPr="00C610B4" w:rsidRDefault="00B07231" w:rsidP="00AC6D76">
      <w:pPr>
        <w:spacing w:after="0" w:line="360" w:lineRule="auto"/>
        <w:jc w:val="center"/>
        <w:rPr>
          <w:rFonts w:ascii="Times New Roman" w:hAnsi="Times New Roman"/>
          <w:sz w:val="16"/>
          <w:szCs w:val="16"/>
          <w:lang w:val="uk-UA" w:eastAsia="ru-RU"/>
        </w:rPr>
      </w:pPr>
      <w:r>
        <w:rPr>
          <w:rFonts w:ascii="Times New Roman" w:hAnsi="Times New Roman"/>
          <w:noProof/>
          <w:sz w:val="16"/>
          <w:szCs w:val="16"/>
          <w:lang w:eastAsia="ru-RU"/>
        </w:rPr>
        <w:lastRenderedPageBreak/>
        <w:pict w14:anchorId="01E6B668">
          <v:shape id="Диаграмма 1" o:spid="_x0000_i1042" type="#_x0000_t75" style="width:462pt;height:184.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">
            <v:imagedata r:id="rId16" o:title="" croptop="-3004f" cropbottom="-3569f" cropleft="-723f" cropright="-12156f"/>
            <o:lock v:ext="edit" aspectratio="f"/>
          </v:shape>
        </w:pict>
      </w:r>
    </w:p>
    <w:p w14:paraId="7500EF5F" w14:textId="77777777" w:rsidR="0097201E" w:rsidRPr="00C610B4" w:rsidRDefault="0097201E" w:rsidP="00AC6D76">
      <w:pPr>
        <w:spacing w:after="0" w:line="360" w:lineRule="auto"/>
        <w:ind w:firstLine="142"/>
        <w:jc w:val="center"/>
        <w:rPr>
          <w:rFonts w:ascii="Times New Roman" w:hAnsi="Times New Roman"/>
          <w:spacing w:val="-6"/>
          <w:sz w:val="16"/>
          <w:szCs w:val="16"/>
          <w:lang w:val="uk-UA" w:eastAsia="ru-RU"/>
        </w:rPr>
      </w:pPr>
      <w:r w:rsidRPr="00C610B4">
        <w:rPr>
          <w:rFonts w:ascii="Times New Roman" w:hAnsi="Times New Roman"/>
          <w:spacing w:val="-6"/>
          <w:sz w:val="28"/>
          <w:szCs w:val="28"/>
          <w:lang w:val="uk-UA" w:eastAsia="ru-RU"/>
        </w:rPr>
        <w:t>Рисунок 2.5 – Динаміка показників обсягу</w:t>
      </w:r>
      <w:r w:rsidRPr="00C610B4">
        <w:rPr>
          <w:rFonts w:ascii="Times New Roman" w:hAnsi="Times New Roman"/>
          <w:spacing w:val="-6"/>
          <w:sz w:val="28"/>
          <w:szCs w:val="28"/>
          <w:lang w:eastAsia="ru-RU"/>
        </w:rPr>
        <w:t xml:space="preserve">продукціїПрАТ «Дарниця» </w:t>
      </w:r>
      <w:r w:rsidRPr="00C610B4">
        <w:rPr>
          <w:rFonts w:ascii="Times New Roman" w:hAnsi="Times New Roman"/>
          <w:spacing w:val="-6"/>
          <w:sz w:val="28"/>
          <w:szCs w:val="28"/>
          <w:lang w:val="uk-UA" w:eastAsia="ru-RU"/>
        </w:rPr>
        <w:t xml:space="preserve">у </w:t>
      </w:r>
      <w:r w:rsidRPr="00C610B4">
        <w:rPr>
          <w:rFonts w:ascii="Times New Roman" w:hAnsi="Times New Roman"/>
          <w:spacing w:val="-6"/>
          <w:sz w:val="28"/>
          <w:szCs w:val="28"/>
          <w:lang w:eastAsia="ru-RU"/>
        </w:rPr>
        <w:t>201</w:t>
      </w:r>
      <w:r w:rsidRPr="00C610B4">
        <w:rPr>
          <w:rFonts w:ascii="Times New Roman" w:hAnsi="Times New Roman"/>
          <w:spacing w:val="-6"/>
          <w:sz w:val="28"/>
          <w:szCs w:val="28"/>
          <w:lang w:val="uk-UA" w:eastAsia="ru-RU"/>
        </w:rPr>
        <w:t xml:space="preserve">9 </w:t>
      </w:r>
      <w:r w:rsidRPr="00C610B4">
        <w:rPr>
          <w:rFonts w:ascii="Times New Roman" w:hAnsi="Times New Roman"/>
          <w:spacing w:val="-6"/>
          <w:sz w:val="28"/>
          <w:szCs w:val="28"/>
          <w:lang w:eastAsia="ru-RU"/>
        </w:rPr>
        <w:t>р</w:t>
      </w:r>
      <w:r w:rsidRPr="00C610B4">
        <w:rPr>
          <w:rFonts w:ascii="Times New Roman" w:hAnsi="Times New Roman"/>
          <w:spacing w:val="-6"/>
          <w:sz w:val="28"/>
          <w:szCs w:val="28"/>
          <w:lang w:val="uk-UA" w:eastAsia="ru-RU"/>
        </w:rPr>
        <w:t>.</w:t>
      </w:r>
    </w:p>
    <w:p w14:paraId="3FEC17BB" w14:textId="77777777" w:rsidR="0097201E" w:rsidRPr="00C610B4" w:rsidRDefault="0097201E" w:rsidP="00A908A9">
      <w:pPr>
        <w:spacing w:after="0" w:line="360" w:lineRule="auto"/>
        <w:ind w:firstLine="709"/>
        <w:jc w:val="both"/>
        <w:rPr>
          <w:rFonts w:ascii="Times New Roman" w:hAnsi="Times New Roman"/>
          <w:spacing w:val="-6"/>
          <w:sz w:val="16"/>
          <w:szCs w:val="16"/>
          <w:lang w:val="uk-UA" w:eastAsia="ru-RU"/>
        </w:rPr>
      </w:pPr>
    </w:p>
    <w:p w14:paraId="5F574376" w14:textId="77777777" w:rsidR="0097201E"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За 2019 р. ПрАТ «Дарниця» виготовила продукції на 2433039 тис. грн, реалізувала – на 2559678 тис. грн. У структурі виробництва найбільша вага таблетки – 61,08%, найменша – антибіотики 2,28%. </w:t>
      </w:r>
      <w:r w:rsidRPr="00C610B4">
        <w:rPr>
          <w:rFonts w:ascii="Times New Roman" w:hAnsi="Times New Roman"/>
          <w:spacing w:val="-4"/>
          <w:sz w:val="28"/>
          <w:szCs w:val="28"/>
          <w:lang w:val="uk-UA" w:eastAsia="ru-RU"/>
        </w:rPr>
        <w:t>ПрАТ «Дарниця» виробляє різноманітний асортимент лікарських засобів, орієнтуючись на різних споживачів. Виробничі потужності займають 30 тис. м² виробничих приміщень.</w:t>
      </w:r>
      <w:r w:rsidRPr="00C610B4">
        <w:rPr>
          <w:rFonts w:ascii="Times New Roman" w:hAnsi="Times New Roman"/>
          <w:sz w:val="28"/>
          <w:szCs w:val="28"/>
          <w:lang w:val="uk-UA" w:eastAsia="ru-RU"/>
        </w:rPr>
        <w:t xml:space="preserve">ПрАТ «Дарниця» досить ефективно використовує власні кошти. </w:t>
      </w:r>
    </w:p>
    <w:p w14:paraId="31C4009A"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p>
    <w:p w14:paraId="4757DBA7" w14:textId="77777777" w:rsidR="0097201E" w:rsidRPr="00F572CB" w:rsidRDefault="0097201E" w:rsidP="00F572CB">
      <w:pPr>
        <w:pStyle w:val="1"/>
        <w:jc w:val="center"/>
        <w:rPr>
          <w:rFonts w:ascii="Times New Roman" w:hAnsi="Times New Roman"/>
          <w:color w:val="auto"/>
          <w:lang w:val="uk-UA"/>
        </w:rPr>
      </w:pPr>
      <w:bookmarkStart w:id="11" w:name="_Toc41738292"/>
      <w:r w:rsidRPr="00F572CB">
        <w:rPr>
          <w:rFonts w:ascii="Times New Roman" w:hAnsi="Times New Roman"/>
          <w:color w:val="auto"/>
          <w:lang w:val="uk-UA"/>
        </w:rPr>
        <w:t>2.2. Амортизаційна політика на ПрАТ «Дарниця»</w:t>
      </w:r>
      <w:bookmarkEnd w:id="11"/>
    </w:p>
    <w:p w14:paraId="109268FE" w14:textId="77777777" w:rsidR="0097201E" w:rsidRPr="00C610B4" w:rsidRDefault="0097201E" w:rsidP="00FF3C7B">
      <w:pPr>
        <w:spacing w:after="0" w:line="360" w:lineRule="auto"/>
        <w:ind w:firstLine="709"/>
        <w:jc w:val="both"/>
        <w:rPr>
          <w:rFonts w:ascii="Times New Roman" w:hAnsi="Times New Roman"/>
          <w:sz w:val="28"/>
          <w:szCs w:val="28"/>
          <w:lang w:val="uk-UA"/>
        </w:rPr>
      </w:pPr>
    </w:p>
    <w:p w14:paraId="5BD28B26"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Амортизацію основних фондів нараховують прямолінійним методом рівномірного зменшення первісної вартості до ліквідаційної вартості протягом періодів корисного застосування активів.</w:t>
      </w:r>
    </w:p>
    <w:p w14:paraId="37311775" w14:textId="77777777" w:rsidR="0097201E" w:rsidRPr="00C610B4" w:rsidRDefault="0097201E" w:rsidP="00A908A9">
      <w:pPr>
        <w:spacing w:after="0" w:line="360" w:lineRule="auto"/>
        <w:ind w:firstLine="709"/>
        <w:jc w:val="both"/>
        <w:rPr>
          <w:rFonts w:ascii="Times New Roman" w:hAnsi="Times New Roman"/>
          <w:sz w:val="28"/>
          <w:szCs w:val="28"/>
          <w:lang w:eastAsia="ru-RU"/>
        </w:rPr>
      </w:pPr>
      <w:r w:rsidRPr="00C610B4">
        <w:rPr>
          <w:rFonts w:ascii="Times New Roman" w:hAnsi="Times New Roman"/>
          <w:sz w:val="28"/>
          <w:szCs w:val="28"/>
          <w:lang w:val="uk-UA" w:eastAsia="ru-RU"/>
        </w:rPr>
        <w:t xml:space="preserve">З 2017-2019 рр.ПрАТ «Дарниця» придбало: у 2019 р. 87 346 тис. грн;у 2018 р. 82362 тис. грн; у 2017 р. 37984 тис. грн.Середня кількість працівників у 2019 р. на підприємстві складає 970 осіб – 30% спеціалістів з фармацевтичною та профільною освітою. </w:t>
      </w:r>
      <w:r w:rsidRPr="00C610B4">
        <w:rPr>
          <w:rFonts w:ascii="Times New Roman" w:hAnsi="Times New Roman"/>
          <w:sz w:val="28"/>
          <w:szCs w:val="28"/>
          <w:lang w:eastAsia="ru-RU"/>
        </w:rPr>
        <w:t>Витрати на оплату праці 161</w:t>
      </w:r>
      <w:r w:rsidRPr="00C610B4">
        <w:rPr>
          <w:rFonts w:ascii="Times New Roman" w:hAnsi="Times New Roman"/>
          <w:sz w:val="28"/>
          <w:szCs w:val="28"/>
          <w:lang w:val="uk-UA" w:eastAsia="ru-RU"/>
        </w:rPr>
        <w:t>486</w:t>
      </w:r>
      <w:r w:rsidRPr="00C610B4">
        <w:rPr>
          <w:rFonts w:ascii="Times New Roman" w:hAnsi="Times New Roman"/>
          <w:sz w:val="28"/>
          <w:szCs w:val="28"/>
          <w:lang w:eastAsia="ru-RU"/>
        </w:rPr>
        <w:t xml:space="preserve"> тис</w:t>
      </w:r>
      <w:proofErr w:type="gramStart"/>
      <w:r w:rsidRPr="00C610B4">
        <w:rPr>
          <w:rFonts w:ascii="Times New Roman" w:hAnsi="Times New Roman"/>
          <w:sz w:val="28"/>
          <w:szCs w:val="28"/>
          <w:lang w:val="uk-UA" w:eastAsia="ru-RU"/>
        </w:rPr>
        <w:t>.</w:t>
      </w:r>
      <w:r w:rsidRPr="00C610B4">
        <w:rPr>
          <w:rFonts w:ascii="Times New Roman" w:hAnsi="Times New Roman"/>
          <w:sz w:val="28"/>
          <w:szCs w:val="28"/>
          <w:lang w:eastAsia="ru-RU"/>
        </w:rPr>
        <w:t>г</w:t>
      </w:r>
      <w:proofErr w:type="gramEnd"/>
      <w:r w:rsidRPr="00C610B4">
        <w:rPr>
          <w:rFonts w:ascii="Times New Roman" w:hAnsi="Times New Roman"/>
          <w:sz w:val="28"/>
          <w:szCs w:val="28"/>
          <w:lang w:eastAsia="ru-RU"/>
        </w:rPr>
        <w:t>рн, відрахування на соціальні заходи 31</w:t>
      </w:r>
      <w:r w:rsidRPr="00C610B4">
        <w:rPr>
          <w:rFonts w:ascii="Times New Roman" w:hAnsi="Times New Roman"/>
          <w:sz w:val="28"/>
          <w:szCs w:val="28"/>
          <w:lang w:val="uk-UA" w:eastAsia="ru-RU"/>
        </w:rPr>
        <w:t>4</w:t>
      </w:r>
      <w:r w:rsidRPr="00C610B4">
        <w:rPr>
          <w:rFonts w:ascii="Times New Roman" w:hAnsi="Times New Roman"/>
          <w:sz w:val="28"/>
          <w:szCs w:val="28"/>
          <w:lang w:eastAsia="ru-RU"/>
        </w:rPr>
        <w:t>46 тис</w:t>
      </w:r>
      <w:r w:rsidRPr="00C610B4">
        <w:rPr>
          <w:rFonts w:ascii="Times New Roman" w:hAnsi="Times New Roman"/>
          <w:sz w:val="28"/>
          <w:szCs w:val="28"/>
          <w:lang w:val="uk-UA" w:eastAsia="ru-RU"/>
        </w:rPr>
        <w:t>.</w:t>
      </w:r>
      <w:r w:rsidRPr="00C610B4">
        <w:rPr>
          <w:rFonts w:ascii="Times New Roman" w:hAnsi="Times New Roman"/>
          <w:sz w:val="28"/>
          <w:szCs w:val="28"/>
          <w:lang w:eastAsia="ru-RU"/>
        </w:rPr>
        <w:t xml:space="preserve"> грн. Середнячисельністьпрацівниківза сумісництвом</w:t>
      </w:r>
      <w:r w:rsidRPr="00C610B4">
        <w:rPr>
          <w:rFonts w:ascii="Times New Roman" w:hAnsi="Times New Roman"/>
          <w:sz w:val="28"/>
          <w:szCs w:val="28"/>
          <w:lang w:val="uk-UA" w:eastAsia="ru-RU"/>
        </w:rPr>
        <w:t>28</w:t>
      </w:r>
      <w:r w:rsidRPr="00C610B4">
        <w:rPr>
          <w:rFonts w:ascii="Times New Roman" w:hAnsi="Times New Roman"/>
          <w:sz w:val="28"/>
          <w:szCs w:val="28"/>
          <w:lang w:eastAsia="ru-RU"/>
        </w:rPr>
        <w:t xml:space="preserve"> особи, позаштатн</w:t>
      </w:r>
      <w:r w:rsidRPr="00C610B4">
        <w:rPr>
          <w:rFonts w:ascii="Times New Roman" w:hAnsi="Times New Roman"/>
          <w:sz w:val="28"/>
          <w:szCs w:val="28"/>
          <w:lang w:val="uk-UA" w:eastAsia="ru-RU"/>
        </w:rPr>
        <w:t>их</w:t>
      </w:r>
      <w:r w:rsidRPr="00C610B4">
        <w:rPr>
          <w:rFonts w:ascii="Times New Roman" w:hAnsi="Times New Roman"/>
          <w:sz w:val="28"/>
          <w:szCs w:val="28"/>
          <w:lang w:eastAsia="ru-RU"/>
        </w:rPr>
        <w:t>працівник</w:t>
      </w:r>
      <w:r w:rsidRPr="00C610B4">
        <w:rPr>
          <w:rFonts w:ascii="Times New Roman" w:hAnsi="Times New Roman"/>
          <w:sz w:val="28"/>
          <w:szCs w:val="28"/>
          <w:lang w:val="uk-UA" w:eastAsia="ru-RU"/>
        </w:rPr>
        <w:t>івне ма</w:t>
      </w:r>
      <w:proofErr w:type="gramStart"/>
      <w:r w:rsidRPr="00C610B4">
        <w:rPr>
          <w:rFonts w:ascii="Times New Roman" w:hAnsi="Times New Roman"/>
          <w:sz w:val="28"/>
          <w:szCs w:val="28"/>
          <w:lang w:val="uk-UA" w:eastAsia="ru-RU"/>
        </w:rPr>
        <w:t>є</w:t>
      </w:r>
      <w:r w:rsidRPr="00C610B4">
        <w:rPr>
          <w:rFonts w:ascii="Times New Roman" w:hAnsi="Times New Roman"/>
          <w:sz w:val="28"/>
          <w:szCs w:val="28"/>
          <w:lang w:eastAsia="ru-RU"/>
        </w:rPr>
        <w:t>,</w:t>
      </w:r>
      <w:proofErr w:type="gramEnd"/>
      <w:r w:rsidRPr="00C610B4">
        <w:rPr>
          <w:rFonts w:ascii="Times New Roman" w:hAnsi="Times New Roman"/>
          <w:sz w:val="28"/>
          <w:szCs w:val="28"/>
          <w:lang w:eastAsia="ru-RU"/>
        </w:rPr>
        <w:t xml:space="preserve"> працівник</w:t>
      </w:r>
      <w:r w:rsidRPr="00C610B4">
        <w:rPr>
          <w:rFonts w:ascii="Times New Roman" w:hAnsi="Times New Roman"/>
          <w:sz w:val="28"/>
          <w:szCs w:val="28"/>
          <w:lang w:val="uk-UA" w:eastAsia="ru-RU"/>
        </w:rPr>
        <w:t>ів</w:t>
      </w:r>
      <w:r w:rsidRPr="00C610B4">
        <w:rPr>
          <w:rFonts w:ascii="Times New Roman" w:hAnsi="Times New Roman"/>
          <w:sz w:val="28"/>
          <w:szCs w:val="28"/>
          <w:lang w:eastAsia="ru-RU"/>
        </w:rPr>
        <w:t xml:space="preserve">неповногоробочого часу </w:t>
      </w:r>
      <w:r w:rsidRPr="00C610B4">
        <w:rPr>
          <w:rFonts w:ascii="Times New Roman" w:hAnsi="Times New Roman"/>
          <w:sz w:val="28"/>
          <w:szCs w:val="28"/>
          <w:lang w:val="uk-UA" w:eastAsia="ru-RU"/>
        </w:rPr>
        <w:t xml:space="preserve">– </w:t>
      </w:r>
      <w:r w:rsidRPr="00C610B4">
        <w:rPr>
          <w:rFonts w:ascii="Times New Roman" w:hAnsi="Times New Roman"/>
          <w:sz w:val="28"/>
          <w:szCs w:val="28"/>
          <w:lang w:eastAsia="ru-RU"/>
        </w:rPr>
        <w:t xml:space="preserve">15 </w:t>
      </w:r>
      <w:r w:rsidRPr="00C610B4">
        <w:rPr>
          <w:rFonts w:ascii="Times New Roman" w:hAnsi="Times New Roman"/>
          <w:sz w:val="28"/>
          <w:szCs w:val="28"/>
          <w:lang w:val="uk-UA" w:eastAsia="ru-RU"/>
        </w:rPr>
        <w:t>людини</w:t>
      </w:r>
      <w:r w:rsidRPr="00C610B4">
        <w:rPr>
          <w:rFonts w:ascii="Times New Roman" w:hAnsi="Times New Roman"/>
          <w:sz w:val="28"/>
          <w:szCs w:val="28"/>
          <w:lang w:eastAsia="ru-RU"/>
        </w:rPr>
        <w:t xml:space="preserve">. </w:t>
      </w:r>
    </w:p>
    <w:p w14:paraId="715DB77F"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eastAsia="ru-RU"/>
        </w:rPr>
        <w:lastRenderedPageBreak/>
        <w:t>Фонд оплати праці</w:t>
      </w:r>
      <w:r w:rsidRPr="00C610B4">
        <w:rPr>
          <w:rFonts w:ascii="Times New Roman" w:hAnsi="Times New Roman"/>
          <w:sz w:val="28"/>
          <w:szCs w:val="28"/>
          <w:lang w:val="uk-UA" w:eastAsia="ru-RU"/>
        </w:rPr>
        <w:t xml:space="preserve">ПрАТ «Дарниця» </w:t>
      </w:r>
      <w:r w:rsidRPr="00C610B4">
        <w:rPr>
          <w:rFonts w:ascii="Times New Roman" w:hAnsi="Times New Roman"/>
          <w:sz w:val="28"/>
          <w:szCs w:val="28"/>
          <w:lang w:eastAsia="ru-RU"/>
        </w:rPr>
        <w:t>13</w:t>
      </w:r>
      <w:r w:rsidRPr="00C610B4">
        <w:rPr>
          <w:rFonts w:ascii="Times New Roman" w:hAnsi="Times New Roman"/>
          <w:sz w:val="28"/>
          <w:szCs w:val="28"/>
          <w:lang w:val="uk-UA" w:eastAsia="ru-RU"/>
        </w:rPr>
        <w:t>36</w:t>
      </w:r>
      <w:r w:rsidRPr="00C610B4">
        <w:rPr>
          <w:rFonts w:ascii="Times New Roman" w:hAnsi="Times New Roman"/>
          <w:sz w:val="28"/>
          <w:szCs w:val="28"/>
          <w:lang w:eastAsia="ru-RU"/>
        </w:rPr>
        <w:t>2</w:t>
      </w:r>
      <w:r w:rsidRPr="00C610B4">
        <w:rPr>
          <w:rFonts w:ascii="Times New Roman" w:hAnsi="Times New Roman"/>
          <w:sz w:val="28"/>
          <w:szCs w:val="28"/>
          <w:lang w:val="uk-UA" w:eastAsia="ru-RU"/>
        </w:rPr>
        <w:t>8</w:t>
      </w:r>
      <w:r w:rsidRPr="00C610B4">
        <w:rPr>
          <w:rFonts w:ascii="Times New Roman" w:hAnsi="Times New Roman"/>
          <w:sz w:val="28"/>
          <w:szCs w:val="28"/>
          <w:lang w:eastAsia="ru-RU"/>
        </w:rPr>
        <w:t xml:space="preserve"> тис</w:t>
      </w:r>
      <w:proofErr w:type="gramStart"/>
      <w:r w:rsidRPr="00C610B4">
        <w:rPr>
          <w:rFonts w:ascii="Times New Roman" w:hAnsi="Times New Roman"/>
          <w:sz w:val="28"/>
          <w:szCs w:val="28"/>
          <w:lang w:val="uk-UA" w:eastAsia="ru-RU"/>
        </w:rPr>
        <w:t>.</w:t>
      </w:r>
      <w:proofErr w:type="gramEnd"/>
      <w:r w:rsidRPr="00C610B4">
        <w:rPr>
          <w:rFonts w:ascii="Times New Roman" w:hAnsi="Times New Roman"/>
          <w:sz w:val="28"/>
          <w:szCs w:val="28"/>
          <w:lang w:eastAsia="ru-RU"/>
        </w:rPr>
        <w:t xml:space="preserve"> </w:t>
      </w:r>
      <w:proofErr w:type="gramStart"/>
      <w:r w:rsidRPr="00C610B4">
        <w:rPr>
          <w:rFonts w:ascii="Times New Roman" w:hAnsi="Times New Roman"/>
          <w:sz w:val="28"/>
          <w:szCs w:val="28"/>
          <w:lang w:eastAsia="ru-RU"/>
        </w:rPr>
        <w:t>г</w:t>
      </w:r>
      <w:proofErr w:type="gramEnd"/>
      <w:r w:rsidRPr="00C610B4">
        <w:rPr>
          <w:rFonts w:ascii="Times New Roman" w:hAnsi="Times New Roman"/>
          <w:sz w:val="28"/>
          <w:szCs w:val="28"/>
          <w:lang w:eastAsia="ru-RU"/>
        </w:rPr>
        <w:t xml:space="preserve">рн. </w:t>
      </w:r>
      <w:r w:rsidRPr="00C610B4">
        <w:rPr>
          <w:rFonts w:ascii="Times New Roman" w:hAnsi="Times New Roman"/>
          <w:sz w:val="28"/>
          <w:szCs w:val="28"/>
          <w:lang w:val="uk-UA" w:eastAsia="ru-RU"/>
        </w:rPr>
        <w:t xml:space="preserve">У </w:t>
      </w:r>
      <w:r w:rsidRPr="00C610B4">
        <w:rPr>
          <w:rFonts w:ascii="Times New Roman" w:hAnsi="Times New Roman"/>
          <w:sz w:val="28"/>
          <w:szCs w:val="28"/>
          <w:lang w:eastAsia="ru-RU"/>
        </w:rPr>
        <w:t>201</w:t>
      </w:r>
      <w:r w:rsidRPr="00C610B4">
        <w:rPr>
          <w:rFonts w:ascii="Times New Roman" w:hAnsi="Times New Roman"/>
          <w:sz w:val="28"/>
          <w:szCs w:val="28"/>
          <w:lang w:val="uk-UA" w:eastAsia="ru-RU"/>
        </w:rPr>
        <w:t>9</w:t>
      </w:r>
      <w:r w:rsidRPr="00C610B4">
        <w:rPr>
          <w:rFonts w:ascii="Times New Roman" w:hAnsi="Times New Roman"/>
          <w:sz w:val="28"/>
          <w:szCs w:val="28"/>
          <w:lang w:eastAsia="ru-RU"/>
        </w:rPr>
        <w:t xml:space="preserve"> р. первіснавартістьосновних</w:t>
      </w:r>
      <w:r w:rsidRPr="00C610B4">
        <w:rPr>
          <w:rFonts w:ascii="Times New Roman" w:hAnsi="Times New Roman"/>
          <w:sz w:val="28"/>
          <w:szCs w:val="28"/>
          <w:lang w:val="uk-UA" w:eastAsia="ru-RU"/>
        </w:rPr>
        <w:t xml:space="preserve">фондів була </w:t>
      </w:r>
      <w:r w:rsidRPr="00C610B4">
        <w:rPr>
          <w:rFonts w:ascii="Times New Roman" w:hAnsi="Times New Roman"/>
          <w:sz w:val="28"/>
          <w:szCs w:val="28"/>
          <w:lang w:eastAsia="ru-RU"/>
        </w:rPr>
        <w:t>12</w:t>
      </w:r>
      <w:r w:rsidRPr="00C610B4">
        <w:rPr>
          <w:rFonts w:ascii="Times New Roman" w:hAnsi="Times New Roman"/>
          <w:sz w:val="28"/>
          <w:szCs w:val="28"/>
          <w:lang w:val="uk-UA" w:eastAsia="ru-RU"/>
        </w:rPr>
        <w:t>6</w:t>
      </w:r>
      <w:r w:rsidRPr="00C610B4">
        <w:rPr>
          <w:rFonts w:ascii="Times New Roman" w:hAnsi="Times New Roman"/>
          <w:sz w:val="28"/>
          <w:szCs w:val="28"/>
          <w:lang w:eastAsia="ru-RU"/>
        </w:rPr>
        <w:t>6</w:t>
      </w:r>
      <w:r w:rsidRPr="00C610B4">
        <w:rPr>
          <w:rFonts w:ascii="Times New Roman" w:hAnsi="Times New Roman"/>
          <w:sz w:val="28"/>
          <w:szCs w:val="28"/>
          <w:lang w:val="uk-UA" w:eastAsia="ru-RU"/>
        </w:rPr>
        <w:t>354</w:t>
      </w:r>
      <w:r w:rsidRPr="00C610B4">
        <w:rPr>
          <w:rFonts w:ascii="Times New Roman" w:hAnsi="Times New Roman"/>
          <w:sz w:val="28"/>
          <w:szCs w:val="28"/>
          <w:lang w:eastAsia="ru-RU"/>
        </w:rPr>
        <w:t xml:space="preserve"> тис</w:t>
      </w:r>
      <w:proofErr w:type="gramStart"/>
      <w:r w:rsidRPr="00C610B4">
        <w:rPr>
          <w:rFonts w:ascii="Times New Roman" w:hAnsi="Times New Roman"/>
          <w:sz w:val="28"/>
          <w:szCs w:val="28"/>
          <w:lang w:val="uk-UA" w:eastAsia="ru-RU"/>
        </w:rPr>
        <w:t>.</w:t>
      </w:r>
      <w:r w:rsidRPr="00C610B4">
        <w:rPr>
          <w:rFonts w:ascii="Times New Roman" w:hAnsi="Times New Roman"/>
          <w:sz w:val="28"/>
          <w:szCs w:val="28"/>
          <w:lang w:eastAsia="ru-RU"/>
        </w:rPr>
        <w:t>г</w:t>
      </w:r>
      <w:proofErr w:type="gramEnd"/>
      <w:r w:rsidRPr="00C610B4">
        <w:rPr>
          <w:rFonts w:ascii="Times New Roman" w:hAnsi="Times New Roman"/>
          <w:sz w:val="28"/>
          <w:szCs w:val="28"/>
          <w:lang w:eastAsia="ru-RU"/>
        </w:rPr>
        <w:t>рн, сума накопиченогозносуосновних</w:t>
      </w:r>
      <w:r w:rsidRPr="00C610B4">
        <w:rPr>
          <w:rFonts w:ascii="Times New Roman" w:hAnsi="Times New Roman"/>
          <w:sz w:val="28"/>
          <w:szCs w:val="28"/>
          <w:lang w:val="uk-UA" w:eastAsia="ru-RU"/>
        </w:rPr>
        <w:t>фондів</w:t>
      </w:r>
      <w:r w:rsidRPr="00C610B4">
        <w:rPr>
          <w:rFonts w:ascii="Times New Roman" w:hAnsi="Times New Roman"/>
          <w:sz w:val="28"/>
          <w:szCs w:val="28"/>
          <w:lang w:eastAsia="ru-RU"/>
        </w:rPr>
        <w:t xml:space="preserve"> –6</w:t>
      </w:r>
      <w:r w:rsidRPr="00C610B4">
        <w:rPr>
          <w:rFonts w:ascii="Times New Roman" w:hAnsi="Times New Roman"/>
          <w:sz w:val="28"/>
          <w:szCs w:val="28"/>
          <w:lang w:val="uk-UA" w:eastAsia="ru-RU"/>
        </w:rPr>
        <w:t>9</w:t>
      </w:r>
      <w:r w:rsidRPr="00C610B4">
        <w:rPr>
          <w:rFonts w:ascii="Times New Roman" w:hAnsi="Times New Roman"/>
          <w:sz w:val="28"/>
          <w:szCs w:val="28"/>
          <w:lang w:eastAsia="ru-RU"/>
        </w:rPr>
        <w:t>17</w:t>
      </w:r>
      <w:r w:rsidRPr="00C610B4">
        <w:rPr>
          <w:rFonts w:ascii="Times New Roman" w:hAnsi="Times New Roman"/>
          <w:sz w:val="28"/>
          <w:szCs w:val="28"/>
          <w:lang w:val="uk-UA" w:eastAsia="ru-RU"/>
        </w:rPr>
        <w:t>6</w:t>
      </w:r>
      <w:r w:rsidRPr="00C610B4">
        <w:rPr>
          <w:rFonts w:ascii="Times New Roman" w:hAnsi="Times New Roman"/>
          <w:sz w:val="28"/>
          <w:szCs w:val="28"/>
          <w:lang w:eastAsia="ru-RU"/>
        </w:rPr>
        <w:t>6 тис</w:t>
      </w:r>
      <w:r w:rsidRPr="00C610B4">
        <w:rPr>
          <w:rFonts w:ascii="Times New Roman" w:hAnsi="Times New Roman"/>
          <w:sz w:val="28"/>
          <w:szCs w:val="28"/>
          <w:lang w:val="uk-UA" w:eastAsia="ru-RU"/>
        </w:rPr>
        <w:t>.</w:t>
      </w:r>
      <w:r w:rsidRPr="00C610B4">
        <w:rPr>
          <w:rFonts w:ascii="Times New Roman" w:hAnsi="Times New Roman"/>
          <w:sz w:val="28"/>
          <w:szCs w:val="28"/>
          <w:lang w:eastAsia="ru-RU"/>
        </w:rPr>
        <w:t>грн, залишковавартість –56</w:t>
      </w:r>
      <w:r w:rsidRPr="00C610B4">
        <w:rPr>
          <w:rFonts w:ascii="Times New Roman" w:hAnsi="Times New Roman"/>
          <w:sz w:val="28"/>
          <w:szCs w:val="28"/>
          <w:lang w:val="uk-UA" w:eastAsia="ru-RU"/>
        </w:rPr>
        <w:t>7</w:t>
      </w:r>
      <w:r w:rsidRPr="00C610B4">
        <w:rPr>
          <w:rFonts w:ascii="Times New Roman" w:hAnsi="Times New Roman"/>
          <w:sz w:val="28"/>
          <w:szCs w:val="28"/>
          <w:lang w:eastAsia="ru-RU"/>
        </w:rPr>
        <w:t>6</w:t>
      </w:r>
      <w:r w:rsidRPr="00C610B4">
        <w:rPr>
          <w:rFonts w:ascii="Times New Roman" w:hAnsi="Times New Roman"/>
          <w:sz w:val="28"/>
          <w:szCs w:val="28"/>
          <w:lang w:val="uk-UA" w:eastAsia="ru-RU"/>
        </w:rPr>
        <w:t>7</w:t>
      </w:r>
      <w:r w:rsidRPr="00C610B4">
        <w:rPr>
          <w:rFonts w:ascii="Times New Roman" w:hAnsi="Times New Roman"/>
          <w:sz w:val="28"/>
          <w:szCs w:val="28"/>
          <w:lang w:eastAsia="ru-RU"/>
        </w:rPr>
        <w:t>7 тис</w:t>
      </w:r>
      <w:r w:rsidRPr="00C610B4">
        <w:rPr>
          <w:rFonts w:ascii="Times New Roman" w:hAnsi="Times New Roman"/>
          <w:sz w:val="28"/>
          <w:szCs w:val="28"/>
          <w:lang w:val="uk-UA" w:eastAsia="ru-RU"/>
        </w:rPr>
        <w:t>.</w:t>
      </w:r>
      <w:r w:rsidRPr="00C610B4">
        <w:rPr>
          <w:rFonts w:ascii="Times New Roman" w:hAnsi="Times New Roman"/>
          <w:sz w:val="28"/>
          <w:szCs w:val="28"/>
          <w:lang w:eastAsia="ru-RU"/>
        </w:rPr>
        <w:t xml:space="preserve"> грн. Коефіцієнтзносуосновних</w:t>
      </w:r>
      <w:r w:rsidRPr="00C610B4">
        <w:rPr>
          <w:rFonts w:ascii="Times New Roman" w:hAnsi="Times New Roman"/>
          <w:sz w:val="28"/>
          <w:szCs w:val="28"/>
          <w:lang w:val="uk-UA" w:eastAsia="ru-RU"/>
        </w:rPr>
        <w:t xml:space="preserve">фондів– </w:t>
      </w:r>
      <w:r w:rsidRPr="00C610B4">
        <w:rPr>
          <w:rFonts w:ascii="Times New Roman" w:hAnsi="Times New Roman"/>
          <w:sz w:val="28"/>
          <w:szCs w:val="28"/>
          <w:lang w:eastAsia="ru-RU"/>
        </w:rPr>
        <w:t>0,55</w:t>
      </w:r>
      <w:r w:rsidRPr="00C610B4">
        <w:rPr>
          <w:rFonts w:ascii="Times New Roman" w:hAnsi="Times New Roman"/>
          <w:sz w:val="28"/>
          <w:szCs w:val="28"/>
          <w:lang w:val="uk-UA" w:eastAsia="ru-RU"/>
        </w:rPr>
        <w:t xml:space="preserve">, </w:t>
      </w:r>
      <w:r w:rsidRPr="00C610B4">
        <w:rPr>
          <w:rFonts w:ascii="Times New Roman" w:hAnsi="Times New Roman"/>
          <w:sz w:val="28"/>
          <w:szCs w:val="28"/>
          <w:lang w:eastAsia="ru-RU"/>
        </w:rPr>
        <w:t>знососновних</w:t>
      </w:r>
      <w:r w:rsidRPr="00C610B4">
        <w:rPr>
          <w:rFonts w:ascii="Times New Roman" w:hAnsi="Times New Roman"/>
          <w:sz w:val="28"/>
          <w:szCs w:val="28"/>
          <w:lang w:val="uk-UA" w:eastAsia="ru-RU"/>
        </w:rPr>
        <w:t>фондів–</w:t>
      </w:r>
      <w:r w:rsidRPr="00C610B4">
        <w:rPr>
          <w:rFonts w:ascii="Times New Roman" w:hAnsi="Times New Roman"/>
          <w:sz w:val="28"/>
          <w:szCs w:val="28"/>
          <w:lang w:eastAsia="ru-RU"/>
        </w:rPr>
        <w:t xml:space="preserve"> 55%</w:t>
      </w:r>
      <w:r w:rsidRPr="00C610B4">
        <w:rPr>
          <w:rFonts w:ascii="Times New Roman" w:hAnsi="Times New Roman"/>
          <w:sz w:val="28"/>
          <w:szCs w:val="28"/>
          <w:lang w:val="uk-UA" w:eastAsia="ru-RU"/>
        </w:rPr>
        <w:t>, б</w:t>
      </w:r>
      <w:r w:rsidRPr="00C610B4">
        <w:rPr>
          <w:rFonts w:ascii="Times New Roman" w:hAnsi="Times New Roman"/>
          <w:sz w:val="28"/>
          <w:szCs w:val="28"/>
          <w:lang w:eastAsia="ru-RU"/>
        </w:rPr>
        <w:t>алансовавартістьінвестиційноїнерухомості</w:t>
      </w:r>
      <w:r w:rsidRPr="00C610B4">
        <w:rPr>
          <w:rFonts w:ascii="Times New Roman" w:hAnsi="Times New Roman"/>
          <w:sz w:val="28"/>
          <w:szCs w:val="28"/>
          <w:lang w:val="uk-UA" w:eastAsia="ru-RU"/>
        </w:rPr>
        <w:t>–</w:t>
      </w:r>
      <w:r w:rsidRPr="00C610B4">
        <w:rPr>
          <w:rFonts w:ascii="Times New Roman" w:hAnsi="Times New Roman"/>
          <w:sz w:val="28"/>
          <w:szCs w:val="28"/>
          <w:lang w:eastAsia="ru-RU"/>
        </w:rPr>
        <w:t xml:space="preserve"> 4</w:t>
      </w:r>
      <w:r w:rsidRPr="00C610B4">
        <w:rPr>
          <w:rFonts w:ascii="Times New Roman" w:hAnsi="Times New Roman"/>
          <w:sz w:val="28"/>
          <w:szCs w:val="28"/>
          <w:lang w:val="uk-UA" w:eastAsia="ru-RU"/>
        </w:rPr>
        <w:t>4</w:t>
      </w:r>
      <w:r w:rsidRPr="00C610B4">
        <w:rPr>
          <w:rFonts w:ascii="Times New Roman" w:hAnsi="Times New Roman"/>
          <w:sz w:val="28"/>
          <w:szCs w:val="28"/>
          <w:lang w:eastAsia="ru-RU"/>
        </w:rPr>
        <w:t>80 тис грн</w:t>
      </w:r>
      <w:r w:rsidRPr="00C610B4">
        <w:rPr>
          <w:rFonts w:ascii="Times New Roman" w:hAnsi="Times New Roman"/>
          <w:sz w:val="28"/>
          <w:szCs w:val="28"/>
          <w:lang w:val="uk-UA" w:eastAsia="ru-RU"/>
        </w:rPr>
        <w:t>.</w:t>
      </w:r>
    </w:p>
    <w:p w14:paraId="335574BB" w14:textId="66FD21A2"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Для покращення </w:t>
      </w:r>
      <w:r w:rsidRPr="00C610B4">
        <w:rPr>
          <w:rFonts w:ascii="Times New Roman" w:hAnsi="Times New Roman"/>
          <w:sz w:val="28"/>
          <w:szCs w:val="28"/>
          <w:lang w:val="uk-UA"/>
        </w:rPr>
        <w:t xml:space="preserve">результативності застосування </w:t>
      </w:r>
      <w:r w:rsidRPr="00C610B4">
        <w:rPr>
          <w:rFonts w:ascii="Times New Roman" w:hAnsi="Times New Roman"/>
          <w:sz w:val="28"/>
          <w:szCs w:val="28"/>
          <w:lang w:val="uk-UA" w:eastAsia="ru-RU"/>
        </w:rPr>
        <w:t>оборотних коштів необхідно: скорочення строків виготовлення продукції (механізація робіт), сучасні технологічні процеси; налагоджене матеріально-технічне постачання, транспортний механізм; покращення матеріальних ресурсів, нормування витрат; договірні,фінансові, платіжні відносини з замовниками (розрахунки)</w:t>
      </w:r>
      <w:r w:rsidR="00EF42E8">
        <w:rPr>
          <w:rFonts w:ascii="Times New Roman" w:hAnsi="Times New Roman"/>
          <w:sz w:val="28"/>
          <w:szCs w:val="28"/>
          <w:lang w:val="uk-UA" w:eastAsia="ru-RU"/>
        </w:rPr>
        <w:t xml:space="preserve"> </w:t>
      </w:r>
      <w:r w:rsidR="00EF42E8" w:rsidRPr="00C610B4">
        <w:rPr>
          <w:rFonts w:ascii="Times New Roman" w:hAnsi="Times New Roman"/>
          <w:sz w:val="28"/>
          <w:szCs w:val="28"/>
          <w:lang w:val="uk-UA" w:eastAsia="ru-RU"/>
        </w:rPr>
        <w:t>[</w:t>
      </w:r>
      <w:r w:rsidR="00EF42E8">
        <w:rPr>
          <w:rFonts w:ascii="Times New Roman" w:hAnsi="Times New Roman"/>
          <w:sz w:val="28"/>
          <w:szCs w:val="28"/>
          <w:lang w:val="uk-UA" w:eastAsia="ru-RU"/>
        </w:rPr>
        <w:t>150; 151; 152; 153; 154</w:t>
      </w:r>
      <w:r w:rsidR="00EF42E8" w:rsidRPr="00C610B4">
        <w:rPr>
          <w:rFonts w:ascii="Times New Roman" w:hAnsi="Times New Roman"/>
          <w:sz w:val="28"/>
          <w:szCs w:val="28"/>
          <w:lang w:val="uk-UA" w:eastAsia="ru-RU"/>
        </w:rPr>
        <w:t>]</w:t>
      </w:r>
      <w:r w:rsidRPr="00C610B4">
        <w:rPr>
          <w:rFonts w:ascii="Times New Roman" w:hAnsi="Times New Roman"/>
          <w:sz w:val="28"/>
          <w:szCs w:val="28"/>
          <w:lang w:val="uk-UA" w:eastAsia="ru-RU"/>
        </w:rPr>
        <w:t>.</w:t>
      </w:r>
    </w:p>
    <w:p w14:paraId="706BEB7E" w14:textId="77777777" w:rsidR="0097201E" w:rsidRPr="00C610B4" w:rsidRDefault="0097201E" w:rsidP="00F7673B">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rPr>
        <w:t>Результативність застосування</w:t>
      </w:r>
      <w:r w:rsidRPr="00C610B4">
        <w:rPr>
          <w:rFonts w:ascii="Times New Roman" w:hAnsi="Times New Roman"/>
          <w:sz w:val="28"/>
          <w:szCs w:val="28"/>
          <w:lang w:val="uk-UA" w:eastAsia="ru-RU"/>
        </w:rPr>
        <w:t xml:space="preserve"> основних фондів показується коефіцієнтами: фондовіддачі, рентабельності основних фондів, сума прибутку на 1 грн основних фондів [</w:t>
      </w:r>
      <w:r>
        <w:rPr>
          <w:rFonts w:ascii="Times New Roman" w:hAnsi="Times New Roman"/>
          <w:sz w:val="28"/>
          <w:szCs w:val="28"/>
          <w:lang w:val="uk-UA" w:eastAsia="ru-RU"/>
        </w:rPr>
        <w:t>6</w:t>
      </w:r>
      <w:r w:rsidRPr="00C610B4">
        <w:rPr>
          <w:rFonts w:ascii="Times New Roman" w:hAnsi="Times New Roman"/>
          <w:sz w:val="28"/>
          <w:szCs w:val="28"/>
          <w:lang w:val="uk-UA" w:eastAsia="ru-RU"/>
        </w:rPr>
        <w:t>2, с. 193].</w:t>
      </w:r>
    </w:p>
    <w:p w14:paraId="77363E80" w14:textId="77777777" w:rsidR="0097201E" w:rsidRPr="00C610B4" w:rsidRDefault="0097201E" w:rsidP="00E12576">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Динаміка основних виробничих фондів показується коефіцієнтами: зносу, придатності, оновлення, вибуття (приросту) (рис. 2.5)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7708ACE8" w14:textId="77777777" w:rsidR="0097201E" w:rsidRPr="00C610B4" w:rsidRDefault="00B07231" w:rsidP="00E12576">
      <w:pPr>
        <w:spacing w:after="0" w:line="360" w:lineRule="auto"/>
        <w:jc w:val="center"/>
        <w:rPr>
          <w:rFonts w:ascii="Times New Roman" w:hAnsi="Times New Roman"/>
          <w:sz w:val="28"/>
          <w:szCs w:val="28"/>
          <w:lang w:val="uk-UA" w:eastAsia="ru-RU"/>
        </w:rPr>
      </w:pPr>
      <w:r>
        <w:rPr>
          <w:rFonts w:ascii="Times New Roman" w:hAnsi="Times New Roman"/>
          <w:noProof/>
          <w:sz w:val="28"/>
          <w:szCs w:val="28"/>
          <w:lang w:eastAsia="ru-RU"/>
        </w:rPr>
        <w:pict w14:anchorId="0AF06EE7">
          <v:shape id="Диаграмма 7" o:spid="_x0000_i1043" type="#_x0000_t75" style="width:439.5pt;height:186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">
            <v:imagedata r:id="rId17" o:title="" croptop="-3383f" cropbottom="-3814f" cropleft="-1715f" cropright="-4185f"/>
            <o:lock v:ext="edit" aspectratio="f"/>
          </v:shape>
        </w:pict>
      </w:r>
    </w:p>
    <w:p w14:paraId="22DE3C97" w14:textId="77777777" w:rsidR="0097201E" w:rsidRPr="00C610B4" w:rsidRDefault="0097201E" w:rsidP="004F1C99">
      <w:pPr>
        <w:spacing w:after="0" w:line="360" w:lineRule="auto"/>
        <w:jc w:val="center"/>
        <w:rPr>
          <w:rFonts w:ascii="Times New Roman" w:hAnsi="Times New Roman"/>
          <w:sz w:val="28"/>
          <w:szCs w:val="28"/>
          <w:lang w:val="uk-UA" w:eastAsia="ru-RU"/>
        </w:rPr>
      </w:pPr>
      <w:r w:rsidRPr="00C610B4">
        <w:rPr>
          <w:rFonts w:ascii="Times New Roman" w:hAnsi="Times New Roman"/>
          <w:sz w:val="28"/>
          <w:szCs w:val="28"/>
          <w:lang w:val="uk-UA" w:eastAsia="ru-RU"/>
        </w:rPr>
        <w:t xml:space="preserve">Рисунок 2.5 – </w:t>
      </w:r>
      <w:r w:rsidRPr="00C610B4">
        <w:rPr>
          <w:rFonts w:ascii="Times New Roman" w:hAnsi="Times New Roman"/>
          <w:sz w:val="28"/>
          <w:szCs w:val="28"/>
          <w:lang w:eastAsia="ru-RU"/>
        </w:rPr>
        <w:t xml:space="preserve">АналізмайновихпоказниківПрАТ «Дарниця» </w:t>
      </w:r>
      <w:r w:rsidRPr="00C610B4">
        <w:rPr>
          <w:rFonts w:ascii="Times New Roman" w:hAnsi="Times New Roman"/>
          <w:sz w:val="28"/>
          <w:szCs w:val="28"/>
          <w:lang w:val="uk-UA" w:eastAsia="ru-RU"/>
        </w:rPr>
        <w:t xml:space="preserve">з </w:t>
      </w:r>
      <w:r w:rsidRPr="00C610B4">
        <w:rPr>
          <w:rFonts w:ascii="Times New Roman" w:hAnsi="Times New Roman"/>
          <w:sz w:val="28"/>
          <w:szCs w:val="28"/>
          <w:lang w:eastAsia="ru-RU"/>
        </w:rPr>
        <w:t>201</w:t>
      </w:r>
      <w:r w:rsidRPr="00C610B4">
        <w:rPr>
          <w:rFonts w:ascii="Times New Roman" w:hAnsi="Times New Roman"/>
          <w:sz w:val="28"/>
          <w:szCs w:val="28"/>
          <w:lang w:val="uk-UA" w:eastAsia="ru-RU"/>
        </w:rPr>
        <w:t>4</w:t>
      </w:r>
      <w:r w:rsidRPr="00C610B4">
        <w:rPr>
          <w:rFonts w:ascii="Times New Roman" w:hAnsi="Times New Roman"/>
          <w:sz w:val="28"/>
          <w:szCs w:val="28"/>
          <w:lang w:eastAsia="ru-RU"/>
        </w:rPr>
        <w:t>-201</w:t>
      </w:r>
      <w:r w:rsidRPr="00C610B4">
        <w:rPr>
          <w:rFonts w:ascii="Times New Roman" w:hAnsi="Times New Roman"/>
          <w:sz w:val="28"/>
          <w:szCs w:val="28"/>
          <w:lang w:val="uk-UA" w:eastAsia="ru-RU"/>
        </w:rPr>
        <w:t>9</w:t>
      </w:r>
      <w:r w:rsidRPr="00C610B4">
        <w:rPr>
          <w:rFonts w:ascii="Times New Roman" w:hAnsi="Times New Roman"/>
          <w:sz w:val="28"/>
          <w:szCs w:val="28"/>
          <w:lang w:eastAsia="ru-RU"/>
        </w:rPr>
        <w:t>рр.</w:t>
      </w:r>
    </w:p>
    <w:p w14:paraId="42C72D85" w14:textId="77777777" w:rsidR="0097201E" w:rsidRPr="00C610B4" w:rsidRDefault="0097201E" w:rsidP="00A908A9">
      <w:pPr>
        <w:spacing w:after="0" w:line="360" w:lineRule="auto"/>
        <w:ind w:firstLine="709"/>
        <w:jc w:val="both"/>
        <w:rPr>
          <w:rFonts w:ascii="Times New Roman" w:hAnsi="Times New Roman"/>
          <w:sz w:val="16"/>
          <w:szCs w:val="16"/>
          <w:lang w:val="uk-UA" w:eastAsia="ru-RU"/>
        </w:rPr>
      </w:pPr>
    </w:p>
    <w:p w14:paraId="6E2A17C9"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eastAsia="ru-RU"/>
        </w:rPr>
        <w:t>МайновіпоказникиПрАТ «Фармацевтичнафірма «Дарниця» в цілому</w:t>
      </w:r>
      <w:r w:rsidRPr="00C610B4">
        <w:rPr>
          <w:rFonts w:ascii="Times New Roman" w:hAnsi="Times New Roman"/>
          <w:sz w:val="28"/>
          <w:szCs w:val="28"/>
          <w:lang w:val="uk-UA" w:eastAsia="ru-RU"/>
        </w:rPr>
        <w:t xml:space="preserve">мають </w:t>
      </w:r>
      <w:r w:rsidRPr="00C610B4">
        <w:rPr>
          <w:rFonts w:ascii="Times New Roman" w:hAnsi="Times New Roman"/>
          <w:sz w:val="28"/>
          <w:szCs w:val="28"/>
          <w:lang w:eastAsia="ru-RU"/>
        </w:rPr>
        <w:t>позитивнудинаміку</w:t>
      </w:r>
      <w:r w:rsidRPr="00C610B4">
        <w:rPr>
          <w:rFonts w:ascii="Times New Roman" w:hAnsi="Times New Roman"/>
          <w:sz w:val="28"/>
          <w:szCs w:val="28"/>
          <w:lang w:val="uk-UA" w:eastAsia="ru-RU"/>
        </w:rPr>
        <w:t xml:space="preserve"> – тенденцію </w:t>
      </w:r>
      <w:proofErr w:type="gramStart"/>
      <w:r w:rsidRPr="00C610B4">
        <w:rPr>
          <w:rFonts w:ascii="Times New Roman" w:hAnsi="Times New Roman"/>
          <w:sz w:val="28"/>
          <w:szCs w:val="28"/>
          <w:lang w:val="uk-UA" w:eastAsia="ru-RU"/>
        </w:rPr>
        <w:t>до</w:t>
      </w:r>
      <w:proofErr w:type="gramEnd"/>
      <w:r w:rsidRPr="00C610B4">
        <w:rPr>
          <w:rFonts w:ascii="Times New Roman" w:hAnsi="Times New Roman"/>
          <w:sz w:val="28"/>
          <w:szCs w:val="28"/>
          <w:lang w:val="uk-UA" w:eastAsia="ru-RU"/>
        </w:rPr>
        <w:t xml:space="preserve"> постійного зростання.</w:t>
      </w:r>
    </w:p>
    <w:p w14:paraId="5FDF7D5E" w14:textId="77777777" w:rsidR="0097201E" w:rsidRPr="00C610B4" w:rsidRDefault="0097201E" w:rsidP="002339D7">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Проаналізуємо показники рентабельності ПрАТ «Дарниця» (рис. 2.6).</w:t>
      </w:r>
    </w:p>
    <w:p w14:paraId="1BD96906" w14:textId="77777777" w:rsidR="0097201E" w:rsidRPr="00C610B4" w:rsidRDefault="00B07231" w:rsidP="002339D7">
      <w:pPr>
        <w:jc w:val="center"/>
        <w:rPr>
          <w:lang w:val="uk-UA"/>
        </w:rPr>
      </w:pPr>
      <w:r>
        <w:rPr>
          <w:noProof/>
          <w:lang w:eastAsia="ru-RU"/>
        </w:rPr>
        <w:lastRenderedPageBreak/>
        <w:pict w14:anchorId="44DB5376">
          <v:shape id="Диаграмма 13" o:spid="_x0000_i1044" type="#_x0000_t75" style="width:446.25pt;height:191.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">
            <v:imagedata r:id="rId18" o:title="" croptop="-3299f" cropbottom="-4119f" cropleft="-1579f" cropright="-2635f"/>
            <o:lock v:ext="edit" aspectratio="f"/>
          </v:shape>
        </w:pict>
      </w:r>
    </w:p>
    <w:p w14:paraId="7E9ED7E7" w14:textId="77777777" w:rsidR="0097201E" w:rsidRPr="00C610B4" w:rsidRDefault="0097201E" w:rsidP="002339D7">
      <w:pPr>
        <w:spacing w:after="0" w:line="240" w:lineRule="auto"/>
        <w:jc w:val="center"/>
        <w:rPr>
          <w:rFonts w:ascii="Times New Roman" w:hAnsi="Times New Roman"/>
          <w:sz w:val="28"/>
          <w:szCs w:val="28"/>
          <w:lang w:val="uk-UA" w:eastAsia="ru-RU"/>
        </w:rPr>
      </w:pPr>
      <w:r w:rsidRPr="00C610B4">
        <w:rPr>
          <w:rFonts w:ascii="Times New Roman" w:hAnsi="Times New Roman"/>
          <w:sz w:val="28"/>
          <w:szCs w:val="28"/>
          <w:lang w:val="uk-UA" w:eastAsia="ru-RU"/>
        </w:rPr>
        <w:t>Рисунок 2.6 – Динаміка показників рентабельності ПрАТ «Дарниця»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2ECDB91F" w14:textId="77777777" w:rsidR="0097201E" w:rsidRPr="00C610B4" w:rsidRDefault="0097201E" w:rsidP="002339D7">
      <w:pPr>
        <w:spacing w:after="0" w:line="360" w:lineRule="auto"/>
        <w:jc w:val="both"/>
        <w:rPr>
          <w:rFonts w:ascii="Times New Roman" w:hAnsi="Times New Roman"/>
          <w:sz w:val="28"/>
          <w:szCs w:val="28"/>
          <w:lang w:val="uk-UA" w:eastAsia="ru-RU"/>
        </w:rPr>
      </w:pPr>
    </w:p>
    <w:p w14:paraId="2543AC03" w14:textId="77777777" w:rsidR="0097201E" w:rsidRPr="00C610B4" w:rsidRDefault="0097201E" w:rsidP="002339D7">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eastAsia="ru-RU"/>
        </w:rPr>
        <w:t>Рентабельністьосновних</w:t>
      </w:r>
      <w:r w:rsidRPr="00C610B4">
        <w:rPr>
          <w:rFonts w:ascii="Times New Roman" w:hAnsi="Times New Roman"/>
          <w:sz w:val="28"/>
          <w:szCs w:val="28"/>
          <w:lang w:val="uk-UA" w:eastAsia="ru-RU"/>
        </w:rPr>
        <w:t>фондів</w:t>
      </w:r>
      <w:r w:rsidRPr="00C610B4">
        <w:rPr>
          <w:rFonts w:ascii="Times New Roman" w:hAnsi="Times New Roman"/>
          <w:sz w:val="28"/>
          <w:szCs w:val="28"/>
          <w:lang w:eastAsia="ru-RU"/>
        </w:rPr>
        <w:t xml:space="preserve"> у 201</w:t>
      </w:r>
      <w:r w:rsidRPr="00C610B4">
        <w:rPr>
          <w:rFonts w:ascii="Times New Roman" w:hAnsi="Times New Roman"/>
          <w:sz w:val="28"/>
          <w:szCs w:val="28"/>
          <w:lang w:val="uk-UA" w:eastAsia="ru-RU"/>
        </w:rPr>
        <w:t>8</w:t>
      </w:r>
      <w:r w:rsidRPr="00C610B4">
        <w:rPr>
          <w:rFonts w:ascii="Times New Roman" w:hAnsi="Times New Roman"/>
          <w:sz w:val="28"/>
          <w:szCs w:val="28"/>
          <w:lang w:eastAsia="ru-RU"/>
        </w:rPr>
        <w:t xml:space="preserve"> р</w:t>
      </w:r>
      <w:proofErr w:type="gramStart"/>
      <w:r w:rsidRPr="00C610B4">
        <w:rPr>
          <w:rFonts w:ascii="Times New Roman" w:hAnsi="Times New Roman"/>
          <w:sz w:val="28"/>
          <w:szCs w:val="28"/>
          <w:lang w:val="uk-UA" w:eastAsia="ru-RU"/>
        </w:rPr>
        <w:t>.з</w:t>
      </w:r>
      <w:proofErr w:type="gramEnd"/>
      <w:r w:rsidRPr="00C610B4">
        <w:rPr>
          <w:rFonts w:ascii="Times New Roman" w:hAnsi="Times New Roman"/>
          <w:sz w:val="28"/>
          <w:szCs w:val="28"/>
          <w:lang w:val="uk-UA" w:eastAsia="ru-RU"/>
        </w:rPr>
        <w:t>меншилася</w:t>
      </w:r>
      <w:r w:rsidRPr="00C610B4">
        <w:rPr>
          <w:rFonts w:ascii="Times New Roman" w:hAnsi="Times New Roman"/>
          <w:sz w:val="28"/>
          <w:szCs w:val="28"/>
          <w:lang w:eastAsia="ru-RU"/>
        </w:rPr>
        <w:t xml:space="preserve">, </w:t>
      </w:r>
      <w:r w:rsidRPr="00C610B4">
        <w:rPr>
          <w:rFonts w:ascii="Times New Roman" w:hAnsi="Times New Roman"/>
          <w:sz w:val="28"/>
          <w:szCs w:val="28"/>
          <w:lang w:val="uk-UA" w:eastAsia="ru-RU"/>
        </w:rPr>
        <w:t>а у</w:t>
      </w:r>
      <w:r w:rsidRPr="00C610B4">
        <w:rPr>
          <w:rFonts w:ascii="Times New Roman" w:hAnsi="Times New Roman"/>
          <w:sz w:val="28"/>
          <w:szCs w:val="28"/>
          <w:lang w:eastAsia="ru-RU"/>
        </w:rPr>
        <w:t xml:space="preserve"> 201</w:t>
      </w:r>
      <w:r w:rsidRPr="00C610B4">
        <w:rPr>
          <w:rFonts w:ascii="Times New Roman" w:hAnsi="Times New Roman"/>
          <w:sz w:val="28"/>
          <w:szCs w:val="28"/>
          <w:lang w:val="uk-UA" w:eastAsia="ru-RU"/>
        </w:rPr>
        <w:t>9</w:t>
      </w:r>
      <w:r w:rsidRPr="00C610B4">
        <w:rPr>
          <w:rFonts w:ascii="Times New Roman" w:hAnsi="Times New Roman"/>
          <w:sz w:val="28"/>
          <w:szCs w:val="28"/>
          <w:lang w:eastAsia="ru-RU"/>
        </w:rPr>
        <w:t xml:space="preserve"> р</w:t>
      </w:r>
      <w:r w:rsidRPr="00C610B4">
        <w:rPr>
          <w:rFonts w:ascii="Times New Roman" w:hAnsi="Times New Roman"/>
          <w:sz w:val="28"/>
          <w:szCs w:val="28"/>
          <w:lang w:val="uk-UA" w:eastAsia="ru-RU"/>
        </w:rPr>
        <w:t xml:space="preserve">.склала – </w:t>
      </w:r>
      <w:r w:rsidRPr="00C610B4">
        <w:rPr>
          <w:rFonts w:ascii="Times New Roman" w:hAnsi="Times New Roman"/>
          <w:sz w:val="28"/>
          <w:szCs w:val="28"/>
          <w:lang w:eastAsia="ru-RU"/>
        </w:rPr>
        <w:t>14%</w:t>
      </w:r>
      <w:r w:rsidRPr="00C610B4">
        <w:rPr>
          <w:rFonts w:ascii="Times New Roman" w:hAnsi="Times New Roman"/>
          <w:sz w:val="28"/>
          <w:szCs w:val="28"/>
          <w:lang w:val="uk-UA" w:eastAsia="ru-RU"/>
        </w:rPr>
        <w:t>. Знос основних фондів слабкий у 2019 р. до 55% (зношення). Розпочатий процес відновлення основних фондів ПрАТ «Дарниця». Дослідження показали слабкі коефіцієнти, лише показник рентабельності діяльності підприємства з позитивною динамікою.</w:t>
      </w:r>
    </w:p>
    <w:p w14:paraId="302AA916" w14:textId="77777777" w:rsidR="0097201E" w:rsidRPr="00F572CB" w:rsidRDefault="0097201E" w:rsidP="00F572CB">
      <w:pPr>
        <w:pStyle w:val="1"/>
        <w:jc w:val="center"/>
        <w:rPr>
          <w:rFonts w:ascii="Times New Roman" w:hAnsi="Times New Roman"/>
          <w:color w:val="auto"/>
          <w:lang w:val="uk-UA"/>
        </w:rPr>
      </w:pPr>
      <w:bookmarkStart w:id="12" w:name="_Toc41738293"/>
      <w:r w:rsidRPr="00F572CB">
        <w:rPr>
          <w:rFonts w:ascii="Times New Roman" w:hAnsi="Times New Roman"/>
          <w:color w:val="auto"/>
          <w:lang w:val="uk-UA"/>
        </w:rPr>
        <w:t>2.3. Аналіз руху та ефективності використання основних фондів на ПрАТ«Дарниця»</w:t>
      </w:r>
      <w:bookmarkEnd w:id="12"/>
    </w:p>
    <w:p w14:paraId="6FA57B18" w14:textId="77777777" w:rsidR="0097201E" w:rsidRPr="00C610B4" w:rsidRDefault="0097201E" w:rsidP="00366B4B">
      <w:pPr>
        <w:rPr>
          <w:rFonts w:ascii="Times New Roman" w:hAnsi="Times New Roman"/>
          <w:sz w:val="28"/>
          <w:szCs w:val="28"/>
          <w:lang w:val="uk-UA"/>
        </w:rPr>
      </w:pPr>
    </w:p>
    <w:p w14:paraId="3A703A36" w14:textId="77777777" w:rsidR="0097201E" w:rsidRPr="004A6E02"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В аналізі</w:t>
      </w:r>
      <w:r w:rsidRPr="00C610B4">
        <w:rPr>
          <w:rFonts w:ascii="Times New Roman" w:hAnsi="Times New Roman"/>
          <w:sz w:val="28"/>
          <w:szCs w:val="28"/>
          <w:lang w:val="uk-UA"/>
        </w:rPr>
        <w:t>результативності застосування</w:t>
      </w:r>
      <w:r w:rsidRPr="00C610B4">
        <w:rPr>
          <w:rFonts w:ascii="Times New Roman" w:hAnsi="Times New Roman"/>
          <w:sz w:val="28"/>
          <w:szCs w:val="28"/>
          <w:lang w:val="uk-UA" w:eastAsia="ru-RU"/>
        </w:rPr>
        <w:t xml:space="preserve"> основних </w:t>
      </w:r>
      <w:r w:rsidRPr="00C610B4">
        <w:rPr>
          <w:rFonts w:ascii="Times New Roman" w:hAnsi="Times New Roman"/>
          <w:sz w:val="28"/>
          <w:szCs w:val="28"/>
          <w:lang w:val="uk-UA"/>
        </w:rPr>
        <w:t>фондів</w:t>
      </w:r>
      <w:r w:rsidRPr="00C610B4">
        <w:rPr>
          <w:rFonts w:ascii="Times New Roman" w:hAnsi="Times New Roman"/>
          <w:sz w:val="28"/>
          <w:szCs w:val="28"/>
          <w:lang w:val="uk-UA" w:eastAsia="ru-RU"/>
        </w:rPr>
        <w:t xml:space="preserve"> необхідно вивчити обсяг, періодичністьзростання, структуру, активну частину фондів, коливаннняобсягів та структури, запропонувати шляхи покращення.Виробнича потужність підприємства розраховується розміром промислових та виробничих основних фондів. Невиробничі основні фондитількинаправлені на культурні та побутові потреби працівників підприємства.Проаналізуємо обсяг, структуру та динаміку основних фондів (Додаток Б, табл.Б.2)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7E75F212" w14:textId="77777777" w:rsidR="0097201E" w:rsidRPr="00C610B4" w:rsidRDefault="00B07231" w:rsidP="004852EC">
      <w:pPr>
        <w:spacing w:after="0" w:line="360" w:lineRule="auto"/>
        <w:jc w:val="center"/>
        <w:rPr>
          <w:rFonts w:ascii="Times New Roman" w:hAnsi="Times New Roman"/>
          <w:sz w:val="28"/>
          <w:szCs w:val="28"/>
          <w:lang w:val="uk-UA" w:eastAsia="ru-RU"/>
        </w:rPr>
      </w:pPr>
      <w:r>
        <w:rPr>
          <w:rFonts w:ascii="Times New Roman" w:hAnsi="Times New Roman"/>
          <w:noProof/>
          <w:sz w:val="28"/>
          <w:szCs w:val="28"/>
          <w:lang w:eastAsia="ru-RU"/>
        </w:rPr>
        <w:lastRenderedPageBreak/>
        <w:pict w14:anchorId="2D1DA189">
          <v:shape id="Диаграмма 16" o:spid="_x0000_i1045" type="#_x0000_t75" style="width:459pt;height:173.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">
            <v:imagedata r:id="rId19" o:title="" croptop="-3612f" cropbottom="-3090f" cropleft="-1473f" cropright="-4126f"/>
            <o:lock v:ext="edit" aspectratio="f"/>
          </v:shape>
        </w:pict>
      </w:r>
    </w:p>
    <w:p w14:paraId="0DD48F2F" w14:textId="77777777" w:rsidR="0097201E" w:rsidRPr="00C610B4" w:rsidRDefault="0097201E" w:rsidP="004852EC">
      <w:pPr>
        <w:spacing w:after="0" w:line="360" w:lineRule="auto"/>
        <w:jc w:val="center"/>
        <w:rPr>
          <w:rFonts w:ascii="Times New Roman" w:hAnsi="Times New Roman"/>
          <w:sz w:val="28"/>
          <w:szCs w:val="28"/>
          <w:lang w:val="uk-UA" w:eastAsia="ru-RU"/>
        </w:rPr>
      </w:pPr>
      <w:r w:rsidRPr="00C610B4">
        <w:rPr>
          <w:rFonts w:ascii="Times New Roman" w:hAnsi="Times New Roman"/>
          <w:bCs/>
          <w:sz w:val="28"/>
          <w:szCs w:val="28"/>
          <w:lang w:val="uk-UA" w:eastAsia="ru-RU"/>
        </w:rPr>
        <w:t xml:space="preserve">Рисунок 2.7 – Аналіз обсягу основних фондів </w:t>
      </w:r>
      <w:r w:rsidRPr="00C610B4">
        <w:rPr>
          <w:rFonts w:ascii="Times New Roman" w:hAnsi="Times New Roman"/>
          <w:sz w:val="28"/>
          <w:szCs w:val="28"/>
          <w:lang w:val="uk-UA" w:eastAsia="ru-RU"/>
        </w:rPr>
        <w:t>ПрАТ «Дарниця» [38]</w:t>
      </w:r>
    </w:p>
    <w:p w14:paraId="2E85AE41" w14:textId="77777777" w:rsidR="0097201E" w:rsidRPr="00C610B4" w:rsidRDefault="0097201E" w:rsidP="004852EC">
      <w:pPr>
        <w:spacing w:after="0" w:line="360" w:lineRule="auto"/>
        <w:jc w:val="center"/>
        <w:rPr>
          <w:rFonts w:ascii="Times New Roman" w:hAnsi="Times New Roman"/>
          <w:sz w:val="16"/>
          <w:szCs w:val="16"/>
          <w:lang w:val="uk-UA" w:eastAsia="ru-RU"/>
        </w:rPr>
      </w:pPr>
    </w:p>
    <w:p w14:paraId="597AC595" w14:textId="77777777" w:rsidR="0097201E" w:rsidRPr="00C610B4" w:rsidRDefault="0097201E" w:rsidP="00A908A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Обсяг основних фондів ПрАТ «Дарниця» </w:t>
      </w:r>
      <w:r w:rsidRPr="00C610B4">
        <w:rPr>
          <w:rFonts w:ascii="Times New Roman" w:hAnsi="Times New Roman"/>
          <w:bCs/>
          <w:spacing w:val="2"/>
          <w:sz w:val="28"/>
          <w:szCs w:val="28"/>
          <w:lang w:val="uk-UA" w:eastAsia="ru-RU"/>
        </w:rPr>
        <w:t xml:space="preserve">за 2017-2019 рр. </w:t>
      </w:r>
      <w:r w:rsidRPr="00C610B4">
        <w:rPr>
          <w:rFonts w:ascii="Times New Roman" w:hAnsi="Times New Roman"/>
          <w:spacing w:val="2"/>
          <w:sz w:val="28"/>
          <w:szCs w:val="28"/>
          <w:lang w:val="uk-UA" w:eastAsia="ru-RU"/>
        </w:rPr>
        <w:t xml:space="preserve">збільшився </w:t>
      </w:r>
      <w:r w:rsidRPr="00C610B4">
        <w:rPr>
          <w:rFonts w:ascii="Times New Roman" w:hAnsi="Times New Roman"/>
          <w:sz w:val="28"/>
          <w:szCs w:val="28"/>
          <w:lang w:val="uk-UA" w:eastAsia="ru-RU"/>
        </w:rPr>
        <w:t>на 4635 тис. грн (будівлі, споруди, передавальні споруди – 1365 тис. грн, машини та обладнання – 1855 тис. грн, транспортні засоби – 1563 тис. грн, інструменти, прилади, інвентар (меблі) – 22 тис. грн) Проте, поряд зі збільшенням цих складових відбулося зменшення таких як тварини на 4 тис. грн та малоцінні необоротні матеріальні активи на 56 тис. грн.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55FADA64" w14:textId="77777777" w:rsidR="0097201E" w:rsidRPr="00C610B4" w:rsidRDefault="0097201E" w:rsidP="00BB1399">
      <w:pPr>
        <w:spacing w:after="0" w:line="360" w:lineRule="auto"/>
        <w:ind w:firstLine="709"/>
        <w:jc w:val="both"/>
        <w:rPr>
          <w:rFonts w:ascii="Times New Roman" w:hAnsi="Times New Roman"/>
          <w:sz w:val="28"/>
          <w:szCs w:val="28"/>
          <w:lang w:eastAsia="ru-RU"/>
        </w:rPr>
      </w:pPr>
      <w:r w:rsidRPr="00C610B4">
        <w:rPr>
          <w:rFonts w:ascii="Times New Roman" w:hAnsi="Times New Roman"/>
          <w:spacing w:val="-4"/>
          <w:sz w:val="28"/>
          <w:szCs w:val="28"/>
          <w:lang w:val="uk-UA" w:eastAsia="ru-RU"/>
        </w:rPr>
        <w:t xml:space="preserve">Забезпеченість підприємства основними фондами показують: фондомісткість, фондоозброєність, коефіцієнт реальної вартості основних виробничих фондів у майні підприємства.Розрахунок показників забезпечення стану й </w:t>
      </w:r>
      <w:r w:rsidRPr="00C610B4">
        <w:rPr>
          <w:rFonts w:ascii="Times New Roman" w:hAnsi="Times New Roman"/>
          <w:spacing w:val="-4"/>
          <w:sz w:val="28"/>
          <w:szCs w:val="28"/>
          <w:lang w:val="uk-UA"/>
        </w:rPr>
        <w:t xml:space="preserve">результативності застосування </w:t>
      </w:r>
      <w:r w:rsidRPr="00C610B4">
        <w:rPr>
          <w:rFonts w:ascii="Times New Roman" w:hAnsi="Times New Roman"/>
          <w:spacing w:val="-4"/>
          <w:sz w:val="28"/>
          <w:szCs w:val="28"/>
          <w:lang w:val="uk-UA" w:eastAsia="ru-RU"/>
        </w:rPr>
        <w:t xml:space="preserve">основних фондів, представленів Додатку Б, табл.Б.3. </w:t>
      </w:r>
      <w:r w:rsidRPr="00C610B4">
        <w:rPr>
          <w:rFonts w:ascii="Times New Roman" w:hAnsi="Times New Roman"/>
          <w:bCs/>
          <w:sz w:val="28"/>
          <w:szCs w:val="28"/>
          <w:lang w:val="uk-UA" w:eastAsia="ru-RU"/>
        </w:rPr>
        <w:t xml:space="preserve">Динаміка </w:t>
      </w:r>
      <w:r w:rsidRPr="00C610B4">
        <w:rPr>
          <w:rFonts w:ascii="Times New Roman" w:hAnsi="Times New Roman"/>
          <w:sz w:val="28"/>
          <w:szCs w:val="28"/>
          <w:lang w:val="uk-UA"/>
        </w:rPr>
        <w:t xml:space="preserve">результативності застосування </w:t>
      </w:r>
      <w:r w:rsidRPr="00C610B4">
        <w:rPr>
          <w:rFonts w:ascii="Times New Roman" w:hAnsi="Times New Roman"/>
          <w:bCs/>
          <w:sz w:val="28"/>
          <w:szCs w:val="28"/>
          <w:lang w:val="uk-UA" w:eastAsia="ru-RU"/>
        </w:rPr>
        <w:t xml:space="preserve">основних фондів </w:t>
      </w:r>
      <w:r w:rsidRPr="00C610B4">
        <w:rPr>
          <w:rFonts w:ascii="Times New Roman" w:hAnsi="Times New Roman"/>
          <w:sz w:val="28"/>
          <w:szCs w:val="28"/>
          <w:lang w:eastAsia="ru-RU"/>
        </w:rPr>
        <w:t xml:space="preserve">ПрАТ «Дарниця» </w:t>
      </w:r>
      <w:r w:rsidRPr="00C610B4">
        <w:rPr>
          <w:rFonts w:ascii="Times New Roman" w:hAnsi="Times New Roman"/>
          <w:bCs/>
          <w:spacing w:val="2"/>
          <w:sz w:val="28"/>
          <w:szCs w:val="28"/>
          <w:lang w:val="uk-UA" w:eastAsia="ru-RU"/>
        </w:rPr>
        <w:t>за 2017-2019 рр. наведена на рис. 2.8. (Додаток Б, табл. Б.4)</w:t>
      </w:r>
      <w:r w:rsidRPr="00C610B4">
        <w:rPr>
          <w:rFonts w:ascii="Times New Roman" w:hAnsi="Times New Roman"/>
          <w:sz w:val="28"/>
          <w:szCs w:val="28"/>
          <w:lang w:val="uk-UA" w:eastAsia="ru-RU"/>
        </w:rPr>
        <w:t>[</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1399126F" w14:textId="77777777" w:rsidR="0097201E" w:rsidRPr="00C610B4" w:rsidRDefault="00B07231" w:rsidP="00A908A9">
      <w:pPr>
        <w:spacing w:after="0" w:line="360" w:lineRule="auto"/>
        <w:jc w:val="both"/>
        <w:rPr>
          <w:rFonts w:ascii="Times New Roman" w:hAnsi="Times New Roman"/>
          <w:bCs/>
          <w:sz w:val="28"/>
          <w:szCs w:val="28"/>
          <w:lang w:val="uk-UA" w:eastAsia="ru-RU"/>
        </w:rPr>
      </w:pPr>
      <w:r>
        <w:rPr>
          <w:rFonts w:ascii="Times New Roman" w:hAnsi="Times New Roman"/>
          <w:noProof/>
          <w:sz w:val="28"/>
          <w:szCs w:val="28"/>
          <w:lang w:eastAsia="ru-RU"/>
        </w:rPr>
        <w:pict w14:anchorId="64CAE0DB">
          <v:shape id="_x0000_i1046" type="#_x0000_t75" style="width:462.75pt;height:18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">
            <v:imagedata r:id="rId20" o:title=""/>
            <o:lock v:ext="edit" aspectratio="f"/>
          </v:shape>
        </w:pict>
      </w:r>
    </w:p>
    <w:p w14:paraId="7264F993" w14:textId="77777777" w:rsidR="0097201E" w:rsidRPr="00C610B4" w:rsidRDefault="0097201E" w:rsidP="00BB1399">
      <w:pPr>
        <w:spacing w:after="0" w:line="360" w:lineRule="auto"/>
        <w:jc w:val="center"/>
        <w:rPr>
          <w:rFonts w:ascii="Times New Roman" w:hAnsi="Times New Roman"/>
          <w:sz w:val="28"/>
          <w:szCs w:val="28"/>
          <w:lang w:val="uk-UA" w:eastAsia="ru-RU"/>
        </w:rPr>
      </w:pPr>
      <w:r w:rsidRPr="00C610B4">
        <w:rPr>
          <w:rFonts w:ascii="Times New Roman" w:hAnsi="Times New Roman"/>
          <w:bCs/>
          <w:sz w:val="28"/>
          <w:szCs w:val="28"/>
          <w:lang w:val="uk-UA" w:eastAsia="ru-RU"/>
        </w:rPr>
        <w:t>Рисунок 2.8 – Динаміка застосування основних фондів</w:t>
      </w:r>
      <w:r w:rsidRPr="00C610B4">
        <w:rPr>
          <w:rFonts w:ascii="Times New Roman" w:hAnsi="Times New Roman"/>
          <w:sz w:val="28"/>
          <w:szCs w:val="28"/>
          <w:lang w:eastAsia="ru-RU"/>
        </w:rPr>
        <w:t>ПрАТ «Дарниця»</w:t>
      </w:r>
      <w:r w:rsidRPr="00C610B4">
        <w:rPr>
          <w:rFonts w:ascii="Times New Roman" w:hAnsi="Times New Roman"/>
          <w:sz w:val="28"/>
          <w:szCs w:val="28"/>
          <w:lang w:val="uk-UA" w:eastAsia="ru-RU"/>
        </w:rPr>
        <w:t xml:space="preserve"> [</w:t>
      </w:r>
      <w:r>
        <w:rPr>
          <w:rFonts w:ascii="Times New Roman" w:hAnsi="Times New Roman"/>
          <w:sz w:val="28"/>
          <w:szCs w:val="28"/>
          <w:lang w:val="uk-UA" w:eastAsia="ru-RU"/>
        </w:rPr>
        <w:t>5</w:t>
      </w:r>
      <w:r w:rsidRPr="00C610B4">
        <w:rPr>
          <w:rFonts w:ascii="Times New Roman" w:hAnsi="Times New Roman"/>
          <w:sz w:val="28"/>
          <w:szCs w:val="28"/>
          <w:lang w:val="uk-UA" w:eastAsia="ru-RU"/>
        </w:rPr>
        <w:t>8]</w:t>
      </w:r>
    </w:p>
    <w:p w14:paraId="26C760A9" w14:textId="77777777" w:rsidR="0097201E" w:rsidRPr="00C610B4" w:rsidRDefault="0097201E" w:rsidP="00024B73">
      <w:pPr>
        <w:spacing w:after="0" w:line="360" w:lineRule="auto"/>
        <w:ind w:firstLine="709"/>
        <w:jc w:val="both"/>
        <w:rPr>
          <w:rFonts w:ascii="Times New Roman" w:hAnsi="Times New Roman"/>
          <w:sz w:val="16"/>
          <w:szCs w:val="16"/>
          <w:lang w:val="uk-UA" w:eastAsia="ru-RU"/>
        </w:rPr>
      </w:pPr>
    </w:p>
    <w:p w14:paraId="49D3E85E" w14:textId="77777777" w:rsidR="0097201E" w:rsidRPr="00C610B4" w:rsidRDefault="0097201E" w:rsidP="00024B73">
      <w:pPr>
        <w:spacing w:after="0" w:line="360" w:lineRule="auto"/>
        <w:ind w:firstLine="709"/>
        <w:jc w:val="both"/>
        <w:rPr>
          <w:rFonts w:ascii="Times New Roman" w:hAnsi="Times New Roman"/>
          <w:sz w:val="28"/>
          <w:szCs w:val="28"/>
          <w:lang w:val="uk-UA" w:eastAsia="ru-RU"/>
        </w:rPr>
      </w:pPr>
      <w:r w:rsidRPr="00C610B4">
        <w:rPr>
          <w:rFonts w:ascii="Times New Roman" w:hAnsi="Times New Roman"/>
          <w:bCs/>
          <w:sz w:val="28"/>
          <w:szCs w:val="28"/>
          <w:lang w:val="uk-UA" w:eastAsia="ru-RU"/>
        </w:rPr>
        <w:t xml:space="preserve">Проаналізуємо динаміку коефіцієнтів </w:t>
      </w:r>
      <w:r w:rsidRPr="00C610B4">
        <w:rPr>
          <w:rFonts w:ascii="Times New Roman" w:hAnsi="Times New Roman"/>
          <w:sz w:val="28"/>
          <w:szCs w:val="28"/>
          <w:lang w:val="uk-UA"/>
        </w:rPr>
        <w:t>застосування</w:t>
      </w:r>
      <w:r w:rsidRPr="00C610B4">
        <w:rPr>
          <w:rFonts w:ascii="Times New Roman" w:hAnsi="Times New Roman"/>
          <w:bCs/>
          <w:sz w:val="28"/>
          <w:szCs w:val="28"/>
          <w:lang w:val="uk-UA" w:eastAsia="ru-RU"/>
        </w:rPr>
        <w:t xml:space="preserve"> основних фондів </w:t>
      </w:r>
      <w:r w:rsidRPr="00C610B4">
        <w:rPr>
          <w:rFonts w:ascii="Times New Roman" w:hAnsi="Times New Roman"/>
          <w:sz w:val="28"/>
          <w:szCs w:val="28"/>
          <w:lang w:val="uk-UA" w:eastAsia="ru-RU"/>
        </w:rPr>
        <w:t xml:space="preserve">ПрАТ «Дарниця» </w:t>
      </w:r>
      <w:r w:rsidRPr="00C610B4">
        <w:rPr>
          <w:rFonts w:ascii="Times New Roman" w:hAnsi="Times New Roman"/>
          <w:bCs/>
          <w:spacing w:val="2"/>
          <w:sz w:val="28"/>
          <w:szCs w:val="28"/>
          <w:lang w:val="uk-UA" w:eastAsia="ru-RU"/>
        </w:rPr>
        <w:t>за 2017-2019 рр. [</w:t>
      </w:r>
      <w:r>
        <w:rPr>
          <w:rFonts w:ascii="Times New Roman" w:hAnsi="Times New Roman"/>
          <w:bCs/>
          <w:spacing w:val="2"/>
          <w:sz w:val="28"/>
          <w:szCs w:val="28"/>
          <w:lang w:val="uk-UA" w:eastAsia="ru-RU"/>
        </w:rPr>
        <w:t>5</w:t>
      </w:r>
      <w:r w:rsidRPr="00C610B4">
        <w:rPr>
          <w:rFonts w:ascii="Times New Roman" w:hAnsi="Times New Roman"/>
          <w:bCs/>
          <w:spacing w:val="2"/>
          <w:sz w:val="28"/>
          <w:szCs w:val="28"/>
          <w:lang w:val="uk-UA" w:eastAsia="ru-RU"/>
        </w:rPr>
        <w:t>8].</w:t>
      </w:r>
    </w:p>
    <w:p w14:paraId="61864818" w14:textId="77777777" w:rsidR="0097201E" w:rsidRPr="00C610B4" w:rsidRDefault="00B07231" w:rsidP="00024B73">
      <w:pPr>
        <w:spacing w:after="0" w:line="360" w:lineRule="auto"/>
        <w:jc w:val="center"/>
        <w:rPr>
          <w:rFonts w:ascii="Times New Roman" w:hAnsi="Times New Roman"/>
          <w:sz w:val="28"/>
          <w:szCs w:val="28"/>
          <w:lang w:val="uk-UA" w:eastAsia="ru-RU"/>
        </w:rPr>
      </w:pPr>
      <w:r>
        <w:rPr>
          <w:rFonts w:ascii="Times New Roman" w:hAnsi="Times New Roman"/>
          <w:noProof/>
          <w:sz w:val="28"/>
          <w:szCs w:val="28"/>
          <w:lang w:eastAsia="ru-RU"/>
        </w:rPr>
        <w:pict w14:anchorId="56211477">
          <v:shape id="Диаграмма 3" o:spid="_x0000_i1047" type="#_x0000_t75" style="width:470.25pt;height:196.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">
            <v:imagedata r:id="rId21" o:title=""/>
            <o:lock v:ext="edit" aspectratio="f"/>
          </v:shape>
        </w:pict>
      </w:r>
    </w:p>
    <w:p w14:paraId="7788BAC6" w14:textId="77777777" w:rsidR="0097201E" w:rsidRPr="00C610B4" w:rsidRDefault="0097201E" w:rsidP="00024B73">
      <w:pPr>
        <w:spacing w:after="0" w:line="360" w:lineRule="auto"/>
        <w:jc w:val="center"/>
        <w:rPr>
          <w:rFonts w:ascii="Times New Roman" w:hAnsi="Times New Roman"/>
          <w:sz w:val="28"/>
          <w:szCs w:val="28"/>
          <w:lang w:val="uk-UA" w:eastAsia="ru-RU"/>
        </w:rPr>
      </w:pPr>
      <w:r w:rsidRPr="00C610B4">
        <w:rPr>
          <w:rFonts w:ascii="Times New Roman" w:hAnsi="Times New Roman"/>
          <w:sz w:val="28"/>
          <w:szCs w:val="28"/>
          <w:lang w:val="uk-UA" w:eastAsia="ru-RU"/>
        </w:rPr>
        <w:t xml:space="preserve">Рисунок 2.9 – </w:t>
      </w:r>
      <w:r w:rsidRPr="00C610B4">
        <w:rPr>
          <w:rFonts w:ascii="Times New Roman" w:hAnsi="Times New Roman"/>
          <w:bCs/>
          <w:sz w:val="28"/>
          <w:szCs w:val="28"/>
          <w:lang w:val="uk-UA" w:eastAsia="ru-RU"/>
        </w:rPr>
        <w:t xml:space="preserve">Динаміка коефіцієнтів </w:t>
      </w:r>
      <w:r w:rsidRPr="00C610B4">
        <w:rPr>
          <w:rFonts w:ascii="Times New Roman" w:hAnsi="Times New Roman"/>
          <w:sz w:val="28"/>
          <w:szCs w:val="28"/>
          <w:lang w:val="uk-UA" w:eastAsia="ru-RU"/>
        </w:rPr>
        <w:t xml:space="preserve">ПрАТ «Дарниця» </w:t>
      </w:r>
      <w:r w:rsidRPr="00C610B4">
        <w:rPr>
          <w:rFonts w:ascii="Times New Roman" w:hAnsi="Times New Roman"/>
          <w:bCs/>
          <w:spacing w:val="2"/>
          <w:sz w:val="28"/>
          <w:szCs w:val="28"/>
          <w:lang w:val="uk-UA" w:eastAsia="ru-RU"/>
        </w:rPr>
        <w:t>за 2017-2019 рр. [38]</w:t>
      </w:r>
    </w:p>
    <w:p w14:paraId="53723A03" w14:textId="77777777" w:rsidR="0097201E" w:rsidRPr="00C610B4" w:rsidRDefault="0097201E" w:rsidP="00170D74">
      <w:pPr>
        <w:spacing w:after="0" w:line="360" w:lineRule="auto"/>
        <w:ind w:firstLine="709"/>
        <w:jc w:val="both"/>
        <w:rPr>
          <w:rFonts w:ascii="Times New Roman" w:hAnsi="Times New Roman"/>
          <w:sz w:val="18"/>
          <w:szCs w:val="18"/>
          <w:lang w:val="uk-UA" w:eastAsia="ru-RU"/>
        </w:rPr>
      </w:pPr>
    </w:p>
    <w:p w14:paraId="60285722" w14:textId="77777777" w:rsidR="0097201E" w:rsidRPr="00C610B4" w:rsidRDefault="0097201E" w:rsidP="00170D74">
      <w:pPr>
        <w:spacing w:after="0" w:line="360" w:lineRule="auto"/>
        <w:ind w:firstLine="709"/>
        <w:jc w:val="both"/>
        <w:rPr>
          <w:rFonts w:ascii="Times New Roman" w:hAnsi="Times New Roman"/>
          <w:sz w:val="28"/>
          <w:szCs w:val="28"/>
          <w:lang w:val="uk-UA"/>
        </w:rPr>
      </w:pPr>
      <w:r w:rsidRPr="00C610B4">
        <w:rPr>
          <w:rFonts w:ascii="Times New Roman" w:hAnsi="Times New Roman"/>
          <w:sz w:val="28"/>
          <w:szCs w:val="28"/>
          <w:lang w:val="uk-UA" w:eastAsia="ru-RU"/>
        </w:rPr>
        <w:t xml:space="preserve">Аналіз показав, що є позитивну динаміку надходження показників основних фондів </w:t>
      </w:r>
      <w:r w:rsidRPr="00C610B4">
        <w:rPr>
          <w:rFonts w:ascii="Times New Roman" w:hAnsi="Times New Roman"/>
          <w:sz w:val="28"/>
          <w:szCs w:val="28"/>
          <w:lang w:eastAsia="ru-RU"/>
        </w:rPr>
        <w:t xml:space="preserve">ПрАТ «Дарниця» </w:t>
      </w:r>
      <w:r w:rsidRPr="00C610B4">
        <w:rPr>
          <w:rFonts w:ascii="Times New Roman" w:hAnsi="Times New Roman"/>
          <w:bCs/>
          <w:spacing w:val="2"/>
          <w:sz w:val="28"/>
          <w:szCs w:val="28"/>
          <w:lang w:val="uk-UA" w:eastAsia="ru-RU"/>
        </w:rPr>
        <w:t xml:space="preserve">з 2017-2019 рр. на </w:t>
      </w:r>
      <w:r w:rsidRPr="00C610B4">
        <w:rPr>
          <w:rFonts w:ascii="Times New Roman" w:hAnsi="Times New Roman"/>
          <w:sz w:val="28"/>
          <w:szCs w:val="28"/>
          <w:lang w:val="uk-UA" w:eastAsia="ru-RU"/>
        </w:rPr>
        <w:t>4626 тис. грн (у 2 рази). В комплексному оціненні</w:t>
      </w:r>
      <w:r w:rsidRPr="00C610B4">
        <w:rPr>
          <w:rFonts w:ascii="Times New Roman" w:hAnsi="Times New Roman"/>
          <w:sz w:val="28"/>
          <w:szCs w:val="28"/>
          <w:lang w:val="uk-UA"/>
        </w:rPr>
        <w:t xml:space="preserve">результативності застосування </w:t>
      </w:r>
      <w:r w:rsidRPr="00C610B4">
        <w:rPr>
          <w:rFonts w:ascii="Times New Roman" w:hAnsi="Times New Roman"/>
          <w:sz w:val="28"/>
          <w:szCs w:val="28"/>
          <w:lang w:val="uk-UA" w:eastAsia="ru-RU"/>
        </w:rPr>
        <w:t>фондів були враховані направденість господарської діяльності, стратегічна мета</w:t>
      </w:r>
      <w:r w:rsidRPr="00C610B4">
        <w:rPr>
          <w:rFonts w:ascii="Times New Roman" w:hAnsi="Times New Roman"/>
          <w:sz w:val="28"/>
          <w:szCs w:val="28"/>
          <w:lang w:eastAsia="ru-RU"/>
        </w:rPr>
        <w:t>ПрАТ «Дарниця»</w:t>
      </w:r>
      <w:r w:rsidRPr="00C610B4">
        <w:rPr>
          <w:rFonts w:ascii="Times New Roman" w:hAnsi="Times New Roman"/>
          <w:sz w:val="28"/>
          <w:szCs w:val="28"/>
          <w:lang w:val="uk-UA" w:eastAsia="ru-RU"/>
        </w:rPr>
        <w:t xml:space="preserve">. </w:t>
      </w:r>
      <w:r w:rsidRPr="00C610B4">
        <w:rPr>
          <w:rFonts w:ascii="Times New Roman" w:hAnsi="Times New Roman"/>
          <w:sz w:val="28"/>
          <w:szCs w:val="28"/>
          <w:lang w:val="uk-UA"/>
        </w:rPr>
        <w:br w:type="page"/>
      </w:r>
    </w:p>
    <w:p w14:paraId="06A3AF96" w14:textId="77777777" w:rsidR="0097201E" w:rsidRPr="00F572CB" w:rsidRDefault="0097201E" w:rsidP="00F572CB">
      <w:pPr>
        <w:pStyle w:val="1"/>
        <w:jc w:val="center"/>
        <w:rPr>
          <w:rFonts w:ascii="Times New Roman" w:hAnsi="Times New Roman"/>
          <w:color w:val="auto"/>
          <w:lang w:val="uk-UA"/>
        </w:rPr>
      </w:pPr>
      <w:bookmarkStart w:id="13" w:name="_Toc41738294"/>
      <w:r w:rsidRPr="00F572CB">
        <w:rPr>
          <w:rFonts w:ascii="Times New Roman" w:hAnsi="Times New Roman"/>
          <w:color w:val="auto"/>
          <w:lang w:val="uk-UA"/>
        </w:rPr>
        <w:t>РОЗДІЛ3. ШЛЯХИ УДОСКОНАЛЕННЯ ПОЛІТИКИ УПРАВЛІННЯ ВИКОРИСТАННЯМ ТА РУХОМ ОСНОВНИХ ФОНДІВНА ПРАТ «ДАРНИЦЯ»</w:t>
      </w:r>
      <w:bookmarkEnd w:id="13"/>
    </w:p>
    <w:p w14:paraId="5093C71D" w14:textId="77777777" w:rsidR="0097201E" w:rsidRPr="00C610B4" w:rsidRDefault="0097201E" w:rsidP="009D1B3F">
      <w:pPr>
        <w:spacing w:after="0" w:line="360" w:lineRule="auto"/>
        <w:ind w:firstLine="709"/>
        <w:jc w:val="both"/>
        <w:rPr>
          <w:rFonts w:ascii="Times New Roman" w:hAnsi="Times New Roman"/>
          <w:sz w:val="28"/>
          <w:szCs w:val="28"/>
          <w:lang w:val="uk-UA"/>
        </w:rPr>
      </w:pPr>
    </w:p>
    <w:p w14:paraId="504A7129" w14:textId="77777777" w:rsidR="0097201E" w:rsidRPr="00F572CB" w:rsidRDefault="0097201E" w:rsidP="00F572CB">
      <w:pPr>
        <w:pStyle w:val="1"/>
        <w:jc w:val="center"/>
        <w:rPr>
          <w:rFonts w:ascii="Times New Roman" w:hAnsi="Times New Roman"/>
          <w:color w:val="auto"/>
          <w:lang w:val="uk-UA"/>
        </w:rPr>
      </w:pPr>
      <w:bookmarkStart w:id="14" w:name="_Toc41738295"/>
      <w:r w:rsidRPr="00F572CB">
        <w:rPr>
          <w:rFonts w:ascii="Times New Roman" w:hAnsi="Times New Roman"/>
          <w:color w:val="auto"/>
          <w:lang w:val="uk-UA"/>
        </w:rPr>
        <w:t>3.1. Оцінка планових передумов розробки політики управління використанням та рухом основних фондів підприємства</w:t>
      </w:r>
      <w:bookmarkEnd w:id="14"/>
    </w:p>
    <w:p w14:paraId="52E412A0" w14:textId="77777777" w:rsidR="0097201E" w:rsidRPr="00C610B4" w:rsidRDefault="0097201E" w:rsidP="009D1B3F">
      <w:pPr>
        <w:spacing w:after="0" w:line="360" w:lineRule="auto"/>
        <w:ind w:firstLine="709"/>
        <w:jc w:val="both"/>
        <w:rPr>
          <w:rFonts w:ascii="Times New Roman" w:hAnsi="Times New Roman"/>
          <w:sz w:val="28"/>
          <w:szCs w:val="28"/>
          <w:lang w:val="uk-UA"/>
        </w:rPr>
      </w:pPr>
    </w:p>
    <w:p w14:paraId="12AB7113" w14:textId="77777777" w:rsidR="0097201E" w:rsidRPr="004A6E02" w:rsidRDefault="0097201E" w:rsidP="009D1B3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rPr>
        <w:t>Сучасне конкурентне середовище ставить перед підприємствами вимоги, які змушують їх постійно бути в економічному русі, щоб підвищувати використання основних фондів – підвищується продуктивність праці, збільшуються доходи, сильнішає конкурентоспроможність.</w:t>
      </w:r>
      <w:r w:rsidRPr="00C610B4">
        <w:rPr>
          <w:rFonts w:ascii="Times New Roman" w:hAnsi="Times New Roman"/>
          <w:sz w:val="28"/>
          <w:szCs w:val="28"/>
          <w:lang w:val="uk-UA" w:eastAsia="ru-RU"/>
        </w:rPr>
        <w:t>Результативне застосування</w:t>
      </w:r>
      <w:r w:rsidRPr="004A6E02">
        <w:rPr>
          <w:rFonts w:ascii="Times New Roman" w:hAnsi="Times New Roman"/>
          <w:sz w:val="28"/>
          <w:szCs w:val="28"/>
          <w:lang w:val="uk-UA" w:eastAsia="ru-RU"/>
        </w:rPr>
        <w:t>основнихфондівзнижує потреб</w:t>
      </w:r>
      <w:r w:rsidRPr="00C610B4">
        <w:rPr>
          <w:rFonts w:ascii="Times New Roman" w:hAnsi="Times New Roman"/>
          <w:sz w:val="28"/>
          <w:szCs w:val="28"/>
          <w:lang w:val="uk-UA" w:eastAsia="ru-RU"/>
        </w:rPr>
        <w:t>и</w:t>
      </w:r>
      <w:r w:rsidRPr="004A6E02">
        <w:rPr>
          <w:rFonts w:ascii="Times New Roman" w:hAnsi="Times New Roman"/>
          <w:sz w:val="28"/>
          <w:szCs w:val="28"/>
          <w:lang w:val="uk-UA" w:eastAsia="ru-RU"/>
        </w:rPr>
        <w:t xml:space="preserve"> в них</w:t>
      </w:r>
      <w:r w:rsidRPr="00C610B4">
        <w:rPr>
          <w:rFonts w:ascii="Times New Roman" w:hAnsi="Times New Roman"/>
          <w:sz w:val="28"/>
          <w:szCs w:val="28"/>
          <w:lang w:val="uk-UA" w:eastAsia="ru-RU"/>
        </w:rPr>
        <w:t xml:space="preserve"> – </w:t>
      </w:r>
      <w:r w:rsidRPr="004A6E02">
        <w:rPr>
          <w:rFonts w:ascii="Times New Roman" w:hAnsi="Times New Roman"/>
          <w:sz w:val="28"/>
          <w:szCs w:val="28"/>
          <w:lang w:val="uk-UA" w:eastAsia="ru-RU"/>
        </w:rPr>
        <w:t>мініміз</w:t>
      </w:r>
      <w:r w:rsidRPr="00C610B4">
        <w:rPr>
          <w:rFonts w:ascii="Times New Roman" w:hAnsi="Times New Roman"/>
          <w:sz w:val="28"/>
          <w:szCs w:val="28"/>
          <w:lang w:val="uk-UA" w:eastAsia="ru-RU"/>
        </w:rPr>
        <w:t>ує</w:t>
      </w:r>
      <w:r w:rsidRPr="004A6E02">
        <w:rPr>
          <w:rFonts w:ascii="Times New Roman" w:hAnsi="Times New Roman"/>
          <w:sz w:val="28"/>
          <w:szCs w:val="28"/>
          <w:lang w:val="uk-UA" w:eastAsia="ru-RU"/>
        </w:rPr>
        <w:t>витрат</w:t>
      </w:r>
      <w:r w:rsidRPr="00C610B4">
        <w:rPr>
          <w:rFonts w:ascii="Times New Roman" w:hAnsi="Times New Roman"/>
          <w:sz w:val="28"/>
          <w:szCs w:val="28"/>
          <w:lang w:val="uk-UA" w:eastAsia="ru-RU"/>
        </w:rPr>
        <w:t>и</w:t>
      </w:r>
      <w:r w:rsidRPr="004A6E02">
        <w:rPr>
          <w:rFonts w:ascii="Times New Roman" w:hAnsi="Times New Roman"/>
          <w:sz w:val="28"/>
          <w:szCs w:val="28"/>
          <w:lang w:val="uk-UA" w:eastAsia="ru-RU"/>
        </w:rPr>
        <w:t xml:space="preserve">, </w:t>
      </w:r>
      <w:r w:rsidRPr="00C610B4">
        <w:rPr>
          <w:rFonts w:ascii="Times New Roman" w:hAnsi="Times New Roman"/>
          <w:sz w:val="28"/>
          <w:szCs w:val="28"/>
          <w:lang w:val="uk-UA" w:eastAsia="ru-RU"/>
        </w:rPr>
        <w:t>сприяє</w:t>
      </w:r>
      <w:r w:rsidRPr="004A6E02">
        <w:rPr>
          <w:rFonts w:ascii="Times New Roman" w:hAnsi="Times New Roman"/>
          <w:sz w:val="28"/>
          <w:szCs w:val="28"/>
          <w:lang w:val="uk-UA" w:eastAsia="ru-RU"/>
        </w:rPr>
        <w:t>підвищенн</w:t>
      </w:r>
      <w:r w:rsidRPr="00C610B4">
        <w:rPr>
          <w:rFonts w:ascii="Times New Roman" w:hAnsi="Times New Roman"/>
          <w:sz w:val="28"/>
          <w:szCs w:val="28"/>
          <w:lang w:val="uk-UA" w:eastAsia="ru-RU"/>
        </w:rPr>
        <w:t>ю</w:t>
      </w:r>
      <w:r w:rsidRPr="004A6E02">
        <w:rPr>
          <w:rFonts w:ascii="Times New Roman" w:hAnsi="Times New Roman"/>
          <w:sz w:val="28"/>
          <w:szCs w:val="28"/>
          <w:lang w:val="uk-UA" w:eastAsia="ru-RU"/>
        </w:rPr>
        <w:t>рівня</w:t>
      </w:r>
      <w:r w:rsidRPr="00C610B4">
        <w:rPr>
          <w:rFonts w:ascii="Times New Roman" w:hAnsi="Times New Roman"/>
          <w:sz w:val="28"/>
          <w:szCs w:val="28"/>
          <w:lang w:val="uk-UA"/>
        </w:rPr>
        <w:t>конкурентоспроможності.</w:t>
      </w:r>
    </w:p>
    <w:p w14:paraId="561D9D6C" w14:textId="77777777" w:rsidR="0097201E" w:rsidRPr="00C610B4" w:rsidRDefault="0097201E" w:rsidP="009D1B3F">
      <w:pPr>
        <w:spacing w:after="0" w:line="360" w:lineRule="auto"/>
        <w:ind w:firstLine="709"/>
        <w:jc w:val="both"/>
        <w:rPr>
          <w:rFonts w:ascii="Times New Roman" w:hAnsi="Times New Roman"/>
          <w:sz w:val="28"/>
          <w:szCs w:val="28"/>
          <w:lang w:eastAsia="ru-RU"/>
        </w:rPr>
      </w:pPr>
      <w:r w:rsidRPr="00C610B4">
        <w:rPr>
          <w:rFonts w:ascii="Times New Roman" w:hAnsi="Times New Roman"/>
          <w:sz w:val="28"/>
          <w:szCs w:val="28"/>
          <w:lang w:eastAsia="ru-RU"/>
        </w:rPr>
        <w:t xml:space="preserve">Основні напрямки </w:t>
      </w:r>
      <w:proofErr w:type="gramStart"/>
      <w:r w:rsidRPr="00C610B4">
        <w:rPr>
          <w:rFonts w:ascii="Times New Roman" w:hAnsi="Times New Roman"/>
          <w:sz w:val="28"/>
          <w:szCs w:val="28"/>
          <w:lang w:eastAsia="ru-RU"/>
        </w:rPr>
        <w:t>п</w:t>
      </w:r>
      <w:proofErr w:type="gramEnd"/>
      <w:r w:rsidRPr="00C610B4">
        <w:rPr>
          <w:rFonts w:ascii="Times New Roman" w:hAnsi="Times New Roman"/>
          <w:sz w:val="28"/>
          <w:szCs w:val="28"/>
          <w:lang w:eastAsia="ru-RU"/>
        </w:rPr>
        <w:t>ідвищення</w:t>
      </w:r>
      <w:r w:rsidRPr="00C610B4">
        <w:rPr>
          <w:rFonts w:ascii="Times New Roman" w:hAnsi="Times New Roman"/>
          <w:sz w:val="28"/>
          <w:szCs w:val="28"/>
          <w:lang w:val="uk-UA" w:eastAsia="ru-RU"/>
        </w:rPr>
        <w:t>результативного застосування</w:t>
      </w:r>
      <w:r w:rsidRPr="00C610B4">
        <w:rPr>
          <w:rFonts w:ascii="Times New Roman" w:hAnsi="Times New Roman"/>
          <w:sz w:val="28"/>
          <w:szCs w:val="28"/>
          <w:lang w:eastAsia="ru-RU"/>
        </w:rPr>
        <w:t>основних</w:t>
      </w:r>
      <w:r w:rsidRPr="00C610B4">
        <w:rPr>
          <w:rFonts w:ascii="Times New Roman" w:hAnsi="Times New Roman"/>
          <w:sz w:val="28"/>
          <w:szCs w:val="28"/>
          <w:lang w:val="uk-UA" w:eastAsia="ru-RU"/>
        </w:rPr>
        <w:t>фондівпредставлені на рис.</w:t>
      </w:r>
      <w:r w:rsidRPr="00C610B4">
        <w:rPr>
          <w:rFonts w:ascii="Times New Roman" w:hAnsi="Times New Roman"/>
          <w:sz w:val="28"/>
          <w:szCs w:val="28"/>
          <w:lang w:eastAsia="ru-RU"/>
        </w:rPr>
        <w:t xml:space="preserve"> 3.1.</w:t>
      </w:r>
    </w:p>
    <w:p w14:paraId="492D28ED" w14:textId="77777777" w:rsidR="0097201E" w:rsidRPr="00C610B4" w:rsidRDefault="00B07231" w:rsidP="005B70B9">
      <w:pPr>
        <w:spacing w:after="0" w:line="360" w:lineRule="auto"/>
        <w:ind w:firstLine="284"/>
        <w:jc w:val="both"/>
        <w:rPr>
          <w:rFonts w:ascii="Times New Roman" w:hAnsi="Times New Roman"/>
          <w:sz w:val="28"/>
          <w:szCs w:val="28"/>
          <w:lang w:val="uk-UA" w:eastAsia="ru-RU"/>
        </w:rPr>
      </w:pPr>
      <w:r>
        <w:rPr>
          <w:rFonts w:ascii="Times New Roman" w:hAnsi="Times New Roman"/>
          <w:noProof/>
          <w:sz w:val="28"/>
          <w:szCs w:val="28"/>
          <w:lang w:eastAsia="ru-RU"/>
        </w:rPr>
      </w:r>
      <w:r>
        <w:rPr>
          <w:rFonts w:ascii="Times New Roman" w:hAnsi="Times New Roman"/>
          <w:noProof/>
          <w:sz w:val="28"/>
          <w:szCs w:val="28"/>
          <w:lang w:eastAsia="ru-RU"/>
        </w:rPr>
        <w:pict w14:anchorId="7992DABA">
          <v:group id="Group 668" o:spid="_x0000_s1167" style="width:421.95pt;height:275.6pt;mso-position-horizontal-relative:char;mso-position-vertical-relative:line" coordorigin="2203,1225" coordsize="8439,5512">
            <v:rect id="Rectangle 645" o:spid="_x0000_s1168" style="position:absolute;left:2977;top:1225;width:6996;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CFwMUA&#10;AADcAAAADwAAAGRycy9kb3ducmV2LnhtbESPQWvCQBSE74X+h+UVeqsbU1AbXaW0pLTHJF56e2af&#10;STT7NmTXmPrru4LgcZiZb5jVZjStGKh3jWUF00kEgri0uuFKwbZIXxYgnEfW2FomBX/kYLN+fFhh&#10;ou2ZMxpyX4kAYZeggtr7LpHSlTUZdBPbEQdvb3uDPsi+krrHc4CbVsZRNJMGGw4LNXb0UVN5zE9G&#10;wa6Jt3jJiq/IvKWv/mcsDqffT6Wen8b3JQhPo7+Hb+1vrSBezOF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IXAxQAAANwAAAAPAAAAAAAAAAAAAAAAAJgCAABkcnMv&#10;ZG93bnJldi54bWxQSwUGAAAAAAQABAD1AAAAigMAAAAA&#10;">
              <v:textbox>
                <w:txbxContent>
                  <w:p w14:paraId="740128A0" w14:textId="77777777" w:rsidR="0097201E" w:rsidRDefault="0097201E" w:rsidP="00606B0C">
                    <w:pPr>
                      <w:spacing w:after="0" w:line="240" w:lineRule="auto"/>
                      <w:jc w:val="center"/>
                    </w:pPr>
                    <w:r w:rsidRPr="00825C9E">
                      <w:rPr>
                        <w:rFonts w:ascii="Times New Roman" w:hAnsi="Times New Roman"/>
                        <w:sz w:val="24"/>
                        <w:szCs w:val="24"/>
                        <w:lang w:eastAsia="ru-RU"/>
                      </w:rPr>
                      <w:t>Тип</w:t>
                    </w:r>
                    <w:r>
                      <w:rPr>
                        <w:rFonts w:ascii="Times New Roman" w:hAnsi="Times New Roman"/>
                        <w:sz w:val="24"/>
                        <w:szCs w:val="24"/>
                        <w:lang w:val="uk-UA" w:eastAsia="ru-RU"/>
                      </w:rPr>
                      <w:t xml:space="preserve"> результативності застосування </w:t>
                    </w:r>
                    <w:r w:rsidRPr="00825C9E">
                      <w:rPr>
                        <w:rFonts w:ascii="Times New Roman" w:hAnsi="Times New Roman"/>
                        <w:sz w:val="24"/>
                        <w:szCs w:val="24"/>
                        <w:lang w:eastAsia="ru-RU"/>
                      </w:rPr>
                      <w:t>основних</w:t>
                    </w:r>
                    <w:r>
                      <w:rPr>
                        <w:rFonts w:ascii="Times New Roman" w:hAnsi="Times New Roman"/>
                        <w:sz w:val="24"/>
                        <w:szCs w:val="24"/>
                        <w:lang w:val="uk-UA" w:eastAsia="ru-RU"/>
                      </w:rPr>
                      <w:t>фондів</w:t>
                    </w:r>
                    <w:r w:rsidRPr="00825C9E">
                      <w:rPr>
                        <w:rFonts w:ascii="Times New Roman" w:hAnsi="Times New Roman"/>
                        <w:sz w:val="24"/>
                        <w:szCs w:val="24"/>
                        <w:lang w:eastAsia="ru-RU"/>
                      </w:rPr>
                      <w:t>, ефективностівиробництва</w:t>
                    </w:r>
                  </w:p>
                </w:txbxContent>
              </v:textbox>
            </v:rect>
            <v:rect id="Rectangle 646" o:spid="_x0000_s1169" style="position:absolute;left:2203;top:2181;width:3879;height:4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8RssIA&#10;AADcAAAADwAAAGRycy9kb3ducmV2LnhtbERPPW/CMBDdkfofrEPqBg6phGgaB6EiEB1DWLpd4yMJ&#10;xOcoNiT01+OhUsen952uR9OKO/WusaxgMY9AEJdWN1wpOBW72QqE88gaW8uk4EEO1tnLJMVE24Fz&#10;uh99JUIIuwQV1N53iZSurMmgm9uOOHBn2xv0AfaV1D0OIdy0Mo6ipTTYcGiosaPPmsrr8WYU/DTx&#10;CX/zYh+Z992b/xqLy+17q9TrdNx8gPA0+n/xn/ugFcSrsDacCUdAZ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LxGywgAAANwAAAAPAAAAAAAAAAAAAAAAAJgCAABkcnMvZG93&#10;bnJldi54bWxQSwUGAAAAAAQABAD1AAAAhwMAAAAA&#10;">
              <v:textbox>
                <w:txbxContent>
                  <w:p w14:paraId="3BBE6625" w14:textId="77777777" w:rsidR="0097201E" w:rsidRDefault="0097201E" w:rsidP="00606B0C">
                    <w:pPr>
                      <w:spacing w:after="0" w:line="240" w:lineRule="auto"/>
                      <w:jc w:val="center"/>
                    </w:pPr>
                    <w:r w:rsidRPr="00825C9E">
                      <w:rPr>
                        <w:rFonts w:ascii="Times New Roman" w:hAnsi="Times New Roman"/>
                        <w:sz w:val="24"/>
                        <w:szCs w:val="24"/>
                        <w:lang w:eastAsia="ru-RU"/>
                      </w:rPr>
                      <w:t>Фондомісткість, екстенсивний</w:t>
                    </w:r>
                  </w:p>
                </w:txbxContent>
              </v:textbox>
            </v:rect>
            <v:rect id="Rectangle 647" o:spid="_x0000_s1170" style="position:absolute;left:6763;top:2181;width:3879;height:4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O0KcUA&#10;AADcAAAADwAAAGRycy9kb3ducmV2LnhtbESPQWvCQBSE74X+h+UJvTUbUygmdRWpKPUYk4u31+xr&#10;kpp9G7KrSf313ULB4zAz3zDL9WQ6caXBtZYVzKMYBHFldcu1grLYPS9AOI+ssbNMCn7IwXr1+LDE&#10;TNuRc7oefS0ChF2GChrv+0xKVzVk0EW2Jw7elx0M+iCHWuoBxwA3nUzi+FUabDksNNjTe0PV+Xgx&#10;Cj7bpMRbXuxjk+5e/GEqvi+nrVJPs2nzBsLT5O/h//aHVpAsUvg7E46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Y7QpxQAAANwAAAAPAAAAAAAAAAAAAAAAAJgCAABkcnMv&#10;ZG93bnJldi54bWxQSwUGAAAAAAQABAD1AAAAigMAAAAA&#10;">
              <v:textbox>
                <w:txbxContent>
                  <w:p w14:paraId="3C154AEB" w14:textId="77777777" w:rsidR="0097201E" w:rsidRDefault="0097201E" w:rsidP="00606B0C">
                    <w:pPr>
                      <w:spacing w:after="0" w:line="240" w:lineRule="auto"/>
                      <w:jc w:val="center"/>
                    </w:pPr>
                    <w:r>
                      <w:rPr>
                        <w:rFonts w:ascii="Times New Roman" w:hAnsi="Times New Roman"/>
                        <w:sz w:val="24"/>
                        <w:szCs w:val="24"/>
                        <w:lang w:val="uk-UA" w:eastAsia="ru-RU"/>
                      </w:rPr>
                      <w:t>Ф</w:t>
                    </w:r>
                    <w:r w:rsidRPr="00825C9E">
                      <w:rPr>
                        <w:rFonts w:ascii="Times New Roman" w:hAnsi="Times New Roman"/>
                        <w:sz w:val="24"/>
                        <w:szCs w:val="24"/>
                        <w:lang w:eastAsia="ru-RU"/>
                      </w:rPr>
                      <w:t>ондозберегаючі, інтенсивний</w:t>
                    </w:r>
                  </w:p>
                </w:txbxContent>
              </v:textbox>
            </v:rect>
            <v:rect id="Rectangle 648" o:spid="_x0000_s1171" style="position:absolute;left:2203;top:2937;width:3879;height:1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CLacEA&#10;AADcAAAADwAAAGRycy9kb3ducmV2LnhtbERPTYvCMBC9L/gfwgje1tQKslbTIoqiR62Xvc02Y1tt&#10;JqWJWv31m8PCHh/ve5n1phEP6lxtWcFkHIEgLqyuuVRwzrefXyCcR9bYWCYFL3KQpYOPJSbaPvlI&#10;j5MvRQhhl6CCyvs2kdIVFRl0Y9sSB+5iO4M+wK6UusNnCDeNjKNoJg3WHBoqbGldUXE73Y2Cnzo+&#10;4/uY7yIz3079oc+v9++NUqNhv1qA8NT7f/Gfe68VxPMwP5wJR0Cm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Ai2nBAAAA3AAAAA8AAAAAAAAAAAAAAAAAmAIAAGRycy9kb3du&#10;cmV2LnhtbFBLBQYAAAAABAAEAPUAAACGAwAAAAA=&#10;">
              <v:textbox>
                <w:txbxContent>
                  <w:p w14:paraId="3A139D26" w14:textId="77777777" w:rsidR="0097201E" w:rsidRDefault="0097201E" w:rsidP="00606B0C">
                    <w:pPr>
                      <w:jc w:val="center"/>
                    </w:pPr>
                    <w:r w:rsidRPr="00825C9E">
                      <w:rPr>
                        <w:rFonts w:ascii="Times New Roman" w:hAnsi="Times New Roman"/>
                        <w:sz w:val="24"/>
                        <w:szCs w:val="24"/>
                        <w:lang w:eastAsia="ru-RU"/>
                      </w:rPr>
                      <w:t>модернізаціяосновнихзасобів, заміназношенихосновних</w:t>
                    </w:r>
                    <w:r>
                      <w:rPr>
                        <w:rFonts w:ascii="Times New Roman" w:hAnsi="Times New Roman"/>
                        <w:sz w:val="24"/>
                        <w:szCs w:val="24"/>
                        <w:lang w:val="uk-UA" w:eastAsia="ru-RU"/>
                      </w:rPr>
                      <w:t xml:space="preserve"> фонді</w:t>
                    </w:r>
                    <w:proofErr w:type="gramStart"/>
                    <w:r>
                      <w:rPr>
                        <w:rFonts w:ascii="Times New Roman" w:hAnsi="Times New Roman"/>
                        <w:sz w:val="24"/>
                        <w:szCs w:val="24"/>
                        <w:lang w:val="uk-UA" w:eastAsia="ru-RU"/>
                      </w:rPr>
                      <w:t>в</w:t>
                    </w:r>
                    <w:proofErr w:type="gramEnd"/>
                    <w:r>
                      <w:rPr>
                        <w:rFonts w:ascii="Times New Roman" w:hAnsi="Times New Roman"/>
                        <w:sz w:val="24"/>
                        <w:szCs w:val="24"/>
                        <w:lang w:val="uk-UA" w:eastAsia="ru-RU"/>
                      </w:rPr>
                      <w:t xml:space="preserve"> </w:t>
                    </w:r>
                    <w:r w:rsidRPr="00825C9E">
                      <w:rPr>
                        <w:rFonts w:ascii="Times New Roman" w:hAnsi="Times New Roman"/>
                        <w:sz w:val="24"/>
                        <w:szCs w:val="24"/>
                        <w:lang w:eastAsia="ru-RU"/>
                      </w:rPr>
                      <w:t>новішими, реконструкціяобладнання</w:t>
                    </w:r>
                  </w:p>
                </w:txbxContent>
              </v:textbox>
            </v:rect>
            <v:rect id="Rectangle 649" o:spid="_x0000_s1172" style="position:absolute;left:2203;top:4599;width:3879;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wu8sUA&#10;AADcAAAADwAAAGRycy9kb3ducmV2LnhtbESPT2vCQBTE70K/w/IKvZmNEaRJXUUUpR7z59Lba/Y1&#10;Sc2+DdlV0376bqHQ4zAzv2HW28n04kaj6ywrWEQxCOLa6o4bBVV5nD+DcB5ZY2+ZFHyRg+3mYbbG&#10;TNs753QrfCMChF2GClrvh0xKV7dk0EV2IA7ehx0N+iDHRuoR7wFuepnE8Uoa7DgstDjQvqX6UlyN&#10;gvcuqfA7L0+xSY9Lf57Kz+vbQamnx2n3AsLT5P/Df+1XrSBJ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zC7yxQAAANwAAAAPAAAAAAAAAAAAAAAAAJgCAABkcnMv&#10;ZG93bnJldi54bWxQSwUGAAAAAAQABAD1AAAAigMAAAAA&#10;">
              <v:textbox>
                <w:txbxContent>
                  <w:p w14:paraId="695789A9" w14:textId="77777777" w:rsidR="0097201E" w:rsidRDefault="0097201E" w:rsidP="005B70B9">
                    <w:pPr>
                      <w:jc w:val="center"/>
                    </w:pPr>
                    <w:r w:rsidRPr="00825C9E">
                      <w:rPr>
                        <w:rFonts w:ascii="Times New Roman" w:hAnsi="Times New Roman"/>
                        <w:sz w:val="24"/>
                        <w:szCs w:val="24"/>
                        <w:lang w:eastAsia="ru-RU"/>
                      </w:rPr>
                      <w:t>введенняновихпотужностей, зростаннякапітальнихвкладень</w:t>
                    </w:r>
                  </w:p>
                </w:txbxContent>
              </v:textbox>
            </v:rect>
            <v:rect id="Rectangle 650" o:spid="_x0000_s1173" style="position:absolute;left:2203;top:5631;width:3879;height:4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6whcUA&#10;AADcAAAADwAAAGRycy9kb3ducmV2LnhtbESPT2vCQBTE70K/w/IKvenGFEoTXUVaLO0xxou3Z/aZ&#10;RLNvQ3bzp/303ULB4zAzv2HW28k0YqDO1ZYVLBcRCOLC6ppLBcd8P38F4TyyxsYyKfgmB9vNw2yN&#10;qbYjZzQcfCkChF2KCirv21RKV1Rk0C1sSxy8i+0M+iC7UuoOxwA3jYyj6EUarDksVNjSW0XF7dAb&#10;Bec6PuJPln9EJtk/+68pv/and6WeHqfdCoSnyd/D/+1PrSBOYvg7E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HrCFxQAAANwAAAAPAAAAAAAAAAAAAAAAAJgCAABkcnMv&#10;ZG93bnJldi54bWxQSwUGAAAAAAQABAD1AAAAigMAAAAA&#10;">
              <v:textbox>
                <w:txbxContent>
                  <w:p w14:paraId="35867427" w14:textId="77777777" w:rsidR="0097201E" w:rsidRDefault="0097201E" w:rsidP="005B70B9">
                    <w:pPr>
                      <w:spacing w:after="0" w:line="240" w:lineRule="auto"/>
                      <w:jc w:val="center"/>
                    </w:pPr>
                    <w:r w:rsidRPr="00825C9E">
                      <w:rPr>
                        <w:rFonts w:ascii="Times New Roman" w:hAnsi="Times New Roman"/>
                        <w:sz w:val="24"/>
                        <w:szCs w:val="24"/>
                        <w:lang w:eastAsia="ru-RU"/>
                      </w:rPr>
                      <w:t>від</w:t>
                    </w:r>
                    <w:proofErr w:type="gramStart"/>
                    <w:r w:rsidRPr="00825C9E">
                      <w:rPr>
                        <w:rFonts w:ascii="Times New Roman" w:hAnsi="Times New Roman"/>
                        <w:sz w:val="24"/>
                        <w:szCs w:val="24"/>
                        <w:lang w:eastAsia="ru-RU"/>
                      </w:rPr>
                      <w:t>1</w:t>
                    </w:r>
                    <w:proofErr w:type="gramEnd"/>
                    <w:r w:rsidRPr="00825C9E">
                      <w:rPr>
                        <w:rFonts w:ascii="Times New Roman" w:hAnsi="Times New Roman"/>
                        <w:sz w:val="24"/>
                        <w:szCs w:val="24"/>
                        <w:lang w:eastAsia="ru-RU"/>
                      </w:rPr>
                      <w:t>% до5%, лінійний</w:t>
                    </w:r>
                  </w:p>
                </w:txbxContent>
              </v:textbox>
            </v:rect>
            <v:rect id="Rectangle 651" o:spid="_x0000_s1174" style="position:absolute;left:2203;top:6297;width:3879;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IVHsUA&#10;AADcAAAADwAAAGRycy9kb3ducmV2LnhtbESPQWvCQBSE7wX/w/IKvTWbJiA1ukqxWOpRk0tvz+wz&#10;ic2+DdnVRH+9KxR6HGbmG2axGk0rLtS7xrKCtygGQVxa3XCloMg3r+8gnEfW2FomBVdysFpOnhaY&#10;aTvwji57X4kAYZehgtr7LpPSlTUZdJHtiIN3tL1BH2RfSd3jEOCmlUkcT6XBhsNCjR2tayp/92ej&#10;4NAkBd52+VdsZpvUb8f8dP75VOrlefyYg/A0+v/wX/tbK0hmKTzOhCM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UhUexQAAANwAAAAPAAAAAAAAAAAAAAAAAJgCAABkcnMv&#10;ZG93bnJldi54bWxQSwUGAAAAAAQABAD1AAAAigMAAAAA&#10;">
              <v:textbox>
                <w:txbxContent>
                  <w:p w14:paraId="0A14C375" w14:textId="77777777" w:rsidR="0097201E" w:rsidRDefault="0097201E" w:rsidP="005B70B9">
                    <w:pPr>
                      <w:spacing w:after="0" w:line="240" w:lineRule="auto"/>
                      <w:jc w:val="center"/>
                    </w:pPr>
                    <w:r w:rsidRPr="00825C9E">
                      <w:rPr>
                        <w:rFonts w:ascii="Times New Roman" w:hAnsi="Times New Roman"/>
                        <w:sz w:val="24"/>
                        <w:szCs w:val="24"/>
                        <w:lang w:eastAsia="ru-RU"/>
                      </w:rPr>
                      <w:t>регресивна</w:t>
                    </w:r>
                  </w:p>
                </w:txbxContent>
              </v:textbox>
            </v:rect>
            <v:rect id="Rectangle 652" o:spid="_x0000_s1175" style="position:absolute;left:6763;top:2937;width:3879;height:11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uNasQA&#10;AADcAAAADwAAAGRycy9kb3ducmV2LnhtbESPQYvCMBSE74L/IbyFvWm6XVm0GkUURY9aL96ezbPt&#10;bvNSmqjVX2+EBY/DzHzDTGatqcSVGldaVvDVj0AQZ1aXnCs4pKveEITzyBory6TgTg5m025ngom2&#10;N97Rde9zESDsElRQeF8nUrqsIIOub2vi4J1tY9AH2eRSN3gLcFPJOIp+pMGSw0KBNS0Kyv72F6Pg&#10;VMYHfOzSdWRGq2+/bdPfy3Gp1OdHOx+D8NT6d/i/vdEK4tEA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7jWrEAAAA3AAAAA8AAAAAAAAAAAAAAAAAmAIAAGRycy9k&#10;b3ducmV2LnhtbFBLBQYAAAAABAAEAPUAAACJAwAAAAA=&#10;">
              <v:textbox>
                <w:txbxContent>
                  <w:p w14:paraId="2FAC7366" w14:textId="77777777" w:rsidR="0097201E" w:rsidRPr="005B70B9" w:rsidRDefault="0097201E" w:rsidP="005B70B9">
                    <w:pPr>
                      <w:spacing w:after="0" w:line="240" w:lineRule="auto"/>
                      <w:jc w:val="center"/>
                      <w:rPr>
                        <w:lang w:val="uk-UA"/>
                      </w:rPr>
                    </w:pPr>
                    <w:r w:rsidRPr="00825C9E">
                      <w:rPr>
                        <w:rFonts w:ascii="Times New Roman" w:hAnsi="Times New Roman"/>
                        <w:sz w:val="24"/>
                        <w:szCs w:val="24"/>
                        <w:lang w:eastAsia="ru-RU"/>
                      </w:rPr>
                      <w:t>технологічнінововведення, наукомісткеоновленняосновних</w:t>
                    </w:r>
                    <w:r>
                      <w:rPr>
                        <w:rFonts w:ascii="Times New Roman" w:hAnsi="Times New Roman"/>
                        <w:sz w:val="24"/>
                        <w:szCs w:val="24"/>
                        <w:lang w:val="uk-UA" w:eastAsia="ru-RU"/>
                      </w:rPr>
                      <w:t>фонді</w:t>
                    </w:r>
                    <w:proofErr w:type="gramStart"/>
                    <w:r>
                      <w:rPr>
                        <w:rFonts w:ascii="Times New Roman" w:hAnsi="Times New Roman"/>
                        <w:sz w:val="24"/>
                        <w:szCs w:val="24"/>
                        <w:lang w:val="uk-UA" w:eastAsia="ru-RU"/>
                      </w:rPr>
                      <w:t>в</w:t>
                    </w:r>
                    <w:proofErr w:type="gramEnd"/>
                  </w:p>
                </w:txbxContent>
              </v:textbox>
            </v:rect>
            <v:rect id="Rectangle 653" o:spid="_x0000_s1176" style="position:absolute;left:6763;top:4363;width:3879;height:9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co8cQA&#10;AADcAAAADwAAAGRycy9kb3ducmV2LnhtbESPQYvCMBSE74L/IbyFvWm6XVy0GkUURY9aL96ezbPt&#10;bvNSmqjVX2+EBY/DzHzDTGatqcSVGldaVvDVj0AQZ1aXnCs4pKveEITzyBory6TgTg5m025ngom2&#10;N97Rde9zESDsElRQeF8nUrqsIIOub2vi4J1tY9AH2eRSN3gLcFPJOIp+pMGSw0KBNS0Kyv72F6Pg&#10;VMYHfOzSdWRGq2+/bdPfy3Gp1OdHOx+D8NT6d/i/vdEK4tEA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3KPHEAAAA3AAAAA8AAAAAAAAAAAAAAAAAmAIAAGRycy9k&#10;b3ducmV2LnhtbFBLBQYAAAAABAAEAPUAAACJAwAAAAA=&#10;">
              <v:textbox>
                <w:txbxContent>
                  <w:p w14:paraId="2C25BA5C" w14:textId="77777777" w:rsidR="0097201E" w:rsidRDefault="0097201E" w:rsidP="005B70B9">
                    <w:pPr>
                      <w:spacing w:after="0" w:line="240" w:lineRule="auto"/>
                      <w:jc w:val="center"/>
                    </w:pPr>
                    <w:r w:rsidRPr="00825C9E">
                      <w:rPr>
                        <w:rFonts w:ascii="Times New Roman" w:hAnsi="Times New Roman"/>
                        <w:sz w:val="24"/>
                        <w:szCs w:val="24"/>
                        <w:lang w:eastAsia="ru-RU"/>
                      </w:rPr>
                      <w:t>введення новоговиробничогоапаратуз оновленнямтехнологічноголанцюжка</w:t>
                    </w:r>
                  </w:p>
                </w:txbxContent>
              </v:textbox>
            </v:rect>
            <v:rect id="Rectangle 654" o:spid="_x0000_s1177" style="position:absolute;left:6763;top:5556;width:3879;height: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W2hsUA&#10;AADcAAAADwAAAGRycy9kb3ducmV2LnhtbESPQWvCQBSE7wX/w/IEb3VjhFCjq4jF0h6TeOntmX1N&#10;UrNvQ3Y1aX+9KxR6HGbmG2azG00rbtS7xrKCxTwCQVxa3XCl4FQcn19AOI+ssbVMCn7IwW47edpg&#10;qu3AGd1yX4kAYZeigtr7LpXSlTUZdHPbEQfvy/YGfZB9JXWPQ4CbVsZRlEiDDYeFGjs61FRe8qtR&#10;cG7iE/5mxVtkVsel/xiL7+vnq1Kz6bhfg/A0+v/wX/tdK4hXCTzOhCM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JbaGxQAAANwAAAAPAAAAAAAAAAAAAAAAAJgCAABkcnMv&#10;ZG93bnJldi54bWxQSwUGAAAAAAQABAD1AAAAigMAAAAA&#10;">
              <v:textbox>
                <w:txbxContent>
                  <w:p w14:paraId="2E29E814" w14:textId="77777777" w:rsidR="0097201E" w:rsidRDefault="0097201E" w:rsidP="005B70B9">
                    <w:pPr>
                      <w:spacing w:after="0" w:line="240" w:lineRule="auto"/>
                      <w:jc w:val="center"/>
                    </w:pPr>
                    <w:proofErr w:type="gramStart"/>
                    <w:r w:rsidRPr="00825C9E">
                      <w:rPr>
                        <w:rFonts w:ascii="Times New Roman" w:hAnsi="Times New Roman"/>
                        <w:sz w:val="24"/>
                        <w:szCs w:val="24"/>
                        <w:lang w:eastAsia="ru-RU"/>
                      </w:rPr>
                      <w:t>б</w:t>
                    </w:r>
                    <w:proofErr w:type="gramEnd"/>
                    <w:r w:rsidRPr="00825C9E">
                      <w:rPr>
                        <w:rFonts w:ascii="Times New Roman" w:hAnsi="Times New Roman"/>
                        <w:sz w:val="24"/>
                        <w:szCs w:val="24"/>
                        <w:lang w:eastAsia="ru-RU"/>
                      </w:rPr>
                      <w:t>ільше 7%, прискорений</w:t>
                    </w:r>
                  </w:p>
                </w:txbxContent>
              </v:textbox>
            </v:rect>
            <v:rect id="Rectangle 655" o:spid="_x0000_s1178" style="position:absolute;left:6763;top:6222;width:3879;height:4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THcQA&#10;AADcAAAADwAAAGRycy9kb3ducmV2LnhtbESPQYvCMBSE74L/IbyFvWm6XXC1GkUURY9aL96ezbPt&#10;bvNSmqjVX2+EBY/DzHzDTGatqcSVGldaVvDVj0AQZ1aXnCs4pKveEITzyBory6TgTg5m025ngom2&#10;N97Rde9zESDsElRQeF8nUrqsIIOub2vi4J1tY9AH2eRSN3gLcFPJOIoG0mDJYaHAmhYFZX/7i1Fw&#10;KuMDPnbpOjKj1bfftunv5bhU6vOjnY9BeGr9O/zf3mgF8egH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pEx3EAAAA3AAAAA8AAAAAAAAAAAAAAAAAmAIAAGRycy9k&#10;b3ducmV2LnhtbFBLBQYAAAAABAAEAPUAAACJAwAAAAA=&#10;">
              <v:textbox>
                <w:txbxContent>
                  <w:p w14:paraId="0FD64A64" w14:textId="77777777" w:rsidR="0097201E" w:rsidRDefault="0097201E" w:rsidP="005B70B9">
                    <w:pPr>
                      <w:spacing w:after="0" w:line="240" w:lineRule="auto"/>
                      <w:jc w:val="center"/>
                    </w:pPr>
                    <w:r w:rsidRPr="00825C9E">
                      <w:rPr>
                        <w:rFonts w:ascii="Times New Roman" w:hAnsi="Times New Roman"/>
                        <w:sz w:val="24"/>
                        <w:szCs w:val="24"/>
                        <w:lang w:eastAsia="ru-RU"/>
                      </w:rPr>
                      <w:t>прогресивна</w:t>
                    </w:r>
                  </w:p>
                </w:txbxContent>
              </v:textbox>
            </v:rect>
            <v:shape id="AutoShape 656" o:spid="_x0000_s1179" type="#_x0000_t32" style="position:absolute;left:4030;top:2053;width:469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F6PsIAAADcAAAADwAAAGRycy9kb3ducmV2LnhtbERPy2oCMRTdC/2HcIVuRDMKLToaZVoQ&#10;asGFr/11cp0EJzfTSdTp3zeLgsvDeS9WnavFndpgPSsYjzIQxKXXlisFx8N6OAURIrLG2jMp+KUA&#10;q+VLb4G59g/e0X0fK5FCOOSowMTY5FKG0pDDMPINceIuvnUYE2wrqVt8pHBXy0mWvUuHllODwYY+&#10;DZXX/c0p2G7GH8XZ2M337sdu39ZFfasGJ6Ve+10xBxGpi0/xv/tLK5jM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F6PsIAAADcAAAADwAAAAAAAAAAAAAA&#10;AAChAgAAZHJzL2Rvd25yZXYueG1sUEsFBgAAAAAEAAQA+QAAAJADAAAAAA==&#10;"/>
            <v:shape id="AutoShape 657" o:spid="_x0000_s1180" type="#_x0000_t32" style="position:absolute;left:6426;top:1945;width:0;height:1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3fpcUAAADcAAAADwAAAGRycy9kb3ducmV2LnhtbESPT2sCMRTE7wW/Q3hCL0WzChVdjbIt&#10;CLXgwX/35+Z1E7p52W6ibr99UxA8DjPzG2ax6lwtrtQG61nBaJiBIC69tlwpOB7WgymIEJE11p5J&#10;wS8FWC17TwvMtb/xjq77WIkE4ZCjAhNjk0sZSkMOw9A3xMn78q3DmGRbSd3iLcFdLcdZNpEOLacF&#10;gw29Gyq/9xenYLsZvRVnYzefux+7fV0X9aV6OSn13O+KOYhIXXyE7+0PrWA8m8H/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H3fpcUAAADcAAAADwAAAAAAAAAA&#10;AAAAAAChAgAAZHJzL2Rvd25yZXYueG1sUEsFBgAAAAAEAAQA+QAAAJMDAAAAAA==&#10;"/>
            <v:shape id="AutoShape 658" o:spid="_x0000_s1181" type="#_x0000_t32" style="position:absolute;left:4030;top:2053;width:0;height:12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6zsIsIAAADcAAAADwAAAGRycy9kb3ducmV2LnhtbERPTWsCMRC9C/0PYQpeRLMqlbI1yioI&#10;WvCg1vt0M92EbibrJur675tDwePjfc+XnavFjdpgPSsYjzIQxKXXlisFX6fN8B1EiMgaa8+k4EEB&#10;louX3hxz7e98oNsxViKFcMhRgYmxyaUMpSGHYeQb4sT9+NZhTLCtpG7xnsJdLSdZNpMOLacGgw2t&#10;DZW/x6tTsN+NV8W3sbvPw8Xu3zZFfa0GZ6X6r13xASJSF5/if/dWK5hmaX46k46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6zsIsIAAADcAAAADwAAAAAAAAAAAAAA&#10;AAChAgAAZHJzL2Rvd25yZXYueG1sUEsFBgAAAAAEAAQA+QAAAJADAAAAAA==&#10;"/>
            <v:shape id="AutoShape 659" o:spid="_x0000_s1182" type="#_x0000_t32" style="position:absolute;left:8726;top:2053;width:0;height:12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BJucYAAADcAAAADwAAAGRycy9kb3ducmV2LnhtbESPT2sCMRTE7wW/Q3hCL0Wz29Iiq1HW&#10;glALHvx3f26em+DmZbuJuv32TaHQ4zAzv2Fmi9414kZdsJ4V5OMMBHHlteVawWG/Gk1AhIissfFM&#10;Cr4pwGI+eJhhof2dt3TbxVokCIcCFZgY20LKUBlyGMa+JU7e2XcOY5JdLXWH9wR3jXzOsjfp0HJa&#10;MNjSu6Hqsrs6BZt1vixPxq4/t19287oqm2v9dFTqcdiXUxCR+vgf/mt/aAUvWQ6/Z9IRkPM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jgSbnGAAAA3AAAAA8AAAAAAAAA&#10;AAAAAAAAoQIAAGRycy9kb3ducmV2LnhtbFBLBQYAAAAABAAEAPkAAACUAwAAAAA=&#10;"/>
            <v:shape id="AutoShape 660" o:spid="_x0000_s1183" type="#_x0000_t32" style="position:absolute;left:4030;top:2665;width:0;height:2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V7mcUAAADcAAAADwAAAGRycy9kb3ducmV2LnhtbESPQWvCQBSE74X+h+UVvNWNCqVGVymF&#10;ilg81EjQ2yP7TEKzb8PuqtFf7wqCx2FmvmGm88404kTO15YVDPoJCOLC6ppLBdvs5/0ThA/IGhvL&#10;pOBCHuaz15cpptqe+Y9Om1CKCGGfooIqhDaV0hcVGfR92xJH72CdwRClK6V2eI5w08hhknxIgzXH&#10;hQpb+q6o+N8cjYLd7/iYX/I1rfLBeLVHZ/w1WyjVe+u+JiACdeEZfrSXWsEoGcL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eV7mcUAAADcAAAADwAAAAAAAAAA&#10;AAAAAAChAgAAZHJzL2Rvd25yZXYueG1sUEsFBgAAAAAEAAQA+QAAAJMDAAAAAA==&#10;">
              <v:stroke endarrow="block"/>
            </v:shape>
            <v:shape id="AutoShape 661" o:spid="_x0000_s1184" type="#_x0000_t32" style="position:absolute;left:8726;top:2665;width:0;height:2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neAsYAAADcAAAADwAAAGRycy9kb3ducmV2LnhtbESPQWvCQBSE74L/YXlCb7pJBdHUVUSw&#10;FKUHtYT29si+JsHs27C7mthf3y0IPQ4z8w2zXPemETdyvrasIJ0kIIgLq2suFXycd+M5CB+QNTaW&#10;ScGdPKxXw8ESM207PtLtFEoRIewzVFCF0GZS+qIig35iW+LofVtnMETpSqkddhFuGvmcJDNpsOa4&#10;UGFL24qKy+lqFHweFtf8nr/TPk8X+y90xv+cX5V6GvWbFxCB+vAffrTftIJpMoW/M/EI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qp3gLGAAAA3AAAAA8AAAAAAAAA&#10;AAAAAAAAoQIAAGRycy9kb3ducmV2LnhtbFBLBQYAAAAABAAEAPkAAACUAwAAAAA=&#10;">
              <v:stroke endarrow="block"/>
            </v:shape>
            <v:shape id="AutoShape 662" o:spid="_x0000_s1185" type="#_x0000_t32" style="position:absolute;left:4084;top:4363;width:0;height:23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BGdscAAADcAAAADwAAAGRycy9kb3ducmV2LnhtbESPT2vCQBTE7wW/w/KE3urGthSNriJC&#10;S7H04B+C3h7ZZxLMvg27axL76buFgsdhZn7DzJe9qUVLzleWFYxHCQji3OqKCwWH/fvTBIQPyBpr&#10;y6TgRh6Wi8HDHFNtO95SuwuFiBD2KSooQ2hSKX1ekkE/sg1x9M7WGQxRukJqh12Em1o+J8mbNFhx&#10;XCixoXVJ+WV3NQqOX9Nrdsu+aZONp5sTOuN/9h9KPQ771QxEoD7cw//tT63gJXmFvzPxC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QEZ2xwAAANwAAAAPAAAAAAAA&#10;AAAAAAAAAKECAABkcnMvZG93bnJldi54bWxQSwUGAAAAAAQABAD5AAAAlQMAAAAA&#10;">
              <v:stroke endarrow="block"/>
            </v:shape>
            <v:shape id="AutoShape 663" o:spid="_x0000_s1186" type="#_x0000_t32" style="position:absolute;left:8726;top:4105;width:0;height:25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zj7ccAAADcAAAADwAAAGRycy9kb3ducmV2LnhtbESPT2vCQBTE7wW/w/KE3urGlhaNriJC&#10;S7H04B+C3h7ZZxLMvg27axL76buFgsdhZn7DzJe9qUVLzleWFYxHCQji3OqKCwWH/fvTBIQPyBpr&#10;y6TgRh6Wi8HDHFNtO95SuwuFiBD2KSooQ2hSKX1ekkE/sg1x9M7WGQxRukJqh12Em1o+J8mbNFhx&#10;XCixoXVJ+WV3NQqOX9Nrdsu+aZONp5sTOuN/9h9KPQ771QxEoD7cw//tT63gJXmFvzPxC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DOPtxwAAANwAAAAPAAAAAAAA&#10;AAAAAAAAAKECAABkcnMvZG93bnJldi54bWxQSwUGAAAAAAQABAD5AAAAlQMAAAAA&#10;">
              <v:stroke endarrow="block"/>
            </v:shape>
            <v:shape id="AutoShape 664" o:spid="_x0000_s1187" type="#_x0000_t32" style="position:absolute;left:4084;top:5405;width:0;height:22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59msYAAADcAAAADwAAAGRycy9kb3ducmV2LnhtbESPQWvCQBSE7wX/w/KE3uomLUiNriKC&#10;pVh6qJagt0f2mQSzb8PuaqK/3i0IPQ4z8w0zW/SmERdyvrasIB0lIIgLq2suFfzu1i/vIHxA1thY&#10;JgVX8rCYD55mmGnb8Q9dtqEUEcI+QwVVCG0mpS8qMuhHtiWO3tE6gyFKV0rtsItw08jXJBlLgzXH&#10;hQpbWlVUnLZno2D/NTnn1/ybNnk62RzQGX/bfSj1POyXUxCB+vAffrQ/tYK3ZAx/Z+IRkP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refZrGAAAA3AAAAA8AAAAAAAAA&#10;AAAAAAAAoQIAAGRycy9kb3ducmV2LnhtbFBLBQYAAAAABAAEAPkAAACUAwAAAAA=&#10;">
              <v:stroke endarrow="block"/>
            </v:shape>
            <v:shape id="AutoShape 665" o:spid="_x0000_s1188" type="#_x0000_t32" style="position:absolute;left:8726;top:5330;width:0;height:22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LYAccAAADcAAAADwAAAGRycy9kb3ducmV2LnhtbESPT2vCQBTE7wW/w/KE3urGFlqNriJC&#10;S7H04B+C3h7ZZxLMvg27axL76buFgsdhZn7DzJe9qUVLzleWFYxHCQji3OqKCwWH/fvTBIQPyBpr&#10;y6TgRh6Wi8HDHFNtO95SuwuFiBD2KSooQ2hSKX1ekkE/sg1x9M7WGQxRukJqh12Em1o+J8mrNFhx&#10;XCixoXVJ+WV3NQqOX9Nrdsu+aZONp5sTOuN/9h9KPQ771QxEoD7cw//tT63gJXmDvzPxC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ktgBxwAAANwAAAAPAAAAAAAA&#10;AAAAAAAAAKECAABkcnMvZG93bnJldi54bWxQSwUGAAAAAAQABAD5AAAAlQMAAAAA&#10;">
              <v:stroke endarrow="block"/>
            </v:shape>
            <v:shape id="AutoShape 666" o:spid="_x0000_s1189" type="#_x0000_t32" style="position:absolute;left:4084;top:6061;width:0;height:23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1Mc8IAAADcAAAADwAAAGRycy9kb3ducmV2LnhtbERPy4rCMBTdC/MP4Q6409QRRKtRhoER&#10;UVz4oOju0txpyzQ3JYla/XqzEFweznu2aE0truR8ZVnBoJ+AIM6trrhQcDz89sYgfEDWWFsmBXfy&#10;sJh/dGaYanvjHV33oRAxhH2KCsoQmlRKn5dk0PdtQxy5P+sMhghdIbXDWww3tfxKkpE0WHFsKLGh&#10;n5Ly//3FKDhtJpfsnm1pnQ0m6zM64x+HpVLdz/Z7CiJQG97il3ulFQyTuDaeiUd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A1Mc8IAAADcAAAADwAAAAAAAAAAAAAA&#10;AAChAgAAZHJzL2Rvd25yZXYueG1sUEsFBgAAAAAEAAQA+QAAAJADAAAAAA==&#10;">
              <v:stroke endarrow="block"/>
            </v:shape>
            <v:shape id="AutoShape 667" o:spid="_x0000_s1190" type="#_x0000_t32" style="position:absolute;left:8726;top:5975;width:0;height:24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Hp6MYAAADcAAAADwAAAGRycy9kb3ducmV2LnhtbESPT2vCQBTE74V+h+UJ3urGCsWkrkEK&#10;FbH04B+CvT2yr0lo9m3YXWP007uFQo/DzPyGWeSDaUVPzjeWFUwnCQji0uqGKwXHw/vTHIQPyBpb&#10;y6TgSh7y5ePDAjNtL7yjfh8qESHsM1RQh9BlUvqyJoN+Yjvi6H1bZzBE6SqpHV4i3LTyOUlepMGG&#10;40KNHb3VVP7sz0bB6SM9F9fik7bFNN1+oTP+dlgrNR4Nq1cQgYbwH/5rb7SCWZLC75l4BOT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tB6ejGAAAA3AAAAA8AAAAAAAAA&#10;AAAAAAAAoQIAAGRycy9kb3ducmV2LnhtbFBLBQYAAAAABAAEAPkAAACUAwAAAAA=&#10;">
              <v:stroke endarrow="block"/>
            </v:shape>
            <w10:wrap type="none"/>
            <w10:anchorlock/>
          </v:group>
        </w:pict>
      </w:r>
    </w:p>
    <w:p w14:paraId="6487ED21" w14:textId="77777777" w:rsidR="0097201E" w:rsidRPr="00C610B4" w:rsidRDefault="0097201E" w:rsidP="005B70B9">
      <w:pPr>
        <w:spacing w:after="0" w:line="360" w:lineRule="auto"/>
        <w:jc w:val="center"/>
        <w:rPr>
          <w:rFonts w:ascii="Times New Roman" w:hAnsi="Times New Roman"/>
          <w:sz w:val="28"/>
          <w:szCs w:val="28"/>
          <w:lang w:val="uk-UA" w:eastAsia="ru-RU"/>
        </w:rPr>
      </w:pPr>
      <w:r w:rsidRPr="00C610B4">
        <w:rPr>
          <w:rFonts w:ascii="Times New Roman" w:hAnsi="Times New Roman"/>
          <w:sz w:val="28"/>
          <w:szCs w:val="28"/>
          <w:lang w:val="uk-UA" w:eastAsia="ru-RU"/>
        </w:rPr>
        <w:lastRenderedPageBreak/>
        <w:t>Рисунок</w:t>
      </w:r>
      <w:r w:rsidRPr="00C610B4">
        <w:rPr>
          <w:rFonts w:ascii="Times New Roman" w:hAnsi="Times New Roman"/>
          <w:sz w:val="28"/>
          <w:szCs w:val="28"/>
          <w:lang w:eastAsia="ru-RU"/>
        </w:rPr>
        <w:t xml:space="preserve"> 3.1</w:t>
      </w:r>
      <w:r w:rsidRPr="00C610B4">
        <w:rPr>
          <w:rFonts w:ascii="Times New Roman" w:hAnsi="Times New Roman"/>
          <w:sz w:val="28"/>
          <w:szCs w:val="28"/>
          <w:lang w:val="uk-UA" w:eastAsia="ru-RU"/>
        </w:rPr>
        <w:t xml:space="preserve"> – </w:t>
      </w:r>
      <w:r w:rsidRPr="00C610B4">
        <w:rPr>
          <w:rFonts w:ascii="Times New Roman" w:hAnsi="Times New Roman"/>
          <w:sz w:val="28"/>
          <w:szCs w:val="28"/>
          <w:lang w:eastAsia="ru-RU"/>
        </w:rPr>
        <w:t>Основн</w:t>
      </w:r>
      <w:r w:rsidRPr="00C610B4">
        <w:rPr>
          <w:rFonts w:ascii="Times New Roman" w:hAnsi="Times New Roman"/>
          <w:sz w:val="28"/>
          <w:szCs w:val="28"/>
          <w:lang w:val="uk-UA" w:eastAsia="ru-RU"/>
        </w:rPr>
        <w:t>і</w:t>
      </w:r>
      <w:r w:rsidRPr="00C610B4">
        <w:rPr>
          <w:rFonts w:ascii="Times New Roman" w:hAnsi="Times New Roman"/>
          <w:sz w:val="28"/>
          <w:szCs w:val="28"/>
          <w:lang w:eastAsia="ru-RU"/>
        </w:rPr>
        <w:t>напрямк</w:t>
      </w:r>
      <w:r w:rsidRPr="00C610B4">
        <w:rPr>
          <w:rFonts w:ascii="Times New Roman" w:hAnsi="Times New Roman"/>
          <w:sz w:val="28"/>
          <w:szCs w:val="28"/>
          <w:lang w:val="uk-UA" w:eastAsia="ru-RU"/>
        </w:rPr>
        <w:t>и</w:t>
      </w:r>
      <w:r w:rsidRPr="00C610B4">
        <w:rPr>
          <w:rFonts w:ascii="Times New Roman" w:hAnsi="Times New Roman"/>
          <w:sz w:val="28"/>
          <w:szCs w:val="28"/>
          <w:lang w:eastAsia="ru-RU"/>
        </w:rPr>
        <w:t>підвищення</w:t>
      </w:r>
      <w:r w:rsidRPr="00C610B4">
        <w:rPr>
          <w:rFonts w:ascii="Times New Roman" w:hAnsi="Times New Roman"/>
          <w:sz w:val="28"/>
          <w:szCs w:val="28"/>
          <w:lang w:val="uk-UA" w:eastAsia="ru-RU"/>
        </w:rPr>
        <w:t xml:space="preserve">результативностізастосування </w:t>
      </w:r>
      <w:r w:rsidRPr="00C610B4">
        <w:rPr>
          <w:rFonts w:ascii="Times New Roman" w:hAnsi="Times New Roman"/>
          <w:sz w:val="28"/>
          <w:szCs w:val="28"/>
          <w:lang w:eastAsia="ru-RU"/>
        </w:rPr>
        <w:t>основних</w:t>
      </w:r>
      <w:r w:rsidRPr="00C610B4">
        <w:rPr>
          <w:rFonts w:ascii="Times New Roman" w:hAnsi="Times New Roman"/>
          <w:sz w:val="28"/>
          <w:szCs w:val="28"/>
          <w:lang w:val="uk-UA" w:eastAsia="ru-RU"/>
        </w:rPr>
        <w:t>фондів</w:t>
      </w:r>
    </w:p>
    <w:p w14:paraId="4DA0ED72" w14:textId="77777777" w:rsidR="0097201E" w:rsidRPr="00C610B4" w:rsidRDefault="0097201E" w:rsidP="004C4532">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Факторами (резервами) підвищення результативності виробництва – є повне завантаження обладнання. Дослідження факторів середовища підприємства повинно визначити:</w:t>
      </w:r>
    </w:p>
    <w:p w14:paraId="31C1FBD1" w14:textId="3D868BA9" w:rsidR="0097201E" w:rsidRPr="00C610B4" w:rsidRDefault="0097201E" w:rsidP="004C4532">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інвестиційно-інновацій</w:t>
      </w:r>
      <w:r>
        <w:rPr>
          <w:rFonts w:ascii="Times New Roman" w:hAnsi="Times New Roman"/>
          <w:sz w:val="28"/>
          <w:szCs w:val="28"/>
          <w:lang w:val="uk-UA" w:eastAsia="ru-RU"/>
        </w:rPr>
        <w:t>ні фактори (темпи збільшення ін</w:t>
      </w:r>
      <w:r w:rsidRPr="00C610B4">
        <w:rPr>
          <w:rFonts w:ascii="Times New Roman" w:hAnsi="Times New Roman"/>
          <w:sz w:val="28"/>
          <w:szCs w:val="28"/>
          <w:lang w:val="uk-UA" w:eastAsia="ru-RU"/>
        </w:rPr>
        <w:t>ве</w:t>
      </w:r>
      <w:r>
        <w:rPr>
          <w:rFonts w:ascii="Times New Roman" w:hAnsi="Times New Roman"/>
          <w:sz w:val="28"/>
          <w:szCs w:val="28"/>
          <w:lang w:val="uk-UA" w:eastAsia="ru-RU"/>
        </w:rPr>
        <w:t>с</w:t>
      </w:r>
      <w:r w:rsidRPr="00C610B4">
        <w:rPr>
          <w:rFonts w:ascii="Times New Roman" w:hAnsi="Times New Roman"/>
          <w:sz w:val="28"/>
          <w:szCs w:val="28"/>
          <w:lang w:val="uk-UA" w:eastAsia="ru-RU"/>
        </w:rPr>
        <w:t>тицій, фінансування нових інновацій)</w:t>
      </w:r>
      <w:r w:rsidR="00EF42E8">
        <w:rPr>
          <w:rFonts w:ascii="Times New Roman" w:hAnsi="Times New Roman"/>
          <w:sz w:val="28"/>
          <w:szCs w:val="28"/>
          <w:lang w:val="uk-UA" w:eastAsia="ru-RU"/>
        </w:rPr>
        <w:t xml:space="preserve"> </w:t>
      </w:r>
      <w:r w:rsidR="00EF42E8" w:rsidRPr="00C610B4">
        <w:rPr>
          <w:rFonts w:ascii="Times New Roman" w:hAnsi="Times New Roman"/>
          <w:sz w:val="28"/>
          <w:szCs w:val="28"/>
          <w:lang w:val="uk-UA" w:eastAsia="ru-RU"/>
        </w:rPr>
        <w:t>[</w:t>
      </w:r>
      <w:r w:rsidR="00EF42E8">
        <w:rPr>
          <w:rFonts w:ascii="Times New Roman" w:hAnsi="Times New Roman"/>
          <w:sz w:val="28"/>
          <w:szCs w:val="28"/>
          <w:lang w:val="uk-UA" w:eastAsia="ru-RU"/>
        </w:rPr>
        <w:t>161; 162</w:t>
      </w:r>
      <w:r w:rsidR="00EF42E8" w:rsidRPr="00C610B4">
        <w:rPr>
          <w:rFonts w:ascii="Times New Roman" w:hAnsi="Times New Roman"/>
          <w:sz w:val="28"/>
          <w:szCs w:val="28"/>
          <w:lang w:val="uk-UA" w:eastAsia="ru-RU"/>
        </w:rPr>
        <w:t>]</w:t>
      </w:r>
      <w:r w:rsidRPr="00C610B4">
        <w:rPr>
          <w:rFonts w:ascii="Times New Roman" w:hAnsi="Times New Roman"/>
          <w:sz w:val="28"/>
          <w:szCs w:val="28"/>
          <w:lang w:val="uk-UA" w:eastAsia="ru-RU"/>
        </w:rPr>
        <w:t>;</w:t>
      </w:r>
    </w:p>
    <w:p w14:paraId="79E64CC0" w14:textId="77777777" w:rsidR="0097201E" w:rsidRPr="00C610B4" w:rsidRDefault="0097201E" w:rsidP="004C4532">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технічні фактори (сервіс).</w:t>
      </w:r>
    </w:p>
    <w:p w14:paraId="131B5B10" w14:textId="77777777" w:rsidR="0097201E" w:rsidRPr="00C610B4" w:rsidRDefault="0097201E" w:rsidP="004C4532">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ПрАТ «Дарниця» необхідно впровадити комплек</w:t>
      </w:r>
      <w:r>
        <w:rPr>
          <w:rFonts w:ascii="Times New Roman" w:hAnsi="Times New Roman"/>
          <w:sz w:val="28"/>
          <w:szCs w:val="28"/>
          <w:lang w:val="uk-UA" w:eastAsia="ru-RU"/>
        </w:rPr>
        <w:t>с</w:t>
      </w:r>
      <w:r w:rsidRPr="00C610B4">
        <w:rPr>
          <w:rFonts w:ascii="Times New Roman" w:hAnsi="Times New Roman"/>
          <w:sz w:val="28"/>
          <w:szCs w:val="28"/>
          <w:lang w:val="uk-UA" w:eastAsia="ru-RU"/>
        </w:rPr>
        <w:t xml:space="preserve">ний механізм (економічний) направлений на інноваційне оновлення виробництва – компонентної амортизації, пришвидшені методи амортизації, оцінка знецінення активів тощо. </w:t>
      </w:r>
    </w:p>
    <w:p w14:paraId="1B812B4A" w14:textId="77777777" w:rsidR="0097201E" w:rsidRPr="00C610B4" w:rsidRDefault="0097201E" w:rsidP="0066368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І</w:t>
      </w:r>
      <w:r w:rsidRPr="00C610B4">
        <w:rPr>
          <w:rFonts w:ascii="Times New Roman" w:hAnsi="Times New Roman"/>
          <w:sz w:val="28"/>
          <w:szCs w:val="28"/>
          <w:lang w:eastAsia="ru-RU"/>
        </w:rPr>
        <w:t>нтенсивнийтип</w:t>
      </w:r>
      <w:r w:rsidRPr="00C610B4">
        <w:rPr>
          <w:rFonts w:ascii="Times New Roman" w:hAnsi="Times New Roman"/>
          <w:sz w:val="28"/>
          <w:szCs w:val="28"/>
          <w:lang w:val="uk-UA" w:eastAsia="ru-RU"/>
        </w:rPr>
        <w:t xml:space="preserve"> – </w:t>
      </w:r>
      <w:r w:rsidRPr="00C610B4">
        <w:rPr>
          <w:rFonts w:ascii="Times New Roman" w:hAnsi="Times New Roman"/>
          <w:sz w:val="28"/>
          <w:szCs w:val="28"/>
          <w:lang w:eastAsia="ru-RU"/>
        </w:rPr>
        <w:t>єпрогресивним</w:t>
      </w:r>
      <w:r w:rsidRPr="00C610B4">
        <w:rPr>
          <w:rFonts w:ascii="Times New Roman" w:hAnsi="Times New Roman"/>
          <w:sz w:val="28"/>
          <w:szCs w:val="28"/>
          <w:lang w:val="uk-UA" w:eastAsia="ru-RU"/>
        </w:rPr>
        <w:t xml:space="preserve">для результативностізастосування </w:t>
      </w:r>
      <w:r w:rsidRPr="00C610B4">
        <w:rPr>
          <w:rFonts w:ascii="Times New Roman" w:hAnsi="Times New Roman"/>
          <w:sz w:val="28"/>
          <w:szCs w:val="28"/>
          <w:lang w:eastAsia="ru-RU"/>
        </w:rPr>
        <w:t>основних</w:t>
      </w:r>
      <w:r w:rsidRPr="00C610B4">
        <w:rPr>
          <w:rFonts w:ascii="Times New Roman" w:hAnsi="Times New Roman"/>
          <w:sz w:val="28"/>
          <w:szCs w:val="28"/>
          <w:lang w:val="uk-UA" w:eastAsia="ru-RU"/>
        </w:rPr>
        <w:t>фондів ПрАТ «Дарниця»</w:t>
      </w:r>
      <w:r w:rsidRPr="00C610B4">
        <w:rPr>
          <w:rFonts w:ascii="Times New Roman" w:hAnsi="Times New Roman"/>
          <w:sz w:val="28"/>
          <w:szCs w:val="28"/>
          <w:lang w:eastAsia="ru-RU"/>
        </w:rPr>
        <w:t>(</w:t>
      </w:r>
      <w:r w:rsidRPr="00C610B4">
        <w:rPr>
          <w:rFonts w:ascii="Times New Roman" w:hAnsi="Times New Roman"/>
          <w:sz w:val="28"/>
          <w:szCs w:val="28"/>
          <w:lang w:val="uk-UA" w:eastAsia="ru-RU"/>
        </w:rPr>
        <w:t xml:space="preserve">рис. </w:t>
      </w:r>
      <w:r w:rsidRPr="00C610B4">
        <w:rPr>
          <w:rFonts w:ascii="Times New Roman" w:hAnsi="Times New Roman"/>
          <w:sz w:val="28"/>
          <w:szCs w:val="28"/>
          <w:lang w:eastAsia="ru-RU"/>
        </w:rPr>
        <w:t>3.2)</w:t>
      </w:r>
      <w:r w:rsidRPr="00C610B4">
        <w:rPr>
          <w:rFonts w:ascii="Times New Roman" w:hAnsi="Times New Roman"/>
          <w:sz w:val="28"/>
          <w:szCs w:val="28"/>
          <w:lang w:val="uk-UA" w:eastAsia="ru-RU"/>
        </w:rPr>
        <w:t>.</w:t>
      </w:r>
    </w:p>
    <w:p w14:paraId="45666B62" w14:textId="77777777" w:rsidR="0097201E" w:rsidRPr="00C610B4" w:rsidRDefault="00B07231" w:rsidP="0090524B">
      <w:pPr>
        <w:spacing w:after="0" w:line="240" w:lineRule="auto"/>
        <w:jc w:val="center"/>
        <w:rPr>
          <w:rFonts w:ascii="Times New Roman" w:hAnsi="Times New Roman"/>
          <w:sz w:val="24"/>
          <w:szCs w:val="24"/>
          <w:lang w:val="uk-UA" w:eastAsia="ru-RU"/>
        </w:rPr>
      </w:pPr>
      <w:r>
        <w:rPr>
          <w:rFonts w:ascii="Times New Roman" w:hAnsi="Times New Roman"/>
          <w:noProof/>
          <w:sz w:val="24"/>
          <w:szCs w:val="24"/>
          <w:lang w:eastAsia="ru-RU"/>
        </w:rPr>
      </w:r>
      <w:r>
        <w:rPr>
          <w:rFonts w:ascii="Times New Roman" w:hAnsi="Times New Roman"/>
          <w:noProof/>
          <w:sz w:val="24"/>
          <w:szCs w:val="24"/>
          <w:lang w:eastAsia="ru-RU"/>
        </w:rPr>
        <w:pict w14:anchorId="0EAA72B3">
          <v:group id="Group 720" o:spid="_x0000_s1191" style="width:409.6pt;height:362.65pt;mso-position-horizontal-relative:char;mso-position-vertical-relative:line" coordorigin="1956,2507" coordsize="8192,7253">
            <v:rect id="Rectangle 669" o:spid="_x0000_s1192" style="position:absolute;left:3883;top:2507;width:4137;height: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F3y8UA&#10;AADcAAAADwAAAGRycy9kb3ducmV2LnhtbESPT2vCQBTE70K/w/IKvenGSKWmriKWlPao8eLtNfua&#10;pGbfhuzmT/30bkHocZiZ3zDr7Whq0VPrKssK5rMIBHFudcWFglOWTl9AOI+ssbZMCn7JwXbzMFlj&#10;ou3AB+qPvhABwi5BBaX3TSKly0sy6Ga2IQ7et20N+iDbQuoWhwA3tYyjaCkNVhwWSmxoX1J+OXZG&#10;wVcVn/B6yN4js0oX/nPMfrrzm1JPj+PuFYSn0f+H7+0PrSBePM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kXfLxQAAANwAAAAPAAAAAAAAAAAAAAAAAJgCAABkcnMv&#10;ZG93bnJldi54bWxQSwUGAAAAAAQABAD1AAAAigMAAAAA&#10;">
              <v:textbox>
                <w:txbxContent>
                  <w:p w14:paraId="6B3E702F" w14:textId="77777777" w:rsidR="0097201E" w:rsidRDefault="0097201E" w:rsidP="00990AC1">
                    <w:pPr>
                      <w:spacing w:after="0" w:line="240" w:lineRule="auto"/>
                      <w:jc w:val="center"/>
                    </w:pPr>
                    <w:r w:rsidRPr="00332251">
                      <w:rPr>
                        <w:rFonts w:ascii="Times New Roman" w:hAnsi="Times New Roman"/>
                        <w:sz w:val="24"/>
                        <w:szCs w:val="24"/>
                        <w:lang w:eastAsia="ru-RU"/>
                      </w:rPr>
                      <w:t>Фактори</w:t>
                    </w:r>
                  </w:p>
                </w:txbxContent>
              </v:textbox>
            </v:rect>
            <v:rect id="Rectangle 670" o:spid="_x0000_s1193" style="position:absolute;left:1956;top:3935;width:2429;height:4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PpvMMA&#10;AADcAAAADwAAAGRycy9kb3ducmV2LnhtbESPQYvCMBSE7wv+h/AEb2tqBdFqFFGU9ajtZW9vm2fb&#10;3ealNFG7/nojCB6HmfmGWaw6U4srta6yrGA0jEAQ51ZXXCjI0t3nFITzyBpry6Tgnxyslr2PBSba&#10;3vhI15MvRICwS1BB6X2TSOnykgy6oW2Ig3e2rUEfZFtI3eItwE0t4yiaSIMVh4USG9qUlP+dLkbB&#10;TxVneD+m+8jMdmN/6NLfy/dWqUG/W89BeOr8O/xqf2kF8XgCzzPhCM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0PpvMMAAADcAAAADwAAAAAAAAAAAAAAAACYAgAAZHJzL2Rv&#10;d25yZXYueG1sUEsFBgAAAAAEAAQA9QAAAIgDAAAAAA==&#10;">
              <v:textbox>
                <w:txbxContent>
                  <w:p w14:paraId="47474982" w14:textId="77777777" w:rsidR="0097201E" w:rsidRDefault="0097201E" w:rsidP="00990AC1">
                    <w:pPr>
                      <w:spacing w:after="0" w:line="360" w:lineRule="auto"/>
                      <w:jc w:val="center"/>
                    </w:pPr>
                    <w:proofErr w:type="gramStart"/>
                    <w:r w:rsidRPr="00332251">
                      <w:rPr>
                        <w:rFonts w:ascii="Times New Roman" w:hAnsi="Times New Roman"/>
                        <w:sz w:val="24"/>
                        <w:szCs w:val="24"/>
                        <w:lang w:eastAsia="ru-RU"/>
                      </w:rPr>
                      <w:t>не б</w:t>
                    </w:r>
                    <w:proofErr w:type="gramEnd"/>
                    <w:r w:rsidRPr="00332251">
                      <w:rPr>
                        <w:rFonts w:ascii="Times New Roman" w:hAnsi="Times New Roman"/>
                        <w:sz w:val="24"/>
                        <w:szCs w:val="24"/>
                        <w:lang w:eastAsia="ru-RU"/>
                      </w:rPr>
                      <w:t>ільше3%</w:t>
                    </w:r>
                  </w:p>
                </w:txbxContent>
              </v:textbox>
            </v:rect>
            <v:rect id="Rectangle 671" o:spid="_x0000_s1194" style="position:absolute;left:4871;top:3763;width:2429;height:8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joPccA&#10;AADcAAAADwAAAGRycy9kb3ducmV2LnhtbESPS2vDMBCE74X+B7GBXEojx6UP3CihGAK5mND0QY+L&#10;tbHdWCvH2sTuv48KhR6HmfmGWaxG16oz9aHxbGA+S0ARl942XBl4f1vfPoEKgmyx9UwGfijAanl9&#10;tcDM+oFf6byTSkUIhwwN1CJdpnUoa3IYZr4jjt7e9w4lyr7Stschwl2r0yR50A4bjgs1dpTXVB52&#10;J2dgL/efw8f2dOyOX/lNJUXxnaeFMdPJ+PIMSmiU//Bfe2MNpHeP8HsmHgG9v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46D3HAAAA3AAAAA8AAAAAAAAAAAAAAAAAmAIAAGRy&#10;cy9kb3ducmV2LnhtbFBLBQYAAAAABAAEAPUAAACMAwAAAAA=&#10;">
              <v:stroke dashstyle="dash"/>
              <v:textbox>
                <w:txbxContent>
                  <w:p w14:paraId="524F2414" w14:textId="77777777" w:rsidR="0097201E" w:rsidRPr="00990AC1" w:rsidRDefault="0097201E" w:rsidP="00990AC1">
                    <w:pPr>
                      <w:spacing w:after="0" w:line="240" w:lineRule="auto"/>
                      <w:jc w:val="center"/>
                    </w:pPr>
                    <w:r w:rsidRPr="00990AC1">
                      <w:rPr>
                        <w:rFonts w:ascii="Times New Roman" w:hAnsi="Times New Roman"/>
                        <w:lang w:eastAsia="ru-RU"/>
                      </w:rPr>
                      <w:t>Часткаамортизаціївструктурісобівартостіпродукції</w:t>
                    </w:r>
                  </w:p>
                </w:txbxContent>
              </v:textbox>
            </v:rect>
            <v:rect id="Rectangle 672" o:spid="_x0000_s1195" style="position:absolute;left:7719;top:3935;width:2429;height:4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DYVcIA&#10;AADcAAAADwAAAGRycy9kb3ducmV2LnhtbERPPW/CMBDdkfofrKvUDZwGqYIUE6FWqdoRwsJ2jY8k&#10;EJ8j2wlpf309VGJ8et+bfDKdGMn51rKC50UCgriyuuVawbEs5isQPiBr7CyTgh/ykG8fZhvMtL3x&#10;nsZDqEUMYZ+hgiaEPpPSVw0Z9AvbE0fubJ3BEKGrpXZ4i+Gmk2mSvEiDLceGBnt6a6i6Hgaj4LtN&#10;j/i7Lz8Ssy6W4WsqL8PpXamnx2n3CiLQFO7if/enVpAu49p4Jh4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kNhVwgAAANwAAAAPAAAAAAAAAAAAAAAAAJgCAABkcnMvZG93&#10;bnJldi54bWxQSwUGAAAAAAQABAD1AAAAhwMAAAAA&#10;">
              <v:textbox>
                <w:txbxContent>
                  <w:p w14:paraId="34F94863" w14:textId="77777777" w:rsidR="0097201E" w:rsidRDefault="0097201E" w:rsidP="00990AC1">
                    <w:pPr>
                      <w:spacing w:after="0" w:line="240" w:lineRule="auto"/>
                      <w:jc w:val="center"/>
                    </w:pPr>
                    <w:r w:rsidRPr="00332251">
                      <w:rPr>
                        <w:rFonts w:ascii="Times New Roman" w:hAnsi="Times New Roman"/>
                        <w:sz w:val="24"/>
                        <w:szCs w:val="24"/>
                        <w:lang w:eastAsia="ru-RU"/>
                      </w:rPr>
                      <w:t>не неменше 7%</w:t>
                    </w:r>
                  </w:p>
                </w:txbxContent>
              </v:textbox>
            </v:rect>
            <v:rect id="Rectangle 673" o:spid="_x0000_s1196" style="position:absolute;left:1956;top:3172;width:2429;height:4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099MIA&#10;AADcAAAADwAAAGRycy9kb3ducmV2LnhtbESPQWsCMRSE74X+h/AEbzWrBbFbo9iCUPC0q5feHpvX&#10;zbLJS9ik7vrvjVDocZiZb5jtfnJWXGmInWcFy0UBgrjxuuNWweV8fNmAiAlZo/VMCm4UYb97ftpi&#10;qf3IFV3r1IoM4ViiApNSKKWMjSGHceEDcfZ+/OAwZTm0Ug84ZrizclUUa+mw47xgMNCnoaavf50C&#10;N64rNrX+bkN16nv+sEHbpVLz2XR4B5FoSv/hv/aXVrB6fYPHmXwE5O4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7T30wgAAANwAAAAPAAAAAAAAAAAAAAAAAJgCAABkcnMvZG93&#10;bnJldi54bWxQSwUGAAAAAAQABAD1AAAAhwMAAAAA&#10;">
              <v:stroke dashstyle="1 1"/>
              <v:textbox>
                <w:txbxContent>
                  <w:p w14:paraId="65F11B3A" w14:textId="77777777" w:rsidR="0097201E" w:rsidRDefault="0097201E" w:rsidP="00990AC1">
                    <w:pPr>
                      <w:spacing w:after="0" w:line="240" w:lineRule="auto"/>
                      <w:jc w:val="center"/>
                    </w:pPr>
                    <w:r w:rsidRPr="00332251">
                      <w:rPr>
                        <w:rFonts w:ascii="Times New Roman" w:hAnsi="Times New Roman"/>
                        <w:sz w:val="24"/>
                        <w:szCs w:val="24"/>
                        <w:lang w:eastAsia="ru-RU"/>
                      </w:rPr>
                      <w:t>Фактичний стан</w:t>
                    </w:r>
                  </w:p>
                </w:txbxContent>
              </v:textbox>
            </v:rect>
            <v:rect id="Rectangle 674" o:spid="_x0000_s1197" style="position:absolute;left:7719;top:3172;width:2429;height:4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h6kcEA&#10;AADcAAAADwAAAGRycy9kb3ducmV2LnhtbERPy4rCMBTdD/gP4QqzGTQdFZVqFBlQBDdaBV1emtsH&#10;NjelibXz92YhuDyc93LdmUq01LjSsoLfYQSCOLW65FzB5bwdzEE4j6yxskwK/snBetX7WmKs7ZNP&#10;1CY+FyGEXYwKCu/rWEqXFmTQDW1NHLjMNgZ9gE0udYPPEG4qOYqiqTRYcmgosKa/gtJ78jAKkv34&#10;dstOKNvj7nrfldnhx41nSn33u80ChKfOf8Rv914rGE3C/HAmHAG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YepHBAAAA3AAAAA8AAAAAAAAAAAAAAAAAmAIAAGRycy9kb3du&#10;cmV2LnhtbFBLBQYAAAAABAAEAPUAAACGAwAAAAA=&#10;">
              <v:stroke dashstyle="1 1" endcap="round"/>
              <v:textbox>
                <w:txbxContent>
                  <w:p w14:paraId="5856C7CD" w14:textId="77777777" w:rsidR="0097201E" w:rsidRDefault="0097201E" w:rsidP="00990AC1">
                    <w:pPr>
                      <w:spacing w:after="0" w:line="240" w:lineRule="auto"/>
                      <w:jc w:val="center"/>
                    </w:pPr>
                    <w:r w:rsidRPr="00332251">
                      <w:rPr>
                        <w:rFonts w:ascii="Times New Roman" w:hAnsi="Times New Roman"/>
                        <w:sz w:val="24"/>
                        <w:szCs w:val="24"/>
                        <w:lang w:eastAsia="ru-RU"/>
                      </w:rPr>
                      <w:t>Бажанийстан</w:t>
                    </w:r>
                  </w:p>
                </w:txbxContent>
              </v:textbox>
            </v:rect>
            <v:rect id="Rectangle 675" o:spid="_x0000_s1198" style="position:absolute;left:1956;top:4945;width:2429;height:5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wCtcUA&#10;AADcAAAADwAAAGRycy9kb3ducmV2LnhtbESPQWvCQBSE74L/YXmF3nRjKqVNXUWUiD0m8dLba/Y1&#10;SZt9G7Ibjf56t1DocZiZb5jVZjStOFPvGssKFvMIBHFpdcOVglORzl5AOI+ssbVMCq7kYLOeTlaY&#10;aHvhjM65r0SAsEtQQe19l0jpypoMurntiIP3ZXuDPsi+krrHS4CbVsZR9CwNNhwWauxoV1P5kw9G&#10;wWcTn/CWFYfIvKZP/n0svoePvVKPD+P2DYSn0f+H/9pHrSBeLuD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rAK1xQAAANwAAAAPAAAAAAAAAAAAAAAAAJgCAABkcnMv&#10;ZG93bnJldi54bWxQSwUGAAAAAAQABAD1AAAAigMAAAAA&#10;">
              <v:textbox>
                <w:txbxContent>
                  <w:p w14:paraId="5A91761C" w14:textId="77777777" w:rsidR="0097201E" w:rsidRDefault="0097201E" w:rsidP="00990AC1">
                    <w:pPr>
                      <w:jc w:val="center"/>
                    </w:pPr>
                    <w:proofErr w:type="gramStart"/>
                    <w:r w:rsidRPr="00332251">
                      <w:rPr>
                        <w:rFonts w:ascii="Times New Roman" w:hAnsi="Times New Roman"/>
                        <w:sz w:val="24"/>
                        <w:szCs w:val="24"/>
                        <w:lang w:eastAsia="ru-RU"/>
                      </w:rPr>
                      <w:t>л</w:t>
                    </w:r>
                    <w:proofErr w:type="gramEnd"/>
                    <w:r w:rsidRPr="00332251">
                      <w:rPr>
                        <w:rFonts w:ascii="Times New Roman" w:hAnsi="Times New Roman"/>
                        <w:sz w:val="24"/>
                        <w:szCs w:val="24"/>
                        <w:lang w:eastAsia="ru-RU"/>
                      </w:rPr>
                      <w:t>інійна</w:t>
                    </w:r>
                  </w:p>
                </w:txbxContent>
              </v:textbox>
            </v:rect>
            <v:rect id="Rectangle 676" o:spid="_x0000_s1199" style="position:absolute;left:4871;top:4870;width:2429;height:7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k42MYA&#10;AADcAAAADwAAAGRycy9kb3ducmV2LnhtbESPQUvDQBSE74L/YXlCL8VuDCoSuy0SKPQSSlsVj4/s&#10;axLNvk2zr038912h4HGYmW+Y+XJ0rTpTHxrPBh5mCSji0tuGKwPv+9X9C6ggyBZbz2TglwIsF7c3&#10;c8ysH3hL551UKkI4ZGigFukyrUNZk8Mw8x1x9A6+dyhR9pW2PQ4R7lqdJsmzdthwXKixo7ym8md3&#10;cgYO8vQ5fGxOx+74lU8rKYrvPC2MmdyNb6+ghEb5D1/ba2sgfUzh70w8Anp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Ik42MYAAADcAAAADwAAAAAAAAAAAAAAAACYAgAAZHJz&#10;L2Rvd25yZXYueG1sUEsFBgAAAAAEAAQA9QAAAIsDAAAAAA==&#10;">
              <v:stroke dashstyle="dash"/>
              <v:textbox>
                <w:txbxContent>
                  <w:p w14:paraId="02B082E3" w14:textId="77777777" w:rsidR="0097201E" w:rsidRPr="00990AC1" w:rsidRDefault="0097201E" w:rsidP="00990AC1">
                    <w:pPr>
                      <w:jc w:val="center"/>
                    </w:pPr>
                    <w:r w:rsidRPr="00990AC1">
                      <w:rPr>
                        <w:rFonts w:ascii="Times New Roman" w:hAnsi="Times New Roman"/>
                        <w:lang w:eastAsia="ru-RU"/>
                      </w:rPr>
                      <w:t>Методинарахуванняамортизації</w:t>
                    </w:r>
                  </w:p>
                </w:txbxContent>
              </v:textbox>
            </v:rect>
            <v:rect id="Rectangle 677" o:spid="_x0000_s1200" style="position:absolute;left:7719;top:4774;width:2429;height:9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5WcUA&#10;AADcAAAADwAAAGRycy9kb3ducmV2LnhtbESPT2vCQBTE70K/w/IKvenGWKSmriKWlPao8eLtNfua&#10;pGbfhuzmT/30bkHocZiZ3zDr7Whq0VPrKssK5rMIBHFudcWFglOWTl9AOI+ssbZMCn7JwXbzMFlj&#10;ou3AB+qPvhABwi5BBaX3TSKly0sy6Ga2IQ7et20N+iDbQuoWhwA3tYyjaCkNVhwWSmxoX1J+OXZG&#10;wVcVn/B6yN4js0oX/nPMfrrzm1JPj+PuFYSn0f+H7+0PrSB+XsD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MjlZxQAAANwAAAAPAAAAAAAAAAAAAAAAAJgCAABkcnMv&#10;ZG93bnJldi54bWxQSwUGAAAAAAQABAD1AAAAigMAAAAA&#10;">
              <v:textbox>
                <w:txbxContent>
                  <w:p w14:paraId="538A8BBE" w14:textId="77777777" w:rsidR="0097201E" w:rsidRDefault="0097201E" w:rsidP="00990AC1">
                    <w:pPr>
                      <w:spacing w:after="0" w:line="240" w:lineRule="auto"/>
                      <w:jc w:val="center"/>
                    </w:pPr>
                    <w:r w:rsidRPr="00332251">
                      <w:rPr>
                        <w:rFonts w:ascii="Times New Roman" w:hAnsi="Times New Roman"/>
                        <w:sz w:val="24"/>
                        <w:szCs w:val="24"/>
                        <w:lang w:eastAsia="ru-RU"/>
                      </w:rPr>
                      <w:t>прискорена, зкоефіцієнтомприскорення=4</w:t>
                    </w:r>
                  </w:p>
                </w:txbxContent>
              </v:textbox>
            </v:rect>
            <v:rect id="Rectangle 678" o:spid="_x0000_s1201" style="position:absolute;left:2010;top:6063;width:2375;height:8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uhLcUA&#10;AADcAAAADwAAAGRycy9kb3ducmV2LnhtbESPQWvCQBSE74X+h+UVeqsb0yBtmlXEYtGjxktvr9nX&#10;JDX7NmTXJPrrXUHocZiZb5hsMZpG9NS52rKC6SQCQVxYXXOp4JCvX95AOI+ssbFMCs7kYDF/fMgw&#10;1XbgHfV7X4oAYZeigsr7NpXSFRUZdBPbEgfv13YGfZBdKXWHQ4CbRsZRNJMGaw4LFba0qqg47k9G&#10;wU8dH/Cyy78i875+9dsx/zt9fyr1/DQuP0B4Gv1/+N7eaAVxksD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26EtxQAAANwAAAAPAAAAAAAAAAAAAAAAAJgCAABkcnMv&#10;ZG93bnJldi54bWxQSwUGAAAAAAQABAD1AAAAigMAAAAA&#10;">
              <v:textbox>
                <w:txbxContent>
                  <w:p w14:paraId="33831D46" w14:textId="77777777" w:rsidR="0097201E" w:rsidRDefault="0097201E" w:rsidP="00990AC1">
                    <w:pPr>
                      <w:spacing w:after="0" w:line="240" w:lineRule="auto"/>
                      <w:jc w:val="center"/>
                    </w:pPr>
                    <w:r w:rsidRPr="00332251">
                      <w:rPr>
                        <w:rFonts w:ascii="Times New Roman" w:hAnsi="Times New Roman"/>
                        <w:sz w:val="24"/>
                        <w:szCs w:val="24"/>
                        <w:lang w:eastAsia="ru-RU"/>
                      </w:rPr>
                      <w:t>намодернізацію і реконструкцію</w:t>
                    </w:r>
                  </w:p>
                </w:txbxContent>
              </v:textbox>
            </v:rect>
            <v:rect id="Rectangle 679" o:spid="_x0000_s1202" style="position:absolute;left:4871;top:6063;width:2429;height:9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CgrMYA&#10;AADcAAAADwAAAGRycy9kb3ducmV2LnhtbESPX0vDQBDE3wW/w7GCL8VeDK1I7LVIQPAllP5RfFxy&#10;2ySa20tz2yZ+e69Q8HGYmd8wi9XoWnWmPjSeDTxOE1DEpbcNVwb2u7eHZ1BBkC22nsnALwVYLW9v&#10;FphZP/CGzlupVIRwyNBALdJlWoeyJodh6jvi6B1871Ci7Cttexwi3LU6TZIn7bDhuFBjR3lN5c/2&#10;5AwcZP45fKxPx+74lU8qKYrvPC2Mub8bX19ACY3yH762362BdDaHy5l4BP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2CgrMYAAADcAAAADwAAAAAAAAAAAAAAAACYAgAAZHJz&#10;L2Rvd25yZXYueG1sUEsFBgAAAAAEAAQA9QAAAIsDAAAAAA==&#10;">
              <v:stroke dashstyle="dash"/>
              <v:textbox>
                <w:txbxContent>
                  <w:p w14:paraId="48F0BE98" w14:textId="77777777" w:rsidR="0097201E" w:rsidRPr="00990AC1" w:rsidRDefault="0097201E" w:rsidP="00990AC1">
                    <w:pPr>
                      <w:spacing w:after="0" w:line="240" w:lineRule="auto"/>
                      <w:jc w:val="center"/>
                    </w:pPr>
                    <w:r>
                      <w:rPr>
                        <w:rFonts w:ascii="Times New Roman" w:hAnsi="Times New Roman"/>
                        <w:lang w:val="uk-UA" w:eastAsia="ru-RU"/>
                      </w:rPr>
                      <w:t>Ц</w:t>
                    </w:r>
                    <w:r w:rsidRPr="00990AC1">
                      <w:rPr>
                        <w:rFonts w:ascii="Times New Roman" w:hAnsi="Times New Roman"/>
                        <w:lang w:eastAsia="ru-RU"/>
                      </w:rPr>
                      <w:t>ільовевикористанняамортизаційнихвідрахувань</w:t>
                    </w:r>
                  </w:p>
                </w:txbxContent>
              </v:textbox>
            </v:rect>
            <v:rect id="Rectangle 680" o:spid="_x0000_s1203" style="position:absolute;left:7719;top:6011;width:2429;height:10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WawcUA&#10;AADcAAAADwAAAGRycy9kb3ducmV2LnhtbESPQWvCQBSE74X+h+UVeqsbo0gbXaVUUuzRxEtvz+wz&#10;iWbfhuyaRH99t1DocZiZb5jVZjSN6KlztWUF00kEgriwuuZSwSFPX15BOI+ssbFMCm7kYLN+fFhh&#10;ou3Ae+ozX4oAYZeggsr7NpHSFRUZdBPbEgfvZDuDPsiulLrDIcBNI+MoWkiDNYeFClv6qKi4ZFej&#10;4FjHB7zv88/IvKUz/zXm5+v3Vqnnp/F9CcLT6P/Df+2dVhDPF/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RZrBxQAAANwAAAAPAAAAAAAAAAAAAAAAAJgCAABkcnMv&#10;ZG93bnJldi54bWxQSwUGAAAAAAQABAD1AAAAigMAAAAA&#10;">
              <v:textbox>
                <w:txbxContent>
                  <w:p w14:paraId="050392AF" w14:textId="77777777" w:rsidR="0097201E" w:rsidRDefault="0097201E" w:rsidP="00990AC1">
                    <w:pPr>
                      <w:spacing w:after="0" w:line="240" w:lineRule="auto"/>
                      <w:jc w:val="center"/>
                    </w:pPr>
                    <w:r>
                      <w:rPr>
                        <w:rFonts w:ascii="Times New Roman" w:hAnsi="Times New Roman"/>
                        <w:sz w:val="24"/>
                        <w:szCs w:val="24"/>
                        <w:lang w:val="uk-UA" w:eastAsia="ru-RU"/>
                      </w:rPr>
                      <w:t>н</w:t>
                    </w:r>
                    <w:r w:rsidRPr="00332251">
                      <w:rPr>
                        <w:rFonts w:ascii="Times New Roman" w:hAnsi="Times New Roman"/>
                        <w:sz w:val="24"/>
                        <w:szCs w:val="24"/>
                        <w:lang w:eastAsia="ru-RU"/>
                      </w:rPr>
                      <w:t>атехнічнепереозброєнняі повнеоновлення</w:t>
                    </w:r>
                  </w:p>
                </w:txbxContent>
              </v:textbox>
            </v:rect>
            <v:rect id="Rectangle 681" o:spid="_x0000_s1204" style="position:absolute;left:2010;top:7373;width:2375;height:7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k/WsUA&#10;AADcAAAADwAAAGRycy9kb3ducmV2LnhtbESPQWvCQBSE70L/w/IKvenGtLQ1ZiNisdijJhdvz+xr&#10;kpp9G7Krpv56Vyj0OMzMN0y6GEwrztS7xrKC6SQCQVxa3XCloMjX43cQziNrbC2Tgl9ysMgeRikm&#10;2l54S+edr0SAsEtQQe19l0jpypoMuontiIP3bXuDPsi+krrHS4CbVsZR9CoNNhwWauxoVVN53J2M&#10;gkMTF3jd5p+Rma2f/deQ/5z2H0o9PQ7LOQhPg/8P/7U3WkH88gb3M+EIy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CT9axQAAANwAAAAPAAAAAAAAAAAAAAAAAJgCAABkcnMv&#10;ZG93bnJldi54bWxQSwUGAAAAAAQABAD1AAAAigMAAAAA&#10;">
              <v:textbox>
                <w:txbxContent>
                  <w:p w14:paraId="40D015B2" w14:textId="77777777" w:rsidR="0097201E" w:rsidRPr="00332251" w:rsidRDefault="0097201E" w:rsidP="00990AC1">
                    <w:pPr>
                      <w:spacing w:after="0" w:line="240" w:lineRule="auto"/>
                      <w:jc w:val="center"/>
                      <w:rPr>
                        <w:rFonts w:ascii="Times New Roman" w:hAnsi="Times New Roman"/>
                        <w:sz w:val="24"/>
                        <w:szCs w:val="24"/>
                        <w:lang w:eastAsia="ru-RU"/>
                      </w:rPr>
                    </w:pPr>
                    <w:r w:rsidRPr="00332251">
                      <w:rPr>
                        <w:rFonts w:ascii="Times New Roman" w:hAnsi="Times New Roman"/>
                        <w:sz w:val="24"/>
                        <w:szCs w:val="24"/>
                        <w:lang w:eastAsia="ru-RU"/>
                      </w:rPr>
                      <w:t>Кон= 2,5÷6,6</w:t>
                    </w:r>
                  </w:p>
                  <w:p w14:paraId="09DD24F6" w14:textId="77777777" w:rsidR="0097201E" w:rsidRDefault="0097201E" w:rsidP="00990AC1">
                    <w:pPr>
                      <w:spacing w:after="0" w:line="240" w:lineRule="auto"/>
                      <w:jc w:val="center"/>
                    </w:pPr>
                    <w:r w:rsidRPr="00332251">
                      <w:rPr>
                        <w:rFonts w:ascii="Times New Roman" w:hAnsi="Times New Roman"/>
                        <w:sz w:val="24"/>
                        <w:szCs w:val="24"/>
                        <w:lang w:eastAsia="ru-RU"/>
                      </w:rPr>
                      <w:t>Квиб= 0,8÷0,9</w:t>
                    </w:r>
                  </w:p>
                </w:txbxContent>
              </v:textbox>
            </v:rect>
            <v:rect id="Rectangle 682" o:spid="_x0000_s1205" style="position:absolute;left:4871;top:7223;width:2429;height:9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EPMsMA&#10;AADcAAAADwAAAGRycy9kb3ducmV2LnhtbERPTWvCQBC9F/oflil4KbppsEWiq5RAwUuQ2lY8Dtkx&#10;ic3Oxuxo0n/fPRR6fLzv1WZ0rbpRHxrPBp5mCSji0tuGKwOfH2/TBaggyBZbz2TghwJs1vd3K8ys&#10;H/idbnupVAzhkKGBWqTLtA5lTQ7DzHfEkTv53qFE2Ffa9jjEcNfqNEletMOGY0ONHeU1ld/7qzNw&#10;kufD8LW7XrrLMX+spCjOeVoYM3kYX5eghEb5F/+5t9ZAOo9r45l4BP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WEPMsMAAADcAAAADwAAAAAAAAAAAAAAAACYAgAAZHJzL2Rv&#10;d25yZXYueG1sUEsFBgAAAAAEAAQA9QAAAIgDAAAAAA==&#10;">
              <v:stroke dashstyle="dash"/>
              <v:textbox>
                <w:txbxContent>
                  <w:p w14:paraId="3387BDE1" w14:textId="77777777" w:rsidR="0097201E" w:rsidRPr="00990AC1" w:rsidRDefault="0097201E" w:rsidP="00990AC1">
                    <w:pPr>
                      <w:spacing w:after="0" w:line="240" w:lineRule="auto"/>
                      <w:jc w:val="center"/>
                    </w:pPr>
                    <w:r w:rsidRPr="00990AC1">
                      <w:rPr>
                        <w:rFonts w:ascii="Times New Roman" w:hAnsi="Times New Roman"/>
                        <w:lang w:eastAsia="ru-RU"/>
                      </w:rPr>
                      <w:t>Коефіцієнтионовлення та вибуттяосновнихфонді</w:t>
                    </w:r>
                    <w:proofErr w:type="gramStart"/>
                    <w:r w:rsidRPr="00990AC1">
                      <w:rPr>
                        <w:rFonts w:ascii="Times New Roman" w:hAnsi="Times New Roman"/>
                        <w:lang w:eastAsia="ru-RU"/>
                      </w:rPr>
                      <w:t>в</w:t>
                    </w:r>
                    <w:proofErr w:type="gramEnd"/>
                  </w:p>
                </w:txbxContent>
              </v:textbox>
            </v:rect>
            <v:rect id="Rectangle 683" o:spid="_x0000_s1206" style="position:absolute;left:7719;top:7481;width:2429;height:5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oOs8QA&#10;AADcAAAADwAAAGRycy9kb3ducmV2LnhtbESPQYvCMBSE74L/IbyFvWm6XVm0GkUURY9aL96ezbPt&#10;bvNSmqjVX2+EBY/DzHzDTGatqcSVGldaVvDVj0AQZ1aXnCs4pKveEITzyBory6TgTg5m025ngom2&#10;N97Rde9zESDsElRQeF8nUrqsIIOub2vi4J1tY9AH2eRSN3gLcFPJOIp+pMGSw0KBNS0Kyv72F6Pg&#10;VMYHfOzSdWRGq2+/bdPfy3Gp1OdHOx+D8NT6d/i/vdEK4sEI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aDrPEAAAA3AAAAA8AAAAAAAAAAAAAAAAAmAIAAGRycy9k&#10;b3ducmV2LnhtbFBLBQYAAAAABAAEAPUAAACJAwAAAAA=&#10;">
              <v:textbox>
                <w:txbxContent>
                  <w:p w14:paraId="1009DB79" w14:textId="77777777" w:rsidR="0097201E" w:rsidRDefault="0097201E" w:rsidP="00990AC1">
                    <w:pPr>
                      <w:spacing w:after="0" w:line="240" w:lineRule="auto"/>
                      <w:jc w:val="center"/>
                    </w:pPr>
                    <w:r w:rsidRPr="00332251">
                      <w:rPr>
                        <w:rFonts w:ascii="Times New Roman" w:hAnsi="Times New Roman"/>
                        <w:sz w:val="24"/>
                        <w:szCs w:val="24"/>
                        <w:lang w:eastAsia="ru-RU"/>
                      </w:rPr>
                      <w:t>Кон= Квиб≥ 6</w:t>
                    </w:r>
                  </w:p>
                </w:txbxContent>
              </v:textbox>
            </v:rect>
            <v:rect id="Rectangle 684" o:spid="_x0000_s1207" style="position:absolute;left:2010;top:8374;width:2375;height:7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kx88IA&#10;AADcAAAADwAAAGRycy9kb3ducmV2LnhtbERPTW+CQBC9m/Q/bKZJb7pIo2nRhTRtaOpR4dLbyE6B&#10;ys4SdlHqr3cPJj2+vO9tNplOnGlwrWUFy0UEgriyuuVaQVnk8xcQziNr7CyTgj9ykKUPsy0m2l54&#10;T+eDr0UIYZeggsb7PpHSVQ0ZdAvbEwfuxw4GfYBDLfWAlxBuOhlH0VoabDk0NNjTe0PV6TAaBcc2&#10;LvG6Lz4j85o/+91U/I7fH0o9PU5vGxCeJv8vvru/tIJ4Fe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OTHzwgAAANwAAAAPAAAAAAAAAAAAAAAAAJgCAABkcnMvZG93&#10;bnJldi54bWxQSwUGAAAAAAQABAD1AAAAhwMAAAAA&#10;">
              <v:textbox>
                <w:txbxContent>
                  <w:p w14:paraId="4BCB0E76" w14:textId="77777777" w:rsidR="0097201E" w:rsidRDefault="0097201E" w:rsidP="00990AC1">
                    <w:pPr>
                      <w:spacing w:after="0" w:line="240" w:lineRule="auto"/>
                      <w:jc w:val="center"/>
                    </w:pPr>
                    <w:r w:rsidRPr="00332251">
                      <w:rPr>
                        <w:rFonts w:ascii="Times New Roman" w:hAnsi="Times New Roman"/>
                        <w:sz w:val="24"/>
                        <w:szCs w:val="24"/>
                        <w:lang w:eastAsia="ru-RU"/>
                      </w:rPr>
                      <w:t>Фондомісткість, екстенсивний</w:t>
                    </w:r>
                  </w:p>
                </w:txbxContent>
              </v:textbox>
            </v:rect>
            <v:rect id="Rectangle 685" o:spid="_x0000_s1208" style="position:absolute;left:4871;top:8374;width:2429;height: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IwcsYA&#10;AADcAAAADwAAAGRycy9kb3ducmV2LnhtbESPX2vCQBDE3wv9DscWfCl6MWAp0VNKoNCXINo/+Ljk&#10;1iQ2txdzq4nfvlco9HGYmd8wq83oWnWlPjSeDcxnCSji0tuGKwMf76/TZ1BBkC22nsnAjQJs1vd3&#10;K8ysH3hH171UKkI4ZGigFukyrUNZk8Mw8x1x9I6+dyhR9pW2PQ4R7lqdJsmTdthwXKixo7ym8nt/&#10;cQaOsvgaPreXc3c+5I+VFMUpTwtjJg/jyxKU0Cj/4b/2mzWQLubweyYeAb3+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IwcsYAAADcAAAADwAAAAAAAAAAAAAAAACYAgAAZHJz&#10;L2Rvd25yZXYueG1sUEsFBgAAAAAEAAQA9QAAAIsDAAAAAA==&#10;">
              <v:stroke dashstyle="dash"/>
              <v:textbox>
                <w:txbxContent>
                  <w:p w14:paraId="5D443FA1" w14:textId="77777777" w:rsidR="0097201E" w:rsidRPr="00990AC1" w:rsidRDefault="0097201E" w:rsidP="00990AC1">
                    <w:pPr>
                      <w:spacing w:after="0" w:line="240" w:lineRule="auto"/>
                      <w:jc w:val="center"/>
                    </w:pPr>
                    <w:r w:rsidRPr="00990AC1">
                      <w:rPr>
                        <w:rFonts w:ascii="Times New Roman" w:hAnsi="Times New Roman"/>
                        <w:lang w:eastAsia="ru-RU"/>
                      </w:rPr>
                      <w:t>Тип відтворенняосновнихфонді</w:t>
                    </w:r>
                    <w:proofErr w:type="gramStart"/>
                    <w:r w:rsidRPr="00990AC1">
                      <w:rPr>
                        <w:rFonts w:ascii="Times New Roman" w:hAnsi="Times New Roman"/>
                        <w:lang w:eastAsia="ru-RU"/>
                      </w:rPr>
                      <w:t>в</w:t>
                    </w:r>
                    <w:proofErr w:type="gramEnd"/>
                  </w:p>
                </w:txbxContent>
              </v:textbox>
            </v:rect>
            <v:rect id="Rectangle 686" o:spid="_x0000_s1209" style="position:absolute;left:7719;top:8374;width:2429;height: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cKH8UA&#10;AADcAAAADwAAAGRycy9kb3ducmV2LnhtbESPQWvCQBSE7wX/w/IKvTWbplhqdBVRLPZokktvz+wz&#10;SZt9G7KrSf31bqHgcZiZb5jFajStuFDvGssKXqIYBHFpdcOVgiLfPb+DcB5ZY2uZFPySg9Vy8rDA&#10;VNuBD3TJfCUChF2KCmrvu1RKV9Zk0EW2Iw7eyfYGfZB9JXWPQ4CbViZx/CYNNhwWauxoU1P5k52N&#10;gmOTFHg95B+xme1e/eeYf5+/tko9PY7rOQhPo7+H/9t7rSCZJv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pwofxQAAANwAAAAPAAAAAAAAAAAAAAAAAJgCAABkcnMv&#10;ZG93bnJldi54bWxQSwUGAAAAAAQABAD1AAAAigMAAAAA&#10;">
              <v:textbox>
                <w:txbxContent>
                  <w:p w14:paraId="14046273" w14:textId="77777777" w:rsidR="0097201E" w:rsidRDefault="0097201E" w:rsidP="00990AC1">
                    <w:pPr>
                      <w:spacing w:after="0" w:line="240" w:lineRule="auto"/>
                      <w:jc w:val="center"/>
                    </w:pPr>
                    <w:r>
                      <w:rPr>
                        <w:rFonts w:ascii="Times New Roman" w:hAnsi="Times New Roman"/>
                        <w:sz w:val="24"/>
                        <w:szCs w:val="24"/>
                        <w:lang w:val="uk-UA" w:eastAsia="ru-RU"/>
                      </w:rPr>
                      <w:t>Ф</w:t>
                    </w:r>
                    <w:r>
                      <w:rPr>
                        <w:rFonts w:ascii="Times New Roman" w:hAnsi="Times New Roman"/>
                        <w:sz w:val="24"/>
                        <w:szCs w:val="24"/>
                        <w:lang w:eastAsia="ru-RU"/>
                      </w:rPr>
                      <w:t>ондо</w:t>
                    </w:r>
                    <w:r>
                      <w:rPr>
                        <w:rFonts w:ascii="Times New Roman" w:hAnsi="Times New Roman"/>
                        <w:sz w:val="24"/>
                        <w:szCs w:val="24"/>
                        <w:lang w:val="uk-UA" w:eastAsia="ru-RU"/>
                      </w:rPr>
                      <w:t>з</w:t>
                    </w:r>
                    <w:r>
                      <w:rPr>
                        <w:rFonts w:ascii="Times New Roman" w:hAnsi="Times New Roman"/>
                        <w:sz w:val="24"/>
                        <w:szCs w:val="24"/>
                        <w:lang w:eastAsia="ru-RU"/>
                      </w:rPr>
                      <w:t>бер</w:t>
                    </w:r>
                    <w:r>
                      <w:rPr>
                        <w:rFonts w:ascii="Times New Roman" w:hAnsi="Times New Roman"/>
                        <w:sz w:val="24"/>
                        <w:szCs w:val="24"/>
                        <w:lang w:val="uk-UA" w:eastAsia="ru-RU"/>
                      </w:rPr>
                      <w:t>і</w:t>
                    </w:r>
                    <w:r>
                      <w:rPr>
                        <w:rFonts w:ascii="Times New Roman" w:hAnsi="Times New Roman"/>
                        <w:sz w:val="24"/>
                        <w:szCs w:val="24"/>
                        <w:lang w:eastAsia="ru-RU"/>
                      </w:rPr>
                      <w:t>гаю</w:t>
                    </w:r>
                    <w:r>
                      <w:rPr>
                        <w:rFonts w:ascii="Times New Roman" w:hAnsi="Times New Roman"/>
                        <w:sz w:val="24"/>
                        <w:szCs w:val="24"/>
                        <w:lang w:val="uk-UA" w:eastAsia="ru-RU"/>
                      </w:rPr>
                      <w:t>чи</w:t>
                    </w:r>
                    <w:r w:rsidRPr="00332251">
                      <w:rPr>
                        <w:rFonts w:ascii="Times New Roman" w:hAnsi="Times New Roman"/>
                        <w:sz w:val="24"/>
                        <w:szCs w:val="24"/>
                        <w:lang w:eastAsia="ru-RU"/>
                      </w:rPr>
                      <w:t>й, інтенсивний</w:t>
                    </w:r>
                  </w:p>
                </w:txbxContent>
              </v:textbox>
            </v:rect>
            <v:rect id="Rectangle 687" o:spid="_x0000_s1210" style="position:absolute;left:2010;top:9319;width:2375;height:4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uvhMUA&#10;AADcAAAADwAAAGRycy9kb3ducmV2LnhtbESPT2vCQBTE70K/w/IKvenGSKWmriKWlPao8eLtNfua&#10;pGbfhuzmT/30bkHocZiZ3zDr7Whq0VPrKssK5rMIBHFudcWFglOWTl9AOI+ssbZMCn7JwXbzMFlj&#10;ou3AB+qPvhABwi5BBaX3TSKly0sy6Ga2IQ7et20N+iDbQuoWhwA3tYyjaCkNVhwWSmxoX1J+OXZG&#10;wVcVn/B6yN4js0oX/nPMfrrzm1JPj+PuFYSn0f+H7+0PrSB+XsD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6+ExQAAANwAAAAPAAAAAAAAAAAAAAAAAJgCAABkcnMv&#10;ZG93bnJldi54bWxQSwUGAAAAAAQABAD1AAAAigMAAAAA&#10;">
              <v:textbox>
                <w:txbxContent>
                  <w:p w14:paraId="76BFE55A" w14:textId="77777777" w:rsidR="0097201E" w:rsidRPr="00444B31" w:rsidRDefault="0097201E" w:rsidP="00990AC1">
                    <w:pPr>
                      <w:spacing w:after="0" w:line="240" w:lineRule="auto"/>
                      <w:jc w:val="center"/>
                      <w:rPr>
                        <w:lang w:val="uk-UA"/>
                      </w:rPr>
                    </w:pPr>
                    <w:r w:rsidRPr="00332251">
                      <w:rPr>
                        <w:rFonts w:ascii="Times New Roman" w:hAnsi="Times New Roman"/>
                        <w:sz w:val="24"/>
                        <w:szCs w:val="24"/>
                        <w:lang w:eastAsia="ru-RU"/>
                      </w:rPr>
                      <w:t>Тривалий</w:t>
                    </w:r>
                  </w:p>
                </w:txbxContent>
              </v:textbox>
            </v:rect>
            <v:rect id="Rectangle 688" o:spid="_x0000_s1211" style="position:absolute;left:4871;top:9330;width:2429;height:4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WT6sYA&#10;AADcAAAADwAAAGRycy9kb3ducmV2LnhtbESPX0vDQBDE3wW/w7GCL8VeDK1I7LVIQPAllP5RfFxy&#10;2ySa20tz2yZ+e69Q8HGYmd8wi9XoWnWmPjSeDTxOE1DEpbcNVwb2u7eHZ1BBkC22nsnALwVYLW9v&#10;FphZP/CGzlupVIRwyNBALdJlWoeyJodh6jvi6B1871Ci7Cttexwi3LU6TZIn7bDhuFBjR3lN5c/2&#10;5AwcZP45fKxPx+74lU8qKYrvPC2Mub8bX19ACY3yH762362BdD6Dy5l4BP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fWT6sYAAADcAAAADwAAAAAAAAAAAAAAAACYAgAAZHJz&#10;L2Rvd25yZXYueG1sUEsFBgAAAAAEAAQA9QAAAIsDAAAAAA==&#10;">
              <v:stroke dashstyle="dash"/>
              <v:textbox>
                <w:txbxContent>
                  <w:p w14:paraId="26E9572E" w14:textId="77777777" w:rsidR="0097201E" w:rsidRPr="00990AC1" w:rsidRDefault="0097201E" w:rsidP="00990AC1">
                    <w:pPr>
                      <w:jc w:val="center"/>
                    </w:pPr>
                    <w:r w:rsidRPr="00990AC1">
                      <w:rPr>
                        <w:rFonts w:ascii="Times New Roman" w:hAnsi="Times New Roman"/>
                        <w:lang w:eastAsia="ru-RU"/>
                      </w:rPr>
                      <w:t>Цикл відтворення</w:t>
                    </w:r>
                  </w:p>
                </w:txbxContent>
              </v:textbox>
            </v:rect>
            <v:rect id="Rectangle 689" o:spid="_x0000_s1212" style="position:absolute;left:7719;top:9330;width:2429;height:4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6Sa8UA&#10;AADcAAAADwAAAGRycy9kb3ducmV2LnhtbESPQWvCQBSE74X+h+UVeqsbUyJtmlXEYtGjxktvr9nX&#10;JDX7NmTXJPrrXUHocZiZb5hsMZpG9NS52rKC6SQCQVxYXXOp4JCvX95AOI+ssbFMCs7kYDF/fMgw&#10;1XbgHfV7X4oAYZeigsr7NpXSFRUZdBPbEgfv13YGfZBdKXWHQ4CbRsZRNJMGaw4LFba0qqg47k9G&#10;wU8dH/Cyy78i875+9dsx/zt9fyr1/DQuP0B4Gv1/+N7eaAVxksD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TpJrxQAAANwAAAAPAAAAAAAAAAAAAAAAAJgCAABkcnMv&#10;ZG93bnJldi54bWxQSwUGAAAAAAQABAD1AAAAigMAAAAA&#10;">
              <v:textbox>
                <w:txbxContent>
                  <w:p w14:paraId="1A8DAC6C" w14:textId="77777777" w:rsidR="0097201E" w:rsidRPr="00444B31" w:rsidRDefault="0097201E" w:rsidP="00990AC1">
                    <w:pPr>
                      <w:spacing w:after="0" w:line="240" w:lineRule="auto"/>
                      <w:jc w:val="center"/>
                      <w:rPr>
                        <w:lang w:val="uk-UA"/>
                      </w:rPr>
                    </w:pPr>
                    <w:r w:rsidRPr="00332251">
                      <w:rPr>
                        <w:rFonts w:ascii="Times New Roman" w:hAnsi="Times New Roman"/>
                        <w:sz w:val="24"/>
                        <w:szCs w:val="24"/>
                        <w:lang w:eastAsia="ru-RU"/>
                      </w:rPr>
                      <w:t>Скорочений</w:t>
                    </w:r>
                  </w:p>
                </w:txbxContent>
              </v:textbox>
            </v:rect>
            <v:shape id="AutoShape 690" o:spid="_x0000_s1213" type="#_x0000_t32" style="position:absolute;left:3138;top:3613;width:0;height:3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xdGsUAAADcAAAADwAAAGRycy9kb3ducmV2LnhtbESPQWsCMRSE70L/Q3gFb5pVUHQ1Sim0&#10;iOJBLUu9PTavu0s3L0sSdfXXG0HwOMzMN8x82ZpanMn5yrKCQT8BQZxbXXGh4Ofw1ZuA8AFZY22Z&#10;FFzJw3Lx1pljqu2Fd3Teh0JECPsUFZQhNKmUPi/JoO/bhjh6f9YZDFG6QmqHlwg3tRwmyVgarDgu&#10;lNjQZ0n5//5kFPxupqfsmm1pnQ2m6yM642+Hb6W67+3HDESgNrzCz/ZKKxiOxv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4xdGsUAAADcAAAADwAAAAAAAAAA&#10;AAAAAAChAgAAZHJzL2Rvd25yZXYueG1sUEsFBgAAAAAEAAQA+QAAAJMDAAAAAA==&#10;">
              <v:stroke endarrow="block"/>
            </v:shape>
            <v:shape id="AutoShape 691" o:spid="_x0000_s1214" type="#_x0000_t32" style="position:absolute;left:3138;top:4397;width:0;height:54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D4gcUAAADcAAAADwAAAGRycy9kb3ducmV2LnhtbESPQWsCMRSE7wX/Q3iCt5pVqNXVKFJo&#10;EaWHqix6e2yeu4ublyWJuvrrTaHQ4zAz3zCzRWtqcSXnK8sKBv0EBHFudcWFgv3u83UMwgdkjbVl&#10;UnAnD4t552WGqbY3/qHrNhQiQtinqKAMoUml9HlJBn3fNsTRO1lnMETpCqkd3iLc1HKYJCNpsOK4&#10;UGJDHyXl5+3FKDhsJpfsnn3TOhtM1kd0xj92X0r1uu1yCiJQG/7Df+2VVjB8e4f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MD4gcUAAADcAAAADwAAAAAAAAAA&#10;AAAAAAChAgAAZHJzL2Rvd25yZXYueG1sUEsFBgAAAAAEAAQA+QAAAJMDAAAAAA==&#10;">
              <v:stroke endarrow="block"/>
            </v:shape>
            <v:shape id="AutoShape 692" o:spid="_x0000_s1215" type="#_x0000_t32" style="position:absolute;left:3138;top:5451;width:0;height:5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9s88IAAADcAAAADwAAAGRycy9kb3ducmV2LnhtbERPTYvCMBC9L/gfwgje1lRBWatRRFBE&#10;8bC6FL0NzdgWm0lJotb99ZuDsMfH+54tWlOLBzlfWVYw6CcgiHOrKy4U/JzWn18gfEDWWFsmBS/y&#10;sJh3PmaYavvkb3ocQyFiCPsUFZQhNKmUPi/JoO/bhjhyV+sMhghdIbXDZww3tRwmyVgarDg2lNjQ&#10;qqT8drwbBef95J69sgPtssFkd0Fn/O9po1Sv2y6nIAK14V/8dm+1guEoro1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V9s88IAAADcAAAADwAAAAAAAAAAAAAA&#10;AAChAgAAZHJzL2Rvd25yZXYueG1sUEsFBgAAAAAEAAQA+QAAAJADAAAAAA==&#10;">
              <v:stroke endarrow="block"/>
            </v:shape>
            <v:shape id="AutoShape 693" o:spid="_x0000_s1216" type="#_x0000_t32" style="position:absolute;left:3138;top:6879;width:0;height:4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PJaMYAAADcAAAADwAAAGRycy9kb3ducmV2LnhtbESPT2vCQBTE7wW/w/KE3upGocVEVymF&#10;ilg8+IfQ3h7ZZxKafRt2V41+elcQPA4z8xtmOu9MI07kfG1ZwXCQgCAurK65VLDffb+NQfiArLGx&#10;TAou5GE+671MMdP2zBs6bUMpIoR9hgqqENpMSl9UZNAPbEscvYN1BkOUrpTa4TnCTSNHSfIhDdYc&#10;Fyps6aui4n97NAp+f9JjfsnXtMqH6eoPnfHX3UKp1373OQERqAvP8KO91ApG7yn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4TyWjGAAAA3AAAAA8AAAAAAAAA&#10;AAAAAAAAoQIAAGRycy9kb3ducmV2LnhtbFBLBQYAAAAABAAEAPkAAACUAwAAAAA=&#10;">
              <v:stroke endarrow="block"/>
            </v:shape>
            <v:shape id="AutoShape 694" o:spid="_x0000_s1217" type="#_x0000_t32" style="position:absolute;left:3138;top:8137;width:0;height:23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WqSMMAAADcAAAADwAAAGRycy9kb3ducmV2LnhtbERPy2rCQBTdF/yH4Qrd1YkupKaOIoJS&#10;UrpQS2h3l8w1CWbuhJkxj369syh0eTjv9XYwjejI+dqygvksAUFcWF1zqeDrcnh5BeEDssbGMikY&#10;ycN2M3laY6ptzyfqzqEUMYR9igqqENpUSl9UZNDPbEscuat1BkOErpTaYR/DTSMXSbKUBmuODRW2&#10;tK+ouJ3vRsH3x+qej/knZfl8lf2gM/73clTqeTrs3kAEGsK/+M/9rhUslnF+PBOP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FFqkjDAAAA3AAAAA8AAAAAAAAAAAAA&#10;AAAAoQIAAGRycy9kb3ducmV2LnhtbFBLBQYAAAAABAAEAPkAAACRAwAAAAA=&#10;">
              <v:stroke endarrow="block"/>
            </v:shape>
            <v:shape id="AutoShape 695" o:spid="_x0000_s1218" type="#_x0000_t32" style="position:absolute;left:3138;top:9126;width:0;height:1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kP08UAAADcAAAADwAAAGRycy9kb3ducmV2LnhtbESPT4vCMBTE78J+h/AWvGlaD7J2jbIs&#10;7CLKHvxDcW+P5tkWm5eSRK1+eiMIHoeZ+Q0znXemEWdyvrasIB0mIIgLq2suFey2P4MPED4ga2ws&#10;k4IreZjP3npTzLS98JrOm1CKCGGfoYIqhDaT0hcVGfRD2xJH72CdwRClK6V2eIlw08hRkoylwZrj&#10;QoUtfVdUHDcno2C/mpzya/5HyzydLP/RGX/b/irVf+++PkEE6sIr/GwvtILROIXHmXgE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kP08UAAADcAAAADwAAAAAAAAAA&#10;AAAAAAChAgAAZHJzL2Rvd25yZXYueG1sUEsFBgAAAAAEAAQA+QAAAJMDAAAAAA==&#10;">
              <v:stroke endarrow="block"/>
            </v:shape>
            <v:shape id="AutoShape 696" o:spid="_x0000_s1219" type="#_x0000_t32" style="position:absolute;left:8876;top:3613;width:0;height:3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uRpMUAAADcAAAADwAAAGRycy9kb3ducmV2LnhtbESPQWvCQBSE70L/w/IK3nRjDlJTVykF&#10;RZQe1BLa2yP7TILZt2F31eivdwXB4zAz3zDTeWcacSbna8sKRsMEBHFhdc2lgt/9YvABwgdkjY1l&#10;UnAlD/PZW2+KmbYX3tJ5F0oRIewzVFCF0GZS+qIig35oW+LoHawzGKJ0pdQOLxFuGpkmyVgarDku&#10;VNjSd0XFcXcyCv42k1N+zX9onY8m6390xt/2S6X6793XJ4hAXXiFn+2VVpCOU3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tuRpMUAAADcAAAADwAAAAAAAAAA&#10;AAAAAAChAgAAZHJzL2Rvd25yZXYueG1sUEsFBgAAAAAEAAQA+QAAAJMDAAAAAA==&#10;">
              <v:stroke endarrow="block"/>
            </v:shape>
            <v:shape id="AutoShape 697" o:spid="_x0000_s1220" type="#_x0000_t32" style="position:absolute;left:8876;top:4397;width:0;height:37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c0P8UAAADcAAAADwAAAGRycy9kb3ducmV2LnhtbESPQWsCMRSE70L/Q3gFb5pVQXQ1Sim0&#10;iOJBLUu9PTavu0s3L0sSdfXXG0HwOMzMN8x82ZpanMn5yrKCQT8BQZxbXXGh4Ofw1ZuA8AFZY22Z&#10;FFzJw3Lx1pljqu2Fd3Teh0JECPsUFZQhNKmUPi/JoO/bhjh6f9YZDFG6QmqHlwg3tRwmyVgarDgu&#10;lNjQZ0n5//5kFPxupqfsmm1pnQ2m6yM642+Hb6W67+3HDESgNrzCz/ZKKxiOR/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Zc0P8UAAADcAAAADwAAAAAAAAAA&#10;AAAAAAChAgAAZHJzL2Rvd25yZXYueG1sUEsFBgAAAAAEAAQA+QAAAJMDAAAAAA==&#10;">
              <v:stroke endarrow="block"/>
            </v:shape>
            <v:shape id="AutoShape 698" o:spid="_x0000_s1221" type="#_x0000_t32" style="position:absolute;left:8876;top:5773;width:0;height:23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6sS8UAAADcAAAADwAAAGRycy9kb3ducmV2LnhtbESPQWsCMRSE70L/Q3gFb5pVRHQ1Sim0&#10;iOJBLUu9PTavu0s3L0sSdfXXG0HwOMzMN8x82ZpanMn5yrKCQT8BQZxbXXGh4Ofw1ZuA8AFZY22Z&#10;FFzJw3Lx1pljqu2Fd3Teh0JECPsUFZQhNKmUPi/JoO/bhjh6f9YZDFG6QmqHlwg3tRwmyVgarDgu&#10;lNjQZ0n5//5kFPxupqfsmm1pnQ2m6yM642+Hb6W67+3HDESgNrzCz/ZKKxiOR/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n6sS8UAAADcAAAADwAAAAAAAAAA&#10;AAAAAAChAgAAZHJzL2Rvd25yZXYueG1sUEsFBgAAAAAEAAQA+QAAAJMDAAAAAA==&#10;">
              <v:stroke endarrow="block"/>
            </v:shape>
            <v:shape id="AutoShape 699" o:spid="_x0000_s1222" type="#_x0000_t32" style="position:absolute;left:8876;top:7042;width:0;height:4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IJ0MUAAADcAAAADwAAAGRycy9kb3ducmV2LnhtbESPQWsCMRSE70L/Q3gFb5pVUHQ1Sim0&#10;iOJBLUu9PTavu0s3L0sSdfXXG0HwOMzMN8x82ZpanMn5yrKCQT8BQZxbXXGh4Ofw1ZuA8AFZY22Z&#10;FFzJw3Lx1pljqu2Fd3Teh0JECPsUFZQhNKmUPi/JoO/bhjh6f9YZDFG6QmqHlwg3tRwmyVgarDgu&#10;lNjQZ0n5//5kFPxupqfsmm1pnQ2m6yM642+Hb6W67+3HDESgNrzCz/ZKKxiOR/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TIJ0MUAAADcAAAADwAAAAAAAAAA&#10;AAAAAAChAgAAZHJzL2Rvd25yZXYueG1sUEsFBgAAAAAEAAQA+QAAAJMDAAAAAA==&#10;">
              <v:stroke endarrow="block"/>
            </v:shape>
            <v:shape id="AutoShape 700" o:spid="_x0000_s1223" type="#_x0000_t32" style="position:absolute;left:8876;top:7987;width:0;height:38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CXp8UAAADcAAAADwAAAGRycy9kb3ducmV2LnhtbESPQWvCQBSE70L/w/IK3nSjh1BTVykF&#10;RZQe1BLa2yP7TILZt2F31eivdwXB4zAz3zDTeWcacSbna8sKRsMEBHFhdc2lgt/9YvABwgdkjY1l&#10;UnAlD/PZW2+KmbYX3tJ5F0oRIewzVFCF0GZS+qIig35oW+LoHawzGKJ0pdQOLxFuGjlOklQarDku&#10;VNjSd0XFcXcyCv42k1N+zX9onY8m6390xt/2S6X6793XJ4hAXXiFn+2VVjBOU3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eCXp8UAAADcAAAADwAAAAAAAAAA&#10;AAAAAAChAgAAZHJzL2Rvd25yZXYueG1sUEsFBgAAAAAEAAQA+QAAAJMDAAAAAA==&#10;">
              <v:stroke endarrow="block"/>
            </v:shape>
            <v:shape id="AutoShape 701" o:spid="_x0000_s1224" type="#_x0000_t32" style="position:absolute;left:8876;top:9051;width:0;height:26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wyPMYAAADcAAAADwAAAGRycy9kb3ducmV2LnhtbESPT2vCQBTE7wW/w/KE3upGD1ZjNiJC&#10;S7H04B+C3h7ZZxLMvg27q8Z++m6h0OMwM79hsmVvWnEj5xvLCsajBARxaXXDlYLD/u1lBsIHZI2t&#10;ZVLwIA/LfPCUYartnbd024VKRAj7FBXUIXSplL6syaAf2Y44emfrDIYoXSW1w3uEm1ZOkmQqDTYc&#10;F2rsaF1TedldjYLj5/xaPIov2hTj+eaEzvjv/btSz8N+tQARqA//4b/2h1Ywmb7C75l4BGT+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6sMjzGAAAA3AAAAA8AAAAAAAAA&#10;AAAAAAAAoQIAAGRycy9kb3ducmV2LnhtbFBLBQYAAAAABAAEAPkAAACUAwAAAAA=&#10;">
              <v:stroke endarrow="block"/>
            </v:shape>
            <v:shape id="AutoShape 702" o:spid="_x0000_s1225" type="#_x0000_t32" style="position:absolute;left:4439;top:4150;width:35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QKGcIAAADcAAAADwAAAGRycy9kb3ducmV2LnhtbERPz2vCMBS+D/wfwhN2GZoqTKQzSh0I&#10;U/Bg3e7P5q0JNi9dE7X+98tB8Pjx/V6seteIK3XBelYwGWcgiCuvLdcKvo+b0RxEiMgaG8+k4E4B&#10;VsvBywJz7W98oGsZa5FCOOSowMTY5lKGypDDMPYtceJ+fecwJtjVUnd4S+GukdMsm0mHllODwZY+&#10;DVXn8uIU7LeTdXEydrs7/Nn9+6ZoLvXbj1Kvw774ABGpj0/xw/2lFUxnaW06k46AX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uQKGcIAAADcAAAADwAAAAAAAAAAAAAA&#10;AAChAgAAZHJzL2Rvd25yZXYueG1sUEsFBgAAAAAEAAQA+QAAAJADAAAAAA==&#10;"/>
            <v:shape id="AutoShape 703" o:spid="_x0000_s1226" type="#_x0000_t32" style="position:absolute;left:7372;top:4151;width:29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ivgsYAAADcAAAADwAAAGRycy9kb3ducmV2LnhtbESPT2sCMRTE70K/Q3gFL1KzCkq7NcpW&#10;ELTgwT+9v25eN6Gbl3UTdf32jSD0OMzMb5jZonO1uFAbrGcFo2EGgrj02nKl4HhYvbyCCBFZY+2Z&#10;FNwowGL+1Jthrv2Vd3TZx0okCIccFZgYm1zKUBpyGIa+IU7ej28dxiTbSuoWrwnuajnOsql0aDkt&#10;GGxoaaj83Z+dgu1m9FF8G7v53J3sdrIq6nM1+FKq/9wV7yAidfE//GivtYLx9A3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2or4LGAAAA3AAAAA8AAAAAAAAA&#10;AAAAAAAAoQIAAGRycy9kb3ducmV2LnhtbFBLBQYAAAAABAAEAPkAAACUAwAAAAA=&#10;"/>
            <v:shape id="AutoShape 704" o:spid="_x0000_s1227" type="#_x0000_t32" style="position:absolute;left:4439;top:5150;width:35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uQwsIAAADcAAAADwAAAGRycy9kb3ducmV2LnhtbERPy2oCMRTdC/2HcIVuRDMKrTIaZVoQ&#10;asGFr/11cp0EJzfTSdTp3zeLgsvDeS9WnavFndpgPSsYjzIQxKXXlisFx8N6OAMRIrLG2jMp+KUA&#10;q+VLb4G59g/e0X0fK5FCOOSowMTY5FKG0pDDMPINceIuvnUYE2wrqVt8pHBXy0mWvUuHllODwYY+&#10;DZXX/c0p2G7GH8XZ2M337sdu39ZFfasGJ6Ve+10xBxGpi0/xv/tLK5hM0/x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UuQwsIAAADcAAAADwAAAAAAAAAAAAAA&#10;AAChAgAAZHJzL2Rvd25yZXYueG1sUEsFBgAAAAAEAAQA+QAAAJADAAAAAA==&#10;"/>
            <v:shape id="AutoShape 705" o:spid="_x0000_s1228" type="#_x0000_t32" style="position:absolute;left:4439;top:6514;width:35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c1WcYAAADcAAAADwAAAGRycy9kb3ducmV2LnhtbESPQWsCMRSE74X+h/AKvRTNrtBWVqNs&#10;C0IVPGj1/tw8N8HNy3YTdfvvG6HgcZiZb5jpvHeNuFAXrGcF+TADQVx5bblWsPteDMYgQkTW2Hgm&#10;Bb8UYD57fJhiof2VN3TZxlokCIcCFZgY20LKUBlyGIa+JU7e0XcOY5JdLXWH1wR3jRxl2Zt0aDkt&#10;GGzp01B12p6dgvUy/ygPxi5Xmx+7fl2Uzbl+2Sv1/NSXExCR+ngP/7e/tILRew6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HNVnGAAAA3AAAAA8AAAAAAAAA&#10;AAAAAAAAoQIAAGRycy9kb3ducmV2LnhtbFBLBQYAAAAABAAEAPkAAACUAwAAAAA=&#10;"/>
            <v:shape id="AutoShape 706" o:spid="_x0000_s1229" type="#_x0000_t32" style="position:absolute;left:4439;top:7739;width:35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WrLsYAAADcAAAADwAAAGRycy9kb3ducmV2LnhtbESPQWsCMRSE74L/ITyhF9GsC61la5S1&#10;INSCB7XeXzevm9DNy7qJuv33TaHgcZiZb5jFqneNuFIXrGcFs2kGgrjy2nKt4OO4mTyDCBFZY+OZ&#10;FPxQgNVyOFhgof2N93Q9xFokCIcCFZgY20LKUBlyGKa+JU7el+8cxiS7WuoObwnuGpln2ZN0aDkt&#10;GGzp1VD1fbg4BbvtbF1+Grt935/t7nFTNpd6fFLqYdSXLyAi9fEe/m+/aQX5PIe/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bVqy7GAAAA3AAAAA8AAAAAAAAA&#10;AAAAAAAAoQIAAGRycy9kb3ducmV2LnhtbFBLBQYAAAAABAAEAPkAAACUAwAAAAA=&#10;"/>
            <v:shape id="AutoShape 707" o:spid="_x0000_s1230" type="#_x0000_t32" style="position:absolute;left:4439;top:8739;width:36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kOtcYAAADcAAAADwAAAGRycy9kb3ducmV2LnhtbESPT2sCMRTE74V+h/CEXopmVaplNcq2&#10;INSCB//dXzfPTXDzst1EXb99Uyj0OMzMb5j5snO1uFIbrGcFw0EGgrj02nKl4LBf9V9BhIissfZM&#10;Cu4UYLl4fJhjrv2Nt3TdxUokCIccFZgYm1zKUBpyGAa+IU7eybcOY5JtJXWLtwR3tRxl2UQ6tJwW&#10;DDb0bqg87y5OwWY9fCu+jF1/br/t5mVV1Jfq+ajUU68rZiAidfE//Nf+0ApG0z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ZDrXGAAAA3AAAAA8AAAAAAAAA&#10;AAAAAAAAoQIAAGRycy9kb3ducmV2LnhtbFBLBQYAAAAABAAEAPkAAACUAwAAAAA=&#10;"/>
            <v:shape id="AutoShape 708" o:spid="_x0000_s1231" type="#_x0000_t32" style="position:absolute;left:4439;top:9534;width:36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CWwcYAAADcAAAADwAAAGRycy9kb3ducmV2LnhtbESPT2sCMRTE74V+h/CEXopmFatlNcq2&#10;INSCB//dXzfPTXDzst1EXb99Uyj0OMzMb5j5snO1uFIbrGcFw0EGgrj02nKl4LBf9V9BhIissfZM&#10;Cu4UYLl4fJhjrv2Nt3TdxUokCIccFZgYm1zKUBpyGAa+IU7eybcOY5JtJXWLtwR3tRxl2UQ6tJwW&#10;DDb0bqg87y5OwWY9fCu+jF1/br/t5mVV1Jfq+ajUU68rZiAidfE//Nf+0ApG0z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ZwlsHGAAAA3AAAAA8AAAAAAAAA&#10;AAAAAAAAoQIAAGRycy9kb3ducmV2LnhtbFBLBQYAAAAABAAEAPkAAACUAwAAAAA=&#10;"/>
            <v:shape id="AutoShape 709" o:spid="_x0000_s1232" type="#_x0000_t32" style="position:absolute;left:7372;top:5150;width:29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wzWsYAAADcAAAADwAAAGRycy9kb3ducmV2LnhtbESPW2sCMRSE3wv+h3AKfSmaVfDC1ihr&#10;QagFH7y9Hzenm9DNyXYTdfvvm4Lg4zAz3zDzZedqcaU2WM8KhoMMBHHpteVKwfGw7s9AhIissfZM&#10;Cn4pwHLRe5pjrv2Nd3Tdx0okCIccFZgYm1zKUBpyGAa+IU7el28dxiTbSuoWbwnuajnKsol0aDkt&#10;GGzo3VD5vb84BdvNcFWcjd187n7sdrwu6kv1elLq5bkr3kBE6uIjfG9/aAWj6Rj+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8M1rGAAAA3AAAAA8AAAAAAAAA&#10;AAAAAAAAoQIAAGRycy9kb3ducmV2LnhtbFBLBQYAAAAABAAEAPkAAACUAwAAAAA=&#10;"/>
            <v:shape id="AutoShape 710" o:spid="_x0000_s1233" type="#_x0000_t32" style="position:absolute;left:7372;top:6514;width:29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6tLcYAAADcAAAADwAAAGRycy9kb3ducmV2LnhtbESPT2sCMRTE70K/Q3gFL1KzCtqyNcpW&#10;ELTgwT+9v25eN6Gbl3UTdf32jSD0OMzMb5jZonO1uFAbrGcFo2EGgrj02nKl4HhYvbyBCBFZY+2Z&#10;FNwowGL+1Jthrv2Vd3TZx0okCIccFZgYm1zKUBpyGIa+IU7ej28dxiTbSuoWrwnuajnOsql0aDkt&#10;GGxoaaj83Z+dgu1m9FF8G7v53J3sdrIq6nM1+FKq/9wV7yAidfE//GivtYLx6xT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nurS3GAAAA3AAAAA8AAAAAAAAA&#10;AAAAAAAAoQIAAGRycy9kb3ducmV2LnhtbFBLBQYAAAAABAAEAPkAAACUAwAAAAA=&#10;"/>
            <v:shape id="AutoShape 711" o:spid="_x0000_s1234" type="#_x0000_t32" style="position:absolute;left:7372;top:7739;width:29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IItsUAAADcAAAADwAAAGRycy9kb3ducmV2LnhtbESPT2sCMRTE7wW/Q3iFXopmFaqyNcoq&#10;CLXgwX/35+Z1E7p5WTdRt9++EQo9DjPzG2a26FwtbtQG61nBcJCBIC69tlwpOB7W/SmIEJE11p5J&#10;wQ8FWMx7TzPMtb/zjm77WIkE4ZCjAhNjk0sZSkMOw8A3xMn78q3DmGRbSd3iPcFdLUdZNpYOLacF&#10;gw2tDJXf+6tTsN0Ml8XZ2M3n7mK3b+uivlavJ6VenrviHUSkLv6H/9ofWsFoMoH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qIItsUAAADcAAAADwAAAAAAAAAA&#10;AAAAAAChAgAAZHJzL2Rvd25yZXYueG1sUEsFBgAAAAAEAAQA+QAAAJMDAAAAAA==&#10;"/>
            <v:shape id="AutoShape 712" o:spid="_x0000_s1235" type="#_x0000_t32" style="position:absolute;left:7372;top:8739;width:29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2cxMIAAADcAAAADwAAAGRycy9kb3ducmV2LnhtbERPy2oCMRTdC/2HcIVuRDMKrTIaZVoQ&#10;asGFr/11cp0EJzfTSdTp3zeLgsvDeS9WnavFndpgPSsYjzIQxKXXlisFx8N6OAMRIrLG2jMp+KUA&#10;q+VLb4G59g/e0X0fK5FCOOSowMTY5FKG0pDDMPINceIuvnUYE2wrqVt8pHBXy0mWvUuHllODwYY+&#10;DZXX/c0p2G7GH8XZ2M337sdu39ZFfasGJ6Ve+10xBxGpi0/xv/tLK5hM09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z2cxMIAAADcAAAADwAAAAAAAAAAAAAA&#10;AAChAgAAZHJzL2Rvd25yZXYueG1sUEsFBgAAAAAEAAQA+QAAAJADAAAAAA==&#10;"/>
            <v:shape id="AutoShape 713" o:spid="_x0000_s1236" type="#_x0000_t32" style="position:absolute;left:7372;top:9535;width:29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E5X8YAAADcAAAADwAAAGRycy9kb3ducmV2LnhtbESPT2sCMRTE74V+h/CEXopmFax2Ncq2&#10;INSCB//dXzfPTXDzst1EXb99Uyj0OMzMb5j5snO1uFIbrGcFw0EGgrj02nKl4LBf9acgQkTWWHsm&#10;BXcKsFw8Pswx1/7GW7ruYiUShEOOCkyMTS5lKA05DAPfECfv5FuHMcm2krrFW4K7Wo6y7EU6tJwW&#10;DDb0bqg87y5OwWY9fCu+jF1/br/tZrwq6kv1fFTqqdcVMxCRuvgf/mt/aAWjySv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hxOV/GAAAA3AAAAA8AAAAAAAAA&#10;AAAAAAAAoQIAAGRycy9kb3ducmV2LnhtbFBLBQYAAAAABAAEAPkAAACUAwAAAAA=&#10;"/>
            <v:shape id="AutoShape 714" o:spid="_x0000_s1237" type="#_x0000_t32" style="position:absolute;left:3686;top:3052;width:519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7g5cIAAADcAAAADwAAAGRycy9kb3ducmV2LnhtbERPy2oCMRTdC/2HcAvdSM0oKDIaZRQE&#10;FVz46P46uZ2ETm7GSdTp3zeLgsvDec+XnavFg9pgPSsYDjIQxKXXlisFl/PmcwoiRGSNtWdS8EsB&#10;lou33hxz7Z98pMcpViKFcMhRgYmxyaUMpSGHYeAb4sR9+9ZhTLCtpG7xmcJdLUdZNpEOLacGgw2t&#10;DZU/p7tTcNgNV8XV2N3+eLOH8aao71X/S6mP966YgYjUxZf4373VCkbTND+dSUdA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J7g5cIAAADcAAAADwAAAAAAAAAAAAAA&#10;AAChAgAAZHJzL2Rvd25yZXYueG1sUEsFBgAAAAAEAAQA+QAAAJADAAAAAA==&#10;"/>
            <v:shape id="AutoShape 715" o:spid="_x0000_s1238" type="#_x0000_t32" style="position:absolute;left:6061;top:2936;width:0;height:11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JFfsUAAADcAAAADwAAAGRycy9kb3ducmV2LnhtbESPQWsCMRSE7wX/Q3iCl6LZFVpkNcq2&#10;INSCB229PzfPTXDzst1EXf99Uyh4HGbmG2ax6l0jrtQF61lBPslAEFdeW64VfH+txzMQISJrbDyT&#10;gjsFWC0HTwsstL/xjq77WIsE4VCgAhNjW0gZKkMOw8S3xMk7+c5hTLKrpe7wluCukdMse5UOLacF&#10;gy29G6rO+4tTsN3kb+XR2M3n7sduX9Zlc6mfD0qNhn05BxGpj4/wf/tDK5jOcvg7k46AXP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9JFfsUAAADcAAAADwAAAAAAAAAA&#10;AAAAAAChAgAAZHJzL2Rvd25yZXYueG1sUEsFBgAAAAAEAAQA+QAAAJMDAAAAAA==&#10;"/>
            <v:shape id="AutoShape 716" o:spid="_x0000_s1239" type="#_x0000_t32" style="position:absolute;left:3138;top:3052;width:548;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bYsQAAADcAAAADwAAAGRycy9kb3ducmV2LnhtbESPwWrDMBBE74H+g9hCL6GW7UMxTuQQ&#10;CoWQQ6GJDzku0tY2sVaupDrO31eFQo/DzLxhtrvFjmImHwbHCoosB0GsnRm4U9Ce354rECEiGxwd&#10;k4I7Bdg1D6st1sbd+IPmU+xEgnCoUUEf41RLGXRPFkPmJuLkfTpvMSbpO2k83hLcjrLM8xdpceC0&#10;0ONErz3p6+nbKhiO7Xs7r7+i19WxuPginC+jVurpcdlvQERa4n/4r30wCsqqhN8z6QjI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4VtixAAAANwAAAAPAAAAAAAAAAAA&#10;AAAAAKECAABkcnMvZG93bnJldi54bWxQSwUGAAAAAAQABAD5AAAAkgMAAAAA&#10;"/>
            <v:shape id="AutoShape 717" o:spid="_x0000_s1240" type="#_x0000_t32" style="position:absolute;left:3138;top:3052;width:0;height:1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x+ksUAAADcAAAADwAAAGRycy9kb3ducmV2LnhtbESPT2sCMRTE7wW/Q3hCL0WzWhRZjbIt&#10;CLXgwX/35+Z1E7p52W6ibr99UxA8DjPzG2ax6lwtrtQG61nBaJiBIC69tlwpOB7WgxmIEJE11p5J&#10;wS8FWC17TwvMtb/xjq77WIkE4ZCjAhNjk0sZSkMOw9A3xMn78q3DmGRbSd3iLcFdLcdZNpUOLacF&#10;gw29Gyq/9xenYLsZvRVnYzefux+7nayL+lK9nJR67nfFHESkLj7C9/aHVjCevcL/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Ex+ksUAAADcAAAADwAAAAAAAAAA&#10;AAAAAAChAgAAZHJzL2Rvd25yZXYueG1sUEsFBgAAAAAEAAQA+QAAAJMDAAAAAA==&#10;"/>
            <v:shape id="AutoShape 718" o:spid="_x0000_s1241" type="#_x0000_t32" style="position:absolute;left:8876;top:3052;width:0;height:1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Xm5sUAAADcAAAADwAAAGRycy9kb3ducmV2LnhtbESPT2sCMRTE7wW/Q3hCL0WzShVZjbIt&#10;CLXgwX/35+Z1E7p52W6ibr99UxA8DjPzG2ax6lwtrtQG61nBaJiBIC69tlwpOB7WgxmIEJE11p5J&#10;wS8FWC17TwvMtb/xjq77WIkE4ZCjAhNjk0sZSkMOw9A3xMn78q3DmGRbSd3iLcFdLcdZNpUOLacF&#10;gw29Gyq/9xenYLsZvRVnYzefux+7nayL+lK9nJR67nfFHESkLj7C9/aHVjCevcL/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Xm5sUAAADcAAAADwAAAAAAAAAA&#10;AAAAAAChAgAAZHJzL2Rvd25yZXYueG1sUEsFBgAAAAAEAAQA+QAAAJMDAAAAAA==&#10;"/>
            <v:shape id="AutoShape 719" o:spid="_x0000_s1242" type="#_x0000_t32" style="position:absolute;left:6061;top:3172;width:0;height:53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lDfcUAAADcAAAADwAAAGRycy9kb3ducmV2LnhtbESPQWsCMRSE74L/ITyhF6lZBYtsjbIK&#10;Qi140Or9dfO6CW5e1k3U7b83QqHHYWa+YebLztXiRm2wnhWMRxkI4tJry5WC49fmdQYiRGSNtWdS&#10;8EsBlot+b4659nfe0+0QK5EgHHJUYGJscilDachhGPmGOHk/vnUYk2wrqVu8J7ir5STL3qRDy2nB&#10;YENrQ+X5cHUKdtvxqvg2dvu5v9jddFPU12p4Uupl0BXvICJ18T/81/7QCiazKTzPpCM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lDfcUAAADcAAAADwAAAAAAAAAA&#10;AAAAAAChAgAAZHJzL2Rvd25yZXYueG1sUEsFBgAAAAAEAAQA+QAAAJMDAAAAAA==&#10;"/>
            <w10:wrap type="none"/>
            <w10:anchorlock/>
          </v:group>
        </w:pict>
      </w:r>
    </w:p>
    <w:p w14:paraId="05325C9B" w14:textId="77777777" w:rsidR="0097201E" w:rsidRPr="00C610B4" w:rsidRDefault="0097201E" w:rsidP="00332251">
      <w:pPr>
        <w:spacing w:after="0" w:line="240" w:lineRule="auto"/>
        <w:rPr>
          <w:rFonts w:ascii="Times New Roman" w:hAnsi="Times New Roman"/>
          <w:sz w:val="24"/>
          <w:szCs w:val="24"/>
          <w:lang w:val="uk-UA" w:eastAsia="ru-RU"/>
        </w:rPr>
      </w:pPr>
    </w:p>
    <w:p w14:paraId="78175D27" w14:textId="77777777" w:rsidR="0097201E" w:rsidRPr="00C610B4" w:rsidRDefault="0097201E" w:rsidP="007D4CB1">
      <w:pPr>
        <w:spacing w:after="0" w:line="360" w:lineRule="auto"/>
        <w:jc w:val="center"/>
        <w:rPr>
          <w:rFonts w:ascii="Times New Roman" w:hAnsi="Times New Roman"/>
          <w:sz w:val="28"/>
          <w:szCs w:val="28"/>
          <w:lang w:val="uk-UA" w:eastAsia="ru-RU"/>
        </w:rPr>
      </w:pPr>
      <w:r w:rsidRPr="00C610B4">
        <w:rPr>
          <w:rFonts w:ascii="Times New Roman" w:hAnsi="Times New Roman"/>
          <w:sz w:val="28"/>
          <w:szCs w:val="28"/>
          <w:lang w:val="uk-UA" w:eastAsia="ru-RU"/>
        </w:rPr>
        <w:lastRenderedPageBreak/>
        <w:t xml:space="preserve">Рисунок 3.2 – </w:t>
      </w:r>
      <w:r w:rsidRPr="00C610B4">
        <w:rPr>
          <w:rFonts w:ascii="Times New Roman" w:hAnsi="Times New Roman"/>
          <w:sz w:val="28"/>
          <w:szCs w:val="28"/>
          <w:lang w:eastAsia="ru-RU"/>
        </w:rPr>
        <w:t>Причини</w:t>
      </w:r>
      <w:r w:rsidRPr="00C610B4">
        <w:rPr>
          <w:rFonts w:ascii="Times New Roman" w:hAnsi="Times New Roman"/>
          <w:sz w:val="28"/>
          <w:szCs w:val="28"/>
          <w:lang w:val="uk-UA" w:eastAsia="ru-RU"/>
        </w:rPr>
        <w:t xml:space="preserve"> впливу на </w:t>
      </w:r>
      <w:r w:rsidRPr="00C610B4">
        <w:rPr>
          <w:rFonts w:ascii="Times New Roman" w:hAnsi="Times New Roman"/>
          <w:sz w:val="28"/>
          <w:szCs w:val="28"/>
          <w:lang w:eastAsia="ru-RU"/>
        </w:rPr>
        <w:t>формування типу</w:t>
      </w:r>
      <w:r w:rsidRPr="00C610B4">
        <w:rPr>
          <w:rFonts w:ascii="Times New Roman" w:hAnsi="Times New Roman"/>
          <w:sz w:val="28"/>
          <w:szCs w:val="28"/>
          <w:lang w:val="uk-UA" w:eastAsia="ru-RU"/>
        </w:rPr>
        <w:t xml:space="preserve"> результативності застосування </w:t>
      </w:r>
      <w:r w:rsidRPr="00C610B4">
        <w:rPr>
          <w:rFonts w:ascii="Times New Roman" w:hAnsi="Times New Roman"/>
          <w:sz w:val="28"/>
          <w:szCs w:val="28"/>
          <w:lang w:eastAsia="ru-RU"/>
        </w:rPr>
        <w:t>основних</w:t>
      </w:r>
      <w:r w:rsidRPr="00C610B4">
        <w:rPr>
          <w:rFonts w:ascii="Times New Roman" w:hAnsi="Times New Roman"/>
          <w:sz w:val="28"/>
          <w:szCs w:val="28"/>
          <w:lang w:val="uk-UA" w:eastAsia="ru-RU"/>
        </w:rPr>
        <w:t>фондів ПрАТ «Дарниця»</w:t>
      </w:r>
    </w:p>
    <w:p w14:paraId="335D9FDF" w14:textId="77777777" w:rsidR="0097201E" w:rsidRPr="00C610B4" w:rsidRDefault="0097201E" w:rsidP="00FA380C">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Тому, в ПрАТ «Дарниця» для результативності застосування </w:t>
      </w:r>
      <w:r w:rsidRPr="00C610B4">
        <w:rPr>
          <w:rFonts w:ascii="Times New Roman" w:hAnsi="Times New Roman"/>
          <w:sz w:val="28"/>
          <w:szCs w:val="28"/>
          <w:lang w:eastAsia="ru-RU"/>
        </w:rPr>
        <w:t>основних</w:t>
      </w:r>
      <w:r w:rsidRPr="00C610B4">
        <w:rPr>
          <w:rFonts w:ascii="Times New Roman" w:hAnsi="Times New Roman"/>
          <w:sz w:val="28"/>
          <w:szCs w:val="28"/>
          <w:lang w:val="uk-UA" w:eastAsia="ru-RU"/>
        </w:rPr>
        <w:t>фондів потрібно запровадити:</w:t>
      </w:r>
    </w:p>
    <w:p w14:paraId="29CB0DD9" w14:textId="77777777" w:rsidR="0097201E" w:rsidRPr="00C610B4" w:rsidRDefault="0097201E" w:rsidP="00FA380C">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розробити концепцію оновлення основних фондів (інвестиції);</w:t>
      </w:r>
    </w:p>
    <w:p w14:paraId="6DDEFD85" w14:textId="77777777" w:rsidR="0097201E" w:rsidRPr="00C610B4" w:rsidRDefault="0097201E" w:rsidP="00FA380C">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підвищити рівень амортизаційної політики;</w:t>
      </w:r>
    </w:p>
    <w:p w14:paraId="1EB0C04B" w14:textId="77777777" w:rsidR="0097201E" w:rsidRPr="00C610B4" w:rsidRDefault="0097201E" w:rsidP="00FA380C">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покращити співвідношення між основними показниками.</w:t>
      </w:r>
    </w:p>
    <w:p w14:paraId="7DCDC327" w14:textId="77777777" w:rsidR="0097201E" w:rsidRPr="00C610B4" w:rsidRDefault="0097201E" w:rsidP="00FA380C">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Збільшення виробництва готової продукції можливе через забеспеченність: основними фондами, матеріальними ресурсами, працівниками. </w:t>
      </w:r>
    </w:p>
    <w:p w14:paraId="59C49B10" w14:textId="77777777" w:rsidR="0097201E" w:rsidRPr="00C610B4" w:rsidRDefault="0097201E" w:rsidP="00FA380C">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На результативність фондовіддачі основних фондів виробництва впливають чинники: </w:t>
      </w:r>
    </w:p>
    <w:p w14:paraId="667DA43B" w14:textId="77777777" w:rsidR="0097201E" w:rsidRPr="00C610B4" w:rsidRDefault="0097201E" w:rsidP="00FA380C">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рівень працюючих потужностей (постійні змінності, запобігання простоїв, якісно укомплектоване обладнання – заміна деталей, устаткування тощо);</w:t>
      </w:r>
    </w:p>
    <w:p w14:paraId="7D124917" w14:textId="77777777" w:rsidR="0097201E" w:rsidRPr="00C610B4" w:rsidRDefault="0097201E" w:rsidP="00FC32B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організаційність управління (планування, організація, автоматизація, праці тощо);</w:t>
      </w:r>
    </w:p>
    <w:p w14:paraId="418AF982" w14:textId="77777777" w:rsidR="0097201E" w:rsidRPr="00C610B4" w:rsidRDefault="0097201E" w:rsidP="00FC32B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соціальність економічних факторів (умови праці, матеріальні стимули, контроль та облік праці, тощо);</w:t>
      </w:r>
    </w:p>
    <w:p w14:paraId="0B92B756" w14:textId="77777777" w:rsidR="0097201E" w:rsidRPr="00C610B4" w:rsidRDefault="0097201E" w:rsidP="00FC32B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оновлювання й відтворення (фондомісткість, знос, оновлення тощо).</w:t>
      </w:r>
    </w:p>
    <w:p w14:paraId="1690202F" w14:textId="77777777" w:rsidR="0097201E" w:rsidRPr="00C610B4" w:rsidRDefault="0097201E" w:rsidP="00FC32BF">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Направленість на результативність фондовіддачі основних фондів виробництва ПрАТ «Дарниця» допоможе підприємству покращити свої економічні показники.</w:t>
      </w:r>
    </w:p>
    <w:p w14:paraId="322F588F" w14:textId="77777777" w:rsidR="0097201E" w:rsidRPr="00C610B4" w:rsidRDefault="0097201E" w:rsidP="00147EC7">
      <w:pPr>
        <w:spacing w:after="0" w:line="360" w:lineRule="auto"/>
        <w:ind w:firstLine="709"/>
        <w:jc w:val="both"/>
        <w:rPr>
          <w:rFonts w:ascii="Times New Roman" w:hAnsi="Times New Roman"/>
          <w:sz w:val="28"/>
          <w:szCs w:val="28"/>
          <w:lang w:val="uk-UA"/>
        </w:rPr>
      </w:pPr>
    </w:p>
    <w:p w14:paraId="5D65233D" w14:textId="77777777" w:rsidR="0097201E" w:rsidRPr="00F572CB" w:rsidRDefault="0097201E" w:rsidP="00F572CB">
      <w:pPr>
        <w:pStyle w:val="1"/>
        <w:jc w:val="center"/>
        <w:rPr>
          <w:rFonts w:ascii="Times New Roman" w:hAnsi="Times New Roman"/>
          <w:color w:val="auto"/>
          <w:lang w:val="uk-UA"/>
        </w:rPr>
      </w:pPr>
      <w:bookmarkStart w:id="15" w:name="_Toc41738296"/>
      <w:r w:rsidRPr="00F572CB">
        <w:rPr>
          <w:rFonts w:ascii="Times New Roman" w:hAnsi="Times New Roman"/>
          <w:color w:val="auto"/>
          <w:lang w:val="uk-UA"/>
        </w:rPr>
        <w:t>3.2. Обґрунтування вибору форм задоволення потреби підприємства в прирості основних фондів</w:t>
      </w:r>
      <w:bookmarkEnd w:id="15"/>
    </w:p>
    <w:p w14:paraId="0C05CB55" w14:textId="77777777" w:rsidR="0097201E" w:rsidRPr="00C610B4" w:rsidRDefault="0097201E" w:rsidP="00F24253">
      <w:pPr>
        <w:spacing w:after="0" w:line="360" w:lineRule="auto"/>
        <w:ind w:firstLine="709"/>
        <w:jc w:val="both"/>
        <w:rPr>
          <w:rFonts w:ascii="Times New Roman" w:hAnsi="Times New Roman"/>
          <w:sz w:val="28"/>
          <w:szCs w:val="28"/>
          <w:lang w:val="uk-UA"/>
        </w:rPr>
      </w:pPr>
    </w:p>
    <w:p w14:paraId="55562C22" w14:textId="03270048" w:rsidR="0097201E" w:rsidRPr="00C610B4" w:rsidRDefault="0097201E" w:rsidP="00F24253">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Важливим критерієм в управлінні підприємством є правильно спрогнозований розмір відтворення основних фондів. Прогноз допомагає підприємству оцінити його потреби, визначити попит на ринку, рівень </w:t>
      </w:r>
      <w:r w:rsidRPr="00C610B4">
        <w:rPr>
          <w:rFonts w:ascii="Times New Roman" w:hAnsi="Times New Roman"/>
          <w:sz w:val="28"/>
          <w:szCs w:val="28"/>
          <w:lang w:val="uk-UA" w:eastAsia="ru-RU"/>
        </w:rPr>
        <w:lastRenderedPageBreak/>
        <w:t>платоспроможності, динаміку цін, потенційних покупців, конкурентів, конкурентні переваги тощо</w:t>
      </w:r>
      <w:r w:rsidR="00152EE8" w:rsidRPr="00C610B4">
        <w:rPr>
          <w:rFonts w:ascii="Times New Roman" w:hAnsi="Times New Roman"/>
          <w:sz w:val="28"/>
          <w:szCs w:val="28"/>
          <w:lang w:val="uk-UA" w:eastAsia="ru-RU"/>
        </w:rPr>
        <w:t xml:space="preserve"> [</w:t>
      </w:r>
      <w:r w:rsidR="00152EE8">
        <w:rPr>
          <w:rFonts w:ascii="Times New Roman" w:hAnsi="Times New Roman"/>
          <w:sz w:val="28"/>
          <w:szCs w:val="28"/>
          <w:lang w:val="uk-UA" w:eastAsia="ru-RU"/>
        </w:rPr>
        <w:t>146; 147; 148; 149</w:t>
      </w:r>
      <w:r w:rsidR="00152EE8" w:rsidRPr="00C610B4">
        <w:rPr>
          <w:rFonts w:ascii="Times New Roman" w:hAnsi="Times New Roman"/>
          <w:sz w:val="28"/>
          <w:szCs w:val="28"/>
          <w:lang w:val="uk-UA" w:eastAsia="ru-RU"/>
        </w:rPr>
        <w:t>].</w:t>
      </w:r>
      <w:r w:rsidRPr="00C610B4">
        <w:rPr>
          <w:rFonts w:ascii="Times New Roman" w:hAnsi="Times New Roman"/>
          <w:sz w:val="28"/>
          <w:szCs w:val="28"/>
          <w:lang w:val="uk-UA" w:eastAsia="ru-RU"/>
        </w:rPr>
        <w:t xml:space="preserve"> </w:t>
      </w:r>
    </w:p>
    <w:p w14:paraId="65E7ED4A" w14:textId="77777777" w:rsidR="0097201E" w:rsidRPr="00C610B4" w:rsidRDefault="0097201E" w:rsidP="00F24253">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Для оцінки потенціалу ПрАТ «Дарниця» проводять аналітичне дослідження (рис. 3.3) [19].</w:t>
      </w:r>
    </w:p>
    <w:p w14:paraId="0D872107" w14:textId="77777777" w:rsidR="0097201E" w:rsidRPr="00C610B4" w:rsidRDefault="00B07231" w:rsidP="00F34950">
      <w:pPr>
        <w:spacing w:after="0" w:line="240" w:lineRule="auto"/>
        <w:rPr>
          <w:rFonts w:ascii="Arial" w:hAnsi="Arial" w:cs="Arial"/>
          <w:sz w:val="25"/>
          <w:szCs w:val="25"/>
          <w:lang w:val="uk-UA" w:eastAsia="ru-RU"/>
        </w:rPr>
      </w:pPr>
      <w:r>
        <w:rPr>
          <w:rFonts w:ascii="Arial" w:hAnsi="Arial" w:cs="Arial"/>
          <w:noProof/>
          <w:sz w:val="25"/>
          <w:szCs w:val="25"/>
          <w:lang w:eastAsia="ru-RU"/>
        </w:rPr>
      </w:r>
      <w:r>
        <w:rPr>
          <w:rFonts w:ascii="Arial" w:hAnsi="Arial" w:cs="Arial"/>
          <w:noProof/>
          <w:sz w:val="25"/>
          <w:szCs w:val="25"/>
          <w:lang w:eastAsia="ru-RU"/>
        </w:rPr>
        <w:pict w14:anchorId="3D6341C9">
          <v:group id="Group 764" o:spid="_x0000_s1243" style="width:484.65pt;height:364.85pt;mso-position-horizontal-relative:char;mso-position-vertical-relative:line" coordorigin="1698,1268" coordsize="9693,7297">
            <v:rect id="Rectangle 736" o:spid="_x0000_s1244" style="position:absolute;left:2471;top:1762;width:3192;height:7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OGmsUA&#10;AADcAAAADwAAAGRycy9kb3ducmV2LnhtbESPQWvCQBSE7wX/w/KE3uquKdg2zUZEsdijxktvr9nX&#10;JJp9G7Krpv56t1DwOMzMN0w2H2wrztT7xrGG6USBIC6dabjSsC/WT68gfEA22DomDb/kYZ6PHjJM&#10;jbvwls67UIkIYZ+ihjqELpXSlzVZ9BPXEUfvx/UWQ5R9JU2Plwi3rUyUmkmLDceFGjta1lQedyer&#10;4btJ9njdFh/Kvq2fw+dQHE5fK60fx8PiHUSgIdzD/+2N0ZCoF/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Y4aaxQAAANwAAAAPAAAAAAAAAAAAAAAAAJgCAABkcnMv&#10;ZG93bnJldi54bWxQSwUGAAAAAAQABAD1AAAAigMAAAAA&#10;">
              <v:textbox>
                <w:txbxContent>
                  <w:p w14:paraId="07B72C43" w14:textId="77777777" w:rsidR="0097201E" w:rsidRPr="00533F33" w:rsidRDefault="0097201E" w:rsidP="00533F33">
                    <w:pPr>
                      <w:spacing w:after="0" w:line="240" w:lineRule="auto"/>
                      <w:jc w:val="center"/>
                      <w:rPr>
                        <w:rFonts w:ascii="Times New Roman" w:hAnsi="Times New Roman"/>
                        <w:sz w:val="24"/>
                        <w:szCs w:val="24"/>
                        <w:lang w:val="uk-UA"/>
                      </w:rPr>
                    </w:pPr>
                    <w:r w:rsidRPr="00533F33">
                      <w:rPr>
                        <w:rFonts w:ascii="Times New Roman" w:hAnsi="Times New Roman"/>
                        <w:sz w:val="24"/>
                        <w:szCs w:val="24"/>
                        <w:lang w:val="uk-UA"/>
                      </w:rPr>
                      <w:t>Організаційно-підготовчий етап</w:t>
                    </w:r>
                  </w:p>
                </w:txbxContent>
              </v:textbox>
            </v:rect>
            <v:rect id="Rectangle 737" o:spid="_x0000_s1245" style="position:absolute;left:6293;top:2267;width:5098;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S6MAA&#10;AADcAAAADwAAAGRycy9kb3ducmV2LnhtbERPTYvCMBC9C/sfwix408QKotUosouiR62Xvc02Y1tt&#10;JqWJ2t1fbw6Cx8f7Xqw6W4s7tb5yrGE0VCCIc2cqLjScss1gCsIHZIO1Y9LwRx5Wy4/eAlPjHnyg&#10;+zEUIoawT1FDGUKTSunzkiz6oWuII3d2rcUQYVtI0+IjhttaJkpNpMWKY0OJDX2VlF+PN6vht0pO&#10;+H/ItsrONuOw77LL7edb6/5nt56DCNSFt/jl3hkNiYpr45l4BOTy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wS6MAAAADcAAAADwAAAAAAAAAAAAAAAACYAgAAZHJzL2Rvd25y&#10;ZXYueG1sUEsFBgAAAAAEAAQA9QAAAIUDAAAAAA==&#10;">
              <v:textbox>
                <w:txbxContent>
                  <w:p w14:paraId="6FE742D0" w14:textId="77777777" w:rsidR="0097201E" w:rsidRPr="00533F33" w:rsidRDefault="0097201E" w:rsidP="00533F33">
                    <w:pPr>
                      <w:spacing w:after="0" w:line="240" w:lineRule="auto"/>
                      <w:jc w:val="center"/>
                      <w:rPr>
                        <w:rFonts w:ascii="Times New Roman" w:hAnsi="Times New Roman"/>
                        <w:sz w:val="24"/>
                        <w:szCs w:val="24"/>
                        <w:lang w:val="uk-UA"/>
                      </w:rPr>
                    </w:pPr>
                    <w:r w:rsidRPr="00533F33">
                      <w:rPr>
                        <w:rFonts w:ascii="Times New Roman" w:hAnsi="Times New Roman"/>
                        <w:sz w:val="24"/>
                        <w:szCs w:val="24"/>
                        <w:lang w:val="uk-UA"/>
                      </w:rPr>
                      <w:t>Моніторинг та оцінка викори</w:t>
                    </w:r>
                    <w:r>
                      <w:rPr>
                        <w:rFonts w:ascii="Times New Roman" w:hAnsi="Times New Roman"/>
                        <w:sz w:val="24"/>
                        <w:szCs w:val="24"/>
                        <w:lang w:val="uk-UA"/>
                      </w:rPr>
                      <w:t>ст</w:t>
                    </w:r>
                    <w:r w:rsidRPr="00533F33">
                      <w:rPr>
                        <w:rFonts w:ascii="Times New Roman" w:hAnsi="Times New Roman"/>
                        <w:sz w:val="24"/>
                        <w:szCs w:val="24"/>
                        <w:lang w:val="uk-UA"/>
                      </w:rPr>
                      <w:t>ан</w:t>
                    </w:r>
                    <w:r>
                      <w:rPr>
                        <w:rFonts w:ascii="Times New Roman" w:hAnsi="Times New Roman"/>
                        <w:sz w:val="24"/>
                        <w:szCs w:val="24"/>
                        <w:lang w:val="uk-UA"/>
                      </w:rPr>
                      <w:t>н</w:t>
                    </w:r>
                    <w:r w:rsidRPr="00533F33">
                      <w:rPr>
                        <w:rFonts w:ascii="Times New Roman" w:hAnsi="Times New Roman"/>
                        <w:sz w:val="24"/>
                        <w:szCs w:val="24"/>
                        <w:lang w:val="uk-UA"/>
                      </w:rPr>
                      <w:t>я оновних фондів на підприємстві</w:t>
                    </w:r>
                  </w:p>
                </w:txbxContent>
              </v:textbox>
            </v:rect>
            <v:rect id="Rectangle 738" o:spid="_x0000_s1246" style="position:absolute;left:6293;top:1268;width:5098;height:7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C3c8UA&#10;AADcAAAADwAAAGRycy9kb3ducmV2LnhtbESPQWvCQBSE70L/w/IKveluU5AmuobSklKPGi+9vWaf&#10;STT7NmRXTfvrXaHgcZiZb5hlPtpOnGnwrWMNzzMFgrhypuVaw64spq8gfEA22DkmDb/kIV89TJaY&#10;GXfhDZ23oRYRwj5DDU0IfSalrxqy6GeuJ47e3g0WQ5RDLc2Alwi3nUyUmkuLLceFBnt6b6g6bk9W&#10;w0+b7PBvU34qmxYvYT2Wh9P3h9ZPj+PbAkSgMdzD/+0voyFRKdzOxCM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sLdzxQAAANwAAAAPAAAAAAAAAAAAAAAAAJgCAABkcnMv&#10;ZG93bnJldi54bWxQSwUGAAAAAAQABAD1AAAAigMAAAAA&#10;">
              <v:textbox>
                <w:txbxContent>
                  <w:p w14:paraId="5BDF64D0" w14:textId="77777777" w:rsidR="0097201E" w:rsidRPr="00533F33" w:rsidRDefault="0097201E" w:rsidP="00533F33">
                    <w:pPr>
                      <w:spacing w:after="0" w:line="240" w:lineRule="auto"/>
                      <w:jc w:val="center"/>
                      <w:rPr>
                        <w:rFonts w:ascii="Times New Roman" w:hAnsi="Times New Roman"/>
                        <w:sz w:val="24"/>
                        <w:szCs w:val="24"/>
                        <w:lang w:val="uk-UA"/>
                      </w:rPr>
                    </w:pPr>
                    <w:r w:rsidRPr="00533F33">
                      <w:rPr>
                        <w:rFonts w:ascii="Times New Roman" w:hAnsi="Times New Roman"/>
                        <w:sz w:val="24"/>
                        <w:szCs w:val="24"/>
                        <w:lang w:val="uk-UA"/>
                      </w:rPr>
                      <w:t>Оцінка та визначначення позицій підприємства на ринку</w:t>
                    </w:r>
                  </w:p>
                </w:txbxContent>
              </v:textbox>
            </v:rect>
            <v:rect id="Rectangle 739" o:spid="_x0000_s1247" style="position:absolute;left:2471;top:3611;width:3192;height:5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OIM8EA&#10;AADcAAAADwAAAGRycy9kb3ducmV2LnhtbERPTYvCMBC9L/gfwgje1rQVZLcaiyiKHrVe9jY2Y1tt&#10;JqWJWv31m8PCHh/ve571phEP6lxtWUE8jkAQF1bXXCo45ZvPLxDOI2tsLJOCFznIFoOPOabaPvlA&#10;j6MvRQhhl6KCyvs2ldIVFRl0Y9sSB+5iO4M+wK6UusNnCDeNTKJoKg3WHBoqbGlVUXE73o2Cc52c&#10;8H3It5H53kz8vs+v95+1UqNhv5yB8NT7f/Gfe6cVJHGYH86EIy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TiDPBAAAA3AAAAA8AAAAAAAAAAAAAAAAAmAIAAGRycy9kb3du&#10;cmV2LnhtbFBLBQYAAAAABAAEAPUAAACGAwAAAAA=&#10;">
              <v:textbox>
                <w:txbxContent>
                  <w:p w14:paraId="2F7EA5AB" w14:textId="77777777" w:rsidR="0097201E" w:rsidRPr="00533F33" w:rsidRDefault="0097201E" w:rsidP="00533F33">
                    <w:pPr>
                      <w:spacing w:after="0" w:line="240" w:lineRule="auto"/>
                      <w:jc w:val="center"/>
                      <w:rPr>
                        <w:rFonts w:ascii="Times New Roman" w:hAnsi="Times New Roman"/>
                        <w:sz w:val="24"/>
                        <w:szCs w:val="24"/>
                        <w:lang w:val="uk-UA"/>
                      </w:rPr>
                    </w:pPr>
                    <w:r w:rsidRPr="00533F33">
                      <w:rPr>
                        <w:rFonts w:ascii="Times New Roman" w:hAnsi="Times New Roman"/>
                        <w:sz w:val="24"/>
                        <w:szCs w:val="24"/>
                        <w:lang w:val="uk-UA"/>
                      </w:rPr>
                      <w:t>Дослідницький етап</w:t>
                    </w:r>
                  </w:p>
                </w:txbxContent>
              </v:textbox>
            </v:rect>
            <v:rect id="Rectangle 740" o:spid="_x0000_s1248" style="position:absolute;left:6293;top:3159;width:5098;height:7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8tqMMA&#10;AADcAAAADwAAAGRycy9kb3ducmV2LnhtbESPQYvCMBSE74L/ITxhb5q2grjVKIuirEetl709m2db&#10;t3kpTdTu/nojCB6HmfmGmS87U4sbta6yrCAeRSCIc6srLhQcs81wCsJ5ZI21ZVLwRw6Wi35vjqm2&#10;d97T7eALESDsUlRQet+kUrq8JINuZBvi4J1ta9AH2RZSt3gPcFPLJIom0mDFYaHEhlYl5b+Hq1Fw&#10;qpIj/u+zbWQ+N2O/67LL9Wet1Meg+5qB8NT5d/jV/tYKkjiG55lwBO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8tqMMAAADcAAAADwAAAAAAAAAAAAAAAACYAgAAZHJzL2Rv&#10;d25yZXYueG1sUEsFBgAAAAAEAAQA9QAAAIgDAAAAAA==&#10;">
              <v:textbox>
                <w:txbxContent>
                  <w:p w14:paraId="0F9F3C5E" w14:textId="77777777" w:rsidR="0097201E" w:rsidRPr="00533F33" w:rsidRDefault="0097201E" w:rsidP="00533F33">
                    <w:pPr>
                      <w:spacing w:after="0" w:line="240" w:lineRule="auto"/>
                      <w:jc w:val="center"/>
                      <w:rPr>
                        <w:rFonts w:ascii="Times New Roman" w:hAnsi="Times New Roman"/>
                        <w:sz w:val="24"/>
                        <w:szCs w:val="24"/>
                        <w:lang w:val="uk-UA"/>
                      </w:rPr>
                    </w:pPr>
                    <w:r w:rsidRPr="00533F33">
                      <w:rPr>
                        <w:rFonts w:ascii="Times New Roman" w:hAnsi="Times New Roman"/>
                        <w:sz w:val="24"/>
                        <w:szCs w:val="24"/>
                        <w:lang w:val="uk-UA"/>
                      </w:rPr>
                      <w:t>Комплексний аналіз використання та відновлення основних фондів на підприємстві</w:t>
                    </w:r>
                  </w:p>
                </w:txbxContent>
              </v:textbox>
            </v:rect>
            <v:rect id="Rectangle 741" o:spid="_x0000_s1249" style="position:absolute;left:6293;top:4149;width:5098;height:7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2z38UA&#10;AADcAAAADwAAAGRycy9kb3ducmV2LnhtbESPQWvCQBSE74X+h+UVvDUbIxSbZhVRFHuM8dLba/Y1&#10;Sc2+DdnVRH99tyB4HGbmGyZbjqYVF+pdY1nBNIpBEJdWN1wpOBbb1zkI55E1tpZJwZUcLBfPTxmm&#10;2g6c0+XgKxEg7FJUUHvfpVK6siaDLrIdcfB+bG/QB9lXUvc4BLhpZRLHb9Jgw2Ghxo7WNZWnw9ko&#10;+G6SI97yYheb9+3Mf47F7/lro9TkZVx9gPA0+kf43t5rBck0gf8z4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zbPfxQAAANwAAAAPAAAAAAAAAAAAAAAAAJgCAABkcnMv&#10;ZG93bnJldi54bWxQSwUGAAAAAAQABAD1AAAAigMAAAAA&#10;">
              <v:textbox>
                <w:txbxContent>
                  <w:p w14:paraId="04E28E7B" w14:textId="77777777" w:rsidR="0097201E" w:rsidRPr="00533F33" w:rsidRDefault="0097201E" w:rsidP="00533F33">
                    <w:pPr>
                      <w:spacing w:after="0" w:line="240" w:lineRule="auto"/>
                      <w:jc w:val="center"/>
                      <w:rPr>
                        <w:rFonts w:ascii="Times New Roman" w:hAnsi="Times New Roman"/>
                        <w:sz w:val="24"/>
                        <w:szCs w:val="24"/>
                        <w:lang w:val="uk-UA"/>
                      </w:rPr>
                    </w:pPr>
                    <w:r w:rsidRPr="00533F33">
                      <w:rPr>
                        <w:rFonts w:ascii="Times New Roman" w:hAnsi="Times New Roman"/>
                        <w:sz w:val="24"/>
                        <w:szCs w:val="24"/>
                        <w:lang w:val="uk-UA"/>
                      </w:rPr>
                      <w:t>Виявлення напрямів оптимізації використання основних фондів</w:t>
                    </w:r>
                  </w:p>
                </w:txbxContent>
              </v:textbox>
            </v:rect>
            <v:rect id="Rectangle 742" o:spid="_x0000_s1250" style="position:absolute;left:2471;top:5706;width:3192;height:4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EWRMUA&#10;AADcAAAADwAAAGRycy9kb3ducmV2LnhtbESPQWvCQBSE74L/YXmF3nSTCKWmrlKUSHvU5NLba/Y1&#10;SZt9G7KbGP313ULB4zAz3zCb3WRaMVLvGssK4mUEgri0uuFKQZFni2cQziNrbC2Tgis52G3nsw2m&#10;2l74ROPZVyJA2KWooPa+S6V0ZU0G3dJ2xMH7sr1BH2RfSd3jJcBNK5MoepIGGw4LNXa0r6n8OQ9G&#10;wWeTFHg75cfIrLOVf5/y7+HjoNTjw/T6AsLT5O/h//abVpDEK/g7E46A3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gRZExQAAANwAAAAPAAAAAAAAAAAAAAAAAJgCAABkcnMv&#10;ZG93bnJldi54bWxQSwUGAAAAAAQABAD1AAAAigMAAAAA&#10;">
              <v:textbox>
                <w:txbxContent>
                  <w:p w14:paraId="215EF4F6" w14:textId="77777777" w:rsidR="0097201E" w:rsidRPr="00533F33" w:rsidRDefault="0097201E" w:rsidP="00533F33">
                    <w:pPr>
                      <w:spacing w:after="0" w:line="240" w:lineRule="auto"/>
                      <w:jc w:val="center"/>
                      <w:rPr>
                        <w:rFonts w:ascii="Times New Roman" w:hAnsi="Times New Roman"/>
                        <w:sz w:val="24"/>
                        <w:szCs w:val="24"/>
                        <w:lang w:val="uk-UA"/>
                      </w:rPr>
                    </w:pPr>
                    <w:r w:rsidRPr="00533F33">
                      <w:rPr>
                        <w:rFonts w:ascii="Times New Roman" w:hAnsi="Times New Roman"/>
                        <w:sz w:val="24"/>
                        <w:szCs w:val="24"/>
                        <w:lang w:val="uk-UA"/>
                      </w:rPr>
                      <w:t>Планово-розробний етап</w:t>
                    </w:r>
                  </w:p>
                </w:txbxContent>
              </v:textbox>
            </v:rect>
            <v:rect id="Rectangle 743" o:spid="_x0000_s1251" style="position:absolute;left:6293;top:5094;width:5098;height:6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iOMMUA&#10;AADcAAAADwAAAGRycy9kb3ducmV2LnhtbESPQWvCQBSE74L/YXmF3nRjKqVNXUWUiD0m8dLba/Y1&#10;SZt9G7Ibjf56t1DocZiZb5jVZjStOFPvGssKFvMIBHFpdcOVglORzl5AOI+ssbVMCq7kYLOeTlaY&#10;aHvhjM65r0SAsEtQQe19l0jpypoMurntiIP3ZXuDPsi+krrHS4CbVsZR9CwNNhwWauxoV1P5kw9G&#10;wWcTn/CWFYfIvKZP/n0svoePvVKPD+P2DYSn0f+H/9pHrSBeLOH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aI4wxQAAANwAAAAPAAAAAAAAAAAAAAAAAJgCAABkcnMv&#10;ZG93bnJldi54bWxQSwUGAAAAAAQABAD1AAAAigMAAAAA&#10;">
              <v:textbox>
                <w:txbxContent>
                  <w:p w14:paraId="3561FB8D" w14:textId="77777777" w:rsidR="0097201E" w:rsidRPr="00533F33" w:rsidRDefault="0097201E" w:rsidP="00533F33">
                    <w:pPr>
                      <w:spacing w:after="0" w:line="240" w:lineRule="auto"/>
                      <w:jc w:val="center"/>
                      <w:rPr>
                        <w:rFonts w:ascii="Times New Roman" w:hAnsi="Times New Roman"/>
                        <w:sz w:val="24"/>
                        <w:szCs w:val="24"/>
                        <w:lang w:val="uk-UA"/>
                      </w:rPr>
                    </w:pPr>
                    <w:r w:rsidRPr="00533F33">
                      <w:rPr>
                        <w:rFonts w:ascii="Times New Roman" w:hAnsi="Times New Roman"/>
                        <w:sz w:val="24"/>
                        <w:szCs w:val="24"/>
                        <w:lang w:val="uk-UA"/>
                      </w:rPr>
                      <w:t>Вибір оптимального проекту відтворення основних фондів на підприємстві</w:t>
                    </w:r>
                  </w:p>
                </w:txbxContent>
              </v:textbox>
            </v:rect>
            <v:rect id="Rectangle 744" o:spid="_x0000_s1252" style="position:absolute;left:6293;top:6072;width:5098;height:7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Qrq8UA&#10;AADcAAAADwAAAGRycy9kb3ducmV2LnhtbESPQWvCQBSE74L/YXmF3nRjiqVNXUWUiD0m8dLba/Y1&#10;SZt9G7Ibjf56t1DocZiZb5jVZjStOFPvGssKFvMIBHFpdcOVglORzl5AOI+ssbVMCq7kYLOeTlaY&#10;aHvhjM65r0SAsEtQQe19l0jpypoMurntiIP3ZXuDPsi+krrHS4CbVsZR9CwNNhwWauxoV1P5kw9G&#10;wWcTn/CWFYfIvKZP/n0svoePvVKPD+P2DYSn0f+H/9pHrSBeLOH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JCurxQAAANwAAAAPAAAAAAAAAAAAAAAAAJgCAABkcnMv&#10;ZG93bnJldi54bWxQSwUGAAAAAAQABAD1AAAAigMAAAAA&#10;">
              <v:textbox>
                <w:txbxContent>
                  <w:p w14:paraId="082B4AE0" w14:textId="77777777" w:rsidR="0097201E" w:rsidRPr="00533F33" w:rsidRDefault="0097201E" w:rsidP="00533F33">
                    <w:pPr>
                      <w:spacing w:after="0" w:line="240" w:lineRule="auto"/>
                      <w:jc w:val="center"/>
                      <w:rPr>
                        <w:rFonts w:ascii="Times New Roman" w:hAnsi="Times New Roman"/>
                        <w:sz w:val="24"/>
                        <w:szCs w:val="24"/>
                        <w:lang w:val="uk-UA"/>
                      </w:rPr>
                    </w:pPr>
                    <w:r w:rsidRPr="00533F33">
                      <w:rPr>
                        <w:rFonts w:ascii="Times New Roman" w:hAnsi="Times New Roman"/>
                        <w:sz w:val="24"/>
                        <w:szCs w:val="24"/>
                        <w:lang w:val="uk-UA"/>
                      </w:rPr>
                      <w:t>Розробка стратегій орієнтованих на ефективне використання основних фондів</w:t>
                    </w:r>
                  </w:p>
                </w:txbxContent>
              </v:textbox>
            </v:rect>
            <v:rect id="Rectangle 745" o:spid="_x0000_s1253" style="position:absolute;left:2471;top:7468;width:3192;height:6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13MMA&#10;AADcAAAADwAAAGRycy9kb3ducmV2LnhtbESPQYvCMBSE7wv+h/AEb2tqBXGrUcTFRY9aL96ezbOt&#10;Ni+liVr99UYQ9jjMzDfMdN6aStyocaVlBYN+BII4s7rkXME+XX2PQTiPrLGyTAoe5GA+63xNMdH2&#10;zlu67XwuAoRdggoK7+tESpcVZND1bU0cvJNtDPogm1zqBu8BbioZR9FIGiw5LBRY07Kg7LK7GgXH&#10;Mt7jc5v+ReZnNfSbNj1fD79K9brtYgLCU+v/w5/2WiuIByN4nwlH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13MMAAADcAAAADwAAAAAAAAAAAAAAAACYAgAAZHJzL2Rv&#10;d25yZXYueG1sUEsFBgAAAAAEAAQA9QAAAIgDAAAAAA==&#10;">
              <v:textbox>
                <w:txbxContent>
                  <w:p w14:paraId="6DD5F4D3" w14:textId="77777777" w:rsidR="0097201E" w:rsidRPr="00A7268F" w:rsidRDefault="0097201E" w:rsidP="00A7268F">
                    <w:pPr>
                      <w:spacing w:after="0" w:line="240" w:lineRule="auto"/>
                      <w:jc w:val="center"/>
                      <w:rPr>
                        <w:rFonts w:ascii="Times New Roman" w:hAnsi="Times New Roman"/>
                        <w:sz w:val="24"/>
                        <w:szCs w:val="24"/>
                        <w:lang w:val="uk-UA"/>
                      </w:rPr>
                    </w:pPr>
                    <w:r w:rsidRPr="00A7268F">
                      <w:rPr>
                        <w:rFonts w:ascii="Times New Roman" w:hAnsi="Times New Roman"/>
                        <w:sz w:val="24"/>
                        <w:szCs w:val="24"/>
                        <w:lang w:val="uk-UA"/>
                      </w:rPr>
                      <w:t>Етап практичної реалізації</w:t>
                    </w:r>
                  </w:p>
                </w:txbxContent>
              </v:textbox>
            </v:rect>
            <v:rect id="Rectangle 746" o:spid="_x0000_s1254" style="position:absolute;left:6293;top:6998;width:5098;height:7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oQR8UA&#10;AADcAAAADwAAAGRycy9kb3ducmV2LnhtbESPQWvCQBSE74L/YXmF3nRjCrZNXUWUiD0m8dLba/Y1&#10;SZt9G7Ibjf56t1DocZiZb5jVZjStOFPvGssKFvMIBHFpdcOVglORzl5AOI+ssbVMCq7kYLOeTlaY&#10;aHvhjM65r0SAsEtQQe19l0jpypoMurntiIP3ZXuDPsi+krrHS4CbVsZRtJQGGw4LNXa0q6n8yQej&#10;4LOJT3jLikNkXtMn/z4W38PHXqnHh3H7BsLT6P/Df+2jVhAvnuH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uhBHxQAAANwAAAAPAAAAAAAAAAAAAAAAAJgCAABkcnMv&#10;ZG93bnJldi54bWxQSwUGAAAAAAQABAD1AAAAigMAAAAA&#10;">
              <v:textbox>
                <w:txbxContent>
                  <w:p w14:paraId="53B90E31" w14:textId="77777777" w:rsidR="0097201E" w:rsidRPr="00A7268F" w:rsidRDefault="0097201E" w:rsidP="00A7268F">
                    <w:pPr>
                      <w:spacing w:after="0" w:line="240" w:lineRule="auto"/>
                      <w:jc w:val="center"/>
                      <w:rPr>
                        <w:rFonts w:ascii="Times New Roman" w:hAnsi="Times New Roman"/>
                        <w:sz w:val="24"/>
                        <w:szCs w:val="24"/>
                        <w:lang w:val="uk-UA"/>
                      </w:rPr>
                    </w:pPr>
                    <w:r w:rsidRPr="00A7268F">
                      <w:rPr>
                        <w:rFonts w:ascii="Times New Roman" w:hAnsi="Times New Roman"/>
                        <w:sz w:val="24"/>
                        <w:szCs w:val="24"/>
                        <w:lang w:val="uk-UA"/>
                      </w:rPr>
                      <w:t>Оцінка ефективності використання та оновлення основних фондів</w:t>
                    </w:r>
                  </w:p>
                </w:txbxContent>
              </v:textbox>
            </v:rect>
            <v:rect id="Rectangle 747" o:spid="_x0000_s1255" style="position:absolute;left:6293;top:8070;width:5098;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WENcEA&#10;AADcAAAADwAAAGRycy9kb3ducmV2LnhtbERPTYvCMBC9L/gfwgje1rQVZLcaiyiKHrVe9jY2Y1tt&#10;JqWJWv31m8PCHh/ve571phEP6lxtWUE8jkAQF1bXXCo45ZvPLxDOI2tsLJOCFznIFoOPOabaPvlA&#10;j6MvRQhhl6KCyvs2ldIVFRl0Y9sSB+5iO4M+wK6UusNnCDeNTKJoKg3WHBoqbGlVUXE73o2Cc52c&#10;8H3It5H53kz8vs+v95+1UqNhv5yB8NT7f/Gfe6cVJHFYG86EIy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YlhDXBAAAA3AAAAA8AAAAAAAAAAAAAAAAAmAIAAGRycy9kb3du&#10;cmV2LnhtbFBLBQYAAAAABAAEAPUAAACGAwAAAAA=&#10;">
              <v:textbox>
                <w:txbxContent>
                  <w:p w14:paraId="3D189F1F" w14:textId="77777777" w:rsidR="0097201E" w:rsidRPr="00A7268F" w:rsidRDefault="0097201E" w:rsidP="00A7268F">
                    <w:pPr>
                      <w:spacing w:after="0" w:line="240" w:lineRule="auto"/>
                      <w:jc w:val="center"/>
                      <w:rPr>
                        <w:rFonts w:ascii="Times New Roman" w:hAnsi="Times New Roman"/>
                        <w:sz w:val="24"/>
                        <w:szCs w:val="24"/>
                        <w:lang w:val="uk-UA"/>
                      </w:rPr>
                    </w:pPr>
                    <w:r w:rsidRPr="00A7268F">
                      <w:rPr>
                        <w:rFonts w:ascii="Times New Roman" w:hAnsi="Times New Roman"/>
                        <w:sz w:val="24"/>
                        <w:szCs w:val="24"/>
                        <w:lang w:val="uk-UA"/>
                      </w:rPr>
                      <w:t>Моніторинг етапів стратегічного планування</w:t>
                    </w:r>
                  </w:p>
                </w:txbxContent>
              </v:textbox>
            </v:rect>
            <v:rect id="Rectangle 748" o:spid="_x0000_s1256" style="position:absolute;left:1698;top:2987;width:387;height:32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khrsUA&#10;AADcAAAADwAAAGRycy9kb3ducmV2LnhtbESPT2vCQBTE70K/w/IKvZmNEaRJXUUUpR7z59Lba/Y1&#10;Sc2+DdlV0376bqHQ4zAzv2HW28n04kaj6ywrWEQxCOLa6o4bBVV5nD+DcB5ZY2+ZFHyRg+3mYbbG&#10;TNs753QrfCMChF2GClrvh0xKV7dk0EV2IA7ehx0N+iDHRuoR7wFuepnE8Uoa7DgstDjQvqX6UlyN&#10;gvcuqfA7L0+xSY9Lf57Kz+vbQamnx2n3AsLT5P/Df+1XrSBZpP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aSGuxQAAANwAAAAPAAAAAAAAAAAAAAAAAJgCAABkcnMv&#10;ZG93bnJldi54bWxQSwUGAAAAAAQABAD1AAAAigMAAAAA&#10;">
              <v:textbox>
                <w:txbxContent>
                  <w:p w14:paraId="51F79A5B" w14:textId="77777777" w:rsidR="0097201E" w:rsidRDefault="0097201E" w:rsidP="00F24253">
                    <w:pPr>
                      <w:spacing w:after="0" w:line="240" w:lineRule="auto"/>
                      <w:rPr>
                        <w:rFonts w:ascii="Times New Roman" w:hAnsi="Times New Roman"/>
                        <w:sz w:val="24"/>
                        <w:szCs w:val="24"/>
                        <w:lang w:val="uk-UA"/>
                      </w:rPr>
                    </w:pPr>
                  </w:p>
                  <w:p w14:paraId="22E97232" w14:textId="77777777" w:rsidR="0097201E" w:rsidRDefault="0097201E" w:rsidP="00F24253">
                    <w:pPr>
                      <w:spacing w:after="0" w:line="240" w:lineRule="auto"/>
                      <w:rPr>
                        <w:rFonts w:ascii="Times New Roman" w:hAnsi="Times New Roman"/>
                        <w:sz w:val="24"/>
                        <w:szCs w:val="24"/>
                        <w:lang w:val="uk-UA"/>
                      </w:rPr>
                    </w:pPr>
                    <w:r w:rsidRPr="00F24253">
                      <w:rPr>
                        <w:rFonts w:ascii="Times New Roman" w:hAnsi="Times New Roman"/>
                        <w:sz w:val="24"/>
                        <w:szCs w:val="24"/>
                        <w:lang w:val="uk-UA"/>
                      </w:rPr>
                      <w:t>Е</w:t>
                    </w:r>
                  </w:p>
                  <w:p w14:paraId="70CEB989" w14:textId="77777777" w:rsidR="0097201E" w:rsidRDefault="0097201E" w:rsidP="00F24253">
                    <w:pPr>
                      <w:spacing w:after="0" w:line="240" w:lineRule="auto"/>
                      <w:rPr>
                        <w:rFonts w:ascii="Times New Roman" w:hAnsi="Times New Roman"/>
                        <w:sz w:val="24"/>
                        <w:szCs w:val="24"/>
                        <w:lang w:val="uk-UA"/>
                      </w:rPr>
                    </w:pPr>
                  </w:p>
                  <w:p w14:paraId="45B0A0A6" w14:textId="77777777" w:rsidR="0097201E" w:rsidRDefault="0097201E" w:rsidP="00F24253">
                    <w:pPr>
                      <w:spacing w:after="0" w:line="240" w:lineRule="auto"/>
                      <w:rPr>
                        <w:rFonts w:ascii="Times New Roman" w:hAnsi="Times New Roman"/>
                        <w:sz w:val="24"/>
                        <w:szCs w:val="24"/>
                        <w:lang w:val="uk-UA"/>
                      </w:rPr>
                    </w:pPr>
                    <w:r w:rsidRPr="00F24253">
                      <w:rPr>
                        <w:rFonts w:ascii="Times New Roman" w:hAnsi="Times New Roman"/>
                        <w:sz w:val="24"/>
                        <w:szCs w:val="24"/>
                        <w:lang w:val="uk-UA"/>
                      </w:rPr>
                      <w:t>Т</w:t>
                    </w:r>
                  </w:p>
                  <w:p w14:paraId="240FDF17" w14:textId="77777777" w:rsidR="0097201E" w:rsidRDefault="0097201E" w:rsidP="00F24253">
                    <w:pPr>
                      <w:spacing w:after="0" w:line="240" w:lineRule="auto"/>
                      <w:rPr>
                        <w:rFonts w:ascii="Times New Roman" w:hAnsi="Times New Roman"/>
                        <w:sz w:val="24"/>
                        <w:szCs w:val="24"/>
                        <w:lang w:val="uk-UA"/>
                      </w:rPr>
                    </w:pPr>
                  </w:p>
                  <w:p w14:paraId="0FEE4695" w14:textId="77777777" w:rsidR="0097201E" w:rsidRDefault="0097201E" w:rsidP="00F24253">
                    <w:pPr>
                      <w:spacing w:after="0" w:line="240" w:lineRule="auto"/>
                      <w:rPr>
                        <w:rFonts w:ascii="Times New Roman" w:hAnsi="Times New Roman"/>
                        <w:sz w:val="24"/>
                        <w:szCs w:val="24"/>
                        <w:lang w:val="uk-UA"/>
                      </w:rPr>
                    </w:pPr>
                    <w:r w:rsidRPr="00F24253">
                      <w:rPr>
                        <w:rFonts w:ascii="Times New Roman" w:hAnsi="Times New Roman"/>
                        <w:sz w:val="24"/>
                        <w:szCs w:val="24"/>
                        <w:lang w:val="uk-UA"/>
                      </w:rPr>
                      <w:t>А</w:t>
                    </w:r>
                  </w:p>
                  <w:p w14:paraId="431671B5" w14:textId="77777777" w:rsidR="0097201E" w:rsidRDefault="0097201E" w:rsidP="00F24253">
                    <w:pPr>
                      <w:spacing w:after="0" w:line="240" w:lineRule="auto"/>
                      <w:rPr>
                        <w:rFonts w:ascii="Times New Roman" w:hAnsi="Times New Roman"/>
                        <w:sz w:val="24"/>
                        <w:szCs w:val="24"/>
                        <w:lang w:val="uk-UA"/>
                      </w:rPr>
                    </w:pPr>
                  </w:p>
                  <w:p w14:paraId="4F1513B4" w14:textId="77777777" w:rsidR="0097201E" w:rsidRDefault="0097201E" w:rsidP="00F24253">
                    <w:pPr>
                      <w:spacing w:after="0" w:line="240" w:lineRule="auto"/>
                      <w:rPr>
                        <w:rFonts w:ascii="Times New Roman" w:hAnsi="Times New Roman"/>
                        <w:sz w:val="24"/>
                        <w:szCs w:val="24"/>
                        <w:lang w:val="uk-UA"/>
                      </w:rPr>
                    </w:pPr>
                    <w:r w:rsidRPr="00F24253">
                      <w:rPr>
                        <w:rFonts w:ascii="Times New Roman" w:hAnsi="Times New Roman"/>
                        <w:sz w:val="24"/>
                        <w:szCs w:val="24"/>
                        <w:lang w:val="uk-UA"/>
                      </w:rPr>
                      <w:t>П</w:t>
                    </w:r>
                  </w:p>
                  <w:p w14:paraId="76A1D041" w14:textId="77777777" w:rsidR="0097201E" w:rsidRDefault="0097201E" w:rsidP="00F24253">
                    <w:pPr>
                      <w:spacing w:after="0" w:line="240" w:lineRule="auto"/>
                      <w:rPr>
                        <w:rFonts w:ascii="Times New Roman" w:hAnsi="Times New Roman"/>
                        <w:sz w:val="24"/>
                        <w:szCs w:val="24"/>
                        <w:lang w:val="uk-UA"/>
                      </w:rPr>
                    </w:pPr>
                  </w:p>
                  <w:p w14:paraId="38BF5516" w14:textId="77777777" w:rsidR="0097201E" w:rsidRPr="00F24253" w:rsidRDefault="0097201E" w:rsidP="00F24253">
                    <w:pPr>
                      <w:spacing w:after="0" w:line="240" w:lineRule="auto"/>
                      <w:rPr>
                        <w:rFonts w:ascii="Times New Roman" w:hAnsi="Times New Roman"/>
                        <w:sz w:val="24"/>
                        <w:szCs w:val="24"/>
                        <w:lang w:val="uk-UA"/>
                      </w:rPr>
                    </w:pPr>
                    <w:r w:rsidRPr="00F24253">
                      <w:rPr>
                        <w:rFonts w:ascii="Times New Roman" w:hAnsi="Times New Roman"/>
                        <w:sz w:val="24"/>
                        <w:szCs w:val="24"/>
                        <w:lang w:val="uk-UA"/>
                      </w:rPr>
                      <w:t>И</w:t>
                    </w:r>
                  </w:p>
                </w:txbxContent>
              </v:textbox>
            </v:rect>
            <v:shape id="AutoShape 749" o:spid="_x0000_s1257" type="#_x0000_t32" style="position:absolute;left:2289;top:2042;width:11;height:557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i/38IAAADcAAAADwAAAGRycy9kb3ducmV2LnhtbERPz2vCMBS+D/wfwhO8jJlaUEZnlCoI&#10;KnhQt/tb89aENS+1iVr/++Uw8Pjx/Z4ve9eIG3XBelYwGWcgiCuvLdcKPs+bt3cQISJrbDyTggcF&#10;WC4GL3MstL/zkW6nWIsUwqFABSbGtpAyVIYchrFviRP34zuHMcGulrrDewp3jcyzbCYdWk4NBlta&#10;G6p+T1en4LCbrMpvY3f748UeppuyudavX0qNhn35ASJSH5/if/dWK8jzND+dSUdA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vi/38IAAADcAAAADwAAAAAAAAAAAAAA&#10;AAChAgAAZHJzL2Rvd25yZXYueG1sUEsFBgAAAAAEAAQA+QAAAJADAAAAAA==&#10;"/>
            <v:shape id="AutoShape 750" o:spid="_x0000_s1258" type="#_x0000_t32" style="position:absolute;left:2289;top:2042;width:18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QaRMUAAADcAAAADwAAAGRycy9kb3ducmV2LnhtbESPQWsCMRSE70L/Q3gFL6LZXWgpq1G2&#10;BaEWPGjr/bl5boKbl+0m6vrvm0Khx2FmvmEWq8G14kp9sJ4V5LMMBHHtteVGwdfnevoCIkRkja1n&#10;UnCnAKvlw2iBpfY33tF1HxuRIBxKVGBi7EopQ23IYZj5jjh5J987jEn2jdQ93hLctbLIsmfp0HJa&#10;MNjRm6H6vL84BdtN/lodjd187L7t9mldtZdmclBq/DhUcxCRhvgf/mu/awVFkcPvmXQE5P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QaRMUAAADcAAAADwAAAAAAAAAA&#10;AAAAAAChAgAAZHJzL2Rvd25yZXYueG1sUEsFBgAAAAAEAAQA+QAAAJMDAAAAAA==&#10;"/>
            <v:shape id="AutoShape 751" o:spid="_x0000_s1259" type="#_x0000_t32" style="position:absolute;left:2085;top:4567;width:20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aEM8UAAADcAAAADwAAAGRycy9kb3ducmV2LnhtbESPQWsCMRSE7wX/Q3iCl1KzLihla5S1&#10;IFTBg7a9v25eN6Gbl3UTdf33RhB6HGbmG2a+7F0jztQF61nBZJyBIK68tlwr+Ppcv7yCCBFZY+OZ&#10;FFwpwHIxeJpjof2F93Q+xFokCIcCFZgY20LKUBlyGMa+JU7er+8cxiS7WuoOLwnuGpln2Uw6tJwW&#10;DLb0bqj6O5ycgt1msip/jN1s90e7m67L5lQ/fys1GvblG4hIffwPP9ofWkGe53A/k4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WaEM8UAAADcAAAADwAAAAAAAAAA&#10;AAAAAAChAgAAZHJzL2Rvd25yZXYueG1sUEsFBgAAAAAEAAQA+QAAAJMDAAAAAA==&#10;"/>
            <v:shape id="AutoShape 752" o:spid="_x0000_s1260" type="#_x0000_t32" style="position:absolute;left:2289;top:3890;width:18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ohqMYAAADcAAAADwAAAGRycy9kb3ducmV2LnhtbESPQWsCMRSE74L/ITyhF9GsWypla5S1&#10;INSCB7XeXzevm9DNy7qJuv33TaHgcZiZb5jFqneNuFIXrGcFs2kGgrjy2nKt4OO4mTyDCBFZY+OZ&#10;FPxQgNVyOFhgof2N93Q9xFokCIcCFZgY20LKUBlyGKa+JU7el+8cxiS7WuoObwnuGpln2Vw6tJwW&#10;DLb0aqj6Plycgt12ti4/jd2+789297Qpm0s9Pin1MOrLFxCR+ngP/7fftII8f4S/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oqIajGAAAA3AAAAA8AAAAAAAAA&#10;AAAAAAAAoQIAAGRycy9kb3ducmV2LnhtbFBLBQYAAAAABAAEAPkAAACUAwAAAAA=&#10;"/>
            <v:shape id="AutoShape 753" o:spid="_x0000_s1261" type="#_x0000_t32" style="position:absolute;left:2300;top:5943;width:17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O53MYAAADcAAAADwAAAGRycy9kb3ducmV2LnhtbESPQWsCMRSE74L/ITyhF9GsSytla5S1&#10;INSCB7XeXzevm9DNy7qJuv33TaHgcZiZb5jFqneNuFIXrGcFs2kGgrjy2nKt4OO4mTyDCBFZY+OZ&#10;FPxQgNVyOFhgof2N93Q9xFokCIcCFZgY20LKUBlyGKa+JU7el+8cxiS7WuoObwnuGpln2Vw6tJwW&#10;DLb0aqj6Plycgt12ti4/jd2+789297Qpm0s9Pin1MOrLFxCR+ngP/7fftII8f4S/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XDudzGAAAA3AAAAA8AAAAAAAAA&#10;AAAAAAAAoQIAAGRycy9kb3ducmV2LnhtbFBLBQYAAAAABAAEAPkAAACUAwAAAAA=&#10;"/>
            <v:shape id="AutoShape 754" o:spid="_x0000_s1262" type="#_x0000_t32" style="position:absolute;left:2289;top:7619;width:18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8cR8UAAADcAAAADwAAAGRycy9kb3ducmV2LnhtbESPQWsCMRSE7wX/Q3hCL0WzLljK1iir&#10;IFTBg7a9Pzevm+DmZd1EXf99Uyh4HGbmG2a26F0jrtQF61nBZJyBIK68tlwr+Ppcj95AhIissfFM&#10;Cu4UYDEfPM2w0P7Ge7oeYi0ShEOBCkyMbSFlqAw5DGPfEifvx3cOY5JdLXWHtwR3jcyz7FU6tJwW&#10;DLa0MlSdDhenYLeZLMujsZvt/mx303XZXOqXb6Weh335DiJSHx/h//aHVpDnU/g7k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8cR8UAAADcAAAADwAAAAAAAAAA&#10;AAAAAAChAgAAZHJzL2Rvd25yZXYueG1sUEsFBgAAAAAEAAQA+QAAAJMDAAAAAA==&#10;"/>
            <v:shape id="AutoShape 756" o:spid="_x0000_s1263" type="#_x0000_t32" style="position:absolute;left:8866;top:2042;width:0;height:22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ouZ8UAAADcAAAADwAAAGRycy9kb3ducmV2LnhtbESPQWvCQBSE70L/w/IK3nRjDlJTVykF&#10;RZQe1BLa2yP7TILZt2F31eivdwXB4zAz3zDTeWcacSbna8sKRsMEBHFhdc2lgt/9YvABwgdkjY1l&#10;UnAlD/PZW2+KmbYX3tJ5F0oRIewzVFCF0GZS+qIig35oW+LoHawzGKJ0pdQOLxFuGpkmyVgarDku&#10;VNjSd0XFcXcyCv42k1N+zX9onY8m6390xt/2S6X6793XJ4hAXXiFn+2VVpCmY3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4ouZ8UAAADcAAAADwAAAAAAAAAA&#10;AAAAAAChAgAAZHJzL2Rvd25yZXYueG1sUEsFBgAAAAAEAAQA+QAAAJMDAAAAAA==&#10;">
              <v:stroke endarrow="block"/>
            </v:shape>
            <v:shape id="AutoShape 757" o:spid="_x0000_s1264" type="#_x0000_t32" style="position:absolute;left:8747;top:3955;width:0;height:19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aL/MUAAADcAAAADwAAAGRycy9kb3ducmV2LnhtbESPQWvCQBSE74L/YXlCb7oxh1ajq0ih&#10;IpYe1BL09sg+k2D2bdhdNfbXdwtCj8PMfMPMl51pxI2cry0rGI8SEMSF1TWXCr4PH8MJCB+QNTaW&#10;ScGDPCwX/d4cM23vvKPbPpQiQthnqKAKoc2k9EVFBv3ItsTRO1tnMETpSqkd3iPcNDJNkldpsOa4&#10;UGFL7xUVl/3VKDh+Tq/5I/+ibT6ebk/ojP85rJV6GXSrGYhAXfgPP9sbrSBN3+DvTDwCcvE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MaL/MUAAADcAAAADwAAAAAAAAAA&#10;AAAAAAChAgAAZHJzL2Rvd25yZXYueG1sUEsFBgAAAAAEAAQA+QAAAJMDAAAAAA==&#10;">
              <v:stroke endarrow="block"/>
            </v:shape>
            <v:shape id="AutoShape 758" o:spid="_x0000_s1265" type="#_x0000_t32" style="position:absolute;left:8747;top:5792;width:0;height:2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kfjsIAAADcAAAADwAAAGRycy9kb3ducmV2LnhtbERPy4rCMBTdD/gP4QruxtQuZKxGEcFh&#10;UGbhg6K7S3Nti81NSaJWv94sBmZ5OO/ZojONuJPztWUFo2ECgriwuuZSwfGw/vwC4QOyxsYyKXiS&#10;h8W89zHDTNsH7+i+D6WIIewzVFCF0GZS+qIig35oW+LIXawzGCJ0pdQOHzHcNDJNkrE0WHNsqLCl&#10;VUXFdX8zCk7byS1/5r+0yUeTzRmd8a/Dt1KDfrecggjUhX/xn/tHK0jTuDaeiUdA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VkfjsIAAADcAAAADwAAAAAAAAAAAAAA&#10;AAChAgAAZHJzL2Rvd25yZXYueG1sUEsFBgAAAAAEAAQA+QAAAJADAAAAAA==&#10;">
              <v:stroke endarrow="block"/>
            </v:shape>
            <v:shape id="AutoShape 759" o:spid="_x0000_s1266" type="#_x0000_t32" style="position:absolute;left:8747;top:7791;width:0;height:27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W6FcUAAADcAAAADwAAAGRycy9kb3ducmV2LnhtbESPQWvCQBSE74L/YXmCN92YgzSpqxTB&#10;UpQe1BLq7ZF9JqHZt2F31eivdwuFHoeZ+YZZrHrTiis531hWMJsmIIhLqxuuFHwdN5MXED4ga2wt&#10;k4I7eVgth4MF5treeE/XQ6hEhLDPUUEdQpdL6cuaDPqp7Yijd7bOYIjSVVI7vEW4aWWaJHNpsOG4&#10;UGNH65rKn8PFKPjeZZfiXnzStphl2xM64x/Hd6XGo/7tFUSgPvyH/9ofWkGaZvB7Jh4B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hW6FcUAAADcAAAADwAAAAAAAAAA&#10;AAAAAAChAgAAZHJzL2Rvd25yZXYueG1sUEsFBgAAAAAEAAQA+QAAAJMDAAAAAA==&#10;">
              <v:stroke endarrow="block"/>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760" o:spid="_x0000_s1267" type="#_x0000_t13" style="position:absolute;left:5814;top:1504;width:290;height:12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ufc8EA&#10;AADcAAAADwAAAGRycy9kb3ducmV2LnhtbERPTWvCQBC9C/0PyxS86aQKoaSuUiqCtybaQ4/T7JgE&#10;s7NpdptEf333UOjx8b43u8m2auDeN040PC0TUCylM41UGj7Oh8UzKB9IDLVOWMONPey2D7MNZcaN&#10;UvBwCpWKIeIz0lCH0GWIvqzZkl+6jiVyF9dbChH2FZqexhhuW1wlSYqWGokNNXX8VnN5Pf1YDV/t&#10;Pv3Mu+8jGhxzvid4nop3reeP0+sLqMBT+Bf/uY9Gw2od58cz8Qjg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bn3PBAAAA3AAAAA8AAAAAAAAAAAAAAAAAmAIAAGRycy9kb3du&#10;cmV2LnhtbFBLBQYAAAAABAAEAPUAAACGAwAAAAA=&#10;"/>
            <v:shape id="AutoShape 761" o:spid="_x0000_s1268" type="#_x0000_t13" style="position:absolute;left:5814;top:3159;width:290;height:15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c66MMA&#10;AADcAAAADwAAAGRycy9kb3ducmV2LnhtbESPT2vCQBTE74V+h+UVvDUvKoikrlJaCt78e/D4mn0m&#10;wezbNLs10U/vCoLHYWZ+w8wWva3VmVtfOdEwTFJQLLkzlRQa9ruf9ykoH0gM1U5Yw4U9LOavLzPK&#10;jOtkw+dtKFSEiM9IQxlCkyH6vGRLPnENS/SOrrUUomwLNC11EW5rHKXpBC1VEhdKavir5Py0/bca&#10;fuvvyWHd/C3RYLfma4q7frPSevDWf36ACtyHZ/jRXhoNo/EQ7mfiEcD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c66MMAAADcAAAADwAAAAAAAAAAAAAAAACYAgAAZHJzL2Rv&#10;d25yZXYueG1sUEsFBgAAAAAEAAQA9QAAAIgDAAAAAA==&#10;"/>
            <v:shape id="AutoShape 762" o:spid="_x0000_s1269" type="#_x0000_t13" style="position:absolute;left:5814;top:5169;width:290;height:15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Wkn8MA&#10;AADcAAAADwAAAGRycy9kb3ducmV2LnhtbESPT2vCQBTE7wW/w/IEb/WlEaSkriKVgjf/Hjw+s69J&#10;MPs2Zrcm9tN3BaHHYWZ+w8wWva3VjVtfOdHwNk5AseTOVFJoOB6+Xt9B+UBiqHbCGu7sYTEfvMwo&#10;M66THd/2oVARIj4jDWUITYbo85It+bFrWKL37VpLIcq2QNNSF+G2xjRJpmipkrhQUsOfJeeX/Y/V&#10;cK5X09O2ua7RYLfl3wQP/W6j9WjYLz9ABe7Df/jZXhsN6SSFx5l4BHD+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EWkn8MAAADcAAAADwAAAAAAAAAAAAAAAACYAgAAZHJzL2Rv&#10;d25yZXYueG1sUEsFBgAAAAAEAAQA9QAAAIgDAAAAAA==&#10;"/>
            <v:shape id="AutoShape 763" o:spid="_x0000_s1270" type="#_x0000_t13" style="position:absolute;left:5814;top:6998;width:280;height:15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kBBMQA&#10;AADcAAAADwAAAGRycy9kb3ducmV2LnhtbESPT2vCQBTE70K/w/KE3vRFBZGYjYil4M1/PfT4zL4m&#10;odm3aXY1aT99t1DwOMzMb5hsM9hG3bnztRMNs2kCiqVwppZSw9vldbIC5QOJocYJa/hmD5v8aZRR&#10;alwvJ76fQ6kiRHxKGqoQ2hTRFxVb8lPXskTvw3WWQpRdiaajPsJtg/MkWaKlWuJCRS3vKi4+zzer&#10;4dq8LN+P7dceDfZH/knwMpwOWj+Ph+0aVOAhPML/7b3RMF8s4O9MPAKY/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sJAQTEAAAA3AAAAA8AAAAAAAAAAAAAAAAAmAIAAGRycy9k&#10;b3ducmV2LnhtbFBLBQYAAAAABAAEAPUAAACJAwAAAAA=&#10;"/>
            <w10:wrap type="none"/>
            <w10:anchorlock/>
          </v:group>
        </w:pict>
      </w:r>
    </w:p>
    <w:p w14:paraId="140AC7A9" w14:textId="77777777" w:rsidR="0097201E" w:rsidRPr="00C610B4" w:rsidRDefault="0097201E" w:rsidP="00F24253">
      <w:pPr>
        <w:spacing w:after="0" w:line="240" w:lineRule="auto"/>
        <w:rPr>
          <w:rFonts w:ascii="Times New Roman" w:hAnsi="Times New Roman"/>
          <w:sz w:val="20"/>
          <w:szCs w:val="20"/>
          <w:lang w:val="uk-UA" w:eastAsia="ru-RU"/>
        </w:rPr>
      </w:pPr>
    </w:p>
    <w:p w14:paraId="7C9A681F" w14:textId="77777777" w:rsidR="0097201E" w:rsidRPr="00C610B4" w:rsidRDefault="0097201E" w:rsidP="00F24253">
      <w:pPr>
        <w:spacing w:after="0" w:line="360" w:lineRule="auto"/>
        <w:ind w:right="-426" w:hanging="142"/>
        <w:jc w:val="center"/>
        <w:rPr>
          <w:rFonts w:ascii="Times New Roman" w:hAnsi="Times New Roman"/>
          <w:sz w:val="28"/>
          <w:szCs w:val="28"/>
          <w:lang w:val="uk-UA" w:eastAsia="ru-RU"/>
        </w:rPr>
      </w:pPr>
      <w:r w:rsidRPr="00C610B4">
        <w:rPr>
          <w:rFonts w:ascii="Times New Roman" w:hAnsi="Times New Roman"/>
          <w:sz w:val="28"/>
          <w:szCs w:val="28"/>
          <w:lang w:val="uk-UA" w:eastAsia="ru-RU"/>
        </w:rPr>
        <w:t>Рисунок 3.3 – Етапи організації управління основними фондами ПрАТ «Дарниця»</w:t>
      </w:r>
    </w:p>
    <w:p w14:paraId="4A996346" w14:textId="77777777" w:rsidR="0097201E" w:rsidRPr="00C610B4" w:rsidRDefault="0097201E" w:rsidP="00F24253">
      <w:pPr>
        <w:spacing w:after="0" w:line="360" w:lineRule="auto"/>
        <w:ind w:right="-426" w:hanging="142"/>
        <w:jc w:val="center"/>
        <w:rPr>
          <w:rFonts w:ascii="Times New Roman" w:hAnsi="Times New Roman"/>
          <w:sz w:val="28"/>
          <w:szCs w:val="28"/>
          <w:lang w:val="uk-UA" w:eastAsia="ru-RU"/>
        </w:rPr>
      </w:pPr>
    </w:p>
    <w:p w14:paraId="79825190" w14:textId="77777777" w:rsidR="0097201E" w:rsidRPr="00C610B4" w:rsidRDefault="0097201E" w:rsidP="005B7E43">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Результативність управління основними фондами ПрАТ «Дарниця» є:</w:t>
      </w:r>
    </w:p>
    <w:p w14:paraId="177FF90D" w14:textId="77777777" w:rsidR="0097201E" w:rsidRPr="00C610B4" w:rsidRDefault="0097201E" w:rsidP="005B7E43">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збільшення обсягів виробництва продукції;</w:t>
      </w:r>
    </w:p>
    <w:p w14:paraId="23822564" w14:textId="77777777" w:rsidR="0097201E" w:rsidRPr="00C610B4" w:rsidRDefault="0097201E" w:rsidP="005B7E43">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контроль якості сировини та готової продукції;</w:t>
      </w:r>
    </w:p>
    <w:p w14:paraId="52E1339C" w14:textId="77777777" w:rsidR="0097201E" w:rsidRPr="00C610B4" w:rsidRDefault="0097201E" w:rsidP="005B7E43">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покращення умов праці;</w:t>
      </w:r>
    </w:p>
    <w:p w14:paraId="2485D00D" w14:textId="77777777" w:rsidR="0097201E" w:rsidRPr="00C610B4" w:rsidRDefault="0097201E" w:rsidP="005B7E43">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зниження витрат виробництва.</w:t>
      </w:r>
    </w:p>
    <w:p w14:paraId="3C8B372C" w14:textId="77777777" w:rsidR="0097201E" w:rsidRPr="00C610B4" w:rsidRDefault="0097201E" w:rsidP="007310F6">
      <w:pPr>
        <w:spacing w:after="0" w:line="360" w:lineRule="auto"/>
        <w:ind w:firstLine="709"/>
        <w:jc w:val="both"/>
        <w:rPr>
          <w:rFonts w:ascii="Times New Roman" w:hAnsi="Times New Roman"/>
          <w:sz w:val="28"/>
          <w:szCs w:val="28"/>
          <w:lang w:val="uk-UA"/>
        </w:rPr>
      </w:pPr>
      <w:r w:rsidRPr="00C610B4">
        <w:rPr>
          <w:rFonts w:ascii="Times New Roman" w:hAnsi="Times New Roman"/>
          <w:spacing w:val="-4"/>
          <w:sz w:val="28"/>
          <w:szCs w:val="28"/>
          <w:lang w:val="uk-UA"/>
        </w:rPr>
        <w:t xml:space="preserve">Без аналітичного порівняння виникають непоправні ризики (помилки) при виборі економічної політики </w:t>
      </w:r>
      <w:r w:rsidRPr="00C610B4">
        <w:rPr>
          <w:rFonts w:ascii="Times New Roman" w:hAnsi="Times New Roman"/>
          <w:sz w:val="28"/>
          <w:szCs w:val="28"/>
          <w:lang w:val="uk-UA"/>
        </w:rPr>
        <w:t>ПрАТ «Дарниця»</w:t>
      </w:r>
      <w:r w:rsidRPr="00C610B4">
        <w:rPr>
          <w:rFonts w:ascii="Times New Roman" w:hAnsi="Times New Roman"/>
          <w:sz w:val="28"/>
          <w:lang w:val="uk-UA"/>
        </w:rPr>
        <w:t xml:space="preserve">, а саме в </w:t>
      </w:r>
      <w:r w:rsidRPr="00C610B4">
        <w:rPr>
          <w:rFonts w:ascii="Times New Roman" w:hAnsi="Times New Roman"/>
          <w:spacing w:val="-4"/>
          <w:sz w:val="28"/>
          <w:szCs w:val="28"/>
          <w:lang w:val="uk-UA"/>
        </w:rPr>
        <w:t xml:space="preserve">ухваленні важливих управлінських рішень, виборі різних видів підприємницької діяльності, </w:t>
      </w:r>
      <w:r w:rsidRPr="00C610B4">
        <w:rPr>
          <w:rFonts w:ascii="Times New Roman" w:hAnsi="Times New Roman"/>
          <w:spacing w:val="-4"/>
          <w:sz w:val="28"/>
          <w:szCs w:val="28"/>
          <w:lang w:val="uk-UA"/>
        </w:rPr>
        <w:lastRenderedPageBreak/>
        <w:t>визначенні оптимальних обсягів й структури виготовлення продукції, установлення цін на продукцію</w:t>
      </w:r>
    </w:p>
    <w:p w14:paraId="43D07285" w14:textId="77777777" w:rsidR="0097201E" w:rsidRPr="00C610B4" w:rsidRDefault="0097201E" w:rsidP="00415E53">
      <w:pPr>
        <w:spacing w:after="0" w:line="360" w:lineRule="auto"/>
        <w:ind w:firstLine="709"/>
        <w:jc w:val="both"/>
        <w:rPr>
          <w:rFonts w:ascii="Times New Roman" w:hAnsi="Times New Roman"/>
          <w:spacing w:val="-4"/>
          <w:sz w:val="28"/>
          <w:szCs w:val="28"/>
          <w:lang w:val="uk-UA" w:eastAsia="ru-RU"/>
        </w:rPr>
      </w:pPr>
      <w:r w:rsidRPr="00C610B4">
        <w:rPr>
          <w:rFonts w:ascii="Times New Roman" w:hAnsi="Times New Roman"/>
          <w:spacing w:val="-4"/>
          <w:sz w:val="28"/>
          <w:szCs w:val="28"/>
          <w:lang w:val="uk-UA" w:eastAsia="ru-RU"/>
        </w:rPr>
        <w:t>Змінення структури активів підприємства до збільшення частки оборотних засобів показує: створення та формування рівня мобільної структури активів – сприяє пришвидшенню оборотності засобів підприємства; використання певної частини поточних активів на покриття кредитів споживачів товарів, робіт, послуг та інших дебіторів (фактична іммобілізація частини оборотних засобів із виробничого циклу);зменшення та згортання виробничої бази.</w:t>
      </w:r>
    </w:p>
    <w:p w14:paraId="2EC6227F" w14:textId="77777777" w:rsidR="0097201E" w:rsidRPr="00C610B4" w:rsidRDefault="0097201E" w:rsidP="00415E53">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Економічні інструменти в підсумковому оцінюванні активів підприємства, дають перевагу своєчасно здійснити комплекс необхідних заходів, спрямованих на стабільне та результативне функціонування, збільшення рівня конкурентоспроможності (лідируючі конкурентні позиції)</w:t>
      </w:r>
      <w:r w:rsidRPr="00601F76">
        <w:rPr>
          <w:rFonts w:ascii="Times New Roman" w:hAnsi="Times New Roman"/>
          <w:sz w:val="28"/>
          <w:szCs w:val="28"/>
          <w:lang w:val="uk-UA" w:eastAsia="ru-RU"/>
        </w:rPr>
        <w:t>[10</w:t>
      </w:r>
      <w:r>
        <w:rPr>
          <w:rFonts w:ascii="Times New Roman" w:hAnsi="Times New Roman"/>
          <w:sz w:val="28"/>
          <w:szCs w:val="28"/>
          <w:lang w:val="uk-UA" w:eastAsia="ru-RU"/>
        </w:rPr>
        <w:t>1,102</w:t>
      </w:r>
      <w:r w:rsidRPr="00601F76">
        <w:rPr>
          <w:rFonts w:ascii="Times New Roman" w:hAnsi="Times New Roman"/>
          <w:sz w:val="28"/>
          <w:szCs w:val="28"/>
          <w:lang w:val="uk-UA" w:eastAsia="ru-RU"/>
        </w:rPr>
        <w:t>]</w:t>
      </w:r>
      <w:r w:rsidRPr="00C610B4">
        <w:rPr>
          <w:rFonts w:ascii="Times New Roman" w:hAnsi="Times New Roman"/>
          <w:sz w:val="28"/>
          <w:szCs w:val="28"/>
          <w:lang w:val="uk-UA" w:eastAsia="ru-RU"/>
        </w:rPr>
        <w:t>.</w:t>
      </w:r>
    </w:p>
    <w:p w14:paraId="0226353C" w14:textId="77777777" w:rsidR="0097201E" w:rsidRPr="00C610B4" w:rsidRDefault="0097201E" w:rsidP="00415E53">
      <w:pPr>
        <w:pStyle w:val="21"/>
        <w:widowControl w:val="0"/>
        <w:spacing w:after="0" w:line="360" w:lineRule="auto"/>
        <w:ind w:left="0" w:firstLine="709"/>
        <w:jc w:val="both"/>
        <w:rPr>
          <w:rFonts w:ascii="Times New Roman" w:hAnsi="Times New Roman"/>
          <w:spacing w:val="-4"/>
          <w:sz w:val="28"/>
          <w:szCs w:val="28"/>
          <w:lang w:val="uk-UA"/>
        </w:rPr>
      </w:pPr>
      <w:r w:rsidRPr="00C610B4">
        <w:rPr>
          <w:rFonts w:ascii="Times New Roman" w:hAnsi="Times New Roman"/>
          <w:spacing w:val="-4"/>
          <w:sz w:val="28"/>
          <w:szCs w:val="28"/>
          <w:lang w:val="uk-UA"/>
        </w:rPr>
        <w:t xml:space="preserve">Методика комплексної оцінки ефективності господарської діяльності </w:t>
      </w:r>
      <w:r w:rsidRPr="00C610B4">
        <w:rPr>
          <w:rFonts w:ascii="Times New Roman" w:hAnsi="Times New Roman"/>
          <w:sz w:val="28"/>
          <w:szCs w:val="28"/>
          <w:lang w:val="uk-UA"/>
        </w:rPr>
        <w:t xml:space="preserve">ПрАТ «Дарниця» </w:t>
      </w:r>
      <w:r w:rsidRPr="00C610B4">
        <w:rPr>
          <w:rFonts w:ascii="Times New Roman" w:hAnsi="Times New Roman"/>
          <w:spacing w:val="-4"/>
          <w:sz w:val="28"/>
          <w:szCs w:val="28"/>
          <w:lang w:val="uk-UA"/>
        </w:rPr>
        <w:t>дозволяє забезпечити: комплексну оцінку діяльності підприємства за періодами з виявленням резервів збільшення ефективності функціонування; техніко-економічне обґрунтування впровадження нових форм господарювання; надання зваженої оцінки про товаровиробників та забезпечення оптимального вибору партнерів по бізнесу. Сучасні методи оптимізації витрат мають бути гнучкими, простими у використанні, надавати в оперативному порядку необхідну для прийняття управлінських рішень інформацію.</w:t>
      </w:r>
    </w:p>
    <w:p w14:paraId="0ED50323" w14:textId="77777777" w:rsidR="0097201E" w:rsidRPr="00C610B4" w:rsidRDefault="0097201E" w:rsidP="007310F6">
      <w:pPr>
        <w:spacing w:after="0" w:line="360" w:lineRule="auto"/>
        <w:ind w:firstLine="709"/>
        <w:jc w:val="both"/>
        <w:rPr>
          <w:rFonts w:ascii="Times New Roman" w:hAnsi="Times New Roman"/>
          <w:spacing w:val="-4"/>
          <w:sz w:val="28"/>
          <w:szCs w:val="28"/>
          <w:lang w:val="uk-UA"/>
        </w:rPr>
      </w:pPr>
      <w:r w:rsidRPr="00C610B4">
        <w:rPr>
          <w:rFonts w:ascii="Times New Roman" w:hAnsi="Times New Roman"/>
          <w:spacing w:val="-4"/>
          <w:sz w:val="28"/>
          <w:szCs w:val="28"/>
          <w:lang w:val="uk-UA"/>
        </w:rPr>
        <w:t>Ефективність комплексу цих заходів залежить від ризнихумов економічного середовища ПрАТ «Дарниця», технічних складових виробництва, фінансових можливостей, масштабів реконструкції, складності ремонту тощо.Ефективне й результативне управління основними фондами ПрАТ «Дарниця» можна досягти при збалансованому впроваджені інтенсивних технологій на всіх етапах (процесах) виробництва продукції (ліків).</w:t>
      </w:r>
    </w:p>
    <w:p w14:paraId="1CE5FC02" w14:textId="77777777" w:rsidR="0097201E" w:rsidRPr="00C610B4" w:rsidRDefault="0097201E" w:rsidP="00F34950">
      <w:pPr>
        <w:spacing w:after="0" w:line="240" w:lineRule="auto"/>
        <w:rPr>
          <w:rFonts w:ascii="Times New Roman" w:hAnsi="Times New Roman"/>
          <w:sz w:val="28"/>
          <w:szCs w:val="28"/>
          <w:lang w:val="uk-UA"/>
        </w:rPr>
      </w:pPr>
      <w:r w:rsidRPr="00C610B4">
        <w:rPr>
          <w:rFonts w:ascii="Times New Roman" w:hAnsi="Times New Roman"/>
          <w:sz w:val="28"/>
          <w:szCs w:val="28"/>
          <w:lang w:val="uk-UA"/>
        </w:rPr>
        <w:br w:type="page"/>
      </w:r>
    </w:p>
    <w:p w14:paraId="3E019C3D" w14:textId="77777777" w:rsidR="0097201E" w:rsidRPr="00F572CB" w:rsidRDefault="0097201E" w:rsidP="00F572CB">
      <w:pPr>
        <w:pStyle w:val="1"/>
        <w:jc w:val="center"/>
        <w:rPr>
          <w:rFonts w:ascii="Times New Roman" w:hAnsi="Times New Roman"/>
          <w:color w:val="auto"/>
          <w:lang w:val="uk-UA"/>
        </w:rPr>
      </w:pPr>
      <w:bookmarkStart w:id="16" w:name="_Toc41738297"/>
      <w:r w:rsidRPr="00F572CB">
        <w:rPr>
          <w:rFonts w:ascii="Times New Roman" w:hAnsi="Times New Roman"/>
          <w:color w:val="auto"/>
          <w:lang w:val="uk-UA"/>
        </w:rPr>
        <w:t>ВИСНОВКИ</w:t>
      </w:r>
      <w:bookmarkEnd w:id="16"/>
    </w:p>
    <w:p w14:paraId="5ED39CE3" w14:textId="77777777" w:rsidR="0097201E" w:rsidRPr="00C610B4" w:rsidRDefault="0097201E" w:rsidP="00B27A49">
      <w:pPr>
        <w:spacing w:after="0" w:line="360" w:lineRule="auto"/>
        <w:ind w:firstLine="709"/>
        <w:jc w:val="both"/>
        <w:rPr>
          <w:rFonts w:ascii="Times New Roman" w:hAnsi="Times New Roman"/>
          <w:sz w:val="28"/>
          <w:szCs w:val="28"/>
          <w:lang w:val="uk-UA" w:eastAsia="ru-RU"/>
        </w:rPr>
      </w:pPr>
    </w:p>
    <w:p w14:paraId="77368A4D" w14:textId="77777777" w:rsidR="0097201E" w:rsidRPr="00C610B4" w:rsidRDefault="0097201E" w:rsidP="00B27A49">
      <w:pPr>
        <w:spacing w:after="0" w:line="360" w:lineRule="auto"/>
        <w:ind w:firstLine="709"/>
        <w:jc w:val="both"/>
        <w:rPr>
          <w:rFonts w:ascii="Times New Roman" w:hAnsi="Times New Roman"/>
          <w:sz w:val="28"/>
          <w:szCs w:val="28"/>
          <w:lang w:val="uk-UA"/>
        </w:rPr>
      </w:pPr>
      <w:r w:rsidRPr="00C610B4">
        <w:rPr>
          <w:rFonts w:ascii="Times New Roman" w:hAnsi="Times New Roman"/>
          <w:sz w:val="28"/>
          <w:szCs w:val="28"/>
          <w:lang w:val="uk-UA"/>
        </w:rPr>
        <w:t>Аналіз результативності застосування основних фондів починається з аналізу забезпеченості ними самого підприємства – визначаються об’єми, динаміка, структура, склад, технічні характеристики, рівень виробництва, організація виробництва тощо.</w:t>
      </w:r>
    </w:p>
    <w:p w14:paraId="0264A403" w14:textId="77777777" w:rsidR="0097201E" w:rsidRPr="00C610B4" w:rsidRDefault="0097201E" w:rsidP="00B27A49">
      <w:pPr>
        <w:pStyle w:val="a4"/>
        <w:spacing w:before="0" w:beforeAutospacing="0" w:after="0" w:afterAutospacing="0" w:line="360" w:lineRule="auto"/>
        <w:ind w:firstLine="709"/>
        <w:jc w:val="both"/>
        <w:rPr>
          <w:sz w:val="28"/>
          <w:szCs w:val="28"/>
          <w:lang w:val="uk-UA"/>
        </w:rPr>
      </w:pPr>
      <w:r w:rsidRPr="00C610B4">
        <w:rPr>
          <w:sz w:val="28"/>
          <w:szCs w:val="28"/>
          <w:lang w:val="uk-UA"/>
        </w:rPr>
        <w:t xml:space="preserve">Основні фонди – це засоби праці, які застосовуються у виробничому процесі періодично, не змінюючи та зберігаючи натуральну форму, а в діяльності визначають свою вартість через вартість виготовленої продукції – амортизаційні відрахування. </w:t>
      </w:r>
    </w:p>
    <w:p w14:paraId="69F4BA43" w14:textId="77777777" w:rsidR="0097201E" w:rsidRPr="00C610B4" w:rsidRDefault="0097201E" w:rsidP="00B27A49">
      <w:pPr>
        <w:pStyle w:val="a4"/>
        <w:spacing w:before="0" w:beforeAutospacing="0" w:after="0" w:afterAutospacing="0" w:line="360" w:lineRule="auto"/>
        <w:ind w:firstLine="709"/>
        <w:jc w:val="both"/>
        <w:rPr>
          <w:sz w:val="28"/>
          <w:szCs w:val="28"/>
          <w:lang w:val="uk-UA"/>
        </w:rPr>
      </w:pPr>
      <w:r w:rsidRPr="00C610B4">
        <w:rPr>
          <w:sz w:val="28"/>
          <w:szCs w:val="28"/>
          <w:lang w:val="uk-UA"/>
        </w:rPr>
        <w:t>Частка основних фондів в промисловості складає 80%. В процесі виготовлення продукції підприємству необхідно враховувати взаємопов’язані елементи – засоби праці, предмети праці й живу силу. До засобів праці й предметів праці входять засоби виробництва продукції – в натуральній та вартісній формі, утворюють речовинний зміст виробничих фондів.</w:t>
      </w:r>
    </w:p>
    <w:p w14:paraId="6C9A9EDD" w14:textId="77777777" w:rsidR="0097201E" w:rsidRPr="00C610B4" w:rsidRDefault="0097201E" w:rsidP="00B27A49">
      <w:pPr>
        <w:spacing w:after="0" w:line="360" w:lineRule="auto"/>
        <w:ind w:firstLine="709"/>
        <w:jc w:val="both"/>
        <w:rPr>
          <w:rFonts w:ascii="Times New Roman" w:hAnsi="Times New Roman"/>
          <w:lang w:val="uk-UA"/>
        </w:rPr>
      </w:pPr>
      <w:r w:rsidRPr="00C610B4">
        <w:rPr>
          <w:rFonts w:ascii="Times New Roman" w:hAnsi="Times New Roman"/>
          <w:bCs/>
          <w:iCs/>
          <w:spacing w:val="-4"/>
          <w:sz w:val="28"/>
          <w:szCs w:val="28"/>
          <w:lang w:val="uk-UA" w:eastAsia="ru-RU"/>
        </w:rPr>
        <w:t xml:space="preserve">Амортизація – це систематизований розподіл вартості (амортизованої), необоротніх активів протягом певного періоду їх експлуатації (використання). Вартість, яка амортизується – це первісна (початкова) чи перерахована вартість необоротних активів без ліквідаційної вартості. </w:t>
      </w:r>
      <w:r w:rsidRPr="00C610B4">
        <w:rPr>
          <w:rFonts w:ascii="Times New Roman" w:hAnsi="Times New Roman"/>
          <w:sz w:val="28"/>
          <w:szCs w:val="28"/>
          <w:lang w:val="uk-UA"/>
        </w:rPr>
        <w:t>Аналізуючи динаміку та структуру фондів, необхідно розглянути технічний стан засобів, що від нього також значною мірою залежить збільшення випуску продукції.</w:t>
      </w:r>
    </w:p>
    <w:p w14:paraId="02CD852A" w14:textId="77777777" w:rsidR="0097201E" w:rsidRPr="00C610B4" w:rsidRDefault="0097201E" w:rsidP="00B27A49">
      <w:pPr>
        <w:pStyle w:val="a4"/>
        <w:spacing w:before="0" w:beforeAutospacing="0" w:after="0" w:afterAutospacing="0" w:line="360" w:lineRule="auto"/>
        <w:ind w:firstLine="709"/>
        <w:jc w:val="both"/>
        <w:rPr>
          <w:sz w:val="28"/>
          <w:szCs w:val="28"/>
          <w:lang w:val="uk-UA"/>
        </w:rPr>
      </w:pPr>
      <w:r w:rsidRPr="00C610B4">
        <w:rPr>
          <w:sz w:val="28"/>
          <w:szCs w:val="28"/>
        </w:rPr>
        <w:t>Показникфондовіддачівизначається</w:t>
      </w:r>
      <w:r w:rsidRPr="00C610B4">
        <w:rPr>
          <w:sz w:val="28"/>
          <w:szCs w:val="28"/>
          <w:lang w:val="uk-UA"/>
        </w:rPr>
        <w:t xml:space="preserve">дляфондів </w:t>
      </w:r>
      <w:r w:rsidRPr="00C610B4">
        <w:rPr>
          <w:sz w:val="28"/>
          <w:szCs w:val="28"/>
        </w:rPr>
        <w:t xml:space="preserve">виробничогопризначення та </w:t>
      </w:r>
      <w:proofErr w:type="gramStart"/>
      <w:r w:rsidRPr="00C610B4">
        <w:rPr>
          <w:sz w:val="28"/>
          <w:szCs w:val="28"/>
        </w:rPr>
        <w:t>для</w:t>
      </w:r>
      <w:proofErr w:type="gramEnd"/>
      <w:r w:rsidRPr="00C610B4">
        <w:rPr>
          <w:sz w:val="28"/>
          <w:szCs w:val="28"/>
        </w:rPr>
        <w:t xml:space="preserve"> активноїїхчастини (машини і обладнання).</w:t>
      </w:r>
      <w:r w:rsidRPr="00C610B4">
        <w:rPr>
          <w:sz w:val="28"/>
          <w:szCs w:val="28"/>
          <w:lang w:val="uk-UA"/>
        </w:rPr>
        <w:t xml:space="preserve"> Аналіз складу та структури виробничих фондів показує інформацію про склад основних засобів й взаємозв’язок між їхніми групами, дозволяє дослідити зміни за певними групами. За плановими розрахунками оцінюється факторний аналіз параметрів за визначенними завданнями. Аналіз використання виробничого обладнання вимагає визначити: забеспеченність підприємства, режим роботи, простой </w:t>
      </w:r>
      <w:r w:rsidRPr="00C610B4">
        <w:rPr>
          <w:sz w:val="28"/>
          <w:szCs w:val="28"/>
          <w:lang w:val="uk-UA"/>
        </w:rPr>
        <w:lastRenderedPageBreak/>
        <w:t>обладнання (причини) тощо. Останнім етапом аналізу основних фондів – це проекти та рекомендації для сприяння результативної діяльності підприємства.</w:t>
      </w:r>
    </w:p>
    <w:p w14:paraId="217A5FEC" w14:textId="77777777" w:rsidR="0097201E" w:rsidRPr="00C610B4" w:rsidRDefault="0097201E" w:rsidP="00B27A49">
      <w:pPr>
        <w:spacing w:after="0" w:line="360" w:lineRule="auto"/>
        <w:ind w:firstLine="709"/>
        <w:jc w:val="both"/>
        <w:rPr>
          <w:rFonts w:ascii="Times New Roman" w:hAnsi="Times New Roman"/>
          <w:lang w:val="uk-UA"/>
        </w:rPr>
      </w:pPr>
      <w:r w:rsidRPr="00C610B4">
        <w:rPr>
          <w:rFonts w:ascii="Times New Roman" w:hAnsi="Times New Roman"/>
          <w:sz w:val="28"/>
          <w:szCs w:val="28"/>
          <w:lang w:val="uk-UA" w:eastAsia="ru-RU"/>
        </w:rPr>
        <w:t xml:space="preserve">ПрАТ «Дарниця» – це національний виробник лікарських засобів та фармакологічних груп: </w:t>
      </w:r>
      <w:r w:rsidRPr="00C610B4">
        <w:rPr>
          <w:rFonts w:ascii="Times New Roman" w:hAnsi="Times New Roman"/>
          <w:spacing w:val="-4"/>
          <w:sz w:val="28"/>
          <w:szCs w:val="28"/>
          <w:lang w:val="uk-UA" w:eastAsia="ru-RU"/>
        </w:rPr>
        <w:t>ліки у формі пігулок, капсул, сумішей, порошків, кремів, мазей, гелів тощо. Продукції підприємства представлена на міжнародному ринку.</w:t>
      </w:r>
    </w:p>
    <w:p w14:paraId="6EBE9509" w14:textId="77777777" w:rsidR="0097201E" w:rsidRPr="00C610B4" w:rsidRDefault="0097201E" w:rsidP="00B27A49">
      <w:pPr>
        <w:spacing w:after="0" w:line="360" w:lineRule="auto"/>
        <w:ind w:firstLine="709"/>
        <w:jc w:val="both"/>
        <w:rPr>
          <w:rFonts w:ascii="Times New Roman" w:hAnsi="Times New Roman"/>
          <w:spacing w:val="-4"/>
          <w:sz w:val="28"/>
          <w:szCs w:val="28"/>
          <w:lang w:val="uk-UA" w:eastAsia="ru-RU"/>
        </w:rPr>
      </w:pPr>
      <w:r w:rsidRPr="00C610B4">
        <w:rPr>
          <w:rFonts w:ascii="Times New Roman" w:hAnsi="Times New Roman"/>
          <w:spacing w:val="-4"/>
          <w:sz w:val="28"/>
          <w:szCs w:val="28"/>
          <w:lang w:val="uk-UA" w:eastAsia="ru-RU"/>
        </w:rPr>
        <w:t>Показники рентабельності основних фондів зростають, що свідчить про позитивну динаміку діяльності ПрАТ «Дарниця»</w:t>
      </w:r>
      <w:r w:rsidRPr="00C610B4">
        <w:rPr>
          <w:rFonts w:ascii="Times New Roman" w:hAnsi="Times New Roman"/>
          <w:spacing w:val="-4"/>
          <w:sz w:val="28"/>
          <w:szCs w:val="28"/>
          <w:lang w:eastAsia="ru-RU"/>
        </w:rPr>
        <w:t xml:space="preserve"> – </w:t>
      </w:r>
      <w:r w:rsidRPr="00C610B4">
        <w:rPr>
          <w:rFonts w:ascii="Times New Roman" w:hAnsi="Times New Roman"/>
          <w:spacing w:val="-4"/>
          <w:sz w:val="28"/>
          <w:szCs w:val="28"/>
          <w:lang w:val="uk-UA" w:eastAsia="ru-RU"/>
        </w:rPr>
        <w:t xml:space="preserve">висока якість продукції, широкий асортимент тощо. В період з 2018-2019 рр. є суттєве збільшення оборотів оборотних активів, що показує достатній рівень ділової активності підприємства. У </w:t>
      </w:r>
      <w:r w:rsidRPr="00C610B4">
        <w:rPr>
          <w:rFonts w:ascii="Times New Roman" w:hAnsi="Times New Roman"/>
          <w:spacing w:val="-4"/>
          <w:sz w:val="28"/>
          <w:szCs w:val="28"/>
          <w:lang w:eastAsia="ru-RU"/>
        </w:rPr>
        <w:t>201</w:t>
      </w:r>
      <w:r w:rsidRPr="00C610B4">
        <w:rPr>
          <w:rFonts w:ascii="Times New Roman" w:hAnsi="Times New Roman"/>
          <w:spacing w:val="-4"/>
          <w:sz w:val="28"/>
          <w:szCs w:val="28"/>
          <w:lang w:val="uk-UA" w:eastAsia="ru-RU"/>
        </w:rPr>
        <w:t>7</w:t>
      </w:r>
      <w:r w:rsidRPr="00C610B4">
        <w:rPr>
          <w:rFonts w:ascii="Times New Roman" w:hAnsi="Times New Roman"/>
          <w:spacing w:val="-4"/>
          <w:sz w:val="28"/>
          <w:szCs w:val="28"/>
          <w:lang w:eastAsia="ru-RU"/>
        </w:rPr>
        <w:t>-201</w:t>
      </w:r>
      <w:r w:rsidRPr="00C610B4">
        <w:rPr>
          <w:rFonts w:ascii="Times New Roman" w:hAnsi="Times New Roman"/>
          <w:spacing w:val="-4"/>
          <w:sz w:val="28"/>
          <w:szCs w:val="28"/>
          <w:lang w:val="uk-UA" w:eastAsia="ru-RU"/>
        </w:rPr>
        <w:t xml:space="preserve">9 </w:t>
      </w:r>
      <w:r w:rsidRPr="00C610B4">
        <w:rPr>
          <w:rFonts w:ascii="Times New Roman" w:hAnsi="Times New Roman"/>
          <w:spacing w:val="-4"/>
          <w:sz w:val="28"/>
          <w:szCs w:val="28"/>
          <w:lang w:eastAsia="ru-RU"/>
        </w:rPr>
        <w:t xml:space="preserve">рр. </w:t>
      </w:r>
      <w:r w:rsidRPr="00C610B4">
        <w:rPr>
          <w:rFonts w:ascii="Times New Roman" w:hAnsi="Times New Roman"/>
          <w:spacing w:val="-4"/>
          <w:sz w:val="28"/>
          <w:szCs w:val="28"/>
          <w:lang w:val="uk-UA" w:eastAsia="ru-RU"/>
        </w:rPr>
        <w:t>спостерігається</w:t>
      </w:r>
      <w:r w:rsidRPr="00C610B4">
        <w:rPr>
          <w:rFonts w:ascii="Times New Roman" w:hAnsi="Times New Roman"/>
          <w:spacing w:val="-4"/>
          <w:sz w:val="28"/>
          <w:szCs w:val="28"/>
          <w:lang w:eastAsia="ru-RU"/>
        </w:rPr>
        <w:t>дужевисокийрівеньфінансовихризиків, проте у 201</w:t>
      </w:r>
      <w:r w:rsidRPr="00C610B4">
        <w:rPr>
          <w:rFonts w:ascii="Times New Roman" w:hAnsi="Times New Roman"/>
          <w:spacing w:val="-4"/>
          <w:sz w:val="28"/>
          <w:szCs w:val="28"/>
          <w:lang w:val="uk-UA" w:eastAsia="ru-RU"/>
        </w:rPr>
        <w:t>9</w:t>
      </w:r>
      <w:r w:rsidRPr="00C610B4">
        <w:rPr>
          <w:rFonts w:ascii="Times New Roman" w:hAnsi="Times New Roman"/>
          <w:spacing w:val="-4"/>
          <w:sz w:val="28"/>
          <w:szCs w:val="28"/>
          <w:lang w:eastAsia="ru-RU"/>
        </w:rPr>
        <w:t xml:space="preserve"> р. </w:t>
      </w:r>
      <w:r w:rsidRPr="00C610B4">
        <w:rPr>
          <w:rFonts w:ascii="Times New Roman" w:hAnsi="Times New Roman"/>
          <w:spacing w:val="-4"/>
          <w:sz w:val="28"/>
          <w:szCs w:val="28"/>
          <w:lang w:val="uk-UA" w:eastAsia="ru-RU"/>
        </w:rPr>
        <w:t xml:space="preserve">ризиковість показниківпослабилася до </w:t>
      </w:r>
      <w:r w:rsidRPr="00C610B4">
        <w:rPr>
          <w:rFonts w:ascii="Times New Roman" w:hAnsi="Times New Roman"/>
          <w:spacing w:val="-4"/>
          <w:sz w:val="28"/>
          <w:szCs w:val="28"/>
          <w:lang w:eastAsia="ru-RU"/>
        </w:rPr>
        <w:t>7,86</w:t>
      </w:r>
      <w:r w:rsidRPr="00C610B4">
        <w:rPr>
          <w:rFonts w:ascii="Times New Roman" w:hAnsi="Times New Roman"/>
          <w:spacing w:val="-4"/>
          <w:sz w:val="28"/>
          <w:szCs w:val="28"/>
          <w:lang w:val="uk-UA" w:eastAsia="ru-RU"/>
        </w:rPr>
        <w:t>4</w:t>
      </w:r>
      <w:r w:rsidRPr="00C610B4">
        <w:rPr>
          <w:rFonts w:ascii="Times New Roman" w:hAnsi="Times New Roman"/>
          <w:spacing w:val="-4"/>
          <w:sz w:val="28"/>
          <w:szCs w:val="28"/>
          <w:lang w:eastAsia="ru-RU"/>
        </w:rPr>
        <w:t>.</w:t>
      </w:r>
    </w:p>
    <w:p w14:paraId="206862DF" w14:textId="77777777" w:rsidR="0097201E" w:rsidRPr="00C610B4" w:rsidRDefault="0097201E" w:rsidP="00B27A49">
      <w:pPr>
        <w:spacing w:after="0" w:line="360" w:lineRule="auto"/>
        <w:ind w:firstLine="709"/>
        <w:jc w:val="both"/>
        <w:rPr>
          <w:rFonts w:ascii="Times New Roman" w:hAnsi="Times New Roman"/>
          <w:sz w:val="28"/>
          <w:szCs w:val="28"/>
          <w:lang w:eastAsia="ru-RU"/>
        </w:rPr>
      </w:pPr>
      <w:r w:rsidRPr="00C610B4">
        <w:rPr>
          <w:rFonts w:ascii="Times New Roman" w:hAnsi="Times New Roman"/>
          <w:sz w:val="28"/>
          <w:szCs w:val="28"/>
          <w:lang w:val="uk-UA" w:eastAsia="ru-RU"/>
        </w:rPr>
        <w:t xml:space="preserve">З 2017-2019 рр. ПрАТ «Дарниця» придбало: у 2019 р. 87 346 тис. грн; у 2018 р. 82362 тис. грн; у 2017 р. 37984 тис. грн. Середня кількість працівників у 2019 р. на підприємстві складає 970 осіб – 30% спеціалістів з фармацевтичною та профільною освітою. </w:t>
      </w:r>
      <w:r w:rsidRPr="00C610B4">
        <w:rPr>
          <w:rFonts w:ascii="Times New Roman" w:hAnsi="Times New Roman"/>
          <w:sz w:val="28"/>
          <w:szCs w:val="28"/>
          <w:lang w:eastAsia="ru-RU"/>
        </w:rPr>
        <w:t>Витрати на оплату праці 161</w:t>
      </w:r>
      <w:r w:rsidRPr="00C610B4">
        <w:rPr>
          <w:rFonts w:ascii="Times New Roman" w:hAnsi="Times New Roman"/>
          <w:sz w:val="28"/>
          <w:szCs w:val="28"/>
          <w:lang w:val="uk-UA" w:eastAsia="ru-RU"/>
        </w:rPr>
        <w:t>486</w:t>
      </w:r>
      <w:r w:rsidRPr="00C610B4">
        <w:rPr>
          <w:rFonts w:ascii="Times New Roman" w:hAnsi="Times New Roman"/>
          <w:sz w:val="28"/>
          <w:szCs w:val="28"/>
          <w:lang w:eastAsia="ru-RU"/>
        </w:rPr>
        <w:t xml:space="preserve"> тис</w:t>
      </w:r>
      <w:proofErr w:type="gramStart"/>
      <w:r w:rsidRPr="00C610B4">
        <w:rPr>
          <w:rFonts w:ascii="Times New Roman" w:hAnsi="Times New Roman"/>
          <w:sz w:val="28"/>
          <w:szCs w:val="28"/>
          <w:lang w:val="uk-UA" w:eastAsia="ru-RU"/>
        </w:rPr>
        <w:t>.</w:t>
      </w:r>
      <w:r w:rsidRPr="00C610B4">
        <w:rPr>
          <w:rFonts w:ascii="Times New Roman" w:hAnsi="Times New Roman"/>
          <w:sz w:val="28"/>
          <w:szCs w:val="28"/>
          <w:lang w:eastAsia="ru-RU"/>
        </w:rPr>
        <w:t>г</w:t>
      </w:r>
      <w:proofErr w:type="gramEnd"/>
      <w:r w:rsidRPr="00C610B4">
        <w:rPr>
          <w:rFonts w:ascii="Times New Roman" w:hAnsi="Times New Roman"/>
          <w:sz w:val="28"/>
          <w:szCs w:val="28"/>
          <w:lang w:eastAsia="ru-RU"/>
        </w:rPr>
        <w:t>рн, відрахування на соціальні заходи 31</w:t>
      </w:r>
      <w:r w:rsidRPr="00C610B4">
        <w:rPr>
          <w:rFonts w:ascii="Times New Roman" w:hAnsi="Times New Roman"/>
          <w:sz w:val="28"/>
          <w:szCs w:val="28"/>
          <w:lang w:val="uk-UA" w:eastAsia="ru-RU"/>
        </w:rPr>
        <w:t>4</w:t>
      </w:r>
      <w:r w:rsidRPr="00C610B4">
        <w:rPr>
          <w:rFonts w:ascii="Times New Roman" w:hAnsi="Times New Roman"/>
          <w:sz w:val="28"/>
          <w:szCs w:val="28"/>
          <w:lang w:eastAsia="ru-RU"/>
        </w:rPr>
        <w:t>46 тис</w:t>
      </w:r>
      <w:r w:rsidRPr="00C610B4">
        <w:rPr>
          <w:rFonts w:ascii="Times New Roman" w:hAnsi="Times New Roman"/>
          <w:sz w:val="28"/>
          <w:szCs w:val="28"/>
          <w:lang w:val="uk-UA" w:eastAsia="ru-RU"/>
        </w:rPr>
        <w:t>.</w:t>
      </w:r>
      <w:r w:rsidRPr="00C610B4">
        <w:rPr>
          <w:rFonts w:ascii="Times New Roman" w:hAnsi="Times New Roman"/>
          <w:sz w:val="28"/>
          <w:szCs w:val="28"/>
          <w:lang w:eastAsia="ru-RU"/>
        </w:rPr>
        <w:t xml:space="preserve"> грн. Середнячисельністьпрацівниківза сумісництвом</w:t>
      </w:r>
      <w:r w:rsidRPr="00C610B4">
        <w:rPr>
          <w:rFonts w:ascii="Times New Roman" w:hAnsi="Times New Roman"/>
          <w:sz w:val="28"/>
          <w:szCs w:val="28"/>
          <w:lang w:val="uk-UA" w:eastAsia="ru-RU"/>
        </w:rPr>
        <w:t>28</w:t>
      </w:r>
      <w:r w:rsidRPr="00C610B4">
        <w:rPr>
          <w:rFonts w:ascii="Times New Roman" w:hAnsi="Times New Roman"/>
          <w:sz w:val="28"/>
          <w:szCs w:val="28"/>
          <w:lang w:eastAsia="ru-RU"/>
        </w:rPr>
        <w:t xml:space="preserve"> особи, позаштатн</w:t>
      </w:r>
      <w:r w:rsidRPr="00C610B4">
        <w:rPr>
          <w:rFonts w:ascii="Times New Roman" w:hAnsi="Times New Roman"/>
          <w:sz w:val="28"/>
          <w:szCs w:val="28"/>
          <w:lang w:val="uk-UA" w:eastAsia="ru-RU"/>
        </w:rPr>
        <w:t>их</w:t>
      </w:r>
      <w:r w:rsidRPr="00C610B4">
        <w:rPr>
          <w:rFonts w:ascii="Times New Roman" w:hAnsi="Times New Roman"/>
          <w:sz w:val="28"/>
          <w:szCs w:val="28"/>
          <w:lang w:eastAsia="ru-RU"/>
        </w:rPr>
        <w:t>працівник</w:t>
      </w:r>
      <w:r w:rsidRPr="00C610B4">
        <w:rPr>
          <w:rFonts w:ascii="Times New Roman" w:hAnsi="Times New Roman"/>
          <w:sz w:val="28"/>
          <w:szCs w:val="28"/>
          <w:lang w:val="uk-UA" w:eastAsia="ru-RU"/>
        </w:rPr>
        <w:t>івне ма</w:t>
      </w:r>
      <w:proofErr w:type="gramStart"/>
      <w:r w:rsidRPr="00C610B4">
        <w:rPr>
          <w:rFonts w:ascii="Times New Roman" w:hAnsi="Times New Roman"/>
          <w:sz w:val="28"/>
          <w:szCs w:val="28"/>
          <w:lang w:val="uk-UA" w:eastAsia="ru-RU"/>
        </w:rPr>
        <w:t>є</w:t>
      </w:r>
      <w:r w:rsidRPr="00C610B4">
        <w:rPr>
          <w:rFonts w:ascii="Times New Roman" w:hAnsi="Times New Roman"/>
          <w:sz w:val="28"/>
          <w:szCs w:val="28"/>
          <w:lang w:eastAsia="ru-RU"/>
        </w:rPr>
        <w:t>,</w:t>
      </w:r>
      <w:proofErr w:type="gramEnd"/>
      <w:r w:rsidRPr="00C610B4">
        <w:rPr>
          <w:rFonts w:ascii="Times New Roman" w:hAnsi="Times New Roman"/>
          <w:sz w:val="28"/>
          <w:szCs w:val="28"/>
          <w:lang w:eastAsia="ru-RU"/>
        </w:rPr>
        <w:t xml:space="preserve"> працівник</w:t>
      </w:r>
      <w:r w:rsidRPr="00C610B4">
        <w:rPr>
          <w:rFonts w:ascii="Times New Roman" w:hAnsi="Times New Roman"/>
          <w:sz w:val="28"/>
          <w:szCs w:val="28"/>
          <w:lang w:val="uk-UA" w:eastAsia="ru-RU"/>
        </w:rPr>
        <w:t>ів</w:t>
      </w:r>
      <w:r w:rsidRPr="00C610B4">
        <w:rPr>
          <w:rFonts w:ascii="Times New Roman" w:hAnsi="Times New Roman"/>
          <w:sz w:val="28"/>
          <w:szCs w:val="28"/>
          <w:lang w:eastAsia="ru-RU"/>
        </w:rPr>
        <w:t xml:space="preserve">неповногоробочого часу </w:t>
      </w:r>
      <w:r w:rsidRPr="00C610B4">
        <w:rPr>
          <w:rFonts w:ascii="Times New Roman" w:hAnsi="Times New Roman"/>
          <w:sz w:val="28"/>
          <w:szCs w:val="28"/>
          <w:lang w:val="uk-UA" w:eastAsia="ru-RU"/>
        </w:rPr>
        <w:t xml:space="preserve">– </w:t>
      </w:r>
      <w:r w:rsidRPr="00C610B4">
        <w:rPr>
          <w:rFonts w:ascii="Times New Roman" w:hAnsi="Times New Roman"/>
          <w:sz w:val="28"/>
          <w:szCs w:val="28"/>
          <w:lang w:eastAsia="ru-RU"/>
        </w:rPr>
        <w:t xml:space="preserve">15 </w:t>
      </w:r>
      <w:r w:rsidRPr="00C610B4">
        <w:rPr>
          <w:rFonts w:ascii="Times New Roman" w:hAnsi="Times New Roman"/>
          <w:sz w:val="28"/>
          <w:szCs w:val="28"/>
          <w:lang w:val="uk-UA" w:eastAsia="ru-RU"/>
        </w:rPr>
        <w:t>людини</w:t>
      </w:r>
      <w:r w:rsidRPr="00C610B4">
        <w:rPr>
          <w:rFonts w:ascii="Times New Roman" w:hAnsi="Times New Roman"/>
          <w:sz w:val="28"/>
          <w:szCs w:val="28"/>
          <w:lang w:eastAsia="ru-RU"/>
        </w:rPr>
        <w:t xml:space="preserve">. </w:t>
      </w:r>
    </w:p>
    <w:p w14:paraId="5FA5CE5D" w14:textId="77777777" w:rsidR="0097201E" w:rsidRPr="00C610B4" w:rsidRDefault="0097201E" w:rsidP="00B27A4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Для покращення </w:t>
      </w:r>
      <w:r w:rsidRPr="00C610B4">
        <w:rPr>
          <w:rFonts w:ascii="Times New Roman" w:hAnsi="Times New Roman"/>
          <w:sz w:val="28"/>
          <w:szCs w:val="28"/>
          <w:lang w:val="uk-UA"/>
        </w:rPr>
        <w:t xml:space="preserve">результативності застосування </w:t>
      </w:r>
      <w:r w:rsidRPr="00C610B4">
        <w:rPr>
          <w:rFonts w:ascii="Times New Roman" w:hAnsi="Times New Roman"/>
          <w:sz w:val="28"/>
          <w:szCs w:val="28"/>
          <w:lang w:val="uk-UA" w:eastAsia="ru-RU"/>
        </w:rPr>
        <w:t>оборотних коштів необхідно: скорочення строків виготовлення продукції (механізація робіт), сучасні технологічні процеси; налагоджене матеріально-технічне постачання, транспортний механізм; покращення матеріальних ресурсів, нормування витрат; договірні, фінансові, платіжні відносини з замовниками (розрахунки).</w:t>
      </w:r>
    </w:p>
    <w:p w14:paraId="76EABF51" w14:textId="77777777" w:rsidR="0097201E" w:rsidRPr="00C610B4" w:rsidRDefault="0097201E" w:rsidP="00B27A4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eastAsia="ru-RU"/>
        </w:rPr>
        <w:t>МайновіпоказникиПрАТ «Фармацевтичнафірма «Дарниця» в цілому</w:t>
      </w:r>
      <w:r w:rsidRPr="00C610B4">
        <w:rPr>
          <w:rFonts w:ascii="Times New Roman" w:hAnsi="Times New Roman"/>
          <w:sz w:val="28"/>
          <w:szCs w:val="28"/>
          <w:lang w:val="uk-UA" w:eastAsia="ru-RU"/>
        </w:rPr>
        <w:t xml:space="preserve">мають </w:t>
      </w:r>
      <w:r w:rsidRPr="00C610B4">
        <w:rPr>
          <w:rFonts w:ascii="Times New Roman" w:hAnsi="Times New Roman"/>
          <w:sz w:val="28"/>
          <w:szCs w:val="28"/>
          <w:lang w:eastAsia="ru-RU"/>
        </w:rPr>
        <w:t>позитивнудинаміку</w:t>
      </w:r>
      <w:r w:rsidRPr="00C610B4">
        <w:rPr>
          <w:rFonts w:ascii="Times New Roman" w:hAnsi="Times New Roman"/>
          <w:sz w:val="28"/>
          <w:szCs w:val="28"/>
          <w:lang w:val="uk-UA" w:eastAsia="ru-RU"/>
        </w:rPr>
        <w:t xml:space="preserve"> – тенденцію </w:t>
      </w:r>
      <w:proofErr w:type="gramStart"/>
      <w:r w:rsidRPr="00C610B4">
        <w:rPr>
          <w:rFonts w:ascii="Times New Roman" w:hAnsi="Times New Roman"/>
          <w:sz w:val="28"/>
          <w:szCs w:val="28"/>
          <w:lang w:val="uk-UA" w:eastAsia="ru-RU"/>
        </w:rPr>
        <w:t>до</w:t>
      </w:r>
      <w:proofErr w:type="gramEnd"/>
      <w:r w:rsidRPr="00C610B4">
        <w:rPr>
          <w:rFonts w:ascii="Times New Roman" w:hAnsi="Times New Roman"/>
          <w:sz w:val="28"/>
          <w:szCs w:val="28"/>
          <w:lang w:val="uk-UA" w:eastAsia="ru-RU"/>
        </w:rPr>
        <w:t xml:space="preserve"> постійного зростання. Аналіз показав, що є позитивну динаміку надходження показників основних фондів </w:t>
      </w:r>
      <w:r w:rsidRPr="00C610B4">
        <w:rPr>
          <w:rFonts w:ascii="Times New Roman" w:hAnsi="Times New Roman"/>
          <w:sz w:val="28"/>
          <w:szCs w:val="28"/>
          <w:lang w:eastAsia="ru-RU"/>
        </w:rPr>
        <w:t xml:space="preserve">ПрАТ «Дарниця» </w:t>
      </w:r>
      <w:r w:rsidRPr="00C610B4">
        <w:rPr>
          <w:rFonts w:ascii="Times New Roman" w:hAnsi="Times New Roman"/>
          <w:bCs/>
          <w:spacing w:val="2"/>
          <w:sz w:val="28"/>
          <w:szCs w:val="28"/>
          <w:lang w:val="uk-UA" w:eastAsia="ru-RU"/>
        </w:rPr>
        <w:t xml:space="preserve">з 2017-2019 рр. на </w:t>
      </w:r>
      <w:r w:rsidRPr="00C610B4">
        <w:rPr>
          <w:rFonts w:ascii="Times New Roman" w:hAnsi="Times New Roman"/>
          <w:sz w:val="28"/>
          <w:szCs w:val="28"/>
          <w:lang w:val="uk-UA" w:eastAsia="ru-RU"/>
        </w:rPr>
        <w:t>4626 тис. грн (у 2 рази). В комплексному оціненні</w:t>
      </w:r>
      <w:r w:rsidRPr="00C610B4">
        <w:rPr>
          <w:rFonts w:ascii="Times New Roman" w:hAnsi="Times New Roman"/>
          <w:sz w:val="28"/>
          <w:szCs w:val="28"/>
          <w:lang w:val="uk-UA"/>
        </w:rPr>
        <w:t xml:space="preserve">результативності застосування </w:t>
      </w:r>
      <w:r w:rsidRPr="00C610B4">
        <w:rPr>
          <w:rFonts w:ascii="Times New Roman" w:hAnsi="Times New Roman"/>
          <w:sz w:val="28"/>
          <w:szCs w:val="28"/>
          <w:lang w:val="uk-UA" w:eastAsia="ru-RU"/>
        </w:rPr>
        <w:t>фондів були враховані направденість господарської діяльності, стратегічна мета</w:t>
      </w:r>
      <w:r w:rsidRPr="00C610B4">
        <w:rPr>
          <w:rFonts w:ascii="Times New Roman" w:hAnsi="Times New Roman"/>
          <w:sz w:val="28"/>
          <w:szCs w:val="28"/>
          <w:lang w:eastAsia="ru-RU"/>
        </w:rPr>
        <w:t>ПрАТ «Дарниця»</w:t>
      </w:r>
      <w:r w:rsidRPr="00C610B4">
        <w:rPr>
          <w:rFonts w:ascii="Times New Roman" w:hAnsi="Times New Roman"/>
          <w:sz w:val="28"/>
          <w:szCs w:val="28"/>
          <w:lang w:val="uk-UA" w:eastAsia="ru-RU"/>
        </w:rPr>
        <w:t>.</w:t>
      </w:r>
    </w:p>
    <w:p w14:paraId="26BA7818" w14:textId="77777777" w:rsidR="0097201E" w:rsidRPr="004A6E02" w:rsidRDefault="0097201E" w:rsidP="00B27A4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rPr>
        <w:lastRenderedPageBreak/>
        <w:t xml:space="preserve">Сучасне конкурентне середовище ставить перед підприємствами вимоги, які змушують їх постійно бути в економічному русі, щоб підвищувати використання основних фондів – підвищується продуктивність праці, збільшуються доходи, сильнішає конкурентоспроможність. </w:t>
      </w:r>
      <w:r w:rsidRPr="00C610B4">
        <w:rPr>
          <w:rFonts w:ascii="Times New Roman" w:hAnsi="Times New Roman"/>
          <w:sz w:val="28"/>
          <w:szCs w:val="28"/>
          <w:lang w:val="uk-UA" w:eastAsia="ru-RU"/>
        </w:rPr>
        <w:t>Результативне застосування</w:t>
      </w:r>
      <w:r w:rsidRPr="004A6E02">
        <w:rPr>
          <w:rFonts w:ascii="Times New Roman" w:hAnsi="Times New Roman"/>
          <w:sz w:val="28"/>
          <w:szCs w:val="28"/>
          <w:lang w:val="uk-UA" w:eastAsia="ru-RU"/>
        </w:rPr>
        <w:t>основнихфондівзнижує потреб</w:t>
      </w:r>
      <w:r w:rsidRPr="00C610B4">
        <w:rPr>
          <w:rFonts w:ascii="Times New Roman" w:hAnsi="Times New Roman"/>
          <w:sz w:val="28"/>
          <w:szCs w:val="28"/>
          <w:lang w:val="uk-UA" w:eastAsia="ru-RU"/>
        </w:rPr>
        <w:t>и</w:t>
      </w:r>
      <w:r w:rsidRPr="004A6E02">
        <w:rPr>
          <w:rFonts w:ascii="Times New Roman" w:hAnsi="Times New Roman"/>
          <w:sz w:val="28"/>
          <w:szCs w:val="28"/>
          <w:lang w:val="uk-UA" w:eastAsia="ru-RU"/>
        </w:rPr>
        <w:t xml:space="preserve"> в них</w:t>
      </w:r>
      <w:r w:rsidRPr="00C610B4">
        <w:rPr>
          <w:rFonts w:ascii="Times New Roman" w:hAnsi="Times New Roman"/>
          <w:sz w:val="28"/>
          <w:szCs w:val="28"/>
          <w:lang w:val="uk-UA" w:eastAsia="ru-RU"/>
        </w:rPr>
        <w:t xml:space="preserve"> – </w:t>
      </w:r>
      <w:r w:rsidRPr="004A6E02">
        <w:rPr>
          <w:rFonts w:ascii="Times New Roman" w:hAnsi="Times New Roman"/>
          <w:sz w:val="28"/>
          <w:szCs w:val="28"/>
          <w:lang w:val="uk-UA" w:eastAsia="ru-RU"/>
        </w:rPr>
        <w:t>мініміз</w:t>
      </w:r>
      <w:r w:rsidRPr="00C610B4">
        <w:rPr>
          <w:rFonts w:ascii="Times New Roman" w:hAnsi="Times New Roman"/>
          <w:sz w:val="28"/>
          <w:szCs w:val="28"/>
          <w:lang w:val="uk-UA" w:eastAsia="ru-RU"/>
        </w:rPr>
        <w:t>ує</w:t>
      </w:r>
      <w:r w:rsidRPr="004A6E02">
        <w:rPr>
          <w:rFonts w:ascii="Times New Roman" w:hAnsi="Times New Roman"/>
          <w:sz w:val="28"/>
          <w:szCs w:val="28"/>
          <w:lang w:val="uk-UA" w:eastAsia="ru-RU"/>
        </w:rPr>
        <w:t>витрат</w:t>
      </w:r>
      <w:r w:rsidRPr="00C610B4">
        <w:rPr>
          <w:rFonts w:ascii="Times New Roman" w:hAnsi="Times New Roman"/>
          <w:sz w:val="28"/>
          <w:szCs w:val="28"/>
          <w:lang w:val="uk-UA" w:eastAsia="ru-RU"/>
        </w:rPr>
        <w:t>и</w:t>
      </w:r>
      <w:r w:rsidRPr="004A6E02">
        <w:rPr>
          <w:rFonts w:ascii="Times New Roman" w:hAnsi="Times New Roman"/>
          <w:sz w:val="28"/>
          <w:szCs w:val="28"/>
          <w:lang w:val="uk-UA" w:eastAsia="ru-RU"/>
        </w:rPr>
        <w:t xml:space="preserve">, </w:t>
      </w:r>
      <w:r w:rsidRPr="00C610B4">
        <w:rPr>
          <w:rFonts w:ascii="Times New Roman" w:hAnsi="Times New Roman"/>
          <w:sz w:val="28"/>
          <w:szCs w:val="28"/>
          <w:lang w:val="uk-UA" w:eastAsia="ru-RU"/>
        </w:rPr>
        <w:t>сприяє</w:t>
      </w:r>
      <w:r w:rsidRPr="004A6E02">
        <w:rPr>
          <w:rFonts w:ascii="Times New Roman" w:hAnsi="Times New Roman"/>
          <w:sz w:val="28"/>
          <w:szCs w:val="28"/>
          <w:lang w:val="uk-UA" w:eastAsia="ru-RU"/>
        </w:rPr>
        <w:t>підвищенн</w:t>
      </w:r>
      <w:r w:rsidRPr="00C610B4">
        <w:rPr>
          <w:rFonts w:ascii="Times New Roman" w:hAnsi="Times New Roman"/>
          <w:sz w:val="28"/>
          <w:szCs w:val="28"/>
          <w:lang w:val="uk-UA" w:eastAsia="ru-RU"/>
        </w:rPr>
        <w:t>ю</w:t>
      </w:r>
      <w:r w:rsidRPr="004A6E02">
        <w:rPr>
          <w:rFonts w:ascii="Times New Roman" w:hAnsi="Times New Roman"/>
          <w:sz w:val="28"/>
          <w:szCs w:val="28"/>
          <w:lang w:val="uk-UA" w:eastAsia="ru-RU"/>
        </w:rPr>
        <w:t>рівня</w:t>
      </w:r>
      <w:r w:rsidRPr="00C610B4">
        <w:rPr>
          <w:rFonts w:ascii="Times New Roman" w:hAnsi="Times New Roman"/>
          <w:sz w:val="28"/>
          <w:szCs w:val="28"/>
          <w:lang w:val="uk-UA"/>
        </w:rPr>
        <w:t>конкурентоспроможності.</w:t>
      </w:r>
    </w:p>
    <w:p w14:paraId="5A9DF953" w14:textId="77777777" w:rsidR="0097201E" w:rsidRPr="00C610B4" w:rsidRDefault="0097201E" w:rsidP="00B27A4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 xml:space="preserve">ПрАТ «Дарниця» необхідно впровадити комплексний механізм (економічний) направлений на інноваційне оновлення виробництва – компонентної амортизації, пришвидшені методи амортизації, оцінка знецінення активів тощо. </w:t>
      </w:r>
    </w:p>
    <w:p w14:paraId="7972BF5D" w14:textId="77777777" w:rsidR="0097201E" w:rsidRPr="00C610B4" w:rsidRDefault="0097201E" w:rsidP="00B27A49">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val="uk-UA" w:eastAsia="ru-RU"/>
        </w:rPr>
        <w:t>Тому, в ПрАТ «Дарниця» для результативності застосування основних фондів потрібно запровадити: розробити концепцію оновлення основних фондів (інвестиції); підвищити рівень амортизаційної політики; покращити співвідношення між основними показниками. Направленість на результативність фондовіддачі основних фондів виробництва ПрАТ «Дарниця» допоможе підприємству покращити свої економічні показники.</w:t>
      </w:r>
    </w:p>
    <w:p w14:paraId="4224474D" w14:textId="77777777" w:rsidR="0097201E" w:rsidRPr="00C610B4" w:rsidRDefault="0097201E" w:rsidP="00B27A49">
      <w:pPr>
        <w:pStyle w:val="21"/>
        <w:widowControl w:val="0"/>
        <w:spacing w:after="0" w:line="360" w:lineRule="auto"/>
        <w:ind w:left="0" w:firstLine="709"/>
        <w:jc w:val="both"/>
        <w:rPr>
          <w:rFonts w:ascii="Times New Roman" w:hAnsi="Times New Roman"/>
          <w:spacing w:val="-4"/>
          <w:sz w:val="28"/>
          <w:szCs w:val="28"/>
          <w:lang w:val="uk-UA"/>
        </w:rPr>
      </w:pPr>
      <w:r w:rsidRPr="00C610B4">
        <w:rPr>
          <w:rFonts w:ascii="Times New Roman" w:hAnsi="Times New Roman"/>
          <w:spacing w:val="-4"/>
          <w:sz w:val="28"/>
          <w:szCs w:val="28"/>
          <w:lang w:val="uk-UA"/>
        </w:rPr>
        <w:t xml:space="preserve">Методика комплексної оцінки ефективності господарської діяльності </w:t>
      </w:r>
      <w:r w:rsidRPr="00C610B4">
        <w:rPr>
          <w:rFonts w:ascii="Times New Roman" w:hAnsi="Times New Roman"/>
          <w:sz w:val="28"/>
          <w:szCs w:val="28"/>
          <w:lang w:val="uk-UA"/>
        </w:rPr>
        <w:t xml:space="preserve">ПрАТ «Дарниця» </w:t>
      </w:r>
      <w:r w:rsidRPr="00C610B4">
        <w:rPr>
          <w:rFonts w:ascii="Times New Roman" w:hAnsi="Times New Roman"/>
          <w:spacing w:val="-4"/>
          <w:sz w:val="28"/>
          <w:szCs w:val="28"/>
          <w:lang w:val="uk-UA"/>
        </w:rPr>
        <w:t>дозволяє забезпечити: комплексну оцінку діяльності підприємства за періодами з виявленням резервів збільшення ефективності функціонування; техніко-економічне обґрунтування впровадження нових форм господарювання; надання зваженої оцінки про товаровиробників та забезпечення оптимального вибору партнерів по бізнесу. Сучасні методи оптимізації витрат мають бути гнучкими, простими у використанні, надавати в оперативному порядку необхідну для прийняття управлінських рішень інформацію.</w:t>
      </w:r>
    </w:p>
    <w:p w14:paraId="04D019D6" w14:textId="77777777" w:rsidR="0097201E" w:rsidRPr="00C610B4" w:rsidRDefault="0097201E" w:rsidP="00366B4B">
      <w:pPr>
        <w:rPr>
          <w:rFonts w:ascii="Times New Roman" w:hAnsi="Times New Roman"/>
          <w:sz w:val="28"/>
          <w:szCs w:val="28"/>
          <w:lang w:val="uk-UA"/>
        </w:rPr>
      </w:pPr>
    </w:p>
    <w:p w14:paraId="3E7BD772" w14:textId="77777777" w:rsidR="0097201E" w:rsidRPr="00C610B4" w:rsidRDefault="0097201E">
      <w:pPr>
        <w:rPr>
          <w:rFonts w:ascii="Times New Roman" w:hAnsi="Times New Roman"/>
          <w:sz w:val="28"/>
          <w:szCs w:val="28"/>
          <w:lang w:val="uk-UA"/>
        </w:rPr>
      </w:pPr>
      <w:r w:rsidRPr="00C610B4">
        <w:rPr>
          <w:rFonts w:ascii="Times New Roman" w:hAnsi="Times New Roman"/>
          <w:sz w:val="28"/>
          <w:szCs w:val="28"/>
          <w:lang w:val="uk-UA"/>
        </w:rPr>
        <w:br w:type="page"/>
      </w:r>
    </w:p>
    <w:p w14:paraId="30050CCD" w14:textId="77777777" w:rsidR="0097201E" w:rsidRPr="00F572CB" w:rsidRDefault="0097201E" w:rsidP="00F572CB">
      <w:pPr>
        <w:pStyle w:val="1"/>
        <w:jc w:val="center"/>
        <w:rPr>
          <w:rFonts w:ascii="Times New Roman" w:hAnsi="Times New Roman"/>
          <w:color w:val="auto"/>
          <w:lang w:val="uk-UA"/>
        </w:rPr>
      </w:pPr>
      <w:bookmarkStart w:id="17" w:name="_Toc41738298"/>
      <w:r>
        <w:rPr>
          <w:rFonts w:ascii="Times New Roman" w:hAnsi="Times New Roman"/>
          <w:color w:val="auto"/>
          <w:lang w:val="uk-UA"/>
        </w:rPr>
        <w:t>СПИСОК ВИКОРИСТАНИХ ДЖЕРЕЛ</w:t>
      </w:r>
      <w:bookmarkEnd w:id="17"/>
    </w:p>
    <w:p w14:paraId="4CC8ECE3" w14:textId="77777777" w:rsidR="0097201E" w:rsidRPr="00C610B4" w:rsidRDefault="0097201E" w:rsidP="00366B4B">
      <w:pPr>
        <w:rPr>
          <w:rFonts w:ascii="Times New Roman" w:hAnsi="Times New Roman"/>
          <w:sz w:val="28"/>
          <w:szCs w:val="28"/>
          <w:lang w:val="uk-UA"/>
        </w:rPr>
      </w:pPr>
    </w:p>
    <w:p w14:paraId="5334A731"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1.БабійО. М. Управліннявартістюпідприємства: Навчальнийпосібник/ БабійО. М., МалишкоВ.С., ПудичеваГ. О. Одеса: ОНЕУ, ротапринт, 2016. 207 с. </w:t>
      </w:r>
    </w:p>
    <w:p w14:paraId="25FEDDC4"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2. Біла О.Г. Фінанси підприємств: навчальний посібник. Київ: Алерта, 2016. 186 с. </w:t>
      </w:r>
    </w:p>
    <w:p w14:paraId="3D8E6F50" w14:textId="77777777" w:rsidR="0097201E" w:rsidRPr="00F00074" w:rsidRDefault="0097201E" w:rsidP="00F00074">
      <w:pPr>
        <w:spacing w:after="0" w:line="360" w:lineRule="auto"/>
        <w:ind w:firstLine="567"/>
        <w:jc w:val="both"/>
        <w:rPr>
          <w:rFonts w:ascii="Times New Roman" w:hAnsi="Times New Roman"/>
          <w:sz w:val="28"/>
          <w:szCs w:val="28"/>
          <w:lang w:val="uk-UA"/>
        </w:rPr>
      </w:pPr>
      <w:r w:rsidRPr="00F00074">
        <w:rPr>
          <w:rFonts w:ascii="Times New Roman" w:hAnsi="Times New Roman"/>
          <w:sz w:val="28"/>
          <w:szCs w:val="28"/>
          <w:lang w:val="uk-UA"/>
        </w:rPr>
        <w:t>3. Бікулов Д.Т., Чкан А.С., Олійник О.М., Маркова С.В. Менеджмент: навч. посіб. Запоріжжя: ЗНУ, 2017. 360 с.</w:t>
      </w:r>
    </w:p>
    <w:p w14:paraId="1C511200"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4. Блонська В. І. Ефективне управління прибутком підприємства – основа його стратегічного потенціалу. Науковий вісник НЛТУ України. 2016. Вип. 21.17. С.160–165.</w:t>
      </w:r>
    </w:p>
    <w:p w14:paraId="6D2C5DD8"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5. Болтянська Л., Андрєєва Л., Лисак О. Економіка підприємства: навчальний посібник. Херсон: ОЛДІ-ПЛЮС, 2015. 668 с.</w:t>
      </w:r>
    </w:p>
    <w:p w14:paraId="5A190B1F"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6. Бондар М.І. Звітність підприємства: навчальний посібник / М.І.Бондар. Київ: ЦУЛ, 2015. 570 с.</w:t>
      </w:r>
    </w:p>
    <w:p w14:paraId="0DCC9495"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7. Бурик А.Ф. Планування діяльності підприємства: навчальний посібник / А.Ф. Бурик. Київ: ЦУЛ, 2016. 260 с.</w:t>
      </w:r>
    </w:p>
    <w:p w14:paraId="7C6CD651"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8. Бутинець Ф.Ф. Витрати виробництва та їх класифікація для потреб управління. Проблеми теорії та методології бухгалтерського обліку, контролю і аналізу. 2016. №1(22). С. 11</w:t>
      </w:r>
      <w:r w:rsidRPr="00F00074">
        <w:rPr>
          <w:rFonts w:ascii="Times New Roman" w:hAnsi="Times New Roman"/>
          <w:sz w:val="28"/>
          <w:szCs w:val="28"/>
          <w:lang w:eastAsia="ru-RU"/>
        </w:rPr>
        <w:t>–</w:t>
      </w:r>
      <w:r w:rsidRPr="00F00074">
        <w:rPr>
          <w:rFonts w:ascii="Times New Roman" w:hAnsi="Times New Roman"/>
          <w:sz w:val="28"/>
          <w:szCs w:val="28"/>
          <w:lang w:val="uk-UA" w:eastAsia="ru-RU"/>
        </w:rPr>
        <w:t>18.</w:t>
      </w:r>
    </w:p>
    <w:p w14:paraId="7666D87C"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eastAsia="ru-RU"/>
        </w:rPr>
      </w:pPr>
      <w:r w:rsidRPr="00F00074">
        <w:rPr>
          <w:rFonts w:ascii="Times New Roman" w:hAnsi="Times New Roman"/>
          <w:sz w:val="28"/>
          <w:szCs w:val="28"/>
          <w:lang w:val="uk-UA" w:eastAsia="ru-RU"/>
        </w:rPr>
        <w:t>9</w:t>
      </w:r>
      <w:r w:rsidRPr="00F00074">
        <w:rPr>
          <w:rFonts w:ascii="Times New Roman" w:hAnsi="Times New Roman"/>
          <w:sz w:val="28"/>
          <w:szCs w:val="28"/>
          <w:lang w:eastAsia="ru-RU"/>
        </w:rPr>
        <w:t>.Волкова М. В. Формуваннясистемиуправліннявитратамипідприємства</w:t>
      </w:r>
      <w:r w:rsidRPr="00F00074">
        <w:rPr>
          <w:rFonts w:ascii="Times New Roman" w:hAnsi="Times New Roman"/>
          <w:sz w:val="28"/>
          <w:szCs w:val="28"/>
          <w:lang w:val="uk-UA" w:eastAsia="ru-RU"/>
        </w:rPr>
        <w:t xml:space="preserve">. </w:t>
      </w:r>
      <w:r w:rsidRPr="00F00074">
        <w:rPr>
          <w:rFonts w:ascii="Times New Roman" w:hAnsi="Times New Roman"/>
          <w:sz w:val="28"/>
          <w:szCs w:val="28"/>
          <w:lang w:eastAsia="ru-RU"/>
        </w:rPr>
        <w:t>Науково-технічнийзбірник «Комунальнегосподарствомі</w:t>
      </w:r>
      <w:proofErr w:type="gramStart"/>
      <w:r w:rsidRPr="00F00074">
        <w:rPr>
          <w:rFonts w:ascii="Times New Roman" w:hAnsi="Times New Roman"/>
          <w:sz w:val="28"/>
          <w:szCs w:val="28"/>
          <w:lang w:eastAsia="ru-RU"/>
        </w:rPr>
        <w:t>ст</w:t>
      </w:r>
      <w:proofErr w:type="gramEnd"/>
      <w:r w:rsidRPr="00F00074">
        <w:rPr>
          <w:rFonts w:ascii="Times New Roman" w:hAnsi="Times New Roman"/>
          <w:sz w:val="28"/>
          <w:szCs w:val="28"/>
          <w:lang w:eastAsia="ru-RU"/>
        </w:rPr>
        <w:t xml:space="preserve">». 2017. </w:t>
      </w:r>
      <w:r w:rsidRPr="00F00074">
        <w:rPr>
          <w:rFonts w:ascii="Times New Roman" w:hAnsi="Times New Roman"/>
          <w:sz w:val="28"/>
          <w:szCs w:val="28"/>
          <w:lang w:val="uk-UA" w:eastAsia="ru-RU"/>
        </w:rPr>
        <w:t>№</w:t>
      </w:r>
      <w:r w:rsidRPr="00F00074">
        <w:rPr>
          <w:rFonts w:ascii="Times New Roman" w:hAnsi="Times New Roman"/>
          <w:sz w:val="28"/>
          <w:szCs w:val="28"/>
          <w:lang w:eastAsia="ru-RU"/>
        </w:rPr>
        <w:t>98. С. 206–216.</w:t>
      </w:r>
    </w:p>
    <w:p w14:paraId="628BFF03"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10</w:t>
      </w:r>
      <w:r w:rsidRPr="00F00074">
        <w:rPr>
          <w:rFonts w:ascii="Times New Roman" w:hAnsi="Times New Roman"/>
          <w:sz w:val="28"/>
          <w:szCs w:val="28"/>
          <w:lang w:eastAsia="ru-RU"/>
        </w:rPr>
        <w:t xml:space="preserve">. </w:t>
      </w:r>
      <w:r w:rsidRPr="00F00074">
        <w:rPr>
          <w:rFonts w:ascii="Times New Roman" w:hAnsi="Times New Roman"/>
          <w:sz w:val="28"/>
          <w:szCs w:val="28"/>
          <w:lang w:val="uk-UA" w:eastAsia="ru-RU"/>
        </w:rPr>
        <w:t>Геращенко І. О. Напрямки підвищення ефективності управління фінансовою стійкістю на підприємстві. Вісник Національного технічного університету «Харківський політехнічний інститут» (економічні науки): зб. наук. пр. Харків: НТУ «ХПІ», 2018. №20 (1296). С. 65–68.</w:t>
      </w:r>
    </w:p>
    <w:p w14:paraId="2FC2FA92"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lastRenderedPageBreak/>
        <w:t xml:space="preserve">11. Геращенко І. О. Механізм управління фінансовою стійкістю підприємства. Вісник Національного технічного університету «Харківський політехнічний інститут». Економічні науки. 2017. №24 (1246). С. 124 128. </w:t>
      </w:r>
    </w:p>
    <w:p w14:paraId="66137CC4"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12. Голов С.Ф. Управлінський облік: навч. посіб. Київ: Лібра, 2017. 703 с.</w:t>
      </w:r>
    </w:p>
    <w:p w14:paraId="14A66138"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pacing w:val="4"/>
          <w:sz w:val="28"/>
          <w:szCs w:val="28"/>
          <w:lang w:val="uk-UA" w:eastAsia="ru-RU"/>
        </w:rPr>
        <w:t>13. Економіка</w:t>
      </w:r>
      <w:r w:rsidRPr="00F00074">
        <w:rPr>
          <w:rFonts w:ascii="Times New Roman" w:hAnsi="Times New Roman"/>
          <w:sz w:val="28"/>
          <w:szCs w:val="28"/>
          <w:lang w:val="uk-UA" w:eastAsia="ru-RU"/>
        </w:rPr>
        <w:t xml:space="preserve">підприємства: сучасніпроблемитеоріїтапрактики: Матеріалип’ятоїміжнар. наук.-практ. конф., 15-16 вересня2016 р. Одеса, Атлант, 2016. 426 с. </w:t>
      </w:r>
    </w:p>
    <w:p w14:paraId="4DEC580A"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14. ЗбарськийВ. </w:t>
      </w:r>
      <w:r w:rsidRPr="00F00074">
        <w:rPr>
          <w:rFonts w:ascii="Times New Roman" w:hAnsi="Times New Roman"/>
          <w:sz w:val="28"/>
          <w:szCs w:val="28"/>
          <w:lang w:eastAsia="ru-RU"/>
        </w:rPr>
        <w:t>C</w:t>
      </w:r>
      <w:r w:rsidRPr="00F00074">
        <w:rPr>
          <w:rFonts w:ascii="Times New Roman" w:hAnsi="Times New Roman"/>
          <w:sz w:val="28"/>
          <w:szCs w:val="28"/>
          <w:lang w:val="uk-UA" w:eastAsia="ru-RU"/>
        </w:rPr>
        <w:t>. Інноваційнаспрямованістьпідприємств</w:t>
      </w:r>
      <w:proofErr w:type="gramStart"/>
      <w:r w:rsidRPr="00F00074">
        <w:rPr>
          <w:rFonts w:ascii="Times New Roman" w:hAnsi="Times New Roman"/>
          <w:sz w:val="28"/>
          <w:szCs w:val="28"/>
          <w:lang w:val="uk-UA" w:eastAsia="ru-RU"/>
        </w:rPr>
        <w:t>а–</w:t>
      </w:r>
      <w:proofErr w:type="gramEnd"/>
      <w:r w:rsidRPr="00F00074">
        <w:rPr>
          <w:rFonts w:ascii="Times New Roman" w:hAnsi="Times New Roman"/>
          <w:sz w:val="28"/>
          <w:szCs w:val="28"/>
          <w:lang w:val="uk-UA" w:eastAsia="ru-RU"/>
        </w:rPr>
        <w:t xml:space="preserve"> забезпеченняйогоконкурентнихпереваг. Науковий вісник Мукачівського державного університету. 2015. №1(3). С. 90–96.</w:t>
      </w:r>
    </w:p>
    <w:p w14:paraId="7EFA6865"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15. Карковська В.Я. Особливості оцінювання фінансово-економічної безпеки підприємств. Науковий вісник НЛТУ України, 2015. Вип. 23 (13). С.252–259.</w:t>
      </w:r>
    </w:p>
    <w:p w14:paraId="6783F90E"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pacing w:val="4"/>
          <w:sz w:val="28"/>
          <w:szCs w:val="28"/>
          <w:lang w:val="uk-UA" w:eastAsia="ru-RU"/>
        </w:rPr>
        <w:t xml:space="preserve">16. </w:t>
      </w:r>
      <w:r w:rsidRPr="00F00074">
        <w:rPr>
          <w:rFonts w:ascii="Times New Roman" w:hAnsi="Times New Roman"/>
          <w:sz w:val="28"/>
          <w:szCs w:val="28"/>
          <w:lang w:val="uk-UA" w:eastAsia="ru-RU"/>
        </w:rPr>
        <w:t>Козак Л. Чинники формування прибутковості власного капіталу підприємницьких структур за видами економічної діяльності. Наукові записки. Серія «Економіка». 2017. Вип.13. С. 107–113.</w:t>
      </w:r>
    </w:p>
    <w:p w14:paraId="4CF66C6C"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17. Комарецька П. В. Фінансовий потенціал: його складові, фактори впливу та умови розвитку. Вісник Харківського національного університету ім. В. Н. Каразіна «Еволюція наукових знань і сучасні проблеми економічної теорії». 2015. №663. С.144–148.</w:t>
      </w:r>
    </w:p>
    <w:p w14:paraId="24AA3903"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pacing w:val="4"/>
          <w:sz w:val="28"/>
          <w:szCs w:val="28"/>
          <w:lang w:val="uk-UA" w:eastAsia="ru-RU"/>
        </w:rPr>
        <w:t>18. Кошельок</w:t>
      </w:r>
      <w:r w:rsidRPr="00F00074">
        <w:rPr>
          <w:rFonts w:ascii="Times New Roman" w:hAnsi="Times New Roman"/>
          <w:sz w:val="28"/>
          <w:szCs w:val="28"/>
          <w:lang w:val="uk-UA" w:eastAsia="ru-RU"/>
        </w:rPr>
        <w:t xml:space="preserve"> Г.В. Діагностика фінансово-економічної стійкості підприємства на основі грошових потоків. Вісник соціально-економічних досліджень: зб. наук. праць; за ред.: М. І. Звєрякова (голов. ред.) та ін. (</w:t>
      </w:r>
      <w:r w:rsidRPr="00F00074">
        <w:rPr>
          <w:rFonts w:ascii="Times New Roman" w:hAnsi="Times New Roman"/>
          <w:sz w:val="28"/>
          <w:szCs w:val="28"/>
          <w:lang w:eastAsia="ru-RU"/>
        </w:rPr>
        <w:t>ISSN</w:t>
      </w:r>
      <w:r w:rsidRPr="00F00074">
        <w:rPr>
          <w:rFonts w:ascii="Times New Roman" w:hAnsi="Times New Roman"/>
          <w:sz w:val="28"/>
          <w:szCs w:val="28"/>
          <w:lang w:val="uk-UA" w:eastAsia="ru-RU"/>
        </w:rPr>
        <w:t xml:space="preserve"> 2313-4569). Одеса: Одеський національний економічний університет. 2017. №2 (63). С. 69–78.</w:t>
      </w:r>
    </w:p>
    <w:p w14:paraId="3159F066"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rPr>
      </w:pPr>
      <w:r w:rsidRPr="00F00074">
        <w:rPr>
          <w:rFonts w:ascii="Times New Roman" w:hAnsi="Times New Roman"/>
          <w:spacing w:val="-4"/>
          <w:sz w:val="28"/>
          <w:szCs w:val="28"/>
          <w:lang w:val="uk-UA" w:eastAsia="ru-RU"/>
        </w:rPr>
        <w:t>19. Крижня В.О. Зарубіжний і вітчизняний досвід оцінки фінансової стійкості підприємства на прикладі ПрАТ «Фармацевтична фірма «Дарниця». Сучасні проблеми економіки і підприємництво: збірник наукових праць. 2018, Випуск 22. С. 24.</w:t>
      </w:r>
    </w:p>
    <w:p w14:paraId="62683765"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lastRenderedPageBreak/>
        <w:t>20. Крижня В.О. Фінансова стратегія підприємства як головний інструмент його сталого розвитку. Економіка та суспільство: електронне наукове фахове видання, 2018. Вип.18 С. 455</w:t>
      </w:r>
      <w:r w:rsidRPr="00F00074">
        <w:rPr>
          <w:rFonts w:ascii="Times New Roman" w:hAnsi="Times New Roman"/>
          <w:sz w:val="28"/>
          <w:szCs w:val="28"/>
          <w:lang w:val="uk-UA" w:eastAsia="ru-RU"/>
        </w:rPr>
        <w:t>–</w:t>
      </w:r>
      <w:r w:rsidRPr="00F00074">
        <w:rPr>
          <w:rFonts w:ascii="Times New Roman" w:hAnsi="Times New Roman"/>
          <w:spacing w:val="-4"/>
          <w:sz w:val="28"/>
          <w:szCs w:val="28"/>
          <w:lang w:val="uk-UA" w:eastAsia="ru-RU"/>
        </w:rPr>
        <w:t>462.</w:t>
      </w:r>
    </w:p>
    <w:p w14:paraId="5321FC53"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Кубатко О.В. Діяльність підприємства у світлі синергетики/ Л.Г.</w:t>
      </w:r>
      <w:r w:rsidRPr="00F00074">
        <w:rPr>
          <w:rFonts w:ascii="Times New Roman" w:hAnsi="Times New Roman"/>
          <w:spacing w:val="-4"/>
          <w:sz w:val="28"/>
          <w:szCs w:val="28"/>
          <w:lang w:val="en-US" w:eastAsia="ru-RU"/>
        </w:rPr>
        <w:t> </w:t>
      </w:r>
      <w:r w:rsidRPr="00F00074">
        <w:rPr>
          <w:rFonts w:ascii="Times New Roman" w:hAnsi="Times New Roman"/>
          <w:spacing w:val="-4"/>
          <w:sz w:val="28"/>
          <w:szCs w:val="28"/>
          <w:lang w:val="uk-UA" w:eastAsia="ru-RU"/>
        </w:rPr>
        <w:t>Мельник, О.В.</w:t>
      </w:r>
      <w:r w:rsidRPr="00F00074">
        <w:rPr>
          <w:rFonts w:ascii="Times New Roman" w:hAnsi="Times New Roman"/>
          <w:spacing w:val="-4"/>
          <w:sz w:val="28"/>
          <w:szCs w:val="28"/>
          <w:lang w:val="en-US" w:eastAsia="ru-RU"/>
        </w:rPr>
        <w:t> </w:t>
      </w:r>
      <w:r w:rsidRPr="00F00074">
        <w:rPr>
          <w:rFonts w:ascii="Times New Roman" w:hAnsi="Times New Roman"/>
          <w:spacing w:val="-4"/>
          <w:sz w:val="28"/>
          <w:szCs w:val="28"/>
          <w:lang w:val="uk-UA" w:eastAsia="ru-RU"/>
        </w:rPr>
        <w:t>Кубатко // Вісник Сумського державного університету. Серія: економіка. – 2005. –№10 (82). – С. 117–124.</w:t>
      </w:r>
    </w:p>
    <w:p w14:paraId="59D9E5CD"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Кубатко О.В.Управління конкурентоспроможністю продукції / Економіка підприємства підручник /за заг. ред. Л.Г.Мельника. – Суми : Університеська книга, 2012 с. 596-605</w:t>
      </w:r>
    </w:p>
    <w:p w14:paraId="1751C7A9"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Кубатко О.В. Аналіз амортизаційної політики підприємства в світлі нового податкового законодавства/ О.В. Кубатко, І.В. Терещенко, Т.В. Руденко // Механізм регулювання економіки. – 2012. – №1. – С. 210–217.</w:t>
      </w:r>
    </w:p>
    <w:p w14:paraId="37655E3C"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Кубатко О.В. Інвестиційне забезпечення підприємств сільського господарства в умовах економічних та екологічних флуктуацій / О.І. Карінцева, О. В. Кубатко, А.С.Лавриненко// Механізм регулювання економіки. – 2013. – № 1. – С. 143–149</w:t>
      </w:r>
    </w:p>
    <w:p w14:paraId="46DCF458"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Кубатко О.В., Акуленко В.Л., Іскаков А.А. Розвиток виробничого потенціалу машинобудівних підприємств в умовах нестабільного ринкового середовища /О.В. Кубатко, А.А. Іскаков //Механізм регулювання економіки. – 2015. – № 3. С. 43-51.</w:t>
      </w:r>
    </w:p>
    <w:p w14:paraId="2596B7ED"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 xml:space="preserve">Кубатко О. В. Інноваційний розвиток підприємств в умовах економічної нестабільності / О. В. Кубатко, Ю. О. Омельяненко // Механізм регулювання економіки. – 2015. – № 2. – С. 54–60 </w:t>
      </w:r>
    </w:p>
    <w:p w14:paraId="221ABE6A"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Кубатко О.В. Європейська торговельна політика / О. В. Кубатко, О. В. Кубатко, Т. В. Пімоненко // Підприємництво, торгівля та біржова діяльність [Текст] : підручник / за заг. ред. д.е.н., проф. І. М. Сотник, д.е.н., проф. Л. М. Таранюка. – Суми : ВТД «Університетська книга», 2018. –с.162–177.</w:t>
      </w:r>
    </w:p>
    <w:p w14:paraId="7707AEA3"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Промышленныереволюции : учебноепособие / Л. Г. Мельник, А. М. Маценко, И. Б. Дегтярева, А. В. Кубатко. – Сумы : ИТД «Университетская книга», 2017. – 160 с.</w:t>
      </w:r>
    </w:p>
    <w:p w14:paraId="7CC3A403"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lastRenderedPageBreak/>
        <w:t>Дерев’янко Ю. М. Соціальна та солідарна економіка: поняття та сутність, досвід та перспективи / Ю. М. Дерев’янко, Л. Г. Мельник, О. В. Кубатко // MechanismofEconomicRegulation. - 2014. - № 3. - С. 89-98. - Режим доступу: http://nbuv.gov.ua/UJRN/Mre_2014_3_12</w:t>
      </w:r>
    </w:p>
    <w:p w14:paraId="78781095"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MelnykLeonid G., Oleksandr V. Kubatko, andOleksandra V. Kubatko. WereUkrainianregionstoodifferenttostartinterregionalconfrontation: economic, socialandecologicalconvergenceaspects? Economic Research-Ekonomska IstraživanjaVol. 29 , Iss. 1,2016 – PP. 573-582. http://dx.doi.org/10.1080/1331677X.2016.1174387</w:t>
      </w:r>
    </w:p>
    <w:p w14:paraId="312109F5"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Мельник Л.Г.Ефективність використання природно-ресурсного потенціалу України та передумови формування «зеленої» економіки // Л.Г. Мельник, О.В. Кубатко // Вісник соціально-економічних досліджень. – 2013. – № № 50(2)– С. 93–98.</w:t>
      </w:r>
    </w:p>
    <w:p w14:paraId="5B87D026"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Melnyk L., Kubatko O. Theimpactof green-innovationsonenvironmentalqualityandenergyresourceconsumption/ Internationaleconomicrelationsandsustainabledevelopment : monograph. / edited by Dr. ofEconomics, Prof. O. Prokopenko, Ph.DinEconomics T. Kurbatova. – RudaŚląska : Drukarnia i StudioGraficzneOmnidium, 2017. – 272 p</w:t>
      </w:r>
    </w:p>
    <w:p w14:paraId="04491AF9"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Організаційно-економічні механізми стимулювання розвитку відновлювальної енергетики України [Текст]: звіт про НДР (проміжний) / кер. І.М. Сотник. – Суми: СумДУ, 2017. – 110 с.</w:t>
      </w:r>
    </w:p>
    <w:p w14:paraId="039C7BC8"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Мельник, Л.Г. Україна та ЄС: передумови та вектори соціально-економічної інтеграції [Текст]: навч. посіб. / Л.Г. Мельник, І.Б. Дегтярьова, О.В. Кубатко. - Суми: СумДУ, 2012. - 254 с.</w:t>
      </w:r>
    </w:p>
    <w:p w14:paraId="25455969"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Мельник, Л.Г. Динамiчне моделювання системи еколого-економiчнихпоказникiв для обґрунтування сталого розвитку територiй [Текст] / Л.Г. Мельник, О.В. Кубатко // Механізм регулювання економіки. — 2009. — № 4, Т. 1. — С. 245-249.</w:t>
      </w:r>
    </w:p>
    <w:p w14:paraId="7083DBFF"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 xml:space="preserve">Мельник Л.Г., Кубатко А. В. Научныйподход к определениюэкологическогоследа, какиндикатораустойчивогоразвития на </w:t>
      </w:r>
      <w:r w:rsidRPr="00F00074">
        <w:rPr>
          <w:rFonts w:ascii="Times New Roman" w:hAnsi="Times New Roman"/>
          <w:spacing w:val="-4"/>
          <w:sz w:val="28"/>
          <w:szCs w:val="28"/>
          <w:lang w:val="uk-UA" w:eastAsia="ru-RU"/>
        </w:rPr>
        <w:lastRenderedPageBreak/>
        <w:t>уровнерегиональныхэкономик. –Механізм регулювання економіки. 2009, №1, C. 194–202.</w:t>
      </w:r>
    </w:p>
    <w:p w14:paraId="0D9BB116"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Кубатко О.В. Еколого–економічні механізми стримування природодеструктивної економічної діяльності / О.В. Кубатко // Ефективна економіка. –2009. – №2 – [електронний наукове фахове видання]. – Режим доступу. –www.nbuv.gov.ua</w:t>
      </w:r>
    </w:p>
    <w:p w14:paraId="28E55EC1"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 xml:space="preserve">Кубатко О.В. Економічна оцінка залежностей між здоров’ям населення та забрудненням довкілля [Текст] / О.В. Кубатко // Ефективна економіка. – 2009. – № 2: [електронний ресурс] – Режим доступу: </w:t>
      </w:r>
      <w:hyperlink r:id="rId22" w:history="1">
        <w:r w:rsidRPr="00F00074">
          <w:rPr>
            <w:rStyle w:val="a8"/>
            <w:rFonts w:ascii="Times New Roman" w:hAnsi="Times New Roman"/>
            <w:color w:val="auto"/>
            <w:spacing w:val="-4"/>
            <w:sz w:val="28"/>
            <w:szCs w:val="28"/>
            <w:u w:val="none"/>
            <w:lang w:val="uk-UA" w:eastAsia="ru-RU"/>
          </w:rPr>
          <w:t>http://www.nbuv.gov.ua</w:t>
        </w:r>
      </w:hyperlink>
    </w:p>
    <w:p w14:paraId="0270C9B7"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 xml:space="preserve">Кубатко О. В. Розробка процесів бізнес-моделювання виробничих та збутових підприємств в умовах третьої промислової революції / Л. М. Таранюк ,О. В. Кубатко С. О. Кальченко , Т. В. Марченко // Механізм регулювання економіки. – 2016. - № 4 – С. 43 - 26  </w:t>
      </w:r>
    </w:p>
    <w:p w14:paraId="3BF71C6A" w14:textId="77777777" w:rsidR="0097201E" w:rsidRPr="00F00074" w:rsidRDefault="0097201E" w:rsidP="00F00074">
      <w:pPr>
        <w:numPr>
          <w:ilvl w:val="0"/>
          <w:numId w:val="15"/>
        </w:numPr>
        <w:tabs>
          <w:tab w:val="left" w:pos="142"/>
        </w:tabs>
        <w:spacing w:after="0" w:line="360" w:lineRule="auto"/>
        <w:ind w:left="0"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ab/>
        <w:t>Кубатко О.В. Сучасні тенденції і потенціал розвитку «зеленої» енергетики / Економіка енергетики: підручник /за ред. Л.Г.Мельника, І.М. Сотник – Суми : Університеська книга, 2015. – с. 250–256 (Гриф МОНУ)</w:t>
      </w:r>
    </w:p>
    <w:p w14:paraId="1209EB6D"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41Кузьміна О. М. Методи прогнозування фінансових показників діяльності підприємства. Молодий вчений. 2016. №1(1). С. 89–92.</w:t>
      </w:r>
    </w:p>
    <w:p w14:paraId="219961B5"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42. Літвінов О.С. Визначення сутності та складових організаційно-економічного механізму управління підприємством в умовах інноваційного розвитку. Управління розвитком. 2016. № 3 (185). с. 59–65.</w:t>
      </w:r>
    </w:p>
    <w:p w14:paraId="14461D92"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43. Малій О. Г. Фінансові ресурси підприємств та джерела їх формування: теоретичні аспекти. Актуальні проблеми інноваційної економіки. 2016. №2. С.71–74.</w:t>
      </w:r>
    </w:p>
    <w:p w14:paraId="60E92215"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44. Мартиненко В.П. Прогресивні підходи до управління оборотними активами промислових підприємств. Сучасні проблеми економіки і підприємництво. 2016. №18. С. 225–229.</w:t>
      </w:r>
    </w:p>
    <w:p w14:paraId="6ACD7ABC"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rPr>
      </w:pPr>
      <w:r w:rsidRPr="00F00074">
        <w:rPr>
          <w:rFonts w:ascii="Times New Roman" w:hAnsi="Times New Roman"/>
          <w:spacing w:val="-4"/>
          <w:sz w:val="28"/>
          <w:szCs w:val="28"/>
          <w:lang w:val="uk-UA" w:eastAsia="ru-RU"/>
        </w:rPr>
        <w:t>45</w:t>
      </w:r>
      <w:r w:rsidRPr="00F00074">
        <w:rPr>
          <w:rFonts w:ascii="Times New Roman" w:hAnsi="Times New Roman"/>
          <w:spacing w:val="-4"/>
          <w:sz w:val="28"/>
          <w:szCs w:val="28"/>
          <w:lang w:eastAsia="ru-RU"/>
        </w:rPr>
        <w:t>. Маркова А.А Основные факторы, формирующие рентабельность предприятия в условиях становления инновационной экономики региона</w:t>
      </w:r>
      <w:r w:rsidRPr="00F00074">
        <w:rPr>
          <w:rFonts w:ascii="Times New Roman" w:hAnsi="Times New Roman"/>
          <w:spacing w:val="-4"/>
          <w:sz w:val="28"/>
          <w:szCs w:val="28"/>
          <w:lang w:val="uk-UA" w:eastAsia="ru-RU"/>
        </w:rPr>
        <w:t xml:space="preserve">. </w:t>
      </w:r>
      <w:r w:rsidRPr="00F00074">
        <w:rPr>
          <w:rFonts w:ascii="Times New Roman" w:hAnsi="Times New Roman"/>
          <w:spacing w:val="-4"/>
          <w:sz w:val="28"/>
          <w:szCs w:val="28"/>
          <w:lang w:eastAsia="ru-RU"/>
        </w:rPr>
        <w:lastRenderedPageBreak/>
        <w:t>Фундаментальные и прикладные исследования кооперативного сектора экономики 2015.</w:t>
      </w:r>
      <w:r w:rsidRPr="00F00074">
        <w:rPr>
          <w:rFonts w:ascii="Times New Roman" w:hAnsi="Times New Roman"/>
          <w:spacing w:val="-4"/>
          <w:sz w:val="28"/>
          <w:szCs w:val="28"/>
          <w:lang w:val="uk-UA" w:eastAsia="ru-RU"/>
        </w:rPr>
        <w:t xml:space="preserve"> №</w:t>
      </w:r>
      <w:r w:rsidRPr="00F00074">
        <w:rPr>
          <w:rFonts w:ascii="Times New Roman" w:hAnsi="Times New Roman"/>
          <w:spacing w:val="-4"/>
          <w:sz w:val="28"/>
          <w:szCs w:val="28"/>
          <w:lang w:eastAsia="ru-RU"/>
        </w:rPr>
        <w:t>5</w:t>
      </w:r>
      <w:r w:rsidRPr="00F00074">
        <w:rPr>
          <w:rFonts w:ascii="Times New Roman" w:hAnsi="Times New Roman"/>
          <w:spacing w:val="-4"/>
          <w:sz w:val="28"/>
          <w:szCs w:val="28"/>
          <w:lang w:val="uk-UA" w:eastAsia="ru-RU"/>
        </w:rPr>
        <w:t>.С</w:t>
      </w:r>
      <w:r w:rsidRPr="00F00074">
        <w:rPr>
          <w:rFonts w:ascii="Times New Roman" w:hAnsi="Times New Roman"/>
          <w:spacing w:val="-4"/>
          <w:sz w:val="28"/>
          <w:szCs w:val="28"/>
          <w:lang w:eastAsia="ru-RU"/>
        </w:rPr>
        <w:t>.134</w:t>
      </w:r>
      <w:r w:rsidRPr="00F00074">
        <w:rPr>
          <w:rFonts w:ascii="Times New Roman" w:hAnsi="Times New Roman"/>
          <w:sz w:val="28"/>
          <w:szCs w:val="28"/>
          <w:lang w:eastAsia="ru-RU"/>
        </w:rPr>
        <w:t>–</w:t>
      </w:r>
      <w:r w:rsidRPr="00F00074">
        <w:rPr>
          <w:rFonts w:ascii="Times New Roman" w:hAnsi="Times New Roman"/>
          <w:spacing w:val="-4"/>
          <w:sz w:val="28"/>
          <w:szCs w:val="28"/>
          <w:lang w:eastAsia="ru-RU"/>
        </w:rPr>
        <w:t>138</w:t>
      </w:r>
      <w:r w:rsidRPr="00F00074">
        <w:rPr>
          <w:rFonts w:ascii="Times New Roman" w:hAnsi="Times New Roman"/>
          <w:spacing w:val="-4"/>
          <w:sz w:val="28"/>
          <w:szCs w:val="28"/>
          <w:lang w:val="uk-UA" w:eastAsia="ru-RU"/>
        </w:rPr>
        <w:t>.</w:t>
      </w:r>
    </w:p>
    <w:p w14:paraId="67EA68D8"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eastAsia="ru-RU"/>
        </w:rPr>
      </w:pPr>
      <w:r w:rsidRPr="00F00074">
        <w:rPr>
          <w:rFonts w:ascii="Times New Roman" w:hAnsi="Times New Roman"/>
          <w:sz w:val="28"/>
          <w:szCs w:val="28"/>
          <w:lang w:val="uk-UA" w:eastAsia="ru-RU"/>
        </w:rPr>
        <w:t>46. Мельник Л.Г., К</w:t>
      </w:r>
      <w:r w:rsidRPr="00F00074">
        <w:rPr>
          <w:rFonts w:ascii="Times New Roman" w:hAnsi="Times New Roman"/>
          <w:sz w:val="28"/>
          <w:szCs w:val="28"/>
          <w:lang w:val="en-US" w:eastAsia="ru-RU"/>
        </w:rPr>
        <w:t>a</w:t>
      </w:r>
      <w:r w:rsidRPr="00F00074">
        <w:rPr>
          <w:rFonts w:ascii="Times New Roman" w:hAnsi="Times New Roman"/>
          <w:sz w:val="28"/>
          <w:szCs w:val="28"/>
          <w:lang w:val="uk-UA" w:eastAsia="ru-RU"/>
        </w:rPr>
        <w:t xml:space="preserve">рінцева О.І. Економіка підприємства: конспект лекцій. Суми: ВТД «Університетська </w:t>
      </w:r>
      <w:r w:rsidRPr="00F00074">
        <w:rPr>
          <w:rFonts w:ascii="Times New Roman" w:hAnsi="Times New Roman"/>
          <w:sz w:val="28"/>
          <w:szCs w:val="28"/>
          <w:lang w:eastAsia="ru-RU"/>
        </w:rPr>
        <w:t>книга», 2015. 412 с.</w:t>
      </w:r>
    </w:p>
    <w:p w14:paraId="26C50BB3"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eastAsia="ru-RU"/>
        </w:rPr>
      </w:pPr>
      <w:r w:rsidRPr="00F00074">
        <w:rPr>
          <w:rFonts w:ascii="Times New Roman" w:hAnsi="Times New Roman"/>
          <w:spacing w:val="-4"/>
          <w:sz w:val="28"/>
          <w:szCs w:val="28"/>
          <w:lang w:val="uk-UA" w:eastAsia="ru-RU"/>
        </w:rPr>
        <w:t>47</w:t>
      </w:r>
      <w:r w:rsidRPr="00F00074">
        <w:rPr>
          <w:rFonts w:ascii="Times New Roman" w:hAnsi="Times New Roman"/>
          <w:spacing w:val="-4"/>
          <w:sz w:val="28"/>
          <w:szCs w:val="28"/>
          <w:lang w:eastAsia="ru-RU"/>
        </w:rPr>
        <w:t>.Нидлз Б. Принципы бухгалтерского учета / Б. Нидлз</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 xml:space="preserve"> Х. Андерсон, Д. Колдуэлл. М</w:t>
      </w:r>
      <w:r w:rsidRPr="00F00074">
        <w:rPr>
          <w:rFonts w:ascii="Times New Roman" w:hAnsi="Times New Roman"/>
          <w:spacing w:val="-4"/>
          <w:sz w:val="28"/>
          <w:szCs w:val="28"/>
          <w:lang w:val="uk-UA" w:eastAsia="ru-RU"/>
        </w:rPr>
        <w:t>осква</w:t>
      </w:r>
      <w:r w:rsidRPr="00F00074">
        <w:rPr>
          <w:rFonts w:ascii="Times New Roman" w:hAnsi="Times New Roman"/>
          <w:spacing w:val="-4"/>
          <w:sz w:val="28"/>
          <w:szCs w:val="28"/>
          <w:lang w:eastAsia="ru-RU"/>
        </w:rPr>
        <w:t>: Финансы и статистика, 2015. 496 с.</w:t>
      </w:r>
    </w:p>
    <w:p w14:paraId="705E94B6"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 xml:space="preserve">48. </w:t>
      </w:r>
      <w:r w:rsidRPr="00F00074">
        <w:rPr>
          <w:rFonts w:ascii="Times New Roman" w:hAnsi="Times New Roman"/>
          <w:spacing w:val="-4"/>
          <w:sz w:val="28"/>
          <w:szCs w:val="28"/>
          <w:lang w:eastAsia="ru-RU"/>
        </w:rPr>
        <w:t>Олександренко І. В.</w:t>
      </w:r>
      <w:r w:rsidRPr="00F00074">
        <w:rPr>
          <w:rFonts w:ascii="Times New Roman" w:hAnsi="Times New Roman"/>
          <w:spacing w:val="-4"/>
          <w:sz w:val="28"/>
          <w:szCs w:val="28"/>
          <w:lang w:val="uk-UA" w:eastAsia="ru-RU"/>
        </w:rPr>
        <w:t xml:space="preserve"> Автоматизація фінансової діагностики: теорія і практика: навчальний </w:t>
      </w:r>
      <w:proofErr w:type="gramStart"/>
      <w:r w:rsidRPr="00F00074">
        <w:rPr>
          <w:rFonts w:ascii="Times New Roman" w:hAnsi="Times New Roman"/>
          <w:spacing w:val="-4"/>
          <w:sz w:val="28"/>
          <w:szCs w:val="28"/>
          <w:lang w:val="uk-UA" w:eastAsia="ru-RU"/>
        </w:rPr>
        <w:t>пос</w:t>
      </w:r>
      <w:proofErr w:type="gramEnd"/>
      <w:r w:rsidRPr="00F00074">
        <w:rPr>
          <w:rFonts w:ascii="Times New Roman" w:hAnsi="Times New Roman"/>
          <w:spacing w:val="-4"/>
          <w:sz w:val="28"/>
          <w:szCs w:val="28"/>
          <w:lang w:val="uk-UA" w:eastAsia="ru-RU"/>
        </w:rPr>
        <w:t xml:space="preserve">ібник / І.В. </w:t>
      </w:r>
      <w:r w:rsidRPr="00F00074">
        <w:rPr>
          <w:rFonts w:ascii="Times New Roman" w:hAnsi="Times New Roman"/>
          <w:spacing w:val="-4"/>
          <w:sz w:val="28"/>
          <w:szCs w:val="28"/>
          <w:lang w:eastAsia="ru-RU"/>
        </w:rPr>
        <w:t>Олександренко</w:t>
      </w:r>
      <w:r w:rsidRPr="00F00074">
        <w:rPr>
          <w:rFonts w:ascii="Times New Roman" w:hAnsi="Times New Roman"/>
          <w:spacing w:val="-4"/>
          <w:sz w:val="28"/>
          <w:szCs w:val="28"/>
          <w:lang w:val="uk-UA" w:eastAsia="ru-RU"/>
        </w:rPr>
        <w:t>, С.О. Пиріг. Львів: Ліга-Прес, 2015. 296 с.</w:t>
      </w:r>
    </w:p>
    <w:p w14:paraId="777BFD47"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 xml:space="preserve">49. </w:t>
      </w:r>
      <w:r w:rsidRPr="00F00074">
        <w:rPr>
          <w:rFonts w:ascii="Times New Roman" w:hAnsi="Times New Roman"/>
          <w:spacing w:val="-4"/>
          <w:sz w:val="28"/>
          <w:szCs w:val="28"/>
          <w:lang w:eastAsia="ru-RU"/>
        </w:rPr>
        <w:t>Олександренко І. В. Методичні</w:t>
      </w:r>
      <w:proofErr w:type="gramStart"/>
      <w:r w:rsidRPr="00F00074">
        <w:rPr>
          <w:rFonts w:ascii="Times New Roman" w:hAnsi="Times New Roman"/>
          <w:spacing w:val="-4"/>
          <w:sz w:val="28"/>
          <w:szCs w:val="28"/>
          <w:lang w:eastAsia="ru-RU"/>
        </w:rPr>
        <w:t>п</w:t>
      </w:r>
      <w:proofErr w:type="gramEnd"/>
      <w:r w:rsidRPr="00F00074">
        <w:rPr>
          <w:rFonts w:ascii="Times New Roman" w:hAnsi="Times New Roman"/>
          <w:spacing w:val="-4"/>
          <w:sz w:val="28"/>
          <w:szCs w:val="28"/>
          <w:lang w:eastAsia="ru-RU"/>
        </w:rPr>
        <w:t>ідходи до дігностикиефективностідіяльностіпідприємства</w:t>
      </w:r>
      <w:r w:rsidRPr="00F00074">
        <w:rPr>
          <w:rFonts w:ascii="Times New Roman" w:hAnsi="Times New Roman"/>
          <w:spacing w:val="-4"/>
          <w:sz w:val="28"/>
          <w:szCs w:val="28"/>
          <w:lang w:val="uk-UA" w:eastAsia="ru-RU"/>
        </w:rPr>
        <w:t>. Економічний форум, 2015. Вип. 4. С.126</w:t>
      </w:r>
      <w:r w:rsidRPr="00F00074">
        <w:rPr>
          <w:rFonts w:ascii="Times New Roman" w:hAnsi="Times New Roman"/>
          <w:sz w:val="28"/>
          <w:szCs w:val="28"/>
          <w:lang w:val="uk-UA" w:eastAsia="ru-RU"/>
        </w:rPr>
        <w:t>–</w:t>
      </w:r>
      <w:r w:rsidRPr="00F00074">
        <w:rPr>
          <w:rFonts w:ascii="Times New Roman" w:hAnsi="Times New Roman"/>
          <w:spacing w:val="-4"/>
          <w:sz w:val="28"/>
          <w:szCs w:val="28"/>
          <w:lang w:val="uk-UA" w:eastAsia="ru-RU"/>
        </w:rPr>
        <w:t>136.</w:t>
      </w:r>
    </w:p>
    <w:p w14:paraId="6AB09409"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z w:val="28"/>
          <w:szCs w:val="28"/>
          <w:lang w:val="uk-UA" w:eastAsia="ru-RU"/>
        </w:rPr>
        <w:t xml:space="preserve">50. </w:t>
      </w:r>
      <w:r w:rsidRPr="00F00074">
        <w:rPr>
          <w:rFonts w:ascii="Times New Roman" w:hAnsi="Times New Roman"/>
          <w:spacing w:val="-4"/>
          <w:sz w:val="28"/>
          <w:szCs w:val="28"/>
          <w:lang w:val="uk-UA" w:eastAsia="ru-RU"/>
        </w:rPr>
        <w:t xml:space="preserve">Офіційний сайт ПрАТ «Фармацевтична фірма «Дарниця» </w:t>
      </w:r>
      <w:r w:rsidRPr="00F00074">
        <w:rPr>
          <w:rFonts w:ascii="Times New Roman" w:hAnsi="Times New Roman"/>
          <w:spacing w:val="-4"/>
          <w:sz w:val="28"/>
          <w:szCs w:val="28"/>
          <w:lang w:eastAsia="ru-RU"/>
        </w:rPr>
        <w:t>URL</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http</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www</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darnitsa</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ua</w:t>
      </w:r>
      <w:r w:rsidRPr="00F00074">
        <w:rPr>
          <w:rFonts w:ascii="Times New Roman" w:hAnsi="Times New Roman"/>
          <w:spacing w:val="-4"/>
          <w:sz w:val="28"/>
          <w:szCs w:val="28"/>
          <w:lang w:val="uk-UA" w:eastAsia="ru-RU"/>
        </w:rPr>
        <w:t>.</w:t>
      </w:r>
    </w:p>
    <w:p w14:paraId="132C183B"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51. Управління інноваційною діяльністю. Інноваційний менеджмент в знаннєорієнтованій економіці: підручник/ С. І. Ілляшенко. Суми: Університетська книга, 2015. 728 с. </w:t>
      </w:r>
    </w:p>
    <w:p w14:paraId="1DAA45AF"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52. Свідерській Є. Удосконалення методики бухгалтерського обліку податку на прибуток згідно з Податковим кодексом України. Бухгалтерський облік і аудит. 2016. №3. С. 3</w:t>
      </w:r>
      <w:r w:rsidRPr="00F00074">
        <w:rPr>
          <w:rFonts w:ascii="Times New Roman" w:hAnsi="Times New Roman"/>
          <w:sz w:val="28"/>
          <w:szCs w:val="28"/>
          <w:lang w:val="uk-UA" w:eastAsia="ru-RU"/>
        </w:rPr>
        <w:t>–</w:t>
      </w:r>
      <w:r w:rsidRPr="00F00074">
        <w:rPr>
          <w:rFonts w:ascii="Times New Roman" w:hAnsi="Times New Roman"/>
          <w:spacing w:val="-4"/>
          <w:sz w:val="28"/>
          <w:szCs w:val="28"/>
          <w:lang w:val="uk-UA" w:eastAsia="ru-RU"/>
        </w:rPr>
        <w:t>7.</w:t>
      </w:r>
    </w:p>
    <w:p w14:paraId="28401188"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53. Сук Л.К. Бухгалтерський облік: навч. посіб. Київ: Знання, 2015. 471 с.</w:t>
      </w:r>
    </w:p>
    <w:p w14:paraId="3CED68C5"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54. Танчин А.І. Ефективність використання основних засобів на підприємстві: система показників оцінки та напрями їх підвищення. Наукові записки Національного університету «Острозька академія». Сер.: Економіка. 2017. Вип. 4. С. 77</w:t>
      </w:r>
      <w:r w:rsidRPr="00F00074">
        <w:rPr>
          <w:rFonts w:ascii="Times New Roman" w:hAnsi="Times New Roman"/>
          <w:sz w:val="28"/>
          <w:szCs w:val="28"/>
          <w:lang w:val="uk-UA" w:eastAsia="ru-RU"/>
        </w:rPr>
        <w:t>–</w:t>
      </w:r>
      <w:r w:rsidRPr="00F00074">
        <w:rPr>
          <w:rFonts w:ascii="Times New Roman" w:hAnsi="Times New Roman"/>
          <w:spacing w:val="-4"/>
          <w:sz w:val="28"/>
          <w:szCs w:val="28"/>
          <w:lang w:val="uk-UA" w:eastAsia="ru-RU"/>
        </w:rPr>
        <w:t>80.</w:t>
      </w:r>
    </w:p>
    <w:p w14:paraId="7AD929A6"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55. Тарасенко І.О. Фінанси підприємств: підручник / І.О. Тарасенко, Н.М. Любенко. Київ: КНУТД, 2015. 360 с. </w:t>
      </w:r>
    </w:p>
    <w:p w14:paraId="781FCE92"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56. Турило А.М., Кравчук Ю.Б., Турило А.А. Управління витратами підприємства: навч. посіб. Київ: Центр навчальної літератури, 2016. 120 с.</w:t>
      </w:r>
    </w:p>
    <w:p w14:paraId="7744AE3F"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lastRenderedPageBreak/>
        <w:t>57. Фарін В.М. Захаркін О.О. Вартісно-орієнтоване управління на основі стейкхолдерського підходу в контексті інноваційного розвитку підприємства. Актуальні проблеми економіки. 2016. №10 (160). С. 149–157.</w:t>
      </w:r>
    </w:p>
    <w:p w14:paraId="20DDA6CB"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z w:val="28"/>
          <w:szCs w:val="28"/>
          <w:lang w:val="uk-UA" w:eastAsia="ru-RU"/>
        </w:rPr>
        <w:t xml:space="preserve">58. </w:t>
      </w:r>
      <w:r w:rsidRPr="00F00074">
        <w:rPr>
          <w:rFonts w:ascii="Times New Roman" w:hAnsi="Times New Roman"/>
          <w:spacing w:val="-4"/>
          <w:sz w:val="28"/>
          <w:szCs w:val="28"/>
          <w:lang w:val="uk-UA" w:eastAsia="ru-RU"/>
        </w:rPr>
        <w:t xml:space="preserve">Фінансова звітність ПрАТ «Фармацевтична фірма «Дарниця» </w:t>
      </w:r>
      <w:r w:rsidRPr="00F00074">
        <w:rPr>
          <w:rFonts w:ascii="Times New Roman" w:hAnsi="Times New Roman"/>
          <w:spacing w:val="-4"/>
          <w:sz w:val="28"/>
          <w:szCs w:val="28"/>
          <w:lang w:eastAsia="ru-RU"/>
        </w:rPr>
        <w:t>URL</w:t>
      </w:r>
      <w:r w:rsidRPr="00F00074">
        <w:rPr>
          <w:rFonts w:ascii="Times New Roman" w:hAnsi="Times New Roman"/>
          <w:spacing w:val="-4"/>
          <w:sz w:val="28"/>
          <w:szCs w:val="28"/>
          <w:lang w:val="uk-UA" w:eastAsia="ru-RU"/>
        </w:rPr>
        <w:t xml:space="preserve">: </w:t>
      </w:r>
      <w:r w:rsidRPr="00F00074">
        <w:rPr>
          <w:rFonts w:ascii="Times New Roman" w:hAnsi="Times New Roman"/>
          <w:spacing w:val="-4"/>
          <w:sz w:val="28"/>
          <w:szCs w:val="28"/>
          <w:lang w:eastAsia="ru-RU"/>
        </w:rPr>
        <w:t>https</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smida</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gov</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ua</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reestr</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kod</w:t>
      </w:r>
      <w:r w:rsidRPr="00F00074">
        <w:rPr>
          <w:rFonts w:ascii="Times New Roman" w:hAnsi="Times New Roman"/>
          <w:spacing w:val="-4"/>
          <w:sz w:val="28"/>
          <w:szCs w:val="28"/>
          <w:lang w:val="uk-UA" w:eastAsia="ru-RU"/>
        </w:rPr>
        <w:t>=00481212. (дата звернення 12.04.2020).</w:t>
      </w:r>
    </w:p>
    <w:p w14:paraId="72546F9E"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pacing w:val="-4"/>
          <w:sz w:val="28"/>
          <w:szCs w:val="28"/>
          <w:lang w:val="uk-UA" w:eastAsia="ru-RU"/>
        </w:rPr>
        <w:t xml:space="preserve">59. </w:t>
      </w:r>
      <w:r w:rsidRPr="00F00074">
        <w:rPr>
          <w:rFonts w:ascii="Times New Roman" w:hAnsi="Times New Roman"/>
          <w:sz w:val="28"/>
          <w:szCs w:val="28"/>
          <w:lang w:val="uk-UA" w:eastAsia="ru-RU"/>
        </w:rPr>
        <w:t>Фінансовий аналіз. Навчальний посібник / М. Р. Лучко, С. М. Жукевич, А. І. Фаріон. Тернопіль: ТНЕУ, 2016 304 с.</w:t>
      </w:r>
    </w:p>
    <w:p w14:paraId="2C4AF13E" w14:textId="77777777" w:rsidR="0097201E" w:rsidRPr="00F00074" w:rsidRDefault="0097201E" w:rsidP="00F00074">
      <w:pPr>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60. Фінансовий аналіз: навчальний посібник / М. М. Берест. Харків: ХНЕУ ім. С. Кузнеця, 2017. 164 с.</w:t>
      </w:r>
    </w:p>
    <w:p w14:paraId="5215A047"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z w:val="28"/>
          <w:szCs w:val="28"/>
          <w:lang w:val="uk-UA" w:eastAsia="ru-RU"/>
        </w:rPr>
        <w:t xml:space="preserve">61. </w:t>
      </w:r>
      <w:r w:rsidRPr="00F00074">
        <w:rPr>
          <w:rFonts w:ascii="Times New Roman" w:hAnsi="Times New Roman"/>
          <w:sz w:val="28"/>
          <w:szCs w:val="28"/>
          <w:lang w:eastAsia="ru-RU"/>
        </w:rPr>
        <w:t xml:space="preserve">Фінансовийконтролінг: навч. </w:t>
      </w:r>
      <w:proofErr w:type="gramStart"/>
      <w:r w:rsidRPr="00F00074">
        <w:rPr>
          <w:rFonts w:ascii="Times New Roman" w:hAnsi="Times New Roman"/>
          <w:sz w:val="28"/>
          <w:szCs w:val="28"/>
          <w:lang w:eastAsia="ru-RU"/>
        </w:rPr>
        <w:t>пос</w:t>
      </w:r>
      <w:proofErr w:type="gramEnd"/>
      <w:r w:rsidRPr="00F00074">
        <w:rPr>
          <w:rFonts w:ascii="Times New Roman" w:hAnsi="Times New Roman"/>
          <w:sz w:val="28"/>
          <w:szCs w:val="28"/>
          <w:lang w:eastAsia="ru-RU"/>
        </w:rPr>
        <w:t>іб. / О.О. Терещенко, К</w:t>
      </w:r>
      <w:r w:rsidRPr="00F00074">
        <w:rPr>
          <w:rFonts w:ascii="Times New Roman" w:hAnsi="Times New Roman"/>
          <w:sz w:val="28"/>
          <w:szCs w:val="28"/>
          <w:lang w:val="uk-UA" w:eastAsia="ru-RU"/>
        </w:rPr>
        <w:t>иїв</w:t>
      </w:r>
      <w:r w:rsidRPr="00F00074">
        <w:rPr>
          <w:rFonts w:ascii="Times New Roman" w:hAnsi="Times New Roman"/>
          <w:sz w:val="28"/>
          <w:szCs w:val="28"/>
          <w:lang w:eastAsia="ru-RU"/>
        </w:rPr>
        <w:t>: КНЕУ, 2015. 515 с.</w:t>
      </w:r>
    </w:p>
    <w:p w14:paraId="22B2ABF2" w14:textId="77777777" w:rsidR="0097201E" w:rsidRPr="00F00074" w:rsidRDefault="0097201E" w:rsidP="00F00074">
      <w:pPr>
        <w:spacing w:after="0" w:line="360" w:lineRule="auto"/>
        <w:ind w:firstLine="567"/>
        <w:jc w:val="both"/>
        <w:rPr>
          <w:rFonts w:ascii="Times New Roman" w:hAnsi="Times New Roman"/>
          <w:sz w:val="28"/>
          <w:szCs w:val="28"/>
          <w:lang w:val="uk-UA"/>
        </w:rPr>
      </w:pPr>
      <w:r w:rsidRPr="00F00074">
        <w:rPr>
          <w:rFonts w:ascii="Times New Roman" w:hAnsi="Times New Roman"/>
          <w:spacing w:val="-4"/>
          <w:sz w:val="28"/>
          <w:szCs w:val="28"/>
          <w:lang w:val="uk-UA" w:eastAsia="ru-RU"/>
        </w:rPr>
        <w:t xml:space="preserve">62. </w:t>
      </w:r>
      <w:r w:rsidRPr="00F00074">
        <w:rPr>
          <w:rFonts w:ascii="Times New Roman" w:hAnsi="Times New Roman"/>
          <w:sz w:val="28"/>
          <w:szCs w:val="28"/>
          <w:lang w:val="uk-UA"/>
        </w:rPr>
        <w:t>Фісуненко П.А. Аналіз факторів зовнішнього середовища будівельних підприємств, що впливають на економічну безпеку. Бізнес Інформ. 2016. №10. С. 189–195.</w:t>
      </w:r>
    </w:p>
    <w:p w14:paraId="3B7B28D3"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63. Харченко Н.В. Ефективність використання основних засобів виробництва на підприємствах. Інвестиції: практика та досвід. 2016. №11. С. 16–18.</w:t>
      </w:r>
    </w:p>
    <w:p w14:paraId="7ED9EC2F"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64. Харченко Т.О., Патлайчук А.І. Особливості формування стратегії розвитку організації на основі життєвого циклу. Проблеми системного підходу в економіці. 2017. Вип. 6(62). Ч. 2. </w:t>
      </w:r>
    </w:p>
    <w:p w14:paraId="0946B67F" w14:textId="77777777" w:rsidR="0097201E" w:rsidRPr="00F00074" w:rsidRDefault="0097201E" w:rsidP="00F00074">
      <w:pPr>
        <w:spacing w:after="0" w:line="360" w:lineRule="auto"/>
        <w:ind w:firstLine="567"/>
        <w:jc w:val="both"/>
        <w:rPr>
          <w:rFonts w:ascii="Times New Roman" w:hAnsi="Times New Roman"/>
          <w:sz w:val="28"/>
          <w:szCs w:val="28"/>
          <w:lang w:val="uk-UA"/>
        </w:rPr>
      </w:pPr>
      <w:r w:rsidRPr="00F00074">
        <w:rPr>
          <w:rFonts w:ascii="Times New Roman" w:hAnsi="Times New Roman"/>
          <w:spacing w:val="-4"/>
          <w:sz w:val="28"/>
          <w:szCs w:val="28"/>
          <w:lang w:val="uk-UA" w:eastAsia="ru-RU"/>
        </w:rPr>
        <w:t xml:space="preserve">65. </w:t>
      </w:r>
      <w:r w:rsidRPr="00F00074">
        <w:rPr>
          <w:rFonts w:ascii="Times New Roman" w:hAnsi="Times New Roman"/>
          <w:sz w:val="28"/>
          <w:szCs w:val="28"/>
        </w:rPr>
        <w:t>Череп, Д. С. Зовнішнєсередовищепідприємства та йоговплив на ефективністьбізнесу: диплом. робота за освіт</w:t>
      </w:r>
      <w:proofErr w:type="gramStart"/>
      <w:r w:rsidRPr="00F00074">
        <w:rPr>
          <w:rFonts w:ascii="Times New Roman" w:hAnsi="Times New Roman"/>
          <w:sz w:val="28"/>
          <w:szCs w:val="28"/>
        </w:rPr>
        <w:t>.-</w:t>
      </w:r>
      <w:proofErr w:type="gramEnd"/>
      <w:r w:rsidRPr="00F00074">
        <w:rPr>
          <w:rFonts w:ascii="Times New Roman" w:hAnsi="Times New Roman"/>
          <w:sz w:val="28"/>
          <w:szCs w:val="28"/>
        </w:rPr>
        <w:t>кваліф. рівнем «магістр»: спец. 8.03050401 – економікапідприємствамагістер. програма – економіка і управлінняпідприємством / ДмитроСергійович Череп; наук. керівникк.е.н., ст. викладач А. П. Адаменко. Тернопіль, 2017. 120 с.</w:t>
      </w:r>
    </w:p>
    <w:p w14:paraId="78D3DD81" w14:textId="77777777" w:rsidR="0097201E" w:rsidRPr="00F00074" w:rsidRDefault="0097201E" w:rsidP="00F00074">
      <w:pPr>
        <w:tabs>
          <w:tab w:val="left" w:pos="142"/>
        </w:tabs>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 xml:space="preserve">66. Черниш С.С. Організаційно-методичні аспекти аналізу рентабельності. Інноваційна економіка. 2015. №6 </w:t>
      </w:r>
      <w:r w:rsidRPr="00F00074">
        <w:rPr>
          <w:rFonts w:ascii="Times New Roman" w:hAnsi="Times New Roman"/>
          <w:spacing w:val="-4"/>
          <w:sz w:val="28"/>
          <w:szCs w:val="28"/>
          <w:lang w:eastAsia="ru-RU"/>
        </w:rPr>
        <w:t>c</w:t>
      </w:r>
      <w:r w:rsidRPr="00F00074">
        <w:rPr>
          <w:rFonts w:ascii="Times New Roman" w:hAnsi="Times New Roman"/>
          <w:spacing w:val="-4"/>
          <w:sz w:val="28"/>
          <w:szCs w:val="28"/>
          <w:lang w:val="uk-UA" w:eastAsia="ru-RU"/>
        </w:rPr>
        <w:t>.305</w:t>
      </w:r>
      <w:r w:rsidRPr="00F00074">
        <w:rPr>
          <w:rFonts w:ascii="Times New Roman" w:hAnsi="Times New Roman"/>
          <w:sz w:val="28"/>
          <w:szCs w:val="28"/>
          <w:lang w:val="uk-UA" w:eastAsia="ru-RU"/>
        </w:rPr>
        <w:t>–</w:t>
      </w:r>
      <w:r w:rsidRPr="00F00074">
        <w:rPr>
          <w:rFonts w:ascii="Times New Roman" w:hAnsi="Times New Roman"/>
          <w:spacing w:val="-4"/>
          <w:sz w:val="28"/>
          <w:szCs w:val="28"/>
          <w:lang w:val="uk-UA" w:eastAsia="ru-RU"/>
        </w:rPr>
        <w:t>309.</w:t>
      </w:r>
    </w:p>
    <w:p w14:paraId="72E5A6FB"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67. Чернишова Л.Л., Величко К.Ю., Козуб В.О., Носач Л.О., Печенка О.І. Зовнішньоекономічна діяльність підприємства: практикум. Навч. посіб. Харків: «Видавництво «Форт», 2017. 238с.</w:t>
      </w:r>
    </w:p>
    <w:p w14:paraId="6F43D49B"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lastRenderedPageBreak/>
        <w:t>68. Черчик Л. Основні проблеми зовнішньоекономічної діяльності підприємств України. Економіка й управління національним господарством. 2015. 2. С. 24.</w:t>
      </w:r>
    </w:p>
    <w:p w14:paraId="18402E08" w14:textId="77777777" w:rsidR="0097201E" w:rsidRPr="00F00074" w:rsidRDefault="0097201E" w:rsidP="00F00074">
      <w:pPr>
        <w:spacing w:after="0" w:line="360" w:lineRule="auto"/>
        <w:ind w:firstLine="567"/>
        <w:jc w:val="both"/>
        <w:rPr>
          <w:rFonts w:ascii="Times New Roman" w:hAnsi="Times New Roman"/>
          <w:sz w:val="28"/>
          <w:szCs w:val="28"/>
        </w:rPr>
      </w:pPr>
      <w:r w:rsidRPr="00F00074">
        <w:rPr>
          <w:rFonts w:ascii="Times New Roman" w:hAnsi="Times New Roman"/>
          <w:sz w:val="28"/>
          <w:szCs w:val="28"/>
          <w:lang w:val="uk-UA" w:eastAsia="ru-RU"/>
        </w:rPr>
        <w:t xml:space="preserve">69. </w:t>
      </w:r>
      <w:r w:rsidRPr="00F00074">
        <w:rPr>
          <w:rFonts w:ascii="Times New Roman" w:hAnsi="Times New Roman"/>
          <w:sz w:val="28"/>
          <w:szCs w:val="28"/>
        </w:rPr>
        <w:t>Шеремет А. Д.Анализ и диагностика финансово-хозяйственной деятельности предприятия: учебник / ШереметА.Д. [2 -е изд., доп.]</w:t>
      </w:r>
      <w:proofErr w:type="gramStart"/>
      <w:r w:rsidRPr="00F00074">
        <w:rPr>
          <w:rFonts w:ascii="Times New Roman" w:hAnsi="Times New Roman"/>
          <w:sz w:val="28"/>
          <w:szCs w:val="28"/>
        </w:rPr>
        <w:t>.М</w:t>
      </w:r>
      <w:proofErr w:type="gramEnd"/>
      <w:r w:rsidRPr="00F00074">
        <w:rPr>
          <w:rFonts w:ascii="Times New Roman" w:hAnsi="Times New Roman"/>
          <w:sz w:val="28"/>
          <w:szCs w:val="28"/>
          <w:lang w:val="uk-UA"/>
        </w:rPr>
        <w:t>осква</w:t>
      </w:r>
      <w:r w:rsidRPr="00F00074">
        <w:rPr>
          <w:rFonts w:ascii="Times New Roman" w:hAnsi="Times New Roman"/>
          <w:sz w:val="28"/>
          <w:szCs w:val="28"/>
        </w:rPr>
        <w:t>: ИНФРА-М, 2017. 374с.</w:t>
      </w:r>
    </w:p>
    <w:p w14:paraId="713295C9"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70. Школьник І.О. Фінансовий  аналіз: навч.посіб. / І.О. Школьник. Київ: ЦУЛ, 2016. 368 с.</w:t>
      </w:r>
    </w:p>
    <w:p w14:paraId="3CA938A8" w14:textId="77777777" w:rsidR="0097201E" w:rsidRPr="00F00074" w:rsidRDefault="0097201E" w:rsidP="00F00074">
      <w:pPr>
        <w:spacing w:after="0" w:line="360" w:lineRule="auto"/>
        <w:ind w:firstLine="567"/>
        <w:jc w:val="both"/>
        <w:rPr>
          <w:rFonts w:ascii="Times New Roman" w:hAnsi="Times New Roman"/>
          <w:spacing w:val="4"/>
          <w:sz w:val="28"/>
          <w:szCs w:val="28"/>
          <w:lang w:val="uk-UA" w:eastAsia="ru-RU"/>
        </w:rPr>
      </w:pPr>
      <w:r w:rsidRPr="00F00074">
        <w:rPr>
          <w:rFonts w:ascii="Times New Roman" w:hAnsi="Times New Roman"/>
          <w:spacing w:val="4"/>
          <w:sz w:val="28"/>
          <w:szCs w:val="28"/>
          <w:lang w:val="uk-UA" w:eastAsia="ru-RU"/>
        </w:rPr>
        <w:t>71.</w:t>
      </w:r>
      <w:r w:rsidRPr="00F00074">
        <w:rPr>
          <w:rFonts w:ascii="Times New Roman" w:hAnsi="Times New Roman"/>
          <w:spacing w:val="4"/>
          <w:sz w:val="28"/>
          <w:szCs w:val="28"/>
          <w:lang w:eastAsia="ru-RU"/>
        </w:rPr>
        <w:t xml:space="preserve">Юшаков А.С. Проблемы повышения финансовой устойчивости организаций в современных условиях. Стратегии бизнеса. 2017. </w:t>
      </w:r>
      <w:r w:rsidRPr="00F00074">
        <w:rPr>
          <w:rFonts w:ascii="Times New Roman" w:hAnsi="Times New Roman"/>
          <w:spacing w:val="4"/>
          <w:sz w:val="28"/>
          <w:szCs w:val="28"/>
          <w:lang w:val="uk-UA" w:eastAsia="ru-RU"/>
        </w:rPr>
        <w:t>№</w:t>
      </w:r>
      <w:r w:rsidRPr="00F00074">
        <w:rPr>
          <w:rFonts w:ascii="Times New Roman" w:hAnsi="Times New Roman"/>
          <w:spacing w:val="4"/>
          <w:sz w:val="28"/>
          <w:szCs w:val="28"/>
          <w:lang w:eastAsia="ru-RU"/>
        </w:rPr>
        <w:t>8 (40). С. 22–24</w:t>
      </w:r>
      <w:r w:rsidRPr="00F00074">
        <w:rPr>
          <w:rFonts w:ascii="Times New Roman" w:hAnsi="Times New Roman"/>
          <w:spacing w:val="4"/>
          <w:sz w:val="28"/>
          <w:szCs w:val="28"/>
          <w:lang w:val="uk-UA" w:eastAsia="ru-RU"/>
        </w:rPr>
        <w:t>.</w:t>
      </w:r>
    </w:p>
    <w:p w14:paraId="42EF4997" w14:textId="77777777" w:rsidR="0097201E" w:rsidRPr="00F00074" w:rsidRDefault="0097201E" w:rsidP="00F00074">
      <w:pPr>
        <w:tabs>
          <w:tab w:val="left" w:pos="142"/>
        </w:tabs>
        <w:spacing w:after="0" w:line="360" w:lineRule="auto"/>
        <w:ind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72. Ясінська А. І. Сутність управління витратами на вітчизняних підприємствах. Вісник Національного університету Львівська політехніка. 2015. №14(594). С. 357–360.</w:t>
      </w:r>
    </w:p>
    <w:p w14:paraId="70E70769"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bookmarkStart w:id="18" w:name="_Hlk44847295"/>
      <w:r w:rsidRPr="00F00074">
        <w:rPr>
          <w:rFonts w:ascii="Times New Roman" w:hAnsi="Times New Roman"/>
          <w:sz w:val="28"/>
          <w:szCs w:val="28"/>
          <w:lang w:val="uk-UA" w:eastAsia="ru-RU"/>
        </w:rPr>
        <w:t>Дериколенко, О.М. Формування бізнес-моделі венчурної діяльності машинобудівних підприємств. Маркетинг інновацій і інновації у маркетингу: збірник тез доповідей Х Міжнародної науково-практичної конференції, 29 вересня - 1 жовтня 2016 р. / Відп. за вип. Ю.М. Гладенко. Суми: Ткачов О.О., 2016. С. 73-75.</w:t>
      </w:r>
    </w:p>
    <w:p w14:paraId="6A143403"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Венчурна діяльність промислових підприємств України на порозі нової промислової революції / О.М. Дериколенко, І.М. Бурлакова, Г.С. Пономарьова, К.Ю. Кондруніна. Механізм регулювання економіки.  2016. № 4. С. 11-24.</w:t>
      </w:r>
    </w:p>
    <w:p w14:paraId="241C5472"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Формування на території Сумської області ЕКОПОЛІСУ "Еко-Сумщина" / Л.Г. Мельник та ін. Механізм регулювання економіки. 2008. №1. С.11-21.</w:t>
      </w:r>
    </w:p>
    <w:p w14:paraId="6DE06ED4"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Божкова, В.В., Дериколенко О.М. Передумови удосконалення управління інноваціями на малих та середніх промислових підприємствах. Механізм регулювання економіки. 2009. №3, Т.2. С. 225-229.</w:t>
      </w:r>
    </w:p>
    <w:p w14:paraId="5608BDEA"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lastRenderedPageBreak/>
        <w:t>Ілляшенко С. М., Божкова, В.В., Дериколенко О.М.  Теоретико-методичні підходи до аналізу інноваційних проектів промислових підприємств. Вісник Національного університету "Львівська політехніка".  2010. № 690 : Логістика. С. 48-53.</w:t>
      </w:r>
    </w:p>
    <w:p w14:paraId="286AA070"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Дериколенко, О.М. Особливості вибору інноваційних стратегій промисловими підприємствами. Маркетинг і менеджмент інновацій. 2012. №2. С. 78-83.</w:t>
      </w:r>
    </w:p>
    <w:p w14:paraId="1D99A7C8"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Маркетинг інновацій і інновації в маркетингу : монографія / С. М. Ілляшенко [та ін.] ; заг. ред. С. М. Ілляшенко. – Суми : Університетська книга, 2008. – 615 с.</w:t>
      </w:r>
    </w:p>
    <w:p w14:paraId="2AC654E3"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Телетов А.С., Негреба О.Н., Дериколенко А.Н. Экологическаяпродукция–проблемыпродвижения. Методырешенияэкологических проблем. 2001. С. 263-77.</w:t>
      </w:r>
    </w:p>
    <w:p w14:paraId="15B348E8"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bookmarkStart w:id="19" w:name="_Hlk44844178"/>
      <w:r w:rsidRPr="00F00074">
        <w:rPr>
          <w:rFonts w:ascii="Times New Roman" w:hAnsi="Times New Roman"/>
          <w:sz w:val="28"/>
          <w:szCs w:val="28"/>
          <w:lang w:val="uk-UA" w:eastAsia="ru-RU"/>
        </w:rPr>
        <w:t>Божкова В.В., Дериколенко О.М. Методичні підходи до вибору стратегій просування інновацій на ринок. Маркетинг і менеджмент інновацій. 2010. № 1. С 34-41.</w:t>
      </w:r>
    </w:p>
    <w:p w14:paraId="1A00A7DA"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Дериколенко ОМ. Інноваційні ризики: сутність, класифікація. 2012. Режим доступу: http://archive. nbuv. gov. ua/portal/soc_gum/prom/2012_1/Derikolenko. pdf. 2012.</w:t>
      </w:r>
    </w:p>
    <w:p w14:paraId="2634192F"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Дериколенко О. М. Управління інноваційними ризиками на малих та середніх промислових підприємствах : дис. Суми, Вид-во СумДУ, 2010. 169 с.</w:t>
      </w:r>
    </w:p>
    <w:p w14:paraId="37B6E263"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Механізм стратегічного управління інноваційним розвитком: звіт про НДР (заключний)/ Кер.: О.А.Біловодська. Суми: СумДУ, 2010. 274 с.</w:t>
      </w:r>
    </w:p>
    <w:p w14:paraId="7E17C049"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Дериколенко О. М. Венчурна діяльність промислових підприємств: теорія, методологія, практика. ВВП " Мрія", 2016.</w:t>
      </w:r>
    </w:p>
    <w:bookmarkEnd w:id="19"/>
    <w:p w14:paraId="7038A5EE"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Інновації у маркетингу і менеджменті : монографія / С. М. Ілляшенко [та ін.] ; заг. ред. С. М. Ілляшенко.  Суми : Друкарський дім "Папірус", 2013. 616 с.</w:t>
      </w:r>
    </w:p>
    <w:p w14:paraId="48428D94"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bookmarkStart w:id="20" w:name="_Hlk44847667"/>
      <w:bookmarkEnd w:id="18"/>
      <w:r w:rsidRPr="00F00074">
        <w:rPr>
          <w:rFonts w:ascii="Times New Roman" w:hAnsi="Times New Roman"/>
          <w:sz w:val="28"/>
          <w:szCs w:val="28"/>
          <w:lang w:val="uk-UA" w:eastAsia="ru-RU"/>
        </w:rPr>
        <w:lastRenderedPageBreak/>
        <w:t>Сотник І.М. Економічне стимулювання ресурсозбереження у контексті сталого розвитку України. Економіст. 2010. № 12. С. 72-75.</w:t>
      </w:r>
    </w:p>
    <w:p w14:paraId="3C3E32D2"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Sotnyk I. EnergyefficiencyofUkrainianeconomy: problemsandprospectsofachievementwiththehelpofESCOs. Актуальні проблеми економіки. 2016. № 1. С. 192-199.</w:t>
      </w:r>
    </w:p>
    <w:p w14:paraId="393063C7"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Сотник І. Про макроекономічні наслідки ресурсозбереження. Економіка України. 2009. № 10. С. 27-35.</w:t>
      </w:r>
    </w:p>
    <w:p w14:paraId="107099B2"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Сотник І.М. Формування еколого-економічного механізму управління ресурсозбереженням. Автореферат... д-ра екон. наук, спец.: 08.08.01 – економіка природокористування і охорони навколишнього середовища. Одеса : ІПРЕЕД, 2010.  34 с.</w:t>
      </w:r>
    </w:p>
    <w:p w14:paraId="4AC4F151"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Sotnyk I. Shvets I., Chortok Y., Momotiuk L. ManagementofrenewableenergyinnovativedevelopmentinUkrainianhouseholds: problemsoffinancialsupport. MarketingandManagementofInnovations. 2018. № 4. Р. 150–160. </w:t>
      </w:r>
      <w:r w:rsidR="00B07231">
        <w:fldChar w:fldCharType="begin"/>
      </w:r>
      <w:r w:rsidR="00B07231">
        <w:instrText xml:space="preserve"> HYPERLINK "http://doi.org/10.21272/mmi.2018.4-14" </w:instrText>
      </w:r>
      <w:r w:rsidR="00B07231">
        <w:fldChar w:fldCharType="separate"/>
      </w:r>
      <w:r w:rsidRPr="00F00074">
        <w:rPr>
          <w:rFonts w:ascii="Times New Roman" w:hAnsi="Times New Roman"/>
          <w:sz w:val="28"/>
          <w:szCs w:val="28"/>
          <w:lang w:val="uk-UA" w:eastAsia="ru-RU"/>
        </w:rPr>
        <w:t>http://doi.org/10.21272/mmi.2018.4-14</w:t>
      </w:r>
      <w:r w:rsidR="00B07231">
        <w:rPr>
          <w:rFonts w:ascii="Times New Roman" w:hAnsi="Times New Roman"/>
          <w:sz w:val="28"/>
          <w:szCs w:val="28"/>
          <w:lang w:val="uk-UA" w:eastAsia="ru-RU"/>
        </w:rPr>
        <w:fldChar w:fldCharType="end"/>
      </w:r>
      <w:r w:rsidRPr="00F00074">
        <w:rPr>
          <w:rFonts w:ascii="Times New Roman" w:hAnsi="Times New Roman"/>
          <w:sz w:val="28"/>
          <w:szCs w:val="28"/>
          <w:lang w:val="uk-UA" w:eastAsia="ru-RU"/>
        </w:rPr>
        <w:t>.</w:t>
      </w:r>
    </w:p>
    <w:p w14:paraId="006A9E5A"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Сотник І.М., Мазін Ю.О. Управління розвитком ринку ресурсозбереження в Україні: проблеми і перспективи. Сталий розвиток економіки, 2011.  № 1.  С. 3-8.</w:t>
      </w:r>
    </w:p>
    <w:p w14:paraId="154981B8"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Сотник І.М., Кулик Л.А. Декаплінг-аналіз економічного зростання та впливу на довкілля в регіонах України. Економічний часопис-ХХІ.  2014.  7–8 (2).  С. 60-64.</w:t>
      </w:r>
    </w:p>
    <w:p w14:paraId="40022AF7"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Сотник І.М., Охтеменко К.О., Сидоренко Є.О. Проблеми та напрямки підвищення енергоефективності економіки України. Механізм регулювання економіки.  2010.  № 4. С. 214-218.</w:t>
      </w:r>
    </w:p>
    <w:p w14:paraId="2E3710C6"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Мишенин Е.В. Концептуальныеосновыформированияэкологическиориентированногомеханизмауправленияприродохозяйствованием.  Економіст.  №3. 2012.С.59-64.</w:t>
      </w:r>
    </w:p>
    <w:p w14:paraId="118B3F38"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Мішенін Є.В.,Ярова І.Є.  Екологічний  менеджмент  лісогосподарських підприємств: теоретико-методичні основи та механізми </w:t>
      </w:r>
      <w:r w:rsidRPr="00F00074">
        <w:rPr>
          <w:rFonts w:ascii="Times New Roman" w:hAnsi="Times New Roman"/>
          <w:sz w:val="28"/>
          <w:szCs w:val="28"/>
          <w:lang w:val="uk-UA" w:eastAsia="ru-RU"/>
        </w:rPr>
        <w:lastRenderedPageBreak/>
        <w:t xml:space="preserve">реалізації. Інновації у маркетингу та менеджменті / за заг. ред. С.М. Ілляшенко. - Суми: ТОВ «Друкарський дім «Папірус», 2013.С.462-479.  </w:t>
      </w:r>
    </w:p>
    <w:p w14:paraId="2604FF2B"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Мішенін Є.В., Дегтярь Н.В.Економіка екосистемних послуг: теоретико-методологічні основи. Маркетинг і менеджмент інновацій. Суми: ТОВ «ВТД «Університетська книга». 2015.  № 2. С.243-258.</w:t>
      </w:r>
    </w:p>
    <w:p w14:paraId="28BDD476"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Мішенін Є.В.,МішенінаГ.А.  Концептуальні засади розвитку механізмів державно-приватного партнерства в лісоресурсній сфері. Економіст.2010.  №12. С.23-26.         </w:t>
      </w:r>
    </w:p>
    <w:p w14:paraId="158C836B"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Мишенин Е.В.</w:t>
      </w:r>
      <w:r w:rsidRPr="00F00074">
        <w:rPr>
          <w:rFonts w:ascii="Times New Roman" w:hAnsi="Times New Roman"/>
          <w:sz w:val="28"/>
          <w:szCs w:val="28"/>
          <w:lang w:eastAsia="ru-RU"/>
        </w:rPr>
        <w:t>,</w:t>
      </w:r>
      <w:r w:rsidRPr="00F00074">
        <w:rPr>
          <w:rFonts w:ascii="Times New Roman" w:hAnsi="Times New Roman"/>
          <w:sz w:val="28"/>
          <w:szCs w:val="28"/>
          <w:lang w:val="uk-UA" w:eastAsia="ru-RU"/>
        </w:rPr>
        <w:t>РишнякИ.Н., ТарховП.В.Организационно-зкономическиймеханизмзкологизацииаграрнойсферы</w:t>
      </w:r>
      <w:r w:rsidRPr="00F00074">
        <w:rPr>
          <w:rFonts w:ascii="Times New Roman" w:hAnsi="Times New Roman"/>
          <w:sz w:val="28"/>
          <w:szCs w:val="28"/>
          <w:lang w:eastAsia="ru-RU"/>
        </w:rPr>
        <w:t xml:space="preserve">. </w:t>
      </w:r>
      <w:r w:rsidRPr="00F00074">
        <w:rPr>
          <w:rFonts w:ascii="Times New Roman" w:hAnsi="Times New Roman"/>
          <w:sz w:val="28"/>
          <w:szCs w:val="28"/>
          <w:lang w:val="uk-UA" w:eastAsia="ru-RU"/>
        </w:rPr>
        <w:t>Вісник Сумського національного аграрного університету. Серія: «Економіка та менеджмент». 2002. Вип. 1-2. С. 77-81.                                         (3)</w:t>
      </w:r>
    </w:p>
    <w:p w14:paraId="4A9A5D76"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bookmarkStart w:id="21" w:name="_Hlk45728677"/>
      <w:r w:rsidRPr="00F00074">
        <w:rPr>
          <w:rFonts w:ascii="Times New Roman" w:hAnsi="Times New Roman"/>
          <w:sz w:val="28"/>
          <w:szCs w:val="28"/>
          <w:lang w:val="uk-UA" w:eastAsia="ru-RU"/>
        </w:rPr>
        <w:t>Мишенин Е.В.,ТокареваТ.В. Эколого-экономическийанализкаккомплекснаякатегорияоценкиэкологическиустойчивогоразвитияЭкологическаяэкономика и управление. Том 2. Экономика для экологии. Сумы: ВВП «Мрия – 1» ЛТД, 1997.  С.125-129.(3)</w:t>
      </w:r>
    </w:p>
    <w:p w14:paraId="1F005D8C"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Мішенін Є.В.КоблянськаІ.І.  Логістичне управління промисловим виробництвом у контексті розвитку «зеленої» економіки в Україні Економіст. №1. 2012.С.8-12.  </w:t>
      </w:r>
    </w:p>
    <w:p w14:paraId="6C1189FD" w14:textId="77777777" w:rsidR="0097201E" w:rsidRPr="00F00074" w:rsidRDefault="0097201E" w:rsidP="00F00074">
      <w:pPr>
        <w:pStyle w:val="aa"/>
        <w:numPr>
          <w:ilvl w:val="0"/>
          <w:numId w:val="18"/>
        </w:numPr>
        <w:tabs>
          <w:tab w:val="left" w:pos="142"/>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Мишенин Е.В.,Коблянская И.И.  Организационно-экологическиеосновыреализациисистемыэкологическиориентированногологистическогоуправления. Механизмрегулирования экономики.2009. №1  С.83-91.  </w:t>
      </w:r>
    </w:p>
    <w:bookmarkEnd w:id="20"/>
    <w:bookmarkEnd w:id="21"/>
    <w:p w14:paraId="77E7AFB5"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val="uk-UA"/>
        </w:rPr>
      </w:pPr>
      <w:r w:rsidRPr="00F00074">
        <w:rPr>
          <w:rFonts w:ascii="Times New Roman" w:hAnsi="Times New Roman"/>
          <w:sz w:val="28"/>
          <w:szCs w:val="28"/>
          <w:lang w:val="uk-UA"/>
        </w:rPr>
        <w:t>Дегтярьова, І.Б. Економічні та фінансові інструменти забезпечення сталого регіонального розвитку: досвід ЄС [Текст] / І.Б. Дегтярьова, О.І. Мельник, Я.В. Романенко // Механізм регулювання економіки. - 2014. - № 3. - С. 18-27.</w:t>
      </w:r>
    </w:p>
    <w:p w14:paraId="0E4CBC40"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Дегтярьова, І.Б.Врахування екстернальних ефектів при розрахунку синергетичних результатів в еколого-економічних системах (мова оригіналу - українська) [Текст] / І.Б. Дегтярьова // Механізм регулювання економіки. — 2009. — №1. — С.52-62.</w:t>
      </w:r>
    </w:p>
    <w:p w14:paraId="30DEA2B7"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rPr>
      </w:pPr>
      <w:r w:rsidRPr="00F00074">
        <w:rPr>
          <w:rFonts w:ascii="Times New Roman" w:hAnsi="Times New Roman"/>
          <w:sz w:val="28"/>
          <w:szCs w:val="28"/>
        </w:rPr>
        <w:lastRenderedPageBreak/>
        <w:t>Мельник Л.Г. Экономическая оценка и учет в региональном планировании экосистемных услуг /Л.Г.Мельник, И.Б.Дегтярева/Экономика экосистем и биоразнообразия: потенциал и перспективы стран Северной Евразии: Материалы совещания «Проект ТЕЕВ – экономика экосистем и биоразнообразия: перспективы участия России и других стран СН</w:t>
      </w:r>
      <w:proofErr w:type="gramStart"/>
      <w:r w:rsidRPr="00F00074">
        <w:rPr>
          <w:rFonts w:ascii="Times New Roman" w:hAnsi="Times New Roman"/>
          <w:sz w:val="28"/>
          <w:szCs w:val="28"/>
        </w:rPr>
        <w:t>Г(</w:t>
      </w:r>
      <w:proofErr w:type="gramEnd"/>
      <w:r w:rsidRPr="00F00074">
        <w:rPr>
          <w:rFonts w:ascii="Times New Roman" w:hAnsi="Times New Roman"/>
          <w:sz w:val="28"/>
          <w:szCs w:val="28"/>
        </w:rPr>
        <w:t>Москва, 24 февраля 2010 г.). – М.: Изд-во Центра охраны дикой природы, 2010. – С. 41-49</w:t>
      </w:r>
    </w:p>
    <w:p w14:paraId="68151A8C"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rPr>
      </w:pPr>
      <w:r w:rsidRPr="00F00074">
        <w:rPr>
          <w:rFonts w:ascii="Times New Roman" w:hAnsi="Times New Roman"/>
          <w:sz w:val="28"/>
          <w:szCs w:val="28"/>
        </w:rPr>
        <w:t>Мельник Л.Г., Дегтярева И.Б., Бурлакова И.М. Управление социально-экономическим потенциалом устойчивого сбалансированного развития региона// Инновационная Россия: опыт регионального развития : сборник научных трудов / ред</w:t>
      </w:r>
      <w:proofErr w:type="gramStart"/>
      <w:r w:rsidRPr="00F00074">
        <w:rPr>
          <w:rFonts w:ascii="Times New Roman" w:hAnsi="Times New Roman"/>
          <w:sz w:val="28"/>
          <w:szCs w:val="28"/>
        </w:rPr>
        <w:t xml:space="preserve">.. </w:t>
      </w:r>
      <w:proofErr w:type="gramEnd"/>
      <w:r w:rsidRPr="00F00074">
        <w:rPr>
          <w:rFonts w:ascii="Times New Roman" w:hAnsi="Times New Roman"/>
          <w:sz w:val="28"/>
          <w:szCs w:val="28"/>
        </w:rPr>
        <w:t>кол.: С.Г. Емельянов, Л.Н. Борисоглебска [и др.]. – Курск</w:t>
      </w:r>
      <w:proofErr w:type="gramStart"/>
      <w:r w:rsidRPr="00F00074">
        <w:rPr>
          <w:rFonts w:ascii="Times New Roman" w:hAnsi="Times New Roman"/>
          <w:sz w:val="28"/>
          <w:szCs w:val="28"/>
        </w:rPr>
        <w:t xml:space="preserve"> :</w:t>
      </w:r>
      <w:proofErr w:type="gramEnd"/>
      <w:r w:rsidRPr="00F00074">
        <w:rPr>
          <w:rFonts w:ascii="Times New Roman" w:hAnsi="Times New Roman"/>
          <w:sz w:val="28"/>
          <w:szCs w:val="28"/>
        </w:rPr>
        <w:t xml:space="preserve"> Курск</w:t>
      </w:r>
      <w:proofErr w:type="gramStart"/>
      <w:r w:rsidRPr="00F00074">
        <w:rPr>
          <w:rFonts w:ascii="Times New Roman" w:hAnsi="Times New Roman"/>
          <w:sz w:val="28"/>
          <w:szCs w:val="28"/>
        </w:rPr>
        <w:t>.г</w:t>
      </w:r>
      <w:proofErr w:type="gramEnd"/>
      <w:r w:rsidRPr="00F00074">
        <w:rPr>
          <w:rFonts w:ascii="Times New Roman" w:hAnsi="Times New Roman"/>
          <w:sz w:val="28"/>
          <w:szCs w:val="28"/>
        </w:rPr>
        <w:t>ос. техн. ун-т, 2009. – С. 32–36.</w:t>
      </w:r>
    </w:p>
    <w:p w14:paraId="0CA8656C"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val="en-US"/>
        </w:rPr>
      </w:pPr>
      <w:r w:rsidRPr="00F00074">
        <w:rPr>
          <w:rFonts w:ascii="Times New Roman" w:hAnsi="Times New Roman"/>
          <w:sz w:val="28"/>
          <w:szCs w:val="28"/>
          <w:lang w:val="en-US"/>
        </w:rPr>
        <w:t xml:space="preserve">Melnyk, L. Innovationsinthecontextofmoderneconomictransformationprocessesofenterprise, region, country: the EU experience / L. Melnyk, I. Dehtyarova, D. Gorobchenko, O. Matsenko // </w:t>
      </w:r>
      <w:r w:rsidRPr="00F00074">
        <w:rPr>
          <w:rFonts w:ascii="Times New Roman" w:hAnsi="Times New Roman"/>
          <w:sz w:val="28"/>
          <w:szCs w:val="28"/>
        </w:rPr>
        <w:t>Маркетинг</w:t>
      </w:r>
      <w:r w:rsidRPr="00F00074">
        <w:rPr>
          <w:rFonts w:ascii="Times New Roman" w:hAnsi="Times New Roman"/>
          <w:sz w:val="28"/>
          <w:szCs w:val="28"/>
          <w:lang w:val="en-US"/>
        </w:rPr>
        <w:t xml:space="preserve"> </w:t>
      </w:r>
      <w:r w:rsidRPr="00F00074">
        <w:rPr>
          <w:rFonts w:ascii="Times New Roman" w:hAnsi="Times New Roman"/>
          <w:sz w:val="28"/>
          <w:szCs w:val="28"/>
        </w:rPr>
        <w:t>і</w:t>
      </w:r>
      <w:r w:rsidRPr="00F00074">
        <w:rPr>
          <w:rFonts w:ascii="Times New Roman" w:hAnsi="Times New Roman"/>
          <w:sz w:val="28"/>
          <w:szCs w:val="28"/>
          <w:lang w:val="en-US"/>
        </w:rPr>
        <w:t xml:space="preserve"> </w:t>
      </w:r>
      <w:r w:rsidRPr="00F00074">
        <w:rPr>
          <w:rFonts w:ascii="Times New Roman" w:hAnsi="Times New Roman"/>
          <w:sz w:val="28"/>
          <w:szCs w:val="28"/>
        </w:rPr>
        <w:t>менеджмент</w:t>
      </w:r>
      <w:r w:rsidRPr="00F00074">
        <w:rPr>
          <w:rFonts w:ascii="Times New Roman" w:hAnsi="Times New Roman"/>
          <w:sz w:val="28"/>
          <w:szCs w:val="28"/>
          <w:lang w:val="en-US"/>
        </w:rPr>
        <w:t xml:space="preserve"> </w:t>
      </w:r>
      <w:r w:rsidRPr="00F00074">
        <w:rPr>
          <w:rFonts w:ascii="Times New Roman" w:hAnsi="Times New Roman"/>
          <w:sz w:val="28"/>
          <w:szCs w:val="28"/>
        </w:rPr>
        <w:t>інновацій</w:t>
      </w:r>
      <w:r w:rsidRPr="00F00074">
        <w:rPr>
          <w:rFonts w:ascii="Times New Roman" w:hAnsi="Times New Roman"/>
          <w:sz w:val="28"/>
          <w:szCs w:val="28"/>
          <w:lang w:val="en-US"/>
        </w:rPr>
        <w:t xml:space="preserve">. - 2017. - № 4. - </w:t>
      </w:r>
      <w:proofErr w:type="gramStart"/>
      <w:r w:rsidRPr="00F00074">
        <w:rPr>
          <w:rFonts w:ascii="Times New Roman" w:hAnsi="Times New Roman"/>
          <w:sz w:val="28"/>
          <w:szCs w:val="28"/>
        </w:rPr>
        <w:t>С</w:t>
      </w:r>
      <w:r w:rsidRPr="00F00074">
        <w:rPr>
          <w:rFonts w:ascii="Times New Roman" w:hAnsi="Times New Roman"/>
          <w:sz w:val="28"/>
          <w:szCs w:val="28"/>
          <w:lang w:val="en-US"/>
        </w:rPr>
        <w:t>. 260</w:t>
      </w:r>
      <w:proofErr w:type="gramEnd"/>
      <w:r w:rsidRPr="00F00074">
        <w:rPr>
          <w:rFonts w:ascii="Times New Roman" w:hAnsi="Times New Roman"/>
          <w:sz w:val="28"/>
          <w:szCs w:val="28"/>
          <w:lang w:val="en-US"/>
        </w:rPr>
        <w:t xml:space="preserve">-271. - DOI: 10.21272/mmi.2017.4-23 </w:t>
      </w:r>
    </w:p>
    <w:p w14:paraId="33479DAD"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val="en-US"/>
        </w:rPr>
      </w:pPr>
      <w:r w:rsidRPr="00F00074">
        <w:rPr>
          <w:rFonts w:ascii="Times New Roman" w:hAnsi="Times New Roman"/>
          <w:sz w:val="28"/>
          <w:szCs w:val="28"/>
          <w:lang w:val="en-US"/>
        </w:rPr>
        <w:t>Sotnyk, I. N., Dehtyarova I.B., Kovalenko, Y.V. Current threats to energy and resource efficient development of Ukrainian economy //Actual Problems of Economics. #11(173), 2015, P. 137-145.</w:t>
      </w:r>
    </w:p>
    <w:p w14:paraId="5D78CD96"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val="en-US"/>
        </w:rPr>
      </w:pPr>
      <w:r w:rsidRPr="00F00074">
        <w:rPr>
          <w:rFonts w:ascii="Times New Roman" w:hAnsi="Times New Roman"/>
          <w:sz w:val="28"/>
          <w:szCs w:val="28"/>
          <w:lang w:val="en-US"/>
        </w:rPr>
        <w:t xml:space="preserve">Leonid Melnyk, OleksandrKubatko, IrynaDehtyarova, OleksandrMatsenko and OleksandrRozhko (2019). The effect of industrial revolutions on the transformation of social and economic systems. Problems and Perspectives in Management, 17(4), 381-391. </w:t>
      </w:r>
      <w:hyperlink r:id="rId23" w:history="1">
        <w:r w:rsidRPr="00F00074">
          <w:rPr>
            <w:rStyle w:val="a8"/>
            <w:rFonts w:ascii="Times New Roman" w:hAnsi="Times New Roman"/>
            <w:color w:val="auto"/>
            <w:sz w:val="28"/>
            <w:szCs w:val="28"/>
            <w:u w:val="none"/>
            <w:lang w:val="en-US"/>
          </w:rPr>
          <w:t>http://dx.doi.org/10.21511/ppm.17(4).2019.31</w:t>
        </w:r>
      </w:hyperlink>
    </w:p>
    <w:p w14:paraId="7E73E83A"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val="en-US"/>
        </w:rPr>
      </w:pPr>
      <w:r w:rsidRPr="00F00074">
        <w:rPr>
          <w:rFonts w:ascii="Times New Roman" w:hAnsi="Times New Roman"/>
          <w:sz w:val="28"/>
          <w:szCs w:val="28"/>
          <w:lang w:val="en-US"/>
        </w:rPr>
        <w:t>Melnyk L., Dehtyarova I. Synergetic Basis of Innovation Marketing //Scientific Journal of Riga technical University. Series: Economics and Business. – 2012. Riga Technical University. - # 22. – PP. 118-124</w:t>
      </w:r>
    </w:p>
    <w:p w14:paraId="3FA0F920"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uk-UA" w:eastAsia="ru-RU"/>
        </w:rPr>
        <w:t xml:space="preserve">Мішенін Є.В. Еколого-економічна безпека аграрного землегосподарювання: концептуальні орієнтири та організаційні механізми </w:t>
      </w:r>
      <w:r w:rsidRPr="00F00074">
        <w:rPr>
          <w:rFonts w:ascii="Times New Roman" w:hAnsi="Times New Roman"/>
          <w:sz w:val="28"/>
          <w:szCs w:val="28"/>
          <w:lang w:val="uk-UA" w:eastAsia="ru-RU"/>
        </w:rPr>
        <w:lastRenderedPageBreak/>
        <w:t>/Є.В. Мішенін, І.Є.Ярова, О.М.Дутченко// Збалансоване природокористування. – 2017. - №2.- С.145-151.</w:t>
      </w:r>
    </w:p>
    <w:p w14:paraId="1D820470"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val="uk-UA" w:eastAsia="ru-RU"/>
        </w:rPr>
        <w:t xml:space="preserve">Мішенін Є.В. Стале землекористування у контексті забезпечення продовольчої безпеки: національні та глобальні аспекти / Є.В. Мішенін, О.М. Дутченко, І.Є. Ярова // Вісник Сумського національного аграрного університету. </w:t>
      </w:r>
      <w:r w:rsidRPr="00F00074">
        <w:rPr>
          <w:rFonts w:ascii="Times New Roman" w:hAnsi="Times New Roman"/>
          <w:sz w:val="28"/>
          <w:szCs w:val="28"/>
          <w:lang w:eastAsia="ru-RU"/>
        </w:rPr>
        <w:t>Серія «Економіка та менеджмент». 2015.- № 4 (63) – С. 8-14.</w:t>
      </w:r>
    </w:p>
    <w:p w14:paraId="1FF0FEED"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Ярова І.Є. Інституційні та еколого-економічні засади розвиткуприродогосподарськогопідприємництва / І.Є. Ярова, Н.В. </w:t>
      </w:r>
      <w:proofErr w:type="gramStart"/>
      <w:r w:rsidRPr="00F00074">
        <w:rPr>
          <w:rFonts w:ascii="Times New Roman" w:hAnsi="Times New Roman"/>
          <w:sz w:val="28"/>
          <w:szCs w:val="28"/>
          <w:lang w:eastAsia="ru-RU"/>
        </w:rPr>
        <w:t>Мішен</w:t>
      </w:r>
      <w:proofErr w:type="gramEnd"/>
      <w:r w:rsidRPr="00F00074">
        <w:rPr>
          <w:rFonts w:ascii="Times New Roman" w:hAnsi="Times New Roman"/>
          <w:sz w:val="28"/>
          <w:szCs w:val="28"/>
          <w:lang w:eastAsia="ru-RU"/>
        </w:rPr>
        <w:t>іна, О.М. Дутченко, Г.А. Мішеніна // Збалансоване природокористування.-2016.-№ 1 – С. 21-29.</w:t>
      </w:r>
    </w:p>
    <w:p w14:paraId="7B709373"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Дутченко О.М. Інтегрованібізнес-підприємницькіструктури кластерного типу в системіконкурентоспроможногорозвиткурегіону / Дутченко О.М., </w:t>
      </w:r>
      <w:proofErr w:type="gramStart"/>
      <w:r w:rsidRPr="00F00074">
        <w:rPr>
          <w:rFonts w:ascii="Times New Roman" w:hAnsi="Times New Roman"/>
          <w:sz w:val="28"/>
          <w:szCs w:val="28"/>
          <w:lang w:eastAsia="ru-RU"/>
        </w:rPr>
        <w:t>Мішен</w:t>
      </w:r>
      <w:proofErr w:type="gramEnd"/>
      <w:r w:rsidRPr="00F00074">
        <w:rPr>
          <w:rFonts w:ascii="Times New Roman" w:hAnsi="Times New Roman"/>
          <w:sz w:val="28"/>
          <w:szCs w:val="28"/>
          <w:lang w:eastAsia="ru-RU"/>
        </w:rPr>
        <w:t xml:space="preserve">іна Н.В., Мішеніна Г.А. // Сучаснімеханізмизабезпеченняконкурентоспроможностінаціональноїекономіки: монографія / [Л. В. Кривенко, Є. В. Мішенін, М. І. Макаренко та ін.] / за заг. ред. д-ра екон. наук Л.В. Кривенко. – Суми </w:t>
      </w:r>
      <w:proofErr w:type="gramStart"/>
      <w:r w:rsidRPr="00F00074">
        <w:rPr>
          <w:rFonts w:ascii="Times New Roman" w:hAnsi="Times New Roman"/>
          <w:sz w:val="28"/>
          <w:szCs w:val="28"/>
          <w:lang w:eastAsia="ru-RU"/>
        </w:rPr>
        <w:t>:С</w:t>
      </w:r>
      <w:proofErr w:type="gramEnd"/>
      <w:r w:rsidRPr="00F00074">
        <w:rPr>
          <w:rFonts w:ascii="Times New Roman" w:hAnsi="Times New Roman"/>
          <w:sz w:val="28"/>
          <w:szCs w:val="28"/>
          <w:lang w:eastAsia="ru-RU"/>
        </w:rPr>
        <w:t>умськийдержавнийуніверситет, 2018. – С. 149-169.</w:t>
      </w:r>
    </w:p>
    <w:p w14:paraId="28D59C50"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val="en-US" w:eastAsia="ru-RU"/>
        </w:rPr>
        <w:t xml:space="preserve">Mishenin, Ye.V, Yarova, I.Ye., Dutchenko, O.M., Mishenina, N.V. Conceptually-innovative directions and organizational mechanism for providing the environmental and economic safety of agrarian nature management/ National Security &amp; Innovation Activities: Methodology, Policy and Practice: monograph / edited by Dr. of Economics, Prof. O. Prokopenko, Ph.D in Economics V. Omelyanenko, Ph.D in Technical Sciences, Assoc. Prof. Yu. Ossik. – RudaŚląska : Drukarnia i Studio GraficzneOmnidium, 2018 – </w:t>
      </w:r>
      <w:r w:rsidRPr="00F00074">
        <w:rPr>
          <w:rFonts w:ascii="Times New Roman" w:hAnsi="Times New Roman"/>
          <w:sz w:val="28"/>
          <w:szCs w:val="28"/>
          <w:lang w:eastAsia="ru-RU"/>
        </w:rPr>
        <w:t>Р</w:t>
      </w:r>
      <w:r w:rsidRPr="00F00074">
        <w:rPr>
          <w:rFonts w:ascii="Times New Roman" w:hAnsi="Times New Roman"/>
          <w:sz w:val="28"/>
          <w:szCs w:val="28"/>
          <w:lang w:val="en-US" w:eastAsia="ru-RU"/>
        </w:rPr>
        <w:t>. 242-249</w:t>
      </w:r>
    </w:p>
    <w:p w14:paraId="25DA7484" w14:textId="77777777" w:rsidR="0097201E" w:rsidRPr="00F00074" w:rsidRDefault="0097201E" w:rsidP="00F00074">
      <w:pPr>
        <w:pStyle w:val="aa"/>
        <w:numPr>
          <w:ilvl w:val="0"/>
          <w:numId w:val="18"/>
        </w:numPr>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МішенінЄ</w:t>
      </w:r>
      <w:r w:rsidRPr="00F00074">
        <w:rPr>
          <w:rFonts w:ascii="Times New Roman" w:hAnsi="Times New Roman"/>
          <w:sz w:val="28"/>
          <w:szCs w:val="28"/>
          <w:lang w:val="en-US" w:eastAsia="ru-RU"/>
        </w:rPr>
        <w:t>.</w:t>
      </w:r>
      <w:r w:rsidRPr="00F00074">
        <w:rPr>
          <w:rFonts w:ascii="Times New Roman" w:hAnsi="Times New Roman"/>
          <w:sz w:val="28"/>
          <w:szCs w:val="28"/>
          <w:lang w:eastAsia="ru-RU"/>
        </w:rPr>
        <w:t>В</w:t>
      </w:r>
      <w:r w:rsidRPr="00F00074">
        <w:rPr>
          <w:rFonts w:ascii="Times New Roman" w:hAnsi="Times New Roman"/>
          <w:sz w:val="28"/>
          <w:szCs w:val="28"/>
          <w:lang w:val="en-US" w:eastAsia="ru-RU"/>
        </w:rPr>
        <w:t xml:space="preserve">. </w:t>
      </w:r>
      <w:proofErr w:type="gramStart"/>
      <w:r w:rsidRPr="00F00074">
        <w:rPr>
          <w:rFonts w:ascii="Times New Roman" w:hAnsi="Times New Roman"/>
          <w:sz w:val="28"/>
          <w:szCs w:val="28"/>
          <w:lang w:eastAsia="ru-RU"/>
        </w:rPr>
        <w:t>Соц</w:t>
      </w:r>
      <w:proofErr w:type="gramEnd"/>
      <w:r w:rsidRPr="00F00074">
        <w:rPr>
          <w:rFonts w:ascii="Times New Roman" w:hAnsi="Times New Roman"/>
          <w:sz w:val="28"/>
          <w:szCs w:val="28"/>
          <w:lang w:eastAsia="ru-RU"/>
        </w:rPr>
        <w:t>іально</w:t>
      </w:r>
      <w:r w:rsidRPr="00F00074">
        <w:rPr>
          <w:rFonts w:ascii="Times New Roman" w:hAnsi="Times New Roman"/>
          <w:sz w:val="28"/>
          <w:szCs w:val="28"/>
          <w:lang w:val="en-US" w:eastAsia="ru-RU"/>
        </w:rPr>
        <w:t>-</w:t>
      </w:r>
      <w:r w:rsidRPr="00F00074">
        <w:rPr>
          <w:rFonts w:ascii="Times New Roman" w:hAnsi="Times New Roman"/>
          <w:sz w:val="28"/>
          <w:szCs w:val="28"/>
          <w:lang w:eastAsia="ru-RU"/>
        </w:rPr>
        <w:t>економічнаефективністьрозвиткуекологічночистихвиробництввагропромисловійсферіУкраїни</w:t>
      </w:r>
      <w:r w:rsidRPr="00F00074">
        <w:rPr>
          <w:rFonts w:ascii="Times New Roman" w:hAnsi="Times New Roman"/>
          <w:sz w:val="28"/>
          <w:szCs w:val="28"/>
          <w:lang w:val="en-US" w:eastAsia="ru-RU"/>
        </w:rPr>
        <w:t xml:space="preserve"> / </w:t>
      </w:r>
      <w:r w:rsidRPr="00F00074">
        <w:rPr>
          <w:rFonts w:ascii="Times New Roman" w:hAnsi="Times New Roman"/>
          <w:sz w:val="28"/>
          <w:szCs w:val="28"/>
          <w:lang w:eastAsia="ru-RU"/>
        </w:rPr>
        <w:t>Є</w:t>
      </w:r>
      <w:r w:rsidRPr="00F00074">
        <w:rPr>
          <w:rFonts w:ascii="Times New Roman" w:hAnsi="Times New Roman"/>
          <w:sz w:val="28"/>
          <w:szCs w:val="28"/>
          <w:lang w:val="en-US" w:eastAsia="ru-RU"/>
        </w:rPr>
        <w:t>.</w:t>
      </w:r>
      <w:r w:rsidRPr="00F00074">
        <w:rPr>
          <w:rFonts w:ascii="Times New Roman" w:hAnsi="Times New Roman"/>
          <w:sz w:val="28"/>
          <w:szCs w:val="28"/>
          <w:lang w:eastAsia="ru-RU"/>
        </w:rPr>
        <w:t>В</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Мішенін</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О</w:t>
      </w:r>
      <w:r w:rsidRPr="00F00074">
        <w:rPr>
          <w:rFonts w:ascii="Times New Roman" w:hAnsi="Times New Roman"/>
          <w:sz w:val="28"/>
          <w:szCs w:val="28"/>
          <w:lang w:val="en-US" w:eastAsia="ru-RU"/>
        </w:rPr>
        <w:t>.</w:t>
      </w:r>
      <w:r w:rsidRPr="00F00074">
        <w:rPr>
          <w:rFonts w:ascii="Times New Roman" w:hAnsi="Times New Roman"/>
          <w:sz w:val="28"/>
          <w:szCs w:val="28"/>
          <w:lang w:eastAsia="ru-RU"/>
        </w:rPr>
        <w:t>М</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Дутченко</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Г</w:t>
      </w:r>
      <w:r w:rsidRPr="00F00074">
        <w:rPr>
          <w:rFonts w:ascii="Times New Roman" w:hAnsi="Times New Roman"/>
          <w:sz w:val="28"/>
          <w:szCs w:val="28"/>
          <w:lang w:val="en-US" w:eastAsia="ru-RU"/>
        </w:rPr>
        <w:t>.</w:t>
      </w:r>
      <w:r w:rsidRPr="00F00074">
        <w:rPr>
          <w:rFonts w:ascii="Times New Roman" w:hAnsi="Times New Roman"/>
          <w:sz w:val="28"/>
          <w:szCs w:val="28"/>
          <w:lang w:eastAsia="ru-RU"/>
        </w:rPr>
        <w:t>А</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Мішеніна</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ВісникСумськогонаціональногоаграрногоуніверситету</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Серія «Економіка та менеджмент». - 2017. - № 12 (74) – С. 147-151.</w:t>
      </w:r>
    </w:p>
    <w:p w14:paraId="48B4C26C"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lastRenderedPageBreak/>
        <w:t>Гармонизация социально-экономического развития как магистральное направление повышения конкурентоспособности современного государства / под</w:t>
      </w:r>
      <w:proofErr w:type="gramStart"/>
      <w:r w:rsidRPr="00F00074">
        <w:rPr>
          <w:rFonts w:ascii="Times New Roman" w:hAnsi="Times New Roman"/>
          <w:sz w:val="28"/>
          <w:szCs w:val="28"/>
          <w:lang w:eastAsia="ru-RU"/>
        </w:rPr>
        <w:t>.р</w:t>
      </w:r>
      <w:proofErr w:type="gramEnd"/>
      <w:r w:rsidRPr="00F00074">
        <w:rPr>
          <w:rFonts w:ascii="Times New Roman" w:hAnsi="Times New Roman"/>
          <w:sz w:val="28"/>
          <w:szCs w:val="28"/>
          <w:lang w:eastAsia="ru-RU"/>
        </w:rPr>
        <w:t xml:space="preserve">ед. Емельянова С.Г., Минаковой И.В. – Орёл: АПЛИТ, 2011. – 344 с. </w:t>
      </w:r>
    </w:p>
    <w:p w14:paraId="5993743D"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Государственное регулирование рыночных процессов в современной экономике / под</w:t>
      </w:r>
      <w:proofErr w:type="gramStart"/>
      <w:r w:rsidRPr="00F00074">
        <w:rPr>
          <w:rFonts w:ascii="Times New Roman" w:hAnsi="Times New Roman"/>
          <w:sz w:val="28"/>
          <w:szCs w:val="28"/>
          <w:lang w:eastAsia="ru-RU"/>
        </w:rPr>
        <w:t>.р</w:t>
      </w:r>
      <w:proofErr w:type="gramEnd"/>
      <w:r w:rsidRPr="00F00074">
        <w:rPr>
          <w:rFonts w:ascii="Times New Roman" w:hAnsi="Times New Roman"/>
          <w:sz w:val="28"/>
          <w:szCs w:val="28"/>
          <w:lang w:eastAsia="ru-RU"/>
        </w:rPr>
        <w:t>ед. Емельянова С.Г., Минаковой И.В. – Орёл: АПЛИТ. – 2010. – 428 с. (ISSN 978-5-904446-04-8)</w:t>
      </w:r>
    </w:p>
    <w:p w14:paraId="08DF1B2F"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Економіка </w:t>
      </w:r>
      <w:proofErr w:type="gramStart"/>
      <w:r w:rsidRPr="00F00074">
        <w:rPr>
          <w:rFonts w:ascii="Times New Roman" w:hAnsi="Times New Roman"/>
          <w:sz w:val="28"/>
          <w:szCs w:val="28"/>
          <w:lang w:eastAsia="ru-RU"/>
        </w:rPr>
        <w:t>п</w:t>
      </w:r>
      <w:proofErr w:type="gramEnd"/>
      <w:r w:rsidRPr="00F00074">
        <w:rPr>
          <w:rFonts w:ascii="Times New Roman" w:hAnsi="Times New Roman"/>
          <w:sz w:val="28"/>
          <w:szCs w:val="28"/>
          <w:lang w:eastAsia="ru-RU"/>
        </w:rPr>
        <w:t>ідприємства: Підручник</w:t>
      </w:r>
      <w:proofErr w:type="gramStart"/>
      <w:r w:rsidRPr="00F00074">
        <w:rPr>
          <w:rFonts w:ascii="Times New Roman" w:hAnsi="Times New Roman"/>
          <w:sz w:val="28"/>
          <w:szCs w:val="28"/>
          <w:lang w:eastAsia="ru-RU"/>
        </w:rPr>
        <w:t xml:space="preserve"> / З</w:t>
      </w:r>
      <w:proofErr w:type="gramEnd"/>
      <w:r w:rsidRPr="00F00074">
        <w:rPr>
          <w:rFonts w:ascii="Times New Roman" w:hAnsi="Times New Roman"/>
          <w:sz w:val="28"/>
          <w:szCs w:val="28"/>
          <w:lang w:eastAsia="ru-RU"/>
        </w:rPr>
        <w:t>а ред. Л.Г. Мельника. – Суми: Університетська книга, 2004. – 630 с.</w:t>
      </w:r>
    </w:p>
    <w:p w14:paraId="72229770"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Каринцева А.И. </w:t>
      </w:r>
      <w:hyperlink r:id="rId24" w:history="1">
        <w:r w:rsidRPr="00F00074">
          <w:rPr>
            <w:rFonts w:ascii="Times New Roman" w:hAnsi="Times New Roman"/>
            <w:sz w:val="28"/>
            <w:szCs w:val="28"/>
            <w:lang w:eastAsia="ru-RU"/>
          </w:rPr>
          <w:t>Экономические основы планирования процессов экологически устойчивого развития территории</w:t>
        </w:r>
      </w:hyperlink>
      <w:r w:rsidRPr="00F00074">
        <w:rPr>
          <w:rFonts w:ascii="Times New Roman" w:hAnsi="Times New Roman"/>
          <w:sz w:val="28"/>
          <w:szCs w:val="28"/>
          <w:lang w:eastAsia="ru-RU"/>
        </w:rPr>
        <w:t>. Сумы: СумГУ, 1997</w:t>
      </w:r>
    </w:p>
    <w:p w14:paraId="34189AD3"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Каринцева А.И., Старченко Л.В. </w:t>
      </w:r>
      <w:hyperlink r:id="rId25" w:history="1">
        <w:r w:rsidRPr="00F00074">
          <w:rPr>
            <w:rFonts w:ascii="Times New Roman" w:hAnsi="Times New Roman"/>
            <w:sz w:val="28"/>
            <w:szCs w:val="28"/>
            <w:lang w:eastAsia="ru-RU"/>
          </w:rPr>
          <w:t>Финансовый менеджмент</w:t>
        </w:r>
      </w:hyperlink>
      <w:r w:rsidRPr="00F00074">
        <w:rPr>
          <w:rFonts w:ascii="Times New Roman" w:hAnsi="Times New Roman"/>
          <w:sz w:val="28"/>
          <w:szCs w:val="28"/>
          <w:lang w:eastAsia="ru-RU"/>
        </w:rPr>
        <w:t xml:space="preserve">. М.: Экономика, 2015 </w:t>
      </w:r>
    </w:p>
    <w:p w14:paraId="2EF8634D"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Карінцева О.І., Волк О.М. </w:t>
      </w:r>
      <w:hyperlink r:id="rId26" w:history="1">
        <w:r w:rsidRPr="00F00074">
          <w:rPr>
            <w:rFonts w:ascii="Times New Roman" w:hAnsi="Times New Roman"/>
            <w:sz w:val="28"/>
            <w:szCs w:val="28"/>
            <w:lang w:eastAsia="ru-RU"/>
          </w:rPr>
          <w:t>Еколого-економічна  ефективність використання інформаційно-комунікаційних технологій в Україні</w:t>
        </w:r>
      </w:hyperlink>
      <w:r w:rsidRPr="00F00074">
        <w:rPr>
          <w:rFonts w:ascii="Times New Roman" w:hAnsi="Times New Roman"/>
          <w:sz w:val="28"/>
          <w:szCs w:val="28"/>
          <w:lang w:eastAsia="ru-RU"/>
        </w:rPr>
        <w:t xml:space="preserve">. Механізм регулювання економіки. – 2009. – №2. –С. 24-29. </w:t>
      </w:r>
    </w:p>
    <w:p w14:paraId="0A0641DD"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eastAsia="ru-RU"/>
        </w:rPr>
        <w:t xml:space="preserve">Карінцева О.І., Кубатко О.В., Лавриненко А.С. </w:t>
      </w:r>
      <w:hyperlink r:id="rId27" w:history="1">
        <w:r w:rsidRPr="00F00074">
          <w:rPr>
            <w:rFonts w:ascii="Times New Roman" w:hAnsi="Times New Roman"/>
            <w:sz w:val="28"/>
            <w:szCs w:val="28"/>
            <w:lang w:eastAsia="ru-RU"/>
          </w:rPr>
          <w:t>Інвестиційне забезпечення підприємств сільського господарства в умовах економічних та екологічних флуктуацій</w:t>
        </w:r>
      </w:hyperlink>
      <w:r w:rsidRPr="00F00074">
        <w:rPr>
          <w:rFonts w:ascii="Times New Roman" w:hAnsi="Times New Roman"/>
          <w:sz w:val="28"/>
          <w:szCs w:val="28"/>
          <w:lang w:eastAsia="ru-RU"/>
        </w:rPr>
        <w:t>. Механізм</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регулювання</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економіки</w:t>
      </w:r>
      <w:r w:rsidRPr="00F00074">
        <w:rPr>
          <w:rFonts w:ascii="Times New Roman" w:hAnsi="Times New Roman"/>
          <w:sz w:val="28"/>
          <w:szCs w:val="28"/>
          <w:lang w:val="en-US" w:eastAsia="ru-RU"/>
        </w:rPr>
        <w:t xml:space="preserve">. – 2013. – № 1. – </w:t>
      </w:r>
      <w:r w:rsidRPr="00F00074">
        <w:rPr>
          <w:rFonts w:ascii="Times New Roman" w:hAnsi="Times New Roman"/>
          <w:sz w:val="28"/>
          <w:szCs w:val="28"/>
          <w:lang w:eastAsia="ru-RU"/>
        </w:rPr>
        <w:t>С</w:t>
      </w:r>
      <w:r w:rsidRPr="00F00074">
        <w:rPr>
          <w:rFonts w:ascii="Times New Roman" w:hAnsi="Times New Roman"/>
          <w:sz w:val="28"/>
          <w:szCs w:val="28"/>
          <w:lang w:val="en-US" w:eastAsia="ru-RU"/>
        </w:rPr>
        <w:t xml:space="preserve">. 143–149 </w:t>
      </w:r>
      <w:hyperlink r:id="rId28" w:history="1">
        <w:r w:rsidRPr="00F00074">
          <w:rPr>
            <w:rStyle w:val="a8"/>
            <w:rFonts w:ascii="Times New Roman" w:hAnsi="Times New Roman"/>
            <w:color w:val="auto"/>
            <w:sz w:val="28"/>
            <w:szCs w:val="28"/>
            <w:u w:val="none"/>
            <w:lang w:val="en-US"/>
          </w:rPr>
          <w:t>http://mer.fem.sumdu.edu.ua/content/acticles/issue_16/OLEKSANDRA_V_KARINTSEVA_OLEKSANDR_V_KUBATKO_ALINA_S_LAVRYNENKO</w:t>
        </w:r>
      </w:hyperlink>
      <w:r w:rsidRPr="00F00074">
        <w:rPr>
          <w:rFonts w:ascii="Times New Roman" w:hAnsi="Times New Roman"/>
          <w:sz w:val="28"/>
          <w:szCs w:val="28"/>
          <w:lang w:val="uk-UA"/>
        </w:rPr>
        <w:t xml:space="preserve"> </w:t>
      </w:r>
      <w:r w:rsidRPr="00F00074">
        <w:rPr>
          <w:rFonts w:ascii="Times New Roman" w:hAnsi="Times New Roman"/>
          <w:sz w:val="28"/>
          <w:szCs w:val="28"/>
          <w:lang w:val="en-US"/>
        </w:rPr>
        <w:t>Investment_Fostering_in_Agriculture_Considering_Economic_In.pdf</w:t>
      </w:r>
      <w:r w:rsidRPr="00F00074">
        <w:rPr>
          <w:rFonts w:ascii="Times New Roman" w:hAnsi="Times New Roman"/>
          <w:sz w:val="28"/>
          <w:szCs w:val="28"/>
          <w:lang w:val="en-US" w:eastAsia="ru-RU"/>
        </w:rPr>
        <w:t xml:space="preserve"> </w:t>
      </w:r>
    </w:p>
    <w:p w14:paraId="2D197A4D"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eastAsia="ru-RU"/>
        </w:rPr>
        <w:t>Карінцева</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О</w:t>
      </w:r>
      <w:r w:rsidRPr="00F00074">
        <w:rPr>
          <w:rFonts w:ascii="Times New Roman" w:hAnsi="Times New Roman"/>
          <w:sz w:val="28"/>
          <w:szCs w:val="28"/>
          <w:lang w:val="en-US" w:eastAsia="ru-RU"/>
        </w:rPr>
        <w:t>.</w:t>
      </w:r>
      <w:r w:rsidRPr="00F00074">
        <w:rPr>
          <w:rFonts w:ascii="Times New Roman" w:hAnsi="Times New Roman"/>
          <w:sz w:val="28"/>
          <w:szCs w:val="28"/>
          <w:lang w:eastAsia="ru-RU"/>
        </w:rPr>
        <w:t>І</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Матвєєв</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П</w:t>
      </w:r>
      <w:r w:rsidRPr="00F00074">
        <w:rPr>
          <w:rFonts w:ascii="Times New Roman" w:hAnsi="Times New Roman"/>
          <w:sz w:val="28"/>
          <w:szCs w:val="28"/>
          <w:lang w:val="en-US" w:eastAsia="ru-RU"/>
        </w:rPr>
        <w:t>.</w:t>
      </w:r>
      <w:r w:rsidRPr="00F00074">
        <w:rPr>
          <w:rFonts w:ascii="Times New Roman" w:hAnsi="Times New Roman"/>
          <w:sz w:val="28"/>
          <w:szCs w:val="28"/>
          <w:lang w:eastAsia="ru-RU"/>
        </w:rPr>
        <w:t>С</w:t>
      </w:r>
      <w:r w:rsidRPr="00F00074">
        <w:rPr>
          <w:rFonts w:ascii="Times New Roman" w:hAnsi="Times New Roman"/>
          <w:sz w:val="28"/>
          <w:szCs w:val="28"/>
          <w:lang w:val="en-US" w:eastAsia="ru-RU"/>
        </w:rPr>
        <w:t xml:space="preserve">. </w:t>
      </w:r>
      <w:hyperlink r:id="rId29" w:history="1">
        <w:r w:rsidRPr="00F00074">
          <w:rPr>
            <w:rFonts w:ascii="Times New Roman" w:hAnsi="Times New Roman"/>
            <w:sz w:val="28"/>
            <w:szCs w:val="28"/>
            <w:lang w:eastAsia="ru-RU"/>
          </w:rPr>
          <w:t>Теоретичні аспекти визначення сутності інноваційного потенціалу</w:t>
        </w:r>
      </w:hyperlink>
      <w:r w:rsidRPr="00F00074">
        <w:rPr>
          <w:rFonts w:ascii="Times New Roman" w:hAnsi="Times New Roman"/>
          <w:sz w:val="28"/>
          <w:szCs w:val="28"/>
          <w:lang w:eastAsia="ru-RU"/>
        </w:rPr>
        <w:t>. Механізм</w:t>
      </w:r>
      <w:r w:rsidRPr="00B07231">
        <w:rPr>
          <w:rFonts w:ascii="Times New Roman" w:hAnsi="Times New Roman"/>
          <w:sz w:val="28"/>
          <w:szCs w:val="28"/>
          <w:lang w:eastAsia="ru-RU"/>
        </w:rPr>
        <w:t xml:space="preserve"> </w:t>
      </w:r>
      <w:r w:rsidRPr="00F00074">
        <w:rPr>
          <w:rFonts w:ascii="Times New Roman" w:hAnsi="Times New Roman"/>
          <w:sz w:val="28"/>
          <w:szCs w:val="28"/>
          <w:lang w:eastAsia="ru-RU"/>
        </w:rPr>
        <w:t>регулювання</w:t>
      </w:r>
      <w:r w:rsidRPr="00B07231">
        <w:rPr>
          <w:rFonts w:ascii="Times New Roman" w:hAnsi="Times New Roman"/>
          <w:sz w:val="28"/>
          <w:szCs w:val="28"/>
          <w:lang w:eastAsia="ru-RU"/>
        </w:rPr>
        <w:t xml:space="preserve"> </w:t>
      </w:r>
      <w:r w:rsidRPr="00F00074">
        <w:rPr>
          <w:rFonts w:ascii="Times New Roman" w:hAnsi="Times New Roman"/>
          <w:sz w:val="28"/>
          <w:szCs w:val="28"/>
          <w:lang w:eastAsia="ru-RU"/>
        </w:rPr>
        <w:t>економіки</w:t>
      </w:r>
      <w:r w:rsidRPr="00B07231">
        <w:rPr>
          <w:rFonts w:ascii="Times New Roman" w:hAnsi="Times New Roman"/>
          <w:sz w:val="28"/>
          <w:szCs w:val="28"/>
          <w:lang w:eastAsia="ru-RU"/>
        </w:rPr>
        <w:t xml:space="preserve">. – 2015. – № 2. – </w:t>
      </w:r>
      <w:r w:rsidRPr="00F00074">
        <w:rPr>
          <w:rFonts w:ascii="Times New Roman" w:hAnsi="Times New Roman"/>
          <w:sz w:val="28"/>
          <w:szCs w:val="28"/>
          <w:lang w:eastAsia="ru-RU"/>
        </w:rPr>
        <w:t>С</w:t>
      </w:r>
      <w:r w:rsidRPr="00B07231">
        <w:rPr>
          <w:rFonts w:ascii="Times New Roman" w:hAnsi="Times New Roman"/>
          <w:sz w:val="28"/>
          <w:szCs w:val="28"/>
          <w:lang w:eastAsia="ru-RU"/>
        </w:rPr>
        <w:t xml:space="preserve">. 23-30. </w:t>
      </w:r>
      <w:r w:rsidR="00B07231">
        <w:fldChar w:fldCharType="begin"/>
      </w:r>
      <w:r w:rsidR="00B07231">
        <w:instrText xml:space="preserve"> HYPERLINK "http://mer.fem.sumdu.edu.ua/content/acticles/issue_25/OLEKSANDRA_I_KARINTSEVA_PAVLO_S_MATVIEIEV" </w:instrText>
      </w:r>
      <w:r w:rsidR="00B07231">
        <w:fldChar w:fldCharType="separate"/>
      </w:r>
      <w:r w:rsidRPr="00F00074">
        <w:rPr>
          <w:rStyle w:val="a8"/>
          <w:rFonts w:ascii="Times New Roman" w:hAnsi="Times New Roman"/>
          <w:color w:val="auto"/>
          <w:sz w:val="28"/>
          <w:szCs w:val="28"/>
          <w:u w:val="none"/>
          <w:lang w:val="en-US"/>
        </w:rPr>
        <w:t>http://mer.fem.sumdu.edu.ua/content/acticles/issue_25/OLEKSANDRA_I_KARINTSEVA_PAVLO_S_MATVIEIEV</w:t>
      </w:r>
      <w:r w:rsidR="00B07231">
        <w:rPr>
          <w:rStyle w:val="a8"/>
          <w:rFonts w:ascii="Times New Roman" w:hAnsi="Times New Roman"/>
          <w:color w:val="auto"/>
          <w:sz w:val="28"/>
          <w:szCs w:val="28"/>
          <w:u w:val="none"/>
          <w:lang w:val="en-US"/>
        </w:rPr>
        <w:fldChar w:fldCharType="end"/>
      </w:r>
      <w:r w:rsidRPr="00F00074">
        <w:rPr>
          <w:rFonts w:ascii="Times New Roman" w:hAnsi="Times New Roman"/>
          <w:sz w:val="28"/>
          <w:szCs w:val="28"/>
          <w:lang w:val="uk-UA"/>
        </w:rPr>
        <w:t xml:space="preserve"> </w:t>
      </w:r>
      <w:r w:rsidRPr="00F00074">
        <w:rPr>
          <w:rFonts w:ascii="Times New Roman" w:hAnsi="Times New Roman"/>
          <w:sz w:val="28"/>
          <w:szCs w:val="28"/>
          <w:lang w:val="en-US"/>
        </w:rPr>
        <w:t>Theoretical_Aspects_of_Defining_the_Essence_of_the_Innovative_Potential.pdf</w:t>
      </w:r>
      <w:r w:rsidRPr="00F00074">
        <w:rPr>
          <w:rFonts w:ascii="Times New Roman" w:hAnsi="Times New Roman"/>
          <w:sz w:val="28"/>
          <w:szCs w:val="28"/>
          <w:lang w:val="en-US" w:eastAsia="ru-RU"/>
        </w:rPr>
        <w:t xml:space="preserve"> </w:t>
      </w:r>
    </w:p>
    <w:p w14:paraId="4575AC98"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eastAsia="ru-RU"/>
        </w:rPr>
        <w:t>Карінцева</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О</w:t>
      </w:r>
      <w:r w:rsidRPr="00F00074">
        <w:rPr>
          <w:rFonts w:ascii="Times New Roman" w:hAnsi="Times New Roman"/>
          <w:sz w:val="28"/>
          <w:szCs w:val="28"/>
          <w:lang w:val="en-US" w:eastAsia="ru-RU"/>
        </w:rPr>
        <w:t>.</w:t>
      </w:r>
      <w:r w:rsidRPr="00F00074">
        <w:rPr>
          <w:rFonts w:ascii="Times New Roman" w:hAnsi="Times New Roman"/>
          <w:sz w:val="28"/>
          <w:szCs w:val="28"/>
          <w:lang w:eastAsia="ru-RU"/>
        </w:rPr>
        <w:t>І</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Мельник</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Л</w:t>
      </w:r>
      <w:r w:rsidRPr="00F00074">
        <w:rPr>
          <w:rFonts w:ascii="Times New Roman" w:hAnsi="Times New Roman"/>
          <w:sz w:val="28"/>
          <w:szCs w:val="28"/>
          <w:lang w:val="en-US" w:eastAsia="ru-RU"/>
        </w:rPr>
        <w:t>.</w:t>
      </w:r>
      <w:r w:rsidRPr="00F00074">
        <w:rPr>
          <w:rFonts w:ascii="Times New Roman" w:hAnsi="Times New Roman"/>
          <w:sz w:val="28"/>
          <w:szCs w:val="28"/>
          <w:lang w:eastAsia="ru-RU"/>
        </w:rPr>
        <w:t>Г</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КачурП</w:t>
      </w:r>
      <w:r w:rsidRPr="00F00074">
        <w:rPr>
          <w:rFonts w:ascii="Times New Roman" w:hAnsi="Times New Roman"/>
          <w:sz w:val="28"/>
          <w:szCs w:val="28"/>
          <w:lang w:val="en-US" w:eastAsia="ru-RU"/>
        </w:rPr>
        <w:t>.</w:t>
      </w:r>
      <w:r w:rsidRPr="00F00074">
        <w:rPr>
          <w:rFonts w:ascii="Times New Roman" w:hAnsi="Times New Roman"/>
          <w:sz w:val="28"/>
          <w:szCs w:val="28"/>
          <w:lang w:eastAsia="ru-RU"/>
        </w:rPr>
        <w:t>С</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БалацькийО</w:t>
      </w:r>
      <w:r w:rsidRPr="00F00074">
        <w:rPr>
          <w:rFonts w:ascii="Times New Roman" w:hAnsi="Times New Roman"/>
          <w:sz w:val="28"/>
          <w:szCs w:val="28"/>
          <w:lang w:val="en-US" w:eastAsia="ru-RU"/>
        </w:rPr>
        <w:t>.</w:t>
      </w:r>
      <w:r w:rsidRPr="00F00074">
        <w:rPr>
          <w:rFonts w:ascii="Times New Roman" w:hAnsi="Times New Roman"/>
          <w:sz w:val="28"/>
          <w:szCs w:val="28"/>
          <w:lang w:eastAsia="ru-RU"/>
        </w:rPr>
        <w:t>Ф</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та</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ін</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Формування</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на</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території</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Сумської</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області</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ЕКОПОЛІСУ</w:t>
      </w:r>
      <w:r w:rsidRPr="00F00074">
        <w:rPr>
          <w:rFonts w:ascii="Times New Roman" w:hAnsi="Times New Roman"/>
          <w:sz w:val="28"/>
          <w:szCs w:val="28"/>
          <w:lang w:val="en-US" w:eastAsia="ru-RU"/>
        </w:rPr>
        <w:t xml:space="preserve"> – </w:t>
      </w:r>
      <w:r w:rsidRPr="00F00074">
        <w:rPr>
          <w:rFonts w:ascii="Times New Roman" w:hAnsi="Times New Roman"/>
          <w:sz w:val="28"/>
          <w:szCs w:val="28"/>
          <w:lang w:eastAsia="ru-RU"/>
        </w:rPr>
        <w:t>науково</w:t>
      </w:r>
      <w:r w:rsidRPr="00F00074">
        <w:rPr>
          <w:rFonts w:ascii="Times New Roman" w:hAnsi="Times New Roman"/>
          <w:sz w:val="28"/>
          <w:szCs w:val="28"/>
          <w:lang w:val="en-US" w:eastAsia="ru-RU"/>
        </w:rPr>
        <w:t>-</w:t>
      </w:r>
      <w:r w:rsidRPr="00F00074">
        <w:rPr>
          <w:rFonts w:ascii="Times New Roman" w:hAnsi="Times New Roman"/>
          <w:sz w:val="28"/>
          <w:szCs w:val="28"/>
          <w:lang w:eastAsia="ru-RU"/>
        </w:rPr>
        <w:t>виробничо</w:t>
      </w:r>
      <w:r w:rsidRPr="00F00074">
        <w:rPr>
          <w:rFonts w:ascii="Times New Roman" w:hAnsi="Times New Roman"/>
          <w:sz w:val="28"/>
          <w:szCs w:val="28"/>
          <w:lang w:val="en-US" w:eastAsia="ru-RU"/>
        </w:rPr>
        <w:t>-</w:t>
      </w:r>
      <w:r w:rsidRPr="00F00074">
        <w:rPr>
          <w:rFonts w:ascii="Times New Roman" w:hAnsi="Times New Roman"/>
          <w:sz w:val="28"/>
          <w:szCs w:val="28"/>
          <w:lang w:eastAsia="ru-RU"/>
        </w:rPr>
        <w:lastRenderedPageBreak/>
        <w:t>освітнього</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комплексу</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з</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виробництва</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і</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реалізації</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товарів</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екологічного</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призначення</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концептуальні</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положення</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Науково</w:t>
      </w:r>
      <w:r w:rsidRPr="00F00074">
        <w:rPr>
          <w:rFonts w:ascii="Times New Roman" w:hAnsi="Times New Roman"/>
          <w:sz w:val="28"/>
          <w:szCs w:val="28"/>
          <w:lang w:val="en-US" w:eastAsia="ru-RU"/>
        </w:rPr>
        <w:t>-</w:t>
      </w:r>
      <w:r w:rsidRPr="00F00074">
        <w:rPr>
          <w:rFonts w:ascii="Times New Roman" w:hAnsi="Times New Roman"/>
          <w:sz w:val="28"/>
          <w:szCs w:val="28"/>
          <w:lang w:eastAsia="ru-RU"/>
        </w:rPr>
        <w:t>практичне</w:t>
      </w:r>
      <w:r w:rsidRPr="00B07231">
        <w:rPr>
          <w:rFonts w:ascii="Times New Roman" w:hAnsi="Times New Roman"/>
          <w:sz w:val="28"/>
          <w:szCs w:val="28"/>
          <w:lang w:val="en-US" w:eastAsia="ru-RU"/>
        </w:rPr>
        <w:t xml:space="preserve"> </w:t>
      </w:r>
      <w:r w:rsidRPr="00F00074">
        <w:rPr>
          <w:rFonts w:ascii="Times New Roman" w:hAnsi="Times New Roman"/>
          <w:sz w:val="28"/>
          <w:szCs w:val="28"/>
          <w:lang w:eastAsia="ru-RU"/>
        </w:rPr>
        <w:t>видання</w:t>
      </w:r>
      <w:r w:rsidRPr="00F00074">
        <w:rPr>
          <w:rFonts w:ascii="Times New Roman" w:hAnsi="Times New Roman"/>
          <w:sz w:val="28"/>
          <w:szCs w:val="28"/>
          <w:lang w:val="en-US" w:eastAsia="ru-RU"/>
        </w:rPr>
        <w:t xml:space="preserve">. - </w:t>
      </w:r>
      <w:r w:rsidRPr="00F00074">
        <w:rPr>
          <w:rFonts w:ascii="Times New Roman" w:hAnsi="Times New Roman"/>
          <w:sz w:val="28"/>
          <w:szCs w:val="28"/>
          <w:lang w:eastAsia="ru-RU"/>
        </w:rPr>
        <w:t>Суми</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ВТД</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Університетська</w:t>
      </w:r>
      <w:r w:rsidRPr="00F00074">
        <w:rPr>
          <w:rFonts w:ascii="Times New Roman" w:hAnsi="Times New Roman"/>
          <w:sz w:val="28"/>
          <w:szCs w:val="28"/>
          <w:lang w:val="en-US" w:eastAsia="ru-RU"/>
        </w:rPr>
        <w:t xml:space="preserve"> </w:t>
      </w:r>
      <w:r w:rsidRPr="00F00074">
        <w:rPr>
          <w:rFonts w:ascii="Times New Roman" w:hAnsi="Times New Roman"/>
          <w:sz w:val="28"/>
          <w:szCs w:val="28"/>
          <w:lang w:eastAsia="ru-RU"/>
        </w:rPr>
        <w:t>книга</w:t>
      </w:r>
      <w:r w:rsidRPr="00F00074">
        <w:rPr>
          <w:rFonts w:ascii="Times New Roman" w:hAnsi="Times New Roman"/>
          <w:sz w:val="28"/>
          <w:szCs w:val="28"/>
          <w:lang w:val="en-US" w:eastAsia="ru-RU"/>
        </w:rPr>
        <w:t>”, 2003. ISBN 966-680-088-8</w:t>
      </w:r>
    </w:p>
    <w:p w14:paraId="4E6B2E24"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Карінцева О.І., Тарасенко С.В. </w:t>
      </w:r>
      <w:hyperlink r:id="rId30" w:history="1">
        <w:r w:rsidRPr="00F00074">
          <w:rPr>
            <w:rFonts w:ascii="Times New Roman" w:hAnsi="Times New Roman"/>
            <w:sz w:val="28"/>
            <w:szCs w:val="28"/>
            <w:lang w:eastAsia="ru-RU"/>
          </w:rPr>
          <w:t>Методичні аспекти аналізу інфраструктури ринку екологічних товарів та послуг (РЕТП) в Україні</w:t>
        </w:r>
      </w:hyperlink>
      <w:r w:rsidRPr="00F00074">
        <w:rPr>
          <w:rFonts w:ascii="Times New Roman" w:hAnsi="Times New Roman"/>
          <w:sz w:val="28"/>
          <w:szCs w:val="28"/>
          <w:lang w:eastAsia="ru-RU"/>
        </w:rPr>
        <w:t>. Механізм регулювання економіки</w:t>
      </w:r>
      <w:proofErr w:type="gramStart"/>
      <w:r w:rsidRPr="00F00074">
        <w:rPr>
          <w:rFonts w:ascii="Times New Roman" w:hAnsi="Times New Roman"/>
          <w:sz w:val="28"/>
          <w:szCs w:val="28"/>
          <w:lang w:eastAsia="ru-RU"/>
        </w:rPr>
        <w:t>.-</w:t>
      </w:r>
      <w:proofErr w:type="gramEnd"/>
      <w:r w:rsidRPr="00F00074">
        <w:rPr>
          <w:rFonts w:ascii="Times New Roman" w:hAnsi="Times New Roman"/>
          <w:sz w:val="28"/>
          <w:szCs w:val="28"/>
          <w:lang w:eastAsia="ru-RU"/>
        </w:rPr>
        <w:t xml:space="preserve">Суми,вид-во СумДУ, 2011.- № 1(51).- С.-267-273. </w:t>
      </w:r>
      <w:r w:rsidRPr="00F00074">
        <w:rPr>
          <w:rFonts w:ascii="Times New Roman" w:hAnsi="Times New Roman"/>
          <w:sz w:val="28"/>
          <w:szCs w:val="28"/>
        </w:rPr>
        <w:t>http://mer.fem.sumdu.edu.ua/content/acticles/issue_12/O_I_Karintseva_S_V_TarasenkoMethodical_aspects_of_the_analyses_infrastructure_of_the_market_ecological_goods_and_services.pdf</w:t>
      </w:r>
      <w:r w:rsidRPr="00F00074">
        <w:rPr>
          <w:rFonts w:ascii="Times New Roman" w:hAnsi="Times New Roman"/>
          <w:sz w:val="28"/>
          <w:szCs w:val="28"/>
          <w:lang w:eastAsia="ru-RU"/>
        </w:rPr>
        <w:t xml:space="preserve"> </w:t>
      </w:r>
    </w:p>
    <w:p w14:paraId="00D5FCA4"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val="uk-UA" w:eastAsia="ru-RU"/>
        </w:rPr>
        <w:t xml:space="preserve">Карінцева О.І., Тарасенко С.В. Теоретичні засади механізму екологізації розвитку підприємств на основі формування попиту на екологічні товари. </w:t>
      </w:r>
      <w:r w:rsidRPr="00F00074">
        <w:rPr>
          <w:rFonts w:ascii="Times New Roman" w:hAnsi="Times New Roman"/>
          <w:sz w:val="28"/>
          <w:szCs w:val="28"/>
          <w:lang w:eastAsia="ru-RU"/>
        </w:rPr>
        <w:t xml:space="preserve">Механізмрегулюванняекономіки. №4, 2010. С. 94-100 </w:t>
      </w:r>
    </w:p>
    <w:p w14:paraId="2C49BFB9"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Карінцева О.І., Харченко М.О., Кальченко С.О. </w:t>
      </w:r>
      <w:hyperlink r:id="rId31" w:history="1">
        <w:r w:rsidRPr="00F00074">
          <w:rPr>
            <w:rFonts w:ascii="Times New Roman" w:hAnsi="Times New Roman"/>
            <w:sz w:val="28"/>
            <w:szCs w:val="28"/>
            <w:lang w:eastAsia="ru-RU"/>
          </w:rPr>
          <w:t>Ефективність використання лізингу в сучасних умовах</w:t>
        </w:r>
      </w:hyperlink>
      <w:r w:rsidRPr="00F00074">
        <w:rPr>
          <w:rFonts w:ascii="Times New Roman" w:hAnsi="Times New Roman"/>
          <w:sz w:val="28"/>
          <w:szCs w:val="28"/>
          <w:lang w:eastAsia="ru-RU"/>
        </w:rPr>
        <w:t xml:space="preserve">. </w:t>
      </w:r>
      <w:r w:rsidRPr="00F00074">
        <w:rPr>
          <w:rFonts w:ascii="Times New Roman" w:hAnsi="Times New Roman"/>
          <w:sz w:val="28"/>
          <w:szCs w:val="28"/>
          <w:lang w:val="uk-UA" w:eastAsia="ru-RU"/>
        </w:rPr>
        <w:t>Механізм регулювання економіки</w:t>
      </w:r>
      <w:r w:rsidRPr="00F00074">
        <w:rPr>
          <w:rFonts w:ascii="Times New Roman" w:hAnsi="Times New Roman"/>
          <w:sz w:val="28"/>
          <w:szCs w:val="28"/>
          <w:lang w:eastAsia="ru-RU"/>
        </w:rPr>
        <w:t xml:space="preserve">, </w:t>
      </w:r>
      <w:r w:rsidRPr="00F00074">
        <w:rPr>
          <w:rFonts w:ascii="Times New Roman" w:hAnsi="Times New Roman"/>
          <w:sz w:val="28"/>
          <w:szCs w:val="28"/>
          <w:lang w:val="uk-UA" w:eastAsia="ru-RU"/>
        </w:rPr>
        <w:t xml:space="preserve">№3. </w:t>
      </w:r>
      <w:r w:rsidRPr="00F00074">
        <w:rPr>
          <w:rFonts w:ascii="Times New Roman" w:hAnsi="Times New Roman"/>
          <w:sz w:val="28"/>
          <w:szCs w:val="28"/>
          <w:lang w:eastAsia="ru-RU"/>
        </w:rPr>
        <w:t xml:space="preserve">2016. С. 97-106 </w:t>
      </w:r>
      <w:r w:rsidRPr="00F00074">
        <w:rPr>
          <w:rFonts w:ascii="Times New Roman" w:hAnsi="Times New Roman"/>
          <w:sz w:val="28"/>
          <w:szCs w:val="28"/>
        </w:rPr>
        <w:t>http://mer.fem.sumdu.edu.ua/content/acticles/issue_30/OLEKSANDRA_I_KARINTSEVA_MYKOLA_O_KHARCHENKO_SVITLANA_O_KALCHENKOEfficiency_of_Leasing_in_Modern_Conditions.pdf</w:t>
      </w:r>
      <w:r w:rsidRPr="00F00074">
        <w:rPr>
          <w:rFonts w:ascii="Times New Roman" w:hAnsi="Times New Roman"/>
          <w:sz w:val="28"/>
          <w:szCs w:val="28"/>
          <w:lang w:eastAsia="ru-RU"/>
        </w:rPr>
        <w:t xml:space="preserve"> </w:t>
      </w:r>
    </w:p>
    <w:p w14:paraId="244CF321"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Карінцева О.І., Харченко М.О., Матвєєв П.С. </w:t>
      </w:r>
      <w:hyperlink r:id="rId32" w:history="1">
        <w:r w:rsidRPr="00F00074">
          <w:rPr>
            <w:rFonts w:ascii="Times New Roman" w:hAnsi="Times New Roman"/>
            <w:sz w:val="28"/>
            <w:szCs w:val="28"/>
            <w:lang w:eastAsia="ru-RU"/>
          </w:rPr>
          <w:t>Науково-практичні засади оцінки розвитку інноваційного потенціалу регіонів</w:t>
        </w:r>
      </w:hyperlink>
      <w:r w:rsidRPr="00F00074">
        <w:rPr>
          <w:rFonts w:ascii="Times New Roman" w:hAnsi="Times New Roman"/>
          <w:sz w:val="28"/>
          <w:szCs w:val="28"/>
          <w:lang w:eastAsia="ru-RU"/>
        </w:rPr>
        <w:t xml:space="preserve">. </w:t>
      </w:r>
      <w:r w:rsidRPr="00F00074">
        <w:rPr>
          <w:rFonts w:ascii="Times New Roman" w:hAnsi="Times New Roman"/>
          <w:sz w:val="28"/>
          <w:szCs w:val="28"/>
          <w:lang w:val="uk-UA" w:eastAsia="ru-RU"/>
        </w:rPr>
        <w:t>Механізм регулювання економіки</w:t>
      </w:r>
      <w:r w:rsidRPr="00F00074">
        <w:rPr>
          <w:rFonts w:ascii="Times New Roman" w:hAnsi="Times New Roman"/>
          <w:sz w:val="28"/>
          <w:szCs w:val="28"/>
          <w:lang w:eastAsia="ru-RU"/>
        </w:rPr>
        <w:t xml:space="preserve">, #2. 2014. С. 70-78 </w:t>
      </w:r>
      <w:r w:rsidRPr="00F00074">
        <w:rPr>
          <w:rFonts w:ascii="Times New Roman" w:hAnsi="Times New Roman"/>
          <w:sz w:val="28"/>
          <w:szCs w:val="28"/>
        </w:rPr>
        <w:t>http://mer.fem.sumdu.edu.ua/content/acticles/issue_21/OLEKSANDRA_I_KARINTSEVA_MYKOLA_O_KHARCHENKO_PAVLO_S_MATVIEIEVScientific_and_Practical_Bases_of_Estimation_of_Innovative_P.pdf</w:t>
      </w:r>
      <w:r w:rsidRPr="00F00074">
        <w:rPr>
          <w:rFonts w:ascii="Times New Roman" w:hAnsi="Times New Roman"/>
          <w:sz w:val="28"/>
          <w:szCs w:val="28"/>
          <w:lang w:eastAsia="ru-RU"/>
        </w:rPr>
        <w:t xml:space="preserve"> </w:t>
      </w:r>
    </w:p>
    <w:p w14:paraId="3717EC94"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 xml:space="preserve">Концептуальні </w:t>
      </w:r>
      <w:proofErr w:type="gramStart"/>
      <w:r w:rsidRPr="00F00074">
        <w:rPr>
          <w:rFonts w:ascii="Times New Roman" w:hAnsi="Times New Roman"/>
          <w:sz w:val="28"/>
          <w:szCs w:val="28"/>
          <w:lang w:eastAsia="ru-RU"/>
        </w:rPr>
        <w:t>п</w:t>
      </w:r>
      <w:proofErr w:type="gramEnd"/>
      <w:r w:rsidRPr="00F00074">
        <w:rPr>
          <w:rFonts w:ascii="Times New Roman" w:hAnsi="Times New Roman"/>
          <w:sz w:val="28"/>
          <w:szCs w:val="28"/>
          <w:lang w:eastAsia="ru-RU"/>
        </w:rPr>
        <w:t>ідходи до змін моделей споживання та виробництва при переході до стійкого розвитку [Текст] / Л.Г. Мельник, О.І. Мельник, О.І. Карінцева та ін. // Механізм регулювання економіки. — 2007. — №3. — С.51-58.</w:t>
      </w:r>
    </w:p>
    <w:p w14:paraId="2BDBB2B6"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Мельник Л.Г. Еколог</w:t>
      </w:r>
      <w:proofErr w:type="gramStart"/>
      <w:r w:rsidRPr="00F00074">
        <w:rPr>
          <w:rFonts w:ascii="Times New Roman" w:hAnsi="Times New Roman"/>
          <w:sz w:val="28"/>
          <w:szCs w:val="28"/>
          <w:lang w:eastAsia="ru-RU"/>
        </w:rPr>
        <w:t>i</w:t>
      </w:r>
      <w:proofErr w:type="gramEnd"/>
      <w:r w:rsidRPr="00F00074">
        <w:rPr>
          <w:rFonts w:ascii="Times New Roman" w:hAnsi="Times New Roman"/>
          <w:sz w:val="28"/>
          <w:szCs w:val="28"/>
          <w:lang w:eastAsia="ru-RU"/>
        </w:rPr>
        <w:t>чна економiка. – Суми, 2001. – 284 с.</w:t>
      </w:r>
    </w:p>
    <w:p w14:paraId="2663B01C"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lastRenderedPageBreak/>
        <w:t xml:space="preserve">Мельник Л.Г. Екологічна економіка: </w:t>
      </w:r>
      <w:proofErr w:type="gramStart"/>
      <w:r w:rsidRPr="00F00074">
        <w:rPr>
          <w:rFonts w:ascii="Times New Roman" w:hAnsi="Times New Roman"/>
          <w:sz w:val="28"/>
          <w:szCs w:val="28"/>
          <w:lang w:eastAsia="ru-RU"/>
        </w:rPr>
        <w:t>п</w:t>
      </w:r>
      <w:proofErr w:type="gramEnd"/>
      <w:r w:rsidRPr="00F00074">
        <w:rPr>
          <w:rFonts w:ascii="Times New Roman" w:hAnsi="Times New Roman"/>
          <w:sz w:val="28"/>
          <w:szCs w:val="28"/>
          <w:lang w:eastAsia="ru-RU"/>
        </w:rPr>
        <w:t>ідручник. – 3-тє вид., випр. і допов.  – Суми: Університетська книга, 2006. – 367 с.</w:t>
      </w:r>
    </w:p>
    <w:p w14:paraId="5967DA4B"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Мельник Л.Г., КаринцеваА.И. Экономика предприятия</w:t>
      </w:r>
      <w:proofErr w:type="gramStart"/>
      <w:r w:rsidRPr="00F00074">
        <w:rPr>
          <w:rFonts w:ascii="Times New Roman" w:hAnsi="Times New Roman"/>
          <w:sz w:val="28"/>
          <w:szCs w:val="28"/>
          <w:lang w:eastAsia="ru-RU"/>
        </w:rPr>
        <w:t>.к</w:t>
      </w:r>
      <w:proofErr w:type="gramEnd"/>
      <w:r w:rsidRPr="00F00074">
        <w:rPr>
          <w:rFonts w:ascii="Times New Roman" w:hAnsi="Times New Roman"/>
          <w:sz w:val="28"/>
          <w:szCs w:val="28"/>
          <w:lang w:eastAsia="ru-RU"/>
        </w:rPr>
        <w:t>онспект лекций: Учебноепособие. – Университетская книга, 2002. 400 с.</w:t>
      </w:r>
    </w:p>
    <w:p w14:paraId="002E4AF6"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Мельник, Л.Г. Научные основы самоорганизации экономических систем. Часть 1 / Л.Г. Мельник // Механізм регулювання економіки. - 2010. - №3, Т</w:t>
      </w:r>
      <w:proofErr w:type="gramStart"/>
      <w:r w:rsidRPr="00F00074">
        <w:rPr>
          <w:rFonts w:ascii="Times New Roman" w:hAnsi="Times New Roman"/>
          <w:sz w:val="28"/>
          <w:szCs w:val="28"/>
          <w:lang w:eastAsia="ru-RU"/>
        </w:rPr>
        <w:t>1</w:t>
      </w:r>
      <w:proofErr w:type="gramEnd"/>
      <w:r w:rsidRPr="00F00074">
        <w:rPr>
          <w:rFonts w:ascii="Times New Roman" w:hAnsi="Times New Roman"/>
          <w:sz w:val="28"/>
          <w:szCs w:val="28"/>
          <w:lang w:eastAsia="ru-RU"/>
        </w:rPr>
        <w:t>.- С. 12-26.</w:t>
      </w:r>
    </w:p>
    <w:p w14:paraId="0AFE7F6F"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eastAsia="ru-RU"/>
        </w:rPr>
        <w:t xml:space="preserve">Основи </w:t>
      </w:r>
      <w:proofErr w:type="gramStart"/>
      <w:r w:rsidRPr="00F00074">
        <w:rPr>
          <w:rFonts w:ascii="Times New Roman" w:hAnsi="Times New Roman"/>
          <w:sz w:val="28"/>
          <w:szCs w:val="28"/>
          <w:lang w:eastAsia="ru-RU"/>
        </w:rPr>
        <w:t>ст</w:t>
      </w:r>
      <w:proofErr w:type="gramEnd"/>
      <w:r w:rsidRPr="00F00074">
        <w:rPr>
          <w:rFonts w:ascii="Times New Roman" w:hAnsi="Times New Roman"/>
          <w:sz w:val="28"/>
          <w:szCs w:val="28"/>
          <w:lang w:eastAsia="ru-RU"/>
        </w:rPr>
        <w:t xml:space="preserve">ійкого розвитку: навч. посіб. / За ред. Л.Г. Мельника. - Суми </w:t>
      </w:r>
      <w:proofErr w:type="gramStart"/>
      <w:r w:rsidRPr="00F00074">
        <w:rPr>
          <w:rFonts w:ascii="Times New Roman" w:hAnsi="Times New Roman"/>
          <w:sz w:val="28"/>
          <w:szCs w:val="28"/>
          <w:lang w:eastAsia="ru-RU"/>
        </w:rPr>
        <w:t>:У</w:t>
      </w:r>
      <w:proofErr w:type="gramEnd"/>
      <w:r w:rsidRPr="00F00074">
        <w:rPr>
          <w:rFonts w:ascii="Times New Roman" w:hAnsi="Times New Roman"/>
          <w:sz w:val="28"/>
          <w:szCs w:val="28"/>
          <w:lang w:eastAsia="ru-RU"/>
        </w:rPr>
        <w:t xml:space="preserve">ніверситетська книга, 2005. - 654 с. </w:t>
      </w:r>
      <w:r w:rsidRPr="00F00074">
        <w:rPr>
          <w:rFonts w:ascii="Times New Roman" w:hAnsi="Times New Roman"/>
          <w:sz w:val="28"/>
          <w:szCs w:val="28"/>
        </w:rPr>
        <w:t>https://essuir.sumdu.edu.ua/bitstream-download/123456789/44620/1/Melnyk_Osn_stiy_rozv.pdf</w:t>
      </w:r>
    </w:p>
    <w:p w14:paraId="606B846A"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eastAsia="ru-RU"/>
        </w:rPr>
      </w:pPr>
      <w:r w:rsidRPr="00F00074">
        <w:rPr>
          <w:rFonts w:ascii="Times New Roman" w:hAnsi="Times New Roman"/>
          <w:sz w:val="28"/>
          <w:szCs w:val="28"/>
          <w:lang w:eastAsia="ru-RU"/>
        </w:rPr>
        <w:t>Социально экономические проблемы информационного общества</w:t>
      </w:r>
      <w:proofErr w:type="gramStart"/>
      <w:r w:rsidRPr="00F00074">
        <w:rPr>
          <w:rFonts w:ascii="Times New Roman" w:hAnsi="Times New Roman"/>
          <w:sz w:val="28"/>
          <w:szCs w:val="28"/>
          <w:lang w:eastAsia="ru-RU"/>
        </w:rPr>
        <w:t xml:space="preserve"> :</w:t>
      </w:r>
      <w:proofErr w:type="gramEnd"/>
      <w:r w:rsidRPr="00F00074">
        <w:rPr>
          <w:rFonts w:ascii="Times New Roman" w:hAnsi="Times New Roman"/>
          <w:sz w:val="28"/>
          <w:szCs w:val="28"/>
          <w:lang w:eastAsia="ru-RU"/>
        </w:rPr>
        <w:t xml:space="preserve"> монография / под ред. д.э.н., проф. Л. Г. Мельника, к.э.н., доц. М. В. Брюханова. – Вып. 2. – Сумы</w:t>
      </w:r>
      <w:proofErr w:type="gramStart"/>
      <w:r w:rsidRPr="00F00074">
        <w:rPr>
          <w:rFonts w:ascii="Times New Roman" w:hAnsi="Times New Roman"/>
          <w:sz w:val="28"/>
          <w:szCs w:val="28"/>
          <w:lang w:eastAsia="ru-RU"/>
        </w:rPr>
        <w:t xml:space="preserve"> :</w:t>
      </w:r>
      <w:proofErr w:type="gramEnd"/>
      <w:r w:rsidRPr="00F00074">
        <w:rPr>
          <w:rFonts w:ascii="Times New Roman" w:hAnsi="Times New Roman"/>
          <w:sz w:val="28"/>
          <w:szCs w:val="28"/>
          <w:lang w:eastAsia="ru-RU"/>
        </w:rPr>
        <w:t xml:space="preserve"> Университетская книга, 2010. – 896 с.</w:t>
      </w:r>
    </w:p>
    <w:p w14:paraId="17C3BC7B"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eastAsia="ru-RU"/>
        </w:rPr>
        <w:t>Тарасенко С.В. Механізм впливу інфраструктурних факторі</w:t>
      </w:r>
      <w:proofErr w:type="gramStart"/>
      <w:r w:rsidRPr="00F00074">
        <w:rPr>
          <w:rFonts w:ascii="Times New Roman" w:hAnsi="Times New Roman"/>
          <w:sz w:val="28"/>
          <w:szCs w:val="28"/>
          <w:lang w:eastAsia="ru-RU"/>
        </w:rPr>
        <w:t>в</w:t>
      </w:r>
      <w:proofErr w:type="gramEnd"/>
      <w:r w:rsidRPr="00F00074">
        <w:rPr>
          <w:rFonts w:ascii="Times New Roman" w:hAnsi="Times New Roman"/>
          <w:sz w:val="28"/>
          <w:szCs w:val="28"/>
          <w:lang w:eastAsia="ru-RU"/>
        </w:rPr>
        <w:t xml:space="preserve"> на процеси функціонування </w:t>
      </w:r>
      <w:proofErr w:type="gramStart"/>
      <w:r w:rsidRPr="00F00074">
        <w:rPr>
          <w:rFonts w:ascii="Times New Roman" w:hAnsi="Times New Roman"/>
          <w:sz w:val="28"/>
          <w:szCs w:val="28"/>
          <w:lang w:eastAsia="ru-RU"/>
        </w:rPr>
        <w:t>ринку</w:t>
      </w:r>
      <w:proofErr w:type="gramEnd"/>
      <w:r w:rsidRPr="00F00074">
        <w:rPr>
          <w:rFonts w:ascii="Times New Roman" w:hAnsi="Times New Roman"/>
          <w:sz w:val="28"/>
          <w:szCs w:val="28"/>
          <w:lang w:eastAsia="ru-RU"/>
        </w:rPr>
        <w:t xml:space="preserve"> екологічних товарів та послуг в Україні. Збірник наукових праць//Економіка: проблеми теорії і практики.- Випуск 262.- Т.8.- Дніпропетровськ</w:t>
      </w:r>
      <w:proofErr w:type="gramStart"/>
      <w:r w:rsidRPr="00F00074">
        <w:rPr>
          <w:rFonts w:ascii="Times New Roman" w:hAnsi="Times New Roman"/>
          <w:sz w:val="28"/>
          <w:szCs w:val="28"/>
          <w:lang w:eastAsia="ru-RU"/>
        </w:rPr>
        <w:t>:Д</w:t>
      </w:r>
      <w:proofErr w:type="gramEnd"/>
      <w:r w:rsidRPr="00F00074">
        <w:rPr>
          <w:rFonts w:ascii="Times New Roman" w:hAnsi="Times New Roman"/>
          <w:sz w:val="28"/>
          <w:szCs w:val="28"/>
          <w:lang w:eastAsia="ru-RU"/>
        </w:rPr>
        <w:t xml:space="preserve">НУ, 2010. -с.-2011-2105. </w:t>
      </w:r>
    </w:p>
    <w:p w14:paraId="4B22670A"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val="uk-UA" w:eastAsia="ru-RU"/>
        </w:rPr>
      </w:pPr>
      <w:r w:rsidRPr="00F00074">
        <w:rPr>
          <w:rFonts w:ascii="Times New Roman" w:hAnsi="Times New Roman"/>
          <w:sz w:val="28"/>
          <w:szCs w:val="28"/>
          <w:lang w:val="en-US" w:eastAsia="ru-RU"/>
        </w:rPr>
        <w:t>Chygryn</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O</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Karintseva</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O</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Kozlova</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D</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Kovaleva</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A</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HR</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Management</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in</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the</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Digital</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Age</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the</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Main</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Trends</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Assessment</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and</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Stakeholders</w:t>
      </w:r>
      <w:r w:rsidRPr="00F00074">
        <w:rPr>
          <w:rFonts w:ascii="Times New Roman" w:hAnsi="Times New Roman"/>
          <w:sz w:val="28"/>
          <w:szCs w:val="28"/>
          <w:lang w:val="uk-UA" w:eastAsia="ru-RU"/>
        </w:rPr>
        <w:t xml:space="preserve"> // Механізм регулювання економіки, 2019, № 2. </w:t>
      </w:r>
      <w:r w:rsidRPr="00F00074">
        <w:rPr>
          <w:rFonts w:ascii="Times New Roman" w:hAnsi="Times New Roman"/>
          <w:sz w:val="28"/>
          <w:szCs w:val="28"/>
          <w:lang w:val="en-US" w:eastAsia="ru-RU"/>
        </w:rPr>
        <w:t>C</w:t>
      </w:r>
      <w:r w:rsidRPr="00F00074">
        <w:rPr>
          <w:rFonts w:ascii="Times New Roman" w:hAnsi="Times New Roman"/>
          <w:sz w:val="28"/>
          <w:szCs w:val="28"/>
          <w:lang w:val="uk-UA" w:eastAsia="ru-RU"/>
        </w:rPr>
        <w:t>. 106-115.</w:t>
      </w:r>
    </w:p>
    <w:p w14:paraId="01D7D8DB" w14:textId="77777777" w:rsidR="0097201E" w:rsidRPr="00F00074" w:rsidRDefault="0097201E" w:rsidP="00F00074">
      <w:pPr>
        <w:pStyle w:val="aa"/>
        <w:numPr>
          <w:ilvl w:val="0"/>
          <w:numId w:val="18"/>
        </w:numPr>
        <w:tabs>
          <w:tab w:val="left" w:pos="1134"/>
        </w:tabs>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val="en-US" w:eastAsia="ru-RU"/>
        </w:rPr>
        <w:t xml:space="preserve">Hens L., Karintseva O., Kharchenko M., &amp;Matsenko O. The States Structural Policy Innovations Influenced by the Ecological Transformations. Marketing and Management of Innovations, #3, P. 290-301. http://doi.org/10.21272/mmi.2018.3-26 </w:t>
      </w:r>
    </w:p>
    <w:p w14:paraId="50A70474" w14:textId="77777777" w:rsidR="0097201E" w:rsidRPr="00F00074" w:rsidRDefault="0097201E" w:rsidP="00757D08">
      <w:pPr>
        <w:pStyle w:val="aa"/>
        <w:numPr>
          <w:ilvl w:val="0"/>
          <w:numId w:val="18"/>
        </w:numPr>
        <w:tabs>
          <w:tab w:val="left" w:pos="1134"/>
        </w:tabs>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val="en-US" w:eastAsia="ru-RU"/>
        </w:rPr>
        <w:t>Karintseva O</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I</w:t>
      </w:r>
      <w:r w:rsidRPr="00F00074">
        <w:rPr>
          <w:rFonts w:ascii="Times New Roman" w:hAnsi="Times New Roman"/>
          <w:sz w:val="28"/>
          <w:szCs w:val="28"/>
          <w:lang w:val="uk-UA" w:eastAsia="ru-RU"/>
        </w:rPr>
        <w:t xml:space="preserve">. </w:t>
      </w:r>
      <w:r w:rsidR="00B07231">
        <w:fldChar w:fldCharType="begin"/>
      </w:r>
      <w:r w:rsidR="00B07231" w:rsidRPr="00B07231">
        <w:rPr>
          <w:lang w:val="en-US"/>
        </w:rPr>
        <w:instrText xml:space="preserve"> HY</w:instrText>
      </w:r>
      <w:r w:rsidR="00B07231" w:rsidRPr="00B07231">
        <w:rPr>
          <w:lang w:val="en-US"/>
        </w:rPr>
        <w:instrText xml:space="preserve">PERLINK "javascript:void(0)" </w:instrText>
      </w:r>
      <w:r w:rsidR="00B07231">
        <w:fldChar w:fldCharType="separate"/>
      </w:r>
      <w:r w:rsidRPr="00F00074">
        <w:rPr>
          <w:rFonts w:ascii="Times New Roman" w:hAnsi="Times New Roman"/>
          <w:sz w:val="28"/>
          <w:szCs w:val="28"/>
          <w:lang w:val="en-US" w:eastAsia="ru-RU"/>
        </w:rPr>
        <w:t>Economic restructuring in Ukraine in view of destructive effect of enterprises on environment</w:t>
      </w:r>
      <w:r w:rsidR="00B07231">
        <w:rPr>
          <w:rFonts w:ascii="Times New Roman" w:hAnsi="Times New Roman"/>
          <w:sz w:val="28"/>
          <w:szCs w:val="28"/>
          <w:lang w:val="en-US" w:eastAsia="ru-RU"/>
        </w:rPr>
        <w:fldChar w:fldCharType="end"/>
      </w:r>
      <w:r w:rsidRPr="00F00074">
        <w:rPr>
          <w:rFonts w:ascii="Times New Roman" w:hAnsi="Times New Roman"/>
          <w:sz w:val="28"/>
          <w:szCs w:val="28"/>
          <w:lang w:val="en-US" w:eastAsia="ru-RU"/>
        </w:rPr>
        <w:t xml:space="preserve">. International Journal of Ecological Economics &amp; Statistics #38 (4), </w:t>
      </w:r>
      <w:r w:rsidRPr="00F00074">
        <w:rPr>
          <w:rFonts w:ascii="Times New Roman" w:hAnsi="Times New Roman"/>
          <w:sz w:val="28"/>
          <w:szCs w:val="28"/>
          <w:lang w:val="uk-UA" w:eastAsia="ru-RU"/>
        </w:rPr>
        <w:t xml:space="preserve">2017. Р. </w:t>
      </w:r>
      <w:r w:rsidRPr="00F00074">
        <w:rPr>
          <w:rFonts w:ascii="Times New Roman" w:hAnsi="Times New Roman"/>
          <w:sz w:val="28"/>
          <w:szCs w:val="28"/>
          <w:lang w:val="en-US" w:eastAsia="ru-RU"/>
        </w:rPr>
        <w:t>1-11</w:t>
      </w:r>
    </w:p>
    <w:p w14:paraId="3262A724" w14:textId="77777777" w:rsidR="0097201E" w:rsidRPr="00F00074" w:rsidRDefault="0097201E" w:rsidP="00757D08">
      <w:pPr>
        <w:pStyle w:val="aa"/>
        <w:numPr>
          <w:ilvl w:val="0"/>
          <w:numId w:val="18"/>
        </w:numPr>
        <w:tabs>
          <w:tab w:val="left" w:pos="1134"/>
        </w:tabs>
        <w:spacing w:after="0" w:line="360" w:lineRule="auto"/>
        <w:ind w:left="0" w:firstLine="567"/>
        <w:jc w:val="both"/>
        <w:rPr>
          <w:rFonts w:ascii="Times New Roman" w:hAnsi="Times New Roman"/>
          <w:sz w:val="28"/>
          <w:szCs w:val="28"/>
          <w:lang w:val="uk-UA" w:eastAsia="ru-RU"/>
        </w:rPr>
      </w:pPr>
      <w:proofErr w:type="gramStart"/>
      <w:r w:rsidRPr="00F00074">
        <w:rPr>
          <w:rFonts w:ascii="Times New Roman" w:hAnsi="Times New Roman"/>
          <w:sz w:val="28"/>
          <w:szCs w:val="28"/>
          <w:lang w:val="en-US" w:eastAsia="ru-RU"/>
        </w:rPr>
        <w:t>KarintsevaO</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I</w:t>
      </w:r>
      <w:r w:rsidRPr="00F00074">
        <w:rPr>
          <w:rFonts w:ascii="Times New Roman" w:hAnsi="Times New Roman"/>
          <w:sz w:val="28"/>
          <w:szCs w:val="28"/>
          <w:lang w:val="uk-UA" w:eastAsia="ru-RU"/>
        </w:rPr>
        <w:t>.,</w:t>
      </w:r>
      <w:proofErr w:type="gramEnd"/>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ShkarupaO</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V</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ShkarupaI</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S</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 Innovation</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potential</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of</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ecological</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modernization</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for</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green</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growth</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of</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economics</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a</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case</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study</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 xml:space="preserve">International </w:t>
      </w:r>
      <w:r w:rsidRPr="00F00074">
        <w:rPr>
          <w:rFonts w:ascii="Times New Roman" w:hAnsi="Times New Roman"/>
          <w:sz w:val="28"/>
          <w:szCs w:val="28"/>
          <w:lang w:val="en-US" w:eastAsia="ru-RU"/>
        </w:rPr>
        <w:lastRenderedPageBreak/>
        <w:t xml:space="preserve">Journal of Ecology and Development 31 (1), </w:t>
      </w:r>
      <w:r w:rsidRPr="00F00074">
        <w:rPr>
          <w:rFonts w:ascii="Times New Roman" w:hAnsi="Times New Roman"/>
          <w:sz w:val="28"/>
          <w:szCs w:val="28"/>
          <w:lang w:val="uk-UA" w:eastAsia="ru-RU"/>
        </w:rPr>
        <w:t xml:space="preserve">2016. Р. 73-82 </w:t>
      </w:r>
      <w:r w:rsidRPr="00F00074">
        <w:rPr>
          <w:rFonts w:ascii="Times New Roman" w:hAnsi="Times New Roman"/>
          <w:sz w:val="28"/>
          <w:szCs w:val="28"/>
          <w:lang w:val="en-US" w:eastAsia="ru-RU"/>
        </w:rPr>
        <w:t>http</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www</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ceser</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in</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ceserp</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index</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php</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ijed</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article</w:t>
      </w:r>
      <w:r w:rsidRPr="00F00074">
        <w:rPr>
          <w:rFonts w:ascii="Times New Roman" w:hAnsi="Times New Roman"/>
          <w:sz w:val="28"/>
          <w:szCs w:val="28"/>
          <w:lang w:val="uk-UA" w:eastAsia="ru-RU"/>
        </w:rPr>
        <w:t>/</w:t>
      </w:r>
      <w:r w:rsidRPr="00F00074">
        <w:rPr>
          <w:rFonts w:ascii="Times New Roman" w:hAnsi="Times New Roman"/>
          <w:sz w:val="28"/>
          <w:szCs w:val="28"/>
          <w:lang w:val="en-US" w:eastAsia="ru-RU"/>
        </w:rPr>
        <w:t>view</w:t>
      </w:r>
      <w:r w:rsidRPr="00F00074">
        <w:rPr>
          <w:rFonts w:ascii="Times New Roman" w:hAnsi="Times New Roman"/>
          <w:sz w:val="28"/>
          <w:szCs w:val="28"/>
          <w:lang w:val="uk-UA" w:eastAsia="ru-RU"/>
        </w:rPr>
        <w:t>/4044 (</w:t>
      </w:r>
      <w:r w:rsidRPr="00F00074">
        <w:rPr>
          <w:rFonts w:ascii="Times New Roman" w:hAnsi="Times New Roman"/>
          <w:sz w:val="28"/>
          <w:szCs w:val="28"/>
          <w:lang w:val="en-US" w:eastAsia="ru-RU"/>
        </w:rPr>
        <w:t>SCOPUS</w:t>
      </w:r>
      <w:r w:rsidRPr="00F00074">
        <w:rPr>
          <w:rFonts w:ascii="Times New Roman" w:hAnsi="Times New Roman"/>
          <w:sz w:val="28"/>
          <w:szCs w:val="28"/>
          <w:lang w:val="uk-UA" w:eastAsia="ru-RU"/>
        </w:rPr>
        <w:t xml:space="preserve">) </w:t>
      </w:r>
    </w:p>
    <w:p w14:paraId="0DB2E81F" w14:textId="77777777" w:rsidR="0097201E" w:rsidRPr="00F00074" w:rsidRDefault="0097201E" w:rsidP="00757D08">
      <w:pPr>
        <w:pStyle w:val="aa"/>
        <w:numPr>
          <w:ilvl w:val="0"/>
          <w:numId w:val="18"/>
        </w:numPr>
        <w:tabs>
          <w:tab w:val="left" w:pos="1134"/>
        </w:tabs>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val="en-US" w:eastAsia="ru-RU"/>
        </w:rPr>
        <w:t>Li Rui, Sineviciene L., Melnyk L., Kubatko O., Karintseva O., Lyulyov O. Economic and environmental convergence of transformation economy: The case of China // Problems and Perspectives in Management </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Volume 17 2019, Issue #3, pp. 233-241 http://dx.doi.org/10.21511/ppm.17(3).2019.19</w:t>
      </w:r>
    </w:p>
    <w:p w14:paraId="237FB126" w14:textId="77777777" w:rsidR="0097201E" w:rsidRPr="00F00074" w:rsidRDefault="0097201E" w:rsidP="00757D08">
      <w:pPr>
        <w:pStyle w:val="aa"/>
        <w:numPr>
          <w:ilvl w:val="0"/>
          <w:numId w:val="18"/>
        </w:numPr>
        <w:tabs>
          <w:tab w:val="left" w:pos="1134"/>
        </w:tabs>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val="en-US" w:eastAsia="ru-RU"/>
        </w:rPr>
        <w:t>Melnyk L., Dehtyarova I., Kubatko O., Karintseva O., Derykolenko A. (Disruptive technologies for the transition of digital economies towards sustainability. Economic Annals-XXI, 2019, 179(9-10), 22-30. doi: https://doi.org/10.21003/ea.V179-02</w:t>
      </w:r>
    </w:p>
    <w:p w14:paraId="74BBC802" w14:textId="77777777" w:rsidR="0097201E" w:rsidRPr="00F00074" w:rsidRDefault="0097201E" w:rsidP="00757D08">
      <w:pPr>
        <w:pStyle w:val="aa"/>
        <w:numPr>
          <w:ilvl w:val="0"/>
          <w:numId w:val="18"/>
        </w:numPr>
        <w:tabs>
          <w:tab w:val="left" w:pos="1134"/>
        </w:tabs>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val="en-US" w:eastAsia="ru-RU"/>
        </w:rPr>
        <w:t>Melnyk L., Kubatko O., Dehtiarova I. Sustainable development strategies in conditions of the 4th Industrial revolution: the EU experience // River Publishers, 2019</w:t>
      </w:r>
    </w:p>
    <w:p w14:paraId="62F4E052" w14:textId="168922E8" w:rsidR="0097201E" w:rsidRDefault="0097201E" w:rsidP="00757D08">
      <w:pPr>
        <w:pStyle w:val="aa"/>
        <w:numPr>
          <w:ilvl w:val="0"/>
          <w:numId w:val="18"/>
        </w:numPr>
        <w:spacing w:after="0" w:line="360" w:lineRule="auto"/>
        <w:ind w:left="0" w:firstLine="567"/>
        <w:jc w:val="both"/>
        <w:rPr>
          <w:rFonts w:ascii="Times New Roman" w:hAnsi="Times New Roman"/>
          <w:sz w:val="28"/>
          <w:szCs w:val="28"/>
          <w:lang w:val="en-US" w:eastAsia="ru-RU"/>
        </w:rPr>
      </w:pPr>
      <w:r w:rsidRPr="00F00074">
        <w:rPr>
          <w:rFonts w:ascii="Times New Roman" w:hAnsi="Times New Roman"/>
          <w:sz w:val="28"/>
          <w:szCs w:val="28"/>
          <w:lang w:val="en-US" w:eastAsia="ru-RU"/>
        </w:rPr>
        <w:t>Shkarupa</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O.V., Karintseva</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O.I., Zhukova T.A.</w:t>
      </w:r>
      <w:r w:rsidRPr="00F00074">
        <w:rPr>
          <w:rFonts w:ascii="Times New Roman" w:hAnsi="Times New Roman"/>
          <w:sz w:val="28"/>
          <w:szCs w:val="28"/>
          <w:lang w:val="uk-UA" w:eastAsia="ru-RU"/>
        </w:rPr>
        <w:t xml:space="preserve"> </w:t>
      </w:r>
      <w:r w:rsidRPr="00F00074">
        <w:rPr>
          <w:rFonts w:ascii="Times New Roman" w:hAnsi="Times New Roman"/>
          <w:sz w:val="28"/>
          <w:szCs w:val="28"/>
          <w:lang w:val="en-US" w:eastAsia="ru-RU"/>
        </w:rPr>
        <w:t xml:space="preserve">Ecological modernization of the transport system in Sumy for green growth of economics // </w:t>
      </w:r>
      <w:hyperlink r:id="rId33" w:tooltip="Перейти на страницу информации об этом источнике" w:history="1">
        <w:r w:rsidRPr="00F00074">
          <w:rPr>
            <w:rFonts w:ascii="Times New Roman" w:hAnsi="Times New Roman"/>
            <w:sz w:val="28"/>
            <w:szCs w:val="28"/>
            <w:lang w:val="en-US" w:eastAsia="ru-RU"/>
          </w:rPr>
          <w:t>International Journal of Ecology and Development</w:t>
        </w:r>
      </w:hyperlink>
      <w:r w:rsidRPr="00F00074">
        <w:rPr>
          <w:rFonts w:ascii="Times New Roman" w:hAnsi="Times New Roman"/>
          <w:sz w:val="28"/>
          <w:lang w:val="uk-UA"/>
        </w:rPr>
        <w:t xml:space="preserve"> </w:t>
      </w:r>
      <w:r w:rsidRPr="00F00074">
        <w:rPr>
          <w:rFonts w:ascii="Times New Roman" w:hAnsi="Times New Roman"/>
          <w:sz w:val="28"/>
          <w:szCs w:val="28"/>
          <w:lang w:val="en-US" w:eastAsia="ru-RU"/>
        </w:rPr>
        <w:t>Volume 32, Issue 3, 2017, Pages 75-85.</w:t>
      </w:r>
    </w:p>
    <w:p w14:paraId="4010032F" w14:textId="77777777" w:rsidR="00757D08" w:rsidRPr="003A2D06" w:rsidRDefault="00757D08" w:rsidP="00757D08">
      <w:pPr>
        <w:numPr>
          <w:ilvl w:val="0"/>
          <w:numId w:val="18"/>
        </w:numPr>
        <w:spacing w:after="0" w:line="360" w:lineRule="auto"/>
        <w:ind w:left="0" w:firstLine="567"/>
        <w:jc w:val="both"/>
        <w:rPr>
          <w:rFonts w:ascii="Times New Roman" w:hAnsi="Times New Roman"/>
          <w:sz w:val="28"/>
          <w:szCs w:val="28"/>
        </w:rPr>
      </w:pPr>
      <w:r w:rsidRPr="00757D08">
        <w:rPr>
          <w:rFonts w:ascii="Times New Roman" w:hAnsi="Times New Roman"/>
          <w:sz w:val="28"/>
          <w:szCs w:val="28"/>
          <w:lang w:val="en-US"/>
        </w:rPr>
        <w:t>Viktor V. Sabadash, Peter J. Stauvermann</w:t>
      </w:r>
      <w:r w:rsidRPr="00590E81">
        <w:rPr>
          <w:rFonts w:ascii="Times New Roman" w:hAnsi="Times New Roman"/>
          <w:sz w:val="28"/>
          <w:szCs w:val="28"/>
          <w:lang w:val="en-US"/>
        </w:rPr>
        <w:t xml:space="preserve"> </w:t>
      </w:r>
      <w:r w:rsidRPr="00757D08">
        <w:rPr>
          <w:rFonts w:ascii="Times New Roman" w:hAnsi="Times New Roman"/>
          <w:sz w:val="28"/>
          <w:szCs w:val="28"/>
          <w:lang w:val="en-US"/>
        </w:rPr>
        <w:t>&amp;</w:t>
      </w:r>
      <w:r w:rsidRPr="00590E81">
        <w:rPr>
          <w:rFonts w:ascii="Times New Roman" w:hAnsi="Times New Roman"/>
          <w:sz w:val="28"/>
          <w:szCs w:val="28"/>
          <w:lang w:val="en-US"/>
        </w:rPr>
        <w:t xml:space="preserve"> </w:t>
      </w:r>
      <w:r w:rsidRPr="00757D08">
        <w:rPr>
          <w:rFonts w:ascii="Times New Roman" w:hAnsi="Times New Roman"/>
          <w:sz w:val="28"/>
          <w:szCs w:val="28"/>
          <w:lang w:val="en-US"/>
        </w:rPr>
        <w:t>Ruslana O. Peleshchenko. Competitiveness</w:t>
      </w:r>
      <w:r w:rsidRPr="00590E81">
        <w:rPr>
          <w:rFonts w:ascii="Times New Roman" w:hAnsi="Times New Roman"/>
          <w:sz w:val="28"/>
          <w:szCs w:val="28"/>
          <w:lang w:val="en-US"/>
        </w:rPr>
        <w:t xml:space="preserve"> </w:t>
      </w:r>
      <w:r w:rsidRPr="00757D08">
        <w:rPr>
          <w:rFonts w:ascii="Times New Roman" w:hAnsi="Times New Roman"/>
          <w:sz w:val="28"/>
          <w:szCs w:val="28"/>
          <w:lang w:val="en-US"/>
        </w:rPr>
        <w:t>of</w:t>
      </w:r>
      <w:r w:rsidRPr="00590E81">
        <w:rPr>
          <w:rFonts w:ascii="Times New Roman" w:hAnsi="Times New Roman"/>
          <w:sz w:val="28"/>
          <w:szCs w:val="28"/>
          <w:lang w:val="en-US"/>
        </w:rPr>
        <w:t xml:space="preserve"> </w:t>
      </w:r>
      <w:r w:rsidRPr="00757D08">
        <w:rPr>
          <w:rFonts w:ascii="Times New Roman" w:hAnsi="Times New Roman"/>
          <w:sz w:val="28"/>
          <w:szCs w:val="28"/>
          <w:lang w:val="en-US"/>
        </w:rPr>
        <w:t>Ukrainian</w:t>
      </w:r>
      <w:r w:rsidRPr="00590E81">
        <w:rPr>
          <w:rFonts w:ascii="Times New Roman" w:hAnsi="Times New Roman"/>
          <w:sz w:val="28"/>
          <w:szCs w:val="28"/>
          <w:lang w:val="en-US"/>
        </w:rPr>
        <w:t xml:space="preserve"> </w:t>
      </w:r>
      <w:r w:rsidRPr="00757D08">
        <w:rPr>
          <w:rFonts w:ascii="Times New Roman" w:hAnsi="Times New Roman"/>
          <w:sz w:val="28"/>
          <w:szCs w:val="28"/>
          <w:lang w:val="en-US"/>
        </w:rPr>
        <w:t>Companiesin</w:t>
      </w:r>
      <w:r w:rsidRPr="00590E81">
        <w:rPr>
          <w:rFonts w:ascii="Times New Roman" w:hAnsi="Times New Roman"/>
          <w:sz w:val="28"/>
          <w:szCs w:val="28"/>
          <w:lang w:val="en-US"/>
        </w:rPr>
        <w:t xml:space="preserve"> </w:t>
      </w:r>
      <w:r w:rsidRPr="00757D08">
        <w:rPr>
          <w:rFonts w:ascii="Times New Roman" w:hAnsi="Times New Roman"/>
          <w:sz w:val="28"/>
          <w:szCs w:val="28"/>
          <w:lang w:val="en-US"/>
        </w:rPr>
        <w:t>Foreign</w:t>
      </w:r>
      <w:r w:rsidRPr="00590E81">
        <w:rPr>
          <w:rFonts w:ascii="Times New Roman" w:hAnsi="Times New Roman"/>
          <w:sz w:val="28"/>
          <w:szCs w:val="28"/>
          <w:lang w:val="en-US"/>
        </w:rPr>
        <w:t xml:space="preserve"> </w:t>
      </w:r>
      <w:r w:rsidRPr="00757D08">
        <w:rPr>
          <w:rFonts w:ascii="Times New Roman" w:hAnsi="Times New Roman"/>
          <w:sz w:val="28"/>
          <w:szCs w:val="28"/>
          <w:lang w:val="en-US"/>
        </w:rPr>
        <w:t>Markets: New</w:t>
      </w:r>
      <w:r w:rsidRPr="00590E81">
        <w:rPr>
          <w:rFonts w:ascii="Times New Roman" w:hAnsi="Times New Roman"/>
          <w:sz w:val="28"/>
          <w:szCs w:val="28"/>
          <w:lang w:val="en-US"/>
        </w:rPr>
        <w:t xml:space="preserve"> </w:t>
      </w:r>
      <w:r w:rsidRPr="00757D08">
        <w:rPr>
          <w:rFonts w:ascii="Times New Roman" w:hAnsi="Times New Roman"/>
          <w:sz w:val="28"/>
          <w:szCs w:val="28"/>
          <w:lang w:val="en-US"/>
        </w:rPr>
        <w:t>Challenges</w:t>
      </w:r>
      <w:r w:rsidRPr="00590E81">
        <w:rPr>
          <w:rFonts w:ascii="Times New Roman" w:hAnsi="Times New Roman"/>
          <w:sz w:val="28"/>
          <w:szCs w:val="28"/>
          <w:lang w:val="en-US"/>
        </w:rPr>
        <w:t xml:space="preserve"> </w:t>
      </w:r>
      <w:r w:rsidRPr="00757D08">
        <w:rPr>
          <w:rFonts w:ascii="Times New Roman" w:hAnsi="Times New Roman"/>
          <w:sz w:val="28"/>
          <w:szCs w:val="28"/>
          <w:lang w:val="en-US"/>
        </w:rPr>
        <w:t>and</w:t>
      </w:r>
      <w:r w:rsidRPr="00590E81">
        <w:rPr>
          <w:rFonts w:ascii="Times New Roman" w:hAnsi="Times New Roman"/>
          <w:sz w:val="28"/>
          <w:szCs w:val="28"/>
          <w:lang w:val="en-US"/>
        </w:rPr>
        <w:t xml:space="preserve"> </w:t>
      </w:r>
      <w:r w:rsidRPr="00757D08">
        <w:rPr>
          <w:rFonts w:ascii="Times New Roman" w:hAnsi="Times New Roman"/>
          <w:sz w:val="28"/>
          <w:szCs w:val="28"/>
          <w:lang w:val="en-US"/>
        </w:rPr>
        <w:t xml:space="preserve">Opportunities. </w:t>
      </w:r>
      <w:r w:rsidRPr="00590E81">
        <w:rPr>
          <w:rFonts w:ascii="Times New Roman" w:hAnsi="Times New Roman"/>
          <w:sz w:val="28"/>
          <w:szCs w:val="28"/>
        </w:rPr>
        <w:t xml:space="preserve">Механізм регулювання економіки, 2019. № 1. С. 79–89. </w:t>
      </w:r>
      <w:hyperlink r:id="rId34" w:history="1">
        <w:r w:rsidRPr="003A2D06">
          <w:rPr>
            <w:rStyle w:val="a8"/>
            <w:rFonts w:ascii="Times New Roman" w:hAnsi="Times New Roman"/>
            <w:sz w:val="28"/>
            <w:szCs w:val="28"/>
          </w:rPr>
          <w:t>http://essuir.sumdu.edu.ua/handle/123456789/74278</w:t>
        </w:r>
      </w:hyperlink>
      <w:r w:rsidRPr="003A2D06">
        <w:rPr>
          <w:rFonts w:ascii="Times New Roman" w:hAnsi="Times New Roman"/>
          <w:sz w:val="28"/>
          <w:szCs w:val="28"/>
        </w:rPr>
        <w:t>.</w:t>
      </w:r>
    </w:p>
    <w:p w14:paraId="3F8CC2E1" w14:textId="77777777" w:rsidR="00757D08" w:rsidRPr="00757D08" w:rsidRDefault="00757D08" w:rsidP="00757D08">
      <w:pPr>
        <w:numPr>
          <w:ilvl w:val="0"/>
          <w:numId w:val="18"/>
        </w:numPr>
        <w:spacing w:after="0" w:line="360" w:lineRule="auto"/>
        <w:ind w:left="0" w:firstLine="567"/>
        <w:jc w:val="both"/>
        <w:rPr>
          <w:rFonts w:ascii="Times New Roman" w:hAnsi="Times New Roman"/>
          <w:sz w:val="28"/>
          <w:szCs w:val="28"/>
        </w:rPr>
      </w:pPr>
      <w:r w:rsidRPr="00757D08">
        <w:rPr>
          <w:rFonts w:ascii="Times New Roman" w:hAnsi="Times New Roman"/>
          <w:sz w:val="28"/>
          <w:szCs w:val="28"/>
          <w:lang w:val="en-US"/>
        </w:rPr>
        <w:t>Viktor V. Sabadash</w:t>
      </w:r>
      <w:r w:rsidRPr="00590E81">
        <w:rPr>
          <w:rFonts w:ascii="Times New Roman" w:hAnsi="Times New Roman"/>
          <w:sz w:val="28"/>
          <w:szCs w:val="28"/>
          <w:lang w:val="en-US"/>
        </w:rPr>
        <w:t xml:space="preserve"> </w:t>
      </w:r>
      <w:r w:rsidRPr="00757D08">
        <w:rPr>
          <w:rFonts w:ascii="Times New Roman" w:hAnsi="Times New Roman"/>
          <w:sz w:val="28"/>
          <w:szCs w:val="28"/>
          <w:lang w:val="en-US"/>
        </w:rPr>
        <w:t>&amp;</w:t>
      </w:r>
      <w:r w:rsidRPr="00590E81">
        <w:rPr>
          <w:rFonts w:ascii="Times New Roman" w:hAnsi="Times New Roman"/>
          <w:sz w:val="28"/>
          <w:szCs w:val="28"/>
          <w:lang w:val="en-US"/>
        </w:rPr>
        <w:t xml:space="preserve"> </w:t>
      </w:r>
      <w:r w:rsidRPr="00757D08">
        <w:rPr>
          <w:rFonts w:ascii="Times New Roman" w:hAnsi="Times New Roman"/>
          <w:sz w:val="28"/>
          <w:szCs w:val="28"/>
          <w:lang w:val="en-US"/>
        </w:rPr>
        <w:t>Tetyana V. Marchenko. Lenovo’s</w:t>
      </w:r>
      <w:r w:rsidRPr="00590E81">
        <w:rPr>
          <w:rFonts w:ascii="Times New Roman" w:hAnsi="Times New Roman"/>
          <w:sz w:val="28"/>
          <w:szCs w:val="28"/>
          <w:lang w:val="en-US"/>
        </w:rPr>
        <w:t xml:space="preserve"> </w:t>
      </w:r>
      <w:r w:rsidRPr="00757D08">
        <w:rPr>
          <w:rFonts w:ascii="Times New Roman" w:hAnsi="Times New Roman"/>
          <w:sz w:val="28"/>
          <w:szCs w:val="28"/>
          <w:lang w:val="en-US"/>
        </w:rPr>
        <w:t>Global</w:t>
      </w:r>
      <w:r w:rsidRPr="00590E81">
        <w:rPr>
          <w:rFonts w:ascii="Times New Roman" w:hAnsi="Times New Roman"/>
          <w:sz w:val="28"/>
          <w:szCs w:val="28"/>
          <w:lang w:val="en-US"/>
        </w:rPr>
        <w:t xml:space="preserve"> </w:t>
      </w:r>
      <w:r w:rsidRPr="00757D08">
        <w:rPr>
          <w:rFonts w:ascii="Times New Roman" w:hAnsi="Times New Roman"/>
          <w:sz w:val="28"/>
          <w:szCs w:val="28"/>
          <w:lang w:val="en-US"/>
        </w:rPr>
        <w:t>Competition</w:t>
      </w:r>
      <w:r w:rsidRPr="00590E81">
        <w:rPr>
          <w:rFonts w:ascii="Times New Roman" w:hAnsi="Times New Roman"/>
          <w:sz w:val="28"/>
          <w:szCs w:val="28"/>
          <w:lang w:val="en-US"/>
        </w:rPr>
        <w:t xml:space="preserve"> </w:t>
      </w:r>
      <w:r w:rsidRPr="00757D08">
        <w:rPr>
          <w:rFonts w:ascii="Times New Roman" w:hAnsi="Times New Roman"/>
          <w:sz w:val="28"/>
          <w:szCs w:val="28"/>
          <w:lang w:val="en-US"/>
        </w:rPr>
        <w:t>Strategy: the</w:t>
      </w:r>
      <w:r w:rsidRPr="00590E81">
        <w:rPr>
          <w:rFonts w:ascii="Times New Roman" w:hAnsi="Times New Roman"/>
          <w:sz w:val="28"/>
          <w:szCs w:val="28"/>
          <w:lang w:val="en-US"/>
        </w:rPr>
        <w:t xml:space="preserve"> </w:t>
      </w:r>
      <w:r w:rsidRPr="00757D08">
        <w:rPr>
          <w:rFonts w:ascii="Times New Roman" w:hAnsi="Times New Roman"/>
          <w:sz w:val="28"/>
          <w:szCs w:val="28"/>
          <w:lang w:val="en-US"/>
        </w:rPr>
        <w:t>Driving</w:t>
      </w:r>
      <w:r w:rsidRPr="00590E81">
        <w:rPr>
          <w:rFonts w:ascii="Times New Roman" w:hAnsi="Times New Roman"/>
          <w:sz w:val="28"/>
          <w:szCs w:val="28"/>
          <w:lang w:val="en-US"/>
        </w:rPr>
        <w:t xml:space="preserve"> </w:t>
      </w:r>
      <w:r w:rsidRPr="00757D08">
        <w:rPr>
          <w:rFonts w:ascii="Times New Roman" w:hAnsi="Times New Roman"/>
          <w:sz w:val="28"/>
          <w:szCs w:val="28"/>
          <w:lang w:val="en-US"/>
        </w:rPr>
        <w:t>Forces</w:t>
      </w:r>
      <w:r w:rsidRPr="00590E81">
        <w:rPr>
          <w:rFonts w:ascii="Times New Roman" w:hAnsi="Times New Roman"/>
          <w:sz w:val="28"/>
          <w:szCs w:val="28"/>
          <w:lang w:val="en-US"/>
        </w:rPr>
        <w:t xml:space="preserve"> </w:t>
      </w:r>
      <w:r w:rsidRPr="00757D08">
        <w:rPr>
          <w:rFonts w:ascii="Times New Roman" w:hAnsi="Times New Roman"/>
          <w:sz w:val="28"/>
          <w:szCs w:val="28"/>
          <w:lang w:val="en-US"/>
        </w:rPr>
        <w:t>of</w:t>
      </w:r>
      <w:r w:rsidRPr="00590E81">
        <w:rPr>
          <w:rFonts w:ascii="Times New Roman" w:hAnsi="Times New Roman"/>
          <w:sz w:val="28"/>
          <w:szCs w:val="28"/>
          <w:lang w:val="en-US"/>
        </w:rPr>
        <w:t xml:space="preserve"> </w:t>
      </w:r>
      <w:r w:rsidRPr="00757D08">
        <w:rPr>
          <w:rFonts w:ascii="Times New Roman" w:hAnsi="Times New Roman"/>
          <w:sz w:val="28"/>
          <w:szCs w:val="28"/>
          <w:lang w:val="en-US"/>
        </w:rPr>
        <w:t xml:space="preserve">Leadership. </w:t>
      </w:r>
      <w:r w:rsidRPr="00590E81">
        <w:rPr>
          <w:rFonts w:ascii="Times New Roman" w:hAnsi="Times New Roman"/>
          <w:i/>
          <w:iCs/>
          <w:sz w:val="28"/>
          <w:szCs w:val="28"/>
        </w:rPr>
        <w:t>Механізм регулювання економіки</w:t>
      </w:r>
      <w:r w:rsidRPr="00590E81">
        <w:rPr>
          <w:rFonts w:ascii="Times New Roman" w:hAnsi="Times New Roman"/>
          <w:sz w:val="28"/>
          <w:szCs w:val="28"/>
        </w:rPr>
        <w:t xml:space="preserve">, 2017. № 1. С. 60–70. </w:t>
      </w:r>
      <w:hyperlink r:id="rId35" w:history="1">
        <w:r w:rsidRPr="00757D08">
          <w:rPr>
            <w:rStyle w:val="a8"/>
            <w:rFonts w:ascii="Times New Roman" w:hAnsi="Times New Roman"/>
            <w:sz w:val="28"/>
            <w:szCs w:val="28"/>
          </w:rPr>
          <w:t>http://essuir.sumdu.edu.ua/handle/123456789/66472</w:t>
        </w:r>
      </w:hyperlink>
      <w:r w:rsidRPr="00757D08">
        <w:rPr>
          <w:rFonts w:ascii="Times New Roman" w:hAnsi="Times New Roman"/>
          <w:sz w:val="28"/>
          <w:szCs w:val="28"/>
        </w:rPr>
        <w:t xml:space="preserve">. </w:t>
      </w:r>
    </w:p>
    <w:p w14:paraId="74E74C33" w14:textId="77777777" w:rsidR="00757D08" w:rsidRPr="003A2D06" w:rsidRDefault="00757D08" w:rsidP="00757D08">
      <w:pPr>
        <w:numPr>
          <w:ilvl w:val="0"/>
          <w:numId w:val="18"/>
        </w:numPr>
        <w:spacing w:after="0" w:line="360" w:lineRule="auto"/>
        <w:ind w:left="0" w:firstLine="567"/>
        <w:jc w:val="both"/>
        <w:rPr>
          <w:rFonts w:ascii="Times New Roman" w:hAnsi="Times New Roman"/>
          <w:sz w:val="28"/>
          <w:szCs w:val="28"/>
        </w:rPr>
      </w:pPr>
      <w:r w:rsidRPr="00590E81">
        <w:rPr>
          <w:rFonts w:ascii="Times New Roman" w:hAnsi="Times New Roman"/>
          <w:sz w:val="28"/>
          <w:szCs w:val="28"/>
        </w:rPr>
        <w:t xml:space="preserve">Сабадаш В. В., Люльов О. В. Науково-методичні </w:t>
      </w:r>
      <w:proofErr w:type="gramStart"/>
      <w:r w:rsidRPr="00590E81">
        <w:rPr>
          <w:rFonts w:ascii="Times New Roman" w:hAnsi="Times New Roman"/>
          <w:sz w:val="28"/>
          <w:szCs w:val="28"/>
        </w:rPr>
        <w:t>п</w:t>
      </w:r>
      <w:proofErr w:type="gramEnd"/>
      <w:r w:rsidRPr="00590E81">
        <w:rPr>
          <w:rFonts w:ascii="Times New Roman" w:hAnsi="Times New Roman"/>
          <w:sz w:val="28"/>
          <w:szCs w:val="28"/>
        </w:rPr>
        <w:t xml:space="preserve">ідходи до розроблення варіантів ефективної стратегії розвитку підприємства. </w:t>
      </w:r>
      <w:r w:rsidRPr="00590E81">
        <w:rPr>
          <w:rFonts w:ascii="Times New Roman" w:hAnsi="Times New Roman"/>
          <w:i/>
          <w:iCs/>
          <w:sz w:val="28"/>
          <w:szCs w:val="28"/>
        </w:rPr>
        <w:t xml:space="preserve">Економічне обґрунтування реінжинірингу бізнес-процесів виробничих </w:t>
      </w:r>
      <w:proofErr w:type="gramStart"/>
      <w:r w:rsidRPr="00590E81">
        <w:rPr>
          <w:rFonts w:ascii="Times New Roman" w:hAnsi="Times New Roman"/>
          <w:i/>
          <w:iCs/>
          <w:sz w:val="28"/>
          <w:szCs w:val="28"/>
        </w:rPr>
        <w:t>п</w:t>
      </w:r>
      <w:proofErr w:type="gramEnd"/>
      <w:r w:rsidRPr="00590E81">
        <w:rPr>
          <w:rFonts w:ascii="Times New Roman" w:hAnsi="Times New Roman"/>
          <w:i/>
          <w:iCs/>
          <w:sz w:val="28"/>
          <w:szCs w:val="28"/>
        </w:rPr>
        <w:t>ідприємств :</w:t>
      </w:r>
      <w:r w:rsidRPr="00590E81">
        <w:rPr>
          <w:rFonts w:ascii="Times New Roman" w:hAnsi="Times New Roman"/>
          <w:sz w:val="28"/>
          <w:szCs w:val="28"/>
        </w:rPr>
        <w:t xml:space="preserve"> монографія. Суми : ВВП «Мрія-1», 2010. С. 392–412. </w:t>
      </w:r>
      <w:hyperlink r:id="rId36" w:history="1">
        <w:r w:rsidRPr="003A2D06">
          <w:rPr>
            <w:rStyle w:val="a8"/>
            <w:rFonts w:ascii="Times New Roman" w:hAnsi="Times New Roman"/>
            <w:sz w:val="28"/>
            <w:szCs w:val="28"/>
          </w:rPr>
          <w:t>http://essuir.sumdu.edu.ua/handle/123456789/27558</w:t>
        </w:r>
      </w:hyperlink>
      <w:r w:rsidRPr="003A2D06">
        <w:rPr>
          <w:rFonts w:ascii="Times New Roman" w:hAnsi="Times New Roman"/>
          <w:sz w:val="28"/>
          <w:szCs w:val="28"/>
        </w:rPr>
        <w:t>.</w:t>
      </w:r>
    </w:p>
    <w:p w14:paraId="41CE423B" w14:textId="77777777" w:rsidR="00757D08" w:rsidRPr="003A2D06" w:rsidRDefault="00757D08" w:rsidP="00757D08">
      <w:pPr>
        <w:numPr>
          <w:ilvl w:val="0"/>
          <w:numId w:val="18"/>
        </w:numPr>
        <w:spacing w:after="0" w:line="360" w:lineRule="auto"/>
        <w:ind w:left="0" w:firstLine="567"/>
        <w:jc w:val="both"/>
        <w:rPr>
          <w:rFonts w:ascii="Times New Roman" w:hAnsi="Times New Roman"/>
          <w:sz w:val="28"/>
          <w:szCs w:val="28"/>
        </w:rPr>
      </w:pPr>
      <w:r w:rsidRPr="000C3F05">
        <w:rPr>
          <w:rFonts w:ascii="Times New Roman" w:hAnsi="Times New Roman"/>
          <w:sz w:val="28"/>
          <w:szCs w:val="28"/>
        </w:rPr>
        <w:lastRenderedPageBreak/>
        <w:t>Сабадаш</w:t>
      </w:r>
      <w:r>
        <w:rPr>
          <w:rFonts w:ascii="Times New Roman" w:hAnsi="Times New Roman"/>
          <w:sz w:val="28"/>
          <w:szCs w:val="28"/>
        </w:rPr>
        <w:t xml:space="preserve"> </w:t>
      </w:r>
      <w:r w:rsidRPr="000C3F05">
        <w:rPr>
          <w:rFonts w:ascii="Times New Roman" w:hAnsi="Times New Roman"/>
          <w:sz w:val="28"/>
          <w:szCs w:val="28"/>
        </w:rPr>
        <w:t>В.</w:t>
      </w:r>
      <w:r w:rsidRPr="003C3FE8">
        <w:rPr>
          <w:rFonts w:ascii="Times New Roman" w:hAnsi="Times New Roman"/>
          <w:sz w:val="28"/>
          <w:szCs w:val="28"/>
        </w:rPr>
        <w:t xml:space="preserve"> </w:t>
      </w:r>
      <w:r w:rsidRPr="000C3F05">
        <w:rPr>
          <w:rFonts w:ascii="Times New Roman" w:hAnsi="Times New Roman"/>
          <w:sz w:val="28"/>
          <w:szCs w:val="28"/>
        </w:rPr>
        <w:t xml:space="preserve">В., Червяцова О. В. Організація оплати праці на </w:t>
      </w:r>
      <w:proofErr w:type="gramStart"/>
      <w:r w:rsidRPr="000C3F05">
        <w:rPr>
          <w:rFonts w:ascii="Times New Roman" w:hAnsi="Times New Roman"/>
          <w:sz w:val="28"/>
          <w:szCs w:val="28"/>
        </w:rPr>
        <w:t>п</w:t>
      </w:r>
      <w:proofErr w:type="gramEnd"/>
      <w:r w:rsidRPr="000C3F05">
        <w:rPr>
          <w:rFonts w:ascii="Times New Roman" w:hAnsi="Times New Roman"/>
          <w:sz w:val="28"/>
          <w:szCs w:val="28"/>
        </w:rPr>
        <w:t xml:space="preserve">ідприємствах: проблеми в умовах обмеженості ресурсів. </w:t>
      </w:r>
      <w:r w:rsidRPr="000C3F05">
        <w:rPr>
          <w:rFonts w:ascii="Times New Roman" w:hAnsi="Times New Roman"/>
          <w:i/>
          <w:iCs/>
          <w:sz w:val="28"/>
          <w:szCs w:val="28"/>
        </w:rPr>
        <w:t>Механізм регулювання економіки</w:t>
      </w:r>
      <w:r w:rsidRPr="000C3F05">
        <w:rPr>
          <w:rFonts w:ascii="Times New Roman" w:hAnsi="Times New Roman"/>
          <w:sz w:val="28"/>
          <w:szCs w:val="28"/>
        </w:rPr>
        <w:t>, 2015. №3. С. 6–14.</w:t>
      </w:r>
      <w:r>
        <w:rPr>
          <w:rFonts w:ascii="Times New Roman" w:hAnsi="Times New Roman"/>
          <w:sz w:val="28"/>
          <w:szCs w:val="28"/>
        </w:rPr>
        <w:t xml:space="preserve"> </w:t>
      </w:r>
      <w:hyperlink r:id="rId37" w:history="1">
        <w:r w:rsidRPr="003A2D06">
          <w:rPr>
            <w:rStyle w:val="a8"/>
            <w:rFonts w:ascii="Times New Roman" w:hAnsi="Times New Roman"/>
            <w:sz w:val="28"/>
            <w:szCs w:val="28"/>
          </w:rPr>
          <w:t>http://essuir.sumdu.edu.ua/handle/123456789/46503</w:t>
        </w:r>
      </w:hyperlink>
      <w:r w:rsidRPr="003A2D06">
        <w:rPr>
          <w:rFonts w:ascii="Times New Roman" w:hAnsi="Times New Roman"/>
          <w:sz w:val="28"/>
          <w:szCs w:val="28"/>
        </w:rPr>
        <w:t>.</w:t>
      </w:r>
    </w:p>
    <w:p w14:paraId="5A380A9C" w14:textId="77777777" w:rsidR="00757D08" w:rsidRPr="004A2D24" w:rsidRDefault="00757D08" w:rsidP="00757D08">
      <w:pPr>
        <w:numPr>
          <w:ilvl w:val="0"/>
          <w:numId w:val="18"/>
        </w:numPr>
        <w:spacing w:after="0" w:line="360" w:lineRule="auto"/>
        <w:ind w:left="0" w:firstLine="567"/>
        <w:jc w:val="both"/>
        <w:rPr>
          <w:rFonts w:ascii="Times New Roman" w:hAnsi="Times New Roman"/>
          <w:sz w:val="28"/>
          <w:szCs w:val="28"/>
        </w:rPr>
      </w:pPr>
      <w:r w:rsidRPr="00590E81">
        <w:rPr>
          <w:rFonts w:ascii="Times New Roman" w:hAnsi="Times New Roman"/>
          <w:sz w:val="28"/>
          <w:szCs w:val="28"/>
        </w:rPr>
        <w:t>Сабадаш В. В., Сабадаш О. О. Енергетична безпека України: можливості подолання конфл</w:t>
      </w:r>
      <w:proofErr w:type="gramStart"/>
      <w:r w:rsidRPr="00590E81">
        <w:rPr>
          <w:rFonts w:ascii="Times New Roman" w:hAnsi="Times New Roman"/>
          <w:sz w:val="28"/>
          <w:szCs w:val="28"/>
        </w:rPr>
        <w:t>i</w:t>
      </w:r>
      <w:proofErr w:type="gramEnd"/>
      <w:r w:rsidRPr="00590E81">
        <w:rPr>
          <w:rFonts w:ascii="Times New Roman" w:hAnsi="Times New Roman"/>
          <w:sz w:val="28"/>
          <w:szCs w:val="28"/>
        </w:rPr>
        <w:t xml:space="preserve">ктних тенденцiй. </w:t>
      </w:r>
      <w:r w:rsidRPr="00590E81">
        <w:rPr>
          <w:rFonts w:ascii="Times New Roman" w:hAnsi="Times New Roman"/>
          <w:i/>
          <w:iCs/>
          <w:sz w:val="28"/>
          <w:szCs w:val="28"/>
        </w:rPr>
        <w:t xml:space="preserve">Механізм регулювання </w:t>
      </w:r>
      <w:r w:rsidRPr="004A2D24">
        <w:rPr>
          <w:rFonts w:ascii="Times New Roman" w:hAnsi="Times New Roman"/>
          <w:i/>
          <w:iCs/>
          <w:sz w:val="28"/>
          <w:szCs w:val="28"/>
        </w:rPr>
        <w:t>економіки</w:t>
      </w:r>
      <w:r w:rsidRPr="004A2D24">
        <w:rPr>
          <w:rFonts w:ascii="Times New Roman" w:hAnsi="Times New Roman"/>
          <w:sz w:val="28"/>
          <w:szCs w:val="28"/>
        </w:rPr>
        <w:t xml:space="preserve">, 2010. №3. Т. 1. С. 204–210. </w:t>
      </w:r>
      <w:hyperlink r:id="rId38" w:history="1">
        <w:r w:rsidRPr="004A2D24">
          <w:rPr>
            <w:rStyle w:val="a8"/>
            <w:rFonts w:ascii="Times New Roman" w:hAnsi="Times New Roman"/>
            <w:sz w:val="28"/>
            <w:szCs w:val="28"/>
          </w:rPr>
          <w:t>http://essuir.sumdu.edu.ua/handle/123456789/3581</w:t>
        </w:r>
      </w:hyperlink>
      <w:r w:rsidRPr="004A2D24">
        <w:rPr>
          <w:rFonts w:ascii="Times New Roman" w:hAnsi="Times New Roman"/>
          <w:sz w:val="28"/>
          <w:szCs w:val="28"/>
        </w:rPr>
        <w:t>.</w:t>
      </w:r>
    </w:p>
    <w:p w14:paraId="03C8B972" w14:textId="77777777" w:rsidR="00757D08" w:rsidRPr="004A2D24" w:rsidRDefault="00757D08" w:rsidP="00757D08">
      <w:pPr>
        <w:numPr>
          <w:ilvl w:val="0"/>
          <w:numId w:val="18"/>
        </w:numPr>
        <w:spacing w:after="0" w:line="360" w:lineRule="auto"/>
        <w:ind w:left="0" w:firstLine="567"/>
        <w:jc w:val="both"/>
        <w:rPr>
          <w:rFonts w:ascii="Times New Roman" w:hAnsi="Times New Roman"/>
          <w:sz w:val="28"/>
          <w:szCs w:val="28"/>
        </w:rPr>
      </w:pPr>
      <w:r w:rsidRPr="004A2D24">
        <w:rPr>
          <w:rFonts w:ascii="Times New Roman" w:hAnsi="Times New Roman"/>
          <w:sz w:val="28"/>
          <w:szCs w:val="28"/>
        </w:rPr>
        <w:t xml:space="preserve">Сабадаш В. В. </w:t>
      </w:r>
      <w:proofErr w:type="gramStart"/>
      <w:r w:rsidRPr="004A2D24">
        <w:rPr>
          <w:rFonts w:ascii="Times New Roman" w:hAnsi="Times New Roman"/>
          <w:sz w:val="28"/>
          <w:szCs w:val="28"/>
        </w:rPr>
        <w:t>Досл</w:t>
      </w:r>
      <w:proofErr w:type="gramEnd"/>
      <w:r w:rsidRPr="004A2D24">
        <w:rPr>
          <w:rFonts w:ascii="Times New Roman" w:hAnsi="Times New Roman"/>
          <w:sz w:val="28"/>
          <w:szCs w:val="28"/>
        </w:rPr>
        <w:t xml:space="preserve">ідження впливу енергоресурсних чинників на економічну безпеку. </w:t>
      </w:r>
      <w:r w:rsidRPr="004A2D24">
        <w:rPr>
          <w:rFonts w:ascii="Times New Roman" w:hAnsi="Times New Roman"/>
          <w:i/>
          <w:iCs/>
          <w:sz w:val="28"/>
          <w:szCs w:val="28"/>
        </w:rPr>
        <w:t>Механізм регулювання економіки</w:t>
      </w:r>
      <w:r w:rsidRPr="004A2D24">
        <w:rPr>
          <w:rFonts w:ascii="Times New Roman" w:hAnsi="Times New Roman"/>
          <w:sz w:val="28"/>
          <w:szCs w:val="28"/>
        </w:rPr>
        <w:t xml:space="preserve">, 2009. №2. С. 11–18. </w:t>
      </w:r>
      <w:hyperlink r:id="rId39" w:history="1">
        <w:r w:rsidRPr="004A2D24">
          <w:rPr>
            <w:rStyle w:val="a8"/>
            <w:rFonts w:ascii="Times New Roman" w:hAnsi="Times New Roman"/>
            <w:sz w:val="28"/>
            <w:szCs w:val="28"/>
          </w:rPr>
          <w:t>http://essuir.sumdu.edu.ua/handle/123456789/3360</w:t>
        </w:r>
      </w:hyperlink>
      <w:r w:rsidRPr="004A2D24">
        <w:rPr>
          <w:rFonts w:ascii="Times New Roman" w:hAnsi="Times New Roman"/>
          <w:sz w:val="28"/>
          <w:szCs w:val="28"/>
        </w:rPr>
        <w:t xml:space="preserve">. </w:t>
      </w:r>
    </w:p>
    <w:p w14:paraId="11C1FB49" w14:textId="77777777" w:rsidR="00757D08" w:rsidRPr="004A2D24" w:rsidRDefault="00757D08" w:rsidP="00757D08">
      <w:pPr>
        <w:numPr>
          <w:ilvl w:val="0"/>
          <w:numId w:val="18"/>
        </w:numPr>
        <w:spacing w:after="0" w:line="360" w:lineRule="auto"/>
        <w:ind w:left="0" w:firstLine="567"/>
        <w:jc w:val="both"/>
        <w:rPr>
          <w:rFonts w:ascii="Times New Roman" w:hAnsi="Times New Roman"/>
          <w:sz w:val="28"/>
          <w:szCs w:val="28"/>
        </w:rPr>
      </w:pPr>
      <w:r w:rsidRPr="004A2D24">
        <w:rPr>
          <w:rFonts w:ascii="Times New Roman" w:hAnsi="Times New Roman"/>
          <w:sz w:val="28"/>
          <w:szCs w:val="28"/>
        </w:rPr>
        <w:t xml:space="preserve">Сабадаш В. В. Енергетична безпека України: конфліктність геополітичного вибору. </w:t>
      </w:r>
      <w:r w:rsidRPr="004A2D24">
        <w:rPr>
          <w:rFonts w:ascii="Times New Roman" w:hAnsi="Times New Roman"/>
          <w:i/>
          <w:iCs/>
          <w:sz w:val="28"/>
          <w:szCs w:val="28"/>
        </w:rPr>
        <w:t>Механізм регулювання економіки</w:t>
      </w:r>
      <w:r w:rsidRPr="004A2D24">
        <w:rPr>
          <w:rFonts w:ascii="Times New Roman" w:hAnsi="Times New Roman"/>
          <w:sz w:val="28"/>
          <w:szCs w:val="28"/>
        </w:rPr>
        <w:t xml:space="preserve">, 2011. № 2. С. 52–59. </w:t>
      </w:r>
      <w:hyperlink r:id="rId40" w:history="1">
        <w:r w:rsidRPr="004A2D24">
          <w:rPr>
            <w:rStyle w:val="a8"/>
            <w:rFonts w:ascii="Times New Roman" w:hAnsi="Times New Roman"/>
            <w:sz w:val="28"/>
            <w:szCs w:val="28"/>
          </w:rPr>
          <w:t>https://essuir.sumdu.edu.ua/bitstream-download/123456789/24474/1/Sabadash.pdf</w:t>
        </w:r>
      </w:hyperlink>
      <w:r w:rsidRPr="004A2D24">
        <w:rPr>
          <w:rStyle w:val="a8"/>
          <w:rFonts w:ascii="Times New Roman" w:hAnsi="Times New Roman"/>
          <w:sz w:val="28"/>
          <w:szCs w:val="28"/>
        </w:rPr>
        <w:t>.</w:t>
      </w:r>
      <w:r w:rsidRPr="004A2D24">
        <w:rPr>
          <w:rFonts w:ascii="Times New Roman" w:hAnsi="Times New Roman"/>
          <w:sz w:val="28"/>
          <w:szCs w:val="28"/>
        </w:rPr>
        <w:t xml:space="preserve"> </w:t>
      </w:r>
    </w:p>
    <w:p w14:paraId="647B1112" w14:textId="77777777" w:rsidR="00757D08" w:rsidRPr="004A2D24" w:rsidRDefault="00757D08" w:rsidP="00757D08">
      <w:pPr>
        <w:numPr>
          <w:ilvl w:val="0"/>
          <w:numId w:val="18"/>
        </w:numPr>
        <w:spacing w:after="0" w:line="360" w:lineRule="auto"/>
        <w:ind w:left="0" w:firstLine="567"/>
        <w:jc w:val="both"/>
        <w:rPr>
          <w:rFonts w:ascii="Times New Roman" w:hAnsi="Times New Roman"/>
          <w:sz w:val="28"/>
          <w:szCs w:val="28"/>
        </w:rPr>
      </w:pPr>
      <w:r w:rsidRPr="004A2D24">
        <w:rPr>
          <w:rFonts w:ascii="Times New Roman" w:hAnsi="Times New Roman"/>
          <w:sz w:val="28"/>
          <w:szCs w:val="28"/>
        </w:rPr>
        <w:t>Сабадаш В. В. Енергетично-ресурсна безпека України: загрози виникнення еколого-економічних конфлікті</w:t>
      </w:r>
      <w:proofErr w:type="gramStart"/>
      <w:r w:rsidRPr="004A2D24">
        <w:rPr>
          <w:rFonts w:ascii="Times New Roman" w:hAnsi="Times New Roman"/>
          <w:sz w:val="28"/>
          <w:szCs w:val="28"/>
        </w:rPr>
        <w:t>в</w:t>
      </w:r>
      <w:proofErr w:type="gramEnd"/>
      <w:r w:rsidRPr="004A2D24">
        <w:rPr>
          <w:rFonts w:ascii="Times New Roman" w:hAnsi="Times New Roman"/>
          <w:sz w:val="28"/>
          <w:szCs w:val="28"/>
        </w:rPr>
        <w:t xml:space="preserve">. </w:t>
      </w:r>
      <w:r w:rsidRPr="004A2D24">
        <w:rPr>
          <w:rFonts w:ascii="Times New Roman" w:hAnsi="Times New Roman"/>
          <w:i/>
          <w:iCs/>
          <w:sz w:val="28"/>
          <w:szCs w:val="28"/>
        </w:rPr>
        <w:t>Вісник Сумського держав-ного університету</w:t>
      </w:r>
      <w:r w:rsidRPr="004A2D24">
        <w:rPr>
          <w:rFonts w:ascii="Times New Roman" w:hAnsi="Times New Roman"/>
          <w:sz w:val="28"/>
          <w:szCs w:val="28"/>
        </w:rPr>
        <w:t xml:space="preserve">. </w:t>
      </w:r>
      <w:r w:rsidRPr="004A2D24">
        <w:rPr>
          <w:rFonts w:ascii="Times New Roman" w:hAnsi="Times New Roman"/>
          <w:i/>
          <w:iCs/>
          <w:sz w:val="28"/>
          <w:szCs w:val="28"/>
        </w:rPr>
        <w:t xml:space="preserve">Серія «Економіка», </w:t>
      </w:r>
      <w:r w:rsidRPr="004A2D24">
        <w:rPr>
          <w:rFonts w:ascii="Times New Roman" w:hAnsi="Times New Roman"/>
          <w:sz w:val="28"/>
          <w:szCs w:val="28"/>
        </w:rPr>
        <w:t xml:space="preserve">2009. № 2. С. 70–77. </w:t>
      </w:r>
      <w:hyperlink r:id="rId41" w:history="1">
        <w:r w:rsidRPr="004A2D24">
          <w:rPr>
            <w:rStyle w:val="a8"/>
            <w:rFonts w:ascii="Times New Roman" w:hAnsi="Times New Roman"/>
            <w:sz w:val="28"/>
            <w:szCs w:val="28"/>
          </w:rPr>
          <w:t>https://essuir.sumdu.edu.ua/bitstream-download/123456789/525/1/002svveek.pdf</w:t>
        </w:r>
      </w:hyperlink>
      <w:r w:rsidRPr="004A2D24">
        <w:rPr>
          <w:rStyle w:val="a8"/>
          <w:rFonts w:ascii="Times New Roman" w:hAnsi="Times New Roman"/>
          <w:sz w:val="28"/>
          <w:szCs w:val="28"/>
        </w:rPr>
        <w:t>.</w:t>
      </w:r>
    </w:p>
    <w:p w14:paraId="2FE716B1" w14:textId="77777777" w:rsidR="00757D08" w:rsidRPr="00823426" w:rsidRDefault="00757D08" w:rsidP="00757D08">
      <w:pPr>
        <w:numPr>
          <w:ilvl w:val="0"/>
          <w:numId w:val="18"/>
        </w:numPr>
        <w:spacing w:after="0" w:line="360" w:lineRule="auto"/>
        <w:ind w:left="0" w:firstLine="567"/>
        <w:jc w:val="both"/>
        <w:rPr>
          <w:rFonts w:ascii="Times New Roman" w:hAnsi="Times New Roman"/>
          <w:sz w:val="28"/>
          <w:szCs w:val="28"/>
        </w:rPr>
      </w:pPr>
      <w:r w:rsidRPr="00590E81">
        <w:rPr>
          <w:rFonts w:ascii="Times New Roman" w:hAnsi="Times New Roman"/>
          <w:sz w:val="28"/>
          <w:szCs w:val="28"/>
        </w:rPr>
        <w:t xml:space="preserve">Сабадаш В. В., Давиденко І. В., Бабій Т. В. Конкуренція за ресурси й економічні конфлікти </w:t>
      </w:r>
      <w:proofErr w:type="gramStart"/>
      <w:r w:rsidRPr="00590E81">
        <w:rPr>
          <w:rFonts w:ascii="Times New Roman" w:hAnsi="Times New Roman"/>
          <w:sz w:val="28"/>
          <w:szCs w:val="28"/>
        </w:rPr>
        <w:t>у</w:t>
      </w:r>
      <w:proofErr w:type="gramEnd"/>
      <w:r w:rsidRPr="00590E81">
        <w:rPr>
          <w:rFonts w:ascii="Times New Roman" w:hAnsi="Times New Roman"/>
          <w:sz w:val="28"/>
          <w:szCs w:val="28"/>
        </w:rPr>
        <w:t xml:space="preserve"> глобальному бізнес-середовищі: рушійні сили, безпека, інституційно-ресурсний концепт врегулювання. </w:t>
      </w:r>
      <w:r w:rsidRPr="00590E81">
        <w:rPr>
          <w:rFonts w:ascii="Times New Roman" w:hAnsi="Times New Roman"/>
          <w:i/>
          <w:iCs/>
          <w:sz w:val="28"/>
          <w:szCs w:val="28"/>
        </w:rPr>
        <w:t xml:space="preserve">Механізм регулювання </w:t>
      </w:r>
      <w:r w:rsidRPr="00823426">
        <w:rPr>
          <w:rFonts w:ascii="Times New Roman" w:hAnsi="Times New Roman"/>
          <w:i/>
          <w:iCs/>
          <w:sz w:val="28"/>
          <w:szCs w:val="28"/>
        </w:rPr>
        <w:t>економіки,</w:t>
      </w:r>
      <w:r w:rsidRPr="00823426">
        <w:rPr>
          <w:rFonts w:ascii="Times New Roman" w:hAnsi="Times New Roman"/>
          <w:sz w:val="28"/>
          <w:szCs w:val="28"/>
        </w:rPr>
        <w:t xml:space="preserve"> 2017. № 4. С. 128–147. </w:t>
      </w:r>
      <w:hyperlink r:id="rId42" w:history="1">
        <w:r w:rsidRPr="00823426">
          <w:rPr>
            <w:rStyle w:val="a8"/>
            <w:rFonts w:ascii="Times New Roman" w:hAnsi="Times New Roman"/>
            <w:sz w:val="28"/>
            <w:szCs w:val="28"/>
          </w:rPr>
          <w:t>http://essuir.sumdu.edu.ua/handle/123456789/68716</w:t>
        </w:r>
      </w:hyperlink>
      <w:r w:rsidRPr="00823426">
        <w:rPr>
          <w:rFonts w:ascii="Times New Roman" w:hAnsi="Times New Roman"/>
          <w:sz w:val="28"/>
          <w:szCs w:val="28"/>
        </w:rPr>
        <w:t xml:space="preserve">. </w:t>
      </w:r>
    </w:p>
    <w:p w14:paraId="728ABA08" w14:textId="77777777" w:rsidR="00757D08" w:rsidRPr="00823426" w:rsidRDefault="00757D08" w:rsidP="00757D08">
      <w:pPr>
        <w:numPr>
          <w:ilvl w:val="0"/>
          <w:numId w:val="18"/>
        </w:numPr>
        <w:spacing w:after="0" w:line="360" w:lineRule="auto"/>
        <w:ind w:left="0" w:firstLine="567"/>
        <w:jc w:val="both"/>
        <w:rPr>
          <w:rFonts w:ascii="Times New Roman" w:hAnsi="Times New Roman"/>
          <w:sz w:val="28"/>
          <w:szCs w:val="28"/>
          <w:lang w:val="en-US"/>
        </w:rPr>
      </w:pPr>
      <w:r w:rsidRPr="00823426">
        <w:rPr>
          <w:rFonts w:ascii="Times New Roman" w:hAnsi="Times New Roman"/>
          <w:sz w:val="28"/>
          <w:szCs w:val="28"/>
          <w:lang w:val="en-US"/>
        </w:rPr>
        <w:t xml:space="preserve">Sabadash V. and Denysenko P. Economic and social dimensions of ecological conflicts: root causes, risks, prevention and mitigation measures. </w:t>
      </w:r>
      <w:r w:rsidRPr="00823426">
        <w:rPr>
          <w:rFonts w:ascii="Times New Roman" w:hAnsi="Times New Roman"/>
          <w:i/>
          <w:iCs/>
          <w:sz w:val="28"/>
          <w:szCs w:val="28"/>
          <w:lang w:val="en-US"/>
        </w:rPr>
        <w:t>Int. J. of Environmental Technologyand Management</w:t>
      </w:r>
      <w:r w:rsidRPr="00823426">
        <w:rPr>
          <w:rFonts w:ascii="Times New Roman" w:hAnsi="Times New Roman"/>
          <w:sz w:val="28"/>
          <w:szCs w:val="28"/>
          <w:lang w:val="en-US"/>
        </w:rPr>
        <w:t xml:space="preserve">, 2018, Vol. 21, Nos. 5/6, 273–288. </w:t>
      </w:r>
      <w:hyperlink r:id="rId43" w:history="1">
        <w:r w:rsidRPr="00823426">
          <w:rPr>
            <w:rStyle w:val="a8"/>
            <w:rFonts w:ascii="Times New Roman" w:hAnsi="Times New Roman"/>
            <w:sz w:val="28"/>
            <w:szCs w:val="28"/>
            <w:lang w:val="en-US"/>
          </w:rPr>
          <w:t>https://doi.org/10.1504/IJETM.2018.100579</w:t>
        </w:r>
      </w:hyperlink>
      <w:r w:rsidRPr="00823426">
        <w:rPr>
          <w:rFonts w:ascii="Times New Roman" w:hAnsi="Times New Roman"/>
          <w:sz w:val="28"/>
          <w:szCs w:val="28"/>
          <w:lang w:val="en-US"/>
        </w:rPr>
        <w:t>.</w:t>
      </w:r>
    </w:p>
    <w:p w14:paraId="297FC6B7" w14:textId="77777777" w:rsidR="00757D08" w:rsidRPr="00122A3C" w:rsidRDefault="00757D08" w:rsidP="00757D08">
      <w:pPr>
        <w:numPr>
          <w:ilvl w:val="0"/>
          <w:numId w:val="18"/>
        </w:numPr>
        <w:spacing w:after="0" w:line="360" w:lineRule="auto"/>
        <w:ind w:left="0" w:firstLine="567"/>
        <w:jc w:val="both"/>
        <w:rPr>
          <w:rFonts w:ascii="Times New Roman" w:hAnsi="Times New Roman"/>
          <w:sz w:val="28"/>
          <w:szCs w:val="28"/>
        </w:rPr>
      </w:pPr>
      <w:r w:rsidRPr="000F4F63">
        <w:rPr>
          <w:rFonts w:ascii="Times New Roman" w:hAnsi="Times New Roman"/>
          <w:sz w:val="28"/>
          <w:szCs w:val="28"/>
        </w:rPr>
        <w:t xml:space="preserve">Сабадаш В. В. Социально-экономическое измерение экологических конфликтов в достижении устойчивого развития. </w:t>
      </w:r>
      <w:r w:rsidRPr="000F4F63">
        <w:rPr>
          <w:rFonts w:ascii="Times New Roman" w:hAnsi="Times New Roman"/>
          <w:i/>
          <w:iCs/>
          <w:sz w:val="28"/>
          <w:szCs w:val="28"/>
        </w:rPr>
        <w:t>Социально-экономический потенциал устойчивого развития</w:t>
      </w:r>
      <w:r w:rsidRPr="000F4F63">
        <w:rPr>
          <w:rFonts w:ascii="Times New Roman" w:hAnsi="Times New Roman"/>
          <w:sz w:val="28"/>
          <w:szCs w:val="28"/>
        </w:rPr>
        <w:t xml:space="preserve">: учебн. / под ред. проф. Л.Г. Мельника </w:t>
      </w:r>
      <w:r w:rsidRPr="000F4F63">
        <w:rPr>
          <w:rFonts w:ascii="Times New Roman" w:hAnsi="Times New Roman"/>
          <w:sz w:val="28"/>
          <w:szCs w:val="28"/>
        </w:rPr>
        <w:lastRenderedPageBreak/>
        <w:t>(Украина) и проф. Л</w:t>
      </w:r>
      <w:r w:rsidRPr="000F4F63">
        <w:rPr>
          <w:rFonts w:ascii="Times New Roman" w:hAnsi="Times New Roman"/>
          <w:sz w:val="28"/>
          <w:szCs w:val="28"/>
          <w:lang w:val="en-US"/>
        </w:rPr>
        <w:t xml:space="preserve">. </w:t>
      </w:r>
      <w:r w:rsidRPr="000F4F63">
        <w:rPr>
          <w:rFonts w:ascii="Times New Roman" w:hAnsi="Times New Roman"/>
          <w:sz w:val="28"/>
          <w:szCs w:val="28"/>
        </w:rPr>
        <w:t>Хенса</w:t>
      </w:r>
      <w:r w:rsidRPr="000F4F63">
        <w:rPr>
          <w:rFonts w:ascii="Times New Roman" w:hAnsi="Times New Roman"/>
          <w:sz w:val="28"/>
          <w:szCs w:val="28"/>
          <w:lang w:val="en-US"/>
        </w:rPr>
        <w:t xml:space="preserve"> (</w:t>
      </w:r>
      <w:r w:rsidRPr="000F4F63">
        <w:rPr>
          <w:rFonts w:ascii="Times New Roman" w:hAnsi="Times New Roman"/>
          <w:sz w:val="28"/>
          <w:szCs w:val="28"/>
        </w:rPr>
        <w:t>Бельгия</w:t>
      </w:r>
      <w:r w:rsidRPr="000F4F63">
        <w:rPr>
          <w:rFonts w:ascii="Times New Roman" w:hAnsi="Times New Roman"/>
          <w:sz w:val="28"/>
          <w:szCs w:val="28"/>
          <w:lang w:val="en-US"/>
        </w:rPr>
        <w:t xml:space="preserve">). </w:t>
      </w:r>
      <w:r w:rsidRPr="000F4F63">
        <w:rPr>
          <w:rFonts w:ascii="Times New Roman" w:hAnsi="Times New Roman"/>
          <w:sz w:val="28"/>
          <w:szCs w:val="28"/>
        </w:rPr>
        <w:t>Сумы</w:t>
      </w:r>
      <w:proofErr w:type="gramStart"/>
      <w:r w:rsidRPr="00122A3C">
        <w:rPr>
          <w:rFonts w:ascii="Times New Roman" w:hAnsi="Times New Roman"/>
          <w:sz w:val="28"/>
          <w:szCs w:val="28"/>
        </w:rPr>
        <w:t xml:space="preserve"> :</w:t>
      </w:r>
      <w:proofErr w:type="gramEnd"/>
      <w:r w:rsidRPr="00122A3C">
        <w:rPr>
          <w:rFonts w:ascii="Times New Roman" w:hAnsi="Times New Roman"/>
          <w:sz w:val="28"/>
          <w:szCs w:val="28"/>
        </w:rPr>
        <w:t xml:space="preserve"> </w:t>
      </w:r>
      <w:r w:rsidRPr="000F4F63">
        <w:rPr>
          <w:rFonts w:ascii="Times New Roman" w:hAnsi="Times New Roman"/>
          <w:sz w:val="28"/>
          <w:szCs w:val="28"/>
        </w:rPr>
        <w:t>ИТД</w:t>
      </w:r>
      <w:r w:rsidRPr="00122A3C">
        <w:rPr>
          <w:rFonts w:ascii="Times New Roman" w:hAnsi="Times New Roman"/>
          <w:sz w:val="28"/>
          <w:szCs w:val="28"/>
        </w:rPr>
        <w:t xml:space="preserve"> «</w:t>
      </w:r>
      <w:r w:rsidRPr="000F4F63">
        <w:rPr>
          <w:rFonts w:ascii="Times New Roman" w:hAnsi="Times New Roman"/>
          <w:sz w:val="28"/>
          <w:szCs w:val="28"/>
        </w:rPr>
        <w:t>Университетская</w:t>
      </w:r>
      <w:r w:rsidRPr="00122A3C">
        <w:rPr>
          <w:rFonts w:ascii="Times New Roman" w:hAnsi="Times New Roman"/>
          <w:sz w:val="28"/>
          <w:szCs w:val="28"/>
        </w:rPr>
        <w:t xml:space="preserve"> </w:t>
      </w:r>
      <w:r w:rsidRPr="000F4F63">
        <w:rPr>
          <w:rFonts w:ascii="Times New Roman" w:hAnsi="Times New Roman"/>
          <w:sz w:val="28"/>
          <w:szCs w:val="28"/>
        </w:rPr>
        <w:t>книга</w:t>
      </w:r>
      <w:r w:rsidRPr="00122A3C">
        <w:rPr>
          <w:rFonts w:ascii="Times New Roman" w:hAnsi="Times New Roman"/>
          <w:sz w:val="28"/>
          <w:szCs w:val="28"/>
        </w:rPr>
        <w:t xml:space="preserve">», 2007. </w:t>
      </w:r>
      <w:r w:rsidRPr="000F4F63">
        <w:rPr>
          <w:rFonts w:ascii="Times New Roman" w:hAnsi="Times New Roman"/>
          <w:sz w:val="28"/>
          <w:szCs w:val="28"/>
        </w:rPr>
        <w:t>С</w:t>
      </w:r>
      <w:r w:rsidRPr="00122A3C">
        <w:rPr>
          <w:rFonts w:ascii="Times New Roman" w:hAnsi="Times New Roman"/>
          <w:sz w:val="28"/>
          <w:szCs w:val="28"/>
        </w:rPr>
        <w:t>. 963</w:t>
      </w:r>
      <w:r w:rsidRPr="000F4F63">
        <w:rPr>
          <w:rFonts w:ascii="Times New Roman" w:hAnsi="Times New Roman"/>
          <w:sz w:val="28"/>
          <w:szCs w:val="28"/>
        </w:rPr>
        <w:t>–</w:t>
      </w:r>
      <w:r w:rsidRPr="00122A3C">
        <w:rPr>
          <w:rFonts w:ascii="Times New Roman" w:hAnsi="Times New Roman"/>
          <w:sz w:val="28"/>
          <w:szCs w:val="28"/>
        </w:rPr>
        <w:t>982.</w:t>
      </w:r>
    </w:p>
    <w:p w14:paraId="1243DD27" w14:textId="77777777" w:rsidR="00757D08" w:rsidRPr="00823426" w:rsidRDefault="00757D08" w:rsidP="00757D08">
      <w:pPr>
        <w:numPr>
          <w:ilvl w:val="0"/>
          <w:numId w:val="18"/>
        </w:numPr>
        <w:spacing w:after="0" w:line="360" w:lineRule="auto"/>
        <w:ind w:left="0" w:firstLine="567"/>
        <w:jc w:val="both"/>
        <w:rPr>
          <w:rFonts w:ascii="Times New Roman" w:hAnsi="Times New Roman"/>
          <w:sz w:val="28"/>
          <w:szCs w:val="28"/>
        </w:rPr>
      </w:pPr>
      <w:r w:rsidRPr="008E6674">
        <w:rPr>
          <w:rFonts w:ascii="Times New Roman" w:hAnsi="Times New Roman"/>
          <w:sz w:val="28"/>
          <w:szCs w:val="28"/>
        </w:rPr>
        <w:t>Сабадаш</w:t>
      </w:r>
      <w:r>
        <w:rPr>
          <w:rFonts w:ascii="Times New Roman" w:hAnsi="Times New Roman"/>
          <w:sz w:val="28"/>
          <w:szCs w:val="28"/>
        </w:rPr>
        <w:t xml:space="preserve"> </w:t>
      </w:r>
      <w:r w:rsidRPr="008E6674">
        <w:rPr>
          <w:rFonts w:ascii="Times New Roman" w:hAnsi="Times New Roman"/>
          <w:sz w:val="28"/>
          <w:szCs w:val="28"/>
        </w:rPr>
        <w:t>В.</w:t>
      </w:r>
      <w:r>
        <w:rPr>
          <w:rFonts w:ascii="Times New Roman" w:hAnsi="Times New Roman"/>
          <w:sz w:val="28"/>
          <w:szCs w:val="28"/>
        </w:rPr>
        <w:t xml:space="preserve"> </w:t>
      </w:r>
      <w:r w:rsidRPr="008E6674">
        <w:rPr>
          <w:rFonts w:ascii="Times New Roman" w:hAnsi="Times New Roman"/>
          <w:sz w:val="28"/>
          <w:szCs w:val="28"/>
        </w:rPr>
        <w:t xml:space="preserve">В. </w:t>
      </w:r>
      <w:proofErr w:type="gramStart"/>
      <w:r w:rsidRPr="008E6674">
        <w:rPr>
          <w:rFonts w:ascii="Times New Roman" w:hAnsi="Times New Roman"/>
          <w:sz w:val="28"/>
          <w:szCs w:val="28"/>
        </w:rPr>
        <w:t>Соц</w:t>
      </w:r>
      <w:proofErr w:type="gramEnd"/>
      <w:r w:rsidRPr="008E6674">
        <w:rPr>
          <w:rFonts w:ascii="Times New Roman" w:hAnsi="Times New Roman"/>
          <w:sz w:val="28"/>
          <w:szCs w:val="28"/>
        </w:rPr>
        <w:t>іально-економічні виміри екологічного конфлікту</w:t>
      </w:r>
      <w:r>
        <w:rPr>
          <w:rFonts w:ascii="Times New Roman" w:hAnsi="Times New Roman"/>
          <w:sz w:val="28"/>
          <w:szCs w:val="28"/>
        </w:rPr>
        <w:t xml:space="preserve">. </w:t>
      </w:r>
      <w:r w:rsidRPr="008E6674">
        <w:rPr>
          <w:rFonts w:ascii="Times New Roman" w:hAnsi="Times New Roman"/>
          <w:i/>
          <w:iCs/>
          <w:sz w:val="28"/>
          <w:szCs w:val="28"/>
        </w:rPr>
        <w:t>Механізм регулювання економіки</w:t>
      </w:r>
      <w:r>
        <w:rPr>
          <w:rFonts w:ascii="Times New Roman" w:hAnsi="Times New Roman"/>
          <w:i/>
          <w:iCs/>
          <w:sz w:val="28"/>
          <w:szCs w:val="28"/>
        </w:rPr>
        <w:t xml:space="preserve">, </w:t>
      </w:r>
      <w:r w:rsidRPr="008E6674">
        <w:rPr>
          <w:rFonts w:ascii="Times New Roman" w:hAnsi="Times New Roman"/>
          <w:sz w:val="28"/>
          <w:szCs w:val="28"/>
        </w:rPr>
        <w:t>2006. №2. С. 190</w:t>
      </w:r>
      <w:r>
        <w:rPr>
          <w:rFonts w:ascii="Times New Roman" w:hAnsi="Times New Roman"/>
          <w:sz w:val="28"/>
          <w:szCs w:val="28"/>
        </w:rPr>
        <w:t>–</w:t>
      </w:r>
      <w:r w:rsidRPr="008E6674">
        <w:rPr>
          <w:rFonts w:ascii="Times New Roman" w:hAnsi="Times New Roman"/>
          <w:sz w:val="28"/>
          <w:szCs w:val="28"/>
        </w:rPr>
        <w:t>201.</w:t>
      </w:r>
      <w:r>
        <w:rPr>
          <w:rFonts w:ascii="Times New Roman" w:hAnsi="Times New Roman"/>
          <w:sz w:val="28"/>
          <w:szCs w:val="28"/>
        </w:rPr>
        <w:t xml:space="preserve"> </w:t>
      </w:r>
      <w:hyperlink r:id="rId44" w:history="1">
        <w:r w:rsidRPr="00823426">
          <w:rPr>
            <w:rStyle w:val="a8"/>
            <w:rFonts w:ascii="Times New Roman" w:hAnsi="Times New Roman"/>
            <w:sz w:val="28"/>
            <w:szCs w:val="28"/>
          </w:rPr>
          <w:t>http://essuir.sumdu.edu.ua/handle/123456789/3634</w:t>
        </w:r>
      </w:hyperlink>
      <w:r w:rsidRPr="00823426">
        <w:rPr>
          <w:rStyle w:val="a8"/>
          <w:rFonts w:ascii="Times New Roman" w:hAnsi="Times New Roman"/>
          <w:sz w:val="28"/>
          <w:szCs w:val="28"/>
        </w:rPr>
        <w:t>.</w:t>
      </w:r>
    </w:p>
    <w:p w14:paraId="0745E07C" w14:textId="77777777" w:rsidR="00757D08" w:rsidRPr="00AE498D" w:rsidRDefault="00757D08" w:rsidP="00757D08">
      <w:pPr>
        <w:numPr>
          <w:ilvl w:val="0"/>
          <w:numId w:val="18"/>
        </w:numPr>
        <w:spacing w:after="0" w:line="360" w:lineRule="auto"/>
        <w:ind w:left="0" w:firstLine="567"/>
        <w:jc w:val="both"/>
        <w:rPr>
          <w:rFonts w:ascii="Times New Roman" w:hAnsi="Times New Roman"/>
          <w:sz w:val="28"/>
          <w:szCs w:val="28"/>
        </w:rPr>
      </w:pPr>
      <w:r w:rsidRPr="000F4F63">
        <w:rPr>
          <w:rFonts w:ascii="Times New Roman" w:hAnsi="Times New Roman"/>
          <w:sz w:val="28"/>
          <w:szCs w:val="28"/>
        </w:rPr>
        <w:t>Сабадаш В. В.</w:t>
      </w:r>
      <w:r w:rsidRPr="001B3EFC">
        <w:t xml:space="preserve"> </w:t>
      </w:r>
      <w:r w:rsidRPr="001B3EFC">
        <w:rPr>
          <w:rFonts w:ascii="Times New Roman" w:hAnsi="Times New Roman"/>
          <w:sz w:val="28"/>
          <w:szCs w:val="28"/>
        </w:rPr>
        <w:t>Економіко-організаційні й інституційні чинники екологічного конфлікту, як ресурсні обмеження економічного зростання</w:t>
      </w:r>
      <w:r>
        <w:rPr>
          <w:rFonts w:ascii="Times New Roman" w:hAnsi="Times New Roman"/>
          <w:sz w:val="28"/>
          <w:szCs w:val="28"/>
        </w:rPr>
        <w:t>.</w:t>
      </w:r>
      <w:r w:rsidRPr="003612AE">
        <w:rPr>
          <w:rFonts w:ascii="Times New Roman" w:hAnsi="Times New Roman"/>
          <w:i/>
          <w:iCs/>
          <w:sz w:val="28"/>
          <w:szCs w:val="28"/>
        </w:rPr>
        <w:t xml:space="preserve"> Механізм регулювання економіки</w:t>
      </w:r>
      <w:r>
        <w:rPr>
          <w:rFonts w:ascii="Times New Roman" w:hAnsi="Times New Roman"/>
          <w:i/>
          <w:iCs/>
          <w:sz w:val="28"/>
          <w:szCs w:val="28"/>
        </w:rPr>
        <w:t xml:space="preserve">, </w:t>
      </w:r>
      <w:r w:rsidRPr="003612AE">
        <w:rPr>
          <w:rFonts w:ascii="Times New Roman" w:hAnsi="Times New Roman"/>
          <w:sz w:val="28"/>
          <w:szCs w:val="28"/>
        </w:rPr>
        <w:t>2012. № 3. С. 32–37.</w:t>
      </w:r>
      <w:r>
        <w:rPr>
          <w:rFonts w:ascii="Times New Roman" w:hAnsi="Times New Roman"/>
          <w:sz w:val="28"/>
          <w:szCs w:val="28"/>
        </w:rPr>
        <w:t xml:space="preserve"> </w:t>
      </w:r>
      <w:hyperlink r:id="rId45" w:history="1">
        <w:r w:rsidRPr="00AE498D">
          <w:rPr>
            <w:rStyle w:val="a8"/>
            <w:rFonts w:ascii="Times New Roman" w:hAnsi="Times New Roman"/>
            <w:sz w:val="28"/>
            <w:szCs w:val="28"/>
          </w:rPr>
          <w:t>https://essuir.sumdu.edu.ua/bitstream-download/123456789/34225/1/V_V_Sabadash_Economic_organizational_and_institutional_factors_of_ecological_conflict_as_resource_constraints_of_economic_.pdf</w:t>
        </w:r>
      </w:hyperlink>
      <w:r w:rsidRPr="00AE498D">
        <w:rPr>
          <w:rStyle w:val="a8"/>
          <w:rFonts w:ascii="Times New Roman" w:hAnsi="Times New Roman"/>
          <w:sz w:val="28"/>
          <w:szCs w:val="28"/>
        </w:rPr>
        <w:t>.</w:t>
      </w:r>
      <w:r w:rsidRPr="00AE498D">
        <w:rPr>
          <w:rFonts w:ascii="Times New Roman" w:hAnsi="Times New Roman"/>
          <w:sz w:val="28"/>
          <w:szCs w:val="28"/>
        </w:rPr>
        <w:t xml:space="preserve"> </w:t>
      </w:r>
    </w:p>
    <w:p w14:paraId="08D4F28D" w14:textId="77777777" w:rsidR="00757D08" w:rsidRPr="000F4F63" w:rsidRDefault="00757D08" w:rsidP="00757D08">
      <w:pPr>
        <w:numPr>
          <w:ilvl w:val="0"/>
          <w:numId w:val="18"/>
        </w:numPr>
        <w:spacing w:after="0" w:line="360" w:lineRule="auto"/>
        <w:ind w:left="0" w:firstLine="567"/>
        <w:jc w:val="both"/>
        <w:rPr>
          <w:rFonts w:ascii="Times New Roman" w:hAnsi="Times New Roman"/>
          <w:sz w:val="28"/>
          <w:szCs w:val="28"/>
        </w:rPr>
      </w:pPr>
      <w:r w:rsidRPr="00757D08">
        <w:rPr>
          <w:rFonts w:ascii="Times New Roman" w:hAnsi="Times New Roman"/>
          <w:sz w:val="28"/>
          <w:szCs w:val="28"/>
          <w:lang w:val="en-US"/>
        </w:rPr>
        <w:t xml:space="preserve">Sabadash V. </w:t>
      </w:r>
      <w:r w:rsidRPr="000F4F63">
        <w:rPr>
          <w:rFonts w:ascii="Times New Roman" w:hAnsi="Times New Roman"/>
          <w:sz w:val="28"/>
          <w:szCs w:val="28"/>
          <w:lang w:val="en-US"/>
        </w:rPr>
        <w:t>Social and economic evaluation of ecological conflicts in achieving sustainable development</w:t>
      </w:r>
      <w:r w:rsidRPr="00757D08">
        <w:rPr>
          <w:rFonts w:ascii="Times New Roman" w:hAnsi="Times New Roman"/>
          <w:sz w:val="28"/>
          <w:szCs w:val="28"/>
          <w:lang w:val="en-US"/>
        </w:rPr>
        <w:t>.</w:t>
      </w:r>
      <w:r w:rsidRPr="00757D08">
        <w:rPr>
          <w:rFonts w:ascii="Times New Roman" w:hAnsi="Times New Roman"/>
          <w:i/>
          <w:iCs/>
          <w:sz w:val="28"/>
          <w:szCs w:val="28"/>
          <w:lang w:val="en-US"/>
        </w:rPr>
        <w:t xml:space="preserve"> Social and economic potential of sustainable development</w:t>
      </w:r>
      <w:r w:rsidRPr="00757D08">
        <w:rPr>
          <w:rFonts w:ascii="Times New Roman" w:hAnsi="Times New Roman"/>
          <w:sz w:val="28"/>
          <w:szCs w:val="28"/>
          <w:lang w:val="en-US"/>
        </w:rPr>
        <w:t xml:space="preserve">: </w:t>
      </w:r>
      <w:r w:rsidRPr="000F4F63">
        <w:rPr>
          <w:rFonts w:ascii="Times New Roman" w:hAnsi="Times New Roman"/>
          <w:sz w:val="28"/>
          <w:szCs w:val="28"/>
        </w:rPr>
        <w:t>підручн</w:t>
      </w:r>
      <w:r w:rsidRPr="00757D08">
        <w:rPr>
          <w:rFonts w:ascii="Times New Roman" w:hAnsi="Times New Roman"/>
          <w:sz w:val="28"/>
          <w:szCs w:val="28"/>
          <w:lang w:val="en-US"/>
        </w:rPr>
        <w:t xml:space="preserve">. / Edited by L. Hens and L. Melnyk. </w:t>
      </w:r>
      <w:r w:rsidRPr="000F4F63">
        <w:rPr>
          <w:rFonts w:ascii="Times New Roman" w:hAnsi="Times New Roman"/>
          <w:sz w:val="28"/>
          <w:szCs w:val="28"/>
        </w:rPr>
        <w:t>Sumy</w:t>
      </w:r>
      <w:proofErr w:type="gramStart"/>
      <w:r w:rsidRPr="000F4F63">
        <w:rPr>
          <w:rFonts w:ascii="Times New Roman" w:hAnsi="Times New Roman"/>
          <w:sz w:val="28"/>
          <w:szCs w:val="28"/>
        </w:rPr>
        <w:t xml:space="preserve"> :</w:t>
      </w:r>
      <w:proofErr w:type="gramEnd"/>
      <w:r w:rsidRPr="000F4F63">
        <w:rPr>
          <w:rFonts w:ascii="Times New Roman" w:hAnsi="Times New Roman"/>
          <w:sz w:val="28"/>
          <w:szCs w:val="28"/>
        </w:rPr>
        <w:t xml:space="preserve"> “University Book”, 2008. Pp. 290–294.</w:t>
      </w:r>
    </w:p>
    <w:p w14:paraId="2F2791D0" w14:textId="77777777" w:rsidR="00757D08" w:rsidRDefault="00757D08" w:rsidP="00757D08">
      <w:pPr>
        <w:numPr>
          <w:ilvl w:val="0"/>
          <w:numId w:val="18"/>
        </w:numPr>
        <w:spacing w:after="0" w:line="360" w:lineRule="auto"/>
        <w:ind w:left="0" w:firstLine="567"/>
        <w:jc w:val="both"/>
        <w:rPr>
          <w:rFonts w:ascii="Times New Roman" w:hAnsi="Times New Roman"/>
          <w:sz w:val="28"/>
          <w:szCs w:val="28"/>
        </w:rPr>
      </w:pPr>
      <w:r w:rsidRPr="000F4F63">
        <w:rPr>
          <w:rFonts w:ascii="Times New Roman" w:hAnsi="Times New Roman"/>
          <w:sz w:val="28"/>
          <w:szCs w:val="28"/>
        </w:rPr>
        <w:t xml:space="preserve">Сабадаш В. В. </w:t>
      </w:r>
      <w:r w:rsidRPr="009E674E">
        <w:rPr>
          <w:rFonts w:ascii="Times New Roman" w:hAnsi="Times New Roman"/>
          <w:sz w:val="28"/>
          <w:szCs w:val="28"/>
        </w:rPr>
        <w:t>Экологический фактор в эффективной экономике: неконфликтные модели управления природным капиталом</w:t>
      </w:r>
      <w:r>
        <w:rPr>
          <w:rFonts w:ascii="Times New Roman" w:hAnsi="Times New Roman"/>
          <w:sz w:val="28"/>
          <w:szCs w:val="28"/>
        </w:rPr>
        <w:t xml:space="preserve">. </w:t>
      </w:r>
      <w:r w:rsidRPr="009E674E">
        <w:rPr>
          <w:rFonts w:ascii="Times New Roman" w:hAnsi="Times New Roman"/>
          <w:sz w:val="28"/>
          <w:szCs w:val="28"/>
        </w:rPr>
        <w:t xml:space="preserve">«Устойчивое развитие в неустойчивом мире», </w:t>
      </w:r>
      <w:proofErr w:type="gramStart"/>
      <w:r w:rsidRPr="009E674E">
        <w:rPr>
          <w:rFonts w:ascii="Times New Roman" w:hAnsi="Times New Roman"/>
          <w:sz w:val="28"/>
          <w:szCs w:val="28"/>
        </w:rPr>
        <w:t>международная</w:t>
      </w:r>
      <w:proofErr w:type="gramEnd"/>
      <w:r w:rsidRPr="009E674E">
        <w:rPr>
          <w:rFonts w:ascii="Times New Roman" w:hAnsi="Times New Roman"/>
          <w:sz w:val="28"/>
          <w:szCs w:val="28"/>
        </w:rPr>
        <w:t xml:space="preserve"> науч. конф. (2014; Челябинск). </w:t>
      </w:r>
      <w:proofErr w:type="gramStart"/>
      <w:r w:rsidRPr="009E674E">
        <w:rPr>
          <w:rFonts w:ascii="Times New Roman" w:hAnsi="Times New Roman"/>
          <w:sz w:val="28"/>
          <w:szCs w:val="28"/>
        </w:rPr>
        <w:t>Международная междисциплинарная научная конференция «Устойчивое развитие в неустойчивом мире», 26-28 июня 2014 года [Текст]: [труды] / Под ред. д.э.н., проф. В.И. Бархатова и к.э.н., доцента Д.А. Плетнёва.</w:t>
      </w:r>
      <w:proofErr w:type="gramEnd"/>
      <w:r w:rsidRPr="009E674E">
        <w:rPr>
          <w:rFonts w:ascii="Times New Roman" w:hAnsi="Times New Roman"/>
          <w:sz w:val="28"/>
          <w:szCs w:val="28"/>
        </w:rPr>
        <w:t xml:space="preserve"> Москва: Издательство «Перо», 2014. – С. 180–185.</w:t>
      </w:r>
      <w:r>
        <w:rPr>
          <w:rFonts w:ascii="Times New Roman" w:hAnsi="Times New Roman"/>
          <w:sz w:val="28"/>
          <w:szCs w:val="28"/>
        </w:rPr>
        <w:t xml:space="preserve"> </w:t>
      </w:r>
    </w:p>
    <w:p w14:paraId="6D6071D0" w14:textId="77777777" w:rsidR="00757D08" w:rsidRDefault="00757D08" w:rsidP="00757D08">
      <w:pPr>
        <w:numPr>
          <w:ilvl w:val="0"/>
          <w:numId w:val="18"/>
        </w:numPr>
        <w:spacing w:after="0" w:line="360" w:lineRule="auto"/>
        <w:ind w:left="0" w:firstLine="567"/>
        <w:jc w:val="both"/>
        <w:rPr>
          <w:rFonts w:ascii="Times New Roman" w:hAnsi="Times New Roman"/>
          <w:sz w:val="28"/>
          <w:szCs w:val="28"/>
        </w:rPr>
      </w:pPr>
      <w:r w:rsidRPr="000F4F63">
        <w:rPr>
          <w:rFonts w:ascii="Times New Roman" w:hAnsi="Times New Roman"/>
          <w:sz w:val="28"/>
          <w:szCs w:val="28"/>
        </w:rPr>
        <w:t xml:space="preserve">Сабадаш В. В., Петровська С. А. Науково-методичні </w:t>
      </w:r>
      <w:proofErr w:type="gramStart"/>
      <w:r w:rsidRPr="000F4F63">
        <w:rPr>
          <w:rFonts w:ascii="Times New Roman" w:hAnsi="Times New Roman"/>
          <w:sz w:val="28"/>
          <w:szCs w:val="28"/>
        </w:rPr>
        <w:t>п</w:t>
      </w:r>
      <w:proofErr w:type="gramEnd"/>
      <w:r w:rsidRPr="000F4F63">
        <w:rPr>
          <w:rFonts w:ascii="Times New Roman" w:hAnsi="Times New Roman"/>
          <w:sz w:val="28"/>
          <w:szCs w:val="28"/>
        </w:rPr>
        <w:t>ідходи до прийняття неконфліктних екоорієнтованих інвестиційних рішень</w:t>
      </w:r>
      <w:r>
        <w:rPr>
          <w:rFonts w:ascii="Times New Roman" w:hAnsi="Times New Roman"/>
          <w:sz w:val="28"/>
          <w:szCs w:val="28"/>
        </w:rPr>
        <w:t>.</w:t>
      </w:r>
      <w:r w:rsidRPr="000F4F63">
        <w:rPr>
          <w:rFonts w:ascii="Times New Roman" w:hAnsi="Times New Roman"/>
          <w:sz w:val="28"/>
          <w:szCs w:val="28"/>
        </w:rPr>
        <w:t xml:space="preserve"> </w:t>
      </w:r>
      <w:r w:rsidRPr="007A07DE">
        <w:rPr>
          <w:rFonts w:ascii="Times New Roman" w:hAnsi="Times New Roman"/>
          <w:i/>
          <w:iCs/>
          <w:sz w:val="28"/>
          <w:szCs w:val="28"/>
        </w:rPr>
        <w:t>Актуальні проблеми економіки</w:t>
      </w:r>
      <w:r w:rsidRPr="000F4F63">
        <w:rPr>
          <w:rFonts w:ascii="Times New Roman" w:hAnsi="Times New Roman"/>
          <w:sz w:val="28"/>
          <w:szCs w:val="28"/>
        </w:rPr>
        <w:t>, №5(155)</w:t>
      </w:r>
      <w:r>
        <w:rPr>
          <w:rFonts w:ascii="Times New Roman" w:hAnsi="Times New Roman"/>
          <w:sz w:val="28"/>
          <w:szCs w:val="28"/>
        </w:rPr>
        <w:t>.</w:t>
      </w:r>
      <w:r w:rsidRPr="000F4F63">
        <w:rPr>
          <w:rFonts w:ascii="Times New Roman" w:hAnsi="Times New Roman"/>
          <w:sz w:val="28"/>
          <w:szCs w:val="28"/>
        </w:rPr>
        <w:t xml:space="preserve"> 2014. С. 271–279. </w:t>
      </w:r>
      <w:hyperlink r:id="rId46" w:history="1">
        <w:r w:rsidRPr="00AE498D">
          <w:rPr>
            <w:rStyle w:val="a8"/>
            <w:rFonts w:ascii="Times New Roman" w:hAnsi="Times New Roman"/>
            <w:sz w:val="28"/>
            <w:szCs w:val="28"/>
          </w:rPr>
          <w:t>https://search.proquest.com/openview/87942db9ac75df9d66d8b81c19ed7f39/1?pq-origsite=gscholar&amp;cbl=2035679</w:t>
        </w:r>
      </w:hyperlink>
      <w:r w:rsidRPr="00AE498D">
        <w:rPr>
          <w:rFonts w:ascii="Times New Roman" w:hAnsi="Times New Roman"/>
          <w:sz w:val="28"/>
          <w:szCs w:val="28"/>
        </w:rPr>
        <w:t xml:space="preserve">. </w:t>
      </w:r>
    </w:p>
    <w:p w14:paraId="79458678" w14:textId="33DDBB97" w:rsidR="00757D08" w:rsidRPr="00C928A1" w:rsidRDefault="00757D08" w:rsidP="007A7CB1">
      <w:pPr>
        <w:numPr>
          <w:ilvl w:val="0"/>
          <w:numId w:val="18"/>
        </w:numPr>
        <w:spacing w:after="0" w:line="360" w:lineRule="auto"/>
        <w:ind w:left="0" w:firstLine="567"/>
        <w:jc w:val="both"/>
        <w:rPr>
          <w:rFonts w:ascii="Times New Roman" w:hAnsi="Times New Roman"/>
          <w:sz w:val="28"/>
          <w:szCs w:val="28"/>
        </w:rPr>
      </w:pPr>
      <w:r w:rsidRPr="000F4F63">
        <w:rPr>
          <w:rFonts w:ascii="Times New Roman" w:hAnsi="Times New Roman"/>
          <w:sz w:val="28"/>
          <w:szCs w:val="28"/>
        </w:rPr>
        <w:t>Сабадаш В. В., Петровська С. А</w:t>
      </w:r>
      <w:r>
        <w:rPr>
          <w:rFonts w:ascii="Times New Roman" w:hAnsi="Times New Roman"/>
          <w:sz w:val="28"/>
          <w:szCs w:val="28"/>
        </w:rPr>
        <w:t xml:space="preserve">. </w:t>
      </w:r>
      <w:r w:rsidRPr="00DA5583">
        <w:rPr>
          <w:rFonts w:ascii="Times New Roman" w:hAnsi="Times New Roman"/>
          <w:sz w:val="28"/>
          <w:szCs w:val="28"/>
        </w:rPr>
        <w:t>Оцінювання інвестиційної привабливості території з урахуванням еколого-економічних інтересів суб’єктів господарювання</w:t>
      </w:r>
      <w:r>
        <w:rPr>
          <w:rFonts w:ascii="Times New Roman" w:hAnsi="Times New Roman"/>
          <w:sz w:val="28"/>
          <w:szCs w:val="28"/>
        </w:rPr>
        <w:t xml:space="preserve">. </w:t>
      </w:r>
      <w:r w:rsidRPr="006B31E1">
        <w:rPr>
          <w:rFonts w:ascii="Times New Roman" w:hAnsi="Times New Roman"/>
          <w:i/>
          <w:iCs/>
          <w:sz w:val="28"/>
          <w:szCs w:val="28"/>
        </w:rPr>
        <w:t>Механізм регулювання економіки</w:t>
      </w:r>
      <w:r>
        <w:rPr>
          <w:rFonts w:ascii="Times New Roman" w:hAnsi="Times New Roman"/>
          <w:i/>
          <w:iCs/>
          <w:sz w:val="28"/>
          <w:szCs w:val="28"/>
        </w:rPr>
        <w:t xml:space="preserve">, </w:t>
      </w:r>
      <w:r w:rsidRPr="006B31E1">
        <w:rPr>
          <w:rFonts w:ascii="Times New Roman" w:hAnsi="Times New Roman"/>
          <w:sz w:val="28"/>
          <w:szCs w:val="28"/>
        </w:rPr>
        <w:t>2013. № 3. С. 21–29.</w:t>
      </w:r>
      <w:r w:rsidR="007A7CB1">
        <w:rPr>
          <w:rFonts w:ascii="Times New Roman" w:hAnsi="Times New Roman"/>
          <w:sz w:val="28"/>
          <w:szCs w:val="28"/>
          <w:lang w:val="uk-UA"/>
        </w:rPr>
        <w:t xml:space="preserve"> </w:t>
      </w:r>
      <w:hyperlink r:id="rId47" w:history="1">
        <w:r w:rsidR="007A7CB1" w:rsidRPr="00C928A1">
          <w:rPr>
            <w:rStyle w:val="a8"/>
            <w:rFonts w:ascii="Times New Roman" w:hAnsi="Times New Roman"/>
            <w:sz w:val="28"/>
            <w:szCs w:val="28"/>
          </w:rPr>
          <w:t>https://mer.fem.sumdu.edu.ua/content/acticles/issue_18/VIKTOR_V_SABADASH_SVITLANA_A_PETROVS_KAEvaluation_of_Investment_Attractiveness_Considering_Environmental_and_Economic_Int.pdf</w:t>
        </w:r>
      </w:hyperlink>
      <w:r w:rsidRPr="00C928A1">
        <w:rPr>
          <w:rStyle w:val="a8"/>
          <w:rFonts w:ascii="Times New Roman" w:hAnsi="Times New Roman"/>
          <w:sz w:val="28"/>
          <w:szCs w:val="28"/>
        </w:rPr>
        <w:t>.</w:t>
      </w:r>
    </w:p>
    <w:p w14:paraId="11196C8E" w14:textId="77777777" w:rsidR="00757D08" w:rsidRPr="000F4F63" w:rsidRDefault="00757D08" w:rsidP="00757D08">
      <w:pPr>
        <w:numPr>
          <w:ilvl w:val="0"/>
          <w:numId w:val="18"/>
        </w:numPr>
        <w:spacing w:after="0" w:line="360" w:lineRule="auto"/>
        <w:ind w:left="0" w:firstLine="567"/>
        <w:jc w:val="both"/>
        <w:rPr>
          <w:rFonts w:ascii="Times New Roman" w:hAnsi="Times New Roman"/>
          <w:sz w:val="28"/>
          <w:szCs w:val="28"/>
        </w:rPr>
      </w:pPr>
      <w:r w:rsidRPr="00C928A1">
        <w:rPr>
          <w:rFonts w:ascii="Times New Roman" w:hAnsi="Times New Roman"/>
          <w:sz w:val="28"/>
          <w:szCs w:val="28"/>
        </w:rPr>
        <w:t>Сабадаш В. В., Гонтар Д. А. Ринки злиттів і поглинань: стан, проблеми функціонування і тенденції розвитку.</w:t>
      </w:r>
      <w:r w:rsidRPr="00C928A1">
        <w:rPr>
          <w:rFonts w:ascii="Times New Roman" w:hAnsi="Times New Roman"/>
          <w:i/>
          <w:iCs/>
          <w:sz w:val="28"/>
          <w:szCs w:val="28"/>
        </w:rPr>
        <w:t xml:space="preserve"> Механізм регулювання економіки, </w:t>
      </w:r>
      <w:r w:rsidRPr="00C928A1">
        <w:rPr>
          <w:rFonts w:ascii="Times New Roman" w:hAnsi="Times New Roman"/>
          <w:sz w:val="28"/>
          <w:szCs w:val="28"/>
        </w:rPr>
        <w:t xml:space="preserve">2015. № 4. С. 127–138. </w:t>
      </w:r>
      <w:hyperlink r:id="rId48" w:history="1">
        <w:r w:rsidRPr="00C928A1">
          <w:rPr>
            <w:rStyle w:val="a8"/>
            <w:rFonts w:ascii="Times New Roman" w:hAnsi="Times New Roman"/>
            <w:sz w:val="28"/>
            <w:szCs w:val="28"/>
          </w:rPr>
          <w:t>https://essuir.sumdu.edu.ua/bitstream-download/123456789/46796/1/Sabadash_Hontar.pdf;jsessionid=F2908841A14ADF0B6891C139C41CCF73</w:t>
        </w:r>
      </w:hyperlink>
      <w:r>
        <w:rPr>
          <w:rFonts w:ascii="Times New Roman" w:hAnsi="Times New Roman"/>
          <w:sz w:val="28"/>
          <w:szCs w:val="28"/>
        </w:rPr>
        <w:t>.</w:t>
      </w:r>
      <w:r w:rsidRPr="000F4F63">
        <w:rPr>
          <w:rFonts w:ascii="Times New Roman" w:hAnsi="Times New Roman"/>
          <w:sz w:val="28"/>
          <w:szCs w:val="28"/>
        </w:rPr>
        <w:t xml:space="preserve"> </w:t>
      </w:r>
    </w:p>
    <w:p w14:paraId="4652BE62" w14:textId="77777777" w:rsidR="00757D08" w:rsidRDefault="00757D08" w:rsidP="00757D08">
      <w:pPr>
        <w:numPr>
          <w:ilvl w:val="0"/>
          <w:numId w:val="18"/>
        </w:numPr>
        <w:spacing w:after="0" w:line="360" w:lineRule="auto"/>
        <w:ind w:left="0" w:firstLine="567"/>
        <w:jc w:val="both"/>
        <w:rPr>
          <w:rFonts w:ascii="Times New Roman" w:hAnsi="Times New Roman"/>
          <w:sz w:val="28"/>
          <w:szCs w:val="28"/>
        </w:rPr>
      </w:pPr>
      <w:r w:rsidRPr="000F4F63">
        <w:rPr>
          <w:rFonts w:ascii="Times New Roman" w:hAnsi="Times New Roman"/>
          <w:sz w:val="28"/>
          <w:szCs w:val="28"/>
        </w:rPr>
        <w:t>Сабадаш В. В.</w:t>
      </w:r>
      <w:r>
        <w:rPr>
          <w:rFonts w:ascii="Times New Roman" w:hAnsi="Times New Roman"/>
          <w:sz w:val="28"/>
          <w:szCs w:val="28"/>
        </w:rPr>
        <w:t xml:space="preserve"> </w:t>
      </w:r>
      <w:r w:rsidRPr="00886546">
        <w:rPr>
          <w:rFonts w:ascii="Times New Roman" w:hAnsi="Times New Roman"/>
          <w:sz w:val="28"/>
          <w:szCs w:val="28"/>
        </w:rPr>
        <w:t>Организационно-экономический инструментарий обеспечения</w:t>
      </w:r>
      <w:r>
        <w:rPr>
          <w:rFonts w:ascii="Times New Roman" w:hAnsi="Times New Roman"/>
          <w:sz w:val="28"/>
          <w:szCs w:val="28"/>
        </w:rPr>
        <w:t xml:space="preserve"> </w:t>
      </w:r>
      <w:r w:rsidRPr="00886546">
        <w:rPr>
          <w:rFonts w:ascii="Times New Roman" w:hAnsi="Times New Roman"/>
          <w:sz w:val="28"/>
          <w:szCs w:val="28"/>
        </w:rPr>
        <w:t>устойчивой</w:t>
      </w:r>
      <w:r>
        <w:rPr>
          <w:rFonts w:ascii="Times New Roman" w:hAnsi="Times New Roman"/>
          <w:sz w:val="28"/>
          <w:szCs w:val="28"/>
        </w:rPr>
        <w:t xml:space="preserve"> </w:t>
      </w:r>
      <w:r w:rsidRPr="00886546">
        <w:rPr>
          <w:rFonts w:ascii="Times New Roman" w:hAnsi="Times New Roman"/>
          <w:sz w:val="28"/>
          <w:szCs w:val="28"/>
        </w:rPr>
        <w:t xml:space="preserve">динамики развития национальной экономики: </w:t>
      </w:r>
      <w:proofErr w:type="gramStart"/>
      <w:r w:rsidRPr="00886546">
        <w:rPr>
          <w:rFonts w:ascii="Times New Roman" w:hAnsi="Times New Roman"/>
          <w:sz w:val="28"/>
          <w:szCs w:val="28"/>
        </w:rPr>
        <w:t>риск-факторы</w:t>
      </w:r>
      <w:proofErr w:type="gramEnd"/>
      <w:r w:rsidRPr="00886546">
        <w:rPr>
          <w:rFonts w:ascii="Times New Roman" w:hAnsi="Times New Roman"/>
          <w:sz w:val="28"/>
          <w:szCs w:val="28"/>
        </w:rPr>
        <w:t xml:space="preserve"> и ресурсные возможности</w:t>
      </w:r>
      <w:r>
        <w:rPr>
          <w:rFonts w:ascii="Times New Roman" w:hAnsi="Times New Roman"/>
          <w:sz w:val="28"/>
          <w:szCs w:val="28"/>
        </w:rPr>
        <w:t xml:space="preserve">. </w:t>
      </w:r>
      <w:r w:rsidRPr="00653786">
        <w:rPr>
          <w:rFonts w:ascii="Times New Roman" w:hAnsi="Times New Roman"/>
          <w:i/>
          <w:iCs/>
          <w:sz w:val="28"/>
          <w:szCs w:val="28"/>
        </w:rPr>
        <w:t>Сталий розвиток – ХХІ століття: управління, технології, моделі</w:t>
      </w:r>
      <w:r w:rsidRPr="00C31563">
        <w:rPr>
          <w:rFonts w:ascii="Times New Roman" w:hAnsi="Times New Roman"/>
          <w:sz w:val="28"/>
          <w:szCs w:val="28"/>
        </w:rPr>
        <w:t xml:space="preserve"> : колективна монографія [Аверкина М. Ф., Андрєєва Н. М., Балджи М. Д., Веклич О. О. та ін. ] / НАН України, ДУ «Інститут економіки природокористування та сталого розвитку НАН У</w:t>
      </w:r>
      <w:r>
        <w:rPr>
          <w:rFonts w:ascii="Times New Roman" w:hAnsi="Times New Roman"/>
          <w:sz w:val="28"/>
          <w:szCs w:val="28"/>
        </w:rPr>
        <w:t>к</w:t>
      </w:r>
      <w:r w:rsidRPr="00C31563">
        <w:rPr>
          <w:rFonts w:ascii="Times New Roman" w:hAnsi="Times New Roman"/>
          <w:sz w:val="28"/>
          <w:szCs w:val="28"/>
        </w:rPr>
        <w:t>раїни»; НТТУ «Київський полі</w:t>
      </w:r>
      <w:proofErr w:type="gramStart"/>
      <w:r w:rsidRPr="00C31563">
        <w:rPr>
          <w:rFonts w:ascii="Times New Roman" w:hAnsi="Times New Roman"/>
          <w:sz w:val="28"/>
          <w:szCs w:val="28"/>
        </w:rPr>
        <w:t>техн</w:t>
      </w:r>
      <w:proofErr w:type="gramEnd"/>
      <w:r w:rsidRPr="00C31563">
        <w:rPr>
          <w:rFonts w:ascii="Times New Roman" w:hAnsi="Times New Roman"/>
          <w:sz w:val="28"/>
          <w:szCs w:val="28"/>
        </w:rPr>
        <w:t>ічний інститут»; Вища економіко-гуманітарна школа; Міжнародна асоціація сталого розвитку / за наук</w:t>
      </w:r>
      <w:proofErr w:type="gramStart"/>
      <w:r w:rsidRPr="00C31563">
        <w:rPr>
          <w:rFonts w:ascii="Times New Roman" w:hAnsi="Times New Roman"/>
          <w:sz w:val="28"/>
          <w:szCs w:val="28"/>
        </w:rPr>
        <w:t>.</w:t>
      </w:r>
      <w:proofErr w:type="gramEnd"/>
      <w:r w:rsidRPr="00C31563">
        <w:rPr>
          <w:rFonts w:ascii="Times New Roman" w:hAnsi="Times New Roman"/>
          <w:sz w:val="28"/>
          <w:szCs w:val="28"/>
        </w:rPr>
        <w:t xml:space="preserve"> </w:t>
      </w:r>
      <w:proofErr w:type="gramStart"/>
      <w:r w:rsidRPr="00C31563">
        <w:rPr>
          <w:rFonts w:ascii="Times New Roman" w:hAnsi="Times New Roman"/>
          <w:sz w:val="28"/>
          <w:szCs w:val="28"/>
        </w:rPr>
        <w:t>р</w:t>
      </w:r>
      <w:proofErr w:type="gramEnd"/>
      <w:r w:rsidRPr="00C31563">
        <w:rPr>
          <w:rFonts w:ascii="Times New Roman" w:hAnsi="Times New Roman"/>
          <w:sz w:val="28"/>
          <w:szCs w:val="28"/>
        </w:rPr>
        <w:t>ед. проф. Хлобистова Є. В. – Черкаси</w:t>
      </w:r>
      <w:r>
        <w:rPr>
          <w:rFonts w:ascii="Times New Roman" w:hAnsi="Times New Roman"/>
          <w:sz w:val="28"/>
          <w:szCs w:val="28"/>
        </w:rPr>
        <w:t xml:space="preserve"> </w:t>
      </w:r>
      <w:r w:rsidRPr="00C31563">
        <w:rPr>
          <w:rFonts w:ascii="Times New Roman" w:hAnsi="Times New Roman"/>
          <w:sz w:val="28"/>
          <w:szCs w:val="28"/>
        </w:rPr>
        <w:t xml:space="preserve">: видавець Чабаненко Ю. А., 2014. – С. 264–274. </w:t>
      </w:r>
    </w:p>
    <w:p w14:paraId="18F3FC43" w14:textId="77777777" w:rsidR="00757D08" w:rsidRDefault="00757D08" w:rsidP="00757D08">
      <w:pPr>
        <w:numPr>
          <w:ilvl w:val="0"/>
          <w:numId w:val="18"/>
        </w:numPr>
        <w:spacing w:after="0" w:line="360" w:lineRule="auto"/>
        <w:ind w:left="0" w:firstLine="567"/>
        <w:jc w:val="both"/>
        <w:rPr>
          <w:rFonts w:ascii="Times New Roman" w:hAnsi="Times New Roman"/>
          <w:sz w:val="28"/>
          <w:szCs w:val="28"/>
        </w:rPr>
      </w:pPr>
      <w:r w:rsidRPr="000F4F63">
        <w:rPr>
          <w:rFonts w:ascii="Times New Roman" w:hAnsi="Times New Roman"/>
          <w:sz w:val="28"/>
          <w:szCs w:val="28"/>
        </w:rPr>
        <w:t>Сабадаш В. В.</w:t>
      </w:r>
      <w:r>
        <w:rPr>
          <w:rFonts w:ascii="Times New Roman" w:hAnsi="Times New Roman"/>
          <w:sz w:val="28"/>
          <w:szCs w:val="28"/>
        </w:rPr>
        <w:t xml:space="preserve">, Казбан А. Ю. </w:t>
      </w:r>
      <w:r w:rsidRPr="009764F7">
        <w:rPr>
          <w:rFonts w:ascii="Times New Roman" w:hAnsi="Times New Roman"/>
          <w:sz w:val="28"/>
          <w:szCs w:val="28"/>
        </w:rPr>
        <w:t>Орієнтири національної митної політики в умовах торгово-економічної інтеграції</w:t>
      </w:r>
      <w:r>
        <w:rPr>
          <w:rFonts w:ascii="Times New Roman" w:hAnsi="Times New Roman"/>
          <w:sz w:val="28"/>
          <w:szCs w:val="28"/>
        </w:rPr>
        <w:t xml:space="preserve">. </w:t>
      </w:r>
      <w:r w:rsidRPr="005322F8">
        <w:rPr>
          <w:rFonts w:ascii="Times New Roman" w:hAnsi="Times New Roman"/>
          <w:i/>
          <w:iCs/>
          <w:sz w:val="28"/>
          <w:szCs w:val="28"/>
        </w:rPr>
        <w:t>Механізм регулювання економіки</w:t>
      </w:r>
      <w:r>
        <w:rPr>
          <w:rFonts w:ascii="Times New Roman" w:hAnsi="Times New Roman"/>
          <w:sz w:val="28"/>
          <w:szCs w:val="28"/>
        </w:rPr>
        <w:t xml:space="preserve">, </w:t>
      </w:r>
      <w:r w:rsidRPr="009764F7">
        <w:rPr>
          <w:rFonts w:ascii="Times New Roman" w:hAnsi="Times New Roman"/>
          <w:sz w:val="28"/>
          <w:szCs w:val="28"/>
        </w:rPr>
        <w:t>2014. № 2. С. 123–133.</w:t>
      </w:r>
      <w:r>
        <w:rPr>
          <w:rFonts w:ascii="Times New Roman" w:hAnsi="Times New Roman"/>
          <w:sz w:val="28"/>
          <w:szCs w:val="28"/>
        </w:rPr>
        <w:t xml:space="preserve"> </w:t>
      </w:r>
      <w:hyperlink r:id="rId49" w:history="1">
        <w:r w:rsidRPr="000347AF">
          <w:rPr>
            <w:rStyle w:val="a8"/>
            <w:rFonts w:ascii="Times New Roman" w:hAnsi="Times New Roman"/>
            <w:sz w:val="28"/>
            <w:szCs w:val="28"/>
          </w:rPr>
          <w:t>https://mer.fem.sumdu.edu.ua/content/acticles/issue_21/VIKTOR_V_SABADASH_ARTEM_YU_KAZBANLandmarks_National_Customs_Policy_in_Terms_of_Trade_and_Economic_Integration.pdf</w:t>
        </w:r>
      </w:hyperlink>
      <w:r w:rsidRPr="00A60980">
        <w:rPr>
          <w:rStyle w:val="a8"/>
          <w:sz w:val="28"/>
          <w:szCs w:val="28"/>
        </w:rPr>
        <w:t>.</w:t>
      </w:r>
      <w:r w:rsidRPr="00A60980">
        <w:rPr>
          <w:rFonts w:ascii="Times New Roman" w:hAnsi="Times New Roman"/>
          <w:sz w:val="28"/>
          <w:szCs w:val="28"/>
        </w:rPr>
        <w:t xml:space="preserve"> </w:t>
      </w:r>
    </w:p>
    <w:p w14:paraId="0F8CA36E" w14:textId="77777777" w:rsidR="00757D08" w:rsidRDefault="00757D08" w:rsidP="00757D08">
      <w:pPr>
        <w:numPr>
          <w:ilvl w:val="0"/>
          <w:numId w:val="18"/>
        </w:numPr>
        <w:spacing w:after="0" w:line="360" w:lineRule="auto"/>
        <w:ind w:left="0" w:firstLine="567"/>
        <w:jc w:val="both"/>
        <w:rPr>
          <w:rFonts w:ascii="Times New Roman" w:hAnsi="Times New Roman"/>
          <w:sz w:val="28"/>
          <w:szCs w:val="28"/>
        </w:rPr>
      </w:pPr>
      <w:r w:rsidRPr="000F4F63">
        <w:rPr>
          <w:rFonts w:ascii="Times New Roman" w:hAnsi="Times New Roman"/>
          <w:sz w:val="28"/>
          <w:szCs w:val="28"/>
        </w:rPr>
        <w:t>Сабадаш В. В.</w:t>
      </w:r>
      <w:r>
        <w:rPr>
          <w:rFonts w:ascii="Times New Roman" w:hAnsi="Times New Roman"/>
          <w:sz w:val="28"/>
          <w:szCs w:val="28"/>
        </w:rPr>
        <w:t xml:space="preserve">, Малюга М. С. </w:t>
      </w:r>
      <w:proofErr w:type="gramStart"/>
      <w:r w:rsidRPr="001606C7">
        <w:rPr>
          <w:rFonts w:ascii="Times New Roman" w:hAnsi="Times New Roman"/>
          <w:sz w:val="28"/>
          <w:szCs w:val="28"/>
        </w:rPr>
        <w:t>Досл</w:t>
      </w:r>
      <w:proofErr w:type="gramEnd"/>
      <w:r w:rsidRPr="001606C7">
        <w:rPr>
          <w:rFonts w:ascii="Times New Roman" w:hAnsi="Times New Roman"/>
          <w:sz w:val="28"/>
          <w:szCs w:val="28"/>
        </w:rPr>
        <w:t>ідження конфліктного потенціалу тіньової економіки</w:t>
      </w:r>
      <w:r>
        <w:rPr>
          <w:rFonts w:ascii="Times New Roman" w:hAnsi="Times New Roman"/>
          <w:sz w:val="28"/>
          <w:szCs w:val="28"/>
        </w:rPr>
        <w:t xml:space="preserve">. </w:t>
      </w:r>
      <w:r w:rsidRPr="00EF5B3C">
        <w:rPr>
          <w:rFonts w:ascii="Times New Roman" w:hAnsi="Times New Roman"/>
          <w:i/>
          <w:iCs/>
          <w:sz w:val="28"/>
          <w:szCs w:val="28"/>
        </w:rPr>
        <w:t>Механізм регулювання економіки,</w:t>
      </w:r>
      <w:r>
        <w:rPr>
          <w:rFonts w:ascii="Times New Roman" w:hAnsi="Times New Roman"/>
          <w:sz w:val="28"/>
          <w:szCs w:val="28"/>
        </w:rPr>
        <w:t xml:space="preserve"> </w:t>
      </w:r>
      <w:r w:rsidRPr="00EF5B3C">
        <w:rPr>
          <w:rFonts w:ascii="Times New Roman" w:hAnsi="Times New Roman"/>
          <w:sz w:val="28"/>
          <w:szCs w:val="28"/>
        </w:rPr>
        <w:t>2015.</w:t>
      </w:r>
      <w:r>
        <w:rPr>
          <w:rFonts w:ascii="Times New Roman" w:hAnsi="Times New Roman"/>
          <w:sz w:val="28"/>
          <w:szCs w:val="28"/>
        </w:rPr>
        <w:t xml:space="preserve"> </w:t>
      </w:r>
      <w:r w:rsidRPr="00EF5B3C">
        <w:rPr>
          <w:rFonts w:ascii="Times New Roman" w:hAnsi="Times New Roman"/>
          <w:sz w:val="28"/>
          <w:szCs w:val="28"/>
        </w:rPr>
        <w:t>№ 3. С. 78–86.</w:t>
      </w:r>
      <w:r>
        <w:rPr>
          <w:rFonts w:ascii="Times New Roman" w:hAnsi="Times New Roman"/>
          <w:sz w:val="28"/>
          <w:szCs w:val="28"/>
        </w:rPr>
        <w:t xml:space="preserve"> </w:t>
      </w:r>
      <w:hyperlink r:id="rId50" w:history="1">
        <w:r w:rsidRPr="00C928A1">
          <w:rPr>
            <w:rStyle w:val="a8"/>
            <w:rFonts w:ascii="Times New Roman" w:hAnsi="Times New Roman"/>
            <w:sz w:val="28"/>
            <w:szCs w:val="28"/>
          </w:rPr>
          <w:t>https://essuir.sumdu.edu.ua/bitstream-download/123456789/46511/1/Sabadash_Maliuha.pdf</w:t>
        </w:r>
      </w:hyperlink>
      <w:r w:rsidRPr="00C928A1">
        <w:rPr>
          <w:rFonts w:ascii="Times New Roman" w:hAnsi="Times New Roman"/>
          <w:sz w:val="28"/>
          <w:szCs w:val="28"/>
        </w:rPr>
        <w:t>.</w:t>
      </w:r>
    </w:p>
    <w:p w14:paraId="674EA3B2" w14:textId="77777777" w:rsidR="0097201E" w:rsidRPr="00757D08" w:rsidRDefault="0097201E" w:rsidP="00F00074">
      <w:pPr>
        <w:tabs>
          <w:tab w:val="left" w:pos="142"/>
        </w:tabs>
        <w:spacing w:after="0" w:line="360" w:lineRule="auto"/>
        <w:ind w:firstLine="567"/>
        <w:jc w:val="both"/>
        <w:rPr>
          <w:rFonts w:ascii="Times New Roman" w:hAnsi="Times New Roman"/>
          <w:sz w:val="28"/>
          <w:szCs w:val="28"/>
          <w:lang w:eastAsia="ru-RU"/>
        </w:rPr>
      </w:pPr>
    </w:p>
    <w:p w14:paraId="4EEAD1CF" w14:textId="77777777" w:rsidR="0097201E" w:rsidRDefault="0097201E" w:rsidP="00247F24">
      <w:pPr>
        <w:tabs>
          <w:tab w:val="left" w:pos="142"/>
        </w:tabs>
        <w:spacing w:after="0" w:line="360" w:lineRule="auto"/>
        <w:ind w:firstLine="709"/>
        <w:jc w:val="both"/>
        <w:rPr>
          <w:rFonts w:ascii="Times New Roman" w:hAnsi="Times New Roman"/>
          <w:sz w:val="28"/>
          <w:szCs w:val="28"/>
          <w:lang w:val="uk-UA" w:eastAsia="ru-RU"/>
        </w:rPr>
      </w:pPr>
    </w:p>
    <w:p w14:paraId="217FCC7D" w14:textId="77777777" w:rsidR="0097201E" w:rsidRDefault="0097201E" w:rsidP="00247F24">
      <w:pPr>
        <w:tabs>
          <w:tab w:val="left" w:pos="142"/>
        </w:tabs>
        <w:spacing w:after="0" w:line="360" w:lineRule="auto"/>
        <w:ind w:firstLine="709"/>
        <w:jc w:val="both"/>
        <w:rPr>
          <w:rFonts w:ascii="Times New Roman" w:hAnsi="Times New Roman"/>
          <w:sz w:val="28"/>
          <w:szCs w:val="28"/>
          <w:lang w:val="uk-UA" w:eastAsia="ru-RU"/>
        </w:rPr>
      </w:pPr>
    </w:p>
    <w:p w14:paraId="7FEB9E11" w14:textId="77777777" w:rsidR="0097201E" w:rsidRPr="008C6CAD" w:rsidRDefault="0097201E" w:rsidP="008C6CAD">
      <w:pPr>
        <w:pStyle w:val="1"/>
        <w:jc w:val="right"/>
        <w:rPr>
          <w:rFonts w:ascii="Times New Roman" w:hAnsi="Times New Roman"/>
          <w:color w:val="auto"/>
          <w:lang w:val="uk-UA"/>
        </w:rPr>
      </w:pPr>
      <w:bookmarkStart w:id="22" w:name="_Toc41738299"/>
      <w:r w:rsidRPr="008C6CAD">
        <w:rPr>
          <w:rFonts w:ascii="Times New Roman" w:hAnsi="Times New Roman"/>
          <w:color w:val="auto"/>
          <w:lang w:val="uk-UA"/>
        </w:rPr>
        <w:lastRenderedPageBreak/>
        <w:t>Додаток А</w:t>
      </w:r>
      <w:bookmarkEnd w:id="22"/>
    </w:p>
    <w:p w14:paraId="0D1BE904" w14:textId="77777777" w:rsidR="0097201E" w:rsidRDefault="0097201E" w:rsidP="00223704">
      <w:pPr>
        <w:pStyle w:val="a4"/>
        <w:spacing w:before="0" w:beforeAutospacing="0" w:after="0" w:afterAutospacing="0" w:line="360" w:lineRule="auto"/>
        <w:jc w:val="center"/>
        <w:rPr>
          <w:sz w:val="28"/>
          <w:szCs w:val="28"/>
          <w:lang w:val="uk-UA"/>
        </w:rPr>
      </w:pPr>
    </w:p>
    <w:p w14:paraId="02C6F53B" w14:textId="77777777" w:rsidR="0097201E" w:rsidRPr="00C610B4" w:rsidRDefault="0097201E" w:rsidP="00223704">
      <w:pPr>
        <w:pStyle w:val="a4"/>
        <w:spacing w:before="0" w:beforeAutospacing="0" w:after="0" w:afterAutospacing="0" w:line="360" w:lineRule="auto"/>
        <w:jc w:val="center"/>
        <w:rPr>
          <w:sz w:val="28"/>
          <w:szCs w:val="28"/>
          <w:lang w:val="uk-UA"/>
        </w:rPr>
      </w:pPr>
      <w:r w:rsidRPr="00C610B4">
        <w:rPr>
          <w:sz w:val="28"/>
          <w:szCs w:val="28"/>
          <w:lang w:val="uk-UA"/>
        </w:rPr>
        <w:t xml:space="preserve">Поняття основних </w:t>
      </w:r>
      <w:r w:rsidRPr="00C610B4">
        <w:rPr>
          <w:sz w:val="28"/>
          <w:szCs w:val="28"/>
        </w:rPr>
        <w:t>фондів</w:t>
      </w:r>
      <w:r w:rsidRPr="00C610B4">
        <w:rPr>
          <w:sz w:val="28"/>
          <w:szCs w:val="28"/>
          <w:lang w:val="uk-UA"/>
        </w:rPr>
        <w:t>виробничого підприємства</w:t>
      </w:r>
    </w:p>
    <w:p w14:paraId="25BA8372" w14:textId="77777777" w:rsidR="0097201E" w:rsidRPr="00C610B4" w:rsidRDefault="00B07231" w:rsidP="00223704">
      <w:pPr>
        <w:pStyle w:val="a4"/>
        <w:spacing w:before="0" w:beforeAutospacing="0" w:after="0" w:afterAutospacing="0" w:line="360" w:lineRule="auto"/>
        <w:ind w:firstLine="709"/>
        <w:jc w:val="right"/>
        <w:rPr>
          <w:rStyle w:val="a9"/>
          <w:b/>
          <w:bCs/>
          <w:sz w:val="28"/>
          <w:szCs w:val="28"/>
          <w:lang w:val="uk-UA"/>
        </w:rPr>
      </w:pPr>
      <w:r>
        <w:rPr>
          <w:noProof/>
        </w:rPr>
      </w:r>
      <w:r>
        <w:rPr>
          <w:noProof/>
        </w:rPr>
        <w:pict w14:anchorId="5570747A">
          <v:group id="Group 834" o:spid="_x0000_s1271" style="width:420.6pt;height:405.95pt;mso-position-horizontal-relative:char;mso-position-vertical-relative:line" coordorigin="2366,6845" coordsize="6473,6250">
            <v:rect id="Rectangle 835" o:spid="_x0000_s1272" style="position:absolute;left:2366;top:6845;width:6473;height:3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vR+cMA&#10;AADcAAAADwAAAGRycy9kb3ducmV2LnhtbERPTWvCQBC9C/0PyxR6M7umIE3qKtJiqUdNLt7G7DRJ&#10;m50N2VXT/npXKHibx/ucxWq0nTjT4FvHGmaJAkFcOdNyraEsNtMXED4gG+wck4Zf8rBaPkwWmBt3&#10;4R2d96EWMYR9jhqaEPpcSl81ZNEnrieO3JcbLIYIh1qaAS8x3HYyVWouLbYcGxrs6a2h6md/shqO&#10;bVri3674UDbbPIftWHyfDu9aPz2O61cQgcZwF/+7P02cn6VweyZeIJ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vR+cMAAADcAAAADwAAAAAAAAAAAAAAAACYAgAAZHJzL2Rv&#10;d25yZXYueG1sUEsFBgAAAAAEAAQA9QAAAIgDAAAAAA==&#10;">
              <v:textbox>
                <w:txbxContent>
                  <w:p w14:paraId="0D19125F" w14:textId="77777777" w:rsidR="0097201E" w:rsidRPr="00846EE9" w:rsidRDefault="0097201E" w:rsidP="00223704">
                    <w:pPr>
                      <w:spacing w:after="0" w:line="240" w:lineRule="auto"/>
                      <w:jc w:val="both"/>
                      <w:rPr>
                        <w:rFonts w:ascii="Times New Roman" w:hAnsi="Times New Roman"/>
                        <w:sz w:val="24"/>
                        <w:szCs w:val="24"/>
                      </w:rPr>
                    </w:pPr>
                    <w:r>
                      <w:rPr>
                        <w:lang w:val="uk-UA"/>
                      </w:rPr>
                      <w:t>Положення</w:t>
                    </w:r>
                    <w:r w:rsidRPr="00846EE9">
                      <w:rPr>
                        <w:rFonts w:ascii="Times New Roman" w:hAnsi="Times New Roman"/>
                        <w:sz w:val="24"/>
                        <w:szCs w:val="24"/>
                        <w:lang w:val="uk-UA"/>
                      </w:rPr>
                      <w:t xml:space="preserve"> (</w:t>
                    </w:r>
                    <w:r>
                      <w:rPr>
                        <w:rFonts w:ascii="Times New Roman" w:hAnsi="Times New Roman"/>
                        <w:sz w:val="24"/>
                        <w:szCs w:val="24"/>
                        <w:lang w:val="uk-UA"/>
                      </w:rPr>
                      <w:t>стандарт</w:t>
                    </w:r>
                    <w:r w:rsidRPr="00846EE9">
                      <w:rPr>
                        <w:rFonts w:ascii="Times New Roman" w:hAnsi="Times New Roman"/>
                        <w:sz w:val="24"/>
                        <w:szCs w:val="24"/>
                        <w:lang w:val="uk-UA"/>
                      </w:rPr>
                      <w:t>) бухгал</w:t>
                    </w:r>
                    <w:r>
                      <w:rPr>
                        <w:rFonts w:ascii="Times New Roman" w:hAnsi="Times New Roman"/>
                        <w:sz w:val="24"/>
                        <w:szCs w:val="24"/>
                        <w:lang w:val="uk-UA"/>
                      </w:rPr>
                      <w:t>терського обліку «Основні фонди</w:t>
                    </w:r>
                    <w:r w:rsidRPr="00846EE9">
                      <w:rPr>
                        <w:rFonts w:ascii="Times New Roman" w:hAnsi="Times New Roman"/>
                        <w:sz w:val="24"/>
                        <w:szCs w:val="24"/>
                        <w:lang w:val="uk-UA"/>
                      </w:rPr>
                      <w:t>» визначає</w:t>
                    </w:r>
                    <w:r>
                      <w:rPr>
                        <w:rFonts w:ascii="Times New Roman" w:hAnsi="Times New Roman"/>
                        <w:sz w:val="24"/>
                        <w:szCs w:val="24"/>
                        <w:lang w:val="uk-UA"/>
                      </w:rPr>
                      <w:t>:</w:t>
                    </w:r>
                  </w:p>
                </w:txbxContent>
              </v:textbox>
            </v:rect>
            <v:rect id="Rectangle 836" o:spid="_x0000_s1273" style="position:absolute;left:3021;top:7254;width:5818;height:7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d0YsIA&#10;AADcAAAADwAAAGRycy9kb3ducmV2LnhtbERPS2vCQBC+F/wPywi91Y0GikZXEYulPWq89DZmxySa&#10;nQ3ZzUN/fbcg9DYf33NWm8FUoqPGlZYVTCcRCOLM6pJzBad0/zYH4TyyxsoyKbiTg8169LLCRNue&#10;D9QdfS5CCLsEFRTe14mULivIoJvYmjhwF9sY9AE2udQN9iHcVHIWRe/SYMmhocCadgVlt2NrFJzL&#10;2Qkfh/QzMot97L+H9Nr+fCj1Oh62SxCeBv8vfrq/dJi/iOHvmXC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d3RiwgAAANwAAAAPAAAAAAAAAAAAAAAAAJgCAABkcnMvZG93&#10;bnJldi54bWxQSwUGAAAAAAQABAD1AAAAhwMAAAAA&#10;">
              <v:textbox>
                <w:txbxContent>
                  <w:p w14:paraId="2A63881F" w14:textId="77777777" w:rsidR="0097201E" w:rsidRPr="00846EE9" w:rsidRDefault="0097201E" w:rsidP="00223704">
                    <w:pPr>
                      <w:pStyle w:val="a4"/>
                      <w:spacing w:before="0" w:beforeAutospacing="0" w:after="0" w:afterAutospacing="0"/>
                      <w:jc w:val="both"/>
                    </w:pPr>
                    <w:r w:rsidRPr="00846EE9">
                      <w:rPr>
                        <w:rStyle w:val="a9"/>
                        <w:bCs/>
                        <w:lang w:val="uk-UA"/>
                      </w:rPr>
                      <w:t>А</w:t>
                    </w:r>
                    <w:r w:rsidRPr="00846EE9">
                      <w:rPr>
                        <w:rStyle w:val="a9"/>
                        <w:bCs/>
                      </w:rPr>
                      <w:t>мортизаці</w:t>
                    </w:r>
                    <w:r w:rsidRPr="00846EE9">
                      <w:rPr>
                        <w:rStyle w:val="a9"/>
                        <w:bCs/>
                        <w:lang w:val="uk-UA"/>
                      </w:rPr>
                      <w:t>я</w:t>
                    </w:r>
                    <w:r w:rsidRPr="00846EE9">
                      <w:t xml:space="preserve"> – як систематичнийрозподілвартості, яка амортизується, необоротнихактивівпротягом строку їхкорисноговикористання (експлуатації).</w:t>
                    </w:r>
                  </w:p>
                </w:txbxContent>
              </v:textbox>
            </v:rect>
            <v:rect id="Rectangle 837" o:spid="_x0000_s1274" style="position:absolute;left:3021;top:8073;width:5818;height:5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7sFsMA&#10;AADcAAAADwAAAGRycy9kb3ducmV2LnhtbERPTWvCQBC9F/wPywi9NRutlCa6iigWPWpy6W2aHZO0&#10;2dmQXZO0v74rFHqbx/uc1WY0jeipc7VlBbMoBkFcWF1zqSDPDk+vIJxH1thYJgXf5GCznjysMNV2&#10;4DP1F1+KEMIuRQWV920qpSsqMugi2xIH7mo7gz7ArpS6wyGEm0bO4/hFGqw5NFTY0q6i4utyMwo+&#10;6nmOP+fsLTbJ4dmfxuzz9r5X6nE6bpcgPI3+X/znPuowP1n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7sFsMAAADcAAAADwAAAAAAAAAAAAAAAACYAgAAZHJzL2Rv&#10;d25yZXYueG1sUEsFBgAAAAAEAAQA9QAAAIgDAAAAAA==&#10;">
              <v:textbox>
                <w:txbxContent>
                  <w:p w14:paraId="422D40A3" w14:textId="77777777" w:rsidR="0097201E" w:rsidRPr="00846EE9" w:rsidRDefault="0097201E" w:rsidP="00223704">
                    <w:pPr>
                      <w:pStyle w:val="a4"/>
                      <w:spacing w:before="0" w:beforeAutospacing="0" w:after="0" w:afterAutospacing="0"/>
                      <w:jc w:val="both"/>
                    </w:pPr>
                    <w:r w:rsidRPr="00846EE9">
                      <w:rPr>
                        <w:rStyle w:val="a9"/>
                        <w:bCs/>
                        <w:lang w:val="uk-UA"/>
                      </w:rPr>
                      <w:t>Об'єктом амортизації</w:t>
                    </w:r>
                    <w:r w:rsidRPr="00846EE9">
                      <w:rPr>
                        <w:lang w:val="uk-UA"/>
                      </w:rPr>
                      <w:t xml:space="preserve"> є вартість, яка амортизується (окрім вартості земельних ділянок, природних ресурсів і капітальних інвестицій).</w:t>
                    </w:r>
                  </w:p>
                </w:txbxContent>
              </v:textbox>
            </v:rect>
            <v:rect id="Rectangle 838" o:spid="_x0000_s1275" style="position:absolute;left:3021;top:8702;width:5818;height: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JJjcMA&#10;AADcAAAADwAAAGRycy9kb3ducmV2LnhtbERPTWvCQBC9F/wPywi9NRstlia6iigWPWpy6W2aHZO0&#10;2dmQXZO0v74rFHqbx/uc1WY0jeipc7VlBbMoBkFcWF1zqSDPDk+vIJxH1thYJgXf5GCznjysMNV2&#10;4DP1F1+KEMIuRQWV920qpSsqMugi2xIH7mo7gz7ArpS6wyGEm0bO4/hFGqw5NFTY0q6i4utyMwo+&#10;6nmOP+fsLTbJ4dmfxuzz9r5X6nE6bpcgPI3+X/znPuowP1n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JJjcMAAADcAAAADwAAAAAAAAAAAAAAAACYAgAAZHJzL2Rv&#10;d25yZXYueG1sUEsFBgAAAAAEAAQA9QAAAIgDAAAAAA==&#10;">
              <v:textbox>
                <w:txbxContent>
                  <w:p w14:paraId="1FDF1F42" w14:textId="77777777" w:rsidR="0097201E" w:rsidRPr="00846EE9" w:rsidRDefault="0097201E" w:rsidP="00223704">
                    <w:pPr>
                      <w:pStyle w:val="a4"/>
                      <w:spacing w:before="0" w:beforeAutospacing="0" w:after="0" w:afterAutospacing="0"/>
                      <w:jc w:val="both"/>
                    </w:pPr>
                    <w:r w:rsidRPr="00846EE9">
                      <w:rPr>
                        <w:rStyle w:val="a9"/>
                        <w:bCs/>
                        <w:lang w:val="uk-UA"/>
                      </w:rPr>
                      <w:t>Вартість, яка амортизується</w:t>
                    </w:r>
                    <w:r w:rsidRPr="00846EE9">
                      <w:rPr>
                        <w:lang w:val="uk-UA"/>
                      </w:rPr>
                      <w:t>, - первісна або переоцінена вартість необоротних активів за вирахуванням їх ліквідаційної вартості.</w:t>
                    </w:r>
                  </w:p>
                </w:txbxContent>
              </v:textbox>
            </v:rect>
            <v:rect id="Rectangle 839" o:spid="_x0000_s1276" style="position:absolute;left:3021;top:9330;width:5818;height:12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X+sIA&#10;AADcAAAADwAAAGRycy9kb3ducmV2LnhtbERPTWvCQBC9F/wPywi91Y0WgkldRSyW9qjJxds0OybR&#10;7GzIribtr3cFwds83ucsVoNpxJU6V1tWMJ1EIIgLq2suFeTZ9m0OwnlkjY1lUvBHDlbL0csCU217&#10;3tF170sRQtilqKDyvk2ldEVFBt3EtsSBO9rOoA+wK6XusA/hppGzKIqlwZpDQ4UtbSoqzvuLUfBb&#10;z3L832VfkUm27/5nyE6Xw6dSr+Nh/QHC0+Cf4of7W4f5SQz3Z8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Nf6wgAAANwAAAAPAAAAAAAAAAAAAAAAAJgCAABkcnMvZG93&#10;bnJldi54bWxQSwUGAAAAAAQABAD1AAAAhwMAAAAA&#10;">
              <v:textbox>
                <w:txbxContent>
                  <w:p w14:paraId="2F845228" w14:textId="77777777" w:rsidR="0097201E" w:rsidRPr="00846EE9" w:rsidRDefault="0097201E" w:rsidP="00223704">
                    <w:pPr>
                      <w:pStyle w:val="a4"/>
                      <w:spacing w:before="0" w:beforeAutospacing="0" w:after="0" w:afterAutospacing="0"/>
                      <w:jc w:val="both"/>
                      <w:rPr>
                        <w:lang w:val="uk-UA"/>
                      </w:rPr>
                    </w:pPr>
                    <w:r w:rsidRPr="00846EE9">
                      <w:rPr>
                        <w:rStyle w:val="a9"/>
                        <w:bCs/>
                        <w:lang w:val="uk-UA"/>
                      </w:rPr>
                      <w:t>Ліквідаційна вартість</w:t>
                    </w:r>
                    <w:r w:rsidRPr="00846EE9">
                      <w:rPr>
                        <w:lang w:val="uk-UA"/>
                      </w:rPr>
                      <w:t xml:space="preserve"> – сума коштів або вартість інших активів, яку підприємство/установа очікує отримати від реалізації (ліквідації) необоротних активів після закінчення строку їх корисного використання (експлуатації), за вирахуванням витрат, пов'язаних з продажем (ліквідацією).</w:t>
                    </w:r>
                  </w:p>
                  <w:p w14:paraId="02509556" w14:textId="77777777" w:rsidR="0097201E" w:rsidRPr="00846EE9" w:rsidRDefault="0097201E" w:rsidP="00223704">
                    <w:pPr>
                      <w:spacing w:after="0" w:line="240" w:lineRule="auto"/>
                      <w:jc w:val="both"/>
                      <w:rPr>
                        <w:rFonts w:ascii="Times New Roman" w:hAnsi="Times New Roman"/>
                        <w:sz w:val="24"/>
                        <w:szCs w:val="24"/>
                      </w:rPr>
                    </w:pPr>
                  </w:p>
                </w:txbxContent>
              </v:textbox>
            </v:rect>
            <v:rect id="Rectangle 840" o:spid="_x0000_s1277" style="position:absolute;left:3021;top:10595;width:5818;height:12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xyYcMA&#10;AADcAAAADwAAAGRycy9kb3ducmV2LnhtbERPTWvCQBC9F/wPywi9NRst2Ca6iigWPWpy6W2aHZO0&#10;2dmQXZO0v74rFHqbx/uc1WY0jeipc7VlBbMoBkFcWF1zqSDPDk+vIJxH1thYJgXf5GCznjysMNV2&#10;4DP1F1+KEMIuRQWV920qpSsqMugi2xIH7mo7gz7ArpS6wyGEm0bO43ghDdYcGipsaVdR8XW5GQUf&#10;9TzHn3P2Fpvk8OxPY/Z5e98r9Tgdt0sQnkb/L/5zH3WYn7z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xyYcMAAADcAAAADwAAAAAAAAAAAAAAAACYAgAAZHJzL2Rv&#10;d25yZXYueG1sUEsFBgAAAAAEAAQA9QAAAIgDAAAAAA==&#10;">
              <v:textbox>
                <w:txbxContent>
                  <w:p w14:paraId="3B09337E" w14:textId="77777777" w:rsidR="0097201E" w:rsidRPr="00846EE9" w:rsidRDefault="0097201E" w:rsidP="00223704">
                    <w:pPr>
                      <w:pStyle w:val="a4"/>
                      <w:spacing w:before="0" w:beforeAutospacing="0" w:after="0" w:afterAutospacing="0"/>
                      <w:jc w:val="both"/>
                    </w:pPr>
                    <w:r w:rsidRPr="00846EE9">
                      <w:rPr>
                        <w:rStyle w:val="a9"/>
                        <w:bCs/>
                        <w:lang w:val="uk-UA"/>
                      </w:rPr>
                      <w:t>Строк корисного використання (експлуатації)</w:t>
                    </w:r>
                    <w:r w:rsidRPr="00846EE9">
                      <w:rPr>
                        <w:lang w:val="uk-UA"/>
                      </w:rPr>
                      <w:t xml:space="preserve"> – очікуваний період часу, протягом якого необоротні активи будуть використовуватися підприємством/установою або з їх використанням буде виготовлено (виконано) очікуваний підприємством/установою обсяг продукції (робіт, послуг).</w:t>
                    </w:r>
                  </w:p>
                </w:txbxContent>
              </v:textbox>
            </v:rect>
            <v:rect id="Rectangle 841" o:spid="_x0000_s1278" style="position:absolute;left:3021;top:11852;width:5818;height:1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PmE8QA&#10;AADcAAAADwAAAGRycy9kb3ducmV2LnhtbESPQW/CMAyF75P4D5GRuI0UkNDoCAiBQHCEctnNa7y2&#10;W+NUTYDCr8cHpN1svef3Ps+XnavVldpQeTYwGiagiHNvKy4MnLPt+weoEJEt1p7JwJ0CLBe9tzmm&#10;1t/4SNdTLJSEcEjRQBljk2od8pIchqFviEX78a3DKGtbaNviTcJdrcdJMtUOK5aGEhtal5T/nS7O&#10;wHc1PuPjmO0SN9tO4qHLfi9fG2MG/W71CSpSF//Nr+u9FfyZ0MozMoFe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T5hPEAAAA3AAAAA8AAAAAAAAAAAAAAAAAmAIAAGRycy9k&#10;b3ducmV2LnhtbFBLBQYAAAAABAAEAPUAAACJAwAAAAA=&#10;">
              <v:textbox>
                <w:txbxContent>
                  <w:p w14:paraId="5AFD2D59" w14:textId="77777777" w:rsidR="0097201E" w:rsidRPr="00846EE9" w:rsidRDefault="0097201E" w:rsidP="00223704">
                    <w:pPr>
                      <w:pStyle w:val="a4"/>
                      <w:spacing w:before="0" w:beforeAutospacing="0" w:after="0" w:afterAutospacing="0"/>
                      <w:jc w:val="both"/>
                    </w:pPr>
                    <w:r w:rsidRPr="00846EE9">
                      <w:rPr>
                        <w:rStyle w:val="a9"/>
                        <w:bCs/>
                        <w:lang w:val="uk-UA"/>
                      </w:rPr>
                      <w:t>Метод амортизації об'єкта основних засобів</w:t>
                    </w:r>
                    <w:r w:rsidRPr="00846EE9">
                      <w:rPr>
                        <w:lang w:val="uk-UA"/>
                      </w:rPr>
                      <w:t xml:space="preserve"> обирається підприємством самостійно з урахуванням очікуваного способу отримання економічних вигод від його використання та переглядається у разі зміни очікуваного способу отримання економічних вигод від його використання.</w:t>
                    </w:r>
                  </w:p>
                </w:txbxContent>
              </v:textbox>
            </v:rect>
            <v:shape id="AutoShape 842" o:spid="_x0000_s1279" type="#_x0000_t32" style="position:absolute;left:2620;top:7188;width:1;height:528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i+2cMAAADcAAAADwAAAGRycy9kb3ducmV2LnhtbERPTWsCMRC9F/wPYQq9lJq1UKmrUdaC&#10;UAUP2nofN+MmdDPZbqKu/94Igrd5vM+ZzDpXixO1wXpWMOhnIIhLry1XCn5/Fm+fIEJE1lh7JgUX&#10;CjCb9p4mmGt/5g2dtrESKYRDjgpMjE0uZSgNOQx93xAn7uBbhzHBtpK6xXMKd7V8z7KhdGg5NRhs&#10;6MtQ+bc9OgXr5WBe7I1drjb/dv2xKOpj9bpT6uW5K8YgInXxIb67v3WaPxrB7Zl0gZx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NYvtnDAAAA3AAAAA8AAAAAAAAAAAAA&#10;AAAAoQIAAGRycy9kb3ducmV2LnhtbFBLBQYAAAAABAAEAPkAAACRAwAAAAA=&#10;"/>
            <v:shape id="AutoShape 843" o:spid="_x0000_s1280" type="#_x0000_t32" style="position:absolute;left:2621;top:7642;width:40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3jv8QAAADcAAAADwAAAGRycy9kb3ducmV2LnhtbESPQWsCMRSE7wX/Q3gFL0WzFixlNcoq&#10;CFXwoG3vz81zE7p5WTdR139vhILHYWa+YabzztXiQm2wnhWMhhkI4tJry5WCn+/V4BNEiMgaa8+k&#10;4EYB5rPeyxRz7a+8o8s+ViJBOOSowMTY5FKG0pDDMPQNcfKOvnUYk2wrqVu8Jrir5XuWfUiHltOC&#10;wYaWhsq//dkp2K5Hi+Jg7HqzO9nteFXU5+rtV6n+a1dMQETq4jP83/7SChIRHmfSEZC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TeO/xAAAANwAAAAPAAAAAAAAAAAA&#10;AAAAAKECAABkcnMvZG93bnJldi54bWxQSwUGAAAAAAQABAD5AAAAkgMAAAAA&#10;"/>
            <v:shape id="AutoShape 844" o:spid="_x0000_s1281" type="#_x0000_t32" style="position:absolute;left:2621;top:8358;width:40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FGJMYAAADcAAAADwAAAGRycy9kb3ducmV2LnhtbESPzWrDMBCE74W+g9hCL6WWHWgIbpTg&#10;BgJJIYf89L61tpaotXItJXHfPgoEchxm5htmOh9cK07UB+tZQZHlIIhrry03Cg775esERIjIGlvP&#10;pOCfAsxnjw9TLLU/85ZOu9iIBOFQogITY1dKGWpDDkPmO+Lk/fjeYUyyb6Tu8ZzgrpWjPB9Lh5bT&#10;gsGOFobq393RKdisi4/q29j15/bPbt6WVXtsXr6Uen4aqncQkYZ4D9/aK61glBdwPZOOgJx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4BRiTGAAAA3AAAAA8AAAAAAAAA&#10;AAAAAAAAoQIAAGRycy9kb3ducmV2LnhtbFBLBQYAAAAABAAEAPkAAACUAwAAAAA=&#10;"/>
            <v:shape id="AutoShape 845" o:spid="_x0000_s1282" type="#_x0000_t32" style="position:absolute;left:2621;top:9935;width:400;height: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JYOMQAAADcAAAADwAAAGRycy9kb3ducmV2LnhtbESPQYvCMBSE74L/ITzBi2jaHhapRlkW&#10;hMWDoPbg8ZE827LNSzeJtfvvzcLCHoeZ+YbZ7kfbiYF8aB0ryFcZCGLtTMu1gup6WK5BhIhssHNM&#10;Cn4owH43nWyxNO7JZxousRYJwqFEBU2MfSll0A1ZDCvXEyfv7rzFmKSvpfH4THDbySLL3qTFltNC&#10;gz19NKS/Lg+roD1Wp2pYfEev18f85vNwvXVaqflsfN+AiDTG//Bf+9MoKLICfs+kIyB3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Mlg4xAAAANwAAAAPAAAAAAAAAAAA&#10;AAAAAKECAABkcnMvZG93bnJldi54bWxQSwUGAAAAAAQABAD5AAAAkgMAAAAA&#10;"/>
            <v:shape id="AutoShape 846" o:spid="_x0000_s1283" type="#_x0000_t32" style="position:absolute;left:2620;top:8986;width:40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99yMUAAADcAAAADwAAAGRycy9kb3ducmV2LnhtbESPQWsCMRSE74L/ITzBi9SsiqVsjbIV&#10;BC140Lb3181zE9y8bDdRt/++KQgeh5n5hlmsOleLK7XBelYwGWcgiEuvLVcKPj82Ty8gQkTWWHsm&#10;Bb8UYLXs9xaYa3/jA12PsRIJwiFHBSbGJpcylIYchrFviJN38q3DmGRbSd3iLcFdLadZ9iwdWk4L&#10;BhtaGyrPx4tTsN9N3opvY3fvhx+7n2+K+lKNvpQaDrriFUSkLj7C9/ZWK5hmM/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Z99yMUAAADcAAAADwAAAAAAAAAA&#10;AAAAAAChAgAAZHJzL2Rvd25yZXYueG1sUEsFBgAAAAAEAAQA+QAAAJMDAAAAAA==&#10;"/>
            <v:shape id="AutoShape 847" o:spid="_x0000_s1284" type="#_x0000_t32" style="position:absolute;left:2620;top:11199;width:40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blvMUAAADcAAAADwAAAGRycy9kb3ducmV2LnhtbESPQWsCMRSE74L/ITzBi9SsoqVsjbIV&#10;BC140Lb3181zE9y8bDdRt/++KQgeh5n5hlmsOleLK7XBelYwGWcgiEuvLVcKPj82Ty8gQkTWWHsm&#10;Bb8UYLXs9xaYa3/jA12PsRIJwiFHBSbGJpcylIYchrFviJN38q3DmGRbSd3iLcFdLadZ9iwdWk4L&#10;BhtaGyrPx4tTsN9N3opvY3fvhx+7n2+K+lKNvpQaDrriFUSkLj7C9/ZWK5hmM/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nblvMUAAADcAAAADwAAAAAAAAAA&#10;AAAAAAChAgAAZHJzL2Rvd25yZXYueG1sUEsFBgAAAAAEAAQA+QAAAJMDAAAAAA==&#10;"/>
            <v:shape id="AutoShape 848" o:spid="_x0000_s1285" type="#_x0000_t32" style="position:absolute;left:2620;top:12471;width:401;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pAJ8UAAADcAAAADwAAAGRycy9kb3ducmV2LnhtbESPQWsCMRSE7wX/Q3iFXkrNKiiyNcoq&#10;CFXwoLb3183rJnTzsm6irv/eCILHYWa+YabzztXiTG2wnhUM+hkI4tJry5WC78PqYwIiRGSNtWdS&#10;cKUA81nvZYq59hfe0XkfK5EgHHJUYGJscilDachh6PuGOHl/vnUYk2wrqVu8JLir5TDLxtKh5bRg&#10;sKGlofJ/f3IKtuvBovg1dr3ZHe12tCrqU/X+o9Tba1d8gojUxWf40f7SCobZCO5n0h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TpAJ8UAAADcAAAADwAAAAAAAAAA&#10;AAAAAAChAgAAZHJzL2Rvd25yZXYueG1sUEsFBgAAAAAEAAQA+QAAAJMDAAAAAA==&#10;"/>
            <w10:wrap type="none"/>
            <w10:anchorlock/>
          </v:group>
        </w:pict>
      </w:r>
    </w:p>
    <w:p w14:paraId="7F5169EE" w14:textId="77777777" w:rsidR="0097201E" w:rsidRPr="00C610B4" w:rsidRDefault="0097201E" w:rsidP="00223704">
      <w:pPr>
        <w:pStyle w:val="a4"/>
        <w:spacing w:before="0" w:beforeAutospacing="0" w:after="0" w:afterAutospacing="0" w:line="360" w:lineRule="auto"/>
        <w:jc w:val="center"/>
        <w:rPr>
          <w:rStyle w:val="a9"/>
          <w:bCs/>
          <w:sz w:val="28"/>
          <w:szCs w:val="28"/>
          <w:lang w:val="uk-UA"/>
        </w:rPr>
      </w:pPr>
      <w:r w:rsidRPr="00C610B4">
        <w:rPr>
          <w:sz w:val="28"/>
          <w:szCs w:val="28"/>
          <w:lang w:val="uk-UA"/>
        </w:rPr>
        <w:t>Рис.А.1 – Визначення понять Положенням (стандартом) бухгалтерського обліку «Основні фонди» [10, с. 66]</w:t>
      </w:r>
    </w:p>
    <w:p w14:paraId="7159C52C" w14:textId="77777777" w:rsidR="0097201E" w:rsidRPr="00C610B4" w:rsidRDefault="0097201E" w:rsidP="00223704">
      <w:pPr>
        <w:jc w:val="center"/>
        <w:rPr>
          <w:sz w:val="28"/>
          <w:szCs w:val="28"/>
          <w:lang w:val="uk-UA"/>
        </w:rPr>
      </w:pPr>
    </w:p>
    <w:p w14:paraId="1BEE109D" w14:textId="77777777" w:rsidR="0097201E" w:rsidRPr="00C610B4" w:rsidRDefault="0097201E" w:rsidP="00223704">
      <w:pPr>
        <w:jc w:val="center"/>
        <w:rPr>
          <w:sz w:val="28"/>
          <w:szCs w:val="28"/>
          <w:lang w:val="uk-UA"/>
        </w:rPr>
      </w:pPr>
    </w:p>
    <w:p w14:paraId="1700129B" w14:textId="77777777" w:rsidR="0097201E" w:rsidRPr="00C610B4" w:rsidRDefault="0097201E" w:rsidP="00223704">
      <w:pPr>
        <w:rPr>
          <w:sz w:val="28"/>
          <w:szCs w:val="28"/>
          <w:lang w:val="uk-UA"/>
        </w:rPr>
      </w:pPr>
      <w:r w:rsidRPr="00C610B4">
        <w:rPr>
          <w:sz w:val="28"/>
          <w:szCs w:val="28"/>
          <w:lang w:val="uk-UA"/>
        </w:rPr>
        <w:br w:type="page"/>
      </w:r>
    </w:p>
    <w:p w14:paraId="78D6874B" w14:textId="77777777" w:rsidR="0097201E" w:rsidRPr="00C610B4" w:rsidRDefault="0097201E" w:rsidP="00223704">
      <w:pPr>
        <w:jc w:val="right"/>
        <w:rPr>
          <w:rFonts w:ascii="Times New Roman" w:hAnsi="Times New Roman"/>
          <w:sz w:val="28"/>
          <w:szCs w:val="28"/>
          <w:lang w:val="uk-UA"/>
        </w:rPr>
      </w:pPr>
      <w:r w:rsidRPr="00C610B4">
        <w:rPr>
          <w:rFonts w:ascii="Times New Roman" w:hAnsi="Times New Roman"/>
          <w:sz w:val="28"/>
          <w:szCs w:val="28"/>
          <w:lang w:val="uk-UA"/>
        </w:rPr>
        <w:t>Продовження додатку А</w:t>
      </w:r>
    </w:p>
    <w:p w14:paraId="591130EB" w14:textId="77777777" w:rsidR="0097201E" w:rsidRPr="00C610B4" w:rsidRDefault="00B07231" w:rsidP="00223704">
      <w:pPr>
        <w:jc w:val="right"/>
        <w:rPr>
          <w:rFonts w:ascii="Times New Roman" w:hAnsi="Times New Roman"/>
          <w:sz w:val="28"/>
          <w:szCs w:val="28"/>
          <w:lang w:val="uk-UA"/>
        </w:rPr>
      </w:pPr>
      <w:r>
        <w:rPr>
          <w:rFonts w:ascii="Times New Roman" w:hAnsi="Times New Roman"/>
          <w:noProof/>
          <w:sz w:val="28"/>
          <w:szCs w:val="28"/>
          <w:lang w:eastAsia="ru-RU"/>
        </w:rPr>
      </w:r>
      <w:r>
        <w:rPr>
          <w:rFonts w:ascii="Times New Roman" w:hAnsi="Times New Roman"/>
          <w:noProof/>
          <w:sz w:val="28"/>
          <w:szCs w:val="28"/>
          <w:lang w:eastAsia="ru-RU"/>
        </w:rPr>
        <w:pict w14:anchorId="3EEC9B92">
          <v:group id="Group 812" o:spid="_x0000_s1286" style="width:428.7pt;height:147.45pt;mso-position-horizontal-relative:char;mso-position-vertical-relative:line" coordorigin="2960,3648" coordsize="6599,2269">
            <v:rect id="Rectangle 813" o:spid="_x0000_s1287" style="position:absolute;left:4024;top:3648;width:3068;height:3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kM78QA&#10;AADcAAAADwAAAGRycy9kb3ducmV2LnhtbESPQW/CMAyF70j8h8hIu0EKSGN0BIRATOwI5cLNa7y2&#10;o3GqJkDZr58PSLvZes/vfV6sOlerG7Wh8mxgPEpAEefeVlwYOGW74RuoEJEt1p7JwIMCrJb93gJT&#10;6+98oNsxFkpCOKRooIyxSbUOeUkOw8g3xKJ9+9ZhlLUttG3xLuGu1pMkedUOK5aGEhvalJRfjldn&#10;4KuanPD3kH0kbr6bxs8u+7met8a8DLr1O6hIXfw3P6/3VvBn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pDO/EAAAA3AAAAA8AAAAAAAAAAAAAAAAAmAIAAGRycy9k&#10;b3ducmV2LnhtbFBLBQYAAAAABAAEAPUAAACJAwAAAAA=&#10;">
              <v:textbox>
                <w:txbxContent>
                  <w:p w14:paraId="4564A6E6" w14:textId="77777777" w:rsidR="0097201E" w:rsidRPr="00343AE0" w:rsidRDefault="0097201E" w:rsidP="00223704">
                    <w:pPr>
                      <w:widowControl w:val="0"/>
                      <w:spacing w:after="0" w:line="240" w:lineRule="auto"/>
                      <w:jc w:val="center"/>
                      <w:rPr>
                        <w:rFonts w:ascii="Times New Roman" w:hAnsi="Times New Roman"/>
                        <w:lang w:val="uk-UA"/>
                      </w:rPr>
                    </w:pPr>
                    <w:r w:rsidRPr="00343AE0">
                      <w:rPr>
                        <w:rFonts w:ascii="Times New Roman" w:hAnsi="Times New Roman"/>
                        <w:lang w:val="uk-UA"/>
                      </w:rPr>
                      <w:t>Зношення основни</w:t>
                    </w:r>
                    <w:r>
                      <w:rPr>
                        <w:rFonts w:ascii="Times New Roman" w:hAnsi="Times New Roman"/>
                        <w:lang w:val="uk-UA"/>
                      </w:rPr>
                      <w:t>х</w:t>
                    </w:r>
                    <w:r w:rsidRPr="00343AE0">
                      <w:rPr>
                        <w:rFonts w:ascii="Times New Roman" w:hAnsi="Times New Roman"/>
                        <w:lang w:val="uk-UA"/>
                      </w:rPr>
                      <w:t xml:space="preserve"> фондів</w:t>
                    </w:r>
                  </w:p>
                </w:txbxContent>
              </v:textbox>
            </v:rect>
            <v:rect id="Rectangle 814" o:spid="_x0000_s1288" style="position:absolute;left:2960;top:4227;width:2150;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WpdMMA&#10;AADcAAAADwAAAGRycy9kb3ducmV2LnhtbERPTWvCQBC9F/oflin01my0oG3MKkWx6FGTS29jdpqk&#10;zc6G7Jqk/npXEHqbx/ucdDWaRvTUudqygkkUgyAurK65VJBn25c3EM4ja2wsk4I/crBaPj6kmGg7&#10;8IH6oy9FCGGXoILK+zaR0hUVGXSRbYkD9207gz7ArpS6wyGEm0ZO43gmDdYcGipsaV1R8Xs8GwWn&#10;eprj5ZB9xuZ9++r3Y/Zz/too9fw0fixAeBr9v/ju3ukwfz6B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eWpdMMAAADcAAAADwAAAAAAAAAAAAAAAACYAgAAZHJzL2Rv&#10;d25yZXYueG1sUEsFBgAAAAAEAAQA9QAAAIgDAAAAAA==&#10;">
              <v:textbox>
                <w:txbxContent>
                  <w:p w14:paraId="234615A1" w14:textId="77777777" w:rsidR="0097201E" w:rsidRPr="00343AE0" w:rsidRDefault="0097201E" w:rsidP="00223704">
                    <w:pPr>
                      <w:widowControl w:val="0"/>
                      <w:spacing w:after="0" w:line="240" w:lineRule="auto"/>
                      <w:jc w:val="center"/>
                      <w:rPr>
                        <w:rFonts w:ascii="Times New Roman" w:hAnsi="Times New Roman"/>
                        <w:lang w:val="uk-UA"/>
                      </w:rPr>
                    </w:pPr>
                    <w:r w:rsidRPr="00343AE0">
                      <w:rPr>
                        <w:rFonts w:ascii="Times New Roman" w:hAnsi="Times New Roman"/>
                        <w:lang w:val="uk-UA"/>
                      </w:rPr>
                      <w:t>Фізичне зношення</w:t>
                    </w:r>
                  </w:p>
                </w:txbxContent>
              </v:textbox>
            </v:rect>
            <v:rect id="Rectangle 815" o:spid="_x0000_s1289" style="position:absolute;left:6190;top:4227;width:2151;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c3A8MA&#10;AADcAAAADwAAAGRycy9kb3ducmV2LnhtbERPTWvCQBC9F/wPyxR6azZNwdboKqJY7NEkl97G7Jik&#10;zc6G7GpSf71bKHibx/ucxWo0rbhQ7xrLCl6iGARxaXXDlYIi3z2/g3AeWWNrmRT8koPVcvKwwFTb&#10;gQ90yXwlQgi7FBXU3neplK6syaCLbEccuJPtDfoA+0rqHocQblqZxPFUGmw4NNTY0aam8ic7GwXH&#10;Jinwesg/YjPbvfrPMf8+f22Venoc13MQnkZ/F/+79zrMf0v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c3A8MAAADcAAAADwAAAAAAAAAAAAAAAACYAgAAZHJzL2Rv&#10;d25yZXYueG1sUEsFBgAAAAAEAAQA9QAAAIgDAAAAAA==&#10;">
              <v:textbox>
                <w:txbxContent>
                  <w:p w14:paraId="0A23F121" w14:textId="77777777" w:rsidR="0097201E" w:rsidRPr="00343AE0" w:rsidRDefault="0097201E" w:rsidP="00223704">
                    <w:pPr>
                      <w:widowControl w:val="0"/>
                      <w:spacing w:after="0" w:line="240" w:lineRule="auto"/>
                      <w:jc w:val="center"/>
                      <w:rPr>
                        <w:rFonts w:ascii="Times New Roman" w:hAnsi="Times New Roman"/>
                        <w:lang w:val="uk-UA"/>
                      </w:rPr>
                    </w:pPr>
                    <w:r w:rsidRPr="00343AE0">
                      <w:rPr>
                        <w:rFonts w:ascii="Times New Roman" w:hAnsi="Times New Roman"/>
                        <w:lang w:val="uk-UA"/>
                      </w:rPr>
                      <w:t>Моральне зношення</w:t>
                    </w:r>
                  </w:p>
                </w:txbxContent>
              </v:textbox>
            </v:rect>
            <v:rect id="Rectangle 816" o:spid="_x0000_s1290" style="position:absolute;left:4415;top:4789;width:2152;height:5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uSmMMA&#10;AADcAAAADwAAAGRycy9kb3ducmV2LnhtbERPS2vCQBC+C/0PyxR6000V1EZXKS0petTk0tuYnSZp&#10;s7Mhu3m0v74rCN7m43vOdj+aWvTUusqygudZBII4t7riQkGWJtM1COeRNdaWScEvOdjvHiZbjLUd&#10;+ET92RcihLCLUUHpfRNL6fKSDLqZbYgD92Vbgz7AtpC6xSGEm1rOo2gpDVYcGkps6K2k/OfcGQWX&#10;ap7h3yn9iMxLsvDHMf3uPt+VenocXzcgPI3+Lr65DzrMXy3g+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nuSmMMAAADcAAAADwAAAAAAAAAAAAAAAACYAgAAZHJzL2Rv&#10;d25yZXYueG1sUEsFBgAAAAAEAAQA9QAAAIgDAAAAAA==&#10;">
              <v:textbox>
                <w:txbxContent>
                  <w:p w14:paraId="5DD18966" w14:textId="77777777" w:rsidR="0097201E" w:rsidRPr="00343AE0" w:rsidRDefault="0097201E" w:rsidP="00223704">
                    <w:pPr>
                      <w:widowControl w:val="0"/>
                      <w:spacing w:after="0" w:line="240" w:lineRule="auto"/>
                      <w:jc w:val="center"/>
                      <w:rPr>
                        <w:rFonts w:ascii="Times New Roman" w:hAnsi="Times New Roman"/>
                        <w:lang w:val="uk-UA"/>
                      </w:rPr>
                    </w:pPr>
                    <w:r>
                      <w:rPr>
                        <w:rFonts w:ascii="Times New Roman" w:hAnsi="Times New Roman"/>
                        <w:lang w:val="uk-UA"/>
                      </w:rPr>
                      <w:t>Моральне зношення першого ро</w:t>
                    </w:r>
                    <w:r w:rsidRPr="00343AE0">
                      <w:rPr>
                        <w:rFonts w:ascii="Times New Roman" w:hAnsi="Times New Roman"/>
                        <w:lang w:val="uk-UA"/>
                      </w:rPr>
                      <w:t>ду</w:t>
                    </w:r>
                  </w:p>
                </w:txbxContent>
              </v:textbox>
            </v:rect>
            <v:rect id="Rectangle 817" o:spid="_x0000_s1291" style="position:absolute;left:7219;top:4789;width:2150;height:5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IK7MMA&#10;AADcAAAADwAAAGRycy9kb3ducmV2LnhtbERPS2vCQBC+C/6HZQRvuqmVPqIbEUukPWq89DZmp0na&#10;7GzIbkzsr3eFQm/z8T1nvRlMLS7Uusqygod5BII4t7riQsEpS2cvIJxH1lhbJgVXcrBJxqM1xtr2&#10;fKDL0RcihLCLUUHpfRNL6fKSDLq5bYgD92Vbgz7AtpC6xT6Em1ououhJGqw4NJTY0K6k/OfYGQXn&#10;anHC30O2j8xr+ug/huy7+3xTajoZtisQngb/L/5zv+sw/3kJ92fCBT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IK7MMAAADcAAAADwAAAAAAAAAAAAAAAACYAgAAZHJzL2Rv&#10;d25yZXYueG1sUEsFBgAAAAAEAAQA9QAAAIgDAAAAAA==&#10;">
              <v:textbox>
                <w:txbxContent>
                  <w:p w14:paraId="38785BB0" w14:textId="77777777" w:rsidR="0097201E" w:rsidRPr="00343AE0" w:rsidRDefault="0097201E" w:rsidP="00223704">
                    <w:pPr>
                      <w:widowControl w:val="0"/>
                      <w:spacing w:after="0" w:line="240" w:lineRule="auto"/>
                      <w:jc w:val="center"/>
                      <w:rPr>
                        <w:rFonts w:ascii="Times New Roman" w:hAnsi="Times New Roman"/>
                        <w:lang w:val="uk-UA"/>
                      </w:rPr>
                    </w:pPr>
                    <w:r w:rsidRPr="00343AE0">
                      <w:rPr>
                        <w:rFonts w:ascii="Times New Roman" w:hAnsi="Times New Roman"/>
                        <w:lang w:val="uk-UA"/>
                      </w:rPr>
                      <w:t>Моральне зношення другого роду</w:t>
                    </w:r>
                  </w:p>
                </w:txbxContent>
              </v:textbox>
            </v:rect>
            <v:rect id="Rectangle 818" o:spid="_x0000_s1292" style="position:absolute;left:6567;top:5576;width:1001;height:3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6vd8MA&#10;AADcAAAADwAAAGRycy9kb3ducmV2LnhtbERPS2vCQBC+C/6HZQRvuqnFPqIbEUukPWq89DZmp0na&#10;7GzIbkzsr3eFQm/z8T1nvRlMLS7Uusqygod5BII4t7riQsEpS2cvIJxH1lhbJgVXcrBJxqM1xtr2&#10;fKDL0RcihLCLUUHpfRNL6fKSDLq5bYgD92Vbgz7AtpC6xT6Em1ououhJGqw4NJTY0K6k/OfYGQXn&#10;anHC30O2j8xr+ug/huy7+3xTajoZtisQngb/L/5zv+sw/3kJ92fCBT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6vd8MAAADcAAAADwAAAAAAAAAAAAAAAACYAgAAZHJzL2Rv&#10;d25yZXYueG1sUEsFBgAAAAAEAAQA9QAAAIgDAAAAAA==&#10;">
              <v:textbox>
                <w:txbxContent>
                  <w:p w14:paraId="5D9539BF" w14:textId="77777777" w:rsidR="0097201E" w:rsidRPr="00343AE0" w:rsidRDefault="0097201E" w:rsidP="00223704">
                    <w:pPr>
                      <w:widowControl w:val="0"/>
                      <w:spacing w:after="0" w:line="240" w:lineRule="auto"/>
                      <w:jc w:val="center"/>
                      <w:rPr>
                        <w:rFonts w:ascii="Times New Roman" w:hAnsi="Times New Roman"/>
                        <w:lang w:val="uk-UA"/>
                      </w:rPr>
                    </w:pPr>
                    <w:r w:rsidRPr="00343AE0">
                      <w:rPr>
                        <w:rFonts w:ascii="Times New Roman" w:hAnsi="Times New Roman"/>
                        <w:lang w:val="uk-UA"/>
                      </w:rPr>
                      <w:t xml:space="preserve">Часткове </w:t>
                    </w:r>
                  </w:p>
                </w:txbxContent>
              </v:textbox>
            </v:rect>
            <v:rect id="Rectangle 819" o:spid="_x0000_s1293" style="position:absolute;left:7680;top:5576;width:735;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xAMMA&#10;AADcAAAADwAAAGRycy9kb3ducmV2LnhtbERPTWvCQBC9C/0PyxR6MxsjaBuzhlKx2KMml97G7DRJ&#10;zc6G7Kqxv75bEHqbx/ucLB9NJy40uNayglkUgyCurG65VlAW2+kzCOeRNXaWScGNHOTrh0mGqbZX&#10;3tPl4GsRQtilqKDxvk+ldFVDBl1ke+LAfdnBoA9wqKUe8BrCTSeTOF5Igy2HhgZ7emuoOh3ORsGx&#10;TUr82RfvsXnZzv3HWHyfPzdKPT2OrysQnkb/L767dzrMXy7g75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wxAMMAAADcAAAADwAAAAAAAAAAAAAAAACYAgAAZHJzL2Rv&#10;d25yZXYueG1sUEsFBgAAAAAEAAQA9QAAAIgDAAAAAA==&#10;">
              <v:textbox>
                <w:txbxContent>
                  <w:p w14:paraId="4D7237B5" w14:textId="77777777" w:rsidR="0097201E" w:rsidRPr="00343AE0" w:rsidRDefault="0097201E" w:rsidP="00223704">
                    <w:pPr>
                      <w:widowControl w:val="0"/>
                      <w:spacing w:after="0" w:line="240" w:lineRule="auto"/>
                      <w:jc w:val="center"/>
                      <w:rPr>
                        <w:rFonts w:ascii="Times New Roman" w:hAnsi="Times New Roman"/>
                        <w:lang w:val="uk-UA"/>
                      </w:rPr>
                    </w:pPr>
                    <w:r w:rsidRPr="00343AE0">
                      <w:rPr>
                        <w:rFonts w:ascii="Times New Roman" w:hAnsi="Times New Roman"/>
                        <w:lang w:val="uk-UA"/>
                      </w:rPr>
                      <w:t xml:space="preserve">Повне </w:t>
                    </w:r>
                  </w:p>
                </w:txbxContent>
              </v:textbox>
            </v:rect>
            <v:rect id="Rectangle 820" o:spid="_x0000_s1294" style="position:absolute;left:8518;top:5575;width:1041;height:3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CUm8MA&#10;AADcAAAADwAAAGRycy9kb3ducmV2LnhtbERPTWvCQBC9C/0PyxR6M5taUBuzSmlJsUdNLr2N2WmS&#10;NjsbsmuM/vquIHibx/ucdDOaVgzUu8aygucoBkFcWt1wpaDIs+kShPPIGlvLpOBMDjbrh0mKibYn&#10;3tGw95UIIewSVFB73yVSurImgy6yHXHgfmxv0AfYV1L3eArhppWzOJ5Lgw2Hhho7eq+p/NsfjYJD&#10;Myvwsss/Y/OavfivMf89fn8o9fQ4vq1AeBr9XXxzb3WYv1jA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CUm8MAAADcAAAADwAAAAAAAAAAAAAAAACYAgAAZHJzL2Rv&#10;d25yZXYueG1sUEsFBgAAAAAEAAQA9QAAAIgDAAAAAA==&#10;">
              <v:textbox>
                <w:txbxContent>
                  <w:p w14:paraId="12A4F45C" w14:textId="77777777" w:rsidR="0097201E" w:rsidRPr="00343AE0" w:rsidRDefault="0097201E" w:rsidP="00223704">
                    <w:pPr>
                      <w:widowControl w:val="0"/>
                      <w:spacing w:after="0" w:line="240" w:lineRule="auto"/>
                      <w:jc w:val="center"/>
                      <w:rPr>
                        <w:rFonts w:ascii="Times New Roman" w:hAnsi="Times New Roman"/>
                        <w:lang w:val="uk-UA"/>
                      </w:rPr>
                    </w:pPr>
                    <w:r w:rsidRPr="00343AE0">
                      <w:rPr>
                        <w:rFonts w:ascii="Times New Roman" w:hAnsi="Times New Roman"/>
                        <w:lang w:val="uk-UA"/>
                      </w:rPr>
                      <w:t xml:space="preserve">Приховане </w:t>
                    </w:r>
                  </w:p>
                </w:txbxContent>
              </v:textbox>
            </v:rect>
            <v:shape id="AutoShape 821" o:spid="_x0000_s1295" type="#_x0000_t32" style="position:absolute;left:4024;top:4103;width:3242;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j9uMYAAADcAAAADwAAAGRycy9kb3ducmV2LnhtbESPQU8CMRCF7yb+h2ZMvBjoYqKYlUIW&#10;ExIx4QDIfdyO28btdNkWWP+9czDhNpP35r1vZoshtOpMffKRDUzGBSjiOlrPjYHP/Wr0AiplZItt&#10;ZDLwSwkW89ubGZY2XnhL511ulIRwKtGAy7krtU61o4BpHDti0b5jHzDL2jfa9niR8NDqx6J41gE9&#10;S4PDjt4c1T+7UzCwWU+W1Zfz64/t0W+eVlV7ah4OxtzfDdUrqExDvpr/r9+t4E+FVp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wY/bjGAAAA3AAAAA8AAAAAAAAA&#10;AAAAAAAAoQIAAGRycy9kb3ducmV2LnhtbFBLBQYAAAAABAAEAPkAAACUAwAAAAA=&#10;"/>
            <v:shape id="AutoShape 822" o:spid="_x0000_s1296" type="#_x0000_t32" style="position:absolute;left:5558;top:3994;width:1;height:11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7XYSMIAAADcAAAADwAAAGRycy9kb3ducmV2LnhtbERPTWsCMRC9F/ofwgheimbXQ9WtUUpB&#10;EA9CdQ8eh2S6u7iZbJO4rv/eFAre5vE+Z7UZbCt68qFxrCCfZiCItTMNVwrK03ayABEissHWMSm4&#10;U4DN+vVlhYVxN/6m/hgrkUI4FKigjrErpAy6Joth6jrixP04bzEm6CtpPN5SuG3lLMvepcWGU0ON&#10;HX3VpC/Hq1XQ7MtD2b/9Rq8X+/zs83A6t1qp8Wj4/AARaYhP8b97Z9L8+RL+nkkX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7XYSMIAAADcAAAADwAAAAAAAAAAAAAA&#10;AAChAgAAZHJzL2Rvd25yZXYueG1sUEsFBgAAAAAEAAQA+QAAAJADAAAAAA==&#10;"/>
            <v:shape id="AutoShape 823" o:spid="_x0000_s1297" type="#_x0000_t32" style="position:absolute;left:4034;top:4103;width:1;height:1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uBmcYAAADcAAAADwAAAGRycy9kb3ducmV2LnhtbESPT2vDMAzF74N+B6PBLqN1OtgoWd2S&#10;DgrroIf+u6uxFpvFcha7bfbtp8NgN4n39N5P8+UQWnWlPvnIBqaTAhRxHa3nxsDxsB7PQKWMbLGN&#10;TAZ+KMFyMbqbY2njjXd03edGSQinEg24nLtS61Q7CpgmsSMW7TP2AbOsfaNtjzcJD61+KooXHdCz&#10;NDjs6M1R/bW/BAPbzXRVnZ3ffOy+/fZ5XbWX5vFkzMP9UL2CyjTkf/Pf9bsV/JngyzMygV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e7gZnGAAAA3AAAAA8AAAAAAAAA&#10;AAAAAAAAoQIAAGRycy9kb3ducmV2LnhtbFBLBQYAAAAABAAEAPkAAACUAwAAAAA=&#10;"/>
            <v:shape id="AutoShape 824" o:spid="_x0000_s1298" type="#_x0000_t32" style="position:absolute;left:7264;top:4103;width:2;height:1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ckAsMAAADcAAAADwAAAGRycy9kb3ducmV2LnhtbERPTWsCMRC9C/6HMEIvUrMrVGRrlFUQ&#10;tOBB296nm+kmuJmsm6jbf98UhN7m8T5nsepdI27UBetZQT7JQBBXXluuFXy8b5/nIEJE1th4JgU/&#10;FGC1HA4WWGh/5yPdTrEWKYRDgQpMjG0hZagMOQwT3xIn7tt3DmOCXS11h/cU7ho5zbKZdGg5NRhs&#10;aWOoOp+uTsFhn6/LL2P3b8eLPbxsy+Zajz+Vehr15SuISH38Fz/cO53mz3P4eyZdIJ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3JALDAAAA3AAAAA8AAAAAAAAAAAAA&#10;AAAAoQIAAGRycy9kb3ducmV2LnhtbFBLBQYAAAAABAAEAPkAAACRAwAAAAA=&#10;"/>
            <v:shape id="AutoShape 825" o:spid="_x0000_s1299" type="#_x0000_t32" style="position:absolute;left:5491;top:4682;width:280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W6dcIAAADcAAAADwAAAGRycy9kb3ducmV2LnhtbERPS2sCMRC+F/wPYYReimYVWmQ1yloQ&#10;asGDr/u4mW5CN5N1E3X7741Q8DYf33Nmi87V4kptsJ4VjIYZCOLSa8uVgsN+NZiACBFZY+2ZFPxR&#10;gMW89zLDXPsbb+m6i5VIIRxyVGBibHIpQ2nIYRj6hjhxP751GBNsK6lbvKVwV8txln1Ih5ZTg8GG&#10;Pg2Vv7uLU7BZj5bFydj19/ZsN++ror5Ub0elXvtdMQURqYtP8b/7S6f5kzE8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CW6dcIAAADcAAAADwAAAAAAAAAAAAAA&#10;AAChAgAAZHJzL2Rvd25yZXYueG1sUEsFBgAAAAAEAAQA+QAAAJADAAAAAA==&#10;"/>
            <v:shape id="AutoShape 826" o:spid="_x0000_s1300" type="#_x0000_t32" style="position:absolute;left:7266;top:4567;width:10;height:1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kf7sMAAADcAAAADwAAAGRycy9kb3ducmV2LnhtbERPTWsCMRC9F/wPYQq9lJq1xSKrUdaC&#10;UAUP2nofN+MmdDPZbqKu/94Igrd5vM+ZzDpXixO1wXpWMOhnIIhLry1XCn5/Fm8jECEia6w9k4IL&#10;BZhNe08TzLU/84ZO21iJFMIhRwUmxiaXMpSGHIa+b4gTd/Ctw5hgW0nd4jmFu1q+Z9mndGg5NRhs&#10;6MtQ+bc9OgXr5WBe7I1drjb/dj1cFPWxet0p9fLcFWMQkbr4EN/d3zrNH33A7Zl0gZx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dpH+7DAAAA3AAAAA8AAAAAAAAAAAAA&#10;AAAAoQIAAGRycy9kb3ducmV2LnhtbFBLBQYAAAAABAAEAPkAAACRAwAAAAA=&#10;"/>
            <v:shape id="AutoShape 827" o:spid="_x0000_s1301" type="#_x0000_t32" style="position:absolute;left:5489;top:4683;width:2;height:10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CHmsMAAADcAAAADwAAAGRycy9kb3ducmV2LnhtbERPTWsCMRC9F/wPYQq9lJq11CKrUdaC&#10;UAUP2nofN+MmdDPZbqKu/94Igrd5vM+ZzDpXixO1wXpWMOhnIIhLry1XCn5/Fm8jECEia6w9k4IL&#10;BZhNe08TzLU/84ZO21iJFMIhRwUmxiaXMpSGHIa+b4gTd/Ctw5hgW0nd4jmFu1q+Z9mndGg5NRhs&#10;6MtQ+bc9OgXr5WBe7I1drjb/dj1cFPWxet0p9fLcFWMQkbr4EN/d3zrNH33A7Zl0gZx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Ah5rDAAAA3AAAAA8AAAAAAAAAAAAA&#10;AAAAoQIAAGRycy9kb3ducmV2LnhtbFBLBQYAAAAABAAEAPkAAACRAwAAAAA=&#10;"/>
            <v:shape id="AutoShape 828" o:spid="_x0000_s1302" type="#_x0000_t32" style="position:absolute;left:8293;top:4682;width:2;height:10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wiAcIAAADcAAAADwAAAGRycy9kb3ducmV2LnhtbERPTWsCMRC9F/wPYYReimYtKLIaZS0I&#10;teBBW+/jZroJ3UzWTdTtvzeC4G0e73Pmy87V4kJtsJ4VjIYZCOLSa8uVgp/v9WAKIkRkjbVnUvBP&#10;AZaL3sscc+2vvKPLPlYihXDIUYGJscmlDKUhh2HoG+LE/frWYUywraRu8ZrCXS3fs2wiHVpODQYb&#10;+jBU/u3PTsF2M1oVR2M3X7uT3Y7XRX2u3g5Kvfa7YgYiUhef4of7U6f50zHcn0kXy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8wiAcIAAADcAAAADwAAAAAAAAAAAAAA&#10;AAChAgAAZHJzL2Rvd25yZXYueG1sUEsFBgAAAAAEAAQA+QAAAJADAAAAAA==&#10;"/>
            <v:shape id="AutoShape 829" o:spid="_x0000_s1303" type="#_x0000_t32" style="position:absolute;left:7069;top:5495;width:197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68dsIAAADcAAAADwAAAGRycy9kb3ducmV2LnhtbERPS2sCMRC+F/ofwhR6KZq1oMhqlLUg&#10;1IIHX/dxM92EbibrJur23xtB8DYf33Om887V4kJtsJ4VDPoZCOLSa8uVgv1u2RuDCBFZY+2ZFPxT&#10;gPns9WWKufZX3tBlGyuRQjjkqMDE2ORShtKQw9D3DXHifn3rMCbYVlK3eE3hrpafWTaSDi2nBoMN&#10;fRkq/7Znp2C9GiyKo7Grn83JrofLoj5XHwel3t+6YgIiUhef4of7W6f54xHcn0kX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x68dsIAAADcAAAADwAAAAAAAAAAAAAA&#10;AAChAgAAZHJzL2Rvd25yZXYueG1sUEsFBgAAAAAEAAQA+QAAAJADAAAAAA==&#10;"/>
            <v:shape id="AutoShape 830" o:spid="_x0000_s1304" type="#_x0000_t32" style="position:absolute;left:8293;top:5353;width:2;height:14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OZhsIAAADcAAAADwAAAGRycy9kb3ducmV2LnhtbERPTWvCQBC9F/wPywheim7iQUPqKkUo&#10;iIdCNQePw+40Cc3Oxt1tjP++WxC8zeN9zmY32k4M5EPrWEG+yEAQa2darhVU5495ASJEZIOdY1Jw&#10;pwC77eRlg6VxN/6i4RRrkUI4lKigibEvpQy6IYth4XrixH07bzEm6GtpPN5SuO3kMstW0mLLqaHB&#10;nvYN6Z/Tr1XQHqvPani9Rq+LY37xeThfOq3UbDq+v4GINMan+OE+mDS/WMP/M+kCuf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LOZhsIAAADcAAAADwAAAAAAAAAAAAAA&#10;AAChAgAAZHJzL2Rvd25yZXYueG1sUEsFBgAAAAAEAAQA+QAAAJADAAAAAA==&#10;"/>
            <v:shape id="AutoShape 831" o:spid="_x0000_s1305" type="#_x0000_t32" style="position:absolute;left:7065;top:5495;width:3;height:8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2Nn8YAAADcAAAADwAAAGRycy9kb3ducmV2LnhtbESPT2vDMAzF74N+B6PBLqN1OtgoWd2S&#10;DgrroIf+u6uxFpvFcha7bfbtp8NgN4n39N5P8+UQWnWlPvnIBqaTAhRxHa3nxsDxsB7PQKWMbLGN&#10;TAZ+KMFyMbqbY2njjXd03edGSQinEg24nLtS61Q7CpgmsSMW7TP2AbOsfaNtjzcJD61+KooXHdCz&#10;NDjs6M1R/bW/BAPbzXRVnZ3ffOy+/fZ5XbWX5vFkzMP9UL2CyjTkf/Pf9bsV/JnQyjMygV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NjZ/GAAAA3AAAAA8AAAAAAAAA&#10;AAAAAAAAoQIAAGRycy9kb3ducmV2LnhtbFBLBQYAAAAABAAEAPkAAACUAwAAAAA=&#10;"/>
            <v:shape id="AutoShape 832" o:spid="_x0000_s1306" type="#_x0000_t32" style="position:absolute;left:8046;top:5496;width:2;height: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EoBMMAAADcAAAADwAAAGRycy9kb3ducmV2LnhtbERPTWsCMRC9C/6HMIIXqVkFi90aZSsI&#10;KnjQtvfpZroJ3Uy2m6jrvzcFobd5vM9ZrDpXiwu1wXpWMBlnIIhLry1XCj7eN09zECEia6w9k4Ib&#10;BVgt+70F5tpf+UiXU6xECuGQowITY5NLGUpDDsPYN8SJ+/atw5hgW0nd4jWFu1pOs+xZOrScGgw2&#10;tDZU/pzOTsFhN3krvozd7Y+/9jDbFPW5Gn0qNRx0xSuISF38Fz/cW53mz1/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aBKATDAAAA3AAAAA8AAAAAAAAAAAAA&#10;AAAAoQIAAGRycy9kb3ducmV2LnhtbFBLBQYAAAAABAAEAPkAAACRAwAAAAA=&#10;"/>
            <v:shape id="AutoShape 833" o:spid="_x0000_s1307" type="#_x0000_t32" style="position:absolute;left:9037;top:5495;width:2;height: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IXRMYAAADcAAAADwAAAGRycy9kb3ducmV2LnhtbESPQU8CMRCF7yb+h2ZMvBjoYqLBlUIW&#10;ExIx4QDIfdyO28btdNkWWP+9czDhNpP35r1vZoshtOpMffKRDUzGBSjiOlrPjYHP/Wo0BZUyssU2&#10;Mhn4pQSL+e3NDEsbL7yl8y43SkI4lWjA5dyVWqfaUcA0jh2xaN+xD5hl7Rtte7xIeGj1Y1E864Ce&#10;pcFhR2+O6p/dKRjYrCfL6sv59cf26DdPq6o9NQ8HY+7vhuoVVKYhX83/1+9W8F8EX5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iF0TGAAAA3AAAAA8AAAAAAAAA&#10;AAAAAAAAoQIAAGRycy9kb3ducmV2LnhtbFBLBQYAAAAABAAEAPkAAACUAwAAAAA=&#10;"/>
            <w10:wrap type="none"/>
            <w10:anchorlock/>
          </v:group>
        </w:pict>
      </w:r>
    </w:p>
    <w:p w14:paraId="038E9E23" w14:textId="77777777" w:rsidR="0097201E" w:rsidRPr="00C610B4" w:rsidRDefault="0097201E" w:rsidP="00223704">
      <w:pPr>
        <w:pStyle w:val="a4"/>
        <w:spacing w:before="0" w:beforeAutospacing="0" w:after="0" w:afterAutospacing="0" w:line="360" w:lineRule="auto"/>
        <w:jc w:val="center"/>
        <w:rPr>
          <w:sz w:val="28"/>
          <w:szCs w:val="28"/>
          <w:lang w:val="uk-UA"/>
        </w:rPr>
      </w:pPr>
      <w:r w:rsidRPr="00C610B4">
        <w:rPr>
          <w:iCs/>
          <w:sz w:val="28"/>
          <w:szCs w:val="28"/>
          <w:lang w:val="uk-UA"/>
        </w:rPr>
        <w:t xml:space="preserve">Рисунок А.2 – </w:t>
      </w:r>
      <w:r w:rsidRPr="00C610B4">
        <w:rPr>
          <w:sz w:val="28"/>
          <w:szCs w:val="28"/>
          <w:lang w:val="uk-UA"/>
        </w:rPr>
        <w:t>Види зношення виробничих фондів [10, с. 67]</w:t>
      </w:r>
    </w:p>
    <w:p w14:paraId="1155545F" w14:textId="77777777" w:rsidR="0097201E" w:rsidRPr="00C610B4" w:rsidRDefault="0097201E" w:rsidP="00223704">
      <w:pPr>
        <w:jc w:val="center"/>
        <w:rPr>
          <w:sz w:val="28"/>
          <w:szCs w:val="28"/>
          <w:lang w:val="uk-UA"/>
        </w:rPr>
      </w:pPr>
    </w:p>
    <w:p w14:paraId="11928812" w14:textId="77777777" w:rsidR="0097201E" w:rsidRPr="00C610B4" w:rsidRDefault="0097201E" w:rsidP="00223704">
      <w:pPr>
        <w:jc w:val="center"/>
        <w:rPr>
          <w:sz w:val="28"/>
          <w:szCs w:val="28"/>
          <w:lang w:val="uk-UA"/>
        </w:rPr>
      </w:pPr>
    </w:p>
    <w:p w14:paraId="3D7ADFEC" w14:textId="77777777" w:rsidR="0097201E" w:rsidRPr="00C610B4" w:rsidRDefault="0097201E" w:rsidP="00223704">
      <w:pPr>
        <w:jc w:val="center"/>
        <w:rPr>
          <w:sz w:val="28"/>
          <w:szCs w:val="28"/>
          <w:lang w:val="uk-UA"/>
        </w:rPr>
      </w:pPr>
    </w:p>
    <w:p w14:paraId="2DED4238" w14:textId="77777777" w:rsidR="0097201E" w:rsidRPr="00C610B4" w:rsidRDefault="00B07231" w:rsidP="00223704">
      <w:pPr>
        <w:jc w:val="center"/>
        <w:rPr>
          <w:sz w:val="28"/>
          <w:szCs w:val="28"/>
          <w:lang w:val="uk-UA"/>
        </w:rPr>
      </w:pPr>
      <w:r>
        <w:rPr>
          <w:noProof/>
          <w:sz w:val="28"/>
          <w:szCs w:val="28"/>
          <w:lang w:eastAsia="ru-RU"/>
        </w:rPr>
      </w:r>
      <w:r>
        <w:rPr>
          <w:noProof/>
          <w:sz w:val="28"/>
          <w:szCs w:val="28"/>
          <w:lang w:eastAsia="ru-RU"/>
        </w:rPr>
        <w:pict w14:anchorId="593DF2AD">
          <v:group id="Group 803" o:spid="_x0000_s1308" style="width:362.15pt;height:163.65pt;mso-position-horizontal-relative:char;mso-position-vertical-relative:line" coordorigin="2778,432" coordsize="5574,2520">
            <v:rect id="Rectangle 804" o:spid="_x0000_s1309" style="position:absolute;left:2778;top:432;width:5574;height:3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w/qcAA&#10;AADcAAAADwAAAGRycy9kb3ducmV2LnhtbERPTYvCMBC9C/6HMII3TVUQrUYRFxf3qPXibWzGttpM&#10;ShO17q83guBtHu9z5svGlOJOtSssKxj0IxDEqdUFZwoOyaY3AeE8ssbSMil4koPlot2aY6ztg3d0&#10;3/tMhBB2MSrIva9iKV2ak0HXtxVx4M62NugDrDOpa3yEcFPKYRSNpcGCQ0OOFa1zSq/7m1FwKoYH&#10;/N8lv5GZbkb+r0kut+OPUt1Os5qB8NT4r/jj3uowfzyA9zPhAr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Dw/qcAAAADcAAAADwAAAAAAAAAAAAAAAACYAgAAZHJzL2Rvd25y&#10;ZXYueG1sUEsFBgAAAAAEAAQA9QAAAIUDAAAAAA==&#10;">
              <v:textbox>
                <w:txbxContent>
                  <w:p w14:paraId="59486FF3" w14:textId="77777777" w:rsidR="0097201E" w:rsidRPr="00223704" w:rsidRDefault="0097201E" w:rsidP="00223704">
                    <w:pPr>
                      <w:pStyle w:val="a4"/>
                      <w:spacing w:before="0" w:beforeAutospacing="0" w:after="0" w:afterAutospacing="0"/>
                      <w:jc w:val="both"/>
                      <w:rPr>
                        <w:b/>
                      </w:rPr>
                    </w:pPr>
                    <w:r w:rsidRPr="00223704">
                      <w:rPr>
                        <w:rStyle w:val="a7"/>
                        <w:b w:val="0"/>
                      </w:rPr>
                      <w:t xml:space="preserve">Не </w:t>
                    </w:r>
                    <w:proofErr w:type="gramStart"/>
                    <w:r w:rsidRPr="00223704">
                      <w:rPr>
                        <w:rStyle w:val="a7"/>
                        <w:b w:val="0"/>
                      </w:rPr>
                      <w:t>п</w:t>
                    </w:r>
                    <w:proofErr w:type="gramEnd"/>
                    <w:r w:rsidRPr="00223704">
                      <w:rPr>
                        <w:rStyle w:val="a7"/>
                        <w:b w:val="0"/>
                      </w:rPr>
                      <w:t>ідлягаютьамортизації</w:t>
                    </w:r>
                  </w:p>
                </w:txbxContent>
              </v:textbox>
            </v:rect>
            <v:rect id="Rectangle 805" o:spid="_x0000_s1310" style="position:absolute;left:3551;top:2174;width:4801;height:7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6h3sMA&#10;AADcAAAADwAAAGRycy9kb3ducmV2LnhtbERPTWvCQBC9F/wPyxR6q5umENroKkVR2mNMLr2N2TGJ&#10;zc6G7Jqk/fWuUPA2j/c5y/VkWjFQ7xrLCl7mEQji0uqGKwVFvnt+A+E8ssbWMin4JQfr1exhiam2&#10;I2c0HHwlQgi7FBXU3neplK6syaCb2444cCfbG/QB9pXUPY4h3LQyjqJEGmw4NNTY0aam8udwMQqO&#10;TVzgX5bvI/O+e/VfU36+fG+VenqcPhYgPE3+Lv53f+owP4nh9ky4QK6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6h3sMAAADcAAAADwAAAAAAAAAAAAAAAACYAgAAZHJzL2Rv&#10;d25yZXYueG1sUEsFBgAAAAAEAAQA9QAAAIgDAAAAAA==&#10;">
              <v:textbox>
                <w:txbxContent>
                  <w:p w14:paraId="342E458D" w14:textId="77777777" w:rsidR="0097201E" w:rsidRPr="00C06686" w:rsidRDefault="0097201E" w:rsidP="00223704">
                    <w:pPr>
                      <w:spacing w:after="0" w:line="240" w:lineRule="auto"/>
                      <w:jc w:val="both"/>
                      <w:rPr>
                        <w:rFonts w:ascii="Times New Roman" w:hAnsi="Times New Roman"/>
                        <w:sz w:val="24"/>
                        <w:szCs w:val="24"/>
                        <w:lang w:val="uk-UA"/>
                      </w:rPr>
                    </w:pPr>
                    <w:r w:rsidRPr="00C06686">
                      <w:rPr>
                        <w:rFonts w:ascii="Times New Roman" w:hAnsi="Times New Roman"/>
                        <w:sz w:val="24"/>
                        <w:szCs w:val="24"/>
                      </w:rPr>
                      <w:t>- витрати на ремонт, реконструкцію, модернізаціюабоіншіполіпшенняневиробничихосновнихзасобів, невиробничихнематеріальнихактиві</w:t>
                    </w:r>
                    <w:proofErr w:type="gramStart"/>
                    <w:r w:rsidRPr="00C06686">
                      <w:rPr>
                        <w:rFonts w:ascii="Times New Roman" w:hAnsi="Times New Roman"/>
                        <w:sz w:val="24"/>
                        <w:szCs w:val="24"/>
                      </w:rPr>
                      <w:t>в</w:t>
                    </w:r>
                    <w:proofErr w:type="gramEnd"/>
                    <w:r>
                      <w:rPr>
                        <w:rFonts w:ascii="Times New Roman" w:hAnsi="Times New Roman"/>
                        <w:sz w:val="24"/>
                        <w:szCs w:val="24"/>
                        <w:lang w:val="uk-UA"/>
                      </w:rPr>
                      <w:t>.</w:t>
                    </w:r>
                  </w:p>
                </w:txbxContent>
              </v:textbox>
            </v:rect>
            <v:rect id="Rectangle 806" o:spid="_x0000_s1311" style="position:absolute;left:3551;top:1282;width:4801;height:8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IERcMA&#10;AADcAAAADwAAAGRycy9kb3ducmV2LnhtbERPS2vCQBC+F/oflil4azZGEJu6BmlR6jGPi7cxO03S&#10;ZmdDdtXUX98tCL3Nx/ecdTaZXlxodJ1lBfMoBkFcW91xo6Aqd88rEM4ja+wtk4IfcpBtHh/WmGp7&#10;5ZwuhW9ECGGXooLW+yGV0tUtGXSRHYgD92lHgz7AsZF6xGsIN71M4ngpDXYcGloc6K2l+rs4GwWn&#10;Lqnwlpf72LzsFv4wlV/n47tSs6dp+wrC0+T/xXf3hw7zlwv4eyZc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6IERcMAAADcAAAADwAAAAAAAAAAAAAAAACYAgAAZHJzL2Rv&#10;d25yZXYueG1sUEsFBgAAAAAEAAQA9QAAAIgDAAAAAA==&#10;">
              <v:textbox>
                <w:txbxContent>
                  <w:p w14:paraId="1A84BACD" w14:textId="77777777" w:rsidR="0097201E" w:rsidRPr="00C06686" w:rsidRDefault="0097201E" w:rsidP="00223704">
                    <w:pPr>
                      <w:spacing w:after="0" w:line="240" w:lineRule="auto"/>
                      <w:jc w:val="both"/>
                      <w:rPr>
                        <w:rFonts w:ascii="Times New Roman" w:hAnsi="Times New Roman"/>
                        <w:sz w:val="24"/>
                        <w:szCs w:val="24"/>
                      </w:rPr>
                    </w:pPr>
                    <w:r w:rsidRPr="00C06686">
                      <w:rPr>
                        <w:rFonts w:ascii="Times New Roman" w:hAnsi="Times New Roman"/>
                        <w:sz w:val="24"/>
                        <w:szCs w:val="24"/>
                      </w:rPr>
                      <w:t>- витрати на придбання / самостійневиготовленняневиробничихосновнихзасобів, невиробничихнематеріальнихактивів;</w:t>
                    </w:r>
                  </w:p>
                </w:txbxContent>
              </v:textbox>
            </v:rect>
            <v:rect id="Rectangle 807" o:spid="_x0000_s1312" style="position:absolute;left:3551;top:893;width:4801;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ucMcMA&#10;AADcAAAADwAAAGRycy9kb3ducmV2LnhtbERPTWvCQBC9C/0PyxR6M5taERuzSmlJsUdNLr2N2WmS&#10;NjsbsmuM/vquIHibx/ucdDOaVgzUu8aygucoBkFcWt1wpaDIs+kShPPIGlvLpOBMDjbrh0mKibYn&#10;3tGw95UIIewSVFB73yVSurImgy6yHXHgfmxv0AfYV1L3eArhppWzOF5Igw2Hhho7eq+p/NsfjYJD&#10;Myvwsss/Y/OavfivMf89fn8o9fQ4vq1AeBr9XXxzb3WYv5jD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EucMcMAAADcAAAADwAAAAAAAAAAAAAAAACYAgAAZHJzL2Rv&#10;d25yZXYueG1sUEsFBgAAAAAEAAQA9QAAAIgDAAAAAA==&#10;">
              <v:textbox>
                <w:txbxContent>
                  <w:p w14:paraId="051B7A04" w14:textId="77777777" w:rsidR="0097201E" w:rsidRPr="00C06686" w:rsidRDefault="0097201E" w:rsidP="00223704">
                    <w:pPr>
                      <w:spacing w:after="0" w:line="240" w:lineRule="auto"/>
                      <w:jc w:val="both"/>
                      <w:rPr>
                        <w:rFonts w:ascii="Times New Roman" w:hAnsi="Times New Roman"/>
                        <w:sz w:val="24"/>
                        <w:szCs w:val="24"/>
                      </w:rPr>
                    </w:pPr>
                    <w:r w:rsidRPr="00C06686">
                      <w:rPr>
                        <w:rFonts w:ascii="Times New Roman" w:hAnsi="Times New Roman"/>
                        <w:sz w:val="24"/>
                        <w:szCs w:val="24"/>
                      </w:rPr>
                      <w:t>- вартістьгудвілу;</w:t>
                    </w:r>
                  </w:p>
                </w:txbxContent>
              </v:textbox>
            </v:rect>
            <v:shape id="AutoShape 808" o:spid="_x0000_s1313" type="#_x0000_t32" style="position:absolute;left:3084;top:784;width:1;height:177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DE+8IAAADcAAAADwAAAGRycy9kb3ducmV2LnhtbERPS2sCMRC+F/wPYYReSs0qKLI1yloQ&#10;VPDg6z7dTDfBzWS7ibr996ZQ8DYf33Nmi87V4kZtsJ4VDAcZCOLSa8uVgtNx9T4FESKyxtozKfil&#10;AIt572WGufZ33tPtECuRQjjkqMDE2ORShtKQwzDwDXHivn3rMCbYVlK3eE/hrpajLJtIh5ZTg8GG&#10;Pg2Vl8PVKdhthsviy9jNdv9jd+NVUV+rt7NSr/2u+AARqYtP8b97rdP8yRj+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8DE+8IAAADcAAAADwAAAAAAAAAAAAAA&#10;AAChAgAAZHJzL2Rvd25yZXYueG1sUEsFBgAAAAAEAAQA+QAAAJADAAAAAA==&#10;"/>
            <v:shape id="AutoShape 809" o:spid="_x0000_s1314" type="#_x0000_t32" style="position:absolute;left:3085;top:1061;width:466;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JajMMAAADcAAAADwAAAGRycy9kb3ducmV2LnhtbERP32vCMBB+H/g/hBP2MmzqYGVUo9SB&#10;MAc+qPP9bG5NWHOpTdTuv18GA9/u4/t58+XgWnGlPljPCqZZDoK49tpyo+DzsJ68gggRWWPrmRT8&#10;UIDlYvQwx1L7G+/ouo+NSCEcSlRgYuxKKUNtyGHIfEecuC/fO4wJ9o3UPd5SuGvlc54X0qHl1GCw&#10;ozdD9ff+4hRsN9NVdTJ287E72+3LumovzdNRqcfxUM1ARBriXfzvftdpflHA3zPpArn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SWozDAAAA3AAAAA8AAAAAAAAAAAAA&#10;AAAAoQIAAGRycy9kb3ducmV2LnhtbFBLBQYAAAAABAAEAPkAAACRAwAAAAA=&#10;"/>
            <v:shape id="AutoShape 810" o:spid="_x0000_s1315" type="#_x0000_t32" style="position:absolute;left:3085;top:1690;width:466;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7/F8MAAADcAAAADwAAAGRycy9kb3ducmV2LnhtbERPTWsCMRC9F/wPYYReSs0q1JatUVZB&#10;qIIHt+19uhk3wc1k3UTd/ntTKHibx/uc2aJ3jbhQF6xnBeNRBoK48tpyreDrc/38BiJEZI2NZ1Lw&#10;SwEW88HDDHPtr7ynSxlrkUI45KjAxNjmUobKkMMw8i1x4g6+cxgT7GqpO7ymcNfISZZNpUPLqcFg&#10;SytD1bE8OwW7zXhZ/Bi72e5PdveyLppz/fSt1OOwL95BROrjXfzv/tBp/vQV/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e/xfDAAAA3AAAAA8AAAAAAAAAAAAA&#10;AAAAoQIAAGRycy9kb3ducmV2LnhtbFBLBQYAAAAABAAEAPkAAACRAwAAAAA=&#10;"/>
            <v:shape id="AutoShape 811" o:spid="_x0000_s1316" type="#_x0000_t32" style="position:absolute;left:3084;top:2562;width:46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rZcYAAADcAAAADwAAAGRycy9kb3ducmV2LnhtbESPT2vDMAzF74N9B6PBLmN1Olgpad2S&#10;DgrroIf+2V2NtdgsltPYbbNvPx0Gu0m8p/d+mi+H0Kor9clHNjAeFaCI62g9NwaOh/XzFFTKyBbb&#10;yGTghxIsF/d3cyxtvPGOrvvcKAnhVKIBl3NXap1qRwHTKHbEon3FPmCWtW+07fEm4aHVL0Ux0QE9&#10;S4PDjt4c1d/7SzCw3YxX1cn5zcfu7Lev66q9NE+fxjw+DNUMVKYh/5v/rt+t4E+EVp6RCf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Ba2XGAAAA3AAAAA8AAAAAAAAA&#10;AAAAAAAAoQIAAGRycy9kb3ducmV2LnhtbFBLBQYAAAAABAAEAPkAAACUAwAAAAA=&#10;"/>
            <w10:wrap type="none"/>
            <w10:anchorlock/>
          </v:group>
        </w:pict>
      </w:r>
    </w:p>
    <w:p w14:paraId="02121DE3" w14:textId="77777777" w:rsidR="0097201E" w:rsidRPr="00C610B4" w:rsidRDefault="0097201E" w:rsidP="00223704">
      <w:pPr>
        <w:pStyle w:val="a4"/>
        <w:spacing w:before="0" w:beforeAutospacing="0" w:after="0" w:afterAutospacing="0" w:line="360" w:lineRule="auto"/>
        <w:jc w:val="center"/>
        <w:rPr>
          <w:b/>
          <w:sz w:val="28"/>
          <w:szCs w:val="28"/>
          <w:lang w:val="uk-UA"/>
        </w:rPr>
      </w:pPr>
      <w:r w:rsidRPr="00C610B4">
        <w:rPr>
          <w:sz w:val="28"/>
          <w:szCs w:val="28"/>
          <w:lang w:val="uk-UA"/>
        </w:rPr>
        <w:t>Рисунок</w:t>
      </w:r>
      <w:r w:rsidRPr="00C610B4">
        <w:rPr>
          <w:rStyle w:val="a7"/>
          <w:b w:val="0"/>
          <w:sz w:val="28"/>
          <w:szCs w:val="28"/>
          <w:lang w:val="uk-UA"/>
        </w:rPr>
        <w:t>А.3 – Показники, які н</w:t>
      </w:r>
      <w:r w:rsidRPr="00C610B4">
        <w:rPr>
          <w:rStyle w:val="a7"/>
          <w:b w:val="0"/>
          <w:sz w:val="28"/>
          <w:szCs w:val="28"/>
        </w:rPr>
        <w:t>е підлягаютьамортизації</w:t>
      </w:r>
      <w:r w:rsidRPr="00C610B4">
        <w:rPr>
          <w:sz w:val="28"/>
          <w:szCs w:val="28"/>
          <w:lang w:val="uk-UA"/>
        </w:rPr>
        <w:t>[1, с. 207]</w:t>
      </w:r>
    </w:p>
    <w:p w14:paraId="0C114225" w14:textId="77777777" w:rsidR="0097201E" w:rsidRPr="00C610B4" w:rsidRDefault="0097201E" w:rsidP="00223704">
      <w:pPr>
        <w:rPr>
          <w:sz w:val="28"/>
          <w:szCs w:val="28"/>
        </w:rPr>
      </w:pPr>
      <w:r w:rsidRPr="00C610B4">
        <w:rPr>
          <w:sz w:val="28"/>
          <w:szCs w:val="28"/>
        </w:rPr>
        <w:br w:type="page"/>
      </w:r>
    </w:p>
    <w:p w14:paraId="0D232D29" w14:textId="77777777" w:rsidR="0097201E" w:rsidRPr="00C610B4" w:rsidRDefault="0097201E" w:rsidP="00223704">
      <w:pPr>
        <w:jc w:val="right"/>
        <w:rPr>
          <w:sz w:val="28"/>
          <w:szCs w:val="28"/>
          <w:lang w:val="uk-UA"/>
        </w:rPr>
      </w:pPr>
      <w:r w:rsidRPr="00C610B4">
        <w:rPr>
          <w:rFonts w:ascii="Times New Roman" w:hAnsi="Times New Roman"/>
          <w:sz w:val="28"/>
          <w:szCs w:val="28"/>
          <w:lang w:val="uk-UA"/>
        </w:rPr>
        <w:t>Продовження додатку А</w:t>
      </w:r>
    </w:p>
    <w:p w14:paraId="19882C58" w14:textId="77777777" w:rsidR="0097201E" w:rsidRPr="00C610B4" w:rsidRDefault="00B07231" w:rsidP="00223704">
      <w:pPr>
        <w:jc w:val="center"/>
        <w:rPr>
          <w:b/>
          <w:sz w:val="28"/>
          <w:szCs w:val="28"/>
          <w:lang w:val="uk-UA"/>
        </w:rPr>
      </w:pPr>
      <w:r>
        <w:rPr>
          <w:noProof/>
          <w:sz w:val="28"/>
          <w:szCs w:val="28"/>
          <w:lang w:eastAsia="ru-RU"/>
        </w:rPr>
      </w:r>
      <w:r>
        <w:rPr>
          <w:noProof/>
          <w:sz w:val="28"/>
          <w:szCs w:val="28"/>
          <w:lang w:eastAsia="ru-RU"/>
        </w:rPr>
        <w:pict w14:anchorId="17FEDE4E">
          <v:group id="Group 788" o:spid="_x0000_s1317" style="width:394.8pt;height:259.3pt;mso-position-horizontal-relative:char;mso-position-vertical-relative:line" coordorigin="2597,10543" coordsize="6077,3991">
            <v:rect id="Rectangle 789" o:spid="_x0000_s1318" style="position:absolute;left:2597;top:10543;width:6077;height:5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D7vcMA&#10;AADcAAAADwAAAGRycy9kb3ducmV2LnhtbERPTWvCQBC9C/0PyxR6M5taERuzSmlJsUdNLr2N2WmS&#10;NjsbsmuM/vquIHibx/ucdDOaVgzUu8aygucoBkFcWt1wpaDIs+kShPPIGlvLpOBMDjbrh0mKibYn&#10;3tGw95UIIewSVFB73yVSurImgy6yHXHgfmxv0AfYV1L3eArhppWzOF5Igw2Hhho7eq+p/NsfjYJD&#10;Myvwsss/Y/OavfivMf89fn8o9fQ4vq1AeBr9XXxzb3WYP1/A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D7vcMAAADcAAAADwAAAAAAAAAAAAAAAACYAgAAZHJzL2Rv&#10;d25yZXYueG1sUEsFBgAAAAAEAAQA9QAAAIgDAAAAAA==&#10;">
              <v:textbox>
                <w:txbxContent>
                  <w:p w14:paraId="3BD4CC68" w14:textId="77777777" w:rsidR="0097201E" w:rsidRPr="00223704" w:rsidRDefault="0097201E" w:rsidP="00223704">
                    <w:pPr>
                      <w:spacing w:after="0" w:line="240" w:lineRule="auto"/>
                      <w:jc w:val="both"/>
                      <w:rPr>
                        <w:rFonts w:ascii="Times New Roman" w:hAnsi="Times New Roman"/>
                        <w:b/>
                        <w:sz w:val="24"/>
                        <w:szCs w:val="24"/>
                        <w:lang w:val="uk-UA"/>
                      </w:rPr>
                    </w:pPr>
                    <w:r w:rsidRPr="00223704">
                      <w:rPr>
                        <w:rStyle w:val="a7"/>
                        <w:rFonts w:ascii="Times New Roman" w:hAnsi="Times New Roman"/>
                        <w:b w:val="0"/>
                        <w:sz w:val="24"/>
                        <w:szCs w:val="24"/>
                      </w:rPr>
                      <w:t>Завданняаналізу стану та ефективностівикористанняосновнихвиробничих</w:t>
                    </w:r>
                    <w:r w:rsidRPr="00223704">
                      <w:rPr>
                        <w:rStyle w:val="a7"/>
                        <w:rFonts w:ascii="Times New Roman" w:hAnsi="Times New Roman"/>
                        <w:b w:val="0"/>
                        <w:sz w:val="24"/>
                        <w:szCs w:val="24"/>
                        <w:lang w:val="uk-UA"/>
                      </w:rPr>
                      <w:t xml:space="preserve">фондів </w:t>
                    </w:r>
                    <w:proofErr w:type="gramStart"/>
                    <w:r w:rsidRPr="00223704">
                      <w:rPr>
                        <w:rStyle w:val="a7"/>
                        <w:rFonts w:ascii="Times New Roman" w:hAnsi="Times New Roman"/>
                        <w:b w:val="0"/>
                        <w:sz w:val="24"/>
                        <w:szCs w:val="24"/>
                        <w:lang w:val="uk-UA"/>
                      </w:rPr>
                      <w:t>п</w:t>
                    </w:r>
                    <w:proofErr w:type="gramEnd"/>
                    <w:r w:rsidRPr="00223704">
                      <w:rPr>
                        <w:rStyle w:val="a7"/>
                        <w:rFonts w:ascii="Times New Roman" w:hAnsi="Times New Roman"/>
                        <w:b w:val="0"/>
                        <w:sz w:val="24"/>
                        <w:szCs w:val="24"/>
                        <w:lang w:val="uk-UA"/>
                      </w:rPr>
                      <w:t>ідприємства:</w:t>
                    </w:r>
                  </w:p>
                </w:txbxContent>
              </v:textbox>
            </v:rect>
            <v:rect id="Rectangle 790" o:spid="_x0000_s1319" style="position:absolute;left:2970;top:11193;width:5704;height:5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eJsMA&#10;AADcAAAADwAAAGRycy9kb3ducmV2LnhtbERPS2vCQBC+C/6HZQRvuqmVPqIbEUukPWq89DZmp0na&#10;7GzIbkzsr3eFQm/z8T1nvRlMLS7Uusqygod5BII4t7riQsEpS2cvIJxH1lhbJgVXcrBJxqM1xtr2&#10;fKDL0RcihLCLUUHpfRNL6fKSDLq5bYgD92Vbgz7AtpC6xT6Em1ououhJGqw4NJTY0K6k/OfYGQXn&#10;anHC30O2j8xr+ug/huy7+3xTajoZtisQngb/L/5zv+swf/kM92fCBT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xeJsMAAADcAAAADwAAAAAAAAAAAAAAAACYAgAAZHJzL2Rv&#10;d25yZXYueG1sUEsFBgAAAAAEAAQA9QAAAIgDAAAAAA==&#10;">
              <v:textbox>
                <w:txbxContent>
                  <w:p w14:paraId="754CE84F" w14:textId="77777777" w:rsidR="0097201E" w:rsidRPr="00DD380B" w:rsidRDefault="0097201E" w:rsidP="00223704">
                    <w:pPr>
                      <w:spacing w:after="0" w:line="240" w:lineRule="auto"/>
                      <w:jc w:val="both"/>
                      <w:rPr>
                        <w:rFonts w:ascii="Times New Roman" w:hAnsi="Times New Roman"/>
                        <w:sz w:val="24"/>
                        <w:szCs w:val="24"/>
                      </w:rPr>
                    </w:pPr>
                    <w:r w:rsidRPr="00DD380B">
                      <w:rPr>
                        <w:rFonts w:ascii="Times New Roman" w:hAnsi="Times New Roman"/>
                        <w:sz w:val="24"/>
                        <w:szCs w:val="24"/>
                        <w:lang w:val="uk-UA"/>
                      </w:rPr>
                      <w:t>– виявлення забезпеченості підприємства та його структурних підрозділів основними засобами;</w:t>
                    </w:r>
                  </w:p>
                </w:txbxContent>
              </v:textbox>
            </v:rect>
            <v:rect id="Rectangle 791" o:spid="_x0000_s1320" style="position:absolute;left:2970;top:11822;width:5704;height:3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KVMQA&#10;AADcAAAADwAAAGRycy9kb3ducmV2LnhtbESPQW/CMAyF70j8h8hIu0EKTGh0BIRATOwI5cLNa7y2&#10;o3GqJkDZr58PSLvZes/vfV6sOlerG7Wh8mxgPEpAEefeVlwYOGW74RuoEJEt1p7JwIMCrJb93gJT&#10;6+98oNsxFkpCOKRooIyxSbUOeUkOw8g3xKJ9+9ZhlLUttG3xLuGu1pMkmWmHFUtDiQ1tSsovx6sz&#10;8FVNTvh7yD4SN99N42eX/VzPW2NeBt36HVSkLv6bn9d7K/i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zylTEAAAA3AAAAA8AAAAAAAAAAAAAAAAAmAIAAGRycy9k&#10;b3ducmV2LnhtbFBLBQYAAAAABAAEAPUAAACJAwAAAAA=&#10;">
              <v:textbox>
                <w:txbxContent>
                  <w:p w14:paraId="1CD9C7B3" w14:textId="77777777" w:rsidR="0097201E" w:rsidRPr="00DD380B" w:rsidRDefault="0097201E" w:rsidP="00223704">
                    <w:pPr>
                      <w:spacing w:after="0" w:line="240" w:lineRule="auto"/>
                      <w:jc w:val="both"/>
                      <w:rPr>
                        <w:rFonts w:ascii="Times New Roman" w:hAnsi="Times New Roman"/>
                        <w:sz w:val="24"/>
                        <w:szCs w:val="24"/>
                        <w:lang w:val="uk-UA"/>
                      </w:rPr>
                    </w:pPr>
                    <w:r w:rsidRPr="00DD380B">
                      <w:rPr>
                        <w:rFonts w:ascii="Times New Roman" w:hAnsi="Times New Roman"/>
                        <w:sz w:val="24"/>
                        <w:szCs w:val="24"/>
                        <w:lang w:val="uk-UA"/>
                      </w:rPr>
                      <w:t xml:space="preserve">– </w:t>
                    </w:r>
                    <w:r w:rsidRPr="00DD380B">
                      <w:rPr>
                        <w:rFonts w:ascii="Times New Roman" w:hAnsi="Times New Roman"/>
                        <w:sz w:val="24"/>
                        <w:szCs w:val="24"/>
                      </w:rPr>
                      <w:t>визначеннярівнявикористанняосновнихзасобів і факторів</w:t>
                    </w:r>
                    <w:r w:rsidRPr="00DD380B">
                      <w:rPr>
                        <w:rFonts w:ascii="Times New Roman" w:hAnsi="Times New Roman"/>
                        <w:sz w:val="24"/>
                        <w:szCs w:val="24"/>
                        <w:lang w:val="uk-UA"/>
                      </w:rPr>
                      <w:t>;</w:t>
                    </w:r>
                  </w:p>
                </w:txbxContent>
              </v:textbox>
            </v:rect>
            <v:rect id="Rectangle 792" o:spid="_x0000_s1321" style="position:absolute;left:2970;top:12244;width:5704;height:3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9vz8MA&#10;AADcAAAADwAAAGRycy9kb3ducmV2LnhtbERPTWvCQBC9F/wPywi9NRutlCa6iigWPWpy6W2aHZO0&#10;2dmQXZO0v74rFHqbx/uc1WY0jeipc7VlBbMoBkFcWF1zqSDPDk+vIJxH1thYJgXf5GCznjysMNV2&#10;4DP1F1+KEMIuRQWV920qpSsqMugi2xIH7mo7gz7ArpS6wyGEm0bO4/hFGqw5NFTY0q6i4utyMwo+&#10;6nmOP+fsLTbJ4dmfxuzz9r5X6nE6bpcgPI3+X/znPuowf5H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9vz8MAAADcAAAADwAAAAAAAAAAAAAAAACYAgAAZHJzL2Rv&#10;d25yZXYueG1sUEsFBgAAAAAEAAQA9QAAAIgDAAAAAA==&#10;">
              <v:textbox>
                <w:txbxContent>
                  <w:p w14:paraId="418C8DE7" w14:textId="77777777" w:rsidR="0097201E" w:rsidRPr="00DD380B" w:rsidRDefault="0097201E" w:rsidP="00223704">
                    <w:pPr>
                      <w:pStyle w:val="a4"/>
                      <w:spacing w:before="0" w:beforeAutospacing="0" w:after="0" w:afterAutospacing="0"/>
                      <w:jc w:val="both"/>
                    </w:pPr>
                    <w:r w:rsidRPr="00DD380B">
                      <w:rPr>
                        <w:lang w:val="uk-UA"/>
                      </w:rPr>
                      <w:t xml:space="preserve">– </w:t>
                    </w:r>
                    <w:r w:rsidRPr="00DD380B">
                      <w:t>установленняналежноїкомплектностінаявного парку обладнання;</w:t>
                    </w:r>
                  </w:p>
                </w:txbxContent>
              </v:textbox>
            </v:rect>
            <v:rect id="Rectangle 793" o:spid="_x0000_s1322" style="position:absolute;left:2970;top:12665;width:5704;height:5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Qj8QA&#10;AADcAAAADwAAAGRycy9kb3ducmV2LnhtbESPQW/CMAyF70j8h8hIu0EKaGh0BIRATOwI5cLNa7y2&#10;o3GqJkDZr58PSLvZes/vfV6sOlerG7Wh8mxgPEpAEefeVlwYOGW74RuoEJEt1p7JwIMCrJb93gJT&#10;6+98oNsxFkpCOKRooIyxSbUOeUkOw8g3xKJ9+9ZhlLUttG3xLuGu1pMkmWmHFUtDiQ1tSsovx6sz&#10;8FVNTvh7yD4SN99N42eX/VzPW2NeBt36HVSkLv6bn9d7K/i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cUI/EAAAA3AAAAA8AAAAAAAAAAAAAAAAAmAIAAGRycy9k&#10;b3ducmV2LnhtbFBLBQYAAAAABAAEAPUAAACJAwAAAAA=&#10;">
              <v:textbox>
                <w:txbxContent>
                  <w:p w14:paraId="73F6461F" w14:textId="77777777" w:rsidR="0097201E" w:rsidRPr="00DD380B" w:rsidRDefault="0097201E" w:rsidP="00223704">
                    <w:pPr>
                      <w:spacing w:after="0" w:line="240" w:lineRule="auto"/>
                      <w:jc w:val="both"/>
                      <w:rPr>
                        <w:rFonts w:ascii="Times New Roman" w:hAnsi="Times New Roman"/>
                        <w:sz w:val="24"/>
                        <w:szCs w:val="24"/>
                      </w:rPr>
                    </w:pPr>
                    <w:r w:rsidRPr="00DD380B">
                      <w:rPr>
                        <w:rFonts w:ascii="Times New Roman" w:hAnsi="Times New Roman"/>
                        <w:sz w:val="24"/>
                        <w:szCs w:val="24"/>
                        <w:lang w:val="uk-UA"/>
                      </w:rPr>
                      <w:t xml:space="preserve">– </w:t>
                    </w:r>
                    <w:r w:rsidRPr="00DD380B">
                      <w:rPr>
                        <w:rFonts w:ascii="Times New Roman" w:hAnsi="Times New Roman"/>
                        <w:sz w:val="24"/>
                        <w:szCs w:val="24"/>
                      </w:rPr>
                      <w:t>з’ясуванняефективностівикористанняобладнання в часі та за потужністю;</w:t>
                    </w:r>
                  </w:p>
                </w:txbxContent>
              </v:textbox>
            </v:rect>
            <v:rect id="Rectangle 794" o:spid="_x0000_s1323" style="position:absolute;left:2970;top:13302;width:5704;height:5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D1FMMA&#10;AADcAAAADwAAAGRycy9kb3ducmV2LnhtbERPTWvCQBC9F/oflin01my0KG3MKkWx6FGTS29jdpqk&#10;zc6G7Jqk/npXEHqbx/ucdDWaRvTUudqygkkUgyAurK65VJBn25c3EM4ja2wsk4I/crBaPj6kmGg7&#10;8IH6oy9FCGGXoILK+zaR0hUVGXSRbYkD9207gz7ArpS6wyGEm0ZO43guDdYcGipsaV1R8Xs8GwWn&#10;eprj5ZB9xuZ9++r3Y/Zz/too9fw0fixAeBr9v/ju3ukwfzaB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D1FMMAAADcAAAADwAAAAAAAAAAAAAAAACYAgAAZHJzL2Rv&#10;d25yZXYueG1sUEsFBgAAAAAEAAQA9QAAAIgDAAAAAA==&#10;">
              <v:textbox>
                <w:txbxContent>
                  <w:p w14:paraId="269AB35B" w14:textId="77777777" w:rsidR="0097201E" w:rsidRPr="00DD380B" w:rsidRDefault="0097201E" w:rsidP="00223704">
                    <w:pPr>
                      <w:pStyle w:val="a4"/>
                      <w:spacing w:before="0" w:beforeAutospacing="0" w:after="0" w:afterAutospacing="0"/>
                      <w:jc w:val="both"/>
                    </w:pPr>
                    <w:r w:rsidRPr="00DD380B">
                      <w:rPr>
                        <w:lang w:val="uk-UA"/>
                      </w:rPr>
                      <w:t xml:space="preserve">– </w:t>
                    </w:r>
                    <w:r w:rsidRPr="00DD380B">
                      <w:t>розрахуноквпливувикористанняосновнихзасобів на обсягпродукції;</w:t>
                    </w:r>
                  </w:p>
                  <w:p w14:paraId="17DF7A89" w14:textId="77777777" w:rsidR="0097201E" w:rsidRPr="00DD380B" w:rsidRDefault="0097201E" w:rsidP="00223704">
                    <w:pPr>
                      <w:spacing w:after="0" w:line="240" w:lineRule="auto"/>
                      <w:jc w:val="both"/>
                      <w:rPr>
                        <w:rFonts w:ascii="Times New Roman" w:hAnsi="Times New Roman"/>
                        <w:sz w:val="24"/>
                        <w:szCs w:val="24"/>
                      </w:rPr>
                    </w:pPr>
                  </w:p>
                </w:txbxContent>
              </v:textbox>
            </v:rect>
            <v:rect id="Rectangle 795" o:spid="_x0000_s1324" style="position:absolute;left:2970;top:13948;width:5704;height:5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JrY8MA&#10;AADcAAAADwAAAGRycy9kb3ducmV2LnhtbERPTWvCQBC9F/wPyxR6azZNsdToKqJY7NEkl97G7Jik&#10;zc6G7GpSf71bKHibx/ucxWo0rbhQ7xrLCl6iGARxaXXDlYIi3z2/g3AeWWNrmRT8koPVcvKwwFTb&#10;gQ90yXwlQgi7FBXU3neplK6syaCLbEccuJPtDfoA+0rqHocQblqZxPGbNNhwaKixo01N5U92NgqO&#10;TVLg9ZB/xGa2e/WfY/59/toq9fQ4rucgPI3+Lv5373WYP03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JrY8MAAADcAAAADwAAAAAAAAAAAAAAAACYAgAAZHJzL2Rv&#10;d25yZXYueG1sUEsFBgAAAAAEAAQA9QAAAIgDAAAAAA==&#10;">
              <v:textbox>
                <w:txbxContent>
                  <w:p w14:paraId="26EC3621" w14:textId="77777777" w:rsidR="0097201E" w:rsidRPr="00DD380B" w:rsidRDefault="0097201E" w:rsidP="00223704">
                    <w:pPr>
                      <w:pStyle w:val="a4"/>
                      <w:spacing w:before="0" w:beforeAutospacing="0" w:after="0" w:afterAutospacing="0"/>
                      <w:jc w:val="both"/>
                    </w:pPr>
                    <w:r w:rsidRPr="00DD380B">
                      <w:rPr>
                        <w:lang w:val="uk-UA"/>
                      </w:rPr>
                      <w:t xml:space="preserve">– </w:t>
                    </w:r>
                    <w:r w:rsidRPr="00DD380B">
                      <w:t>виявленнярезервівпідвищенняефективностівикористанняосновнихзасобів.</w:t>
                    </w:r>
                  </w:p>
                  <w:p w14:paraId="4EE555BF" w14:textId="77777777" w:rsidR="0097201E" w:rsidRPr="00DD380B" w:rsidRDefault="0097201E" w:rsidP="00223704">
                    <w:pPr>
                      <w:spacing w:after="0" w:line="240" w:lineRule="auto"/>
                      <w:jc w:val="both"/>
                      <w:rPr>
                        <w:rFonts w:ascii="Times New Roman" w:hAnsi="Times New Roman"/>
                        <w:sz w:val="24"/>
                        <w:szCs w:val="24"/>
                      </w:rPr>
                    </w:pPr>
                  </w:p>
                </w:txbxContent>
              </v:textbox>
            </v:rect>
            <v:shape id="AutoShape 796" o:spid="_x0000_s1325" type="#_x0000_t32" style="position:absolute;left:2736;top:11130;width:1;height:311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kzqcMAAADcAAAADwAAAGRycy9kb3ducmV2LnhtbERPTWsCMRC9F/wPYYReSs1qsZStUVZB&#10;qIIHt+19uhk3wc1k3UTd/ntTKHibx/uc2aJ3jbhQF6xnBeNRBoK48tpyreDrc/38BiJEZI2NZ1Lw&#10;SwEW88HDDHPtr7ynSxlrkUI45KjAxNjmUobKkMMw8i1x4g6+cxgT7GqpO7ymcNfISZa9SoeWU4PB&#10;llaGqmN5dgp2m/Gy+DF2s92f7G66Lppz/fSt1OOwL95BROrjXfzv/tBp/vQF/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JM6nDAAAA3AAAAA8AAAAAAAAAAAAA&#10;AAAAoQIAAGRycy9kb3ducmV2LnhtbFBLBQYAAAAABAAEAPkAAACRAwAAAAA=&#10;"/>
            <v:shape id="AutoShape 797" o:spid="_x0000_s1326" type="#_x0000_t32" style="position:absolute;left:2737;top:11485;width:23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Cr3cMAAADcAAAADwAAAGRycy9kb3ducmV2LnhtbERPTWsCMRC9F/wPYYReSs0qtZStUVZB&#10;qIIHt+19uhk3wc1k3UTd/ntTKHibx/uc2aJ3jbhQF6xnBeNRBoK48tpyreDrc/38BiJEZI2NZ1Lw&#10;SwEW88HDDHPtr7ynSxlrkUI45KjAxNjmUobKkMMw8i1x4g6+cxgT7GqpO7ymcNfISZa9SoeWU4PB&#10;llaGqmN5dgp2m/Gy+DF2s92f7G66Lppz/fSt1OOwL95BROrjXfzv/tBp/vQF/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bgq93DAAAA3AAAAA8AAAAAAAAAAAAA&#10;AAAAoQIAAGRycy9kb3ducmV2LnhtbFBLBQYAAAAABAAEAPkAAACRAwAAAAA=&#10;"/>
            <v:shape id="AutoShape 798" o:spid="_x0000_s1327" type="#_x0000_t32" style="position:absolute;left:2737;top:12003;width:23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wORsMAAADcAAAADwAAAGRycy9kb3ducmV2LnhtbERP32vCMBB+H/g/hBP2MmzqoGNUo9SB&#10;MAc+qPP9bG5NWHOpTdTuv18GA9/u4/t58+XgWnGlPljPCqZZDoK49tpyo+DzsJ68gggRWWPrmRT8&#10;UIDlYvQwx1L7G+/ouo+NSCEcSlRgYuxKKUNtyGHIfEecuC/fO4wJ9o3UPd5SuGvlc56/SIeWU4PB&#10;jt4M1d/7i1Ow3UxX1cnYzcfubLfFumovzdNRqcfxUM1ARBriXfzvftdpflHA3zPpArn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sDkbDAAAA3AAAAA8AAAAAAAAAAAAA&#10;AAAAoQIAAGRycy9kb3ducmV2LnhtbFBLBQYAAAAABAAEAPkAAACRAwAAAAA=&#10;"/>
            <v:shape id="AutoShape 799" o:spid="_x0000_s1328" type="#_x0000_t32" style="position:absolute;left:2736;top:12426;width:234;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6QMcIAAADcAAAADwAAAGRycy9kb3ducmV2LnhtbERPS2sCMRC+F/wPYYReSs0qKLI1yloQ&#10;VPDg6z7dTDfBzWS7ibr996ZQ8DYf33Nmi87V4kZtsJ4VDAcZCOLSa8uVgtNx9T4FESKyxtozKfil&#10;AIt572WGufZ33tPtECuRQjjkqMDE2ORShtKQwzDwDXHivn3rMCbYVlK3eE/hrpajLJtIh5ZTg8GG&#10;Pg2Vl8PVKdhthsviy9jNdv9jd+NVUV+rt7NSr/2u+AARqYtP8b97rdP88QT+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X6QMcIAAADcAAAADwAAAAAAAAAAAAAA&#10;AAChAgAAZHJzL2Rvd25yZXYueG1sUEsFBgAAAAAEAAQA+QAAAJADAAAAAA==&#10;"/>
            <v:shape id="AutoShape 800" o:spid="_x0000_s1329" type="#_x0000_t32" style="position:absolute;left:2736;top:12959;width:234;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I1qsMAAADcAAAADwAAAGRycy9kb3ducmV2LnhtbERPTWsCMRC9C/6HMIIXqVkF27I1ylYQ&#10;VPCgbe/TzXQTuplsN1HXf2+Egrd5vM+ZLztXizO1wXpWMBlnIIhLry1XCj4/1k+vIEJE1lh7JgVX&#10;CrBc9HtzzLW/8IHOx1iJFMIhRwUmxiaXMpSGHIaxb4gT9+NbhzHBtpK6xUsKd7WcZtmzdGg5NRhs&#10;aGWo/D2enIL9dvJefBu73R3+7H62LupTNfpSajjoijcQkbr4EP+7NzrNn73A/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YyNarDAAAA3AAAAA8AAAAAAAAAAAAA&#10;AAAAoQIAAGRycy9kb3ducmV2LnhtbFBLBQYAAAAABAAEAPkAAACRAwAAAAA=&#10;"/>
            <v:shape id="AutoShape 801" o:spid="_x0000_s1330" type="#_x0000_t32" style="position:absolute;left:2737;top:13595;width:23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2h2MYAAADcAAAADwAAAGRycy9kb3ducmV2LnhtbESPQWsCMRCF7wX/Qxihl1KzFixlNcpa&#10;EGrBg9rex810E7qZrJuo23/fORR6m+G9ee+bxWoIrbpSn3xkA9NJAYq4jtZzY+DjuHl8AZUyssU2&#10;Mhn4oQSr5ehugaWNN97T9ZAbJSGcSjTgcu5KrVPtKGCaxI5YtK/YB8yy9o22Pd4kPLT6qSiedUDP&#10;0uCwo1dH9ffhEgzsttN1dXJ++74/+91sU7WX5uHTmPvxUM1BZRryv/nv+s0K/kxo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todjGAAAA3AAAAA8AAAAAAAAA&#10;AAAAAAAAoQIAAGRycy9kb3ducmV2LnhtbFBLBQYAAAAABAAEAPkAAACUAwAAAAA=&#10;"/>
            <v:shape id="AutoShape 802" o:spid="_x0000_s1331" type="#_x0000_t32" style="position:absolute;left:2736;top:14242;width:234;height: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CEKMIAAADcAAAADwAAAGRycy9kb3ducmV2LnhtbERPTWsCMRC9F/ofwgheimZXqOjWKKUg&#10;iAehugePQzLdXdxMtklc139vCgVv83ifs9oMthU9+dA4VpBPMxDE2pmGKwXlaTtZgAgR2WDrmBTc&#10;KcBm/fqywsK4G39Tf4yVSCEcClRQx9gVUgZdk8UwdR1x4n6ctxgT9JU0Hm8p3LZylmVzabHh1FBj&#10;R1816cvxahU0+/JQ9m+/0evFPj/7PJzOrVZqPBo+P0BEGuJT/O/emTT/fQl/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CEKMIAAADcAAAADwAAAAAAAAAAAAAA&#10;AAChAgAAZHJzL2Rvd25yZXYueG1sUEsFBgAAAAAEAAQA+QAAAJADAAAAAA==&#10;"/>
            <w10:wrap type="none"/>
            <w10:anchorlock/>
          </v:group>
        </w:pict>
      </w:r>
    </w:p>
    <w:p w14:paraId="1819E7DE" w14:textId="77777777" w:rsidR="0097201E" w:rsidRPr="00C610B4" w:rsidRDefault="0097201E" w:rsidP="00DA5B5D">
      <w:pPr>
        <w:pStyle w:val="a4"/>
        <w:spacing w:before="0" w:beforeAutospacing="0" w:after="0" w:afterAutospacing="0" w:line="360" w:lineRule="auto"/>
        <w:ind w:hanging="142"/>
        <w:jc w:val="center"/>
        <w:rPr>
          <w:b/>
          <w:sz w:val="28"/>
          <w:szCs w:val="28"/>
          <w:lang w:val="uk-UA"/>
        </w:rPr>
      </w:pPr>
      <w:r w:rsidRPr="00C610B4">
        <w:rPr>
          <w:sz w:val="28"/>
          <w:szCs w:val="28"/>
          <w:lang w:val="uk-UA"/>
        </w:rPr>
        <w:t xml:space="preserve">Рисунок А.3 – </w:t>
      </w:r>
      <w:r w:rsidRPr="00C610B4">
        <w:rPr>
          <w:rStyle w:val="a7"/>
          <w:b w:val="0"/>
          <w:sz w:val="28"/>
          <w:szCs w:val="28"/>
        </w:rPr>
        <w:t>Завданнявикористанняосновнихвиробничих</w:t>
      </w:r>
      <w:r w:rsidRPr="00C610B4">
        <w:rPr>
          <w:rStyle w:val="a7"/>
          <w:b w:val="0"/>
          <w:sz w:val="28"/>
          <w:szCs w:val="28"/>
          <w:lang w:val="uk-UA"/>
        </w:rPr>
        <w:t>фондів</w:t>
      </w:r>
      <w:r w:rsidRPr="00C610B4">
        <w:rPr>
          <w:sz w:val="28"/>
          <w:szCs w:val="28"/>
          <w:lang w:val="uk-UA"/>
        </w:rPr>
        <w:t>[43, с. 17]</w:t>
      </w:r>
    </w:p>
    <w:p w14:paraId="34E0EF90" w14:textId="77777777" w:rsidR="0097201E" w:rsidRPr="00C610B4" w:rsidRDefault="0097201E" w:rsidP="00223704">
      <w:pPr>
        <w:jc w:val="center"/>
        <w:rPr>
          <w:b/>
          <w:sz w:val="28"/>
          <w:szCs w:val="28"/>
          <w:lang w:val="uk-UA"/>
        </w:rPr>
      </w:pPr>
    </w:p>
    <w:p w14:paraId="34533ED4" w14:textId="77777777" w:rsidR="0097201E" w:rsidRPr="00C610B4" w:rsidRDefault="0097201E" w:rsidP="00223704">
      <w:pPr>
        <w:jc w:val="center"/>
        <w:rPr>
          <w:b/>
          <w:sz w:val="28"/>
          <w:szCs w:val="28"/>
          <w:lang w:val="uk-UA"/>
        </w:rPr>
      </w:pPr>
    </w:p>
    <w:p w14:paraId="789E2AD9" w14:textId="77777777" w:rsidR="0097201E" w:rsidRPr="00C610B4" w:rsidRDefault="00B07231" w:rsidP="00223704">
      <w:pPr>
        <w:jc w:val="center"/>
        <w:rPr>
          <w:sz w:val="28"/>
          <w:szCs w:val="28"/>
          <w:lang w:val="uk-UA"/>
        </w:rPr>
      </w:pPr>
      <w:r>
        <w:rPr>
          <w:noProof/>
          <w:sz w:val="28"/>
          <w:szCs w:val="28"/>
          <w:lang w:eastAsia="ru-RU"/>
        </w:rPr>
      </w:r>
      <w:r>
        <w:rPr>
          <w:noProof/>
          <w:sz w:val="28"/>
          <w:szCs w:val="28"/>
          <w:lang w:eastAsia="ru-RU"/>
        </w:rPr>
        <w:pict w14:anchorId="388AB665">
          <v:group id="Group 849" o:spid="_x0000_s1332" style="width:469.85pt;height:300.65pt;mso-position-horizontal-relative:char;mso-position-vertical-relative:line" coordorigin="2276,1852" coordsize="7232,4627">
            <v:rect id="Rectangle 850" o:spid="_x0000_s1333" style="position:absolute;left:2276;top:2401;width:1735;height: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lzlMUA&#10;AADcAAAADwAAAGRycy9kb3ducmV2LnhtbESPQW/CMAyF70j7D5En7QYJTJpGISC0iWk7QnvhZhrT&#10;FhqnagJ0+/XzYdJutt7ze5+X68G36kZ9bAJbmE4MKOIyuIYrC0W+Hb+CignZYRuYLHxThPXqYbTE&#10;zIU77+i2T5WSEI4ZWqhT6jKtY1mTxzgJHbFop9B7TLL2lXY93iXct3pmzIv22LA01NjRW03lZX/1&#10;Fo7NrMCfXf5h/Hz7nL6G/Hw9vFv79DhsFqASDenf/Hf96QTfCK08IxP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2XOUxQAAANwAAAAPAAAAAAAAAAAAAAAAAJgCAABkcnMv&#10;ZG93bnJldi54bWxQSwUGAAAAAAQABAD1AAAAigMAAAAA&#10;">
              <v:textbox>
                <w:txbxContent>
                  <w:p w14:paraId="4E8B4DA1"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наявності та структури основних фондів</w:t>
                    </w:r>
                  </w:p>
                </w:txbxContent>
              </v:textbox>
            </v:rect>
            <v:rect id="Rectangle 851" o:spid="_x0000_s1334" style="position:absolute;left:4086;top:2402;width:1785;height:6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XWD8MA&#10;AADcAAAADwAAAGRycy9kb3ducmV2LnhtbERPTWvCQBC9F/oflin01uzWQtGYVYpiaY8xXryN2TFJ&#10;m50N2dVEf323IHibx/ucbDnaVpyp941jDa+JAkFcOtNwpWFXbF6mIHxANtg6Jg0X8rBcPD5kmBo3&#10;cE7nbahEDGGfooY6hC6V0pc1WfSJ64gjd3S9xRBhX0nT4xDDbSsnSr1Liw3Hhho7WtVU/m5PVsOh&#10;mezwmhefys42b+F7LH5O+7XWz0/jxxxEoDHcxTf3l4nz1Qz+n4kX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5XWD8MAAADcAAAADwAAAAAAAAAAAAAAAACYAgAAZHJzL2Rv&#10;d25yZXYueG1sUEsFBgAAAAAEAAQA9QAAAIgDAAAAAA==&#10;">
              <v:textbox>
                <w:txbxContent>
                  <w:p w14:paraId="6B5289E2"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стану та руху основних фондів</w:t>
                    </w:r>
                  </w:p>
                </w:txbxContent>
              </v:textbox>
            </v:rect>
            <v:rect id="Rectangle 852" o:spid="_x0000_s1335" style="position:absolute;left:5923;top:2402;width:1585;height:7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bpT8UA&#10;AADcAAAADwAAAGRycy9kb3ducmV2LnhtbESPQW/CMAyF75P2HyJP4jZSQJq2QlpNIBA7QrnsZhrT&#10;ljVO1QQo/Pr5MGk3W+/5vc+LfHCtulIfGs8GJuMEFHHpbcOVgUOxfn0HFSKyxdYzGbhTgDx7flpg&#10;av2Nd3Tdx0pJCIcUDdQxdqnWoazJYRj7jli0k+8dRln7StsebxLuWj1NkjftsGFpqLGjZU3lz/7i&#10;DByb6QEfu2KTuI/1LH4NxfnyvTJm9DJ8zkFFGuK/+e96awV/IvjyjEy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dulPxQAAANwAAAAPAAAAAAAAAAAAAAAAAJgCAABkcnMv&#10;ZG93bnJldi54bWxQSwUGAAAAAAQABAD1AAAAigMAAAAA&#10;">
              <v:textbox>
                <w:txbxContent>
                  <w:p w14:paraId="57A174B4"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фондоозброєності праці</w:t>
                    </w:r>
                  </w:p>
                </w:txbxContent>
              </v:textbox>
            </v:rect>
            <v:rect id="Rectangle 853" o:spid="_x0000_s1336" style="position:absolute;left:7585;top:2402;width:1923;height: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M1MEA&#10;AADcAAAADwAAAGRycy9kb3ducmV2LnhtbERPTYvCMBC9L/gfwgje1rQKol2jiKLoUevF22wz23Zt&#10;JqWJWv31RhC8zeN9znTemkpcqXGlZQVxPwJBnFldcq7gmK6/xyCcR9ZYWSYFd3Iwn3W+pphoe+M9&#10;XQ8+FyGEXYIKCu/rREqXFWTQ9W1NHLg/2xj0ATa51A3eQrip5CCKRtJgyaGhwJqWBWXnw8Uo+C0H&#10;R3zs001kJuuh37Xp/+W0UqrXbRc/IDy1/iN+u7c6zI9jeD0TLpC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6TNTBAAAA3AAAAA8AAAAAAAAAAAAAAAAAmAIAAGRycy9kb3du&#10;cmV2LnhtbFBLBQYAAAAABAAEAPUAAACGAwAAAAA=&#10;">
              <v:textbox>
                <w:txbxContent>
                  <w:p w14:paraId="6F9D74B7"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використання основних фондів</w:t>
                    </w:r>
                  </w:p>
                </w:txbxContent>
              </v:textbox>
            </v:rect>
            <v:rect id="Rectangle 854" o:spid="_x0000_s1337" style="position:absolute;left:2541;top:3188;width:1502;height:5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jSo8MA&#10;AADcAAAADwAAAGRycy9kb3ducmV2LnhtbERPTWvCQBC9C/0PyxR6011TkDZ1FVEs9ajJpbdpdpqk&#10;ZmdDdhPT/npXKHibx/uc5Xq0jRio87VjDfOZAkFcOFNzqSHP9tMXED4gG2wck4Zf8rBePUyWmBp3&#10;4SMNp1CKGMI+RQ1VCG0qpS8qsuhnriWO3LfrLIYIu1KaDi8x3DYyUWohLdYcGypsaVtRcT71VsNX&#10;neT4d8zelX3dP4fDmP30nzutnx7HzRuIQGO4i//dHybOnydweyZe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jSo8MAAADcAAAADwAAAAAAAAAAAAAAAACYAgAAZHJzL2Rv&#10;d25yZXYueG1sUEsFBgAAAAAEAAQA9QAAAIgDAAAAAA==&#10;">
              <v:textbox>
                <w:txbxContent>
                  <w:p w14:paraId="61906FE1"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Оцінка обсягу основних фондів</w:t>
                    </w:r>
                  </w:p>
                </w:txbxContent>
              </v:textbox>
            </v:rect>
            <v:rect id="Rectangle 855" o:spid="_x0000_s1338" style="position:absolute;left:2541;top:3816;width:1502;height:4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R3OMIA&#10;AADcAAAADwAAAGRycy9kb3ducmV2LnhtbERPTWvCQBC9C/6HZYTedKNCqTEbEUVpjxovvU2zY5I2&#10;Oxuym5j217tCwds83uckm8HUoqfWVZYVzGcRCOLc6ooLBZfsMH0D4TyyxtoyKfglB5t0PEow1vbG&#10;J+rPvhAhhF2MCkrvm1hKl5dk0M1sQxy4q20N+gDbQuoWbyHc1HIRRa/SYMWhocSGdiXlP+fOKPiq&#10;Fhf8O2XHyKwOS/8xZN/d516pl8mwXYPwNPin+N/9rsP8+RIez4QLZH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pHc4wgAAANwAAAAPAAAAAAAAAAAAAAAAAJgCAABkcnMvZG93&#10;bnJldi54bWxQSwUGAAAAAAQABAD1AAAAhwMAAAAA&#10;">
              <v:textbox>
                <w:txbxContent>
                  <w:p w14:paraId="7601447D"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структури основних фондів</w:t>
                    </w:r>
                  </w:p>
                </w:txbxContent>
              </v:textbox>
            </v:rect>
            <v:rect id="Rectangle 856" o:spid="_x0000_s1339" style="position:absolute;left:2541;top:4362;width:1502;height:9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3vTMMA&#10;AADcAAAADwAAAGRycy9kb3ducmV2LnhtbERPTWvCQBC9F/oflin01my0Im3MKkWx6FGTS29jdpqk&#10;zc6G7Jqk/npXEHqbx/ucdDWaRvTUudqygkkUgyAurK65VJBn25c3EM4ja2wsk4I/crBaPj6kmGg7&#10;8IH6oy9FCGGXoILK+zaR0hUVGXSRbYkD9207gz7ArpS6wyGEm0ZO43guDdYcGipsaV1R8Xs8GwWn&#10;eprj5ZB9xuZ9++r3Y/Zz/too9fw0fixAeBr9v/ju3ukwfzKD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3vTMMAAADcAAAADwAAAAAAAAAAAAAAAACYAgAAZHJzL2Rv&#10;d25yZXYueG1sUEsFBgAAAAAEAAQA9QAAAIgDAAAAAA==&#10;">
              <v:textbox>
                <w:txbxContent>
                  <w:p w14:paraId="7D99EC0A"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структури основних виробничих фондів</w:t>
                    </w:r>
                  </w:p>
                </w:txbxContent>
              </v:textbox>
            </v:rect>
            <v:rect id="Rectangle 857" o:spid="_x0000_s1340" style="position:absolute;left:4268;top:4134;width:1603;height:9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FK18MA&#10;AADcAAAADwAAAGRycy9kb3ducmV2LnhtbERPTWvCQBC9F/oflin01my0KG3MKkWx6FGTS29jdpqk&#10;zc6G7Jqk/npXEHqbx/ucdDWaRvTUudqygkkUgyAurK65VJBn25c3EM4ja2wsk4I/crBaPj6kmGg7&#10;8IH6oy9FCGGXoILK+zaR0hUVGXSRbYkD9207gz7ArpS6wyGEm0ZO43guDdYcGipsaV1R8Xs8GwWn&#10;eprj5ZB9xuZ9++r3Y/Zz/too9fw0fixAeBr9v/ju3ukwfzKD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wFK18MAAADcAAAADwAAAAAAAAAAAAAAAACYAgAAZHJzL2Rv&#10;d25yZXYueG1sUEsFBgAAAAAEAAQA9QAAAIgDAAAAAA==&#10;">
              <v:textbox>
                <w:txbxContent>
                  <w:p w14:paraId="67D7DB26"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руху основних виробничих фондів</w:t>
                    </w:r>
                  </w:p>
                </w:txbxContent>
              </v:textbox>
            </v:rect>
            <v:rect id="Rectangle 858" o:spid="_x0000_s1341" style="position:absolute;left:4268;top:3138;width:1603;height:9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PUoMAA&#10;AADcAAAADwAAAGRycy9kb3ducmV2LnhtbERPTYvCMBC9C/6HMII3TVUQrUYRFxf3qPXibWzGttpM&#10;ShO17q83guBtHu9z5svGlOJOtSssKxj0IxDEqdUFZwoOyaY3AeE8ssbSMil4koPlot2aY6ztg3d0&#10;3/tMhBB2MSrIva9iKV2ak0HXtxVx4M62NugDrDOpa3yEcFPKYRSNpcGCQ0OOFa1zSq/7m1FwKoYH&#10;/N8lv5GZbkb+r0kut+OPUt1Os5qB8NT4r/jj3uowfzCG9zPhAr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9PUoMAAAADcAAAADwAAAAAAAAAAAAAAAACYAgAAZHJzL2Rvd25y&#10;ZXYueG1sUEsFBgAAAAAEAAQA9QAAAIUDAAAAAA==&#10;">
              <v:textbox>
                <w:txbxContent>
                  <w:p w14:paraId="006DE6EA"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технічного стану основних виробничих фондів</w:t>
                    </w:r>
                  </w:p>
                </w:txbxContent>
              </v:textbox>
            </v:rect>
            <v:rect id="Rectangle 859" o:spid="_x0000_s1342" style="position:absolute;left:6095;top:4179;width:1413;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9xO8MA&#10;AADcAAAADwAAAGRycy9kb3ducmV2LnhtbERPTWvCQBC9F/oflin01my0oG3MKkWx6FGTS29jdpqk&#10;zc6G7Jqk/npXEHqbx/ucdDWaRvTUudqygkkUgyAurK65VJBn25c3EM4ja2wsk4I/crBaPj6kmGg7&#10;8IH6oy9FCGGXoILK+zaR0hUVGXSRbYkD9207gz7ArpS6wyGEm0ZO43gmDdYcGipsaV1R8Xs8GwWn&#10;eprj5ZB9xuZ9++r3Y/Zz/too9fw0fixAeBr9v/ju3ukwfzKH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9xO8MAAADcAAAADwAAAAAAAAAAAAAAAACYAgAAZHJzL2Rv&#10;d25yZXYueG1sUEsFBgAAAAAEAAQA9QAAAIgDAAAAAA==&#10;">
              <v:textbox>
                <w:txbxContent>
                  <w:p w14:paraId="23112E99"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машино-озброєності праці</w:t>
                    </w:r>
                  </w:p>
                </w:txbxContent>
              </v:textbox>
            </v:rect>
            <v:rect id="Rectangle 860" o:spid="_x0000_s1343" style="position:absolute;left:6095;top:3188;width:1413;height:9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DlScUA&#10;AADcAAAADwAAAGRycy9kb3ducmV2LnhtbESPQW/CMAyF75P2HyJP4jZSQJq2QlpNIBA7QrnsZhrT&#10;ljVO1QQo/Pr5MGk3W+/5vc+LfHCtulIfGs8GJuMEFHHpbcOVgUOxfn0HFSKyxdYzGbhTgDx7flpg&#10;av2Nd3Tdx0pJCIcUDdQxdqnWoazJYRj7jli0k+8dRln7StsebxLuWj1NkjftsGFpqLGjZU3lz/7i&#10;DByb6QEfu2KTuI/1LH4NxfnyvTJm9DJ8zkFFGuK/+e96awV/IrTyjEy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AOVJxQAAANwAAAAPAAAAAAAAAAAAAAAAAJgCAABkcnMv&#10;ZG93bnJldi54bWxQSwUGAAAAAAQABAD1AAAAigMAAAAA&#10;">
              <v:textbox>
                <w:txbxContent>
                  <w:p w14:paraId="4AF09555"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технічної озброєності праці</w:t>
                    </w:r>
                  </w:p>
                </w:txbxContent>
              </v:textbox>
            </v:rect>
            <v:rect id="Rectangle 861" o:spid="_x0000_s1344" style="position:absolute;left:7783;top:3030;width:1725;height:7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A0sAA&#10;AADcAAAADwAAAGRycy9kb3ducmV2LnhtbERPTYvCMBC9L/gfwgje1lQF0WoUURQ9ar3sbWzGttpM&#10;ShO1+uuNIOxtHu9zpvPGlOJOtSssK+h1IxDEqdUFZwqOyfp3BMJ5ZI2lZVLwJAfzWetnirG2D97T&#10;/eAzEULYxagg976KpXRpTgZd11bEgTvb2qAPsM6krvERwk0p+1E0lAYLDg05VrTMKb0ebkbBqegf&#10;8bVPNpEZrwd+1ySX299KqU67WUxAeGr8v/jr3uowvzeGzzPhAjl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kxA0sAAAADcAAAADwAAAAAAAAAAAAAAAACYAgAAZHJzL2Rvd25y&#10;ZXYueG1sUEsFBgAAAAAEAAQA9QAAAIUDAAAAAA==&#10;">
              <v:textbox>
                <w:txbxContent>
                  <w:p w14:paraId="5EC08979"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ефективності основних виробничих фондів</w:t>
                    </w:r>
                  </w:p>
                </w:txbxContent>
              </v:textbox>
            </v:rect>
            <v:rect id="Rectangle 862" o:spid="_x0000_s1345" style="position:absolute;left:7783;top:3816;width:1725;height:7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oj8sQA&#10;AADcAAAADwAAAGRycy9kb3ducmV2LnhtbESPQW/CMAyF75P4D5GRdhspnTSNQkAIxLQdoVy4mca0&#10;hcapmgCFXz8fJu1m6z2/93m26F2jbtSF2rOB8SgBRVx4W3NpYJ9v3j5BhYhssfFMBh4UYDEfvMww&#10;s/7OW7rtYqkkhEOGBqoY20zrUFTkMIx8SyzayXcOo6xdqW2Hdwl3jU6T5EM7rFkaKmxpVVFx2V2d&#10;gWOd7vG5zb8SN9m8x58+P18Pa2Neh/1yCipSH//Nf9ffVvBTwZdnZAI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aI/LEAAAA3AAAAA8AAAAAAAAAAAAAAAAAmAIAAGRycy9k&#10;b3ducmV2LnhtbFBLBQYAAAAABAAEAPUAAACJAwAAAAA=&#10;">
              <v:textbox>
                <w:txbxContent>
                  <w:p w14:paraId="517D7295"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Оцінка впливу факторів на зміну рівня фондовіддачі</w:t>
                    </w:r>
                  </w:p>
                </w:txbxContent>
              </v:textbox>
            </v:rect>
            <v:rect id="Rectangle 863" o:spid="_x0000_s1346" style="position:absolute;left:7783;top:4593;width:1725;height:9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GacMA&#10;AADcAAAADwAAAGRycy9kb3ducmV2LnhtbERPTWvCQBC9C/0PyxR6011TkDZ1FVEs9ajJpbdpdpqk&#10;ZmdDdhPT/npXKHibx/uc5Xq0jRio87VjDfOZAkFcOFNzqSHP9tMXED4gG2wck4Zf8rBePUyWmBp3&#10;4SMNp1CKGMI+RQ1VCG0qpS8qsuhnriWO3LfrLIYIu1KaDi8x3DYyUWohLdYcGypsaVtRcT71VsNX&#10;neT4d8zelX3dP4fDmP30nzutnx7HzRuIQGO4i//dHybOT+ZweyZe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aGacMAAADcAAAADwAAAAAAAAAAAAAAAACYAgAAZHJzL2Rv&#10;d25yZXYueG1sUEsFBgAAAAAEAAQA9QAAAIgDAAAAAA==&#10;">
              <v:textbox>
                <w:txbxContent>
                  <w:p w14:paraId="54980A8D"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Оцінка впливу зміни фондовіддачі на обсяг виробництва</w:t>
                    </w:r>
                  </w:p>
                </w:txbxContent>
              </v:textbox>
            </v:rect>
            <v:rect id="Rectangle 864" o:spid="_x0000_s1347" style="position:absolute;left:7783;top:5570;width:1725;height:9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QYHsMA&#10;AADcAAAADwAAAGRycy9kb3ducmV2LnhtbERPS2vCQBC+C/6HZYTedGMEaaOrSItSj3lceptmxyRt&#10;djZk1yTtr+8WCr3Nx/ec/XEyrRiod41lBetVBIK4tLrhSkGRn5ePIJxH1thaJgVf5OB4mM/2mGg7&#10;ckpD5isRQtglqKD2vkukdGVNBt3KdsSBu9neoA+wr6TucQzhppVxFG2lwYZDQ40dPddUfmZ3o+C9&#10;iQv8TvNLZJ7OG3+d8o/724tSD4vptAPhafL/4j/3q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QYHsMAAADcAAAADwAAAAAAAAAAAAAAAACYAgAAZHJzL2Rv&#10;d25yZXYueG1sUEsFBgAAAAAEAAQA9QAAAIgDAAAAAA==&#10;">
              <v:textbox>
                <w:txbxContent>
                  <w:p w14:paraId="24DB046C"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Аналіз використання наявного обладнання</w:t>
                    </w:r>
                  </w:p>
                </w:txbxContent>
              </v:textbox>
            </v:rect>
            <v:rect id="Rectangle 865" o:spid="_x0000_s1348" style="position:absolute;left:4011;top:1852;width:3821;height:3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9hcIA&#10;AADcAAAADwAAAGRycy9kb3ducmV2LnhtbERPTWvCQBC9C/0PyxR6000jlBpdpbSktEeNF29jdkxi&#10;s7Mhu9HVX+8KBW/zeJ+zWAXTihP1rrGs4HWSgCAurW64UrAt8vE7COeRNbaWScGFHKyWT6MFZtqe&#10;eU2nja9EDGGXoYLa+y6T0pU1GXQT2xFH7mB7gz7CvpK6x3MMN61Mk+RNGmw4NtTY0WdN5d9mMAr2&#10;TbrF67r4Tswsn/rfUByH3ZdSL8/hYw7CU/AP8b/7R8f56RTuz8QL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yL2FwgAAANwAAAAPAAAAAAAAAAAAAAAAAJgCAABkcnMvZG93&#10;bnJldi54bWxQSwUGAAAAAAQABAD1AAAAhwMAAAAA&#10;">
              <v:textbox>
                <w:txbxContent>
                  <w:p w14:paraId="6001C8E9" w14:textId="77777777" w:rsidR="0097201E" w:rsidRPr="00441E19" w:rsidRDefault="0097201E" w:rsidP="00223704">
                    <w:pPr>
                      <w:spacing w:after="0" w:line="240" w:lineRule="auto"/>
                      <w:jc w:val="center"/>
                      <w:rPr>
                        <w:rFonts w:ascii="Times New Roman" w:hAnsi="Times New Roman"/>
                        <w:lang w:val="uk-UA"/>
                      </w:rPr>
                    </w:pPr>
                    <w:r w:rsidRPr="00441E19">
                      <w:rPr>
                        <w:rFonts w:ascii="Times New Roman" w:hAnsi="Times New Roman"/>
                        <w:lang w:val="uk-UA"/>
                      </w:rPr>
                      <w:t>Основні напрямки аналізу</w:t>
                    </w:r>
                  </w:p>
                </w:txbxContent>
              </v:textbox>
            </v:rect>
            <v:shape id="AutoShape 866" o:spid="_x0000_s1349" type="#_x0000_t32" style="position:absolute;left:3173;top:2278;width:537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bYoMMAAADcAAAADwAAAGRycy9kb3ducmV2LnhtbERPTWsCMRC9C/6HMIIXqVlFS9kaZSsI&#10;WvCgbe/TzbgJbibbTdTtv28Kgrd5vM9ZrDpXiyu1wXpWMBlnIIhLry1XCj4/Nk8vIEJE1lh7JgW/&#10;FGC17PcWmGt/4wNdj7ESKYRDjgpMjE0uZSgNOQxj3xAn7uRbhzHBtpK6xVsKd7WcZtmzdGg5NRhs&#10;aG2oPB8vTsF+N3krvo3dvR9+7H6+KepLNfpSajjoilcQkbr4EN/dW53mT2f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7m2KDDAAAA3AAAAA8AAAAAAAAAAAAA&#10;AAAAoQIAAGRycy9kb3ducmV2LnhtbFBLBQYAAAAABAAEAPkAAACRAwAAAAA=&#10;"/>
            <v:shape id="AutoShape 867" o:spid="_x0000_s1350" type="#_x0000_t32" style="position:absolute;left:5922;top:2179;width:8;height:9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p9O8IAAADcAAAADwAAAGRycy9kb3ducmV2LnhtbERPS2sCMRC+C/6HMIIXqVkFi2yNshYE&#10;LXjwdZ9uppvgZrLdRN3++6ZQ8DYf33MWq87V4k5tsJ4VTMYZCOLSa8uVgvNp8zIHESKyxtozKfih&#10;AKtlv7fAXPsHH+h+jJVIIRxyVGBibHIpQ2nIYRj7hjhxX751GBNsK6lbfKRwV8tplr1Kh5ZTg8GG&#10;3g2V1+PNKdjvJuvi09jdx+Hb7mebor5Vo4tSw0FXvIGI1MWn+N+91Wn+dAZ/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p9O8IAAADcAAAADwAAAAAAAAAAAAAA&#10;AAChAgAAZHJzL2Rvd25yZXYueG1sUEsFBgAAAAAEAAQA+QAAAJADAAAAAA==&#10;"/>
            <v:shape id="AutoShape 868" o:spid="_x0000_s1351" type="#_x0000_t32" style="position:absolute;left:3173;top:2279;width:2;height:1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jjTMIAAADcAAAADwAAAGRycy9kb3ducmV2LnhtbERPS2sCMRC+C/6HMIIXqVmFimyNshYE&#10;LXjwdZ9uppvgZrLdRN3++6ZQ8DYf33MWq87V4k5tsJ4VTMYZCOLSa8uVgvNp8zIHESKyxtozKfih&#10;AKtlv7fAXPsHH+h+jJVIIRxyVGBibHIpQ2nIYRj7hjhxX751GBNsK6lbfKRwV8tpls2kQ8upwWBD&#10;74bK6/HmFOx3k3Xxaezu4/Bt96+bor5Vo4tSw0FXvIGI1MWn+N+91Wn+dAZ/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XjjTMIAAADcAAAADwAAAAAAAAAAAAAA&#10;AAChAgAAZHJzL2Rvd25yZXYueG1sUEsFBgAAAAAEAAQA+QAAAJADAAAAAA==&#10;"/>
            <v:shape id="AutoShape 869" o:spid="_x0000_s1352" type="#_x0000_t32" style="position:absolute;left:4976;top:2278;width:3;height:1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RG18MAAADcAAAADwAAAGRycy9kb3ducmV2LnhtbERPTWsCMRC9C/6HMIIXqVkFbdkaZSsI&#10;WvCgbe/TzbgJbibbTdTtv28Kgrd5vM9ZrDpXiyu1wXpWMBlnIIhLry1XCj4/Nk8vIEJE1lh7JgW/&#10;FGC17PcWmGt/4wNdj7ESKYRDjgpMjE0uZSgNOQxj3xAn7uRbhzHBtpK6xVsKd7WcZtlcOrScGgw2&#10;tDZUno8Xp2C/m7wV38bu3g8/dj/bFPWlGn0pNRx0xSuISF18iO/urU7zp8/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40RtfDAAAA3AAAAA8AAAAAAAAAAAAA&#10;AAAAoQIAAGRycy9kb3ducmV2LnhtbFBLBQYAAAAABAAEAPkAAACRAwAAAAA=&#10;"/>
            <v:shape id="AutoShape 870" o:spid="_x0000_s1353" type="#_x0000_t32" style="position:absolute;left:6714;top:2278;width:2;height:1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vSpcYAAADcAAAADwAAAGRycy9kb3ducmV2LnhtbESPQWsCMRCF7wX/Qxihl1KzCi1lNcpa&#10;EGrBg9rex810E7qZrJuo23/fORR6m+G9ee+bxWoIrbpSn3xkA9NJAYq4jtZzY+DjuHl8AZUyssU2&#10;Mhn4oQSr5ehugaWNN97T9ZAbJSGcSjTgcu5KrVPtKGCaxI5YtK/YB8yy9o22Pd4kPLR6VhTPOqBn&#10;aXDY0auj+vtwCQZ22+m6Ojm/fd+f/e5pU7WX5uHTmPvxUM1BZRryv/nv+s0K/kxo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r0qXGAAAA3AAAAA8AAAAAAAAA&#10;AAAAAAAAoQIAAGRycy9kb3ducmV2LnhtbFBLBQYAAAAABAAEAPkAAACUAwAAAAA=&#10;"/>
            <v:shape id="AutoShape 871" o:spid="_x0000_s1354" type="#_x0000_t32" style="position:absolute;left:8544;top:2278;width:2;height:1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d3PsMAAADcAAAADwAAAGRycy9kb3ducmV2LnhtbERPTWsCMRC9C/6HMIIXqVkFpd0aZSsI&#10;WvCgbe/TzbgJbibbTdTtv28Kgrd5vM9ZrDpXiyu1wXpWMBlnIIhLry1XCj4/Nk/PIEJE1lh7JgW/&#10;FGC17PcWmGt/4wNdj7ESKYRDjgpMjE0uZSgNOQxj3xAn7uRbhzHBtpK6xVsKd7WcZtlcOrScGgw2&#10;tDZUno8Xp2C/m7wV38bu3g8/dj/bFPWlGn0pNRx0xSuISF18iO/urU7zpy/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ndz7DAAAA3AAAAA8AAAAAAAAAAAAA&#10;AAAAoQIAAGRycy9kb3ducmV2LnhtbFBLBQYAAAAABAAEAPkAAACRAwAAAAA=&#10;"/>
            <v:shape id="AutoShape 872" o:spid="_x0000_s1355" type="#_x0000_t32" style="position:absolute;left:2437;top:3138;width:2;height:16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RIfsYAAADcAAAADwAAAGRycy9kb3ducmV2LnhtbESPQU8CMRCF7yb+h2ZMvBjoopGYlUIW&#10;ExIx4QDIfdyO28btdNkWWP+9czDhNpP35r1vZoshtOpMffKRDUzGBSjiOlrPjYHP/Wr0AiplZItt&#10;ZDLwSwkW89ubGZY2XnhL511ulIRwKtGAy7krtU61o4BpHDti0b5jHzDL2jfa9niR8NDqx6KY6oCe&#10;pcFhR2+O6p/dKRjYrCfL6sv59cf26DfPq6o9NQ8HY+7vhuoVVKYhX83/1+9W8J8EX5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QESH7GAAAA3AAAAA8AAAAAAAAA&#10;AAAAAAAAoQIAAGRycy9kb3ducmV2LnhtbFBLBQYAAAAABAAEAPkAAACUAwAAAAA=&#10;"/>
            <v:shape id="AutoShape 873" o:spid="_x0000_s1356" type="#_x0000_t32" style="position:absolute;left:2439;top:3470;width:102;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jt5cQAAADcAAAADwAAAGRycy9kb3ducmV2LnhtbERPS2sCMRC+F/wPYQpeimZXaZHVKGtB&#10;0IIHH71PN+MmdDPZbqJu/31TKPQ2H99zFqveNeJGXbCeFeTjDARx5bXlWsH5tBnNQISIrLHxTAq+&#10;KcBqOXhYYKH9nQ90O8ZapBAOBSowMbaFlKEy5DCMfUucuIvvHMYEu1rqDu8p3DVykmUv0qHl1GCw&#10;pVdD1efx6hTsd/m6/DB293b4svvnTdlc66d3pYaPfTkHEamP/+I/91an+dMc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SO3lxAAAANwAAAAPAAAAAAAAAAAA&#10;AAAAAKECAABkcnMvZG93bnJldi54bWxQSwUGAAAAAAQABAD5AAAAkgMAAAAA&#10;"/>
            <v:shape id="AutoShape 874" o:spid="_x0000_s1357" type="#_x0000_t32" style="position:absolute;left:2439;top:4062;width:102;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pzksMAAADcAAAADwAAAGRycy9kb3ducmV2LnhtbERPTWsCMRC9C/6HMIIXqVkVS9kaZSsI&#10;WvCgbe/TzbgJbibbTdTtv28Kgrd5vM9ZrDpXiyu1wXpWMBlnIIhLry1XCj4/Nk8vIEJE1lh7JgW/&#10;FGC17PcWmGt/4wNdj7ESKYRDjgpMjE0uZSgNOQxj3xAn7uRbhzHBtpK6xVsKd7WcZtmzdGg5NRhs&#10;aG2oPB8vTsF+N3krvo3dvR9+7H6+KepLNfpSajjoilcQkbr4EN/dW53mz6b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ac5LDAAAA3AAAAA8AAAAAAAAAAAAA&#10;AAAAoQIAAGRycy9kb3ducmV2LnhtbFBLBQYAAAAABAAEAPkAAACRAwAAAAA=&#10;"/>
            <v:shape id="AutoShape 875" o:spid="_x0000_s1358" type="#_x0000_t32" style="position:absolute;left:2437;top:4821;width:104;height: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dWYsIAAADcAAAADwAAAGRycy9kb3ducmV2LnhtbERPTYvCMBC9L/gfwgheFk2rIFKNIgsL&#10;i4cFtQePQzK2xWZSk2zt/vvNguBtHu9zNrvBtqInHxrHCvJZBoJYO9NwpaA8f05XIEJENtg6JgW/&#10;FGC3Hb1tsDDuwUfqT7ESKYRDgQrqGLtCyqBrshhmriNO3NV5izFBX0nj8ZHCbSvnWbaUFhtODTV2&#10;9FGTvp1+rILmUH6X/fs9er065Befh/Ol1UpNxsN+DSLSEF/ip/vLpPmLBfw/ky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DdWYsIAAADcAAAADwAAAAAAAAAAAAAA&#10;AAChAgAAZHJzL2Rvd25yZXYueG1sUEsFBgAAAAAEAAQA+QAAAJADAAAAAA==&#10;"/>
            <v:shape id="AutoShape 876" o:spid="_x0000_s1359" type="#_x0000_t32" style="position:absolute;left:4175;top:3086;width:1;height:150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9OfcMAAADcAAAADwAAAGRycy9kb3ducmV2LnhtbERPTWsCMRC9F/wPYQQvpWa1WspqlK0g&#10;qOBB297HzXQTuplsN1G3/74pCN7m8T5nvuxcLS7UButZwWiYgSAuvbZcKfh4Xz+9gggRWWPtmRT8&#10;UoDlovcwx1z7Kx/ocoyVSCEcclRgYmxyKUNpyGEY+oY4cV++dRgTbCupW7ymcFfLcZa9SIeWU4PB&#10;hlaGyu/j2SnYb0dvxcnY7e7wY/fTdVGfq8dPpQb9rpiBiNTFu/jm3ug0/3kC/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s/Tn3DAAAA3AAAAA8AAAAAAAAAAAAA&#10;AAAAoQIAAGRycy9kb3ducmV2LnhtbFBLBQYAAAAABAAEAPkAAACRAwAAAAA=&#10;"/>
            <v:shape id="AutoShape 877" o:spid="_x0000_s1360" type="#_x0000_t32" style="position:absolute;left:4175;top:3595;width:93;height: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Pr5sMAAADcAAAADwAAAGRycy9kb3ducmV2LnhtbERPTWsCMRC9F/wPYYReSs1qsZStUVZB&#10;qIIHt+19uhk3wc1k3UTd/ntTKHibx/uc2aJ3jbhQF6xnBeNRBoK48tpyreDrc/38BiJEZI2NZ1Lw&#10;SwEW88HDDHPtr7ynSxlrkUI45KjAxNjmUobKkMMw8i1x4g6+cxgT7GqpO7ymcNfISZa9SoeWU4PB&#10;llaGqmN5dgp2m/Gy+DF2s92f7G66Lppz/fSt1OOwL95BROrjXfzv/tBp/ssU/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z6+bDAAAA3AAAAA8AAAAAAAAAAAAA&#10;AAAAoQIAAGRycy9kb3ducmV2LnhtbFBLBQYAAAAABAAEAPkAAACRAwAAAAA=&#10;"/>
            <v:shape id="AutoShape 878" o:spid="_x0000_s1361" type="#_x0000_t32" style="position:absolute;left:4175;top:4593;width:9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F1kcMAAADcAAAADwAAAGRycy9kb3ducmV2LnhtbERPTWsCMRC9C/6HMIIXqVmVStkaZSsI&#10;KnjQtvfpZroJ3Uy2m6jrvzcFobd5vM9ZrDpXiwu1wXpWMBlnIIhLry1XCj7eN08vIEJE1lh7JgU3&#10;CrBa9nsLzLW/8pEup1iJFMIhRwUmxiaXMpSGHIaxb4gT9+1bhzHBtpK6xWsKd7WcZtlcOrScGgw2&#10;tDZU/pzOTsFhN3krvozd7Y+/9vC8KepzNfpUajjoilcQkbr4L364tzrNn83h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ShdZHDAAAA3AAAAA8AAAAAAAAAAAAA&#10;AAAAoQIAAGRycy9kb3ducmV2LnhtbFBLBQYAAAAABAAEAPkAAACRAwAAAAA=&#10;"/>
            <v:shape id="AutoShape 879" o:spid="_x0000_s1362" type="#_x0000_t32" style="position:absolute;left:5987;top:3138;width:1;height:140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QCsMAAADcAAAADwAAAGRycy9kb3ducmV2LnhtbERPTWsCMRC9F/wPYQQvpWa1aMtqlK0g&#10;qOBB297HzXQTuplsN1G3/74pCN7m8T5nvuxcLS7UButZwWiYgSAuvbZcKfh4Xz+9gggRWWPtmRT8&#10;UoDlovcwx1z7Kx/ocoyVSCEcclRgYmxyKUNpyGEY+oY4cV++dRgTbCupW7ymcFfLcZZNpUPLqcFg&#10;QytD5ffx7BTst6O34mTsdnf4sfvJuqjP1eOnUoN+V8xAROriXXxzb3Sa//wC/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vt0ArDAAAA3AAAAA8AAAAAAAAAAAAA&#10;AAAAoQIAAGRycy9kb3ducmV2LnhtbFBLBQYAAAAABAAEAPkAAACRAwAAAAA=&#10;"/>
            <v:shape id="AutoShape 880" o:spid="_x0000_s1363" type="#_x0000_t32" style="position:absolute;left:5987;top:3660;width:108;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JEeMYAAADcAAAADwAAAGRycy9kb3ducmV2LnhtbESPQU8CMRCF7yb+h2ZMvBjoopGYlUIW&#10;ExIx4QDIfdyO28btdNkWWP+9czDhNpP35r1vZoshtOpMffKRDUzGBSjiOlrPjYHP/Wr0AiplZItt&#10;ZDLwSwkW89ubGZY2XnhL511ulIRwKtGAy7krtU61o4BpHDti0b5jHzDL2jfa9niR8NDqx6KY6oCe&#10;pcFhR2+O6p/dKRjYrCfL6sv59cf26DfPq6o9NQ8HY+7vhuoVVKYhX83/1+9W8J+EVp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pyRHjGAAAA3AAAAA8AAAAAAAAA&#10;AAAAAAAAoQIAAGRycy9kb3ducmV2LnhtbFBLBQYAAAAABAAEAPkAAACUAwAAAAA=&#10;"/>
            <v:shape id="AutoShape 881" o:spid="_x0000_s1364" type="#_x0000_t32" style="position:absolute;left:5987;top:4537;width:108;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7h48MAAADcAAAADwAAAGRycy9kb3ducmV2LnhtbERPTWsCMRC9F/wPYQQvpWa1KO1qlK0g&#10;qOBB297HzXQTuplsN1G3/74pCN7m8T5nvuxcLS7UButZwWiYgSAuvbZcKfh4Xz+9gAgRWWPtmRT8&#10;UoDlovcwx1z7Kx/ocoyVSCEcclRgYmxyKUNpyGEY+oY4cV++dRgTbCupW7ymcFfLcZZNpUPLqcFg&#10;QytD5ffx7BTst6O34mTsdnf4sfvJuqjP1eOnUoN+V8xAROriXXxzb3Sa//wK/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4ePDAAAA3AAAAA8AAAAAAAAAAAAA&#10;AAAAoQIAAGRycy9kb3ducmV2LnhtbFBLBQYAAAAABAAEAPkAAACRAwAAAAA=&#10;"/>
            <v:shape id="AutoShape 882" o:spid="_x0000_s1365" type="#_x0000_t32" style="position:absolute;left:7674;top:2972;width:1;height:30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I7A8YAAADcAAAADwAAAGRycy9kb3ducmV2LnhtbESPQU8CMRCF7yb+h2ZMvBjoYpSYlUIW&#10;ExIx4QDIfdyO28btdNkWWP+9czDhNpP35r1vZoshtOpMffKRDUzGBSjiOlrPjYHP/Wr0AiplZItt&#10;ZDLwSwkW89ubGZY2XnhL511ulIRwKtGAy7krtU61o4BpHDti0b5jHzDL2jfa9niR8NDqx6KY6oCe&#10;pcFhR2+O6p/dKRjYrCfL6sv59cf26DfPq6o9NQ8HY+7vhuoVVKYhX83/1+9W8J8EX5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wCOwPGAAAA3AAAAA8AAAAAAAAA&#10;AAAAAAAAoQIAAGRycy9kb3ducmV2LnhtbFBLBQYAAAAABAAEAPkAAACUAwAAAAA=&#10;"/>
            <v:shape id="AutoShape 883" o:spid="_x0000_s1366" type="#_x0000_t32" style="position:absolute;left:7674;top:3391;width:109;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6emMQAAADcAAAADwAAAGRycy9kb3ducmV2LnhtbERPS2sCMRC+F/wPYQpeimZXbJHVKGtB&#10;0IIHH71PN+MmdDPZbqJu/31TKPQ2H99zFqveNeJGXbCeFeTjDARx5bXlWsH5tBnNQISIrLHxTAq+&#10;KcBqOXhYYKH9nQ90O8ZapBAOBSowMbaFlKEy5DCMfUucuIvvHMYEu1rqDu8p3DVykmUv0qHl1GCw&#10;pVdD1efx6hTsd/m6/DB293b4svvnTdlc66d3pYaPfTkHEamP/+I/91an+dMc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Tp6YxAAAANwAAAAPAAAAAAAAAAAA&#10;AAAAAKECAABkcnMvZG93bnJldi54bWxQSwUGAAAAAAQABAD5AAAAkgMAAAAA&#10;"/>
            <v:shape id="AutoShape 884" o:spid="_x0000_s1367" type="#_x0000_t32" style="position:absolute;left:7675;top:4176;width:108;height: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2AhMIAAADcAAAADwAAAGRycy9kb3ducmV2LnhtbERPTYvCMBC9L/gfwgheljWtLCJdo8jC&#10;wuJBUHvwOCRjW2wmNcnW+u+NsOBtHu9zluvBtqInHxrHCvJpBoJYO9NwpaA8/nwsQISIbLB1TAru&#10;FGC9Gr0tsTDuxnvqD7ESKYRDgQrqGLtCyqBrshimriNO3Nl5izFBX0nj8ZbCbStnWTaXFhtODTV2&#10;9F2Tvhz+rIJmW+7K/v0avV5s85PPw/HUaqUm42HzBSLSEF/if/evSfM/Z/B8Jl0gV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32AhMIAAADcAAAADwAAAAAAAAAAAAAA&#10;AAChAgAAZHJzL2Rvd25yZXYueG1sUEsFBgAAAAAEAAQA+QAAAJADAAAAAA==&#10;"/>
            <v:shape id="AutoShape 885" o:spid="_x0000_s1368" type="#_x0000_t32" style="position:absolute;left:7674;top:5043;width:10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CldMMAAADcAAAADwAAAGRycy9kb3ducmV2LnhtbERPTWsCMRC9F/wPYQQvpWa1WspqlK0g&#10;qOBB297HzXQTuplsN1G3/74pCN7m8T5nvuxcLS7UButZwWiYgSAuvbZcKfh4Xz+9gggRWWPtmRT8&#10;UoDlovcwx1z7Kx/ocoyVSCEcclRgYmxyKUNpyGEY+oY4cV++dRgTbCupW7ymcFfLcZa9SIeWU4PB&#10;hlaGyu/j2SnYb0dvxcnY7e7wY/fTdVGfq8dPpQb9rpiBiNTFu/jm3ug0f/IM/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zQpXTDAAAA3AAAAA8AAAAAAAAAAAAA&#10;AAAAoQIAAGRycy9kb3ducmV2LnhtbFBLBQYAAAAABAAEAPkAAACRAwAAAAA=&#10;"/>
            <v:shape id="AutoShape 886" o:spid="_x0000_s1369" type="#_x0000_t32" style="position:absolute;left:7675;top:6021;width:108;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k9AMMAAADcAAAADwAAAGRycy9kb3ducmV2LnhtbERPTWsCMRC9C/6HMIIXqVnFlrI1ylYQ&#10;VPCgbe/TzXQTuplsN1HXf2+Egrd5vM+ZLztXizO1wXpWMBlnIIhLry1XCj4/1k+vIEJE1lh7JgVX&#10;CrBc9HtzzLW/8IHOx1iJFMIhRwUmxiaXMpSGHIaxb4gT9+NbhzHBtpK6xUsKd7WcZtmLdGg5NRhs&#10;aGWo/D2enIL9dvJefBu73R3+7P55XdSnavSl1HDQFW8gInXxIf53b3SaP5vB/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5PQDDAAAA3AAAAA8AAAAAAAAAAAAA&#10;AAAAoQIAAGRycy9kb3ducmV2LnhtbFBLBQYAAAAABAAEAPkAAACRAwAAAAA=&#10;"/>
            <w10:wrap type="none"/>
            <w10:anchorlock/>
          </v:group>
        </w:pict>
      </w:r>
    </w:p>
    <w:p w14:paraId="66DEACE2" w14:textId="77777777" w:rsidR="0097201E" w:rsidRPr="00C610B4" w:rsidRDefault="0097201E" w:rsidP="00223704">
      <w:pPr>
        <w:jc w:val="center"/>
        <w:rPr>
          <w:rFonts w:ascii="Times New Roman" w:hAnsi="Times New Roman"/>
          <w:sz w:val="28"/>
          <w:szCs w:val="28"/>
          <w:lang w:val="uk-UA"/>
        </w:rPr>
      </w:pPr>
      <w:r w:rsidRPr="00C610B4">
        <w:rPr>
          <w:rFonts w:ascii="Times New Roman" w:hAnsi="Times New Roman"/>
          <w:sz w:val="28"/>
          <w:szCs w:val="28"/>
          <w:lang w:val="uk-UA"/>
        </w:rPr>
        <w:lastRenderedPageBreak/>
        <w:t>Рисунок А.4 – Основні напрямки а</w:t>
      </w:r>
      <w:r w:rsidRPr="00C610B4">
        <w:rPr>
          <w:rFonts w:ascii="Times New Roman" w:hAnsi="Times New Roman"/>
          <w:sz w:val="28"/>
          <w:szCs w:val="28"/>
        </w:rPr>
        <w:t>наліз</w:t>
      </w:r>
      <w:r w:rsidRPr="00C610B4">
        <w:rPr>
          <w:rFonts w:ascii="Times New Roman" w:hAnsi="Times New Roman"/>
          <w:sz w:val="28"/>
          <w:szCs w:val="28"/>
          <w:lang w:val="uk-UA"/>
        </w:rPr>
        <w:t>у</w:t>
      </w:r>
      <w:r w:rsidRPr="00C610B4">
        <w:rPr>
          <w:rFonts w:ascii="Times New Roman" w:hAnsi="Times New Roman"/>
          <w:sz w:val="28"/>
          <w:szCs w:val="28"/>
        </w:rPr>
        <w:t>основнихфондів</w:t>
      </w:r>
      <w:r w:rsidRPr="00C610B4">
        <w:rPr>
          <w:rFonts w:ascii="Times New Roman" w:hAnsi="Times New Roman"/>
          <w:sz w:val="28"/>
          <w:szCs w:val="28"/>
          <w:lang w:val="uk-UA"/>
        </w:rPr>
        <w:t xml:space="preserve"> підприємства [17]</w:t>
      </w:r>
    </w:p>
    <w:p w14:paraId="079B433B" w14:textId="77777777" w:rsidR="0097201E" w:rsidRPr="00C610B4" w:rsidRDefault="0097201E" w:rsidP="00223704">
      <w:pPr>
        <w:jc w:val="right"/>
        <w:rPr>
          <w:rFonts w:ascii="Times New Roman" w:hAnsi="Times New Roman"/>
          <w:sz w:val="28"/>
          <w:szCs w:val="28"/>
          <w:lang w:val="uk-UA"/>
        </w:rPr>
      </w:pPr>
      <w:r w:rsidRPr="00C610B4">
        <w:rPr>
          <w:rFonts w:ascii="Times New Roman" w:hAnsi="Times New Roman"/>
          <w:sz w:val="28"/>
          <w:szCs w:val="28"/>
          <w:lang w:val="uk-UA"/>
        </w:rPr>
        <w:t>Продовження додатку А</w:t>
      </w:r>
    </w:p>
    <w:p w14:paraId="6A6EDBD6" w14:textId="77777777" w:rsidR="0097201E" w:rsidRPr="00C610B4" w:rsidRDefault="00B07231" w:rsidP="00223704">
      <w:pPr>
        <w:jc w:val="center"/>
        <w:rPr>
          <w:sz w:val="28"/>
          <w:szCs w:val="28"/>
          <w:lang w:val="uk-UA"/>
        </w:rPr>
      </w:pPr>
      <w:r>
        <w:rPr>
          <w:noProof/>
          <w:sz w:val="28"/>
          <w:szCs w:val="28"/>
          <w:lang w:eastAsia="ru-RU"/>
        </w:rPr>
      </w:r>
      <w:r>
        <w:rPr>
          <w:noProof/>
          <w:sz w:val="28"/>
          <w:szCs w:val="28"/>
          <w:lang w:eastAsia="ru-RU"/>
        </w:rPr>
        <w:pict w14:anchorId="30852167">
          <v:group id="Group 887" o:spid="_x0000_s1370" style="width:404.75pt;height:234.35pt;mso-position-horizontal-relative:char;mso-position-vertical-relative:line" coordorigin="2564,10561" coordsize="6230,3607">
            <v:rect id="Rectangle 888" o:spid="_x0000_s1371" style="position:absolute;left:3224;top:10561;width:4813;height:5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vj9cIA&#10;AADbAAAADwAAAGRycy9kb3ducmV2LnhtbESPQYvCMBSE74L/ITzBm6ZWWLQaRRTFPWq9eHs2z7ba&#10;vJQmat1fv1lY8DjMzDfMfNmaSjypcaVlBaNhBII4s7rkXMEp3Q4mIJxH1lhZJgVvcrBcdDtzTLR9&#10;8YGeR5+LAGGXoILC+zqR0mUFGXRDWxMH72obgz7IJpe6wVeAm0rGUfQlDZYcFgqsaV1Qdj8+jIJL&#10;GZ/w55DuIjPdjv13m94e541S/V67moHw1PpP+L+91womMfx9CT9A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O+P1wgAAANsAAAAPAAAAAAAAAAAAAAAAAJgCAABkcnMvZG93&#10;bnJldi54bWxQSwUGAAAAAAQABAD1AAAAhwMAAAAA&#10;">
              <v:textbox>
                <w:txbxContent>
                  <w:p w14:paraId="00B8DEFC" w14:textId="77777777" w:rsidR="0097201E" w:rsidRPr="00020673" w:rsidRDefault="0097201E" w:rsidP="00223704">
                    <w:pPr>
                      <w:spacing w:after="0" w:line="240" w:lineRule="auto"/>
                      <w:jc w:val="center"/>
                      <w:rPr>
                        <w:rFonts w:ascii="Times New Roman" w:hAnsi="Times New Roman"/>
                        <w:lang w:val="uk-UA"/>
                      </w:rPr>
                    </w:pPr>
                    <w:r w:rsidRPr="00020673">
                      <w:rPr>
                        <w:rFonts w:ascii="Times New Roman" w:hAnsi="Times New Roman"/>
                        <w:lang w:val="uk-UA"/>
                      </w:rPr>
                      <w:t xml:space="preserve">Аналіз впливу забеспеченності основними фондами та їх технічного стану на результативни показники </w:t>
                    </w:r>
                  </w:p>
                </w:txbxContent>
              </v:textbox>
            </v:rect>
            <v:rect id="Rectangle 889" o:spid="_x0000_s1372" style="position:absolute;left:5665;top:12017;width:3020;height:7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dGbsEA&#10;AADbAAAADwAAAGRycy9kb3ducmV2LnhtbESPQYvCMBSE74L/ITzBm6YqiFuNIoriHrVevD2bZ1tt&#10;XkoTte6vN4Kwx2FmvmFmi8aU4kG1KywrGPQjEMSp1QVnCo7JpjcB4TyyxtIyKXiRg8W83ZphrO2T&#10;9/Q4+EwECLsYFeTeV7GULs3JoOvbijh4F1sb9EHWmdQ1PgPclHIYRWNpsOCwkGNFq5zS2+FuFJyL&#10;4RH/9sk2Mj+bkf9tkuv9tFaq22mWUxCeGv8f/rZ3WsFkBJ8v4Qf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3Rm7BAAAA2wAAAA8AAAAAAAAAAAAAAAAAmAIAAGRycy9kb3du&#10;cmV2LnhtbFBLBQYAAAAABAAEAPUAAACGAwAAAAA=&#10;">
              <v:textbox>
                <w:txbxContent>
                  <w:p w14:paraId="26A0DD4E" w14:textId="77777777" w:rsidR="0097201E" w:rsidRPr="00020673" w:rsidRDefault="0097201E" w:rsidP="00223704">
                    <w:pPr>
                      <w:spacing w:after="0" w:line="240" w:lineRule="auto"/>
                      <w:jc w:val="center"/>
                      <w:rPr>
                        <w:rFonts w:ascii="Times New Roman" w:hAnsi="Times New Roman"/>
                        <w:lang w:val="uk-UA"/>
                      </w:rPr>
                    </w:pPr>
                    <w:r w:rsidRPr="00020673">
                      <w:rPr>
                        <w:rFonts w:ascii="Times New Roman" w:hAnsi="Times New Roman"/>
                        <w:lang w:val="uk-UA"/>
                      </w:rPr>
                      <w:t>Оцінка відповідності обладнання вимогам та напрямкам науково-технологічного прогресу</w:t>
                    </w:r>
                  </w:p>
                </w:txbxContent>
              </v:textbox>
            </v:rect>
            <v:rect id="Rectangle 890" o:spid="_x0000_s1373" style="position:absolute;left:5665;top:12811;width:3020;height:5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7eGsQA&#10;AADbAAAADwAAAGRycy9kb3ducmV2LnhtbESPQWvCQBSE70L/w/IKvemmKiWNrlIqKfaoyaW3Z/Y1&#10;SZt9G7JrEv313YLgcZiZb5j1djSN6KlztWUFz7MIBHFhdc2lgjxLpzEI55E1NpZJwYUcbDcPkzUm&#10;2g58oP7oSxEg7BJUUHnfJlK6oiKDbmZb4uB9286gD7Irpe5wCHDTyHkUvUiDNYeFClt6r6j4PZ6N&#10;glM9z/F6yD4i85ou/OeY/Zy/dko9PY5vKxCeRn8P39p7rSBewv+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2e3hrEAAAA2wAAAA8AAAAAAAAAAAAAAAAAmAIAAGRycy9k&#10;b3ducmV2LnhtbFBLBQYAAAAABAAEAPUAAACJAwAAAAA=&#10;">
              <v:textbox>
                <w:txbxContent>
                  <w:p w14:paraId="117A5C53" w14:textId="77777777" w:rsidR="0097201E" w:rsidRPr="00020673" w:rsidRDefault="0097201E" w:rsidP="00223704">
                    <w:pPr>
                      <w:spacing w:after="0" w:line="240" w:lineRule="auto"/>
                      <w:jc w:val="center"/>
                      <w:rPr>
                        <w:rFonts w:ascii="Times New Roman" w:hAnsi="Times New Roman"/>
                        <w:lang w:val="uk-UA"/>
                      </w:rPr>
                    </w:pPr>
                    <w:r w:rsidRPr="00020673">
                      <w:rPr>
                        <w:rFonts w:ascii="Times New Roman" w:hAnsi="Times New Roman"/>
                        <w:lang w:val="uk-UA"/>
                      </w:rPr>
                      <w:t>Оцінка ефективності відновлення зносу обладнання</w:t>
                    </w:r>
                  </w:p>
                </w:txbxContent>
              </v:textbox>
            </v:rect>
            <v:rect id="Rectangle 891" o:spid="_x0000_s1374" style="position:absolute;left:5665;top:13440;width:3020;height:7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7gcQA&#10;AADbAAAADwAAAGRycy9kb3ducmV2LnhtbESPQWvCQBSE70L/w/IKvemmiiWNrlIqKfaoyaW3Z/Y1&#10;SZt9G7JrEv313YLgcZiZb5j1djSN6KlztWUFz7MIBHFhdc2lgjxLpzEI55E1NpZJwYUcbDcPkzUm&#10;2g58oP7oSxEg7BJUUHnfJlK6oiKDbmZb4uB9286gD7Irpe5wCHDTyHkUvUiDNYeFClt6r6j4PZ6N&#10;glM9z/F6yD4i85ou/OeY/Zy/dko9PY5vKxCeRn8P39p7rSBewv+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Se4HEAAAA2wAAAA8AAAAAAAAAAAAAAAAAmAIAAGRycy9k&#10;b3ducmV2LnhtbFBLBQYAAAAABAAEAPUAAACJAwAAAAA=&#10;">
              <v:textbox>
                <w:txbxContent>
                  <w:p w14:paraId="63B8AB2A" w14:textId="77777777" w:rsidR="0097201E" w:rsidRPr="00020673" w:rsidRDefault="0097201E" w:rsidP="00223704">
                    <w:pPr>
                      <w:spacing w:after="0" w:line="240" w:lineRule="auto"/>
                      <w:jc w:val="center"/>
                      <w:rPr>
                        <w:rFonts w:ascii="Times New Roman" w:hAnsi="Times New Roman"/>
                        <w:lang w:val="uk-UA"/>
                      </w:rPr>
                    </w:pPr>
                    <w:r w:rsidRPr="00020673">
                      <w:rPr>
                        <w:rFonts w:ascii="Times New Roman" w:hAnsi="Times New Roman"/>
                        <w:lang w:val="uk-UA"/>
                      </w:rPr>
                      <w:t>Оцінка відповідності фактичної структури основних фондів</w:t>
                    </w:r>
                  </w:p>
                </w:txbxContent>
              </v:textbox>
            </v:rect>
            <v:rect id="Rectangle 892" o:spid="_x0000_s1375" style="position:absolute;left:2698;top:11405;width:2628;height:5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Dl9sMA&#10;AADbAAAADwAAAGRycy9kb3ducmV2LnhtbESPQYvCMBSE78L+h/AW9qapFcStxiKKsnvUevH2bJ5t&#10;tXkpTdTqr98Iwh6HmfmGmaWdqcWNWldZVjAcRCCIc6srLhTss3V/AsJ5ZI21ZVLwIAfp/KM3w0Tb&#10;O2/ptvOFCBB2CSoovW8SKV1ekkE3sA1x8E62NeiDbAupW7wHuKllHEVjabDisFBiQ8uS8svuahQc&#10;q3iPz222icz3euR/u+x8PayU+vrsFlMQnjr/H363f7SCyRheX8IP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Dl9sMAAADbAAAADwAAAAAAAAAAAAAAAACYAgAAZHJzL2Rv&#10;d25yZXYueG1sUEsFBgAAAAAEAAQA9QAAAIgDAAAAAA==&#10;">
              <v:textbox>
                <w:txbxContent>
                  <w:p w14:paraId="0207CA81" w14:textId="77777777" w:rsidR="0097201E" w:rsidRPr="00020673" w:rsidRDefault="0097201E" w:rsidP="00223704">
                    <w:pPr>
                      <w:spacing w:after="0" w:line="240" w:lineRule="auto"/>
                      <w:jc w:val="center"/>
                      <w:rPr>
                        <w:rFonts w:ascii="Times New Roman" w:hAnsi="Times New Roman"/>
                        <w:lang w:val="uk-UA"/>
                      </w:rPr>
                    </w:pPr>
                    <w:r w:rsidRPr="00020673">
                      <w:rPr>
                        <w:rFonts w:ascii="Times New Roman" w:hAnsi="Times New Roman"/>
                        <w:lang w:val="uk-UA"/>
                      </w:rPr>
                      <w:t>Аналіз фізичного й морального зносу обладнання</w:t>
                    </w:r>
                  </w:p>
                </w:txbxContent>
              </v:textbox>
            </v:rect>
            <v:rect id="Rectangle 893" o:spid="_x0000_s1376" style="position:absolute;left:2698;top:12017;width:2628;height:7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AbcQA&#10;AADbAAAADwAAAGRycy9kb3ducmV2LnhtbESPQWvCQBSE70L/w/IKvemmCjaNrlIqKfaoyaW3Z/Y1&#10;SZt9G7JrEv313YLgcZiZb5j1djSN6KlztWUFz7MIBHFhdc2lgjxLpzEI55E1NpZJwYUcbDcPkzUm&#10;2g58oP7oSxEg7BJUUHnfJlK6oiKDbmZb4uB9286gD7Irpe5wCHDTyHkULaXBmsNChS29V1T8Hs9G&#10;wame53g9ZB+ReU0X/nPMfs5fO6WeHse3FQhPo7+Hb+29VhC/wP+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MQG3EAAAA2wAAAA8AAAAAAAAAAAAAAAAAmAIAAGRycy9k&#10;b3ducmV2LnhtbFBLBQYAAAAABAAEAPUAAACJAwAAAAA=&#10;">
              <v:textbox>
                <w:txbxContent>
                  <w:p w14:paraId="4637B141" w14:textId="77777777" w:rsidR="0097201E" w:rsidRPr="00020673" w:rsidRDefault="0097201E" w:rsidP="00223704">
                    <w:pPr>
                      <w:spacing w:after="0" w:line="240" w:lineRule="auto"/>
                      <w:jc w:val="center"/>
                      <w:rPr>
                        <w:rFonts w:ascii="Times New Roman" w:hAnsi="Times New Roman"/>
                        <w:lang w:val="uk-UA"/>
                      </w:rPr>
                    </w:pPr>
                    <w:r w:rsidRPr="00020673">
                      <w:rPr>
                        <w:rFonts w:ascii="Times New Roman" w:hAnsi="Times New Roman"/>
                        <w:lang w:val="uk-UA"/>
                      </w:rPr>
                      <w:t>Аналіз вікового й прогресивного складу</w:t>
                    </w:r>
                  </w:p>
                </w:txbxContent>
              </v:textbox>
            </v:rect>
            <v:rect id="Rectangle 894" o:spid="_x0000_s1377" style="position:absolute;left:2698;top:12811;width:2628;height:5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PUH8EA&#10;AADbAAAADwAAAGRycy9kb3ducmV2LnhtbERPTW+CQBC9N+l/2EwTb2WpJo1FFtLUaPSIeOltZEfA&#10;srOEXQX99d1Dkx5f3neaT6YTNxpca1nBWxSDIK6sbrlWcCw3r0sQziNr7CyTgjs5yLPnpxQTbUcu&#10;6HbwtQgh7BJU0HjfJ1K6qiGDLrI9ceDOdjDoAxxqqQccQ7jp5DyO36XBlkNDgz19NVT9HK5Gwamd&#10;H/FRlNvYfGwWfj+Vl+v3WqnZy/S5AuFp8v/iP/dOK1iGseFL+AE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T1B/BAAAA2wAAAA8AAAAAAAAAAAAAAAAAmAIAAGRycy9kb3du&#10;cmV2LnhtbFBLBQYAAAAABAAEAPUAAACGAwAAAAA=&#10;">
              <v:textbox>
                <w:txbxContent>
                  <w:p w14:paraId="18D3E275" w14:textId="77777777" w:rsidR="0097201E" w:rsidRPr="00020673" w:rsidRDefault="0097201E" w:rsidP="00223704">
                    <w:pPr>
                      <w:spacing w:after="0" w:line="240" w:lineRule="auto"/>
                      <w:jc w:val="center"/>
                      <w:rPr>
                        <w:rFonts w:ascii="Times New Roman" w:hAnsi="Times New Roman"/>
                        <w:lang w:val="uk-UA"/>
                      </w:rPr>
                    </w:pPr>
                    <w:r w:rsidRPr="00020673">
                      <w:rPr>
                        <w:rFonts w:ascii="Times New Roman" w:hAnsi="Times New Roman"/>
                        <w:lang w:val="uk-UA"/>
                      </w:rPr>
                      <w:t>Аналіз темпів та способів відновлення основних фондів</w:t>
                    </w:r>
                  </w:p>
                </w:txbxContent>
              </v:textbox>
            </v:rect>
            <v:rect id="Rectangle 895" o:spid="_x0000_s1378" style="position:absolute;left:2698;top:13440;width:2628;height:7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9xhMQA&#10;AADbAAAADwAAAGRycy9kb3ducmV2LnhtbESPT2vCQBTE74LfYXlCb7rRgmjqKkVR2mOMl95es88k&#10;Nvs2ZDd/2k/vCkKPw8z8htnsBlOJjhpXWlYwn0UgiDOrS84VXNLjdAXCeWSNlWVS8EsOdtvxaIOx&#10;tj0n1J19LgKEXYwKCu/rWEqXFWTQzWxNHLyrbQz6IJtc6gb7ADeVXETRUhosOSwUWNO+oOzn3BoF&#10;3+Xign9JeorM+vjqP4f01n4dlHqZDO9vIDwN/j/8bH9oBas1PL6EHyC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fcYTEAAAA2wAAAA8AAAAAAAAAAAAAAAAAmAIAAGRycy9k&#10;b3ducmV2LnhtbFBLBQYAAAAABAAEAPUAAACJAwAAAAA=&#10;">
              <v:textbox>
                <w:txbxContent>
                  <w:p w14:paraId="7CD2C818" w14:textId="77777777" w:rsidR="0097201E" w:rsidRPr="00020673" w:rsidRDefault="0097201E" w:rsidP="00223704">
                    <w:pPr>
                      <w:spacing w:after="0" w:line="240" w:lineRule="auto"/>
                      <w:jc w:val="center"/>
                      <w:rPr>
                        <w:rFonts w:ascii="Times New Roman" w:hAnsi="Times New Roman"/>
                        <w:lang w:val="uk-UA"/>
                      </w:rPr>
                    </w:pPr>
                    <w:r w:rsidRPr="00020673">
                      <w:rPr>
                        <w:rFonts w:ascii="Times New Roman" w:hAnsi="Times New Roman"/>
                        <w:lang w:val="uk-UA"/>
                      </w:rPr>
                      <w:t>Аналіз виробничої та технологічної структури основних фондів</w:t>
                    </w:r>
                  </w:p>
                </w:txbxContent>
              </v:textbox>
            </v:rect>
            <v:rect id="Rectangle 896" o:spid="_x0000_s1379" style="position:absolute;left:5665;top:11405;width:3020;height:5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xOxL8A&#10;AADbAAAADwAAAGRycy9kb3ducmV2LnhtbERPTa/BQBTdS/yHyZXYMUUiTxkihLCk3bzdfZ2rLZ07&#10;TWdQfr1ZSN7y5HwvVq2pxIMaV1pWMBpGIIgzq0vOFaTJbvADwnlkjZVlUvAiB6tlt7PAWNsnn+hx&#10;9rkIIexiVFB4X8dSuqwgg25oa+LAXWxj0AfY5FI3+AzhppLjKJpKgyWHhgJr2hSU3c53o+CvHKf4&#10;PiX7yMx2E39sk+v9d6tUv9eu5yA8tf5f/HUftIJZWB++h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fE7EvwAAANsAAAAPAAAAAAAAAAAAAAAAAJgCAABkcnMvZG93bnJl&#10;di54bWxQSwUGAAAAAAQABAD1AAAAhAMAAAAA&#10;">
              <v:textbox>
                <w:txbxContent>
                  <w:p w14:paraId="3B4DCDBE" w14:textId="77777777" w:rsidR="0097201E" w:rsidRPr="00020673" w:rsidRDefault="0097201E" w:rsidP="00223704">
                    <w:pPr>
                      <w:spacing w:after="0" w:line="240" w:lineRule="auto"/>
                      <w:jc w:val="center"/>
                      <w:rPr>
                        <w:rFonts w:ascii="Times New Roman" w:hAnsi="Times New Roman"/>
                        <w:lang w:val="uk-UA"/>
                      </w:rPr>
                    </w:pPr>
                    <w:r w:rsidRPr="00020673">
                      <w:rPr>
                        <w:rFonts w:ascii="Times New Roman" w:hAnsi="Times New Roman"/>
                        <w:lang w:val="uk-UA"/>
                      </w:rPr>
                      <w:t>Аналіз обгрунтованності форм відновленню зносу обладнання</w:t>
                    </w:r>
                  </w:p>
                </w:txbxContent>
              </v:textbox>
            </v:rect>
            <v:shape id="AutoShape 897" o:spid="_x0000_s1380" type="#_x0000_t32" style="position:absolute;left:2564;top:10859;width:66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cl8MAAADbAAAADwAAAGRycy9kb3ducmV2LnhtbESPQYvCMBSE7wv+h/AEL4um9bBoNYos&#10;LIiHhdUePD6SZ1tsXmoSa/ffbxYEj8PMfMOst4NtRU8+NI4V5LMMBLF2puFKQXn6mi5AhIhssHVM&#10;Cn4pwHYzeltjYdyDf6g/xkokCIcCFdQxdoWUQddkMcxcR5y8i/MWY5K+ksbjI8FtK+dZ9iEtNpwW&#10;auzosyZ9Pd6tguZQfpf9+y16vTjkZ5+H07nVSk3Gw24FItIQX+Fne28ULHP4/5J+gN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SnJfDAAAA2wAAAA8AAAAAAAAAAAAA&#10;AAAAoQIAAGRycy9kb3ducmV2LnhtbFBLBQYAAAAABAAEAPkAAACRAwAAAAA=&#10;"/>
            <v:shape id="AutoShape 898" o:spid="_x0000_s1381" type="#_x0000_t32" style="position:absolute;left:2564;top:10860;width:1;height:29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SyC8QAAADbAAAADwAAAGRycy9kb3ducmV2LnhtbESPQWsCMRSE74L/ITzBi9SsgtJujbIV&#10;BC140Lb3181zE9y8bDdRt/++KQgeh5n5hlmsOleLK7XBelYwGWcgiEuvLVcKPj82T88gQkTWWHsm&#10;Bb8UYLXs9xaYa3/jA12PsRIJwiFHBSbGJpcylIYchrFviJN38q3DmGRbSd3iLcFdLadZNpcOLacF&#10;gw2tDZXn48Up2O8mb8W3sbv3w4/dzzZFfalGX0oNB13xCiJSFx/he3urFbxM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RLILxAAAANsAAAAPAAAAAAAAAAAA&#10;AAAAAKECAABkcnMvZG93bnJldi54bWxQSwUGAAAAAAQABAD5AAAAkgMAAAAA&#10;"/>
            <v:shape id="AutoShape 899" o:spid="_x0000_s1382" type="#_x0000_t32" style="position:absolute;left:2564;top:11674;width:134;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gXkMUAAADbAAAADwAAAGRycy9kb3ducmV2LnhtbESPQWsCMRSE7wX/Q3iCl1KzWpR2NcpW&#10;EFTwoG3vz83rJnTzst1E3f77piB4HGbmG2a+7FwtLtQG61nBaJiBIC69tlwp+HhfP72ACBFZY+2Z&#10;FPxSgOWi9zDHXPsrH+hyjJVIEA45KjAxNrmUoTTkMAx9Q5y8L986jEm2ldQtXhPc1XKcZVPp0HJa&#10;MNjQylD5fTw7Bfvt6K04GbvdHX7sfrIu6nP1+KnUoN8VMxCRungP39obreD1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gXkMUAAADbAAAADwAAAAAAAAAA&#10;AAAAAAChAgAAZHJzL2Rvd25yZXYueG1sUEsFBgAAAAAEAAQA+QAAAJMDAAAAAA==&#10;"/>
            <v:shape id="AutoShape 900" o:spid="_x0000_s1383" type="#_x0000_t32" style="position:absolute;left:2564;top:12384;width:134;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GP5MUAAADbAAAADwAAAGRycy9kb3ducmV2LnhtbESPQWsCMRSE7wX/Q3iCl1KzSpV2NcpW&#10;EFTwoG3vz83rJnTzst1E3f77piB4HGbmG2a+7FwtLtQG61nBaJiBIC69tlwp+HhfP72ACBFZY+2Z&#10;FPxSgOWi9zDHXPsrH+hyjJVIEA45KjAxNrmUoTTkMAx9Q5y8L986jEm2ldQtXhPc1XKcZVPp0HJa&#10;MNjQylD5fTw7Bfvt6K04GbvdHX7sfrIu6nP1+KnUoN8VMxCRungP39obreD1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eGP5MUAAADbAAAADwAAAAAAAAAA&#10;AAAAAAChAgAAZHJzL2Rvd25yZXYueG1sUEsFBgAAAAAEAAQA+QAAAJMDAAAAAA==&#10;"/>
            <v:shape id="AutoShape 901" o:spid="_x0000_s1384" type="#_x0000_t32" style="position:absolute;left:2564;top:13087;width:134;height: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0qf8QAAADbAAAADwAAAGRycy9kb3ducmV2LnhtbESPQWsCMRSE74L/ITzBi9SsgqXdGmUr&#10;CCp40Lb3183rJnTzst1EXf+9EQoeh5n5hpkvO1eLM7XBelYwGWcgiEuvLVcKPj/WTy8gQkTWWHsm&#10;BVcKsFz0e3PMtb/wgc7HWIkE4ZCjAhNjk0sZSkMOw9g3xMn78a3DmGRbSd3iJcFdLadZ9iwdWk4L&#10;BhtaGSp/jyenYL+dvBffxm53hz+7n62L+lSNvpQaDrriDUSkLj7C/+2NVvA6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rSp/xAAAANsAAAAPAAAAAAAAAAAA&#10;AAAAAKECAABkcnMvZG93bnJldi54bWxQSwUGAAAAAAQABAD5AAAAkgMAAAAA&#10;"/>
            <v:shape id="AutoShape 902" o:spid="_x0000_s1385" type="#_x0000_t32" style="position:absolute;left:2564;top:13803;width:134;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0CMUAAADbAAAADwAAAGRycy9kb3ducmV2LnhtbESPQWsCMRSE7wX/Q3hCL6VmFSrt1iir&#10;IFTBg9v2/rp5boKbl3UTdfvvTaHgcZiZb5jZoneNuFAXrGcF41EGgrjy2nKt4Otz/fwKIkRkjY1n&#10;UvBLARbzwcMMc+2vvKdLGWuRIBxyVGBibHMpQ2XIYRj5ljh5B985jEl2tdQdXhPcNXKSZVPp0HJa&#10;MNjSylB1LM9OwW4zXhY/xm62+5PdvayL5lw/fSv1OOyLdxCR+ngP/7c/tIK3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n+0CMUAAADbAAAADwAAAAAAAAAA&#10;AAAAAAChAgAAZHJzL2Rvd25yZXYueG1sUEsFBgAAAAAEAAQA+QAAAJMDAAAAAA==&#10;"/>
            <v:shape id="AutoShape 903" o:spid="_x0000_s1386" type="#_x0000_t32" style="position:absolute;left:8037;top:10859;width:75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MRk8UAAADbAAAADwAAAGRycy9kb3ducmV2LnhtbESPQWsCMRSE7wX/Q3iCl1KzCtV2NcpW&#10;EFTwoG3vz83rJnTzst1E3f77piB4HGbmG2a+7FwtLtQG61nBaJiBIC69tlwp+HhfP72ACBFZY+2Z&#10;FPxSgOWi9zDHXPsrH+hyjJVIEA45KjAxNrmUoTTkMAx9Q5y8L986jEm2ldQtXhPc1XKcZRPp0HJa&#10;MNjQylD5fTw7Bfvt6K04GbvdHX7s/nld1Ofq8VOpQb8rZiAidfEevrU3WsHrF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MRk8UAAADbAAAADwAAAAAAAAAA&#10;AAAAAAChAgAAZHJzL2Rvd25yZXYueG1sUEsFBgAAAAAEAAQA+QAAAJMDAAAAAA==&#10;"/>
            <v:shape id="AutoShape 904" o:spid="_x0000_s1387" type="#_x0000_t32" style="position:absolute;left:8793;top:10860;width:1;height:29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yF4cEAAADbAAAADwAAAGRycy9kb3ducmV2LnhtbERPTWsCMRC9C/0PYQpeRLMKFrs1yioI&#10;WvCg1vt0M92EbibrJur675tDwePjfc+XnavFjdpgPSsYjzIQxKXXlisFX6fNcAYiRGSNtWdS8KAA&#10;y8VLb4659nc+0O0YK5FCOOSowMTY5FKG0pDDMPINceJ+fOswJthWUrd4T+GulpMse5MOLacGgw2t&#10;DZW/x6tTsN+NV8W3sbvPw8Xup5uivlaDs1L91674ABGpi0/xv3urFbyn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4rIXhwQAAANsAAAAPAAAAAAAAAAAAAAAA&#10;AKECAABkcnMvZG93bnJldi54bWxQSwUGAAAAAAQABAD5AAAAjwMAAAAA&#10;"/>
            <v:shape id="AutoShape 905" o:spid="_x0000_s1388" type="#_x0000_t32" style="position:absolute;left:8685;top:11674;width:10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gesQAAADbAAAADwAAAGRycy9kb3ducmV2LnhtbESPQWsCMRSE7wX/Q3iFXkrNWqjU1Shr&#10;QaiCB229PzfPTejmZbuJuv57Iwgeh5n5hpnMOleLE7XBelYw6GcgiEuvLVcKfn8Wb58gQkTWWHsm&#10;BRcKMJv2niaYa3/mDZ22sRIJwiFHBSbGJpcylIYchr5viJN38K3DmGRbSd3iOcFdLd+zbCgdWk4L&#10;Bhv6MlT+bY9OwXo5mBd7Y5erzb9dfyyK+li97pR6ee6KMYhIXXyE7+1vrWA0gt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4CB6xAAAANsAAAAPAAAAAAAAAAAA&#10;AAAAAKECAABkcnMvZG93bnJldi54bWxQSwUGAAAAAAQABAD5AAAAkgMAAAAA&#10;"/>
            <v:shape id="AutoShape 906" o:spid="_x0000_s1389" type="#_x0000_t32" style="position:absolute;left:8685;top:12385;width:109;height: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kCqMUAAADcAAAADwAAAGRycy9kb3ducmV2LnhtbESPQWvDMAyF74X9B6PBLmV1skMpad0y&#10;BoPSw6BtDj0KW0vCYjmzvTT999Oh0JvEe3rv02Y3+V6NFFMX2EC5KEAR2+A6bgzU58/XFaiUkR32&#10;gcnAjRLstk+zDVYuXPlI4yk3SkI4VWigzXmotE62JY9pEQZi0b5D9JhljY12Ea8S7nv9VhRL7bFj&#10;aWhxoI+W7M/pzxvoDvVXPc5/c7SrQ3mJZTpfemvMy/P0vgaVacoP8/167wS/EHx5RibQ2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okCqMUAAADcAAAADwAAAAAAAAAA&#10;AAAAAAChAgAAZHJzL2Rvd25yZXYueG1sUEsFBgAAAAAEAAQA+QAAAJMDAAAAAA==&#10;"/>
            <v:shape id="AutoShape 907" o:spid="_x0000_s1390" type="#_x0000_t32" style="position:absolute;left:8685;top:13090;width:10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QnWMMAAADcAAAADwAAAGRycy9kb3ducmV2LnhtbERP32vCMBB+F/wfwgl7kTXtYDI6o1RB&#10;mAMfdNv7rbk1weZSm6jdf78MBN/u4/t58+XgWnGhPljPCoosB0Fce225UfD5sXl8AREissbWMyn4&#10;pQDLxXg0x1L7K+/pcoiNSCEcSlRgYuxKKUNtyGHIfEecuB/fO4wJ9o3UPV5TuGvlU57PpEPLqcFg&#10;R2tD9fFwdgp222JVfRu7fd+f7O55U7XnZvql1MNkqF5BRBriXXxzv+k0Py/g/5l0gV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kJ1jDAAAA3AAAAA8AAAAAAAAAAAAA&#10;AAAAoQIAAGRycy9kb3ducmV2LnhtbFBLBQYAAAAABAAEAPkAAACRAwAAAAA=&#10;"/>
            <v:shape id="AutoShape 908" o:spid="_x0000_s1391" type="#_x0000_t32" style="position:absolute;left:8685;top:13804;width:10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a5L8IAAADcAAAADwAAAGRycy9kb3ducmV2LnhtbERPTWsCMRC9F/ofwhR6KZpVqJTVKGtB&#10;qAUPar2Pm3ET3EzWTdTtvzeC4G0e73Mms87V4kJtsJ4VDPoZCOLSa8uVgr/tovcFIkRkjbVnUvBP&#10;AWbT15cJ5tpfeU2XTaxECuGQowITY5NLGUpDDkPfN8SJO/jWYUywraRu8ZrCXS2HWTaSDi2nBoMN&#10;fRsqj5uzU7BaDubF3tjl7/pkV5+Loj5XHzul3t+6YgwiUhef4of7R6f52RDuz6QL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a5L8IAAADcAAAADwAAAAAAAAAAAAAA&#10;AAChAgAAZHJzL2Rvd25yZXYueG1sUEsFBgAAAAAEAAQA+QAAAJADAAAAAA==&#10;"/>
            <v:shape id="AutoShape 909" o:spid="_x0000_s1392" type="#_x0000_t32" style="position:absolute;left:5326;top:11674;width:33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2w48QAAADcAAAADwAAAGRycy9kb3ducmV2LnhtbERPTWvCQBC9F/oflin0VjexUDS6hlKw&#10;FEsPGgl6G7JjEszOht1VY399tyB4m8f7nHk+mE6cyfnWsoJ0lIAgrqxuuVawLZYvExA+IGvsLJOC&#10;K3nIF48Pc8y0vfCazptQixjCPkMFTQh9JqWvGjLoR7YnjtzBOoMhQldL7fASw00nx0nyJg22HBsa&#10;7Omjoeq4ORkFu+/pqbyWP7Qq0+lqj8743+JTqeen4X0GItAQ7uKb+0vH+ckr/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bbDjxAAAANwAAAAPAAAAAAAAAAAA&#10;AAAAAKECAABkcnMvZG93bnJldi54bWxQSwUGAAAAAAQABAD5AAAAkgMAAAAA&#10;">
              <v:stroke endarrow="block"/>
            </v:shape>
            <v:shape id="AutoShape 910" o:spid="_x0000_s1393" type="#_x0000_t32" style="position:absolute;left:5326;top:12385;width:33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Qol8QAAADcAAAADwAAAGRycy9kb3ducmV2LnhtbERPTWvCQBC9F/oflin0VjeRUjS6hlKw&#10;FEsPGgl6G7JjEszOht1VY399tyB4m8f7nHk+mE6cyfnWsoJ0lIAgrqxuuVawLZYvExA+IGvsLJOC&#10;K3nIF48Pc8y0vfCazptQixjCPkMFTQh9JqWvGjLoR7YnjtzBOoMhQldL7fASw00nx0nyJg22HBsa&#10;7Omjoeq4ORkFu+/pqbyWP7Qq0+lqj8743+JTqeen4X0GItAQ7uKb+0vH+ckr/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hCiXxAAAANwAAAAPAAAAAAAAAAAA&#10;AAAAAKECAABkcnMvZG93bnJldi54bWxQSwUGAAAAAAQABAD5AAAAkgMAAAAA&#10;">
              <v:stroke endarrow="block"/>
            </v:shape>
            <v:shape id="AutoShape 911" o:spid="_x0000_s1394" type="#_x0000_t32" style="position:absolute;left:5326;top:13090;width:33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iNDMQAAADcAAAADwAAAGRycy9kb3ducmV2LnhtbERPTWvCQBC9F/oflin0VjcRWjS6hlKw&#10;FEsPGgl6G7JjEszOht1VY399tyB4m8f7nHk+mE6cyfnWsoJ0lIAgrqxuuVawLZYvExA+IGvsLJOC&#10;K3nIF48Pc8y0vfCazptQixjCPkMFTQh9JqWvGjLoR7YnjtzBOoMhQldL7fASw00nx0nyJg22HBsa&#10;7Omjoeq4ORkFu+/pqbyWP7Qq0+lqj8743+JTqeen4X0GItAQ7uKb+0vH+ckr/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yI0MxAAAANwAAAAPAAAAAAAAAAAA&#10;AAAAAKECAABkcnMvZG93bnJldi54bWxQSwUGAAAAAAQABAD5AAAAkgMAAAAA&#10;">
              <v:stroke endarrow="block"/>
            </v:shape>
            <v:shape id="AutoShape 912" o:spid="_x0000_s1395" type="#_x0000_t32" style="position:absolute;left:5326;top:13804;width:33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oTe8QAAADcAAAADwAAAGRycy9kb3ducmV2LnhtbERPTWvCQBC9F/oflin0Vjd6EE1dpRQq&#10;JcVDjYR6G7JjEpqdDburSfrru4LgbR7vc1abwbTiQs43lhVMJwkI4tLqhisFh/zjZQHCB2SNrWVS&#10;MJKHzfrxYYWptj1/02UfKhFD2KeooA6hS6X0ZU0G/cR2xJE7WWcwROgqqR32Mdy0cpYkc2mw4dhQ&#10;Y0fvNZW/+7NR8PO1PBdjsaOsmC6zIzrj//KtUs9Pw9sriEBDuItv7k8d5ydzuD4TL5D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GhN7xAAAANwAAAAPAAAAAAAAAAAA&#10;AAAAAKECAABkcnMvZG93bnJldi54bWxQSwUGAAAAAAQABAD5AAAAkgMAAAAA&#10;">
              <v:stroke endarrow="block"/>
            </v:shape>
            <w10:wrap type="none"/>
            <w10:anchorlock/>
          </v:group>
        </w:pict>
      </w:r>
    </w:p>
    <w:p w14:paraId="39F4A3CB" w14:textId="77777777" w:rsidR="0097201E" w:rsidRPr="00C610B4" w:rsidRDefault="0097201E" w:rsidP="00223704">
      <w:pPr>
        <w:spacing w:after="0" w:line="360" w:lineRule="auto"/>
        <w:jc w:val="center"/>
        <w:rPr>
          <w:rFonts w:ascii="Times New Roman" w:hAnsi="Times New Roman"/>
          <w:sz w:val="28"/>
          <w:szCs w:val="28"/>
          <w:lang w:val="uk-UA"/>
        </w:rPr>
      </w:pPr>
      <w:r w:rsidRPr="00C610B4">
        <w:rPr>
          <w:rFonts w:ascii="Times New Roman" w:hAnsi="Times New Roman"/>
          <w:sz w:val="28"/>
          <w:szCs w:val="28"/>
          <w:lang w:val="uk-UA"/>
        </w:rPr>
        <w:t>Рисунок А.5–</w:t>
      </w:r>
      <w:r w:rsidRPr="00C610B4">
        <w:rPr>
          <w:rFonts w:ascii="Times New Roman" w:hAnsi="Times New Roman"/>
          <w:sz w:val="28"/>
          <w:szCs w:val="28"/>
        </w:rPr>
        <w:t xml:space="preserve"> Схема аналізутехнічногорозвиткуосновних</w:t>
      </w:r>
      <w:r w:rsidRPr="00C610B4">
        <w:rPr>
          <w:rFonts w:ascii="Times New Roman" w:hAnsi="Times New Roman"/>
          <w:sz w:val="28"/>
          <w:szCs w:val="28"/>
          <w:lang w:val="uk-UA"/>
        </w:rPr>
        <w:t>фондів [21, с. 90]</w:t>
      </w:r>
    </w:p>
    <w:p w14:paraId="793C70AB" w14:textId="77777777" w:rsidR="0097201E" w:rsidRPr="00C610B4" w:rsidRDefault="0097201E" w:rsidP="00223704">
      <w:pPr>
        <w:rPr>
          <w:sz w:val="28"/>
          <w:szCs w:val="28"/>
          <w:lang w:val="uk-UA"/>
        </w:rPr>
      </w:pPr>
      <w:r w:rsidRPr="00C610B4">
        <w:rPr>
          <w:sz w:val="28"/>
          <w:szCs w:val="28"/>
          <w:lang w:val="uk-UA"/>
        </w:rPr>
        <w:br w:type="page"/>
      </w:r>
    </w:p>
    <w:p w14:paraId="1EBB4CBB" w14:textId="77777777" w:rsidR="0097201E" w:rsidRPr="008C6CAD" w:rsidRDefault="0097201E" w:rsidP="008C6CAD">
      <w:pPr>
        <w:pStyle w:val="1"/>
        <w:jc w:val="right"/>
        <w:rPr>
          <w:rFonts w:ascii="Times New Roman" w:hAnsi="Times New Roman"/>
          <w:color w:val="auto"/>
          <w:lang w:val="uk-UA"/>
        </w:rPr>
      </w:pPr>
      <w:bookmarkStart w:id="23" w:name="_Toc41738300"/>
      <w:r w:rsidRPr="008C6CAD">
        <w:rPr>
          <w:rFonts w:ascii="Times New Roman" w:hAnsi="Times New Roman"/>
          <w:color w:val="auto"/>
          <w:lang w:val="uk-UA"/>
        </w:rPr>
        <w:t>Додаток Б</w:t>
      </w:r>
      <w:bookmarkEnd w:id="23"/>
    </w:p>
    <w:p w14:paraId="127B581C" w14:textId="77777777" w:rsidR="0097201E" w:rsidRDefault="0097201E" w:rsidP="00223704">
      <w:pPr>
        <w:spacing w:after="0" w:line="360" w:lineRule="auto"/>
        <w:jc w:val="center"/>
        <w:rPr>
          <w:rFonts w:ascii="Times New Roman" w:hAnsi="Times New Roman"/>
          <w:sz w:val="28"/>
          <w:szCs w:val="28"/>
          <w:lang w:val="uk-UA"/>
        </w:rPr>
      </w:pPr>
    </w:p>
    <w:p w14:paraId="20EFEA2A" w14:textId="77777777" w:rsidR="0097201E" w:rsidRPr="00C610B4" w:rsidRDefault="0097201E" w:rsidP="00223704">
      <w:pPr>
        <w:spacing w:after="0" w:line="360" w:lineRule="auto"/>
        <w:jc w:val="center"/>
        <w:rPr>
          <w:rFonts w:ascii="Times New Roman" w:hAnsi="Times New Roman"/>
          <w:sz w:val="28"/>
          <w:szCs w:val="28"/>
          <w:lang w:val="uk-UA"/>
        </w:rPr>
      </w:pPr>
      <w:r w:rsidRPr="00C610B4">
        <w:rPr>
          <w:rFonts w:ascii="Times New Roman" w:hAnsi="Times New Roman"/>
          <w:sz w:val="28"/>
          <w:szCs w:val="28"/>
          <w:lang w:val="uk-UA"/>
        </w:rPr>
        <w:t xml:space="preserve">Організаційно-економічна характеристика діяльності </w:t>
      </w:r>
      <w:r w:rsidRPr="00C610B4">
        <w:rPr>
          <w:rFonts w:ascii="Times New Roman" w:hAnsi="Times New Roman"/>
          <w:bCs/>
          <w:sz w:val="28"/>
          <w:szCs w:val="28"/>
          <w:lang w:eastAsia="ru-RU"/>
        </w:rPr>
        <w:t>ПрАТ</w:t>
      </w:r>
      <w:r w:rsidRPr="00C610B4">
        <w:rPr>
          <w:rFonts w:ascii="Times New Roman" w:hAnsi="Times New Roman"/>
          <w:sz w:val="28"/>
          <w:szCs w:val="28"/>
          <w:lang w:val="uk-UA"/>
        </w:rPr>
        <w:t xml:space="preserve"> «Дарниця»</w:t>
      </w:r>
    </w:p>
    <w:p w14:paraId="2EF70561" w14:textId="77777777" w:rsidR="0097201E" w:rsidRPr="00C610B4" w:rsidRDefault="0097201E" w:rsidP="00223704">
      <w:pPr>
        <w:spacing w:after="0" w:line="360" w:lineRule="auto"/>
        <w:jc w:val="center"/>
        <w:rPr>
          <w:rFonts w:ascii="Times New Roman" w:hAnsi="Times New Roman"/>
          <w:sz w:val="28"/>
          <w:szCs w:val="28"/>
          <w:lang w:val="uk-UA"/>
        </w:rPr>
      </w:pPr>
    </w:p>
    <w:p w14:paraId="559635F3" w14:textId="77777777" w:rsidR="0097201E" w:rsidRPr="00C610B4" w:rsidRDefault="00B07231" w:rsidP="00223704">
      <w:pPr>
        <w:jc w:val="right"/>
        <w:rPr>
          <w:rFonts w:ascii="Times New Roman" w:hAnsi="Times New Roman"/>
          <w:sz w:val="28"/>
          <w:szCs w:val="28"/>
          <w:lang w:val="uk-UA"/>
        </w:rPr>
      </w:pPr>
      <w:r>
        <w:rPr>
          <w:rFonts w:ascii="Times New Roman" w:hAnsi="Times New Roman"/>
          <w:noProof/>
          <w:sz w:val="28"/>
          <w:szCs w:val="28"/>
          <w:lang w:eastAsia="ru-RU"/>
        </w:rPr>
      </w:r>
      <w:r>
        <w:rPr>
          <w:rFonts w:ascii="Times New Roman" w:hAnsi="Times New Roman"/>
          <w:noProof/>
          <w:sz w:val="28"/>
          <w:szCs w:val="28"/>
          <w:lang w:eastAsia="ru-RU"/>
        </w:rPr>
        <w:pict w14:anchorId="254B63DA">
          <v:group id="Group 913" o:spid="_x0000_s1396" style="width:462.25pt;height:335.55pt;mso-position-horizontal-relative:char;mso-position-vertical-relative:line" coordorigin="2367,3878" coordsize="7116,5164">
            <v:rect id="Rectangle 914" o:spid="_x0000_s1397" style="position:absolute;left:4347;top:3878;width:2807;height:2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14:paraId="108EFAA8"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Загальні збори акціонерів</w:t>
                    </w:r>
                  </w:p>
                </w:txbxContent>
              </v:textbox>
            </v:rect>
            <v:rect id="Rectangle 915" o:spid="_x0000_s1398" style="position:absolute;left:4874;top:4290;width:1646;height: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14:paraId="2CAC0EC1"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Наглядова рада</w:t>
                    </w:r>
                  </w:p>
                </w:txbxContent>
              </v:textbox>
            </v:rect>
            <v:rect id="Rectangle 916" o:spid="_x0000_s1399" style="position:absolute;left:4874;top:4718;width:1646;height:3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14:paraId="338E04EA"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Генеральний директор</w:t>
                    </w:r>
                  </w:p>
                </w:txbxContent>
              </v:textbox>
            </v:rect>
            <v:rect id="Rectangle 917" o:spid="_x0000_s1400" style="position:absolute;left:2367;top:5229;width:1517;height:2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14:paraId="66E92676"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Директор технічний</w:t>
                    </w:r>
                  </w:p>
                </w:txbxContent>
              </v:textbox>
            </v:rect>
            <v:rect id="Rectangle 918" o:spid="_x0000_s1401" style="position:absolute;left:4076;top:5229;width:1580;height:2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14:paraId="470A7E3A"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Директор фінансовий</w:t>
                    </w:r>
                  </w:p>
                </w:txbxContent>
              </v:textbox>
            </v:rect>
            <v:rect id="Rectangle 919" o:spid="_x0000_s1402" style="position:absolute;left:6259;top:5229;width:1601;height:2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14:paraId="2B0A001B"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Директор комерційний</w:t>
                    </w:r>
                  </w:p>
                </w:txbxContent>
              </v:textbox>
            </v:rect>
            <v:rect id="Rectangle 920" o:spid="_x0000_s1403" style="position:absolute;left:7990;top:5229;width:1493;height:4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14:paraId="1BD3C900"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Директор з питань забезпечення бізнесу</w:t>
                    </w:r>
                  </w:p>
                </w:txbxContent>
              </v:textbox>
            </v:rect>
            <v:rect id="Rectangle 921" o:spid="_x0000_s1404" style="position:absolute;left:5950;top:7445;width:1818;height:3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14:paraId="00434C3C"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 xml:space="preserve">Директор з інформаційних технологій </w:t>
                    </w:r>
                  </w:p>
                </w:txbxContent>
              </v:textbox>
            </v:rect>
            <v:rect id="Rectangle 922" o:spid="_x0000_s1405" style="position:absolute;left:4414;top:8037;width:1771;height:4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14:paraId="4003A131"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Директор з управління та юридичних питань</w:t>
                    </w:r>
                  </w:p>
                </w:txbxContent>
              </v:textbox>
            </v:rect>
            <v:rect id="Rectangle 923" o:spid="_x0000_s1406" style="position:absolute;left:2560;top:5576;width:1324;height:5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14:paraId="01A28DCE" w14:textId="77777777" w:rsidR="0097201E" w:rsidRPr="008849D8" w:rsidRDefault="0097201E" w:rsidP="00223704">
                    <w:pPr>
                      <w:spacing w:after="0" w:line="240" w:lineRule="auto"/>
                      <w:jc w:val="center"/>
                      <w:rPr>
                        <w:rFonts w:ascii="Times New Roman" w:hAnsi="Times New Roman"/>
                        <w:sz w:val="16"/>
                        <w:szCs w:val="16"/>
                        <w:lang w:val="uk-UA"/>
                      </w:rPr>
                    </w:pPr>
                    <w:r w:rsidRPr="008849D8">
                      <w:rPr>
                        <w:rFonts w:ascii="Times New Roman" w:hAnsi="Times New Roman"/>
                        <w:sz w:val="16"/>
                        <w:szCs w:val="16"/>
                        <w:lang w:val="uk-UA"/>
                      </w:rPr>
                      <w:t>Заступник директора з технічного аудиту</w:t>
                    </w:r>
                  </w:p>
                </w:txbxContent>
              </v:textbox>
            </v:rect>
            <v:rect id="Rectangle 924" o:spid="_x0000_s1407" style="position:absolute;left:2560;top:7697;width:1324;height:2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14:paraId="6E4459E4"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Начальник цеху</w:t>
                    </w:r>
                  </w:p>
                </w:txbxContent>
              </v:textbox>
            </v:rect>
            <v:rect id="Rectangle 925" o:spid="_x0000_s1408" style="position:absolute;left:2560;top:7398;width:1324;height:2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14:paraId="68680D50"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Головний технолог</w:t>
                    </w:r>
                  </w:p>
                </w:txbxContent>
              </v:textbox>
            </v:rect>
            <v:rect id="Rectangle 926" o:spid="_x0000_s1409" style="position:absolute;left:2560;top:7996;width:1324;height:2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14:paraId="26044BE3"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Начальник зміни</w:t>
                    </w:r>
                  </w:p>
                </w:txbxContent>
              </v:textbox>
            </v:rect>
            <v:rect id="Rectangle 927" o:spid="_x0000_s1410" style="position:absolute;left:2560;top:6807;width:1324;height:5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14:paraId="673BE8C0"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виробництва</w:t>
                    </w:r>
                  </w:p>
                </w:txbxContent>
              </v:textbox>
            </v:rect>
            <v:rect id="Rectangle 928" o:spid="_x0000_s1411" style="position:absolute;left:2560;top:6184;width:1324;height:5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14:paraId="0B2CAF7E"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технічного аудиту</w:t>
                    </w:r>
                  </w:p>
                </w:txbxContent>
              </v:textbox>
            </v:rect>
            <v:rect id="Rectangle 929" o:spid="_x0000_s1412" style="position:absolute;left:4287;top:5576;width:1369;height:5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14:paraId="7880501C"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по фінансовим питанням</w:t>
                    </w:r>
                  </w:p>
                </w:txbxContent>
              </v:textbox>
            </v:rect>
            <v:rect id="Rectangle 930" o:spid="_x0000_s1413" style="position:absolute;left:4287;top:7101;width:1369;height: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14:paraId="024DD464"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Фінансовий відділ</w:t>
                    </w:r>
                  </w:p>
                </w:txbxContent>
              </v:textbox>
            </v:rect>
            <v:rect id="Rectangle 931" o:spid="_x0000_s1414" style="position:absolute;left:4287;top:6184;width:1369;height:5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14:paraId="7E2D5607"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економіч-них питань</w:t>
                    </w:r>
                  </w:p>
                </w:txbxContent>
              </v:textbox>
            </v:rect>
            <v:rect id="Rectangle 932" o:spid="_x0000_s1415" style="position:absolute;left:4287;top:6807;width:1369;height:2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14:paraId="38CC1704"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Головний бухгалтер</w:t>
                    </w:r>
                  </w:p>
                </w:txbxContent>
              </v:textbox>
            </v:rect>
            <v:rect id="Rectangle 933" o:spid="_x0000_s1416" style="position:absolute;left:8187;top:5691;width:1296;height:6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0ZcQA&#10;AADbAAAADwAAAGRycy9kb3ducmV2LnhtbESPQWvCQBSE7wX/w/IEb3UTBWljNkEsFj1qvPT2mn0m&#10;abNvQ3YT0/76bqHQ4zAz3zBpPplWjNS7xrKCeBmBIC6tbrhScC0Oj08gnEfW2FomBV/kIM9mDykm&#10;2t75TOPFVyJA2CWooPa+S6R0ZU0G3dJ2xMG72d6gD7KvpO7xHuCmlaso2kiDDYeFGjva11R+Xgaj&#10;4L1ZXfH7XLxG5vmw9qep+BjeXpRazKfdFoSnyf+H/9pHrWAdw++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WtGXEAAAA2wAAAA8AAAAAAAAAAAAAAAAAmAIAAGRycy9k&#10;b3ducmV2LnhtbFBLBQYAAAAABAAEAPUAAACJAwAAAAA=&#10;">
              <v:textbox>
                <w:txbxContent>
                  <w:p w14:paraId="58C7ED23"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закупівлі та господарства</w:t>
                    </w:r>
                  </w:p>
                </w:txbxContent>
              </v:textbox>
            </v:rect>
            <v:rect id="Rectangle 934" o:spid="_x0000_s1417" style="position:absolute;left:8188;top:6468;width:1295;height:5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QqEsQA&#10;AADbAAAADwAAAGRycy9kb3ducmV2LnhtbESPQWvCQBSE70L/w/IKvemmEUqNrlJaUtqjxou3Z/aZ&#10;xGbfhuxGV3+9KxQ8DjPzDbNYBdOKE/WusazgdZKAIC6tbrhSsC3y8TsI55E1tpZJwYUcrJZPowVm&#10;2p55TaeNr0SEsMtQQe19l0npypoMuontiKN3sL1BH2VfSd3jOcJNK9MkeZMGG44LNXb0WVP5txmM&#10;gn2TbvG6Lr4TM8un/jcUx2H3pdTLc/iYg/AU/CP83/7RCqY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EKhLEAAAA2wAAAA8AAAAAAAAAAAAAAAAAmAIAAGRycy9k&#10;b3ducmV2LnhtbFBLBQYAAAAABAAEAPUAAACJAwAAAAA=&#10;">
              <v:textbox>
                <w:txbxContent>
                  <w:p w14:paraId="447E6C01"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транспорту</w:t>
                    </w:r>
                  </w:p>
                </w:txbxContent>
              </v:textbox>
            </v:rect>
            <v:rect id="Rectangle 935" o:spid="_x0000_s1418" style="position:absolute;left:6470;top:5528;width:1390;height:4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textbox>
                <w:txbxContent>
                  <w:p w14:paraId="0ED7BC8A" w14:textId="77777777" w:rsidR="0097201E" w:rsidRPr="00F96EE9" w:rsidRDefault="0097201E" w:rsidP="00223704">
                    <w:pPr>
                      <w:spacing w:after="0" w:line="240" w:lineRule="auto"/>
                      <w:jc w:val="center"/>
                      <w:rPr>
                        <w:rFonts w:ascii="Times New Roman" w:hAnsi="Times New Roman"/>
                        <w:sz w:val="16"/>
                        <w:szCs w:val="16"/>
                        <w:lang w:val="uk-UA"/>
                      </w:rPr>
                    </w:pPr>
                    <w:r w:rsidRPr="00F96EE9">
                      <w:rPr>
                        <w:rFonts w:ascii="Times New Roman" w:hAnsi="Times New Roman"/>
                        <w:sz w:val="16"/>
                        <w:szCs w:val="16"/>
                        <w:lang w:val="uk-UA"/>
                      </w:rPr>
                      <w:t>Заступник директора зі збуту</w:t>
                    </w:r>
                  </w:p>
                </w:txbxContent>
              </v:textbox>
            </v:rect>
            <v:rect id="Rectangle 936" o:spid="_x0000_s1419" style="position:absolute;left:7937;top:7843;width:1546;height:4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14:paraId="1BD62B7A" w14:textId="77777777" w:rsidR="0097201E" w:rsidRPr="005130AE"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ровитку ІТ</w:t>
                    </w:r>
                  </w:p>
                </w:txbxContent>
              </v:textbox>
            </v:rect>
            <v:rect id="Rectangle 937" o:spid="_x0000_s1420" style="position:absolute;left:7937;top:8309;width:1546;height:4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w:txbxContent>
                  <w:p w14:paraId="1D222F72" w14:textId="77777777" w:rsidR="0097201E" w:rsidRPr="005130AE"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директораз корпоративних мереж</w:t>
                    </w:r>
                  </w:p>
                </w:txbxContent>
              </v:textbox>
            </v:rect>
            <v:rect id="Rectangle 938" o:spid="_x0000_s1421" style="position:absolute;left:4241;top:8629;width:1671;height:4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textbox>
                <w:txbxContent>
                  <w:p w14:paraId="12651287" w14:textId="77777777" w:rsidR="0097201E" w:rsidRPr="005130AE"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безпеки бізнесу</w:t>
                    </w:r>
                  </w:p>
                </w:txbxContent>
              </v:textbox>
            </v:rect>
            <v:rect id="Rectangle 939" o:spid="_x0000_s1422" style="position:absolute;left:2412;top:8629;width:1738;height:4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JisIA&#10;AADbAAAADwAAAGRycy9kb3ducmV2LnhtbESPQYvCMBSE74L/ITzBm6YqrGs1iijK7lHrxduzebbV&#10;5qU0Uau/3iwIexxm5htmtmhMKe5Uu8KygkE/AkGcWl1wpuCQbHrfIJxH1lhaJgVPcrCYt1szjLV9&#10;8I7ue5+JAGEXo4Lc+yqW0qU5GXR9WxEH72xrgz7IOpO6xkeAm1IOo+hLGiw4LORY0Sqn9Lq/GQWn&#10;YnjA1y7ZRmayGfnfJrncjmulup1mOQXhqfH/4U/7RysYjeH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4mKwgAAANsAAAAPAAAAAAAAAAAAAAAAAJgCAABkcnMvZG93&#10;bnJldi54bWxQSwUGAAAAAAQABAD1AAAAhwMAAAAA&#10;">
              <v:textbox>
                <w:txbxContent>
                  <w:p w14:paraId="567ADEB6" w14:textId="77777777" w:rsidR="0097201E" w:rsidRPr="005130AE"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управління персоналу</w:t>
                    </w:r>
                  </w:p>
                </w:txbxContent>
              </v:textbox>
            </v:rect>
            <v:rect id="Rectangle 940" o:spid="_x0000_s1423" style="position:absolute;left:6016;top:8629;width:1754;height:4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wd+L8A&#10;AADbAAAADwAAAGRycy9kb3ducmV2LnhtbERPTa/BQBTdS/yHyZXYMUUi75UhQghL2s3bXZ2rLZ07&#10;TWdQfr1ZSN7y5HzPl62pxIMaV1pWMBpGIIgzq0vOFaTJdvADwnlkjZVlUvAiB8tFtzPHWNsnH+lx&#10;8rkIIexiVFB4X8dSuqwgg25oa+LAXWxj0AfY5FI3+AzhppLjKJpKgyWHhgJrWheU3U53o+BcjlN8&#10;H5NdZH63E39ok+v9b6NUv9euZiA8tf5f/HXvtYJJGBu+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bB34vwAAANsAAAAPAAAAAAAAAAAAAAAAAJgCAABkcnMvZG93bnJl&#10;di54bWxQSwUGAAAAAAQABAD1AAAAhAMAAAAA&#10;">
              <v:textbox>
                <w:txbxContent>
                  <w:p w14:paraId="2F0A33A8" w14:textId="77777777" w:rsidR="0097201E" w:rsidRPr="005130AE"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юридичних питань</w:t>
                    </w:r>
                  </w:p>
                </w:txbxContent>
              </v:textbox>
            </v:rect>
            <v:rect id="Rectangle 941" o:spid="_x0000_s1424" style="position:absolute;left:6470;top:6505;width:1390;height:2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4Y8QA&#10;AADbAAAADwAAAGRycy9kb3ducmV2LnhtbESPT2vCQBTE74LfYXlCb7rRQKmpqxRFaY8aL95es88k&#10;Nvs2ZDd/2k/vCgWPw8z8hlltBlOJjhpXWlYwn0UgiDOrS84VnNP99A2E88gaK8uk4JccbNbj0QoT&#10;bXs+UnfyuQgQdgkqKLyvEyldVpBBN7M1cfCutjHog2xyqRvsA9xUchFFr9JgyWGhwJq2BWU/p9Yo&#10;+C4XZ/w7pofILPex/xrSW3vZKfUyGT7eQXga/DP83/7UCuIl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uGPEAAAA2wAAAA8AAAAAAAAAAAAAAAAAmAIAAGRycy9k&#10;b3ducmV2LnhtbFBLBQYAAAAABAAEAPUAAACJAwAAAAA=&#10;">
              <v:textbox>
                <w:txbxContent>
                  <w:p w14:paraId="1D219D00"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Відділ менеджменту</w:t>
                    </w:r>
                  </w:p>
                </w:txbxContent>
              </v:textbox>
            </v:rect>
            <v:rect id="Rectangle 942" o:spid="_x0000_s1425" style="position:absolute;left:7937;top:7342;width:1545;height:4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ig8EA&#10;AADbAAAADwAAAGRycy9kb3ducmV2LnhtbERPPW/CMBDdK/EfrENiKw4UVZ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cYoPBAAAA2wAAAA8AAAAAAAAAAAAAAAAAmAIAAGRycy9kb3du&#10;cmV2LnhtbFBLBQYAAAAABAAEAPUAAACGAwAAAAA=&#10;">
              <v:textbox>
                <w:txbxContent>
                  <w:p w14:paraId="284FFB51" w14:textId="77777777" w:rsidR="0097201E" w:rsidRPr="005130AE"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управління якістю</w:t>
                    </w:r>
                  </w:p>
                </w:txbxContent>
              </v:textbox>
            </v:rect>
            <v:rect id="Rectangle 943" o:spid="_x0000_s1426" style="position:absolute;left:6470;top:6037;width:1390;height:4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HGMQA&#10;AADbAAAADwAAAGRycy9kb3ducmV2LnhtbESPQWvCQBSE74X+h+UVems2WpE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QxxjEAAAA2wAAAA8AAAAAAAAAAAAAAAAAmAIAAGRycy9k&#10;b3ducmV2LnhtbFBLBQYAAAAABAAEAPUAAACJAwAAAAA=&#10;">
              <v:textbox>
                <w:txbxContent>
                  <w:p w14:paraId="1E2D9CE6" w14:textId="77777777" w:rsidR="0097201E" w:rsidRPr="008849D8" w:rsidRDefault="0097201E" w:rsidP="00223704">
                    <w:pPr>
                      <w:spacing w:after="0" w:line="240" w:lineRule="auto"/>
                      <w:jc w:val="center"/>
                      <w:rPr>
                        <w:rFonts w:ascii="Times New Roman" w:hAnsi="Times New Roman"/>
                        <w:sz w:val="16"/>
                        <w:szCs w:val="16"/>
                        <w:lang w:val="uk-UA"/>
                      </w:rPr>
                    </w:pPr>
                    <w:r>
                      <w:rPr>
                        <w:rFonts w:ascii="Times New Roman" w:hAnsi="Times New Roman"/>
                        <w:sz w:val="16"/>
                        <w:szCs w:val="16"/>
                        <w:lang w:val="uk-UA"/>
                      </w:rPr>
                      <w:t>Заступник директора з сервісу</w:t>
                    </w:r>
                  </w:p>
                </w:txbxContent>
              </v:textbox>
            </v:rect>
            <v:shape id="AutoShape 944" o:spid="_x0000_s1427" type="#_x0000_t32" style="position:absolute;left:6015;top:5128;width:1;height:231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SeTMQAAADbAAAADwAAAGRycy9kb3ducmV2LnhtbESPQWsCMRSE74L/ITzBi9Sso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JJ5MxAAAANsAAAAPAAAAAAAAAAAA&#10;AAAAAKECAABkcnMvZG93bnJldi54bWxQSwUGAAAAAAQABAD5AAAAkgMAAAAA&#10;"/>
            <v:shape id="AutoShape 945" o:spid="_x0000_s1428" type="#_x0000_t32" style="position:absolute;left:5809;top:5128;width:1;height:29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g718UAAADbAAAADwAAAGRycy9kb3ducmV2LnhtbESPQWsCMRSE7wX/Q3iCl1KzWi1lNcpW&#10;EFTwoG3vz83rJnTzst1E3f77piB4HGbmG2a+7FwtLtQG61nBaJiBIC69tlwp+HhfP72CCBFZY+2Z&#10;FPxSgOWi9zDHXPsrH+hyjJVIEA45KjAxNrmUoTTkMAx9Q5y8L986jEm2ldQtXhPc1XKcZS/SoeW0&#10;YLChlaHy+3h2Cvbb0VtxMna7O/zY/XRd1Ofq8VOpQb8rZiAidfEevrU3WsHk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g718UAAADbAAAADwAAAAAAAAAA&#10;AAAAAAChAgAAZHJzL2Rvd25yZXYueG1sUEsFBgAAAAAEAAQA+QAAAJMDAAAAAA==&#10;"/>
            <v:shape id="AutoShape 946" o:spid="_x0000_s1429" type="#_x0000_t32" style="position:absolute;left:3131;top:5127;width:560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Gjo8QAAADbAAAADwAAAGRycy9kb3ducmV2LnhtbESPQWsCMRSE74L/ITzBi9SsY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gaOjxAAAANsAAAAPAAAAAAAAAAAA&#10;AAAAAKECAABkcnMvZG93bnJldi54bWxQSwUGAAAAAAQABAD5AAAAkgMAAAAA&#10;"/>
            <v:shape id="AutoShape 947" o:spid="_x0000_s1430" type="#_x0000_t32" style="position:absolute;left:5695;top:4568;width:1;height:15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208QAAADbAAAADwAAAGRycy9kb3ducmV2LnhtbESPQWsCMRSE74X+h/AEL0WzK1Vka5RS&#10;EMSDUN2Dx0fyuru4edkmcV3/vSkUPA4z8w2z2gy2FT350DhWkE8zEMTamYYrBeVpO1mCCBHZYOuY&#10;FNwpwGb9+rLCwrgbf1N/jJVIEA4FKqhj7Aopg67JYpi6jjh5P85bjEn6ShqPtwS3rZxl2UJ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ybbTxAAAANsAAAAPAAAAAAAAAAAA&#10;AAAAAKECAABkcnMvZG93bnJldi54bWxQSwUGAAAAAAQABAD5AAAAkgMAAAAA&#10;"/>
            <v:shape id="AutoShape 948" o:spid="_x0000_s1431" type="#_x0000_t32" style="position:absolute;left:5695;top:4174;width:1;height:11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YT8QAAADbAAAADwAAAGRycy9kb3ducmV2LnhtbESPQWsCMRSE74L/ITzBi9SsY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5hPxAAAANsAAAAPAAAAAAAAAAAA&#10;AAAAAKECAABkcnMvZG93bnJldi54bWxQSwUGAAAAAAQABAD5AAAAkgMAAAAA&#10;"/>
            <v:shape id="AutoShape 949" o:spid="_x0000_s1432" type="#_x0000_t32" style="position:absolute;left:5695;top:5018;width:1;height:1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v:shape id="AutoShape 950" o:spid="_x0000_s1433" type="#_x0000_t32" style="position:absolute;left:3125;top:5126;width:1;height:10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yppsEAAADbAAAADwAAAGRycy9kb3ducmV2LnhtbERPTWsCMRC9C/0PYQpeRLOK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zKmmwQAAANsAAAAPAAAAAAAAAAAAAAAA&#10;AKECAABkcnMvZG93bnJldi54bWxQSwUGAAAAAAQABAD5AAAAjwMAAAAA&#10;"/>
            <v:shape id="AutoShape 951" o:spid="_x0000_s1434" type="#_x0000_t32" style="position:absolute;left:4866;top:5126;width:1;height:10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v:shape id="AutoShape 952" o:spid="_x0000_s1435" type="#_x0000_t32" style="position:absolute;left:7058;top:5126;width:1;height:10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v:shape id="AutoShape 953" o:spid="_x0000_s1436" type="#_x0000_t32" style="position:absolute;left:8735;top:5127;width:1;height:10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W5sQAAADbAAAADwAAAGRycy9kb3ducmV2LnhtbESPQWsCMRSE7wX/Q3hCL6Vmt2CRrVFW&#10;QVDBg9beXzfPTXDzsm6irv++KRR6HGbmG2Y6710jbtQF61lBPspAEFdeW64VHD9XrxMQISJrbDyT&#10;ggcFmM8GT1MstL/znm6HWIsE4VCgAhNjW0gZKkMOw8i3xMk7+c5hTLKrpe7wnuCukW9Z9i4dWk4L&#10;BltaGqrOh6tTsNvki/Lb2M12f7G78apsrvXLl1LPw778ABGpj//hv/ZaKxjn8Psl/QA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L5bmxAAAANsAAAAPAAAAAAAAAAAA&#10;AAAAAKECAABkcnMvZG93bnJldi54bWxQSwUGAAAAAAQABAD5AAAAkgMAAAAA&#10;"/>
            <v:shape id="AutoShape 954" o:spid="_x0000_s1437" type="#_x0000_t32" style="position:absolute;left:3281;top:8534;width:3612;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0IkcQAAADbAAAADwAAAGRycy9kb3ducmV2LnhtbESPT2sCMRTE74LfITzBi9SsgkW2RlkL&#10;ghY8+O/+unndBDcv203U7bdvCgWPw8z8hlmsOleLO7XBelYwGWcgiEuvLVcKzqfNyxxEiMgaa8+k&#10;4IcCrJb93gJz7R98oPsxViJBOOSowMTY5FKG0pDDMPYNcfK+fOswJtlWUrf4SHBXy2mWvUqHltOC&#10;wYbeDZXX480p2O8m6+LT2N3H4dvuZ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QiRxAAAANsAAAAPAAAAAAAAAAAA&#10;AAAAAKECAABkcnMvZG93bnJldi54bWxQSwUGAAAAAAQABAD5AAAAkgMAAAAA&#10;"/>
            <v:shape id="AutoShape 955" o:spid="_x0000_s1438" type="#_x0000_t32" style="position:absolute;left:5300;top:8446;width:1;height:8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GtCsUAAADbAAAADwAAAGRycy9kb3ducmV2LnhtbESPQWsCMRSE7wX/Q3hCL6VmtVj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bGtCsUAAADbAAAADwAAAAAAAAAA&#10;AAAAAAChAgAAZHJzL2Rvd25yZXYueG1sUEsFBgAAAAAEAAQA+QAAAJMDAAAAAA==&#10;"/>
            <v:shape id="AutoShape 956" o:spid="_x0000_s1439" type="#_x0000_t32" style="position:absolute;left:3281;top:8534;width:0;height: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v:shape id="AutoShape 957" o:spid="_x0000_s1440" type="#_x0000_t32" style="position:absolute;left:5077;top:8534;width:1;height:9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AgDsMAAADbAAAADwAAAGRycy9kb3ducmV2LnhtbESPQYvCMBSE7wv+h/AEL4umFRSpRpGF&#10;hcXDgtqDx0fybIvNS02ytfvvNwuCx2FmvmE2u8G2oicfGscK8lkGglg703CloDx/TlcgQkQ22Dom&#10;Bb8UYLcdvW2wMO7BR+pPsRIJwqFABXWMXSFl0DVZDDPXESfv6rzFmKSvpPH4SHDbynmWLaXFhtNC&#10;jR191KRvpx+roDmU32X/fo9erw75xefhfGm1UpPxsF+DiDTEV/jZ/jIKFg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0QIA7DAAAA2wAAAA8AAAAAAAAAAAAA&#10;AAAAoQIAAGRycy9kb3ducmV2LnhtbFBLBQYAAAAABAAEAPkAAACRAwAAAAA=&#10;"/>
            <v:shape id="AutoShape 958" o:spid="_x0000_s1441" type="#_x0000_t32" style="position:absolute;left:6892;top:8534;width:1;height: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cYOksQAAADbAAAADwAAAGRycy9kb3ducmV2LnhtbESPT2sCMRTE7wW/Q3hCL6VmFRTZGmUt&#10;CCp48N/9dfO6CW5etpuo229vCgWPw8z8hpktOleLG7XBelYwHGQgiEuvLVcKTsfV+xREiMgaa8+k&#10;4JcCLOa9lxnm2t95T7dDrESCcMhRgYmxyaUMpSGHYeAb4uR9+9ZhTLKtpG7xnuCulqMsm0iHltOC&#10;wYY+DZWXw9Up2G2Gy+LL2M12/2N341VRX6u3s1Kv/a74ABGpi8/wf3utFYwn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xg6SxAAAANsAAAAPAAAAAAAAAAAA&#10;AAAAAKECAABkcnMvZG93bnJldi54bWxQSwUGAAAAAAQABAD5AAAAkgMAAAAA&#10;"/>
            <v:shape id="AutoShape 959" o:spid="_x0000_s1442" type="#_x0000_t32" style="position:absolute;left:8061;top:5630;width:1;height:11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qrCcQAAADbAAAADwAAAGRycy9kb3ducmV2LnhtbESPQWsCMRSE74L/ITzBi9Ssgm3ZGmUr&#10;CCp40Lb3183rJnTzst1EXf+9EQoeh5n5hpkvO1eLM7XBelYwGWcgiEuvLVcKPj/WT68gQkTWWHsm&#10;BVcKsFz0e3PMtb/wgc7HWIkE4ZCjAhNjk0sZSkMOw9g3xMn78a3DmGRbSd3iJcFdLadZ9iwdWk4L&#10;BhtaGSp/jyenYL+dvBffxm53hz+7n62L+lSNvpQaDrriDUSkLj7C/+2NVjB7g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iqsJxAAAANsAAAAPAAAAAAAAAAAA&#10;AAAAAKECAABkcnMvZG93bnJldi54bWxQSwUGAAAAAAQABAD5AAAAkgMAAAAA&#10;"/>
            <v:shape id="AutoShape 960" o:spid="_x0000_s1443" type="#_x0000_t32" style="position:absolute;left:8061;top:6034;width:126;height: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GPkMAAAADbAAAADwAAAGRycy9kb3ducmV2LnhtbERPTYvCMBC9L+x/CCPsZdG0CytSjSKC&#10;IB6E1R48DsnYFptJN4m1/ntzEDw+3vdiNdhW9ORD41hBPslAEGtnGq4UlKfteAYiRGSDrWNS8KAA&#10;q+XnxwIL4+78R/0xViKFcChQQR1jV0gZdE0Ww8R1xIm7OG8xJugraTzeU7ht5U+WTaXFhlNDjR1t&#10;atLX480qaPbloey//6PXs31+9nk4nVut1NdoWM9BRBriW/xy74yC3zQ2fUk/QC6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MRj5DAAAAA2wAAAA8AAAAAAAAAAAAAAAAA&#10;oQIAAGRycy9kb3ducmV2LnhtbFBLBQYAAAAABAAEAPkAAACOAwAAAAA=&#10;"/>
            <v:shape id="AutoShape 961" o:spid="_x0000_s1444" type="#_x0000_t32" style="position:absolute;left:8061;top:6737;width:127;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ma4MQAAADbAAAADwAAAGRycy9kb3ducmV2LnhtbESPQWsCMRSE74L/ITzBi9SsgqXdGmUr&#10;CCp40Lb3183rJnTzst1EXf+9EQoeh5n5hpkvO1eLM7XBelYwGWcgiEuvLVcKPj/WTy8gQkTWWHsm&#10;BVcKsFz0e3PMtb/wgc7HWIkE4ZCjAhNjk0sZSkMOw9g3xMn78a3DmGRbSd3iJcFdLadZ9iwdWk4L&#10;BhtaGSp/jyenYL+dvBffxm53hz+7n62L+lSNvpQaDrriDUSkLj7C/+2NVjB7h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WZrgxAAAANsAAAAPAAAAAAAAAAAA&#10;AAAAAKECAABkcnMvZG93bnJldi54bWxQSwUGAAAAAAQABAD5AAAAkgMAAAAA&#10;"/>
            <v:shape id="AutoShape 962" o:spid="_x0000_s1445" type="#_x0000_t32" style="position:absolute;left:6353;top:5491;width:1;height:11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5wMEAAADbAAAADwAAAGRycy9kb3ducmV2LnhtbERPy2oCMRTdF/yHcAU3RTMKFRmNMhaE&#10;WnDha3+dXCfByc04iTr9+2ZR6PJw3otV52rxpDZYzwrGowwEcem15UrB6bgZzkCEiKyx9kwKfijA&#10;atl7W2Cu/Yv39DzESqQQDjkqMDE2uZShNOQwjHxDnLirbx3GBNtK6hZfKdzVcpJlU+nQcmow2NCn&#10;ofJ2eDgFu+14XVyM3X7v73b3sSnqR/V+VmrQ74o5iEhd/Bf/ub+0gmlan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D/nAwQAAANsAAAAPAAAAAAAAAAAAAAAA&#10;AKECAABkcnMvZG93bnJldi54bWxQSwUGAAAAAAQABAD5AAAAjwMAAAAA&#10;"/>
            <v:shape id="AutoShape 963" o:spid="_x0000_s1446" type="#_x0000_t32" style="position:absolute;left:6353;top:5751;width:11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NcW8QAAADbAAAADwAAAGRycy9kb3ducmV2LnhtbESPQWsCMRSE70L/Q3iFXkSzW6jIapS1&#10;INSCB63en5vnJrh5WTdRt/++KRR6HGbmG2a+7F0j7tQF61lBPs5AEFdeW64VHL7WoymIEJE1Np5J&#10;wTcFWC6eBnMstH/wju77WIsE4VCgAhNjW0gZKkMOw9i3xMk7+85hTLKrpe7wkeCuka9ZNpEOLacF&#10;gy29G6ou+5tTsN3kq/Jk7OZzd7Xbt3XZ3OrhUamX576cgYjUx//wX/tDK5jk8Psl/Q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Q1xbxAAAANsAAAAPAAAAAAAAAAAA&#10;AAAAAKECAABkcnMvZG93bnJldi54bWxQSwUGAAAAAAQABAD5AAAAkgMAAAAA&#10;"/>
            <v:shape id="AutoShape 964" o:spid="_x0000_s1447" type="#_x0000_t32" style="position:absolute;left:6353;top:6249;width:117;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v:shape id="AutoShape 965" o:spid="_x0000_s1448" type="#_x0000_t32" style="position:absolute;left:6354;top:6629;width:116;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v:shape id="AutoShape 966" o:spid="_x0000_s1449" type="#_x0000_t32" style="position:absolute;left:2458;top:5534;width:7;height:258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w8QAAADbAAAADwAAAGRycy9kb3ducmV2LnhtbESPQWsCMRSE74L/ITzBi9SsY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NP/DxAAAANsAAAAPAAAAAAAAAAAA&#10;AAAAAKECAABkcnMvZG93bnJldi54bWxQSwUGAAAAAAQABAD5AAAAkgMAAAAA&#10;"/>
            <v:shape id="AutoShape 967" o:spid="_x0000_s1450" type="#_x0000_t32" style="position:absolute;left:2465;top:5856;width:9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haWMQAAADbAAAADwAAAGRycy9kb3ducmV2LnhtbESPT2sCMRTE7wW/Q3hCL6VmFRTZGmUt&#10;CCp48N/9dfO6CW5etpuo229vCgWPw8z8hpktOleLG7XBelYwHGQgiEuvLVcKTsfV+xREiMgaa8+k&#10;4JcCLOa9lxnm2t95T7dDrESCcMhRgYmxyaUMpSGHYeAb4uR9+9ZhTLKtpG7xnuCulqMsm0iHltOC&#10;wYY+DZWXw9Up2G2Gy+LL2M12/2N341VRX6u3s1Kv/a74ABGpi8/wf3utFUzG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eFpYxAAAANsAAAAPAAAAAAAAAAAA&#10;AAAAAKECAABkcnMvZG93bnJldi54bWxQSwUGAAAAAAQABAD5AAAAkgMAAAAA&#10;"/>
            <v:shape id="AutoShape 968" o:spid="_x0000_s1451" type="#_x0000_t32" style="position:absolute;left:2465;top:6466;width:95;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rEL8UAAADbAAAADwAAAGRycy9kb3ducmV2LnhtbESPQWsCMRSE7wX/Q3hCL8XNWuhSVqOs&#10;BaEWPKj1/ty8bkI3L+sm6vbfN4WCx2FmvmHmy8G14kp9sJ4VTLMcBHHtteVGwedhPXkFESKyxtYz&#10;KfihAMvF6GGOpfY33tF1HxuRIBxKVGBi7EopQ23IYch8R5y8L987jEn2jdQ93hLctfI5zwvp0HJa&#10;MNjRm6H6e39xCrab6ao6Gbv52J3t9mV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rEL8UAAADbAAAADwAAAAAAAAAA&#10;AAAAAAChAgAAZHJzL2Rvd25yZXYueG1sUEsFBgAAAAAEAAQA+QAAAJMDAAAAAA==&#10;"/>
            <v:shape id="AutoShape 969" o:spid="_x0000_s1452" type="#_x0000_t32" style="position:absolute;left:2458;top:7074;width:102;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ZhtMUAAADbAAAADwAAAGRycy9kb3ducmV2LnhtbESPQWsCMRSE7wX/Q3hCL6VmFWrL1iir&#10;IFTBg9v2/rp5boKbl3UTdfvvTaHgcZiZb5jZoneNuFAXrGcF41EGgrjy2nKt4Otz/fwGIkRkjY1n&#10;UvBLARbzwcMMc+2vvKdLGWuRIBxyVGBibHMpQ2XIYRj5ljh5B985jEl2tdQdXhPcNXKSZVPp0HJa&#10;MNjSylB1LM9OwW4zXhY/xm62+5PdvayL5lw/fSv1OOyLdxCR+ngP/7c/tILpK/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ZhtMUAAADbAAAADwAAAAAAAAAA&#10;AAAAAAChAgAAZHJzL2Rvd25yZXYueG1sUEsFBgAAAAAEAAQA+QAAAJMDAAAAAA==&#10;"/>
            <v:shape id="AutoShape 970" o:spid="_x0000_s1453" type="#_x0000_t32" style="position:absolute;left:2458;top:7527;width:102;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n1xsEAAADbAAAADwAAAGRycy9kb3ducmV2LnhtbERPy2oCMRTdF/yHcAU3RTMKFRmNMhaE&#10;WnDha3+dXCfByc04iTr9+2ZR6PJw3otV52rxpDZYzwrGowwEcem15UrB6bgZzkCEiKyx9kwKfijA&#10;atl7W2Cu/Yv39DzESqQQDjkqMDE2uZShNOQwjHxDnLirbx3GBNtK6hZfKdzVcpJlU+nQcmow2NCn&#10;ofJ2eDgFu+14XVyM3X7v73b3sSnqR/V+VmrQ74o5iEhd/Bf/ub+0gmkam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efXGwQAAANsAAAAPAAAAAAAAAAAAAAAA&#10;AKECAABkcnMvZG93bnJldi54bWxQSwUGAAAAAAQABAD5AAAAjwMAAAAA&#10;"/>
            <v:shape id="AutoShape 971" o:spid="_x0000_s1454" type="#_x0000_t32" style="position:absolute;left:2465;top:7822;width:9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VQXcUAAADbAAAADwAAAGRycy9kb3ducmV2LnhtbESPQWsCMRSE7wX/Q3hCL6VmFSrt1iir&#10;IFTBg9v2/rp5boKbl3UTdfvvTaHgcZiZb5jZoneNuFAXrGcF41EGgrjy2nKt4Otz/fwKIkRkjY1n&#10;UvBLARbzwcMMc+2vvKdLGWuRIBxyVGBibHMpQ2XIYRj5ljh5B985jEl2tdQdXhPcNXKSZVPp0HJa&#10;MNjSylB1LM9OwW4zXhY/xm62+5PdvayL5lw/fSv1OOyLdxCR+ngP/7c/tILpG/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VQXcUAAADbAAAADwAAAAAAAAAA&#10;AAAAAAChAgAAZHJzL2Rvd25yZXYueG1sUEsFBgAAAAAEAAQA+QAAAJMDAAAAAA==&#10;"/>
            <v:shape id="AutoShape 972" o:spid="_x0000_s1455" type="#_x0000_t32" style="position:absolute;left:2458;top:8119;width:9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ZvHcEAAADbAAAADwAAAGRycy9kb3ducmV2LnhtbERPTWsCMRC9C/0PYQpeRLMK1rI1yioI&#10;WvCg1vt0M92EbibrJur675tDwePjfc+XnavFjdpgPSsYjzIQxKXXlisFX6fN8B1EiMgaa8+k4EEB&#10;louX3hxz7e98oNsxViKFcMhRgYmxyaUMpSGHYeQb4sT9+NZhTLCtpG7xnsJdLSdZ9iYdWk4NBhta&#10;Gyp/j1enYL8br4pvY3efh4vdTzdFfa0GZ6X6r13xASJSF5/if/dWK5il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1m8dwQAAANsAAAAPAAAAAAAAAAAAAAAA&#10;AKECAABkcnMvZG93bnJldi54bWxQSwUGAAAAAAQABAD5AAAAjwMAAAAA&#10;"/>
            <v:shape id="AutoShape 973" o:spid="_x0000_s1456" type="#_x0000_t32" style="position:absolute;left:4184;top:5528;width:1;height:16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rKhsUAAADbAAAADwAAAGRycy9kb3ducmV2LnhtbESPT2sCMRTE7wW/Q3gFL0WzK9jKapS1&#10;IGjBg396f908N6Gbl+0m6vbbN4VCj8PM/IZZrHrXiBt1wXpWkI8zEMSV15ZrBefTZjQDESKyxsYz&#10;KfimAKvl4GGBhfZ3PtDtGGuRIBwKVGBibAspQ2XIYRj7ljh5F985jEl2tdQd3hPcNXKSZc/SoeW0&#10;YLClV0PV5/HqFOx3+br8MHb3dviy++mmbK7107tSw8e+nIOI1Mf/8F97qxW85P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ZrKhsUAAADbAAAADwAAAAAAAAAA&#10;AAAAAAChAgAAZHJzL2Rvd25yZXYueG1sUEsFBgAAAAAEAAQA+QAAAJMDAAAAAA==&#10;"/>
            <v:shape id="AutoShape 974" o:spid="_x0000_s1457" type="#_x0000_t32" style="position:absolute;left:4185;top:5856;width:102;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hU8cQAAADbAAAADwAAAGRycy9kb3ducmV2LnhtbESPQWsCMRSE74L/ITzBi9SsgrZsjbIV&#10;BC140Lb3181zE9y8bDdRt/++KQgeh5n5hlmsOleLK7XBelYwGWcgiEuvLVcKPj82Ty8gQkTWWHsm&#10;Bb8UYLXs9xaYa3/jA12PsRIJwiFHBSbGJpcylIYchrFviJN38q3DmGRbSd3iLcFdLadZNpcOLacF&#10;gw2tDZXn48Up2O8mb8W3sbv3w4/dzzZFfalGX0oNB13xCiJSFx/he3urFTxP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SFTxxAAAANsAAAAPAAAAAAAAAAAA&#10;AAAAAKECAABkcnMvZG93bnJldi54bWxQSwUGAAAAAAQABAD5AAAAkgMAAAAA&#10;"/>
            <v:shape id="AutoShape 975" o:spid="_x0000_s1458" type="#_x0000_t32" style="position:absolute;left:4184;top:6933;width:103;height: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TxasUAAADbAAAADwAAAGRycy9kb3ducmV2LnhtbESPQWsCMRSE7wX/Q3iCl1KzWrRlNcpW&#10;EFTwoG3vz83rJnTzst1E3f77piB4HGbmG2a+7FwtLtQG61nBaJiBIC69tlwp+HhfP72CCBFZY+2Z&#10;FPxSgOWi9zDHXPsrH+hyjJVIEA45KjAxNrmUoTTkMAx9Q5y8L986jEm2ldQtXhPc1XKcZVPp0HJa&#10;MNjQylD5fTw7Bfvt6K04GbvdHX7sfrIu6nP1+KnUoN8VMxCRungP39obreDl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gTxasUAAADbAAAADwAAAAAAAAAA&#10;AAAAAAChAgAAZHJzL2Rvd25yZXYueG1sUEsFBgAAAAAEAAQA+QAAAJMDAAAAAA==&#10;"/>
            <v:shape id="AutoShape 976" o:spid="_x0000_s1459" type="#_x0000_t32" style="position:absolute;left:4185;top:6466;width:102;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1pHsUAAADbAAAADwAAAGRycy9kb3ducmV2LnhtbESPQWsCMRSE7wX/Q3iCl1KzSrVlNcpW&#10;EFTwoG3vz83rJnTzst1E3f77piB4HGbmG2a+7FwtLtQG61nBaJiBIC69tlwp+HhfP72CCBFZY+2Z&#10;FPxSgOWi9zDHXPsrH+hyjJVIEA45KjAxNrmUoTTkMAx9Q5y8L986jEm2ldQtXhPc1XKcZVPp0HJa&#10;MNjQylD5fTw7Bfvt6K04GbvdHX7sfrIu6nP1+KnUoN8VMxCRungP39obreDl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e1pHsUAAADbAAAADwAAAAAAAAAA&#10;AAAAAAChAgAAZHJzL2Rvd25yZXYueG1sUEsFBgAAAAAEAAQA+QAAAJMDAAAAAA==&#10;"/>
            <v:shape id="AutoShape 977" o:spid="_x0000_s1460" type="#_x0000_t32" style="position:absolute;left:4184;top:7221;width:10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HMhcQAAADbAAAADwAAAGRycy9kb3ducmV2LnhtbESPQWsCMRSE74L/ITzBi9Ssgm3ZGmUr&#10;CCp40Lb3183rJnTzst1EXf+9EQoeh5n5hpkvO1eLM7XBelYwGWcgiEuvLVcKPj/WT68gQkTWWHsm&#10;BVcKsFz0e3PMtb/wgc7HWIkE4ZCjAhNjk0sZSkMOw9g3xMn78a3DmGRbSd3iJcFdLadZ9iwdWk4L&#10;BhtaGSp/jyenYL+dvBffxm53hz+7n62L+lSNvpQaDrriDUSkLj7C/+2NVvAy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cyFxAAAANsAAAAPAAAAAAAAAAAA&#10;AAAAAKECAABkcnMvZG93bnJldi54bWxQSwUGAAAAAAQABAD5AAAAkgMAAAAA&#10;"/>
            <v:shape id="AutoShape 978" o:spid="_x0000_s1461" type="#_x0000_t32" style="position:absolute;left:7858;top:7549;width:2;height:9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NS8sUAAADbAAAADwAAAGRycy9kb3ducmV2LnhtbESPQWsCMRSE7wX/Q3hCL6VmFWrL1iir&#10;IFTBg9v2/rp5boKbl3UTdfvvTaHgcZiZb5jZoneNuFAXrGcF41EGgrjy2nKt4Otz/fwGIkRkjY1n&#10;UvBLARbzwcMMc+2vvKdLGWuRIBxyVGBibHMpQ2XIYRj5ljh5B985jEl2tdQdXhPcNXKSZVPp0HJa&#10;MNjSylB1LM9OwW4zXhY/xm62+5PdvayL5lw/fSv1OOyLdxCR+ngP/7c/tIL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NS8sUAAADbAAAADwAAAAAAAAAA&#10;AAAAAAChAgAAZHJzL2Rvd25yZXYueG1sUEsFBgAAAAAEAAQA+QAAAJMDAAAAAA==&#10;"/>
            <v:shape id="AutoShape 979" o:spid="_x0000_s1462" type="#_x0000_t32" style="position:absolute;left:7860;top:7547;width:7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acQAAADbAAAADwAAAGRycy9kb3ducmV2LnhtbESPQWsCMRSE74L/ITzBi9SsgrVsjbIV&#10;BBU8aNv76+Z1E7p52W6irv/eFIQeh5n5hlmsOleLC7XBelYwGWcgiEuvLVcKPt43Ty8gQkTWWHsm&#10;BTcKsFr2ewvMtb/ykS6nWIkE4ZCjAhNjk0sZSkMOw9g3xMn79q3DmGRbSd3iNcFdLadZ9iwdWk4L&#10;BhtaGyp/Tmen4LCbvBVfxu72x197mG2K+lyNPpUaDrriFUSkLv6HH+2tVjCf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P/dpxAAAANsAAAAPAAAAAAAAAAAA&#10;AAAAAKECAABkcnMvZG93bnJldi54bWxQSwUGAAAAAAQABAD5AAAAkgMAAAAA&#10;"/>
            <v:shape id="AutoShape 980" o:spid="_x0000_s1463" type="#_x0000_t32" style="position:absolute;left:7860;top:8513;width:7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BjG8EAAADbAAAADwAAAGRycy9kb3ducmV2LnhtbERPTWsCMRC9C/0PYQpeRLMK1rI1yioI&#10;WvCg1vt0M92EbibrJur675tDwePjfc+XnavFjdpgPSsYjzIQxKXXlisFX6fN8B1EiMgaa8+k4EEB&#10;louX3hxz7e98oNsxViKFcMhRgYmxyaUMpSGHYeQb4sT9+NZhTLCtpG7xnsJdLSdZ9iYdWk4NBhta&#10;Gyp/j1enYL8br4pvY3efh4vdTzdFfa0GZ6X6r13xASJSF5/if/dWK5il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oGMbwQAAANsAAAAPAAAAAAAAAAAAAAAA&#10;AKECAABkcnMvZG93bnJldi54bWxQSwUGAAAAAAQABAD5AAAAjwMAAAAA&#10;"/>
            <v:shape id="AutoShape 981" o:spid="_x0000_s1464" type="#_x0000_t32" style="position:absolute;left:7858;top:8048;width:7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GgMUAAADbAAAADwAAAGRycy9kb3ducmV2LnhtbESPQWsCMRSE7wX/Q3iCl1KzCtV2NcpW&#10;EFTwoG3vz83rJnTzst1E3f77piB4HGbmG2a+7FwtLtQG61nBaJiBIC69tlwp+HhfP72ACBFZY+2Z&#10;FPxSgOWi9zDHXPsrH+hyjJVIEA45KjAxNrmUoTTkMAx9Q5y8L986jEm2ldQtXhPc1XKcZRPp0HJa&#10;MNjQylD5fTw7Bfvt6K04GbvdHX7s/nld1Ofq8VOpQb8rZiAidfEevrU3WsH0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zGgMUAAADbAAAADwAAAAAAAAAA&#10;AAAAAAChAgAAZHJzL2Rvd25yZXYueG1sUEsFBgAAAAAEAAQA+QAAAJMDAAAAAA==&#10;"/>
            <v:shape id="AutoShape 982" o:spid="_x0000_s1465" type="#_x0000_t32" style="position:absolute;left:7768;top:7645;width:90;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fOsEAAADbAAAADwAAAGRycy9kb3ducmV2LnhtbERPy2oCMRTdF/yHcIVuimYUWmQ0ylgQ&#10;tODC1/46uU6Ck5vpJOr0781C6PJw3rNF52pxpzZYzwpGwwwEcem15UrB8bAaTECEiKyx9kwK/ijA&#10;Yt57m2Gu/YN3dN/HSqQQDjkqMDE2uZShNOQwDH1DnLiLbx3GBNtK6hYfKdzVcpxlX9Kh5dRgsKFv&#10;Q+V1f3MKtpvRsjgbu/nZ/drt56qob9XHSan3fldMQUTq4r/45V5rBZO0Pn1JP0DO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Ax86wQAAANsAAAAPAAAAAAAAAAAAAAAA&#10;AKECAABkcnMvZG93bnJldi54bWxQSwUGAAAAAAQABAD5AAAAjwMAAAAA&#10;"/>
            <w10:wrap type="none"/>
            <w10:anchorlock/>
          </v:group>
        </w:pict>
      </w:r>
    </w:p>
    <w:p w14:paraId="7EA091B3" w14:textId="77777777" w:rsidR="0097201E" w:rsidRPr="00C610B4" w:rsidRDefault="0097201E" w:rsidP="00223704">
      <w:pPr>
        <w:spacing w:after="0" w:line="360" w:lineRule="auto"/>
        <w:jc w:val="center"/>
        <w:rPr>
          <w:rFonts w:ascii="Times New Roman" w:hAnsi="Times New Roman"/>
          <w:sz w:val="28"/>
          <w:szCs w:val="28"/>
          <w:lang w:val="uk-UA" w:eastAsia="ru-RU"/>
        </w:rPr>
      </w:pPr>
      <w:r w:rsidRPr="00C610B4">
        <w:rPr>
          <w:rFonts w:ascii="Times New Roman" w:hAnsi="Times New Roman"/>
          <w:sz w:val="28"/>
          <w:szCs w:val="28"/>
          <w:lang w:val="uk-UA" w:eastAsia="ru-RU"/>
        </w:rPr>
        <w:t xml:space="preserve">Рисунок Б.1 – </w:t>
      </w:r>
      <w:r w:rsidRPr="004A6E02">
        <w:rPr>
          <w:rFonts w:ascii="Times New Roman" w:hAnsi="Times New Roman"/>
          <w:sz w:val="28"/>
          <w:szCs w:val="28"/>
          <w:lang w:val="uk-UA" w:eastAsia="ru-RU"/>
        </w:rPr>
        <w:t>Організаційн</w:t>
      </w:r>
      <w:r w:rsidRPr="00C610B4">
        <w:rPr>
          <w:rFonts w:ascii="Times New Roman" w:hAnsi="Times New Roman"/>
          <w:sz w:val="28"/>
          <w:szCs w:val="28"/>
          <w:lang w:val="uk-UA" w:eastAsia="ru-RU"/>
        </w:rPr>
        <w:t>у</w:t>
      </w:r>
      <w:r w:rsidRPr="004A6E02">
        <w:rPr>
          <w:rFonts w:ascii="Times New Roman" w:hAnsi="Times New Roman"/>
          <w:sz w:val="28"/>
          <w:szCs w:val="28"/>
          <w:lang w:val="uk-UA" w:eastAsia="ru-RU"/>
        </w:rPr>
        <w:t xml:space="preserve"> структур</w:t>
      </w:r>
      <w:r w:rsidRPr="00C610B4">
        <w:rPr>
          <w:rFonts w:ascii="Times New Roman" w:hAnsi="Times New Roman"/>
          <w:sz w:val="28"/>
          <w:szCs w:val="28"/>
          <w:lang w:val="uk-UA" w:eastAsia="ru-RU"/>
        </w:rPr>
        <w:t>у</w:t>
      </w:r>
      <w:r w:rsidRPr="004A6E02">
        <w:rPr>
          <w:rFonts w:ascii="Times New Roman" w:hAnsi="Times New Roman"/>
          <w:sz w:val="28"/>
          <w:szCs w:val="28"/>
          <w:lang w:val="uk-UA" w:eastAsia="ru-RU"/>
        </w:rPr>
        <w:t>реалізаціїфінансовоїстратегії</w:t>
      </w:r>
    </w:p>
    <w:p w14:paraId="71028BD7" w14:textId="77777777" w:rsidR="0097201E" w:rsidRPr="00C610B4" w:rsidRDefault="0097201E" w:rsidP="00223704">
      <w:pPr>
        <w:spacing w:after="0" w:line="360" w:lineRule="auto"/>
        <w:jc w:val="center"/>
        <w:rPr>
          <w:rFonts w:ascii="Times New Roman" w:hAnsi="Times New Roman"/>
          <w:sz w:val="28"/>
          <w:szCs w:val="28"/>
          <w:lang w:val="uk-UA"/>
        </w:rPr>
      </w:pPr>
      <w:r w:rsidRPr="004A6E02">
        <w:rPr>
          <w:rFonts w:ascii="Times New Roman" w:hAnsi="Times New Roman"/>
          <w:sz w:val="28"/>
          <w:szCs w:val="28"/>
          <w:lang w:val="uk-UA" w:eastAsia="ru-RU"/>
        </w:rPr>
        <w:t>ПрАТ «Фармацевтичнафірма «Дарниця»</w:t>
      </w:r>
      <w:r w:rsidRPr="00C610B4">
        <w:rPr>
          <w:rFonts w:ascii="Times New Roman" w:hAnsi="Times New Roman"/>
          <w:sz w:val="28"/>
          <w:szCs w:val="28"/>
          <w:lang w:val="uk-UA"/>
        </w:rPr>
        <w:t>[30]</w:t>
      </w:r>
    </w:p>
    <w:p w14:paraId="09BBB537" w14:textId="77777777" w:rsidR="0097201E" w:rsidRPr="00C610B4" w:rsidRDefault="0097201E" w:rsidP="00223704">
      <w:pPr>
        <w:rPr>
          <w:rFonts w:ascii="Times New Roman" w:hAnsi="Times New Roman"/>
          <w:sz w:val="28"/>
          <w:szCs w:val="28"/>
          <w:lang w:val="uk-UA"/>
        </w:rPr>
      </w:pPr>
      <w:r w:rsidRPr="00C610B4">
        <w:rPr>
          <w:rFonts w:ascii="Times New Roman" w:hAnsi="Times New Roman"/>
          <w:sz w:val="28"/>
          <w:szCs w:val="28"/>
          <w:lang w:val="uk-UA"/>
        </w:rPr>
        <w:br w:type="page"/>
      </w:r>
    </w:p>
    <w:p w14:paraId="0123A712" w14:textId="77777777" w:rsidR="0097201E" w:rsidRPr="00C610B4" w:rsidRDefault="0097201E" w:rsidP="00223704">
      <w:pPr>
        <w:jc w:val="right"/>
        <w:rPr>
          <w:rFonts w:ascii="Times New Roman" w:hAnsi="Times New Roman"/>
          <w:sz w:val="28"/>
          <w:szCs w:val="28"/>
          <w:lang w:val="uk-UA"/>
        </w:rPr>
      </w:pPr>
      <w:r>
        <w:rPr>
          <w:rFonts w:ascii="Times New Roman" w:hAnsi="Times New Roman"/>
          <w:sz w:val="28"/>
          <w:szCs w:val="28"/>
          <w:lang w:val="uk-UA"/>
        </w:rPr>
        <w:t>Продовження додатку</w:t>
      </w:r>
      <w:r w:rsidRPr="00C610B4">
        <w:rPr>
          <w:rFonts w:ascii="Times New Roman" w:hAnsi="Times New Roman"/>
          <w:sz w:val="28"/>
          <w:szCs w:val="28"/>
          <w:lang w:val="uk-UA"/>
        </w:rPr>
        <w:t xml:space="preserve"> Б</w:t>
      </w:r>
    </w:p>
    <w:p w14:paraId="4FCD17D5" w14:textId="77777777" w:rsidR="0097201E" w:rsidRPr="00C610B4" w:rsidRDefault="0097201E" w:rsidP="00223704">
      <w:pPr>
        <w:spacing w:after="0" w:line="360" w:lineRule="auto"/>
        <w:ind w:firstLine="709"/>
        <w:jc w:val="both"/>
        <w:rPr>
          <w:rFonts w:ascii="Times New Roman" w:hAnsi="Times New Roman"/>
          <w:sz w:val="28"/>
          <w:szCs w:val="28"/>
          <w:lang w:val="uk-UA" w:eastAsia="ru-RU"/>
        </w:rPr>
      </w:pPr>
    </w:p>
    <w:p w14:paraId="0A182C5C" w14:textId="77777777" w:rsidR="0097201E" w:rsidRPr="00C610B4" w:rsidRDefault="0097201E" w:rsidP="00223704">
      <w:pPr>
        <w:spacing w:after="0" w:line="360" w:lineRule="auto"/>
        <w:ind w:firstLine="709"/>
        <w:jc w:val="both"/>
        <w:rPr>
          <w:rFonts w:ascii="Times New Roman" w:hAnsi="Times New Roman"/>
          <w:sz w:val="28"/>
          <w:szCs w:val="28"/>
          <w:lang w:val="uk-UA" w:eastAsia="ru-RU"/>
        </w:rPr>
      </w:pPr>
      <w:r w:rsidRPr="00C610B4">
        <w:rPr>
          <w:rFonts w:ascii="Times New Roman" w:hAnsi="Times New Roman"/>
          <w:sz w:val="28"/>
          <w:szCs w:val="28"/>
          <w:lang w:eastAsia="ru-RU"/>
        </w:rPr>
        <w:t>Таблиця</w:t>
      </w:r>
      <w:r w:rsidRPr="00C610B4">
        <w:rPr>
          <w:rFonts w:ascii="Times New Roman" w:hAnsi="Times New Roman"/>
          <w:sz w:val="28"/>
          <w:szCs w:val="28"/>
          <w:lang w:val="uk-UA" w:eastAsia="ru-RU"/>
        </w:rPr>
        <w:t xml:space="preserve">Б.1 </w:t>
      </w:r>
      <w:r w:rsidRPr="00C610B4">
        <w:rPr>
          <w:rFonts w:ascii="Times New Roman" w:hAnsi="Times New Roman"/>
          <w:sz w:val="28"/>
          <w:szCs w:val="28"/>
          <w:lang w:eastAsia="ru-RU"/>
        </w:rPr>
        <w:t>–</w:t>
      </w:r>
      <w:r w:rsidRPr="00C610B4">
        <w:rPr>
          <w:rFonts w:ascii="Times New Roman" w:hAnsi="Times New Roman"/>
          <w:sz w:val="28"/>
          <w:szCs w:val="28"/>
          <w:lang w:val="uk-UA" w:eastAsia="ru-RU"/>
        </w:rPr>
        <w:t xml:space="preserve"> Показники обсягу</w:t>
      </w:r>
      <w:r w:rsidRPr="00C610B4">
        <w:rPr>
          <w:rFonts w:ascii="Times New Roman" w:hAnsi="Times New Roman"/>
          <w:sz w:val="28"/>
          <w:szCs w:val="28"/>
          <w:lang w:eastAsia="ru-RU"/>
        </w:rPr>
        <w:t>виробленої</w:t>
      </w:r>
      <w:r w:rsidRPr="00C610B4">
        <w:rPr>
          <w:rFonts w:ascii="Times New Roman" w:hAnsi="Times New Roman"/>
          <w:sz w:val="28"/>
          <w:szCs w:val="28"/>
          <w:lang w:val="uk-UA" w:eastAsia="ru-RU"/>
        </w:rPr>
        <w:t>та</w:t>
      </w:r>
      <w:r w:rsidRPr="00C610B4">
        <w:rPr>
          <w:rFonts w:ascii="Times New Roman" w:hAnsi="Times New Roman"/>
          <w:sz w:val="28"/>
          <w:szCs w:val="28"/>
          <w:lang w:eastAsia="ru-RU"/>
        </w:rPr>
        <w:t xml:space="preserve">реалізованоїпродукціїПрАТ «Дарниця» </w:t>
      </w:r>
      <w:r w:rsidRPr="00C610B4">
        <w:rPr>
          <w:rFonts w:ascii="Times New Roman" w:hAnsi="Times New Roman"/>
          <w:sz w:val="28"/>
          <w:szCs w:val="28"/>
          <w:lang w:val="uk-UA" w:eastAsia="ru-RU"/>
        </w:rPr>
        <w:t xml:space="preserve">у </w:t>
      </w:r>
      <w:r w:rsidRPr="00C610B4">
        <w:rPr>
          <w:rFonts w:ascii="Times New Roman" w:hAnsi="Times New Roman"/>
          <w:sz w:val="28"/>
          <w:szCs w:val="28"/>
          <w:lang w:eastAsia="ru-RU"/>
        </w:rPr>
        <w:t>201</w:t>
      </w:r>
      <w:r w:rsidRPr="00C610B4">
        <w:rPr>
          <w:rFonts w:ascii="Times New Roman" w:hAnsi="Times New Roman"/>
          <w:sz w:val="28"/>
          <w:szCs w:val="28"/>
          <w:lang w:val="uk-UA" w:eastAsia="ru-RU"/>
        </w:rPr>
        <w:t xml:space="preserve">9 </w:t>
      </w:r>
      <w:r w:rsidRPr="00C610B4">
        <w:rPr>
          <w:rFonts w:ascii="Times New Roman" w:hAnsi="Times New Roman"/>
          <w:sz w:val="28"/>
          <w:szCs w:val="28"/>
          <w:lang w:eastAsia="ru-RU"/>
        </w:rPr>
        <w:t>р</w:t>
      </w:r>
      <w:r w:rsidRPr="00C610B4">
        <w:rPr>
          <w:rFonts w:ascii="Times New Roman" w:hAnsi="Times New Roman"/>
          <w:sz w:val="28"/>
          <w:szCs w:val="28"/>
          <w:lang w:val="uk-UA" w:eastAsia="ru-RU"/>
        </w:rPr>
        <w:t>.</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46"/>
        <w:gridCol w:w="1431"/>
        <w:gridCol w:w="1559"/>
        <w:gridCol w:w="993"/>
        <w:gridCol w:w="1417"/>
        <w:gridCol w:w="1591"/>
        <w:gridCol w:w="961"/>
      </w:tblGrid>
      <w:tr w:rsidR="0097201E" w:rsidRPr="00717D08" w14:paraId="20615D4B" w14:textId="77777777" w:rsidTr="00717D08">
        <w:tc>
          <w:tcPr>
            <w:tcW w:w="1546" w:type="dxa"/>
            <w:vMerge w:val="restart"/>
            <w:vAlign w:val="center"/>
          </w:tcPr>
          <w:p w14:paraId="5C6A8C87"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Вид продукції</w:t>
            </w:r>
          </w:p>
        </w:tc>
        <w:tc>
          <w:tcPr>
            <w:tcW w:w="3983" w:type="dxa"/>
            <w:gridSpan w:val="3"/>
            <w:vAlign w:val="center"/>
          </w:tcPr>
          <w:p w14:paraId="7E9DFF57"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val="uk-UA" w:eastAsia="ru-RU"/>
              </w:rPr>
              <w:t>Вироблена</w:t>
            </w:r>
            <w:r w:rsidRPr="00717D08">
              <w:rPr>
                <w:rFonts w:ascii="Times New Roman" w:hAnsi="Times New Roman"/>
                <w:sz w:val="24"/>
                <w:szCs w:val="24"/>
                <w:lang w:eastAsia="ru-RU"/>
              </w:rPr>
              <w:t>продукці</w:t>
            </w:r>
            <w:r w:rsidRPr="00717D08">
              <w:rPr>
                <w:rFonts w:ascii="Times New Roman" w:hAnsi="Times New Roman"/>
                <w:sz w:val="24"/>
                <w:szCs w:val="24"/>
                <w:lang w:val="uk-UA" w:eastAsia="ru-RU"/>
              </w:rPr>
              <w:t>я</w:t>
            </w:r>
          </w:p>
        </w:tc>
        <w:tc>
          <w:tcPr>
            <w:tcW w:w="3969" w:type="dxa"/>
            <w:gridSpan w:val="3"/>
            <w:vAlign w:val="center"/>
          </w:tcPr>
          <w:p w14:paraId="0E59A6D1"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val="uk-UA" w:eastAsia="ru-RU"/>
              </w:rPr>
              <w:t>Реалізована</w:t>
            </w:r>
            <w:r w:rsidRPr="00717D08">
              <w:rPr>
                <w:rFonts w:ascii="Times New Roman" w:hAnsi="Times New Roman"/>
                <w:sz w:val="24"/>
                <w:szCs w:val="24"/>
                <w:lang w:eastAsia="ru-RU"/>
              </w:rPr>
              <w:t>продукці</w:t>
            </w:r>
            <w:r w:rsidRPr="00717D08">
              <w:rPr>
                <w:rFonts w:ascii="Times New Roman" w:hAnsi="Times New Roman"/>
                <w:sz w:val="24"/>
                <w:szCs w:val="24"/>
                <w:lang w:val="uk-UA" w:eastAsia="ru-RU"/>
              </w:rPr>
              <w:t>я</w:t>
            </w:r>
          </w:p>
        </w:tc>
      </w:tr>
      <w:tr w:rsidR="0097201E" w:rsidRPr="00717D08" w14:paraId="73EEE893" w14:textId="77777777" w:rsidTr="00717D08">
        <w:tc>
          <w:tcPr>
            <w:tcW w:w="1546" w:type="dxa"/>
            <w:vMerge/>
            <w:vAlign w:val="center"/>
          </w:tcPr>
          <w:p w14:paraId="5244D705" w14:textId="77777777" w:rsidR="0097201E" w:rsidRPr="00717D08" w:rsidRDefault="0097201E" w:rsidP="00717D08">
            <w:pPr>
              <w:spacing w:after="0" w:line="240" w:lineRule="auto"/>
              <w:jc w:val="center"/>
              <w:rPr>
                <w:rFonts w:ascii="Times New Roman" w:hAnsi="Times New Roman"/>
                <w:sz w:val="24"/>
                <w:szCs w:val="24"/>
                <w:lang w:val="uk-UA" w:eastAsia="ru-RU"/>
              </w:rPr>
            </w:pPr>
          </w:p>
        </w:tc>
        <w:tc>
          <w:tcPr>
            <w:tcW w:w="1431" w:type="dxa"/>
            <w:vAlign w:val="center"/>
          </w:tcPr>
          <w:p w14:paraId="35F9AD50"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у грошовійформі</w:t>
            </w:r>
          </w:p>
          <w:p w14:paraId="467AAF61"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(тис</w:t>
            </w:r>
            <w:proofErr w:type="gramStart"/>
            <w:r w:rsidRPr="00717D08">
              <w:rPr>
                <w:rFonts w:ascii="Times New Roman" w:hAnsi="Times New Roman"/>
                <w:sz w:val="24"/>
                <w:szCs w:val="24"/>
                <w:lang w:eastAsia="ru-RU"/>
              </w:rPr>
              <w:t>.</w:t>
            </w:r>
            <w:proofErr w:type="gramEnd"/>
            <w:r w:rsidRPr="00717D08">
              <w:rPr>
                <w:rFonts w:ascii="Times New Roman" w:hAnsi="Times New Roman"/>
                <w:sz w:val="24"/>
                <w:szCs w:val="24"/>
                <w:lang w:eastAsia="ru-RU"/>
              </w:rPr>
              <w:t xml:space="preserve"> </w:t>
            </w:r>
            <w:proofErr w:type="gramStart"/>
            <w:r w:rsidRPr="00717D08">
              <w:rPr>
                <w:rFonts w:ascii="Times New Roman" w:hAnsi="Times New Roman"/>
                <w:sz w:val="24"/>
                <w:szCs w:val="24"/>
                <w:lang w:eastAsia="ru-RU"/>
              </w:rPr>
              <w:t>г</w:t>
            </w:r>
            <w:proofErr w:type="gramEnd"/>
            <w:r w:rsidRPr="00717D08">
              <w:rPr>
                <w:rFonts w:ascii="Times New Roman" w:hAnsi="Times New Roman"/>
                <w:sz w:val="24"/>
                <w:szCs w:val="24"/>
                <w:lang w:eastAsia="ru-RU"/>
              </w:rPr>
              <w:t>рн.)</w:t>
            </w:r>
          </w:p>
        </w:tc>
        <w:tc>
          <w:tcPr>
            <w:tcW w:w="1559" w:type="dxa"/>
            <w:vAlign w:val="center"/>
          </w:tcPr>
          <w:p w14:paraId="6BA6E37E"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у натуральнійформі(упаковок)</w:t>
            </w:r>
          </w:p>
        </w:tc>
        <w:tc>
          <w:tcPr>
            <w:tcW w:w="993" w:type="dxa"/>
            <w:vAlign w:val="center"/>
          </w:tcPr>
          <w:p w14:paraId="7C724F02"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val="uk-UA" w:eastAsia="ru-RU"/>
              </w:rPr>
              <w:t>%</w:t>
            </w:r>
          </w:p>
        </w:tc>
        <w:tc>
          <w:tcPr>
            <w:tcW w:w="1417" w:type="dxa"/>
            <w:vAlign w:val="center"/>
          </w:tcPr>
          <w:p w14:paraId="484DF1D8"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у грошовійформі</w:t>
            </w:r>
          </w:p>
          <w:p w14:paraId="7143B785"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(тис</w:t>
            </w:r>
            <w:proofErr w:type="gramStart"/>
            <w:r w:rsidRPr="00717D08">
              <w:rPr>
                <w:rFonts w:ascii="Times New Roman" w:hAnsi="Times New Roman"/>
                <w:sz w:val="24"/>
                <w:szCs w:val="24"/>
                <w:lang w:eastAsia="ru-RU"/>
              </w:rPr>
              <w:t>.</w:t>
            </w:r>
            <w:proofErr w:type="gramEnd"/>
            <w:r w:rsidRPr="00717D08">
              <w:rPr>
                <w:rFonts w:ascii="Times New Roman" w:hAnsi="Times New Roman"/>
                <w:sz w:val="24"/>
                <w:szCs w:val="24"/>
                <w:lang w:eastAsia="ru-RU"/>
              </w:rPr>
              <w:t xml:space="preserve"> </w:t>
            </w:r>
            <w:proofErr w:type="gramStart"/>
            <w:r w:rsidRPr="00717D08">
              <w:rPr>
                <w:rFonts w:ascii="Times New Roman" w:hAnsi="Times New Roman"/>
                <w:sz w:val="24"/>
                <w:szCs w:val="24"/>
                <w:lang w:eastAsia="ru-RU"/>
              </w:rPr>
              <w:t>г</w:t>
            </w:r>
            <w:proofErr w:type="gramEnd"/>
            <w:r w:rsidRPr="00717D08">
              <w:rPr>
                <w:rFonts w:ascii="Times New Roman" w:hAnsi="Times New Roman"/>
                <w:sz w:val="24"/>
                <w:szCs w:val="24"/>
                <w:lang w:eastAsia="ru-RU"/>
              </w:rPr>
              <w:t>рн.)</w:t>
            </w:r>
          </w:p>
        </w:tc>
        <w:tc>
          <w:tcPr>
            <w:tcW w:w="1591" w:type="dxa"/>
            <w:vAlign w:val="center"/>
          </w:tcPr>
          <w:p w14:paraId="4DE4512B"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у натуральнійформі(упаковок)</w:t>
            </w:r>
          </w:p>
        </w:tc>
        <w:tc>
          <w:tcPr>
            <w:tcW w:w="961" w:type="dxa"/>
            <w:vAlign w:val="center"/>
          </w:tcPr>
          <w:p w14:paraId="4B0AAF2B"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val="uk-UA" w:eastAsia="ru-RU"/>
              </w:rPr>
              <w:t>%</w:t>
            </w:r>
          </w:p>
        </w:tc>
      </w:tr>
      <w:tr w:rsidR="0097201E" w:rsidRPr="00717D08" w14:paraId="58130B5E" w14:textId="77777777" w:rsidTr="00717D08">
        <w:tc>
          <w:tcPr>
            <w:tcW w:w="1546" w:type="dxa"/>
          </w:tcPr>
          <w:p w14:paraId="2F5D3515" w14:textId="77777777" w:rsidR="0097201E" w:rsidRPr="00717D08" w:rsidRDefault="0097201E" w:rsidP="00717D08">
            <w:pPr>
              <w:spacing w:after="0" w:line="240" w:lineRule="auto"/>
              <w:jc w:val="both"/>
              <w:rPr>
                <w:rFonts w:ascii="Times New Roman" w:hAnsi="Times New Roman"/>
                <w:sz w:val="24"/>
                <w:szCs w:val="24"/>
                <w:lang w:val="uk-UA" w:eastAsia="ru-RU"/>
              </w:rPr>
            </w:pPr>
            <w:r w:rsidRPr="00717D08">
              <w:rPr>
                <w:rFonts w:ascii="Times New Roman" w:hAnsi="Times New Roman"/>
                <w:sz w:val="24"/>
                <w:szCs w:val="24"/>
                <w:lang w:eastAsia="ru-RU"/>
              </w:rPr>
              <w:t>Ампули</w:t>
            </w:r>
          </w:p>
        </w:tc>
        <w:tc>
          <w:tcPr>
            <w:tcW w:w="1431" w:type="dxa"/>
          </w:tcPr>
          <w:p w14:paraId="25CA2CD7"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61862</w:t>
            </w:r>
            <w:r w:rsidRPr="00717D08">
              <w:rPr>
                <w:rFonts w:ascii="Times New Roman" w:hAnsi="Times New Roman"/>
                <w:sz w:val="24"/>
                <w:szCs w:val="24"/>
                <w:lang w:val="uk-UA" w:eastAsia="ru-RU"/>
              </w:rPr>
              <w:t>4</w:t>
            </w:r>
          </w:p>
        </w:tc>
        <w:tc>
          <w:tcPr>
            <w:tcW w:w="1559" w:type="dxa"/>
          </w:tcPr>
          <w:p w14:paraId="5826EF26"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26</w:t>
            </w:r>
            <w:r w:rsidRPr="00717D08">
              <w:rPr>
                <w:rFonts w:ascii="Times New Roman" w:hAnsi="Times New Roman"/>
                <w:sz w:val="24"/>
                <w:szCs w:val="24"/>
                <w:lang w:val="uk-UA" w:eastAsia="ru-RU"/>
              </w:rPr>
              <w:t>7</w:t>
            </w:r>
            <w:r w:rsidRPr="00717D08">
              <w:rPr>
                <w:rFonts w:ascii="Times New Roman" w:hAnsi="Times New Roman"/>
                <w:sz w:val="24"/>
                <w:szCs w:val="24"/>
                <w:lang w:eastAsia="ru-RU"/>
              </w:rPr>
              <w:t>01</w:t>
            </w:r>
          </w:p>
        </w:tc>
        <w:tc>
          <w:tcPr>
            <w:tcW w:w="993" w:type="dxa"/>
          </w:tcPr>
          <w:p w14:paraId="68B163BD"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25,</w:t>
            </w:r>
            <w:r w:rsidRPr="00717D08">
              <w:rPr>
                <w:rFonts w:ascii="Times New Roman" w:hAnsi="Times New Roman"/>
                <w:sz w:val="24"/>
                <w:szCs w:val="24"/>
                <w:lang w:val="uk-UA" w:eastAsia="ru-RU"/>
              </w:rPr>
              <w:t>5</w:t>
            </w:r>
            <w:r w:rsidRPr="00717D08">
              <w:rPr>
                <w:rFonts w:ascii="Times New Roman" w:hAnsi="Times New Roman"/>
                <w:sz w:val="24"/>
                <w:szCs w:val="24"/>
                <w:lang w:eastAsia="ru-RU"/>
              </w:rPr>
              <w:t>6</w:t>
            </w:r>
          </w:p>
        </w:tc>
        <w:tc>
          <w:tcPr>
            <w:tcW w:w="1417" w:type="dxa"/>
          </w:tcPr>
          <w:p w14:paraId="784C28D1"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65360</w:t>
            </w:r>
            <w:r w:rsidRPr="00717D08">
              <w:rPr>
                <w:rFonts w:ascii="Times New Roman" w:hAnsi="Times New Roman"/>
                <w:sz w:val="24"/>
                <w:szCs w:val="24"/>
                <w:lang w:val="uk-UA" w:eastAsia="ru-RU"/>
              </w:rPr>
              <w:t>5</w:t>
            </w:r>
          </w:p>
        </w:tc>
        <w:tc>
          <w:tcPr>
            <w:tcW w:w="1591" w:type="dxa"/>
          </w:tcPr>
          <w:p w14:paraId="1CC6CDFE"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2898</w:t>
            </w:r>
            <w:r w:rsidRPr="00717D08">
              <w:rPr>
                <w:rFonts w:ascii="Times New Roman" w:hAnsi="Times New Roman"/>
                <w:sz w:val="24"/>
                <w:szCs w:val="24"/>
                <w:lang w:val="uk-UA" w:eastAsia="ru-RU"/>
              </w:rPr>
              <w:t>3</w:t>
            </w:r>
          </w:p>
        </w:tc>
        <w:tc>
          <w:tcPr>
            <w:tcW w:w="961" w:type="dxa"/>
          </w:tcPr>
          <w:p w14:paraId="11D94AB0"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25,8</w:t>
            </w:r>
            <w:r w:rsidRPr="00717D08">
              <w:rPr>
                <w:rFonts w:ascii="Times New Roman" w:hAnsi="Times New Roman"/>
                <w:sz w:val="24"/>
                <w:szCs w:val="24"/>
                <w:lang w:val="uk-UA" w:eastAsia="ru-RU"/>
              </w:rPr>
              <w:t>5</w:t>
            </w:r>
          </w:p>
        </w:tc>
      </w:tr>
      <w:tr w:rsidR="0097201E" w:rsidRPr="00717D08" w14:paraId="6C0214AA" w14:textId="77777777" w:rsidTr="00717D08">
        <w:tc>
          <w:tcPr>
            <w:tcW w:w="1546" w:type="dxa"/>
          </w:tcPr>
          <w:p w14:paraId="6DA7EF49" w14:textId="77777777" w:rsidR="0097201E" w:rsidRPr="00717D08" w:rsidRDefault="0097201E" w:rsidP="00717D08">
            <w:pPr>
              <w:spacing w:after="0" w:line="240" w:lineRule="auto"/>
              <w:jc w:val="both"/>
              <w:rPr>
                <w:rFonts w:ascii="Times New Roman" w:hAnsi="Times New Roman"/>
                <w:sz w:val="24"/>
                <w:szCs w:val="24"/>
                <w:lang w:val="uk-UA" w:eastAsia="ru-RU"/>
              </w:rPr>
            </w:pPr>
            <w:r w:rsidRPr="00717D08">
              <w:rPr>
                <w:rFonts w:ascii="Times New Roman" w:hAnsi="Times New Roman"/>
                <w:sz w:val="24"/>
                <w:szCs w:val="24"/>
                <w:lang w:eastAsia="ru-RU"/>
              </w:rPr>
              <w:t>Мазі</w:t>
            </w:r>
          </w:p>
        </w:tc>
        <w:tc>
          <w:tcPr>
            <w:tcW w:w="1431" w:type="dxa"/>
          </w:tcPr>
          <w:p w14:paraId="5E93B110"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1498</w:t>
            </w:r>
            <w:r w:rsidRPr="00717D08">
              <w:rPr>
                <w:rFonts w:ascii="Times New Roman" w:hAnsi="Times New Roman"/>
                <w:sz w:val="24"/>
                <w:szCs w:val="24"/>
                <w:lang w:val="uk-UA" w:eastAsia="ru-RU"/>
              </w:rPr>
              <w:t>4</w:t>
            </w:r>
            <w:r w:rsidRPr="00717D08">
              <w:rPr>
                <w:rFonts w:ascii="Times New Roman" w:hAnsi="Times New Roman"/>
                <w:sz w:val="24"/>
                <w:szCs w:val="24"/>
                <w:lang w:eastAsia="ru-RU"/>
              </w:rPr>
              <w:t>2</w:t>
            </w:r>
          </w:p>
        </w:tc>
        <w:tc>
          <w:tcPr>
            <w:tcW w:w="1559" w:type="dxa"/>
          </w:tcPr>
          <w:p w14:paraId="62FCA23B"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44</w:t>
            </w:r>
            <w:r w:rsidRPr="00717D08">
              <w:rPr>
                <w:rFonts w:ascii="Times New Roman" w:hAnsi="Times New Roman"/>
                <w:sz w:val="24"/>
                <w:szCs w:val="24"/>
                <w:lang w:val="uk-UA" w:eastAsia="ru-RU"/>
              </w:rPr>
              <w:t>6</w:t>
            </w:r>
            <w:r w:rsidRPr="00717D08">
              <w:rPr>
                <w:rFonts w:ascii="Times New Roman" w:hAnsi="Times New Roman"/>
                <w:sz w:val="24"/>
                <w:szCs w:val="24"/>
                <w:lang w:eastAsia="ru-RU"/>
              </w:rPr>
              <w:t>2</w:t>
            </w:r>
          </w:p>
        </w:tc>
        <w:tc>
          <w:tcPr>
            <w:tcW w:w="993" w:type="dxa"/>
          </w:tcPr>
          <w:p w14:paraId="10E88F19"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6,1</w:t>
            </w:r>
            <w:r w:rsidRPr="00717D08">
              <w:rPr>
                <w:rFonts w:ascii="Times New Roman" w:hAnsi="Times New Roman"/>
                <w:sz w:val="24"/>
                <w:szCs w:val="24"/>
                <w:lang w:val="uk-UA" w:eastAsia="ru-RU"/>
              </w:rPr>
              <w:t>8</w:t>
            </w:r>
          </w:p>
        </w:tc>
        <w:tc>
          <w:tcPr>
            <w:tcW w:w="1417" w:type="dxa"/>
          </w:tcPr>
          <w:p w14:paraId="44C66782"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1646</w:t>
            </w:r>
            <w:r w:rsidRPr="00717D08">
              <w:rPr>
                <w:rFonts w:ascii="Times New Roman" w:hAnsi="Times New Roman"/>
                <w:sz w:val="24"/>
                <w:szCs w:val="24"/>
                <w:lang w:val="uk-UA" w:eastAsia="ru-RU"/>
              </w:rPr>
              <w:t>5</w:t>
            </w:r>
            <w:r w:rsidRPr="00717D08">
              <w:rPr>
                <w:rFonts w:ascii="Times New Roman" w:hAnsi="Times New Roman"/>
                <w:sz w:val="24"/>
                <w:szCs w:val="24"/>
                <w:lang w:eastAsia="ru-RU"/>
              </w:rPr>
              <w:t>3</w:t>
            </w:r>
          </w:p>
        </w:tc>
        <w:tc>
          <w:tcPr>
            <w:tcW w:w="1591" w:type="dxa"/>
          </w:tcPr>
          <w:p w14:paraId="0A7DAD43"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50</w:t>
            </w:r>
            <w:r w:rsidRPr="00717D08">
              <w:rPr>
                <w:rFonts w:ascii="Times New Roman" w:hAnsi="Times New Roman"/>
                <w:sz w:val="24"/>
                <w:szCs w:val="24"/>
                <w:lang w:val="uk-UA" w:eastAsia="ru-RU"/>
              </w:rPr>
              <w:t>3</w:t>
            </w:r>
            <w:r w:rsidRPr="00717D08">
              <w:rPr>
                <w:rFonts w:ascii="Times New Roman" w:hAnsi="Times New Roman"/>
                <w:sz w:val="24"/>
                <w:szCs w:val="24"/>
                <w:lang w:eastAsia="ru-RU"/>
              </w:rPr>
              <w:t>9</w:t>
            </w:r>
          </w:p>
        </w:tc>
        <w:tc>
          <w:tcPr>
            <w:tcW w:w="961" w:type="dxa"/>
          </w:tcPr>
          <w:p w14:paraId="126C9E50"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6,5</w:t>
            </w:r>
            <w:r w:rsidRPr="00717D08">
              <w:rPr>
                <w:rFonts w:ascii="Times New Roman" w:hAnsi="Times New Roman"/>
                <w:sz w:val="24"/>
                <w:szCs w:val="24"/>
                <w:lang w:val="uk-UA" w:eastAsia="ru-RU"/>
              </w:rPr>
              <w:t>4</w:t>
            </w:r>
          </w:p>
        </w:tc>
      </w:tr>
      <w:tr w:rsidR="0097201E" w:rsidRPr="00717D08" w14:paraId="20E88435" w14:textId="77777777" w:rsidTr="00717D08">
        <w:tc>
          <w:tcPr>
            <w:tcW w:w="1546" w:type="dxa"/>
          </w:tcPr>
          <w:p w14:paraId="26DFA10A" w14:textId="77777777" w:rsidR="0097201E" w:rsidRPr="00717D08" w:rsidRDefault="0097201E" w:rsidP="00717D08">
            <w:pPr>
              <w:spacing w:after="0" w:line="240" w:lineRule="auto"/>
              <w:jc w:val="both"/>
              <w:rPr>
                <w:rFonts w:ascii="Times New Roman" w:hAnsi="Times New Roman"/>
                <w:sz w:val="24"/>
                <w:szCs w:val="24"/>
                <w:lang w:val="uk-UA" w:eastAsia="ru-RU"/>
              </w:rPr>
            </w:pPr>
            <w:r w:rsidRPr="00717D08">
              <w:rPr>
                <w:rFonts w:ascii="Times New Roman" w:hAnsi="Times New Roman"/>
                <w:sz w:val="24"/>
                <w:szCs w:val="24"/>
                <w:lang w:eastAsia="ru-RU"/>
              </w:rPr>
              <w:t>Таблетки</w:t>
            </w:r>
          </w:p>
        </w:tc>
        <w:tc>
          <w:tcPr>
            <w:tcW w:w="1431" w:type="dxa"/>
          </w:tcPr>
          <w:p w14:paraId="6C31CA08"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1482</w:t>
            </w:r>
            <w:r w:rsidRPr="00717D08">
              <w:rPr>
                <w:rFonts w:ascii="Times New Roman" w:hAnsi="Times New Roman"/>
                <w:sz w:val="24"/>
                <w:szCs w:val="24"/>
                <w:lang w:val="uk-UA" w:eastAsia="ru-RU"/>
              </w:rPr>
              <w:t>4</w:t>
            </w:r>
            <w:r w:rsidRPr="00717D08">
              <w:rPr>
                <w:rFonts w:ascii="Times New Roman" w:hAnsi="Times New Roman"/>
                <w:sz w:val="24"/>
                <w:szCs w:val="24"/>
                <w:lang w:eastAsia="ru-RU"/>
              </w:rPr>
              <w:t>32</w:t>
            </w:r>
          </w:p>
        </w:tc>
        <w:tc>
          <w:tcPr>
            <w:tcW w:w="1559" w:type="dxa"/>
          </w:tcPr>
          <w:p w14:paraId="4D208719"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140</w:t>
            </w:r>
            <w:r w:rsidRPr="00717D08">
              <w:rPr>
                <w:rFonts w:ascii="Times New Roman" w:hAnsi="Times New Roman"/>
                <w:sz w:val="24"/>
                <w:szCs w:val="24"/>
                <w:lang w:val="uk-UA" w:eastAsia="ru-RU"/>
              </w:rPr>
              <w:t>6</w:t>
            </w:r>
            <w:r w:rsidRPr="00717D08">
              <w:rPr>
                <w:rFonts w:ascii="Times New Roman" w:hAnsi="Times New Roman"/>
                <w:sz w:val="24"/>
                <w:szCs w:val="24"/>
                <w:lang w:eastAsia="ru-RU"/>
              </w:rPr>
              <w:t>50</w:t>
            </w:r>
          </w:p>
        </w:tc>
        <w:tc>
          <w:tcPr>
            <w:tcW w:w="993" w:type="dxa"/>
          </w:tcPr>
          <w:p w14:paraId="73EB9D06"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61,</w:t>
            </w:r>
            <w:r w:rsidRPr="00717D08">
              <w:rPr>
                <w:rFonts w:ascii="Times New Roman" w:hAnsi="Times New Roman"/>
                <w:sz w:val="24"/>
                <w:szCs w:val="24"/>
                <w:lang w:val="uk-UA" w:eastAsia="ru-RU"/>
              </w:rPr>
              <w:t>3</w:t>
            </w:r>
            <w:r w:rsidRPr="00717D08">
              <w:rPr>
                <w:rFonts w:ascii="Times New Roman" w:hAnsi="Times New Roman"/>
                <w:sz w:val="24"/>
                <w:szCs w:val="24"/>
                <w:lang w:eastAsia="ru-RU"/>
              </w:rPr>
              <w:t>0</w:t>
            </w:r>
          </w:p>
        </w:tc>
        <w:tc>
          <w:tcPr>
            <w:tcW w:w="1417" w:type="dxa"/>
          </w:tcPr>
          <w:p w14:paraId="30F3F24E"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151</w:t>
            </w:r>
            <w:r w:rsidRPr="00717D08">
              <w:rPr>
                <w:rFonts w:ascii="Times New Roman" w:hAnsi="Times New Roman"/>
                <w:sz w:val="24"/>
                <w:szCs w:val="24"/>
                <w:lang w:val="uk-UA" w:eastAsia="ru-RU"/>
              </w:rPr>
              <w:t>5</w:t>
            </w:r>
            <w:r w:rsidRPr="00717D08">
              <w:rPr>
                <w:rFonts w:ascii="Times New Roman" w:hAnsi="Times New Roman"/>
                <w:sz w:val="24"/>
                <w:szCs w:val="24"/>
                <w:lang w:eastAsia="ru-RU"/>
              </w:rPr>
              <w:t>281</w:t>
            </w:r>
          </w:p>
        </w:tc>
        <w:tc>
          <w:tcPr>
            <w:tcW w:w="1591" w:type="dxa"/>
          </w:tcPr>
          <w:p w14:paraId="19A36F62"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155</w:t>
            </w:r>
            <w:r w:rsidRPr="00717D08">
              <w:rPr>
                <w:rFonts w:ascii="Times New Roman" w:hAnsi="Times New Roman"/>
                <w:sz w:val="24"/>
                <w:szCs w:val="24"/>
                <w:lang w:val="uk-UA" w:eastAsia="ru-RU"/>
              </w:rPr>
              <w:t>3</w:t>
            </w:r>
            <w:r w:rsidRPr="00717D08">
              <w:rPr>
                <w:rFonts w:ascii="Times New Roman" w:hAnsi="Times New Roman"/>
                <w:sz w:val="24"/>
                <w:szCs w:val="24"/>
                <w:lang w:eastAsia="ru-RU"/>
              </w:rPr>
              <w:t>45</w:t>
            </w:r>
          </w:p>
        </w:tc>
        <w:tc>
          <w:tcPr>
            <w:tcW w:w="961" w:type="dxa"/>
          </w:tcPr>
          <w:p w14:paraId="2DF4BC4C"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59,8</w:t>
            </w:r>
            <w:r w:rsidRPr="00717D08">
              <w:rPr>
                <w:rFonts w:ascii="Times New Roman" w:hAnsi="Times New Roman"/>
                <w:sz w:val="24"/>
                <w:szCs w:val="24"/>
                <w:lang w:val="uk-UA" w:eastAsia="ru-RU"/>
              </w:rPr>
              <w:t>4</w:t>
            </w:r>
          </w:p>
        </w:tc>
      </w:tr>
      <w:tr w:rsidR="0097201E" w:rsidRPr="00717D08" w14:paraId="5FADB09A" w14:textId="77777777" w:rsidTr="00717D08">
        <w:tc>
          <w:tcPr>
            <w:tcW w:w="1546" w:type="dxa"/>
          </w:tcPr>
          <w:p w14:paraId="13249B81" w14:textId="77777777" w:rsidR="0097201E" w:rsidRPr="00717D08" w:rsidRDefault="0097201E" w:rsidP="00717D08">
            <w:pPr>
              <w:spacing w:after="0" w:line="240" w:lineRule="auto"/>
              <w:jc w:val="both"/>
              <w:rPr>
                <w:rFonts w:ascii="Times New Roman" w:hAnsi="Times New Roman"/>
                <w:sz w:val="24"/>
                <w:szCs w:val="24"/>
                <w:lang w:val="uk-UA" w:eastAsia="ru-RU"/>
              </w:rPr>
            </w:pPr>
            <w:r w:rsidRPr="00717D08">
              <w:rPr>
                <w:rFonts w:ascii="Times New Roman" w:hAnsi="Times New Roman"/>
                <w:sz w:val="24"/>
                <w:szCs w:val="24"/>
                <w:lang w:eastAsia="ru-RU"/>
              </w:rPr>
              <w:t>Інфузії</w:t>
            </w:r>
          </w:p>
        </w:tc>
        <w:tc>
          <w:tcPr>
            <w:tcW w:w="1431" w:type="dxa"/>
          </w:tcPr>
          <w:p w14:paraId="7E6E6AD1"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1241</w:t>
            </w:r>
            <w:r w:rsidRPr="00717D08">
              <w:rPr>
                <w:rFonts w:ascii="Times New Roman" w:hAnsi="Times New Roman"/>
                <w:sz w:val="24"/>
                <w:szCs w:val="24"/>
                <w:lang w:val="uk-UA" w:eastAsia="ru-RU"/>
              </w:rPr>
              <w:t>4</w:t>
            </w:r>
            <w:r w:rsidRPr="00717D08">
              <w:rPr>
                <w:rFonts w:ascii="Times New Roman" w:hAnsi="Times New Roman"/>
                <w:sz w:val="24"/>
                <w:szCs w:val="24"/>
                <w:lang w:eastAsia="ru-RU"/>
              </w:rPr>
              <w:t>4</w:t>
            </w:r>
          </w:p>
        </w:tc>
        <w:tc>
          <w:tcPr>
            <w:tcW w:w="1559" w:type="dxa"/>
          </w:tcPr>
          <w:p w14:paraId="6D04D4A6"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492</w:t>
            </w:r>
            <w:r w:rsidRPr="00717D08">
              <w:rPr>
                <w:rFonts w:ascii="Times New Roman" w:hAnsi="Times New Roman"/>
                <w:sz w:val="24"/>
                <w:szCs w:val="24"/>
                <w:lang w:val="uk-UA" w:eastAsia="ru-RU"/>
              </w:rPr>
              <w:t>6</w:t>
            </w:r>
          </w:p>
        </w:tc>
        <w:tc>
          <w:tcPr>
            <w:tcW w:w="993" w:type="dxa"/>
          </w:tcPr>
          <w:p w14:paraId="6D5EE6E7"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5,1</w:t>
            </w:r>
            <w:r w:rsidRPr="00717D08">
              <w:rPr>
                <w:rFonts w:ascii="Times New Roman" w:hAnsi="Times New Roman"/>
                <w:sz w:val="24"/>
                <w:szCs w:val="24"/>
                <w:lang w:val="uk-UA" w:eastAsia="ru-RU"/>
              </w:rPr>
              <w:t>2</w:t>
            </w:r>
          </w:p>
        </w:tc>
        <w:tc>
          <w:tcPr>
            <w:tcW w:w="1417" w:type="dxa"/>
          </w:tcPr>
          <w:p w14:paraId="6CCD1CD5"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1317</w:t>
            </w:r>
            <w:r w:rsidRPr="00717D08">
              <w:rPr>
                <w:rFonts w:ascii="Times New Roman" w:hAnsi="Times New Roman"/>
                <w:sz w:val="24"/>
                <w:szCs w:val="24"/>
                <w:lang w:val="uk-UA" w:eastAsia="ru-RU"/>
              </w:rPr>
              <w:t>5</w:t>
            </w:r>
            <w:r w:rsidRPr="00717D08">
              <w:rPr>
                <w:rFonts w:ascii="Times New Roman" w:hAnsi="Times New Roman"/>
                <w:sz w:val="24"/>
                <w:szCs w:val="24"/>
                <w:lang w:eastAsia="ru-RU"/>
              </w:rPr>
              <w:t>1</w:t>
            </w:r>
          </w:p>
        </w:tc>
        <w:tc>
          <w:tcPr>
            <w:tcW w:w="1591" w:type="dxa"/>
          </w:tcPr>
          <w:p w14:paraId="13D80D65"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564</w:t>
            </w:r>
            <w:r w:rsidRPr="00717D08">
              <w:rPr>
                <w:rFonts w:ascii="Times New Roman" w:hAnsi="Times New Roman"/>
                <w:sz w:val="24"/>
                <w:szCs w:val="24"/>
                <w:lang w:val="uk-UA" w:eastAsia="ru-RU"/>
              </w:rPr>
              <w:t>5</w:t>
            </w:r>
          </w:p>
        </w:tc>
        <w:tc>
          <w:tcPr>
            <w:tcW w:w="961" w:type="dxa"/>
          </w:tcPr>
          <w:p w14:paraId="62869276"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5,</w:t>
            </w:r>
            <w:r w:rsidRPr="00717D08">
              <w:rPr>
                <w:rFonts w:ascii="Times New Roman" w:hAnsi="Times New Roman"/>
                <w:sz w:val="24"/>
                <w:szCs w:val="24"/>
                <w:lang w:val="uk-UA" w:eastAsia="ru-RU"/>
              </w:rPr>
              <w:t>6</w:t>
            </w:r>
            <w:r w:rsidRPr="00717D08">
              <w:rPr>
                <w:rFonts w:ascii="Times New Roman" w:hAnsi="Times New Roman"/>
                <w:sz w:val="24"/>
                <w:szCs w:val="24"/>
                <w:lang w:eastAsia="ru-RU"/>
              </w:rPr>
              <w:t>1</w:t>
            </w:r>
          </w:p>
        </w:tc>
      </w:tr>
      <w:tr w:rsidR="0097201E" w:rsidRPr="00717D08" w14:paraId="7957A0D4" w14:textId="77777777" w:rsidTr="00717D08">
        <w:tc>
          <w:tcPr>
            <w:tcW w:w="1546" w:type="dxa"/>
          </w:tcPr>
          <w:p w14:paraId="255CE7D4" w14:textId="77777777" w:rsidR="0097201E" w:rsidRPr="00717D08" w:rsidRDefault="0097201E" w:rsidP="00717D08">
            <w:pPr>
              <w:spacing w:after="0" w:line="240" w:lineRule="auto"/>
              <w:jc w:val="both"/>
              <w:rPr>
                <w:rFonts w:ascii="Times New Roman" w:hAnsi="Times New Roman"/>
                <w:sz w:val="24"/>
                <w:szCs w:val="24"/>
                <w:lang w:val="uk-UA" w:eastAsia="ru-RU"/>
              </w:rPr>
            </w:pPr>
            <w:r w:rsidRPr="00717D08">
              <w:rPr>
                <w:rFonts w:ascii="Times New Roman" w:hAnsi="Times New Roman"/>
                <w:sz w:val="24"/>
                <w:szCs w:val="24"/>
                <w:lang w:eastAsia="ru-RU"/>
              </w:rPr>
              <w:t>Антибіотики</w:t>
            </w:r>
          </w:p>
        </w:tc>
        <w:tc>
          <w:tcPr>
            <w:tcW w:w="1431" w:type="dxa"/>
          </w:tcPr>
          <w:p w14:paraId="7836685C"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55</w:t>
            </w:r>
            <w:r w:rsidRPr="00717D08">
              <w:rPr>
                <w:rFonts w:ascii="Times New Roman" w:hAnsi="Times New Roman"/>
                <w:sz w:val="24"/>
                <w:szCs w:val="24"/>
                <w:lang w:val="uk-UA" w:eastAsia="ru-RU"/>
              </w:rPr>
              <w:t>1</w:t>
            </w:r>
            <w:r w:rsidRPr="00717D08">
              <w:rPr>
                <w:rFonts w:ascii="Times New Roman" w:hAnsi="Times New Roman"/>
                <w:sz w:val="24"/>
                <w:szCs w:val="24"/>
                <w:lang w:eastAsia="ru-RU"/>
              </w:rPr>
              <w:t>87,7</w:t>
            </w:r>
          </w:p>
        </w:tc>
        <w:tc>
          <w:tcPr>
            <w:tcW w:w="1559" w:type="dxa"/>
          </w:tcPr>
          <w:p w14:paraId="5A4E820A"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155</w:t>
            </w:r>
            <w:r w:rsidRPr="00717D08">
              <w:rPr>
                <w:rFonts w:ascii="Times New Roman" w:hAnsi="Times New Roman"/>
                <w:sz w:val="24"/>
                <w:szCs w:val="24"/>
                <w:lang w:val="uk-UA" w:eastAsia="ru-RU"/>
              </w:rPr>
              <w:t>4</w:t>
            </w:r>
          </w:p>
        </w:tc>
        <w:tc>
          <w:tcPr>
            <w:tcW w:w="993" w:type="dxa"/>
          </w:tcPr>
          <w:p w14:paraId="10DF93C6"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2,</w:t>
            </w:r>
            <w:r w:rsidRPr="00717D08">
              <w:rPr>
                <w:rFonts w:ascii="Times New Roman" w:hAnsi="Times New Roman"/>
                <w:sz w:val="24"/>
                <w:szCs w:val="24"/>
                <w:lang w:val="uk-UA" w:eastAsia="ru-RU"/>
              </w:rPr>
              <w:t>3</w:t>
            </w:r>
            <w:r w:rsidRPr="00717D08">
              <w:rPr>
                <w:rFonts w:ascii="Times New Roman" w:hAnsi="Times New Roman"/>
                <w:sz w:val="24"/>
                <w:szCs w:val="24"/>
                <w:lang w:eastAsia="ru-RU"/>
              </w:rPr>
              <w:t>7</w:t>
            </w:r>
          </w:p>
        </w:tc>
        <w:tc>
          <w:tcPr>
            <w:tcW w:w="1417" w:type="dxa"/>
          </w:tcPr>
          <w:p w14:paraId="6C34DA1C"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664</w:t>
            </w:r>
            <w:r w:rsidRPr="00717D08">
              <w:rPr>
                <w:rFonts w:ascii="Times New Roman" w:hAnsi="Times New Roman"/>
                <w:sz w:val="24"/>
                <w:szCs w:val="24"/>
                <w:lang w:val="uk-UA" w:eastAsia="ru-RU"/>
              </w:rPr>
              <w:t>5</w:t>
            </w:r>
            <w:r w:rsidRPr="00717D08">
              <w:rPr>
                <w:rFonts w:ascii="Times New Roman" w:hAnsi="Times New Roman"/>
                <w:sz w:val="24"/>
                <w:szCs w:val="24"/>
                <w:lang w:eastAsia="ru-RU"/>
              </w:rPr>
              <w:t>0</w:t>
            </w:r>
          </w:p>
        </w:tc>
        <w:tc>
          <w:tcPr>
            <w:tcW w:w="1591" w:type="dxa"/>
          </w:tcPr>
          <w:p w14:paraId="42A05371"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210</w:t>
            </w:r>
            <w:r w:rsidRPr="00717D08">
              <w:rPr>
                <w:rFonts w:ascii="Times New Roman" w:hAnsi="Times New Roman"/>
                <w:sz w:val="24"/>
                <w:szCs w:val="24"/>
                <w:lang w:val="uk-UA" w:eastAsia="ru-RU"/>
              </w:rPr>
              <w:t>6</w:t>
            </w:r>
          </w:p>
        </w:tc>
        <w:tc>
          <w:tcPr>
            <w:tcW w:w="961" w:type="dxa"/>
          </w:tcPr>
          <w:p w14:paraId="1BADE5DA" w14:textId="77777777" w:rsidR="0097201E" w:rsidRPr="00717D08" w:rsidRDefault="0097201E" w:rsidP="00717D08">
            <w:pPr>
              <w:spacing w:after="0" w:line="240" w:lineRule="auto"/>
              <w:jc w:val="center"/>
              <w:rPr>
                <w:rFonts w:ascii="Times New Roman" w:hAnsi="Times New Roman"/>
                <w:sz w:val="24"/>
                <w:szCs w:val="24"/>
                <w:lang w:val="uk-UA" w:eastAsia="ru-RU"/>
              </w:rPr>
            </w:pPr>
            <w:r w:rsidRPr="00717D08">
              <w:rPr>
                <w:rFonts w:ascii="Times New Roman" w:hAnsi="Times New Roman"/>
                <w:sz w:val="24"/>
                <w:szCs w:val="24"/>
                <w:lang w:eastAsia="ru-RU"/>
              </w:rPr>
              <w:t>2,6</w:t>
            </w:r>
            <w:r w:rsidRPr="00717D08">
              <w:rPr>
                <w:rFonts w:ascii="Times New Roman" w:hAnsi="Times New Roman"/>
                <w:sz w:val="24"/>
                <w:szCs w:val="24"/>
                <w:lang w:val="uk-UA" w:eastAsia="ru-RU"/>
              </w:rPr>
              <w:t>5</w:t>
            </w:r>
          </w:p>
        </w:tc>
      </w:tr>
      <w:tr w:rsidR="0097201E" w:rsidRPr="00717D08" w14:paraId="39913E31" w14:textId="77777777" w:rsidTr="00717D08">
        <w:tc>
          <w:tcPr>
            <w:tcW w:w="1546" w:type="dxa"/>
          </w:tcPr>
          <w:p w14:paraId="31C1CD8B" w14:textId="77777777" w:rsidR="0097201E" w:rsidRPr="00717D08" w:rsidRDefault="0097201E" w:rsidP="00717D08">
            <w:pPr>
              <w:spacing w:after="0" w:line="240" w:lineRule="auto"/>
              <w:jc w:val="both"/>
              <w:rPr>
                <w:rFonts w:ascii="Times New Roman" w:hAnsi="Times New Roman"/>
                <w:sz w:val="24"/>
                <w:szCs w:val="24"/>
                <w:lang w:eastAsia="ru-RU"/>
              </w:rPr>
            </w:pPr>
            <w:r w:rsidRPr="00717D08">
              <w:rPr>
                <w:rFonts w:ascii="Times New Roman" w:hAnsi="Times New Roman"/>
                <w:sz w:val="24"/>
                <w:szCs w:val="24"/>
                <w:lang w:eastAsia="ru-RU"/>
              </w:rPr>
              <w:t>Всього</w:t>
            </w:r>
          </w:p>
        </w:tc>
        <w:tc>
          <w:tcPr>
            <w:tcW w:w="1431" w:type="dxa"/>
          </w:tcPr>
          <w:p w14:paraId="72F70FF4" w14:textId="77777777" w:rsidR="0097201E" w:rsidRPr="00717D08" w:rsidRDefault="0097201E" w:rsidP="00717D08">
            <w:pPr>
              <w:spacing w:after="0" w:line="240" w:lineRule="auto"/>
              <w:jc w:val="center"/>
              <w:rPr>
                <w:rFonts w:ascii="Times New Roman" w:hAnsi="Times New Roman"/>
                <w:sz w:val="24"/>
                <w:szCs w:val="24"/>
                <w:lang w:eastAsia="ru-RU"/>
              </w:rPr>
            </w:pPr>
            <w:r w:rsidRPr="00717D08">
              <w:rPr>
                <w:rFonts w:ascii="Times New Roman" w:hAnsi="Times New Roman"/>
                <w:sz w:val="24"/>
                <w:szCs w:val="24"/>
                <w:lang w:eastAsia="ru-RU"/>
              </w:rPr>
              <w:t>24300</w:t>
            </w:r>
            <w:r w:rsidRPr="00717D08">
              <w:rPr>
                <w:rFonts w:ascii="Times New Roman" w:hAnsi="Times New Roman"/>
                <w:sz w:val="24"/>
                <w:szCs w:val="24"/>
                <w:lang w:val="uk-UA" w:eastAsia="ru-RU"/>
              </w:rPr>
              <w:t>2</w:t>
            </w:r>
            <w:r w:rsidRPr="00717D08">
              <w:rPr>
                <w:rFonts w:ascii="Times New Roman" w:hAnsi="Times New Roman"/>
                <w:sz w:val="24"/>
                <w:szCs w:val="24"/>
                <w:lang w:eastAsia="ru-RU"/>
              </w:rPr>
              <w:t>9</w:t>
            </w:r>
          </w:p>
        </w:tc>
        <w:tc>
          <w:tcPr>
            <w:tcW w:w="1559" w:type="dxa"/>
          </w:tcPr>
          <w:p w14:paraId="0B2C0844" w14:textId="77777777" w:rsidR="0097201E" w:rsidRPr="00717D08" w:rsidRDefault="0097201E" w:rsidP="00717D08">
            <w:pPr>
              <w:spacing w:after="0" w:line="240" w:lineRule="auto"/>
              <w:jc w:val="center"/>
              <w:rPr>
                <w:rFonts w:ascii="Times New Roman" w:hAnsi="Times New Roman"/>
                <w:sz w:val="24"/>
                <w:szCs w:val="24"/>
                <w:lang w:eastAsia="ru-RU"/>
              </w:rPr>
            </w:pPr>
            <w:r w:rsidRPr="00717D08">
              <w:rPr>
                <w:rFonts w:ascii="Times New Roman" w:hAnsi="Times New Roman"/>
                <w:sz w:val="24"/>
                <w:szCs w:val="24"/>
                <w:lang w:eastAsia="ru-RU"/>
              </w:rPr>
              <w:t>-</w:t>
            </w:r>
          </w:p>
        </w:tc>
        <w:tc>
          <w:tcPr>
            <w:tcW w:w="993" w:type="dxa"/>
          </w:tcPr>
          <w:p w14:paraId="3345DFA9" w14:textId="77777777" w:rsidR="0097201E" w:rsidRPr="00717D08" w:rsidRDefault="0097201E" w:rsidP="00717D08">
            <w:pPr>
              <w:spacing w:after="0" w:line="240" w:lineRule="auto"/>
              <w:jc w:val="center"/>
              <w:rPr>
                <w:rFonts w:ascii="Times New Roman" w:hAnsi="Times New Roman"/>
                <w:sz w:val="24"/>
                <w:szCs w:val="24"/>
                <w:lang w:eastAsia="ru-RU"/>
              </w:rPr>
            </w:pPr>
          </w:p>
        </w:tc>
        <w:tc>
          <w:tcPr>
            <w:tcW w:w="1417" w:type="dxa"/>
          </w:tcPr>
          <w:p w14:paraId="1AA230C3" w14:textId="77777777" w:rsidR="0097201E" w:rsidRPr="00717D08" w:rsidRDefault="0097201E" w:rsidP="00717D08">
            <w:pPr>
              <w:spacing w:after="0" w:line="240" w:lineRule="auto"/>
              <w:jc w:val="center"/>
              <w:rPr>
                <w:rFonts w:ascii="Times New Roman" w:hAnsi="Times New Roman"/>
                <w:sz w:val="24"/>
                <w:szCs w:val="24"/>
                <w:lang w:eastAsia="ru-RU"/>
              </w:rPr>
            </w:pPr>
            <w:r w:rsidRPr="00717D08">
              <w:rPr>
                <w:rFonts w:ascii="Times New Roman" w:hAnsi="Times New Roman"/>
                <w:sz w:val="24"/>
                <w:szCs w:val="24"/>
                <w:lang w:eastAsia="ru-RU"/>
              </w:rPr>
              <w:t>2529</w:t>
            </w:r>
            <w:r w:rsidRPr="00717D08">
              <w:rPr>
                <w:rFonts w:ascii="Times New Roman" w:hAnsi="Times New Roman"/>
                <w:sz w:val="24"/>
                <w:szCs w:val="24"/>
                <w:lang w:val="uk-UA" w:eastAsia="ru-RU"/>
              </w:rPr>
              <w:t>5</w:t>
            </w:r>
            <w:r w:rsidRPr="00717D08">
              <w:rPr>
                <w:rFonts w:ascii="Times New Roman" w:hAnsi="Times New Roman"/>
                <w:sz w:val="24"/>
                <w:szCs w:val="24"/>
                <w:lang w:eastAsia="ru-RU"/>
              </w:rPr>
              <w:t>78</w:t>
            </w:r>
          </w:p>
        </w:tc>
        <w:tc>
          <w:tcPr>
            <w:tcW w:w="1591" w:type="dxa"/>
          </w:tcPr>
          <w:p w14:paraId="5B355E90" w14:textId="77777777" w:rsidR="0097201E" w:rsidRPr="00717D08" w:rsidRDefault="0097201E" w:rsidP="00717D08">
            <w:pPr>
              <w:spacing w:after="0" w:line="240" w:lineRule="auto"/>
              <w:jc w:val="center"/>
              <w:rPr>
                <w:rFonts w:ascii="Times New Roman" w:hAnsi="Times New Roman"/>
                <w:sz w:val="24"/>
                <w:szCs w:val="24"/>
                <w:lang w:eastAsia="ru-RU"/>
              </w:rPr>
            </w:pPr>
            <w:r w:rsidRPr="00717D08">
              <w:rPr>
                <w:rFonts w:ascii="Times New Roman" w:hAnsi="Times New Roman"/>
                <w:sz w:val="24"/>
                <w:szCs w:val="24"/>
                <w:lang w:eastAsia="ru-RU"/>
              </w:rPr>
              <w:t>-</w:t>
            </w:r>
          </w:p>
        </w:tc>
        <w:tc>
          <w:tcPr>
            <w:tcW w:w="961" w:type="dxa"/>
          </w:tcPr>
          <w:p w14:paraId="29799D38" w14:textId="77777777" w:rsidR="0097201E" w:rsidRPr="00717D08" w:rsidRDefault="0097201E" w:rsidP="00717D08">
            <w:pPr>
              <w:spacing w:after="0" w:line="240" w:lineRule="auto"/>
              <w:jc w:val="center"/>
              <w:rPr>
                <w:rFonts w:ascii="Times New Roman" w:hAnsi="Times New Roman"/>
                <w:sz w:val="24"/>
                <w:szCs w:val="24"/>
                <w:lang w:eastAsia="ru-RU"/>
              </w:rPr>
            </w:pPr>
          </w:p>
        </w:tc>
      </w:tr>
    </w:tbl>
    <w:p w14:paraId="140BB745" w14:textId="77777777" w:rsidR="0097201E" w:rsidRPr="00C610B4" w:rsidRDefault="0097201E" w:rsidP="00223704">
      <w:pPr>
        <w:spacing w:after="0" w:line="240" w:lineRule="auto"/>
        <w:ind w:firstLine="709"/>
        <w:jc w:val="both"/>
        <w:rPr>
          <w:rFonts w:ascii="Times New Roman" w:hAnsi="Times New Roman"/>
          <w:i/>
          <w:sz w:val="24"/>
          <w:szCs w:val="24"/>
          <w:lang w:val="uk-UA" w:eastAsia="ru-RU"/>
        </w:rPr>
      </w:pPr>
      <w:r w:rsidRPr="00C610B4">
        <w:rPr>
          <w:rFonts w:ascii="Times New Roman" w:hAnsi="Times New Roman"/>
          <w:i/>
          <w:sz w:val="24"/>
          <w:szCs w:val="24"/>
          <w:lang w:eastAsia="ru-RU"/>
        </w:rPr>
        <w:t xml:space="preserve">Джерело: сформовано </w:t>
      </w:r>
      <w:proofErr w:type="gramStart"/>
      <w:r w:rsidRPr="00C610B4">
        <w:rPr>
          <w:rFonts w:ascii="Times New Roman" w:hAnsi="Times New Roman"/>
          <w:i/>
          <w:sz w:val="24"/>
          <w:szCs w:val="24"/>
          <w:lang w:eastAsia="ru-RU"/>
        </w:rPr>
        <w:t>на</w:t>
      </w:r>
      <w:proofErr w:type="gramEnd"/>
      <w:r w:rsidRPr="00C610B4">
        <w:rPr>
          <w:rFonts w:ascii="Times New Roman" w:hAnsi="Times New Roman"/>
          <w:i/>
          <w:sz w:val="24"/>
          <w:szCs w:val="24"/>
          <w:lang w:eastAsia="ru-RU"/>
        </w:rPr>
        <w:t xml:space="preserve"> основі [</w:t>
      </w:r>
      <w:r w:rsidRPr="00C610B4">
        <w:rPr>
          <w:rFonts w:ascii="Times New Roman" w:hAnsi="Times New Roman"/>
          <w:i/>
          <w:sz w:val="24"/>
          <w:szCs w:val="24"/>
          <w:lang w:val="uk-UA" w:eastAsia="ru-RU"/>
        </w:rPr>
        <w:t>38</w:t>
      </w:r>
      <w:r w:rsidRPr="00C610B4">
        <w:rPr>
          <w:rFonts w:ascii="Times New Roman" w:hAnsi="Times New Roman"/>
          <w:i/>
          <w:sz w:val="24"/>
          <w:szCs w:val="24"/>
          <w:lang w:eastAsia="ru-RU"/>
        </w:rPr>
        <w:t>]</w:t>
      </w:r>
      <w:r w:rsidRPr="00C610B4">
        <w:rPr>
          <w:rFonts w:ascii="Times New Roman" w:hAnsi="Times New Roman"/>
          <w:i/>
          <w:sz w:val="24"/>
          <w:szCs w:val="24"/>
          <w:lang w:val="uk-UA" w:eastAsia="ru-RU"/>
        </w:rPr>
        <w:t>.</w:t>
      </w:r>
    </w:p>
    <w:p w14:paraId="208280E6" w14:textId="77777777" w:rsidR="0097201E" w:rsidRPr="00C610B4" w:rsidRDefault="0097201E" w:rsidP="00223704">
      <w:pPr>
        <w:spacing w:after="0" w:line="360" w:lineRule="auto"/>
        <w:ind w:firstLine="709"/>
        <w:jc w:val="both"/>
        <w:rPr>
          <w:rFonts w:ascii="Times New Roman" w:hAnsi="Times New Roman"/>
          <w:i/>
          <w:sz w:val="28"/>
          <w:szCs w:val="28"/>
          <w:lang w:val="uk-UA" w:eastAsia="ru-RU"/>
        </w:rPr>
      </w:pPr>
    </w:p>
    <w:p w14:paraId="4997BF30" w14:textId="77777777" w:rsidR="0097201E" w:rsidRPr="00C610B4" w:rsidRDefault="0097201E" w:rsidP="00223704">
      <w:pPr>
        <w:spacing w:after="0" w:line="360" w:lineRule="auto"/>
        <w:ind w:firstLine="709"/>
        <w:jc w:val="both"/>
        <w:rPr>
          <w:rFonts w:ascii="Times New Roman" w:hAnsi="Times New Roman"/>
          <w:sz w:val="28"/>
          <w:szCs w:val="28"/>
          <w:lang w:val="uk-UA" w:eastAsia="ru-RU"/>
        </w:rPr>
      </w:pPr>
    </w:p>
    <w:p w14:paraId="5D8E60CA" w14:textId="77777777" w:rsidR="0097201E" w:rsidRPr="00C610B4" w:rsidRDefault="0097201E" w:rsidP="00223704">
      <w:pPr>
        <w:spacing w:after="0" w:line="360" w:lineRule="auto"/>
        <w:ind w:firstLine="709"/>
        <w:jc w:val="both"/>
        <w:rPr>
          <w:rFonts w:ascii="Times New Roman" w:hAnsi="Times New Roman"/>
          <w:sz w:val="28"/>
          <w:szCs w:val="28"/>
          <w:lang w:eastAsia="ru-RU"/>
        </w:rPr>
      </w:pPr>
      <w:r w:rsidRPr="00C610B4">
        <w:rPr>
          <w:rFonts w:ascii="Times New Roman" w:hAnsi="Times New Roman"/>
          <w:bCs/>
          <w:sz w:val="28"/>
          <w:szCs w:val="28"/>
          <w:lang w:val="uk-UA" w:eastAsia="ru-RU"/>
        </w:rPr>
        <w:t xml:space="preserve">Таблиця Б.2 – Аналіз обсягу та динаміки основних фондів </w:t>
      </w:r>
      <w:r w:rsidRPr="00C610B4">
        <w:rPr>
          <w:rFonts w:ascii="Times New Roman" w:hAnsi="Times New Roman"/>
          <w:sz w:val="28"/>
          <w:szCs w:val="28"/>
          <w:lang w:eastAsia="ru-RU"/>
        </w:rPr>
        <w:t xml:space="preserve">ПрАТ «Фармацевтичнафірма «Дарниця» </w:t>
      </w:r>
      <w:r w:rsidRPr="00C610B4">
        <w:rPr>
          <w:rFonts w:ascii="Times New Roman" w:hAnsi="Times New Roman"/>
          <w:bCs/>
          <w:spacing w:val="2"/>
          <w:sz w:val="28"/>
          <w:szCs w:val="28"/>
          <w:lang w:val="uk-UA" w:eastAsia="ru-RU"/>
        </w:rPr>
        <w:t>за 2017-2019 рр.</w:t>
      </w:r>
    </w:p>
    <w:tbl>
      <w:tblPr>
        <w:tblW w:w="9738" w:type="dxa"/>
        <w:jc w:val="center"/>
        <w:tblCellMar>
          <w:left w:w="0" w:type="dxa"/>
          <w:right w:w="0" w:type="dxa"/>
        </w:tblCellMar>
        <w:tblLook w:val="00A0" w:firstRow="1" w:lastRow="0" w:firstColumn="1" w:lastColumn="0" w:noHBand="0" w:noVBand="0"/>
      </w:tblPr>
      <w:tblGrid>
        <w:gridCol w:w="2413"/>
        <w:gridCol w:w="1040"/>
        <w:gridCol w:w="850"/>
        <w:gridCol w:w="818"/>
        <w:gridCol w:w="1025"/>
        <w:gridCol w:w="1103"/>
        <w:gridCol w:w="766"/>
        <w:gridCol w:w="870"/>
        <w:gridCol w:w="853"/>
      </w:tblGrid>
      <w:tr w:rsidR="0097201E" w:rsidRPr="00717D08" w14:paraId="5CA16160" w14:textId="77777777" w:rsidTr="00223704">
        <w:trPr>
          <w:trHeight w:val="20"/>
          <w:jc w:val="center"/>
        </w:trPr>
        <w:tc>
          <w:tcPr>
            <w:tcW w:w="2413" w:type="dxa"/>
            <w:vMerge w:val="restart"/>
            <w:tcBorders>
              <w:top w:val="single" w:sz="8" w:space="0" w:color="auto"/>
              <w:left w:val="single" w:sz="8" w:space="0" w:color="auto"/>
              <w:bottom w:val="single" w:sz="8" w:space="0" w:color="000000"/>
              <w:right w:val="single" w:sz="8" w:space="0" w:color="auto"/>
            </w:tcBorders>
            <w:tcMar>
              <w:top w:w="0" w:type="dxa"/>
              <w:left w:w="108" w:type="dxa"/>
              <w:bottom w:w="0" w:type="dxa"/>
              <w:right w:w="108" w:type="dxa"/>
            </w:tcMar>
            <w:vAlign w:val="center"/>
          </w:tcPr>
          <w:p w14:paraId="3A2402BF"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Показник</w:t>
            </w:r>
          </w:p>
        </w:tc>
        <w:tc>
          <w:tcPr>
            <w:tcW w:w="1890" w:type="dxa"/>
            <w:gridSpan w:val="2"/>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14:paraId="128A194E"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2017 р.</w:t>
            </w:r>
          </w:p>
        </w:tc>
        <w:tc>
          <w:tcPr>
            <w:tcW w:w="1843" w:type="dxa"/>
            <w:gridSpan w:val="2"/>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14:paraId="56F9767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2018 р.</w:t>
            </w:r>
          </w:p>
        </w:tc>
        <w:tc>
          <w:tcPr>
            <w:tcW w:w="1869" w:type="dxa"/>
            <w:gridSpan w:val="2"/>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14:paraId="3B43793E"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2019 р.</w:t>
            </w:r>
          </w:p>
        </w:tc>
        <w:tc>
          <w:tcPr>
            <w:tcW w:w="1723"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68F2594" w14:textId="77777777" w:rsidR="0097201E" w:rsidRPr="00C610B4" w:rsidRDefault="0097201E" w:rsidP="00223704">
            <w:pPr>
              <w:spacing w:before="100" w:beforeAutospacing="1" w:after="100" w:afterAutospacing="1" w:line="240" w:lineRule="auto"/>
              <w:jc w:val="center"/>
              <w:rPr>
                <w:rFonts w:ascii="Times New Roman" w:hAnsi="Times New Roman"/>
                <w:sz w:val="24"/>
                <w:szCs w:val="24"/>
                <w:lang w:eastAsia="ru-RU"/>
              </w:rPr>
            </w:pPr>
            <w:r w:rsidRPr="00C610B4">
              <w:rPr>
                <w:rFonts w:ascii="Times New Roman" w:hAnsi="Times New Roman"/>
                <w:sz w:val="20"/>
                <w:szCs w:val="20"/>
                <w:lang w:val="uk-UA" w:eastAsia="ru-RU"/>
              </w:rPr>
              <w:t>Абсолютне відхилення (+,-) 2019-2017 рр.</w:t>
            </w:r>
          </w:p>
        </w:tc>
      </w:tr>
      <w:tr w:rsidR="0097201E" w:rsidRPr="00717D08" w14:paraId="599F1E27" w14:textId="77777777" w:rsidTr="00223704">
        <w:trPr>
          <w:trHeight w:val="20"/>
          <w:jc w:val="center"/>
        </w:trPr>
        <w:tc>
          <w:tcPr>
            <w:tcW w:w="2413" w:type="dxa"/>
            <w:vMerge/>
            <w:tcBorders>
              <w:top w:val="single" w:sz="8" w:space="0" w:color="auto"/>
              <w:left w:val="single" w:sz="8" w:space="0" w:color="auto"/>
              <w:bottom w:val="single" w:sz="8" w:space="0" w:color="000000"/>
              <w:right w:val="single" w:sz="8" w:space="0" w:color="auto"/>
            </w:tcBorders>
            <w:vAlign w:val="center"/>
          </w:tcPr>
          <w:p w14:paraId="36218C13" w14:textId="77777777" w:rsidR="0097201E" w:rsidRPr="00C610B4" w:rsidRDefault="0097201E" w:rsidP="00223704">
            <w:pPr>
              <w:spacing w:after="0" w:line="240" w:lineRule="auto"/>
              <w:rPr>
                <w:rFonts w:ascii="Times New Roman" w:hAnsi="Times New Roman"/>
                <w:sz w:val="24"/>
                <w:szCs w:val="24"/>
                <w:lang w:eastAsia="ru-RU"/>
              </w:rPr>
            </w:pPr>
          </w:p>
        </w:tc>
        <w:tc>
          <w:tcPr>
            <w:tcW w:w="1040" w:type="dxa"/>
            <w:tcBorders>
              <w:top w:val="nil"/>
              <w:left w:val="nil"/>
              <w:bottom w:val="single" w:sz="8" w:space="0" w:color="auto"/>
              <w:right w:val="single" w:sz="8" w:space="0" w:color="auto"/>
            </w:tcBorders>
            <w:tcMar>
              <w:top w:w="0" w:type="dxa"/>
              <w:left w:w="108" w:type="dxa"/>
              <w:bottom w:w="0" w:type="dxa"/>
              <w:right w:w="108" w:type="dxa"/>
            </w:tcMar>
            <w:vAlign w:val="center"/>
          </w:tcPr>
          <w:p w14:paraId="4007737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w:t>
            </w:r>
          </w:p>
        </w:tc>
        <w:tc>
          <w:tcPr>
            <w:tcW w:w="850" w:type="dxa"/>
            <w:tcBorders>
              <w:top w:val="nil"/>
              <w:left w:val="nil"/>
              <w:bottom w:val="single" w:sz="8" w:space="0" w:color="auto"/>
              <w:right w:val="single" w:sz="8" w:space="0" w:color="auto"/>
            </w:tcBorders>
            <w:tcMar>
              <w:top w:w="0" w:type="dxa"/>
              <w:left w:w="108" w:type="dxa"/>
              <w:bottom w:w="0" w:type="dxa"/>
              <w:right w:w="108" w:type="dxa"/>
            </w:tcMar>
            <w:vAlign w:val="center"/>
          </w:tcPr>
          <w:p w14:paraId="78E58FC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w:t>
            </w:r>
          </w:p>
        </w:tc>
        <w:tc>
          <w:tcPr>
            <w:tcW w:w="818" w:type="dxa"/>
            <w:tcBorders>
              <w:top w:val="nil"/>
              <w:left w:val="nil"/>
              <w:bottom w:val="single" w:sz="8" w:space="0" w:color="auto"/>
              <w:right w:val="single" w:sz="8" w:space="0" w:color="auto"/>
            </w:tcBorders>
            <w:tcMar>
              <w:top w:w="0" w:type="dxa"/>
              <w:left w:w="108" w:type="dxa"/>
              <w:bottom w:w="0" w:type="dxa"/>
              <w:right w:w="108" w:type="dxa"/>
            </w:tcMar>
            <w:vAlign w:val="center"/>
          </w:tcPr>
          <w:p w14:paraId="19C955D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w:t>
            </w:r>
          </w:p>
        </w:tc>
        <w:tc>
          <w:tcPr>
            <w:tcW w:w="1025" w:type="dxa"/>
            <w:tcBorders>
              <w:top w:val="nil"/>
              <w:left w:val="nil"/>
              <w:bottom w:val="single" w:sz="8" w:space="0" w:color="auto"/>
              <w:right w:val="single" w:sz="8" w:space="0" w:color="auto"/>
            </w:tcBorders>
            <w:tcMar>
              <w:top w:w="0" w:type="dxa"/>
              <w:left w:w="108" w:type="dxa"/>
              <w:bottom w:w="0" w:type="dxa"/>
              <w:right w:w="108" w:type="dxa"/>
            </w:tcMar>
            <w:vAlign w:val="center"/>
          </w:tcPr>
          <w:p w14:paraId="5BEF6B9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w:t>
            </w:r>
          </w:p>
        </w:tc>
        <w:tc>
          <w:tcPr>
            <w:tcW w:w="1103" w:type="dxa"/>
            <w:tcBorders>
              <w:top w:val="nil"/>
              <w:left w:val="nil"/>
              <w:bottom w:val="single" w:sz="8" w:space="0" w:color="auto"/>
              <w:right w:val="single" w:sz="8" w:space="0" w:color="auto"/>
            </w:tcBorders>
            <w:tcMar>
              <w:top w:w="0" w:type="dxa"/>
              <w:left w:w="108" w:type="dxa"/>
              <w:bottom w:w="0" w:type="dxa"/>
              <w:right w:w="108" w:type="dxa"/>
            </w:tcMar>
            <w:vAlign w:val="center"/>
          </w:tcPr>
          <w:p w14:paraId="0AFEEF6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w:t>
            </w:r>
          </w:p>
        </w:tc>
        <w:tc>
          <w:tcPr>
            <w:tcW w:w="766" w:type="dxa"/>
            <w:tcBorders>
              <w:top w:val="nil"/>
              <w:left w:val="nil"/>
              <w:bottom w:val="single" w:sz="8" w:space="0" w:color="auto"/>
              <w:right w:val="single" w:sz="8" w:space="0" w:color="auto"/>
            </w:tcBorders>
            <w:tcMar>
              <w:top w:w="0" w:type="dxa"/>
              <w:left w:w="108" w:type="dxa"/>
              <w:bottom w:w="0" w:type="dxa"/>
              <w:right w:w="108" w:type="dxa"/>
            </w:tcMar>
            <w:vAlign w:val="center"/>
          </w:tcPr>
          <w:p w14:paraId="7131EAD9"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w:t>
            </w:r>
          </w:p>
        </w:tc>
        <w:tc>
          <w:tcPr>
            <w:tcW w:w="870" w:type="dxa"/>
            <w:tcBorders>
              <w:top w:val="nil"/>
              <w:left w:val="nil"/>
              <w:bottom w:val="single" w:sz="8" w:space="0" w:color="auto"/>
              <w:right w:val="single" w:sz="8" w:space="0" w:color="auto"/>
            </w:tcBorders>
            <w:tcMar>
              <w:top w:w="0" w:type="dxa"/>
              <w:left w:w="108" w:type="dxa"/>
              <w:bottom w:w="0" w:type="dxa"/>
              <w:right w:w="108" w:type="dxa"/>
            </w:tcMar>
            <w:vAlign w:val="center"/>
          </w:tcPr>
          <w:p w14:paraId="230B70C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w:t>
            </w:r>
          </w:p>
        </w:tc>
        <w:tc>
          <w:tcPr>
            <w:tcW w:w="853" w:type="dxa"/>
            <w:tcBorders>
              <w:top w:val="nil"/>
              <w:left w:val="nil"/>
              <w:bottom w:val="single" w:sz="8" w:space="0" w:color="auto"/>
              <w:right w:val="single" w:sz="8" w:space="0" w:color="auto"/>
            </w:tcBorders>
            <w:tcMar>
              <w:top w:w="0" w:type="dxa"/>
              <w:left w:w="108" w:type="dxa"/>
              <w:bottom w:w="0" w:type="dxa"/>
              <w:right w:w="108" w:type="dxa"/>
            </w:tcMar>
            <w:vAlign w:val="center"/>
          </w:tcPr>
          <w:p w14:paraId="08F27C81"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w:t>
            </w:r>
          </w:p>
        </w:tc>
      </w:tr>
      <w:tr w:rsidR="0097201E" w:rsidRPr="00717D08" w14:paraId="6E34837A" w14:textId="77777777" w:rsidTr="00223704">
        <w:trPr>
          <w:trHeight w:val="20"/>
          <w:jc w:val="center"/>
        </w:trPr>
        <w:tc>
          <w:tcPr>
            <w:tcW w:w="241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4854AE56"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Загальна сума основних засобів в т.ч.</w:t>
            </w:r>
          </w:p>
        </w:tc>
        <w:tc>
          <w:tcPr>
            <w:tcW w:w="1040" w:type="dxa"/>
            <w:tcBorders>
              <w:top w:val="nil"/>
              <w:left w:val="nil"/>
              <w:bottom w:val="single" w:sz="8" w:space="0" w:color="auto"/>
              <w:right w:val="single" w:sz="8" w:space="0" w:color="auto"/>
            </w:tcBorders>
            <w:tcMar>
              <w:top w:w="0" w:type="dxa"/>
              <w:left w:w="108" w:type="dxa"/>
              <w:bottom w:w="0" w:type="dxa"/>
              <w:right w:w="108" w:type="dxa"/>
            </w:tcMar>
            <w:vAlign w:val="center"/>
          </w:tcPr>
          <w:p w14:paraId="73B0EFD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13945</w:t>
            </w:r>
          </w:p>
        </w:tc>
        <w:tc>
          <w:tcPr>
            <w:tcW w:w="850" w:type="dxa"/>
            <w:tcBorders>
              <w:top w:val="nil"/>
              <w:left w:val="nil"/>
              <w:bottom w:val="single" w:sz="8" w:space="0" w:color="auto"/>
              <w:right w:val="single" w:sz="8" w:space="0" w:color="auto"/>
            </w:tcBorders>
            <w:tcMar>
              <w:top w:w="0" w:type="dxa"/>
              <w:left w:w="108" w:type="dxa"/>
              <w:bottom w:w="0" w:type="dxa"/>
              <w:right w:w="108" w:type="dxa"/>
            </w:tcMar>
            <w:vAlign w:val="center"/>
          </w:tcPr>
          <w:p w14:paraId="65EEA3D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100,00</w:t>
            </w:r>
          </w:p>
        </w:tc>
        <w:tc>
          <w:tcPr>
            <w:tcW w:w="818"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F11202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16091</w:t>
            </w:r>
          </w:p>
        </w:tc>
        <w:tc>
          <w:tcPr>
            <w:tcW w:w="1025" w:type="dxa"/>
            <w:tcBorders>
              <w:top w:val="nil"/>
              <w:left w:val="nil"/>
              <w:bottom w:val="single" w:sz="8" w:space="0" w:color="auto"/>
              <w:right w:val="single" w:sz="8" w:space="0" w:color="auto"/>
            </w:tcBorders>
            <w:tcMar>
              <w:top w:w="0" w:type="dxa"/>
              <w:left w:w="108" w:type="dxa"/>
              <w:bottom w:w="0" w:type="dxa"/>
              <w:right w:w="108" w:type="dxa"/>
            </w:tcMar>
            <w:vAlign w:val="center"/>
          </w:tcPr>
          <w:p w14:paraId="1F0ACA2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100,00</w:t>
            </w:r>
          </w:p>
        </w:tc>
        <w:tc>
          <w:tcPr>
            <w:tcW w:w="1103" w:type="dxa"/>
            <w:tcBorders>
              <w:top w:val="nil"/>
              <w:left w:val="nil"/>
              <w:bottom w:val="single" w:sz="8" w:space="0" w:color="auto"/>
              <w:right w:val="single" w:sz="8" w:space="0" w:color="auto"/>
            </w:tcBorders>
            <w:tcMar>
              <w:top w:w="0" w:type="dxa"/>
              <w:left w:w="108" w:type="dxa"/>
              <w:bottom w:w="0" w:type="dxa"/>
              <w:right w:w="108" w:type="dxa"/>
            </w:tcMar>
            <w:vAlign w:val="center"/>
          </w:tcPr>
          <w:p w14:paraId="7BFA72D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18560</w:t>
            </w:r>
          </w:p>
        </w:tc>
        <w:tc>
          <w:tcPr>
            <w:tcW w:w="766" w:type="dxa"/>
            <w:tcBorders>
              <w:top w:val="nil"/>
              <w:left w:val="nil"/>
              <w:bottom w:val="single" w:sz="8" w:space="0" w:color="auto"/>
              <w:right w:val="single" w:sz="8" w:space="0" w:color="auto"/>
            </w:tcBorders>
            <w:tcMar>
              <w:top w:w="0" w:type="dxa"/>
              <w:left w:w="108" w:type="dxa"/>
              <w:bottom w:w="0" w:type="dxa"/>
              <w:right w:w="108" w:type="dxa"/>
            </w:tcMar>
            <w:vAlign w:val="center"/>
          </w:tcPr>
          <w:p w14:paraId="52157EA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100,00</w:t>
            </w:r>
          </w:p>
        </w:tc>
        <w:tc>
          <w:tcPr>
            <w:tcW w:w="870" w:type="dxa"/>
            <w:tcBorders>
              <w:top w:val="nil"/>
              <w:left w:val="nil"/>
              <w:bottom w:val="single" w:sz="8" w:space="0" w:color="auto"/>
              <w:right w:val="single" w:sz="8" w:space="0" w:color="auto"/>
            </w:tcBorders>
            <w:tcMar>
              <w:top w:w="0" w:type="dxa"/>
              <w:left w:w="108" w:type="dxa"/>
              <w:bottom w:w="0" w:type="dxa"/>
              <w:right w:w="108" w:type="dxa"/>
            </w:tcMar>
            <w:vAlign w:val="center"/>
          </w:tcPr>
          <w:p w14:paraId="1DA96607"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4615</w:t>
            </w:r>
          </w:p>
        </w:tc>
        <w:tc>
          <w:tcPr>
            <w:tcW w:w="853" w:type="dxa"/>
            <w:tcBorders>
              <w:top w:val="nil"/>
              <w:left w:val="nil"/>
              <w:bottom w:val="single" w:sz="8" w:space="0" w:color="auto"/>
              <w:right w:val="single" w:sz="8" w:space="0" w:color="auto"/>
            </w:tcBorders>
            <w:tcMar>
              <w:top w:w="0" w:type="dxa"/>
              <w:left w:w="108" w:type="dxa"/>
              <w:bottom w:w="0" w:type="dxa"/>
              <w:right w:w="108" w:type="dxa"/>
            </w:tcMar>
            <w:vAlign w:val="center"/>
          </w:tcPr>
          <w:p w14:paraId="06BBD05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0,00</w:t>
            </w:r>
          </w:p>
        </w:tc>
      </w:tr>
      <w:tr w:rsidR="0097201E" w:rsidRPr="00717D08" w14:paraId="7367EED4" w14:textId="77777777" w:rsidTr="00223704">
        <w:trPr>
          <w:trHeight w:val="20"/>
          <w:jc w:val="center"/>
        </w:trPr>
        <w:tc>
          <w:tcPr>
            <w:tcW w:w="241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6FA4D268"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1) будівлі, споруди, передавальні споруди</w:t>
            </w:r>
          </w:p>
        </w:tc>
        <w:tc>
          <w:tcPr>
            <w:tcW w:w="1040" w:type="dxa"/>
            <w:tcBorders>
              <w:top w:val="nil"/>
              <w:left w:val="nil"/>
              <w:bottom w:val="single" w:sz="8" w:space="0" w:color="auto"/>
              <w:right w:val="single" w:sz="8" w:space="0" w:color="auto"/>
            </w:tcBorders>
            <w:tcMar>
              <w:top w:w="0" w:type="dxa"/>
              <w:left w:w="108" w:type="dxa"/>
              <w:bottom w:w="0" w:type="dxa"/>
              <w:right w:w="108" w:type="dxa"/>
            </w:tcMar>
            <w:vAlign w:val="center"/>
          </w:tcPr>
          <w:p w14:paraId="2128DFF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6425</w:t>
            </w:r>
          </w:p>
        </w:tc>
        <w:tc>
          <w:tcPr>
            <w:tcW w:w="850" w:type="dxa"/>
            <w:tcBorders>
              <w:top w:val="nil"/>
              <w:left w:val="nil"/>
              <w:bottom w:val="single" w:sz="8" w:space="0" w:color="auto"/>
              <w:right w:val="single" w:sz="8" w:space="0" w:color="auto"/>
            </w:tcBorders>
            <w:tcMar>
              <w:top w:w="0" w:type="dxa"/>
              <w:left w:w="108" w:type="dxa"/>
              <w:bottom w:w="0" w:type="dxa"/>
              <w:right w:w="108" w:type="dxa"/>
            </w:tcMar>
            <w:vAlign w:val="center"/>
          </w:tcPr>
          <w:p w14:paraId="3825984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46,07</w:t>
            </w:r>
          </w:p>
        </w:tc>
        <w:tc>
          <w:tcPr>
            <w:tcW w:w="818" w:type="dxa"/>
            <w:tcBorders>
              <w:top w:val="nil"/>
              <w:left w:val="nil"/>
              <w:bottom w:val="single" w:sz="8" w:space="0" w:color="auto"/>
              <w:right w:val="single" w:sz="8" w:space="0" w:color="auto"/>
            </w:tcBorders>
            <w:tcMar>
              <w:top w:w="0" w:type="dxa"/>
              <w:left w:w="108" w:type="dxa"/>
              <w:bottom w:w="0" w:type="dxa"/>
              <w:right w:w="108" w:type="dxa"/>
            </w:tcMar>
            <w:vAlign w:val="center"/>
          </w:tcPr>
          <w:p w14:paraId="1550559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6817</w:t>
            </w:r>
          </w:p>
        </w:tc>
        <w:tc>
          <w:tcPr>
            <w:tcW w:w="1025" w:type="dxa"/>
            <w:tcBorders>
              <w:top w:val="nil"/>
              <w:left w:val="nil"/>
              <w:bottom w:val="single" w:sz="8" w:space="0" w:color="auto"/>
              <w:right w:val="single" w:sz="8" w:space="0" w:color="auto"/>
            </w:tcBorders>
            <w:tcMar>
              <w:top w:w="0" w:type="dxa"/>
              <w:left w:w="108" w:type="dxa"/>
              <w:bottom w:w="0" w:type="dxa"/>
              <w:right w:w="108" w:type="dxa"/>
            </w:tcMar>
            <w:vAlign w:val="center"/>
          </w:tcPr>
          <w:p w14:paraId="45F0E56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42,37</w:t>
            </w:r>
          </w:p>
        </w:tc>
        <w:tc>
          <w:tcPr>
            <w:tcW w:w="1103" w:type="dxa"/>
            <w:tcBorders>
              <w:top w:val="nil"/>
              <w:left w:val="nil"/>
              <w:bottom w:val="single" w:sz="8" w:space="0" w:color="auto"/>
              <w:right w:val="single" w:sz="8" w:space="0" w:color="auto"/>
            </w:tcBorders>
            <w:tcMar>
              <w:top w:w="0" w:type="dxa"/>
              <w:left w:w="108" w:type="dxa"/>
              <w:bottom w:w="0" w:type="dxa"/>
              <w:right w:w="108" w:type="dxa"/>
            </w:tcMar>
            <w:vAlign w:val="center"/>
          </w:tcPr>
          <w:p w14:paraId="459DDFA3"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7690</w:t>
            </w:r>
          </w:p>
        </w:tc>
        <w:tc>
          <w:tcPr>
            <w:tcW w:w="766" w:type="dxa"/>
            <w:tcBorders>
              <w:top w:val="nil"/>
              <w:left w:val="nil"/>
              <w:bottom w:val="single" w:sz="8" w:space="0" w:color="auto"/>
              <w:right w:val="single" w:sz="8" w:space="0" w:color="auto"/>
            </w:tcBorders>
            <w:tcMar>
              <w:top w:w="0" w:type="dxa"/>
              <w:left w:w="108" w:type="dxa"/>
              <w:bottom w:w="0" w:type="dxa"/>
              <w:right w:w="108" w:type="dxa"/>
            </w:tcMar>
            <w:vAlign w:val="center"/>
          </w:tcPr>
          <w:p w14:paraId="549938A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41,43</w:t>
            </w:r>
          </w:p>
        </w:tc>
        <w:tc>
          <w:tcPr>
            <w:tcW w:w="870" w:type="dxa"/>
            <w:tcBorders>
              <w:top w:val="nil"/>
              <w:left w:val="nil"/>
              <w:bottom w:val="single" w:sz="8" w:space="0" w:color="auto"/>
              <w:right w:val="single" w:sz="8" w:space="0" w:color="auto"/>
            </w:tcBorders>
            <w:tcMar>
              <w:top w:w="0" w:type="dxa"/>
              <w:left w:w="108" w:type="dxa"/>
              <w:bottom w:w="0" w:type="dxa"/>
              <w:right w:w="108" w:type="dxa"/>
            </w:tcMar>
            <w:vAlign w:val="center"/>
          </w:tcPr>
          <w:p w14:paraId="151FEAC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1265</w:t>
            </w:r>
          </w:p>
        </w:tc>
        <w:tc>
          <w:tcPr>
            <w:tcW w:w="853" w:type="dxa"/>
            <w:tcBorders>
              <w:top w:val="nil"/>
              <w:left w:val="nil"/>
              <w:bottom w:val="single" w:sz="8" w:space="0" w:color="auto"/>
              <w:right w:val="single" w:sz="8" w:space="0" w:color="auto"/>
            </w:tcBorders>
            <w:tcMar>
              <w:top w:w="0" w:type="dxa"/>
              <w:left w:w="108" w:type="dxa"/>
              <w:bottom w:w="0" w:type="dxa"/>
              <w:right w:w="108" w:type="dxa"/>
            </w:tcMar>
            <w:vAlign w:val="center"/>
          </w:tcPr>
          <w:p w14:paraId="047E113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-4,64</w:t>
            </w:r>
          </w:p>
        </w:tc>
      </w:tr>
      <w:tr w:rsidR="0097201E" w:rsidRPr="00717D08" w14:paraId="088A50A1" w14:textId="77777777" w:rsidTr="00223704">
        <w:trPr>
          <w:trHeight w:val="20"/>
          <w:jc w:val="center"/>
        </w:trPr>
        <w:tc>
          <w:tcPr>
            <w:tcW w:w="241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75423885"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2) машини  та обладнання</w:t>
            </w:r>
          </w:p>
        </w:tc>
        <w:tc>
          <w:tcPr>
            <w:tcW w:w="1040" w:type="dxa"/>
            <w:tcBorders>
              <w:top w:val="nil"/>
              <w:left w:val="nil"/>
              <w:bottom w:val="single" w:sz="8" w:space="0" w:color="auto"/>
              <w:right w:val="single" w:sz="8" w:space="0" w:color="auto"/>
            </w:tcBorders>
            <w:tcMar>
              <w:top w:w="0" w:type="dxa"/>
              <w:left w:w="108" w:type="dxa"/>
              <w:bottom w:w="0" w:type="dxa"/>
              <w:right w:w="108" w:type="dxa"/>
            </w:tcMar>
            <w:vAlign w:val="center"/>
          </w:tcPr>
          <w:p w14:paraId="087F29C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5238</w:t>
            </w:r>
          </w:p>
        </w:tc>
        <w:tc>
          <w:tcPr>
            <w:tcW w:w="850" w:type="dxa"/>
            <w:tcBorders>
              <w:top w:val="nil"/>
              <w:left w:val="nil"/>
              <w:bottom w:val="single" w:sz="8" w:space="0" w:color="auto"/>
              <w:right w:val="single" w:sz="8" w:space="0" w:color="auto"/>
            </w:tcBorders>
            <w:tcMar>
              <w:top w:w="0" w:type="dxa"/>
              <w:left w:w="108" w:type="dxa"/>
              <w:bottom w:w="0" w:type="dxa"/>
              <w:right w:w="108" w:type="dxa"/>
            </w:tcMar>
            <w:vAlign w:val="center"/>
          </w:tcPr>
          <w:p w14:paraId="11715FB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37,56</w:t>
            </w:r>
          </w:p>
        </w:tc>
        <w:tc>
          <w:tcPr>
            <w:tcW w:w="818" w:type="dxa"/>
            <w:tcBorders>
              <w:top w:val="nil"/>
              <w:left w:val="nil"/>
              <w:bottom w:val="single" w:sz="8" w:space="0" w:color="auto"/>
              <w:right w:val="single" w:sz="8" w:space="0" w:color="auto"/>
            </w:tcBorders>
            <w:tcMar>
              <w:top w:w="0" w:type="dxa"/>
              <w:left w:w="108" w:type="dxa"/>
              <w:bottom w:w="0" w:type="dxa"/>
              <w:right w:w="108" w:type="dxa"/>
            </w:tcMar>
            <w:vAlign w:val="center"/>
          </w:tcPr>
          <w:p w14:paraId="4572262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6345</w:t>
            </w:r>
          </w:p>
        </w:tc>
        <w:tc>
          <w:tcPr>
            <w:tcW w:w="1025" w:type="dxa"/>
            <w:tcBorders>
              <w:top w:val="nil"/>
              <w:left w:val="nil"/>
              <w:bottom w:val="single" w:sz="8" w:space="0" w:color="auto"/>
              <w:right w:val="single" w:sz="8" w:space="0" w:color="auto"/>
            </w:tcBorders>
            <w:tcMar>
              <w:top w:w="0" w:type="dxa"/>
              <w:left w:w="108" w:type="dxa"/>
              <w:bottom w:w="0" w:type="dxa"/>
              <w:right w:w="108" w:type="dxa"/>
            </w:tcMar>
            <w:vAlign w:val="center"/>
          </w:tcPr>
          <w:p w14:paraId="472EA03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39,43</w:t>
            </w:r>
          </w:p>
        </w:tc>
        <w:tc>
          <w:tcPr>
            <w:tcW w:w="1103" w:type="dxa"/>
            <w:tcBorders>
              <w:top w:val="nil"/>
              <w:left w:val="nil"/>
              <w:bottom w:val="single" w:sz="8" w:space="0" w:color="auto"/>
              <w:right w:val="single" w:sz="8" w:space="0" w:color="auto"/>
            </w:tcBorders>
            <w:tcMar>
              <w:top w:w="0" w:type="dxa"/>
              <w:left w:w="108" w:type="dxa"/>
              <w:bottom w:w="0" w:type="dxa"/>
              <w:right w:w="108" w:type="dxa"/>
            </w:tcMar>
            <w:vAlign w:val="center"/>
          </w:tcPr>
          <w:p w14:paraId="62C5A6C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7083</w:t>
            </w:r>
          </w:p>
        </w:tc>
        <w:tc>
          <w:tcPr>
            <w:tcW w:w="766" w:type="dxa"/>
            <w:tcBorders>
              <w:top w:val="nil"/>
              <w:left w:val="nil"/>
              <w:bottom w:val="single" w:sz="8" w:space="0" w:color="auto"/>
              <w:right w:val="single" w:sz="8" w:space="0" w:color="auto"/>
            </w:tcBorders>
            <w:tcMar>
              <w:top w:w="0" w:type="dxa"/>
              <w:left w:w="108" w:type="dxa"/>
              <w:bottom w:w="0" w:type="dxa"/>
              <w:right w:w="108" w:type="dxa"/>
            </w:tcMar>
            <w:vAlign w:val="center"/>
          </w:tcPr>
          <w:p w14:paraId="539C656E"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38,16</w:t>
            </w:r>
          </w:p>
        </w:tc>
        <w:tc>
          <w:tcPr>
            <w:tcW w:w="870" w:type="dxa"/>
            <w:tcBorders>
              <w:top w:val="nil"/>
              <w:left w:val="nil"/>
              <w:bottom w:val="single" w:sz="8" w:space="0" w:color="auto"/>
              <w:right w:val="single" w:sz="8" w:space="0" w:color="auto"/>
            </w:tcBorders>
            <w:tcMar>
              <w:top w:w="0" w:type="dxa"/>
              <w:left w:w="108" w:type="dxa"/>
              <w:bottom w:w="0" w:type="dxa"/>
              <w:right w:w="108" w:type="dxa"/>
            </w:tcMar>
            <w:vAlign w:val="center"/>
          </w:tcPr>
          <w:p w14:paraId="31EC02D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1845</w:t>
            </w:r>
          </w:p>
        </w:tc>
        <w:tc>
          <w:tcPr>
            <w:tcW w:w="853" w:type="dxa"/>
            <w:tcBorders>
              <w:top w:val="nil"/>
              <w:left w:val="nil"/>
              <w:bottom w:val="single" w:sz="8" w:space="0" w:color="auto"/>
              <w:right w:val="single" w:sz="8" w:space="0" w:color="auto"/>
            </w:tcBorders>
            <w:tcMar>
              <w:top w:w="0" w:type="dxa"/>
              <w:left w:w="108" w:type="dxa"/>
              <w:bottom w:w="0" w:type="dxa"/>
              <w:right w:w="108" w:type="dxa"/>
            </w:tcMar>
            <w:vAlign w:val="center"/>
          </w:tcPr>
          <w:p w14:paraId="46355F0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0,60</w:t>
            </w:r>
          </w:p>
        </w:tc>
      </w:tr>
      <w:tr w:rsidR="0097201E" w:rsidRPr="00717D08" w14:paraId="0CDAD861" w14:textId="77777777" w:rsidTr="00223704">
        <w:trPr>
          <w:trHeight w:val="20"/>
          <w:jc w:val="center"/>
        </w:trPr>
        <w:tc>
          <w:tcPr>
            <w:tcW w:w="241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3D43EADC"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3) транспортні засоби</w:t>
            </w:r>
          </w:p>
        </w:tc>
        <w:tc>
          <w:tcPr>
            <w:tcW w:w="1040" w:type="dxa"/>
            <w:tcBorders>
              <w:top w:val="nil"/>
              <w:left w:val="nil"/>
              <w:bottom w:val="single" w:sz="8" w:space="0" w:color="auto"/>
              <w:right w:val="single" w:sz="8" w:space="0" w:color="auto"/>
            </w:tcBorders>
            <w:tcMar>
              <w:top w:w="0" w:type="dxa"/>
              <w:left w:w="108" w:type="dxa"/>
              <w:bottom w:w="0" w:type="dxa"/>
              <w:right w:w="108" w:type="dxa"/>
            </w:tcMar>
            <w:vAlign w:val="center"/>
          </w:tcPr>
          <w:p w14:paraId="7195C08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1707</w:t>
            </w:r>
          </w:p>
        </w:tc>
        <w:tc>
          <w:tcPr>
            <w:tcW w:w="850" w:type="dxa"/>
            <w:tcBorders>
              <w:top w:val="nil"/>
              <w:left w:val="nil"/>
              <w:bottom w:val="single" w:sz="8" w:space="0" w:color="auto"/>
              <w:right w:val="single" w:sz="8" w:space="0" w:color="auto"/>
            </w:tcBorders>
            <w:tcMar>
              <w:top w:w="0" w:type="dxa"/>
              <w:left w:w="108" w:type="dxa"/>
              <w:bottom w:w="0" w:type="dxa"/>
              <w:right w:w="108" w:type="dxa"/>
            </w:tcMar>
            <w:vAlign w:val="center"/>
          </w:tcPr>
          <w:p w14:paraId="1906F2C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12,24</w:t>
            </w:r>
          </w:p>
        </w:tc>
        <w:tc>
          <w:tcPr>
            <w:tcW w:w="818" w:type="dxa"/>
            <w:tcBorders>
              <w:top w:val="nil"/>
              <w:left w:val="nil"/>
              <w:bottom w:val="single" w:sz="8" w:space="0" w:color="auto"/>
              <w:right w:val="single" w:sz="8" w:space="0" w:color="auto"/>
            </w:tcBorders>
            <w:tcMar>
              <w:top w:w="0" w:type="dxa"/>
              <w:left w:w="108" w:type="dxa"/>
              <w:bottom w:w="0" w:type="dxa"/>
              <w:right w:w="108" w:type="dxa"/>
            </w:tcMar>
            <w:vAlign w:val="center"/>
          </w:tcPr>
          <w:p w14:paraId="3A9B7A2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2408</w:t>
            </w:r>
          </w:p>
        </w:tc>
        <w:tc>
          <w:tcPr>
            <w:tcW w:w="1025" w:type="dxa"/>
            <w:tcBorders>
              <w:top w:val="nil"/>
              <w:left w:val="nil"/>
              <w:bottom w:val="single" w:sz="8" w:space="0" w:color="auto"/>
              <w:right w:val="single" w:sz="8" w:space="0" w:color="auto"/>
            </w:tcBorders>
            <w:tcMar>
              <w:top w:w="0" w:type="dxa"/>
              <w:left w:w="108" w:type="dxa"/>
              <w:bottom w:w="0" w:type="dxa"/>
              <w:right w:w="108" w:type="dxa"/>
            </w:tcMar>
            <w:vAlign w:val="center"/>
          </w:tcPr>
          <w:p w14:paraId="79AA122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14,96</w:t>
            </w:r>
          </w:p>
        </w:tc>
        <w:tc>
          <w:tcPr>
            <w:tcW w:w="1103" w:type="dxa"/>
            <w:tcBorders>
              <w:top w:val="nil"/>
              <w:left w:val="nil"/>
              <w:bottom w:val="single" w:sz="8" w:space="0" w:color="auto"/>
              <w:right w:val="single" w:sz="8" w:space="0" w:color="auto"/>
            </w:tcBorders>
            <w:tcMar>
              <w:top w:w="0" w:type="dxa"/>
              <w:left w:w="108" w:type="dxa"/>
              <w:bottom w:w="0" w:type="dxa"/>
              <w:right w:w="108" w:type="dxa"/>
            </w:tcMar>
            <w:vAlign w:val="center"/>
          </w:tcPr>
          <w:p w14:paraId="0C87D9F6"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3267</w:t>
            </w:r>
          </w:p>
        </w:tc>
        <w:tc>
          <w:tcPr>
            <w:tcW w:w="766" w:type="dxa"/>
            <w:tcBorders>
              <w:top w:val="nil"/>
              <w:left w:val="nil"/>
              <w:bottom w:val="single" w:sz="8" w:space="0" w:color="auto"/>
              <w:right w:val="single" w:sz="8" w:space="0" w:color="auto"/>
            </w:tcBorders>
            <w:tcMar>
              <w:top w:w="0" w:type="dxa"/>
              <w:left w:w="108" w:type="dxa"/>
              <w:bottom w:w="0" w:type="dxa"/>
              <w:right w:w="108" w:type="dxa"/>
            </w:tcMar>
            <w:vAlign w:val="center"/>
          </w:tcPr>
          <w:p w14:paraId="52C159D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17,60</w:t>
            </w:r>
          </w:p>
        </w:tc>
        <w:tc>
          <w:tcPr>
            <w:tcW w:w="870" w:type="dxa"/>
            <w:tcBorders>
              <w:top w:val="nil"/>
              <w:left w:val="nil"/>
              <w:bottom w:val="single" w:sz="8" w:space="0" w:color="auto"/>
              <w:right w:val="single" w:sz="8" w:space="0" w:color="auto"/>
            </w:tcBorders>
            <w:tcMar>
              <w:top w:w="0" w:type="dxa"/>
              <w:left w:w="108" w:type="dxa"/>
              <w:bottom w:w="0" w:type="dxa"/>
              <w:right w:w="108" w:type="dxa"/>
            </w:tcMar>
            <w:vAlign w:val="center"/>
          </w:tcPr>
          <w:p w14:paraId="5EA0F5D5"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1560</w:t>
            </w:r>
          </w:p>
        </w:tc>
        <w:tc>
          <w:tcPr>
            <w:tcW w:w="853" w:type="dxa"/>
            <w:tcBorders>
              <w:top w:val="nil"/>
              <w:left w:val="nil"/>
              <w:bottom w:val="single" w:sz="8" w:space="0" w:color="auto"/>
              <w:right w:val="single" w:sz="8" w:space="0" w:color="auto"/>
            </w:tcBorders>
            <w:tcMar>
              <w:top w:w="0" w:type="dxa"/>
              <w:left w:w="108" w:type="dxa"/>
              <w:bottom w:w="0" w:type="dxa"/>
              <w:right w:w="108" w:type="dxa"/>
            </w:tcMar>
            <w:vAlign w:val="center"/>
          </w:tcPr>
          <w:p w14:paraId="6003CCF6"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5,36</w:t>
            </w:r>
          </w:p>
        </w:tc>
      </w:tr>
      <w:tr w:rsidR="0097201E" w:rsidRPr="00717D08" w14:paraId="3E1B5FA5" w14:textId="77777777" w:rsidTr="00223704">
        <w:trPr>
          <w:trHeight w:val="20"/>
          <w:jc w:val="center"/>
        </w:trPr>
        <w:tc>
          <w:tcPr>
            <w:tcW w:w="241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42ABC101"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 xml:space="preserve">4) інструменти, прилади, інвентар (меблі) </w:t>
            </w:r>
          </w:p>
        </w:tc>
        <w:tc>
          <w:tcPr>
            <w:tcW w:w="1040" w:type="dxa"/>
            <w:tcBorders>
              <w:top w:val="nil"/>
              <w:left w:val="nil"/>
              <w:bottom w:val="single" w:sz="8" w:space="0" w:color="auto"/>
              <w:right w:val="single" w:sz="8" w:space="0" w:color="auto"/>
            </w:tcBorders>
            <w:tcMar>
              <w:top w:w="0" w:type="dxa"/>
              <w:left w:w="108" w:type="dxa"/>
              <w:bottom w:w="0" w:type="dxa"/>
              <w:right w:w="108" w:type="dxa"/>
            </w:tcMar>
            <w:vAlign w:val="center"/>
          </w:tcPr>
          <w:p w14:paraId="52180CF1"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326</w:t>
            </w:r>
          </w:p>
        </w:tc>
        <w:tc>
          <w:tcPr>
            <w:tcW w:w="850" w:type="dxa"/>
            <w:tcBorders>
              <w:top w:val="nil"/>
              <w:left w:val="nil"/>
              <w:bottom w:val="single" w:sz="8" w:space="0" w:color="auto"/>
              <w:right w:val="single" w:sz="8" w:space="0" w:color="auto"/>
            </w:tcBorders>
            <w:tcMar>
              <w:top w:w="0" w:type="dxa"/>
              <w:left w:w="108" w:type="dxa"/>
              <w:bottom w:w="0" w:type="dxa"/>
              <w:right w:w="108" w:type="dxa"/>
            </w:tcMar>
            <w:vAlign w:val="center"/>
          </w:tcPr>
          <w:p w14:paraId="7FB5619F"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2,34</w:t>
            </w:r>
          </w:p>
        </w:tc>
        <w:tc>
          <w:tcPr>
            <w:tcW w:w="818" w:type="dxa"/>
            <w:tcBorders>
              <w:top w:val="nil"/>
              <w:left w:val="nil"/>
              <w:bottom w:val="single" w:sz="8" w:space="0" w:color="auto"/>
              <w:right w:val="single" w:sz="8" w:space="0" w:color="auto"/>
            </w:tcBorders>
            <w:tcMar>
              <w:top w:w="0" w:type="dxa"/>
              <w:left w:w="108" w:type="dxa"/>
              <w:bottom w:w="0" w:type="dxa"/>
              <w:right w:w="108" w:type="dxa"/>
            </w:tcMar>
            <w:vAlign w:val="center"/>
          </w:tcPr>
          <w:p w14:paraId="6C6F1C6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311</w:t>
            </w:r>
          </w:p>
        </w:tc>
        <w:tc>
          <w:tcPr>
            <w:tcW w:w="1025" w:type="dxa"/>
            <w:tcBorders>
              <w:top w:val="nil"/>
              <w:left w:val="nil"/>
              <w:bottom w:val="single" w:sz="8" w:space="0" w:color="auto"/>
              <w:right w:val="single" w:sz="8" w:space="0" w:color="auto"/>
            </w:tcBorders>
            <w:tcMar>
              <w:top w:w="0" w:type="dxa"/>
              <w:left w:w="108" w:type="dxa"/>
              <w:bottom w:w="0" w:type="dxa"/>
              <w:right w:w="108" w:type="dxa"/>
            </w:tcMar>
            <w:vAlign w:val="center"/>
          </w:tcPr>
          <w:p w14:paraId="7DA2719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1,93</w:t>
            </w:r>
          </w:p>
        </w:tc>
        <w:tc>
          <w:tcPr>
            <w:tcW w:w="1103" w:type="dxa"/>
            <w:tcBorders>
              <w:top w:val="nil"/>
              <w:left w:val="nil"/>
              <w:bottom w:val="single" w:sz="8" w:space="0" w:color="auto"/>
              <w:right w:val="single" w:sz="8" w:space="0" w:color="auto"/>
            </w:tcBorders>
            <w:tcMar>
              <w:top w:w="0" w:type="dxa"/>
              <w:left w:w="108" w:type="dxa"/>
              <w:bottom w:w="0" w:type="dxa"/>
              <w:right w:w="108" w:type="dxa"/>
            </w:tcMar>
            <w:vAlign w:val="center"/>
          </w:tcPr>
          <w:p w14:paraId="5BED8327"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328</w:t>
            </w:r>
          </w:p>
        </w:tc>
        <w:tc>
          <w:tcPr>
            <w:tcW w:w="766" w:type="dxa"/>
            <w:tcBorders>
              <w:top w:val="nil"/>
              <w:left w:val="nil"/>
              <w:bottom w:val="single" w:sz="8" w:space="0" w:color="auto"/>
              <w:right w:val="single" w:sz="8" w:space="0" w:color="auto"/>
            </w:tcBorders>
            <w:tcMar>
              <w:top w:w="0" w:type="dxa"/>
              <w:left w:w="108" w:type="dxa"/>
              <w:bottom w:w="0" w:type="dxa"/>
              <w:right w:w="108" w:type="dxa"/>
            </w:tcMar>
            <w:vAlign w:val="center"/>
          </w:tcPr>
          <w:p w14:paraId="41CD5765"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1,77</w:t>
            </w:r>
          </w:p>
        </w:tc>
        <w:tc>
          <w:tcPr>
            <w:tcW w:w="870" w:type="dxa"/>
            <w:tcBorders>
              <w:top w:val="nil"/>
              <w:left w:val="nil"/>
              <w:bottom w:val="single" w:sz="8" w:space="0" w:color="auto"/>
              <w:right w:val="single" w:sz="8" w:space="0" w:color="auto"/>
            </w:tcBorders>
            <w:tcMar>
              <w:top w:w="0" w:type="dxa"/>
              <w:left w:w="108" w:type="dxa"/>
              <w:bottom w:w="0" w:type="dxa"/>
              <w:right w:w="108" w:type="dxa"/>
            </w:tcMar>
            <w:vAlign w:val="center"/>
          </w:tcPr>
          <w:p w14:paraId="7D9E8A9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w:t>
            </w:r>
          </w:p>
        </w:tc>
        <w:tc>
          <w:tcPr>
            <w:tcW w:w="853" w:type="dxa"/>
            <w:tcBorders>
              <w:top w:val="nil"/>
              <w:left w:val="nil"/>
              <w:bottom w:val="single" w:sz="8" w:space="0" w:color="auto"/>
              <w:right w:val="single" w:sz="8" w:space="0" w:color="auto"/>
            </w:tcBorders>
            <w:tcMar>
              <w:top w:w="0" w:type="dxa"/>
              <w:left w:w="108" w:type="dxa"/>
              <w:bottom w:w="0" w:type="dxa"/>
              <w:right w:w="108" w:type="dxa"/>
            </w:tcMar>
            <w:vAlign w:val="center"/>
          </w:tcPr>
          <w:p w14:paraId="4636C47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-0,57</w:t>
            </w:r>
          </w:p>
        </w:tc>
      </w:tr>
      <w:tr w:rsidR="0097201E" w:rsidRPr="00717D08" w14:paraId="697DAE72" w14:textId="77777777" w:rsidTr="00223704">
        <w:trPr>
          <w:trHeight w:val="20"/>
          <w:jc w:val="center"/>
        </w:trPr>
        <w:tc>
          <w:tcPr>
            <w:tcW w:w="241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3B311E0D"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5) інші основні засоби</w:t>
            </w:r>
          </w:p>
        </w:tc>
        <w:tc>
          <w:tcPr>
            <w:tcW w:w="1040" w:type="dxa"/>
            <w:tcBorders>
              <w:top w:val="nil"/>
              <w:left w:val="nil"/>
              <w:bottom w:val="single" w:sz="8" w:space="0" w:color="auto"/>
              <w:right w:val="single" w:sz="8" w:space="0" w:color="auto"/>
            </w:tcBorders>
            <w:tcMar>
              <w:top w:w="0" w:type="dxa"/>
              <w:left w:w="108" w:type="dxa"/>
              <w:bottom w:w="0" w:type="dxa"/>
              <w:right w:w="108" w:type="dxa"/>
            </w:tcMar>
            <w:vAlign w:val="center"/>
          </w:tcPr>
          <w:p w14:paraId="665A9BC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10</w:t>
            </w:r>
          </w:p>
        </w:tc>
        <w:tc>
          <w:tcPr>
            <w:tcW w:w="850" w:type="dxa"/>
            <w:tcBorders>
              <w:top w:val="nil"/>
              <w:left w:val="nil"/>
              <w:bottom w:val="single" w:sz="8" w:space="0" w:color="auto"/>
              <w:right w:val="single" w:sz="8" w:space="0" w:color="auto"/>
            </w:tcBorders>
            <w:tcMar>
              <w:top w:w="0" w:type="dxa"/>
              <w:left w:w="108" w:type="dxa"/>
              <w:bottom w:w="0" w:type="dxa"/>
              <w:right w:w="108" w:type="dxa"/>
            </w:tcMar>
            <w:vAlign w:val="center"/>
          </w:tcPr>
          <w:p w14:paraId="3D17374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0,07</w:t>
            </w:r>
          </w:p>
        </w:tc>
        <w:tc>
          <w:tcPr>
            <w:tcW w:w="818" w:type="dxa"/>
            <w:tcBorders>
              <w:top w:val="nil"/>
              <w:left w:val="nil"/>
              <w:bottom w:val="single" w:sz="8" w:space="0" w:color="auto"/>
              <w:right w:val="single" w:sz="8" w:space="0" w:color="auto"/>
            </w:tcBorders>
            <w:tcMar>
              <w:top w:w="0" w:type="dxa"/>
              <w:left w:w="108" w:type="dxa"/>
              <w:bottom w:w="0" w:type="dxa"/>
              <w:right w:w="108" w:type="dxa"/>
            </w:tcMar>
            <w:vAlign w:val="center"/>
          </w:tcPr>
          <w:p w14:paraId="3EB1512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10</w:t>
            </w:r>
          </w:p>
        </w:tc>
        <w:tc>
          <w:tcPr>
            <w:tcW w:w="1025" w:type="dxa"/>
            <w:tcBorders>
              <w:top w:val="nil"/>
              <w:left w:val="nil"/>
              <w:bottom w:val="single" w:sz="8" w:space="0" w:color="auto"/>
              <w:right w:val="single" w:sz="8" w:space="0" w:color="auto"/>
            </w:tcBorders>
            <w:tcMar>
              <w:top w:w="0" w:type="dxa"/>
              <w:left w:w="108" w:type="dxa"/>
              <w:bottom w:w="0" w:type="dxa"/>
              <w:right w:w="108" w:type="dxa"/>
            </w:tcMar>
            <w:vAlign w:val="center"/>
          </w:tcPr>
          <w:p w14:paraId="3383FAC6"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0,06</w:t>
            </w:r>
          </w:p>
        </w:tc>
        <w:tc>
          <w:tcPr>
            <w:tcW w:w="1103" w:type="dxa"/>
            <w:tcBorders>
              <w:top w:val="nil"/>
              <w:left w:val="nil"/>
              <w:bottom w:val="single" w:sz="8" w:space="0" w:color="auto"/>
              <w:right w:val="single" w:sz="8" w:space="0" w:color="auto"/>
            </w:tcBorders>
            <w:tcMar>
              <w:top w:w="0" w:type="dxa"/>
              <w:left w:w="108" w:type="dxa"/>
              <w:bottom w:w="0" w:type="dxa"/>
              <w:right w:w="108" w:type="dxa"/>
            </w:tcMar>
            <w:vAlign w:val="center"/>
          </w:tcPr>
          <w:p w14:paraId="69384615"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10</w:t>
            </w:r>
          </w:p>
        </w:tc>
        <w:tc>
          <w:tcPr>
            <w:tcW w:w="766" w:type="dxa"/>
            <w:tcBorders>
              <w:top w:val="nil"/>
              <w:left w:val="nil"/>
              <w:bottom w:val="single" w:sz="8" w:space="0" w:color="auto"/>
              <w:right w:val="single" w:sz="8" w:space="0" w:color="auto"/>
            </w:tcBorders>
            <w:tcMar>
              <w:top w:w="0" w:type="dxa"/>
              <w:left w:w="108" w:type="dxa"/>
              <w:bottom w:w="0" w:type="dxa"/>
              <w:right w:w="108" w:type="dxa"/>
            </w:tcMar>
            <w:vAlign w:val="center"/>
          </w:tcPr>
          <w:p w14:paraId="2EE590C3"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0,05</w:t>
            </w:r>
          </w:p>
        </w:tc>
        <w:tc>
          <w:tcPr>
            <w:tcW w:w="870" w:type="dxa"/>
            <w:tcBorders>
              <w:top w:val="nil"/>
              <w:left w:val="nil"/>
              <w:bottom w:val="single" w:sz="8" w:space="0" w:color="auto"/>
              <w:right w:val="single" w:sz="8" w:space="0" w:color="auto"/>
            </w:tcBorders>
            <w:tcMar>
              <w:top w:w="0" w:type="dxa"/>
              <w:left w:w="108" w:type="dxa"/>
              <w:bottom w:w="0" w:type="dxa"/>
              <w:right w:w="108" w:type="dxa"/>
            </w:tcMar>
            <w:vAlign w:val="center"/>
          </w:tcPr>
          <w:p w14:paraId="37EF495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w:t>
            </w:r>
          </w:p>
        </w:tc>
        <w:tc>
          <w:tcPr>
            <w:tcW w:w="853" w:type="dxa"/>
            <w:tcBorders>
              <w:top w:val="nil"/>
              <w:left w:val="nil"/>
              <w:bottom w:val="single" w:sz="8" w:space="0" w:color="auto"/>
              <w:right w:val="single" w:sz="8" w:space="0" w:color="auto"/>
            </w:tcBorders>
            <w:tcMar>
              <w:top w:w="0" w:type="dxa"/>
              <w:left w:w="108" w:type="dxa"/>
              <w:bottom w:w="0" w:type="dxa"/>
              <w:right w:w="108" w:type="dxa"/>
            </w:tcMar>
            <w:vAlign w:val="center"/>
          </w:tcPr>
          <w:p w14:paraId="71DDEA9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-0,02</w:t>
            </w:r>
          </w:p>
        </w:tc>
      </w:tr>
      <w:tr w:rsidR="0097201E" w:rsidRPr="00717D08" w14:paraId="5DCBAECD" w14:textId="77777777" w:rsidTr="00223704">
        <w:trPr>
          <w:trHeight w:val="20"/>
          <w:jc w:val="center"/>
        </w:trPr>
        <w:tc>
          <w:tcPr>
            <w:tcW w:w="241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159A348B"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6) малоцінні необоротні матеріальні активи</w:t>
            </w:r>
          </w:p>
        </w:tc>
        <w:tc>
          <w:tcPr>
            <w:tcW w:w="1040" w:type="dxa"/>
            <w:tcBorders>
              <w:top w:val="nil"/>
              <w:left w:val="nil"/>
              <w:bottom w:val="single" w:sz="8" w:space="0" w:color="auto"/>
              <w:right w:val="single" w:sz="8" w:space="0" w:color="auto"/>
            </w:tcBorders>
            <w:tcMar>
              <w:top w:w="0" w:type="dxa"/>
              <w:left w:w="108" w:type="dxa"/>
              <w:bottom w:w="0" w:type="dxa"/>
              <w:right w:w="108" w:type="dxa"/>
            </w:tcMar>
            <w:vAlign w:val="center"/>
          </w:tcPr>
          <w:p w14:paraId="57DE65E7"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206</w:t>
            </w:r>
          </w:p>
        </w:tc>
        <w:tc>
          <w:tcPr>
            <w:tcW w:w="850" w:type="dxa"/>
            <w:tcBorders>
              <w:top w:val="nil"/>
              <w:left w:val="nil"/>
              <w:bottom w:val="single" w:sz="8" w:space="0" w:color="auto"/>
              <w:right w:val="single" w:sz="8" w:space="0" w:color="auto"/>
            </w:tcBorders>
            <w:tcMar>
              <w:top w:w="0" w:type="dxa"/>
              <w:left w:w="108" w:type="dxa"/>
              <w:bottom w:w="0" w:type="dxa"/>
              <w:right w:w="108" w:type="dxa"/>
            </w:tcMar>
            <w:vAlign w:val="center"/>
          </w:tcPr>
          <w:p w14:paraId="09F82B9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1,48</w:t>
            </w:r>
          </w:p>
        </w:tc>
        <w:tc>
          <w:tcPr>
            <w:tcW w:w="818" w:type="dxa"/>
            <w:tcBorders>
              <w:top w:val="nil"/>
              <w:left w:val="nil"/>
              <w:bottom w:val="single" w:sz="8" w:space="0" w:color="auto"/>
              <w:right w:val="single" w:sz="8" w:space="0" w:color="auto"/>
            </w:tcBorders>
            <w:tcMar>
              <w:top w:w="0" w:type="dxa"/>
              <w:left w:w="108" w:type="dxa"/>
              <w:bottom w:w="0" w:type="dxa"/>
              <w:right w:w="108" w:type="dxa"/>
            </w:tcMar>
            <w:vAlign w:val="center"/>
          </w:tcPr>
          <w:p w14:paraId="10ADA73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170</w:t>
            </w:r>
          </w:p>
        </w:tc>
        <w:tc>
          <w:tcPr>
            <w:tcW w:w="1025" w:type="dxa"/>
            <w:tcBorders>
              <w:top w:val="nil"/>
              <w:left w:val="nil"/>
              <w:bottom w:val="single" w:sz="8" w:space="0" w:color="auto"/>
              <w:right w:val="single" w:sz="8" w:space="0" w:color="auto"/>
            </w:tcBorders>
            <w:tcMar>
              <w:top w:w="0" w:type="dxa"/>
              <w:left w:w="108" w:type="dxa"/>
              <w:bottom w:w="0" w:type="dxa"/>
              <w:right w:w="108" w:type="dxa"/>
            </w:tcMar>
            <w:vAlign w:val="center"/>
          </w:tcPr>
          <w:p w14:paraId="70F57F0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1,06</w:t>
            </w:r>
          </w:p>
        </w:tc>
        <w:tc>
          <w:tcPr>
            <w:tcW w:w="1103" w:type="dxa"/>
            <w:tcBorders>
              <w:top w:val="nil"/>
              <w:left w:val="nil"/>
              <w:bottom w:val="single" w:sz="8" w:space="0" w:color="auto"/>
              <w:right w:val="single" w:sz="8" w:space="0" w:color="auto"/>
            </w:tcBorders>
            <w:tcMar>
              <w:top w:w="0" w:type="dxa"/>
              <w:left w:w="108" w:type="dxa"/>
              <w:bottom w:w="0" w:type="dxa"/>
              <w:right w:w="108" w:type="dxa"/>
            </w:tcMar>
            <w:vAlign w:val="center"/>
          </w:tcPr>
          <w:p w14:paraId="15177F1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152</w:t>
            </w:r>
          </w:p>
        </w:tc>
        <w:tc>
          <w:tcPr>
            <w:tcW w:w="766" w:type="dxa"/>
            <w:tcBorders>
              <w:top w:val="nil"/>
              <w:left w:val="nil"/>
              <w:bottom w:val="single" w:sz="8" w:space="0" w:color="auto"/>
              <w:right w:val="single" w:sz="8" w:space="0" w:color="auto"/>
            </w:tcBorders>
            <w:tcMar>
              <w:top w:w="0" w:type="dxa"/>
              <w:left w:w="108" w:type="dxa"/>
              <w:bottom w:w="0" w:type="dxa"/>
              <w:right w:w="108" w:type="dxa"/>
            </w:tcMar>
            <w:vAlign w:val="center"/>
          </w:tcPr>
          <w:p w14:paraId="41739B41"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0,82</w:t>
            </w:r>
          </w:p>
        </w:tc>
        <w:tc>
          <w:tcPr>
            <w:tcW w:w="870" w:type="dxa"/>
            <w:tcBorders>
              <w:top w:val="nil"/>
              <w:left w:val="nil"/>
              <w:bottom w:val="single" w:sz="8" w:space="0" w:color="auto"/>
              <w:right w:val="single" w:sz="8" w:space="0" w:color="auto"/>
            </w:tcBorders>
            <w:tcMar>
              <w:top w:w="0" w:type="dxa"/>
              <w:left w:w="108" w:type="dxa"/>
              <w:bottom w:w="0" w:type="dxa"/>
              <w:right w:w="108" w:type="dxa"/>
            </w:tcMar>
            <w:vAlign w:val="center"/>
          </w:tcPr>
          <w:p w14:paraId="0B17D6C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-54</w:t>
            </w:r>
          </w:p>
        </w:tc>
        <w:tc>
          <w:tcPr>
            <w:tcW w:w="853" w:type="dxa"/>
            <w:tcBorders>
              <w:top w:val="nil"/>
              <w:left w:val="nil"/>
              <w:bottom w:val="single" w:sz="8" w:space="0" w:color="auto"/>
              <w:right w:val="single" w:sz="8" w:space="0" w:color="auto"/>
            </w:tcBorders>
            <w:tcMar>
              <w:top w:w="0" w:type="dxa"/>
              <w:left w:w="108" w:type="dxa"/>
              <w:bottom w:w="0" w:type="dxa"/>
              <w:right w:w="108" w:type="dxa"/>
            </w:tcMar>
            <w:vAlign w:val="center"/>
          </w:tcPr>
          <w:p w14:paraId="2C97FCD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-0,66</w:t>
            </w:r>
          </w:p>
        </w:tc>
      </w:tr>
    </w:tbl>
    <w:p w14:paraId="69FDE17C" w14:textId="77777777" w:rsidR="0097201E" w:rsidRPr="00C610B4" w:rsidRDefault="0097201E" w:rsidP="00223704">
      <w:pPr>
        <w:spacing w:after="0" w:line="240" w:lineRule="auto"/>
        <w:ind w:firstLine="709"/>
        <w:jc w:val="both"/>
        <w:rPr>
          <w:rFonts w:ascii="Times New Roman" w:hAnsi="Times New Roman"/>
          <w:i/>
          <w:sz w:val="24"/>
          <w:szCs w:val="24"/>
          <w:lang w:eastAsia="ru-RU"/>
        </w:rPr>
      </w:pPr>
      <w:r w:rsidRPr="00C610B4">
        <w:rPr>
          <w:rFonts w:ascii="Times New Roman" w:hAnsi="Times New Roman"/>
          <w:i/>
          <w:sz w:val="24"/>
          <w:szCs w:val="24"/>
          <w:lang w:eastAsia="ru-RU"/>
        </w:rPr>
        <w:t xml:space="preserve">Джерело: розраховано </w:t>
      </w:r>
      <w:proofErr w:type="gramStart"/>
      <w:r w:rsidRPr="00C610B4">
        <w:rPr>
          <w:rFonts w:ascii="Times New Roman" w:hAnsi="Times New Roman"/>
          <w:i/>
          <w:sz w:val="24"/>
          <w:szCs w:val="24"/>
          <w:lang w:eastAsia="ru-RU"/>
        </w:rPr>
        <w:t>на</w:t>
      </w:r>
      <w:proofErr w:type="gramEnd"/>
      <w:r>
        <w:rPr>
          <w:rFonts w:ascii="Times New Roman" w:hAnsi="Times New Roman"/>
          <w:i/>
          <w:sz w:val="24"/>
          <w:szCs w:val="24"/>
          <w:lang w:val="uk-UA" w:eastAsia="ru-RU"/>
        </w:rPr>
        <w:t xml:space="preserve"> основі</w:t>
      </w:r>
      <w:r w:rsidRPr="00C610B4">
        <w:rPr>
          <w:rFonts w:ascii="Times New Roman" w:hAnsi="Times New Roman"/>
          <w:i/>
          <w:sz w:val="24"/>
          <w:szCs w:val="24"/>
          <w:lang w:eastAsia="ru-RU"/>
        </w:rPr>
        <w:t xml:space="preserve"> [</w:t>
      </w:r>
      <w:r w:rsidRPr="00C610B4">
        <w:rPr>
          <w:rFonts w:ascii="Times New Roman" w:hAnsi="Times New Roman"/>
          <w:i/>
          <w:sz w:val="24"/>
          <w:szCs w:val="24"/>
          <w:lang w:val="uk-UA" w:eastAsia="ru-RU"/>
        </w:rPr>
        <w:t>38</w:t>
      </w:r>
      <w:r w:rsidRPr="00C610B4">
        <w:rPr>
          <w:rFonts w:ascii="Times New Roman" w:hAnsi="Times New Roman"/>
          <w:i/>
          <w:sz w:val="24"/>
          <w:szCs w:val="24"/>
          <w:lang w:eastAsia="ru-RU"/>
        </w:rPr>
        <w:t>].</w:t>
      </w:r>
    </w:p>
    <w:p w14:paraId="4BC04B48" w14:textId="77777777" w:rsidR="0097201E" w:rsidRPr="00C610B4" w:rsidRDefault="0097201E" w:rsidP="00223704">
      <w:pPr>
        <w:spacing w:after="0" w:line="360" w:lineRule="auto"/>
        <w:ind w:firstLine="709"/>
        <w:jc w:val="both"/>
        <w:rPr>
          <w:rFonts w:ascii="Times New Roman" w:hAnsi="Times New Roman"/>
          <w:sz w:val="28"/>
          <w:szCs w:val="28"/>
          <w:lang w:val="uk-UA" w:eastAsia="ru-RU"/>
        </w:rPr>
      </w:pPr>
    </w:p>
    <w:p w14:paraId="2B14DEF3" w14:textId="77777777" w:rsidR="0097201E" w:rsidRPr="00C610B4" w:rsidRDefault="0097201E" w:rsidP="00223704">
      <w:pPr>
        <w:spacing w:after="0" w:line="360" w:lineRule="auto"/>
        <w:ind w:firstLine="709"/>
        <w:jc w:val="both"/>
        <w:rPr>
          <w:rFonts w:ascii="Times New Roman" w:hAnsi="Times New Roman"/>
          <w:sz w:val="28"/>
          <w:szCs w:val="28"/>
          <w:lang w:val="uk-UA" w:eastAsia="ru-RU"/>
        </w:rPr>
      </w:pPr>
    </w:p>
    <w:p w14:paraId="5AB9E94A" w14:textId="77777777" w:rsidR="0097201E" w:rsidRPr="00C610B4" w:rsidRDefault="0097201E" w:rsidP="00223704">
      <w:pPr>
        <w:spacing w:after="0" w:line="360" w:lineRule="auto"/>
        <w:ind w:firstLine="709"/>
        <w:jc w:val="both"/>
        <w:rPr>
          <w:rFonts w:ascii="Times New Roman" w:hAnsi="Times New Roman"/>
          <w:bCs/>
          <w:sz w:val="28"/>
          <w:szCs w:val="28"/>
          <w:lang w:val="uk-UA" w:eastAsia="ru-RU"/>
        </w:rPr>
      </w:pPr>
    </w:p>
    <w:p w14:paraId="2937B3FF" w14:textId="77777777" w:rsidR="0097201E" w:rsidRPr="00C610B4" w:rsidRDefault="0097201E" w:rsidP="00223704">
      <w:pPr>
        <w:spacing w:after="0" w:line="360" w:lineRule="auto"/>
        <w:ind w:firstLine="709"/>
        <w:jc w:val="both"/>
        <w:rPr>
          <w:rFonts w:ascii="Times New Roman" w:hAnsi="Times New Roman"/>
          <w:bCs/>
          <w:sz w:val="28"/>
          <w:szCs w:val="28"/>
          <w:lang w:val="uk-UA" w:eastAsia="ru-RU"/>
        </w:rPr>
      </w:pPr>
    </w:p>
    <w:p w14:paraId="5900F7A1" w14:textId="77777777" w:rsidR="0097201E" w:rsidRPr="00C610B4" w:rsidRDefault="0097201E" w:rsidP="00223704">
      <w:pPr>
        <w:spacing w:after="0" w:line="360" w:lineRule="auto"/>
        <w:ind w:firstLine="709"/>
        <w:jc w:val="both"/>
        <w:rPr>
          <w:rFonts w:ascii="Times New Roman" w:hAnsi="Times New Roman"/>
          <w:bCs/>
          <w:sz w:val="28"/>
          <w:szCs w:val="28"/>
          <w:lang w:val="uk-UA" w:eastAsia="ru-RU"/>
        </w:rPr>
      </w:pPr>
    </w:p>
    <w:p w14:paraId="1528CBF5" w14:textId="77777777" w:rsidR="0097201E" w:rsidRPr="00C610B4" w:rsidRDefault="0097201E" w:rsidP="00223704">
      <w:pPr>
        <w:spacing w:after="0" w:line="360" w:lineRule="auto"/>
        <w:ind w:firstLine="709"/>
        <w:jc w:val="both"/>
        <w:rPr>
          <w:rFonts w:ascii="Times New Roman" w:hAnsi="Times New Roman"/>
          <w:bCs/>
          <w:sz w:val="28"/>
          <w:szCs w:val="28"/>
          <w:lang w:val="uk-UA" w:eastAsia="ru-RU"/>
        </w:rPr>
      </w:pPr>
    </w:p>
    <w:p w14:paraId="59254221" w14:textId="77777777" w:rsidR="0097201E" w:rsidRPr="00C610B4" w:rsidRDefault="0097201E" w:rsidP="00786675">
      <w:pPr>
        <w:jc w:val="right"/>
        <w:rPr>
          <w:rFonts w:ascii="Times New Roman" w:hAnsi="Times New Roman"/>
          <w:sz w:val="28"/>
          <w:szCs w:val="28"/>
          <w:lang w:val="uk-UA"/>
        </w:rPr>
      </w:pPr>
      <w:r>
        <w:rPr>
          <w:rFonts w:ascii="Times New Roman" w:hAnsi="Times New Roman"/>
          <w:sz w:val="28"/>
          <w:szCs w:val="28"/>
          <w:lang w:val="uk-UA"/>
        </w:rPr>
        <w:t>Продовження додатку</w:t>
      </w:r>
      <w:r w:rsidRPr="00C610B4">
        <w:rPr>
          <w:rFonts w:ascii="Times New Roman" w:hAnsi="Times New Roman"/>
          <w:sz w:val="28"/>
          <w:szCs w:val="28"/>
          <w:lang w:val="uk-UA"/>
        </w:rPr>
        <w:t xml:space="preserve"> Б</w:t>
      </w:r>
    </w:p>
    <w:p w14:paraId="0566DAD0" w14:textId="77777777" w:rsidR="0097201E" w:rsidRDefault="0097201E" w:rsidP="00223704">
      <w:pPr>
        <w:spacing w:after="0" w:line="360" w:lineRule="auto"/>
        <w:ind w:firstLine="709"/>
        <w:jc w:val="both"/>
        <w:rPr>
          <w:rFonts w:ascii="Times New Roman" w:hAnsi="Times New Roman"/>
          <w:bCs/>
          <w:sz w:val="28"/>
          <w:szCs w:val="28"/>
          <w:lang w:val="uk-UA" w:eastAsia="ru-RU"/>
        </w:rPr>
      </w:pPr>
    </w:p>
    <w:p w14:paraId="55E5037A" w14:textId="77777777" w:rsidR="0097201E" w:rsidRPr="00C610B4" w:rsidRDefault="0097201E" w:rsidP="00223704">
      <w:pPr>
        <w:spacing w:after="0" w:line="360" w:lineRule="auto"/>
        <w:ind w:firstLine="709"/>
        <w:jc w:val="both"/>
        <w:rPr>
          <w:rFonts w:ascii="Times New Roman" w:hAnsi="Times New Roman"/>
          <w:sz w:val="28"/>
          <w:szCs w:val="28"/>
          <w:lang w:eastAsia="ru-RU"/>
        </w:rPr>
      </w:pPr>
      <w:r w:rsidRPr="00C610B4">
        <w:rPr>
          <w:rFonts w:ascii="Times New Roman" w:hAnsi="Times New Roman"/>
          <w:bCs/>
          <w:sz w:val="28"/>
          <w:szCs w:val="28"/>
          <w:lang w:val="uk-UA" w:eastAsia="ru-RU"/>
        </w:rPr>
        <w:t>Таблиця Б.3 – Показники стану та ефективності використання основних фондів</w:t>
      </w:r>
    </w:p>
    <w:tbl>
      <w:tblPr>
        <w:tblW w:w="9127" w:type="dxa"/>
        <w:jc w:val="center"/>
        <w:tblCellMar>
          <w:left w:w="0" w:type="dxa"/>
          <w:right w:w="0" w:type="dxa"/>
        </w:tblCellMar>
        <w:tblLook w:val="00A0" w:firstRow="1" w:lastRow="0" w:firstColumn="1" w:lastColumn="0" w:noHBand="0" w:noVBand="0"/>
      </w:tblPr>
      <w:tblGrid>
        <w:gridCol w:w="3052"/>
        <w:gridCol w:w="1290"/>
        <w:gridCol w:w="4785"/>
      </w:tblGrid>
      <w:tr w:rsidR="0097201E" w:rsidRPr="00717D08" w14:paraId="50B9F813" w14:textId="77777777" w:rsidTr="00223704">
        <w:trPr>
          <w:trHeight w:val="20"/>
          <w:jc w:val="center"/>
        </w:trPr>
        <w:tc>
          <w:tcPr>
            <w:tcW w:w="305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DC335B6"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Показник</w:t>
            </w:r>
          </w:p>
        </w:tc>
        <w:tc>
          <w:tcPr>
            <w:tcW w:w="129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4F07184" w14:textId="77777777" w:rsidR="0097201E" w:rsidRPr="00C610B4" w:rsidRDefault="0097201E" w:rsidP="00223704">
            <w:pPr>
              <w:spacing w:before="100" w:beforeAutospacing="1" w:after="100" w:afterAutospacing="1" w:line="20" w:lineRule="atLeast"/>
              <w:ind w:right="-63" w:firstLine="108"/>
              <w:jc w:val="center"/>
              <w:rPr>
                <w:rFonts w:ascii="Times New Roman" w:hAnsi="Times New Roman"/>
                <w:sz w:val="24"/>
                <w:szCs w:val="24"/>
                <w:lang w:eastAsia="ru-RU"/>
              </w:rPr>
            </w:pPr>
            <w:r w:rsidRPr="00C610B4">
              <w:rPr>
                <w:rFonts w:ascii="Times New Roman" w:hAnsi="Times New Roman"/>
                <w:sz w:val="20"/>
                <w:szCs w:val="20"/>
                <w:lang w:val="uk-UA" w:eastAsia="ru-RU"/>
              </w:rPr>
              <w:t>Формула розрахунку</w:t>
            </w:r>
          </w:p>
        </w:tc>
        <w:tc>
          <w:tcPr>
            <w:tcW w:w="478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73FAC1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Характеристика</w:t>
            </w:r>
          </w:p>
        </w:tc>
      </w:tr>
      <w:tr w:rsidR="0097201E" w:rsidRPr="00717D08" w14:paraId="22467262"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96EC533"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1. Фондомісткість</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798FF643"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к</w:t>
            </w:r>
            <w:r w:rsidRPr="00C610B4">
              <w:rPr>
                <w:rFonts w:ascii="Times New Roman" w:hAnsi="Times New Roman"/>
                <w:sz w:val="20"/>
                <w:szCs w:val="20"/>
                <w:lang w:val="uk-UA" w:eastAsia="ru-RU"/>
              </w:rPr>
              <w:t>/В</w:t>
            </w:r>
            <w:r w:rsidRPr="00C610B4">
              <w:rPr>
                <w:rFonts w:ascii="Times New Roman" w:hAnsi="Times New Roman"/>
                <w:sz w:val="20"/>
                <w:szCs w:val="20"/>
                <w:vertAlign w:val="subscript"/>
                <w:lang w:val="uk-UA" w:eastAsia="ru-RU"/>
              </w:rPr>
              <w:t>п</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22E76626" w14:textId="77777777" w:rsidR="0097201E" w:rsidRPr="00C610B4" w:rsidRDefault="0097201E" w:rsidP="00223704">
            <w:pPr>
              <w:spacing w:before="100" w:beforeAutospacing="1" w:after="100" w:afterAutospacing="1" w:line="20" w:lineRule="atLeast"/>
              <w:jc w:val="both"/>
              <w:rPr>
                <w:rFonts w:ascii="Times New Roman" w:hAnsi="Times New Roman"/>
                <w:sz w:val="24"/>
                <w:szCs w:val="24"/>
                <w:lang w:eastAsia="ru-RU"/>
              </w:rPr>
            </w:pPr>
            <w:r w:rsidRPr="00C610B4">
              <w:rPr>
                <w:rFonts w:ascii="Times New Roman" w:hAnsi="Times New Roman"/>
                <w:sz w:val="20"/>
                <w:szCs w:val="20"/>
                <w:lang w:val="uk-UA" w:eastAsia="ru-RU"/>
              </w:rPr>
              <w:t xml:space="preserve">Характеризує забезпеченість підприємства ОЗ </w:t>
            </w:r>
          </w:p>
        </w:tc>
      </w:tr>
      <w:tr w:rsidR="0097201E" w:rsidRPr="00717D08" w14:paraId="71B04C0D"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39EE462"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2. Фондоозброєність</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01AC41B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к</w:t>
            </w:r>
            <w:r w:rsidRPr="00C610B4">
              <w:rPr>
                <w:rFonts w:ascii="Times New Roman" w:hAnsi="Times New Roman"/>
                <w:sz w:val="20"/>
                <w:szCs w:val="20"/>
                <w:lang w:val="uk-UA" w:eastAsia="ru-RU"/>
              </w:rPr>
              <w:t>/Ч</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4861F993" w14:textId="77777777" w:rsidR="0097201E" w:rsidRPr="00C610B4" w:rsidRDefault="0097201E" w:rsidP="00223704">
            <w:pPr>
              <w:spacing w:before="100" w:beforeAutospacing="1" w:after="100" w:afterAutospacing="1" w:line="20" w:lineRule="atLeast"/>
              <w:jc w:val="both"/>
              <w:rPr>
                <w:rFonts w:ascii="Times New Roman" w:hAnsi="Times New Roman"/>
                <w:sz w:val="24"/>
                <w:szCs w:val="24"/>
                <w:lang w:eastAsia="ru-RU"/>
              </w:rPr>
            </w:pPr>
            <w:r w:rsidRPr="00C610B4">
              <w:rPr>
                <w:rFonts w:ascii="Times New Roman" w:hAnsi="Times New Roman"/>
                <w:sz w:val="20"/>
                <w:szCs w:val="20"/>
                <w:lang w:val="uk-UA" w:eastAsia="ru-RU"/>
              </w:rPr>
              <w:t>Показує величину основних засобів на працівника</w:t>
            </w:r>
          </w:p>
        </w:tc>
      </w:tr>
      <w:tr w:rsidR="0097201E" w:rsidRPr="00717D08" w14:paraId="7815D745"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136282CA"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3. Коефіцієнт реальної вартості основних засобів у майні підприємства</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454040C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з</w:t>
            </w:r>
            <w:r w:rsidRPr="00C610B4">
              <w:rPr>
                <w:rFonts w:ascii="Times New Roman" w:hAnsi="Times New Roman"/>
                <w:sz w:val="20"/>
                <w:szCs w:val="20"/>
                <w:lang w:val="uk-UA" w:eastAsia="ru-RU"/>
              </w:rPr>
              <w:t>/М</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4D029B8A" w14:textId="77777777" w:rsidR="0097201E" w:rsidRPr="00C610B4" w:rsidRDefault="0097201E" w:rsidP="00223704">
            <w:pPr>
              <w:spacing w:before="100" w:beforeAutospacing="1" w:after="100" w:afterAutospacing="1" w:line="20" w:lineRule="atLeast"/>
              <w:jc w:val="both"/>
              <w:rPr>
                <w:rFonts w:ascii="Times New Roman" w:hAnsi="Times New Roman"/>
                <w:sz w:val="24"/>
                <w:szCs w:val="24"/>
                <w:lang w:eastAsia="ru-RU"/>
              </w:rPr>
            </w:pPr>
            <w:r w:rsidRPr="00C610B4">
              <w:rPr>
                <w:rFonts w:ascii="Times New Roman" w:hAnsi="Times New Roman"/>
                <w:sz w:val="20"/>
                <w:szCs w:val="20"/>
                <w:lang w:val="uk-UA" w:eastAsia="ru-RU"/>
              </w:rPr>
              <w:t>Відображає питому вагу залишкової вартості основних засобів у загальній вартості майна підприємства</w:t>
            </w:r>
          </w:p>
        </w:tc>
      </w:tr>
      <w:tr w:rsidR="0097201E" w:rsidRPr="00717D08" w14:paraId="1E5A101D"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8F05F9C"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 xml:space="preserve">4. Коефіцієнт зносу ОЗ </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3890D317"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З</w:t>
            </w:r>
            <w:r w:rsidRPr="00C610B4">
              <w:rPr>
                <w:rFonts w:ascii="Times New Roman" w:hAnsi="Times New Roman"/>
                <w:sz w:val="20"/>
                <w:szCs w:val="20"/>
                <w:vertAlign w:val="subscript"/>
                <w:lang w:val="uk-UA" w:eastAsia="ru-RU"/>
              </w:rPr>
              <w:t>о</w:t>
            </w: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к</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26FEF718" w14:textId="77777777" w:rsidR="0097201E" w:rsidRPr="00C610B4" w:rsidRDefault="0097201E" w:rsidP="00223704">
            <w:pPr>
              <w:spacing w:before="100" w:beforeAutospacing="1" w:after="100" w:afterAutospacing="1" w:line="20" w:lineRule="atLeast"/>
              <w:jc w:val="both"/>
              <w:rPr>
                <w:rFonts w:ascii="Times New Roman" w:hAnsi="Times New Roman"/>
                <w:sz w:val="24"/>
                <w:szCs w:val="24"/>
                <w:lang w:eastAsia="ru-RU"/>
              </w:rPr>
            </w:pPr>
            <w:r w:rsidRPr="00C610B4">
              <w:rPr>
                <w:rFonts w:ascii="Times New Roman" w:hAnsi="Times New Roman"/>
                <w:sz w:val="20"/>
                <w:szCs w:val="20"/>
                <w:lang w:val="uk-UA" w:eastAsia="ru-RU"/>
              </w:rPr>
              <w:t>Показує ступінь зносу ОЗ</w:t>
            </w:r>
          </w:p>
        </w:tc>
      </w:tr>
      <w:tr w:rsidR="0097201E" w:rsidRPr="00717D08" w14:paraId="64BD77D0"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028EB73"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5. Коефіцієнт придатності основних засобів</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3CDD561F"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1-К</w:t>
            </w:r>
            <w:r w:rsidRPr="00C610B4">
              <w:rPr>
                <w:rFonts w:ascii="Times New Roman" w:hAnsi="Times New Roman"/>
                <w:sz w:val="20"/>
                <w:szCs w:val="20"/>
                <w:vertAlign w:val="subscript"/>
                <w:lang w:val="uk-UA" w:eastAsia="ru-RU"/>
              </w:rPr>
              <w:t>з</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123DB7B6" w14:textId="77777777" w:rsidR="0097201E" w:rsidRPr="00C610B4" w:rsidRDefault="0097201E" w:rsidP="00223704">
            <w:pPr>
              <w:spacing w:before="100" w:beforeAutospacing="1" w:after="100" w:afterAutospacing="1" w:line="20" w:lineRule="atLeast"/>
              <w:jc w:val="both"/>
              <w:rPr>
                <w:rFonts w:ascii="Times New Roman" w:hAnsi="Times New Roman"/>
                <w:sz w:val="24"/>
                <w:szCs w:val="24"/>
                <w:lang w:eastAsia="ru-RU"/>
              </w:rPr>
            </w:pPr>
            <w:r w:rsidRPr="00C610B4">
              <w:rPr>
                <w:rFonts w:ascii="Times New Roman" w:hAnsi="Times New Roman"/>
                <w:sz w:val="20"/>
                <w:szCs w:val="20"/>
                <w:lang w:val="uk-UA" w:eastAsia="ru-RU"/>
              </w:rPr>
              <w:t>Відображає частину основних засобів придатну до експлуатації</w:t>
            </w:r>
          </w:p>
        </w:tc>
      </w:tr>
      <w:tr w:rsidR="0097201E" w:rsidRPr="00717D08" w14:paraId="54EDD3A8"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53AA5754" w14:textId="77777777" w:rsidR="0097201E" w:rsidRPr="00C610B4" w:rsidRDefault="0097201E" w:rsidP="00223704">
            <w:pPr>
              <w:spacing w:after="0" w:line="20" w:lineRule="atLeast"/>
              <w:ind w:left="180" w:right="-108" w:hanging="180"/>
              <w:jc w:val="center"/>
              <w:rPr>
                <w:rFonts w:ascii="Times New Roman" w:hAnsi="Times New Roman"/>
                <w:sz w:val="24"/>
                <w:szCs w:val="24"/>
                <w:lang w:eastAsia="ru-RU"/>
              </w:rPr>
            </w:pPr>
            <w:r w:rsidRPr="00C610B4">
              <w:rPr>
                <w:rFonts w:ascii="Times New Roman" w:hAnsi="Times New Roman"/>
                <w:sz w:val="20"/>
                <w:szCs w:val="20"/>
                <w:lang w:val="uk-UA" w:eastAsia="ru-RU"/>
              </w:rPr>
              <w:t>6. Коефіцієнт оновлення  ОЗ</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48E5198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в</w:t>
            </w: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к</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1810BB4A" w14:textId="77777777" w:rsidR="0097201E" w:rsidRPr="00C610B4" w:rsidRDefault="0097201E" w:rsidP="00223704">
            <w:pPr>
              <w:spacing w:before="100" w:beforeAutospacing="1" w:after="100" w:afterAutospacing="1" w:line="20" w:lineRule="atLeast"/>
              <w:jc w:val="both"/>
              <w:rPr>
                <w:rFonts w:ascii="Times New Roman" w:hAnsi="Times New Roman"/>
                <w:sz w:val="24"/>
                <w:szCs w:val="24"/>
                <w:lang w:eastAsia="ru-RU"/>
              </w:rPr>
            </w:pPr>
            <w:r w:rsidRPr="00C610B4">
              <w:rPr>
                <w:rFonts w:ascii="Times New Roman" w:hAnsi="Times New Roman"/>
                <w:sz w:val="20"/>
                <w:szCs w:val="20"/>
                <w:lang w:val="uk-UA" w:eastAsia="ru-RU"/>
              </w:rPr>
              <w:t xml:space="preserve">Показує частку введених ОЗ у загальній їх вартості </w:t>
            </w:r>
          </w:p>
        </w:tc>
      </w:tr>
      <w:tr w:rsidR="0097201E" w:rsidRPr="00717D08" w14:paraId="2C03F154"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2DDC2B3"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7. Коефіцієнт вибуття ОЗ</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508331B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у</w:t>
            </w: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к</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5417B191" w14:textId="77777777" w:rsidR="0097201E" w:rsidRPr="00C610B4" w:rsidRDefault="0097201E" w:rsidP="00223704">
            <w:pPr>
              <w:spacing w:before="100" w:beforeAutospacing="1" w:after="100" w:afterAutospacing="1" w:line="20" w:lineRule="atLeast"/>
              <w:jc w:val="both"/>
              <w:rPr>
                <w:rFonts w:ascii="Times New Roman" w:hAnsi="Times New Roman"/>
                <w:sz w:val="24"/>
                <w:szCs w:val="24"/>
                <w:lang w:eastAsia="ru-RU"/>
              </w:rPr>
            </w:pPr>
            <w:r w:rsidRPr="00C610B4">
              <w:rPr>
                <w:rFonts w:ascii="Times New Roman" w:hAnsi="Times New Roman"/>
                <w:sz w:val="20"/>
                <w:szCs w:val="20"/>
                <w:lang w:val="uk-UA" w:eastAsia="ru-RU"/>
              </w:rPr>
              <w:t>Характеризує інтенсивність вибуття ОЗ</w:t>
            </w:r>
          </w:p>
        </w:tc>
      </w:tr>
      <w:tr w:rsidR="0097201E" w:rsidRPr="00717D08" w14:paraId="684D0A65"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E4DDB57"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8. Коефіцієнт приросту основних засобів</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7BE45871"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в</w:t>
            </w: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у</w:t>
            </w: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к</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0221DDF7" w14:textId="77777777" w:rsidR="0097201E" w:rsidRPr="00C610B4" w:rsidRDefault="0097201E" w:rsidP="00223704">
            <w:pPr>
              <w:spacing w:before="100" w:beforeAutospacing="1" w:after="100" w:afterAutospacing="1" w:line="20" w:lineRule="atLeast"/>
              <w:jc w:val="both"/>
              <w:rPr>
                <w:rFonts w:ascii="Times New Roman" w:hAnsi="Times New Roman"/>
                <w:sz w:val="24"/>
                <w:szCs w:val="24"/>
                <w:lang w:eastAsia="ru-RU"/>
              </w:rPr>
            </w:pPr>
            <w:r w:rsidRPr="00C610B4">
              <w:rPr>
                <w:rFonts w:ascii="Times New Roman" w:hAnsi="Times New Roman"/>
                <w:sz w:val="20"/>
                <w:szCs w:val="20"/>
                <w:lang w:val="uk-UA" w:eastAsia="ru-RU"/>
              </w:rPr>
              <w:t>Показує ступінь збільшення ОЗ у звітному періоді проти минулого періоду</w:t>
            </w:r>
          </w:p>
        </w:tc>
      </w:tr>
      <w:tr w:rsidR="0097201E" w:rsidRPr="00717D08" w14:paraId="1F4A3396"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E94B156"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9. Фондовіддача</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59642F9E"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В</w:t>
            </w:r>
            <w:r w:rsidRPr="00C610B4">
              <w:rPr>
                <w:rFonts w:ascii="Times New Roman" w:hAnsi="Times New Roman"/>
                <w:sz w:val="20"/>
                <w:szCs w:val="20"/>
                <w:vertAlign w:val="subscript"/>
                <w:lang w:val="uk-UA" w:eastAsia="ru-RU"/>
              </w:rPr>
              <w:t>п</w:t>
            </w: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к</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7383B881" w14:textId="77777777" w:rsidR="0097201E" w:rsidRPr="00C610B4" w:rsidRDefault="0097201E" w:rsidP="00223704">
            <w:pPr>
              <w:spacing w:before="100" w:beforeAutospacing="1" w:after="100" w:afterAutospacing="1" w:line="20" w:lineRule="atLeast"/>
              <w:jc w:val="both"/>
              <w:rPr>
                <w:rFonts w:ascii="Times New Roman" w:hAnsi="Times New Roman"/>
                <w:sz w:val="24"/>
                <w:szCs w:val="24"/>
                <w:lang w:eastAsia="ru-RU"/>
              </w:rPr>
            </w:pPr>
            <w:r w:rsidRPr="00C610B4">
              <w:rPr>
                <w:rFonts w:ascii="Times New Roman" w:hAnsi="Times New Roman"/>
                <w:sz w:val="20"/>
                <w:szCs w:val="20"/>
                <w:lang w:val="uk-UA" w:eastAsia="ru-RU"/>
              </w:rPr>
              <w:t>Характеризує ефективність використання ОЗ. Відображає суму виробленої продукції на одну гривню ОЗ</w:t>
            </w:r>
          </w:p>
        </w:tc>
      </w:tr>
      <w:tr w:rsidR="0097201E" w:rsidRPr="00717D08" w14:paraId="0DEC81D4" w14:textId="77777777" w:rsidTr="00223704">
        <w:trPr>
          <w:trHeight w:val="20"/>
          <w:jc w:val="center"/>
        </w:trPr>
        <w:tc>
          <w:tcPr>
            <w:tcW w:w="30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CA9CBBE"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10. Рентабельність  ОЗв</w:t>
            </w:r>
          </w:p>
        </w:tc>
        <w:tc>
          <w:tcPr>
            <w:tcW w:w="1290" w:type="dxa"/>
            <w:tcBorders>
              <w:top w:val="nil"/>
              <w:left w:val="nil"/>
              <w:bottom w:val="single" w:sz="8" w:space="0" w:color="auto"/>
              <w:right w:val="single" w:sz="8" w:space="0" w:color="auto"/>
            </w:tcBorders>
            <w:tcMar>
              <w:top w:w="0" w:type="dxa"/>
              <w:left w:w="108" w:type="dxa"/>
              <w:bottom w:w="0" w:type="dxa"/>
              <w:right w:w="108" w:type="dxa"/>
            </w:tcMar>
            <w:vAlign w:val="center"/>
          </w:tcPr>
          <w:p w14:paraId="18FA3874" w14:textId="77777777" w:rsidR="0097201E" w:rsidRPr="00C610B4" w:rsidRDefault="0097201E" w:rsidP="00223704">
            <w:pPr>
              <w:spacing w:after="0" w:line="20" w:lineRule="atLeast"/>
              <w:ind w:left="108" w:right="-243" w:hanging="108"/>
              <w:jc w:val="center"/>
              <w:rPr>
                <w:rFonts w:ascii="Times New Roman" w:hAnsi="Times New Roman"/>
                <w:sz w:val="24"/>
                <w:szCs w:val="24"/>
                <w:lang w:eastAsia="ru-RU"/>
              </w:rPr>
            </w:pPr>
            <w:r w:rsidRPr="00C610B4">
              <w:rPr>
                <w:rFonts w:ascii="Times New Roman" w:hAnsi="Times New Roman"/>
                <w:sz w:val="20"/>
                <w:szCs w:val="20"/>
                <w:lang w:val="uk-UA" w:eastAsia="ru-RU"/>
              </w:rPr>
              <w:t>П</w:t>
            </w:r>
            <w:r w:rsidRPr="00C610B4">
              <w:rPr>
                <w:rFonts w:ascii="Times New Roman" w:hAnsi="Times New Roman"/>
                <w:sz w:val="20"/>
                <w:szCs w:val="20"/>
                <w:vertAlign w:val="subscript"/>
                <w:lang w:val="uk-UA" w:eastAsia="ru-RU"/>
              </w:rPr>
              <w:t>б</w:t>
            </w:r>
            <w:r w:rsidRPr="00C610B4">
              <w:rPr>
                <w:rFonts w:ascii="Times New Roman" w:hAnsi="Times New Roman"/>
                <w:sz w:val="20"/>
                <w:szCs w:val="20"/>
                <w:lang w:val="uk-UA" w:eastAsia="ru-RU"/>
              </w:rPr>
              <w:t>/Ф</w:t>
            </w:r>
            <w:r w:rsidRPr="00C610B4">
              <w:rPr>
                <w:rFonts w:ascii="Times New Roman" w:hAnsi="Times New Roman"/>
                <w:sz w:val="20"/>
                <w:szCs w:val="20"/>
                <w:vertAlign w:val="subscript"/>
                <w:lang w:val="uk-UA" w:eastAsia="ru-RU"/>
              </w:rPr>
              <w:t>к</w:t>
            </w:r>
            <w:r w:rsidRPr="00C610B4">
              <w:rPr>
                <w:rFonts w:ascii="Times New Roman" w:hAnsi="Times New Roman"/>
                <w:sz w:val="20"/>
                <w:szCs w:val="20"/>
                <w:lang w:val="uk-UA" w:eastAsia="ru-RU"/>
              </w:rPr>
              <w:t>*100%</w:t>
            </w:r>
          </w:p>
        </w:tc>
        <w:tc>
          <w:tcPr>
            <w:tcW w:w="4785" w:type="dxa"/>
            <w:tcBorders>
              <w:top w:val="nil"/>
              <w:left w:val="nil"/>
              <w:bottom w:val="single" w:sz="8" w:space="0" w:color="auto"/>
              <w:right w:val="single" w:sz="8" w:space="0" w:color="auto"/>
            </w:tcBorders>
            <w:tcMar>
              <w:top w:w="0" w:type="dxa"/>
              <w:left w:w="108" w:type="dxa"/>
              <w:bottom w:w="0" w:type="dxa"/>
              <w:right w:w="108" w:type="dxa"/>
            </w:tcMar>
          </w:tcPr>
          <w:p w14:paraId="52547A81"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Визначає ступінь використання ОЗ</w:t>
            </w:r>
          </w:p>
        </w:tc>
      </w:tr>
    </w:tbl>
    <w:p w14:paraId="453D691F" w14:textId="77777777" w:rsidR="0097201E" w:rsidRPr="00C610B4" w:rsidRDefault="0097201E" w:rsidP="00223704">
      <w:pPr>
        <w:spacing w:after="0" w:line="360" w:lineRule="auto"/>
        <w:ind w:firstLine="709"/>
        <w:jc w:val="both"/>
        <w:rPr>
          <w:rFonts w:ascii="Times New Roman" w:hAnsi="Times New Roman"/>
          <w:sz w:val="28"/>
          <w:szCs w:val="28"/>
          <w:lang w:val="uk-UA" w:eastAsia="ru-RU"/>
        </w:rPr>
      </w:pPr>
      <w:r w:rsidRPr="00C610B4">
        <w:rPr>
          <w:rFonts w:ascii="Times New Roman" w:hAnsi="Times New Roman"/>
          <w:i/>
          <w:sz w:val="24"/>
          <w:szCs w:val="24"/>
          <w:lang w:eastAsia="ru-RU"/>
        </w:rPr>
        <w:t xml:space="preserve">Джерело: розраховано </w:t>
      </w:r>
      <w:proofErr w:type="gramStart"/>
      <w:r w:rsidRPr="00C610B4">
        <w:rPr>
          <w:rFonts w:ascii="Times New Roman" w:hAnsi="Times New Roman"/>
          <w:i/>
          <w:sz w:val="24"/>
          <w:szCs w:val="24"/>
          <w:lang w:eastAsia="ru-RU"/>
        </w:rPr>
        <w:t>на</w:t>
      </w:r>
      <w:proofErr w:type="gramEnd"/>
      <w:r w:rsidRPr="00C610B4">
        <w:rPr>
          <w:rFonts w:ascii="Times New Roman" w:hAnsi="Times New Roman"/>
          <w:i/>
          <w:sz w:val="24"/>
          <w:szCs w:val="24"/>
          <w:lang w:eastAsia="ru-RU"/>
        </w:rPr>
        <w:t xml:space="preserve"> </w:t>
      </w:r>
      <w:r>
        <w:rPr>
          <w:rFonts w:ascii="Times New Roman" w:hAnsi="Times New Roman"/>
          <w:i/>
          <w:sz w:val="24"/>
          <w:szCs w:val="24"/>
          <w:lang w:val="uk-UA" w:eastAsia="ru-RU"/>
        </w:rPr>
        <w:t xml:space="preserve">основі </w:t>
      </w:r>
      <w:r w:rsidRPr="00C610B4">
        <w:rPr>
          <w:rFonts w:ascii="Times New Roman" w:hAnsi="Times New Roman"/>
          <w:i/>
          <w:sz w:val="24"/>
          <w:szCs w:val="24"/>
          <w:lang w:eastAsia="ru-RU"/>
        </w:rPr>
        <w:t>[</w:t>
      </w:r>
      <w:r w:rsidRPr="00C610B4">
        <w:rPr>
          <w:rFonts w:ascii="Times New Roman" w:hAnsi="Times New Roman"/>
          <w:i/>
          <w:sz w:val="24"/>
          <w:szCs w:val="24"/>
          <w:lang w:val="uk-UA" w:eastAsia="ru-RU"/>
        </w:rPr>
        <w:t>38</w:t>
      </w:r>
      <w:r w:rsidRPr="00C610B4">
        <w:rPr>
          <w:rFonts w:ascii="Times New Roman" w:hAnsi="Times New Roman"/>
          <w:i/>
          <w:sz w:val="24"/>
          <w:szCs w:val="24"/>
          <w:lang w:eastAsia="ru-RU"/>
        </w:rPr>
        <w:t>].</w:t>
      </w:r>
    </w:p>
    <w:p w14:paraId="5FF6B28F" w14:textId="77777777" w:rsidR="0097201E" w:rsidRPr="00C610B4" w:rsidRDefault="0097201E" w:rsidP="00223704">
      <w:pPr>
        <w:spacing w:after="0" w:line="360" w:lineRule="auto"/>
        <w:ind w:firstLine="709"/>
        <w:jc w:val="both"/>
        <w:rPr>
          <w:rFonts w:ascii="Times New Roman" w:hAnsi="Times New Roman"/>
          <w:sz w:val="28"/>
          <w:szCs w:val="28"/>
          <w:lang w:val="uk-UA" w:eastAsia="ru-RU"/>
        </w:rPr>
      </w:pPr>
    </w:p>
    <w:p w14:paraId="162D1229" w14:textId="77777777" w:rsidR="0097201E" w:rsidRPr="00C610B4" w:rsidRDefault="0097201E" w:rsidP="00223704">
      <w:pPr>
        <w:spacing w:after="0" w:line="360" w:lineRule="auto"/>
        <w:ind w:firstLine="709"/>
        <w:jc w:val="both"/>
        <w:rPr>
          <w:rFonts w:ascii="Times New Roman" w:hAnsi="Times New Roman"/>
          <w:sz w:val="28"/>
          <w:szCs w:val="28"/>
          <w:lang w:eastAsia="ru-RU"/>
        </w:rPr>
      </w:pPr>
      <w:r w:rsidRPr="00C610B4">
        <w:rPr>
          <w:rFonts w:ascii="Times New Roman" w:hAnsi="Times New Roman"/>
          <w:bCs/>
          <w:sz w:val="28"/>
          <w:szCs w:val="28"/>
          <w:lang w:val="uk-UA" w:eastAsia="ru-RU"/>
        </w:rPr>
        <w:t xml:space="preserve">Таблиця Б.4 – Аналіз стану та ефективності використання основних фондів </w:t>
      </w:r>
      <w:r w:rsidRPr="00C610B4">
        <w:rPr>
          <w:rFonts w:ascii="Times New Roman" w:hAnsi="Times New Roman"/>
          <w:sz w:val="28"/>
          <w:szCs w:val="28"/>
          <w:lang w:eastAsia="ru-RU"/>
        </w:rPr>
        <w:t xml:space="preserve">ПрАТ «Дарниця» </w:t>
      </w:r>
      <w:r w:rsidRPr="00C610B4">
        <w:rPr>
          <w:rFonts w:ascii="Times New Roman" w:hAnsi="Times New Roman"/>
          <w:bCs/>
          <w:spacing w:val="2"/>
          <w:sz w:val="28"/>
          <w:szCs w:val="28"/>
          <w:lang w:val="uk-UA" w:eastAsia="ru-RU"/>
        </w:rPr>
        <w:t>за 2017-2019 рр.</w:t>
      </w:r>
    </w:p>
    <w:tbl>
      <w:tblPr>
        <w:tblW w:w="9596" w:type="dxa"/>
        <w:jc w:val="center"/>
        <w:tblCellMar>
          <w:left w:w="0" w:type="dxa"/>
          <w:right w:w="0" w:type="dxa"/>
        </w:tblCellMar>
        <w:tblLook w:val="00A0" w:firstRow="1" w:lastRow="0" w:firstColumn="1" w:lastColumn="0" w:noHBand="0" w:noVBand="0"/>
      </w:tblPr>
      <w:tblGrid>
        <w:gridCol w:w="2983"/>
        <w:gridCol w:w="1162"/>
        <w:gridCol w:w="1126"/>
        <w:gridCol w:w="1393"/>
        <w:gridCol w:w="1399"/>
        <w:gridCol w:w="1533"/>
      </w:tblGrid>
      <w:tr w:rsidR="0097201E" w:rsidRPr="00717D08" w14:paraId="23A107B3" w14:textId="77777777" w:rsidTr="00223704">
        <w:trPr>
          <w:trHeight w:val="20"/>
          <w:jc w:val="center"/>
        </w:trPr>
        <w:tc>
          <w:tcPr>
            <w:tcW w:w="298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A1E6C2F"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Показник</w:t>
            </w:r>
          </w:p>
        </w:tc>
        <w:tc>
          <w:tcPr>
            <w:tcW w:w="1162"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C29373E" w14:textId="77777777" w:rsidR="0097201E" w:rsidRPr="00C610B4" w:rsidRDefault="0097201E" w:rsidP="00223704">
            <w:pPr>
              <w:spacing w:before="100" w:beforeAutospacing="1" w:after="100" w:afterAutospacing="1" w:line="20" w:lineRule="atLeast"/>
              <w:ind w:right="-93"/>
              <w:jc w:val="center"/>
              <w:rPr>
                <w:rFonts w:ascii="Times New Roman" w:hAnsi="Times New Roman"/>
                <w:sz w:val="24"/>
                <w:szCs w:val="24"/>
                <w:lang w:eastAsia="ru-RU"/>
              </w:rPr>
            </w:pPr>
            <w:r w:rsidRPr="00C610B4">
              <w:rPr>
                <w:rFonts w:ascii="Times New Roman" w:hAnsi="Times New Roman"/>
                <w:sz w:val="20"/>
                <w:szCs w:val="20"/>
                <w:lang w:val="uk-UA" w:eastAsia="ru-RU"/>
              </w:rPr>
              <w:t>2017 р.</w:t>
            </w:r>
          </w:p>
        </w:tc>
        <w:tc>
          <w:tcPr>
            <w:tcW w:w="1126" w:type="dxa"/>
            <w:vMerge w:val="restart"/>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14:paraId="34391C2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2018 р.</w:t>
            </w:r>
          </w:p>
        </w:tc>
        <w:tc>
          <w:tcPr>
            <w:tcW w:w="1393" w:type="dxa"/>
            <w:vMerge w:val="restart"/>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14:paraId="0DF96A05"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2019 р.</w:t>
            </w:r>
          </w:p>
        </w:tc>
        <w:tc>
          <w:tcPr>
            <w:tcW w:w="2932" w:type="dxa"/>
            <w:gridSpan w:val="2"/>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14:paraId="34650C9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Абсолютне відхилення (+, -)</w:t>
            </w:r>
          </w:p>
        </w:tc>
      </w:tr>
      <w:tr w:rsidR="0097201E" w:rsidRPr="00717D08" w14:paraId="0F5BA35E" w14:textId="77777777" w:rsidTr="00223704">
        <w:trPr>
          <w:trHeight w:val="20"/>
          <w:jc w:val="center"/>
        </w:trPr>
        <w:tc>
          <w:tcPr>
            <w:tcW w:w="2983" w:type="dxa"/>
            <w:vMerge/>
            <w:tcBorders>
              <w:top w:val="single" w:sz="8" w:space="0" w:color="auto"/>
              <w:left w:val="single" w:sz="8" w:space="0" w:color="auto"/>
              <w:bottom w:val="single" w:sz="8" w:space="0" w:color="auto"/>
              <w:right w:val="single" w:sz="8" w:space="0" w:color="auto"/>
            </w:tcBorders>
            <w:vAlign w:val="center"/>
          </w:tcPr>
          <w:p w14:paraId="73B127C1" w14:textId="77777777" w:rsidR="0097201E" w:rsidRPr="00C610B4" w:rsidRDefault="0097201E" w:rsidP="00223704">
            <w:pPr>
              <w:spacing w:after="0" w:line="240" w:lineRule="auto"/>
              <w:rPr>
                <w:rFonts w:ascii="Times New Roman" w:hAnsi="Times New Roman"/>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tcPr>
          <w:p w14:paraId="6E4F0D1F" w14:textId="77777777" w:rsidR="0097201E" w:rsidRPr="00C610B4" w:rsidRDefault="0097201E" w:rsidP="00223704">
            <w:pPr>
              <w:spacing w:after="0" w:line="240" w:lineRule="auto"/>
              <w:rPr>
                <w:rFonts w:ascii="Times New Roman" w:hAnsi="Times New Roman"/>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tcPr>
          <w:p w14:paraId="69B761C2" w14:textId="77777777" w:rsidR="0097201E" w:rsidRPr="00C610B4" w:rsidRDefault="0097201E" w:rsidP="00223704">
            <w:pPr>
              <w:spacing w:after="0" w:line="240" w:lineRule="auto"/>
              <w:rPr>
                <w:rFonts w:ascii="Times New Roman" w:hAnsi="Times New Roman"/>
                <w:sz w:val="24"/>
                <w:szCs w:val="24"/>
                <w:lang w:eastAsia="ru-RU"/>
              </w:rPr>
            </w:pPr>
          </w:p>
        </w:tc>
        <w:tc>
          <w:tcPr>
            <w:tcW w:w="0" w:type="auto"/>
            <w:vMerge/>
            <w:tcBorders>
              <w:top w:val="single" w:sz="8" w:space="0" w:color="auto"/>
              <w:left w:val="nil"/>
              <w:bottom w:val="single" w:sz="8" w:space="0" w:color="auto"/>
              <w:right w:val="single" w:sz="8" w:space="0" w:color="auto"/>
            </w:tcBorders>
            <w:vAlign w:val="center"/>
          </w:tcPr>
          <w:p w14:paraId="3B2E474A" w14:textId="77777777" w:rsidR="0097201E" w:rsidRPr="00C610B4" w:rsidRDefault="0097201E" w:rsidP="00223704">
            <w:pPr>
              <w:spacing w:after="0" w:line="240" w:lineRule="auto"/>
              <w:rPr>
                <w:rFonts w:ascii="Times New Roman" w:hAnsi="Times New Roman"/>
                <w:sz w:val="24"/>
                <w:szCs w:val="24"/>
                <w:lang w:eastAsia="ru-RU"/>
              </w:rPr>
            </w:pP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7971A65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2018 р. від 2017 р.</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18083EB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2019 р. від 2018 р.</w:t>
            </w:r>
          </w:p>
        </w:tc>
      </w:tr>
      <w:tr w:rsidR="0097201E" w:rsidRPr="00717D08" w14:paraId="6E2CDF70"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4997044C"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1. Наявність ОЗ на початок року, тис. грн.</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418CA576"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12889</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BB46F2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13945</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41898A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16091</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1EA56A6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2146</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4AEFD78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3202</w:t>
            </w:r>
          </w:p>
        </w:tc>
      </w:tr>
      <w:tr w:rsidR="0097201E" w:rsidRPr="00717D08" w14:paraId="6E34C2AE"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4A84B3C3"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2. Надійшло за рік, тис. грн.</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5FF12537"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1145</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12DA5F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2346</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F44DFA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2986</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6044EB3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640</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4F00D69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1841</w:t>
            </w:r>
          </w:p>
        </w:tc>
      </w:tr>
      <w:tr w:rsidR="0097201E" w:rsidRPr="00717D08" w14:paraId="30AF4A99"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791D8205"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3. Вибуло за рік, тис. грн.</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7C1200E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93</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59B9D7A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211</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99379B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517</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39B0221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306</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35198FD2"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424</w:t>
            </w:r>
          </w:p>
        </w:tc>
      </w:tr>
      <w:tr w:rsidR="0097201E" w:rsidRPr="00717D08" w14:paraId="2F9E5780"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4FCDAB38"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4. Наявність ОФ на кінець року</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202E62CE"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13945</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2E913C0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16091</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4B96F9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18560</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28FA44B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2469</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242B63BF"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4615</w:t>
            </w:r>
          </w:p>
        </w:tc>
      </w:tr>
      <w:tr w:rsidR="0097201E" w:rsidRPr="00717D08" w14:paraId="4B5C5F9D"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688F9D6B"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5. Фондомісткість</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6896FC7E"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0,40</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36159D3" w14:textId="77777777" w:rsidR="0097201E" w:rsidRPr="00C610B4" w:rsidRDefault="0097201E" w:rsidP="00017BC7">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0,47</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8BFA44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0,47</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7B0E3392"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0,00</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6ADD6AF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0,07</w:t>
            </w:r>
          </w:p>
        </w:tc>
      </w:tr>
      <w:tr w:rsidR="0097201E" w:rsidRPr="00717D08" w14:paraId="66006137"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31CCEF90" w14:textId="77777777" w:rsidR="0097201E" w:rsidRPr="00C610B4" w:rsidRDefault="0097201E" w:rsidP="00223704">
            <w:pPr>
              <w:spacing w:before="100" w:beforeAutospacing="1" w:after="100" w:afterAutospacing="1" w:line="20" w:lineRule="atLeast"/>
              <w:ind w:right="-179"/>
              <w:rPr>
                <w:rFonts w:ascii="Times New Roman" w:hAnsi="Times New Roman"/>
                <w:sz w:val="24"/>
                <w:szCs w:val="24"/>
                <w:lang w:eastAsia="ru-RU"/>
              </w:rPr>
            </w:pPr>
            <w:r w:rsidRPr="00C610B4">
              <w:rPr>
                <w:rFonts w:ascii="Times New Roman" w:hAnsi="Times New Roman"/>
                <w:sz w:val="20"/>
                <w:szCs w:val="20"/>
                <w:lang w:val="uk-UA" w:eastAsia="ru-RU"/>
              </w:rPr>
              <w:t>6. Коефіцієнт реальної вартості ОФ у майні підприємства</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1E0F45E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1,01</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AF85EB1"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0,94</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35558E9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1,02</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2E4CB623"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0,09</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4FF430C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0,01</w:t>
            </w:r>
          </w:p>
        </w:tc>
      </w:tr>
      <w:tr w:rsidR="0097201E" w:rsidRPr="00717D08" w14:paraId="1A15C54C"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379E5EC9" w14:textId="77777777" w:rsidR="0097201E" w:rsidRPr="00C610B4" w:rsidRDefault="0097201E" w:rsidP="00223704">
            <w:pPr>
              <w:spacing w:before="100" w:beforeAutospacing="1" w:after="100" w:afterAutospacing="1" w:line="20" w:lineRule="atLeast"/>
              <w:ind w:right="-179"/>
              <w:rPr>
                <w:rFonts w:ascii="Times New Roman" w:hAnsi="Times New Roman"/>
                <w:sz w:val="24"/>
                <w:szCs w:val="24"/>
                <w:lang w:eastAsia="ru-RU"/>
              </w:rPr>
            </w:pPr>
            <w:r w:rsidRPr="00C610B4">
              <w:rPr>
                <w:rFonts w:ascii="Times New Roman" w:hAnsi="Times New Roman"/>
                <w:sz w:val="20"/>
                <w:szCs w:val="20"/>
                <w:lang w:val="uk-UA" w:eastAsia="ru-RU"/>
              </w:rPr>
              <w:t xml:space="preserve">7. Коефіцієнт зносу ОФ </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51A71CC3"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0,48</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307333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0,48</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6449EA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0,53</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6187F03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0,04</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371775F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0,05</w:t>
            </w:r>
          </w:p>
        </w:tc>
      </w:tr>
      <w:tr w:rsidR="0097201E" w:rsidRPr="00717D08" w14:paraId="1A5FE6BE"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14:paraId="503EC768" w14:textId="77777777" w:rsidR="0097201E" w:rsidRPr="00C610B4" w:rsidRDefault="0097201E" w:rsidP="00223704">
            <w:pPr>
              <w:spacing w:before="100" w:beforeAutospacing="1" w:after="100" w:afterAutospacing="1" w:line="20" w:lineRule="atLeast"/>
              <w:ind w:left="88" w:hanging="88"/>
              <w:rPr>
                <w:rFonts w:ascii="Times New Roman" w:hAnsi="Times New Roman"/>
                <w:sz w:val="24"/>
                <w:szCs w:val="24"/>
                <w:lang w:eastAsia="ru-RU"/>
              </w:rPr>
            </w:pPr>
            <w:r w:rsidRPr="00C610B4">
              <w:rPr>
                <w:rFonts w:ascii="Times New Roman" w:hAnsi="Times New Roman"/>
                <w:sz w:val="20"/>
                <w:szCs w:val="20"/>
                <w:lang w:val="uk-UA" w:eastAsia="ru-RU"/>
              </w:rPr>
              <w:t>8. Коефіцієнт придатності ОФ</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1374AF9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0,52</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E81AA71"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0,52</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F74A8C9"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0,47</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497C0B0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-0,04</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36C0B802"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-0,05</w:t>
            </w:r>
          </w:p>
        </w:tc>
      </w:tr>
      <w:tr w:rsidR="0097201E" w:rsidRPr="00717D08" w14:paraId="6E06D81F"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23BB79"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6. Коефіцієнт оновлення ОФ</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31DBF07E"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0,08</w:t>
            </w:r>
          </w:p>
        </w:tc>
        <w:tc>
          <w:tcPr>
            <w:tcW w:w="1126" w:type="dxa"/>
            <w:tcBorders>
              <w:top w:val="nil"/>
              <w:left w:val="nil"/>
              <w:bottom w:val="single" w:sz="8" w:space="0" w:color="auto"/>
              <w:right w:val="single" w:sz="8" w:space="0" w:color="auto"/>
            </w:tcBorders>
            <w:tcMar>
              <w:top w:w="0" w:type="dxa"/>
              <w:left w:w="108" w:type="dxa"/>
              <w:bottom w:w="0" w:type="dxa"/>
              <w:right w:w="108" w:type="dxa"/>
            </w:tcMar>
            <w:vAlign w:val="center"/>
          </w:tcPr>
          <w:p w14:paraId="5DA5DC07"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0,15</w:t>
            </w:r>
          </w:p>
        </w:tc>
        <w:tc>
          <w:tcPr>
            <w:tcW w:w="1393" w:type="dxa"/>
            <w:tcBorders>
              <w:top w:val="nil"/>
              <w:left w:val="nil"/>
              <w:bottom w:val="single" w:sz="8" w:space="0" w:color="auto"/>
              <w:right w:val="single" w:sz="8" w:space="0" w:color="auto"/>
            </w:tcBorders>
            <w:tcMar>
              <w:top w:w="0" w:type="dxa"/>
              <w:left w:w="108" w:type="dxa"/>
              <w:bottom w:w="0" w:type="dxa"/>
              <w:right w:w="108" w:type="dxa"/>
            </w:tcMar>
            <w:vAlign w:val="center"/>
          </w:tcPr>
          <w:p w14:paraId="3EF6D29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0,16</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1DFA6AE3"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0,02</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2AE3537E"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0,08</w:t>
            </w:r>
          </w:p>
        </w:tc>
      </w:tr>
      <w:tr w:rsidR="0097201E" w:rsidRPr="00717D08" w14:paraId="78292BDC"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79E04D1"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7. Коефіцієнт вибуття ОФ</w:t>
            </w:r>
          </w:p>
        </w:tc>
        <w:tc>
          <w:tcPr>
            <w:tcW w:w="1162" w:type="dxa"/>
            <w:tcBorders>
              <w:top w:val="nil"/>
              <w:left w:val="nil"/>
              <w:bottom w:val="single" w:sz="8" w:space="0" w:color="auto"/>
              <w:right w:val="single" w:sz="8" w:space="0" w:color="auto"/>
            </w:tcBorders>
            <w:tcMar>
              <w:top w:w="0" w:type="dxa"/>
              <w:left w:w="108" w:type="dxa"/>
              <w:bottom w:w="0" w:type="dxa"/>
              <w:right w:w="108" w:type="dxa"/>
            </w:tcMar>
            <w:vAlign w:val="center"/>
          </w:tcPr>
          <w:p w14:paraId="242B7A9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0,01</w:t>
            </w:r>
          </w:p>
        </w:tc>
        <w:tc>
          <w:tcPr>
            <w:tcW w:w="1126" w:type="dxa"/>
            <w:tcBorders>
              <w:top w:val="nil"/>
              <w:left w:val="nil"/>
              <w:bottom w:val="single" w:sz="8" w:space="0" w:color="auto"/>
              <w:right w:val="single" w:sz="8" w:space="0" w:color="auto"/>
            </w:tcBorders>
            <w:tcMar>
              <w:top w:w="0" w:type="dxa"/>
              <w:left w:w="108" w:type="dxa"/>
              <w:bottom w:w="0" w:type="dxa"/>
              <w:right w:w="108" w:type="dxa"/>
            </w:tcMar>
            <w:vAlign w:val="center"/>
          </w:tcPr>
          <w:p w14:paraId="330B3406"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0,01</w:t>
            </w:r>
          </w:p>
        </w:tc>
        <w:tc>
          <w:tcPr>
            <w:tcW w:w="1393" w:type="dxa"/>
            <w:tcBorders>
              <w:top w:val="nil"/>
              <w:left w:val="nil"/>
              <w:bottom w:val="single" w:sz="8" w:space="0" w:color="auto"/>
              <w:right w:val="single" w:sz="8" w:space="0" w:color="auto"/>
            </w:tcBorders>
            <w:tcMar>
              <w:top w:w="0" w:type="dxa"/>
              <w:left w:w="108" w:type="dxa"/>
              <w:bottom w:w="0" w:type="dxa"/>
              <w:right w:w="108" w:type="dxa"/>
            </w:tcMar>
            <w:vAlign w:val="center"/>
          </w:tcPr>
          <w:p w14:paraId="4FD787FF"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0,03</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1A8915DC"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0,01</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181852B2"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0,02</w:t>
            </w:r>
          </w:p>
        </w:tc>
      </w:tr>
      <w:tr w:rsidR="0097201E" w:rsidRPr="00717D08" w14:paraId="46208A7F"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8495C6"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8. Коефіцієнт приросту ОФ</w:t>
            </w:r>
          </w:p>
        </w:tc>
        <w:tc>
          <w:tcPr>
            <w:tcW w:w="116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F72BAB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0,08</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F7142D7"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0,13</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71DF578"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0,13</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235EBB63"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0,00</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044780B0"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0,06</w:t>
            </w:r>
          </w:p>
        </w:tc>
      </w:tr>
      <w:tr w:rsidR="0097201E" w:rsidRPr="00717D08" w14:paraId="72D3791F"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6E0A91"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9. Фондовіддача</w:t>
            </w:r>
          </w:p>
        </w:tc>
        <w:tc>
          <w:tcPr>
            <w:tcW w:w="116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3D98541D"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2,51</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7DFA48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2,12</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9B83153"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2,14</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2A492C46"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0,02</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54343B4A"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-0,37</w:t>
            </w:r>
          </w:p>
        </w:tc>
      </w:tr>
      <w:tr w:rsidR="0097201E" w:rsidRPr="00717D08" w14:paraId="2B795E6C" w14:textId="77777777" w:rsidTr="00223704">
        <w:trPr>
          <w:trHeight w:val="20"/>
          <w:jc w:val="center"/>
        </w:trPr>
        <w:tc>
          <w:tcPr>
            <w:tcW w:w="2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5DA820A" w14:textId="77777777" w:rsidR="0097201E" w:rsidRPr="00C610B4" w:rsidRDefault="0097201E" w:rsidP="00223704">
            <w:pPr>
              <w:spacing w:before="100" w:beforeAutospacing="1" w:after="100" w:afterAutospacing="1" w:line="20" w:lineRule="atLeast"/>
              <w:rPr>
                <w:rFonts w:ascii="Times New Roman" w:hAnsi="Times New Roman"/>
                <w:sz w:val="24"/>
                <w:szCs w:val="24"/>
                <w:lang w:eastAsia="ru-RU"/>
              </w:rPr>
            </w:pPr>
            <w:r w:rsidRPr="00C610B4">
              <w:rPr>
                <w:rFonts w:ascii="Times New Roman" w:hAnsi="Times New Roman"/>
                <w:sz w:val="20"/>
                <w:szCs w:val="20"/>
                <w:lang w:val="uk-UA" w:eastAsia="ru-RU"/>
              </w:rPr>
              <w:t>10. Рентабельність ОФ</w:t>
            </w:r>
          </w:p>
        </w:tc>
        <w:tc>
          <w:tcPr>
            <w:tcW w:w="116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ABB8324"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0,73</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26A2B6D3"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0,79</w:t>
            </w:r>
          </w:p>
        </w:tc>
        <w:tc>
          <w:tcPr>
            <w:tcW w:w="1393"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B4C7FB6"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0,73</w:t>
            </w:r>
          </w:p>
        </w:tc>
        <w:tc>
          <w:tcPr>
            <w:tcW w:w="1399" w:type="dxa"/>
            <w:tcBorders>
              <w:top w:val="nil"/>
              <w:left w:val="nil"/>
              <w:bottom w:val="single" w:sz="8" w:space="0" w:color="auto"/>
              <w:right w:val="single" w:sz="8" w:space="0" w:color="auto"/>
            </w:tcBorders>
            <w:tcMar>
              <w:top w:w="0" w:type="dxa"/>
              <w:left w:w="108" w:type="dxa"/>
              <w:bottom w:w="0" w:type="dxa"/>
              <w:right w:w="108" w:type="dxa"/>
            </w:tcMar>
            <w:vAlign w:val="center"/>
          </w:tcPr>
          <w:p w14:paraId="50CC58C2"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-0,06</w:t>
            </w:r>
          </w:p>
        </w:tc>
        <w:tc>
          <w:tcPr>
            <w:tcW w:w="1533" w:type="dxa"/>
            <w:tcBorders>
              <w:top w:val="nil"/>
              <w:left w:val="nil"/>
              <w:bottom w:val="single" w:sz="8" w:space="0" w:color="auto"/>
              <w:right w:val="single" w:sz="8" w:space="0" w:color="auto"/>
            </w:tcBorders>
            <w:tcMar>
              <w:top w:w="0" w:type="dxa"/>
              <w:left w:w="108" w:type="dxa"/>
              <w:bottom w:w="0" w:type="dxa"/>
              <w:right w:w="108" w:type="dxa"/>
            </w:tcMar>
            <w:vAlign w:val="center"/>
          </w:tcPr>
          <w:p w14:paraId="4A75FD0B" w14:textId="77777777" w:rsidR="0097201E" w:rsidRPr="00C610B4" w:rsidRDefault="0097201E" w:rsidP="00223704">
            <w:pPr>
              <w:spacing w:before="100" w:beforeAutospacing="1" w:after="100" w:afterAutospacing="1" w:line="20" w:lineRule="atLeast"/>
              <w:jc w:val="center"/>
              <w:rPr>
                <w:rFonts w:ascii="Times New Roman" w:hAnsi="Times New Roman"/>
                <w:sz w:val="24"/>
                <w:szCs w:val="24"/>
                <w:lang w:eastAsia="ru-RU"/>
              </w:rPr>
            </w:pPr>
            <w:r w:rsidRPr="00C610B4">
              <w:rPr>
                <w:rFonts w:ascii="Times New Roman" w:hAnsi="Times New Roman"/>
                <w:sz w:val="20"/>
                <w:szCs w:val="20"/>
                <w:lang w:val="uk-UA" w:eastAsia="ru-RU"/>
              </w:rPr>
              <w:t>0,00</w:t>
            </w:r>
          </w:p>
        </w:tc>
      </w:tr>
    </w:tbl>
    <w:p w14:paraId="6A281D63" w14:textId="77777777" w:rsidR="0097201E" w:rsidRPr="00C610B4" w:rsidRDefault="0097201E" w:rsidP="00223704">
      <w:pPr>
        <w:spacing w:after="0" w:line="240" w:lineRule="auto"/>
        <w:ind w:firstLine="709"/>
        <w:jc w:val="both"/>
        <w:rPr>
          <w:rFonts w:ascii="Times New Roman" w:hAnsi="Times New Roman"/>
          <w:i/>
          <w:sz w:val="24"/>
          <w:szCs w:val="24"/>
          <w:lang w:val="uk-UA" w:eastAsia="ru-RU"/>
        </w:rPr>
      </w:pPr>
      <w:r w:rsidRPr="00C610B4">
        <w:rPr>
          <w:rFonts w:ascii="Times New Roman" w:hAnsi="Times New Roman"/>
          <w:i/>
          <w:sz w:val="24"/>
          <w:szCs w:val="24"/>
          <w:lang w:eastAsia="ru-RU"/>
        </w:rPr>
        <w:t xml:space="preserve">Джерело: сформовано </w:t>
      </w:r>
      <w:proofErr w:type="gramStart"/>
      <w:r w:rsidRPr="00C610B4">
        <w:rPr>
          <w:rFonts w:ascii="Times New Roman" w:hAnsi="Times New Roman"/>
          <w:i/>
          <w:sz w:val="24"/>
          <w:szCs w:val="24"/>
          <w:lang w:eastAsia="ru-RU"/>
        </w:rPr>
        <w:t>на</w:t>
      </w:r>
      <w:proofErr w:type="gramEnd"/>
      <w:r w:rsidRPr="00C610B4">
        <w:rPr>
          <w:rFonts w:ascii="Times New Roman" w:hAnsi="Times New Roman"/>
          <w:i/>
          <w:sz w:val="24"/>
          <w:szCs w:val="24"/>
          <w:lang w:eastAsia="ru-RU"/>
        </w:rPr>
        <w:t xml:space="preserve"> основі [</w:t>
      </w:r>
      <w:r w:rsidRPr="00C610B4">
        <w:rPr>
          <w:rFonts w:ascii="Times New Roman" w:hAnsi="Times New Roman"/>
          <w:i/>
          <w:sz w:val="24"/>
          <w:szCs w:val="24"/>
          <w:lang w:val="uk-UA" w:eastAsia="ru-RU"/>
        </w:rPr>
        <w:t>38</w:t>
      </w:r>
      <w:r w:rsidRPr="00C610B4">
        <w:rPr>
          <w:rFonts w:ascii="Times New Roman" w:hAnsi="Times New Roman"/>
          <w:i/>
          <w:sz w:val="24"/>
          <w:szCs w:val="24"/>
          <w:lang w:eastAsia="ru-RU"/>
        </w:rPr>
        <w:t>]</w:t>
      </w:r>
      <w:r w:rsidRPr="00C610B4">
        <w:rPr>
          <w:rFonts w:ascii="Times New Roman" w:hAnsi="Times New Roman"/>
          <w:i/>
          <w:sz w:val="24"/>
          <w:szCs w:val="24"/>
          <w:lang w:val="uk-UA" w:eastAsia="ru-RU"/>
        </w:rPr>
        <w:t>.</w:t>
      </w:r>
    </w:p>
    <w:p w14:paraId="1FFC5C19" w14:textId="77777777" w:rsidR="0097201E" w:rsidRPr="00C610B4" w:rsidRDefault="0097201E" w:rsidP="00223704">
      <w:pPr>
        <w:spacing w:after="0" w:line="360" w:lineRule="auto"/>
        <w:ind w:firstLine="709"/>
        <w:jc w:val="both"/>
        <w:rPr>
          <w:rFonts w:ascii="Times New Roman" w:hAnsi="Times New Roman"/>
          <w:sz w:val="28"/>
          <w:szCs w:val="28"/>
          <w:lang w:eastAsia="ru-RU"/>
        </w:rPr>
      </w:pPr>
    </w:p>
    <w:p w14:paraId="2F65EB99" w14:textId="77777777" w:rsidR="0097201E" w:rsidRPr="00C610B4" w:rsidRDefault="0097201E"/>
    <w:p w14:paraId="740C0F1E" w14:textId="77777777" w:rsidR="0097201E" w:rsidRPr="00C610B4" w:rsidRDefault="0097201E"/>
    <w:sectPr w:rsidR="0097201E" w:rsidRPr="00C610B4" w:rsidSect="006C5E6E">
      <w:footerReference w:type="default" r:id="rId51"/>
      <w:headerReference w:type="first" r:id="rId5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864147" w14:textId="77777777" w:rsidR="00EF6A69" w:rsidRDefault="00EF6A69" w:rsidP="00F572CB">
      <w:pPr>
        <w:spacing w:after="0" w:line="240" w:lineRule="auto"/>
      </w:pPr>
      <w:r>
        <w:separator/>
      </w:r>
    </w:p>
  </w:endnote>
  <w:endnote w:type="continuationSeparator" w:id="0">
    <w:p w14:paraId="7EFC0297" w14:textId="77777777" w:rsidR="00EF6A69" w:rsidRDefault="00EF6A69" w:rsidP="00F572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4F6575" w14:textId="77777777" w:rsidR="0097201E" w:rsidRDefault="00EF6A69">
    <w:pPr>
      <w:pStyle w:val="ae"/>
      <w:jc w:val="right"/>
    </w:pPr>
    <w:r>
      <w:fldChar w:fldCharType="begin"/>
    </w:r>
    <w:r>
      <w:instrText>PAGE   \* MERGEFORMAT</w:instrText>
    </w:r>
    <w:r>
      <w:fldChar w:fldCharType="separate"/>
    </w:r>
    <w:r w:rsidR="00B07231">
      <w:rPr>
        <w:noProof/>
      </w:rPr>
      <w:t>3</w:t>
    </w:r>
    <w:r>
      <w:rPr>
        <w:noProof/>
      </w:rPr>
      <w:fldChar w:fldCharType="end"/>
    </w:r>
  </w:p>
  <w:p w14:paraId="5DF3EC9A" w14:textId="77777777" w:rsidR="0097201E" w:rsidRDefault="0097201E">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E71ABC" w14:textId="77777777" w:rsidR="00EF6A69" w:rsidRDefault="00EF6A69" w:rsidP="00F572CB">
      <w:pPr>
        <w:spacing w:after="0" w:line="240" w:lineRule="auto"/>
      </w:pPr>
      <w:r>
        <w:separator/>
      </w:r>
    </w:p>
  </w:footnote>
  <w:footnote w:type="continuationSeparator" w:id="0">
    <w:p w14:paraId="08368FBF" w14:textId="77777777" w:rsidR="00EF6A69" w:rsidRDefault="00EF6A69" w:rsidP="00F572C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3E6F6" w14:textId="77777777" w:rsidR="0097201E" w:rsidRPr="006C5E6E" w:rsidRDefault="0097201E" w:rsidP="006C5E6E">
    <w:pPr>
      <w:pStyle w:val="ac"/>
      <w:jc w:val="right"/>
      <w:rPr>
        <w:rFonts w:ascii="Times New Roman" w:hAnsi="Times New Roman"/>
        <w:sz w:val="16"/>
        <w:szCs w:val="16"/>
        <w:lang w:val="uk-UA"/>
      </w:rPr>
    </w:pPr>
    <w:r w:rsidRPr="006C5E6E">
      <w:rPr>
        <w:rFonts w:ascii="Times New Roman" w:hAnsi="Times New Roman"/>
        <w:sz w:val="16"/>
        <w:szCs w:val="16"/>
        <w:lang w:val="uk-UA"/>
      </w:rPr>
      <w:t>2019-2020 н.р.</w:t>
    </w:r>
  </w:p>
  <w:p w14:paraId="45302FC7" w14:textId="77777777" w:rsidR="0097201E" w:rsidRDefault="0097201E">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D12BF"/>
    <w:multiLevelType w:val="multilevel"/>
    <w:tmpl w:val="96526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AE0D26"/>
    <w:multiLevelType w:val="hybridMultilevel"/>
    <w:tmpl w:val="B3D0C98C"/>
    <w:lvl w:ilvl="0" w:tplc="728CD4EC">
      <w:start w:val="73"/>
      <w:numFmt w:val="decimal"/>
      <w:lvlText w:val="%1."/>
      <w:lvlJc w:val="left"/>
      <w:pPr>
        <w:ind w:left="644" w:hanging="360"/>
      </w:pPr>
      <w:rPr>
        <w:rFonts w:cs="Times New Roman" w:hint="default"/>
      </w:rPr>
    </w:lvl>
    <w:lvl w:ilvl="1" w:tplc="04190001">
      <w:start w:val="1"/>
      <w:numFmt w:val="bullet"/>
      <w:lvlText w:val=""/>
      <w:lvlJc w:val="left"/>
      <w:pPr>
        <w:tabs>
          <w:tab w:val="num" w:pos="1440"/>
        </w:tabs>
        <w:ind w:left="1440" w:hanging="360"/>
      </w:pPr>
      <w:rPr>
        <w:rFonts w:ascii="Symbol" w:hAnsi="Symbol" w:hint="default"/>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2">
    <w:nsid w:val="0C277931"/>
    <w:multiLevelType w:val="multilevel"/>
    <w:tmpl w:val="51908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F684924"/>
    <w:multiLevelType w:val="multilevel"/>
    <w:tmpl w:val="4EEC0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2A7339A"/>
    <w:multiLevelType w:val="multilevel"/>
    <w:tmpl w:val="8DF2E61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
    <w:nsid w:val="157301E1"/>
    <w:multiLevelType w:val="multilevel"/>
    <w:tmpl w:val="78003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F54E64"/>
    <w:multiLevelType w:val="multilevel"/>
    <w:tmpl w:val="18502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C5B786A"/>
    <w:multiLevelType w:val="hybridMultilevel"/>
    <w:tmpl w:val="61CAE562"/>
    <w:lvl w:ilvl="0" w:tplc="55BEB93A">
      <w:start w:val="1"/>
      <w:numFmt w:val="decimal"/>
      <w:lvlText w:val="%1."/>
      <w:lvlJc w:val="left"/>
      <w:pPr>
        <w:ind w:left="1065" w:hanging="70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BC43540"/>
    <w:multiLevelType w:val="hybridMultilevel"/>
    <w:tmpl w:val="023E5A2E"/>
    <w:lvl w:ilvl="0" w:tplc="409E7760">
      <w:start w:val="2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2EE25987"/>
    <w:multiLevelType w:val="multilevel"/>
    <w:tmpl w:val="CD90964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416160F5"/>
    <w:multiLevelType w:val="hybridMultilevel"/>
    <w:tmpl w:val="C7DE2D4A"/>
    <w:lvl w:ilvl="0" w:tplc="2000000F">
      <w:start w:val="1"/>
      <w:numFmt w:val="decimal"/>
      <w:lvlText w:val="%1."/>
      <w:lvlJc w:val="left"/>
      <w:pPr>
        <w:ind w:left="1429" w:hanging="360"/>
      </w:pPr>
      <w:rPr>
        <w:rFonts w:cs="Times New Roman"/>
      </w:rPr>
    </w:lvl>
    <w:lvl w:ilvl="1" w:tplc="20000019" w:tentative="1">
      <w:start w:val="1"/>
      <w:numFmt w:val="lowerLetter"/>
      <w:lvlText w:val="%2."/>
      <w:lvlJc w:val="left"/>
      <w:pPr>
        <w:ind w:left="2149" w:hanging="360"/>
      </w:pPr>
      <w:rPr>
        <w:rFonts w:cs="Times New Roman"/>
      </w:rPr>
    </w:lvl>
    <w:lvl w:ilvl="2" w:tplc="2000001B" w:tentative="1">
      <w:start w:val="1"/>
      <w:numFmt w:val="lowerRoman"/>
      <w:lvlText w:val="%3."/>
      <w:lvlJc w:val="right"/>
      <w:pPr>
        <w:ind w:left="2869" w:hanging="180"/>
      </w:pPr>
      <w:rPr>
        <w:rFonts w:cs="Times New Roman"/>
      </w:rPr>
    </w:lvl>
    <w:lvl w:ilvl="3" w:tplc="2000000F" w:tentative="1">
      <w:start w:val="1"/>
      <w:numFmt w:val="decimal"/>
      <w:lvlText w:val="%4."/>
      <w:lvlJc w:val="left"/>
      <w:pPr>
        <w:ind w:left="3589" w:hanging="360"/>
      </w:pPr>
      <w:rPr>
        <w:rFonts w:cs="Times New Roman"/>
      </w:rPr>
    </w:lvl>
    <w:lvl w:ilvl="4" w:tplc="20000019" w:tentative="1">
      <w:start w:val="1"/>
      <w:numFmt w:val="lowerLetter"/>
      <w:lvlText w:val="%5."/>
      <w:lvlJc w:val="left"/>
      <w:pPr>
        <w:ind w:left="4309" w:hanging="360"/>
      </w:pPr>
      <w:rPr>
        <w:rFonts w:cs="Times New Roman"/>
      </w:rPr>
    </w:lvl>
    <w:lvl w:ilvl="5" w:tplc="2000001B" w:tentative="1">
      <w:start w:val="1"/>
      <w:numFmt w:val="lowerRoman"/>
      <w:lvlText w:val="%6."/>
      <w:lvlJc w:val="right"/>
      <w:pPr>
        <w:ind w:left="5029" w:hanging="180"/>
      </w:pPr>
      <w:rPr>
        <w:rFonts w:cs="Times New Roman"/>
      </w:rPr>
    </w:lvl>
    <w:lvl w:ilvl="6" w:tplc="2000000F" w:tentative="1">
      <w:start w:val="1"/>
      <w:numFmt w:val="decimal"/>
      <w:lvlText w:val="%7."/>
      <w:lvlJc w:val="left"/>
      <w:pPr>
        <w:ind w:left="5749" w:hanging="360"/>
      </w:pPr>
      <w:rPr>
        <w:rFonts w:cs="Times New Roman"/>
      </w:rPr>
    </w:lvl>
    <w:lvl w:ilvl="7" w:tplc="20000019" w:tentative="1">
      <w:start w:val="1"/>
      <w:numFmt w:val="lowerLetter"/>
      <w:lvlText w:val="%8."/>
      <w:lvlJc w:val="left"/>
      <w:pPr>
        <w:ind w:left="6469" w:hanging="360"/>
      </w:pPr>
      <w:rPr>
        <w:rFonts w:cs="Times New Roman"/>
      </w:rPr>
    </w:lvl>
    <w:lvl w:ilvl="8" w:tplc="2000001B" w:tentative="1">
      <w:start w:val="1"/>
      <w:numFmt w:val="lowerRoman"/>
      <w:lvlText w:val="%9."/>
      <w:lvlJc w:val="right"/>
      <w:pPr>
        <w:ind w:left="7189" w:hanging="180"/>
      </w:pPr>
      <w:rPr>
        <w:rFonts w:cs="Times New Roman"/>
      </w:rPr>
    </w:lvl>
  </w:abstractNum>
  <w:abstractNum w:abstractNumId="11">
    <w:nsid w:val="461E388F"/>
    <w:multiLevelType w:val="multilevel"/>
    <w:tmpl w:val="2B560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B16405E"/>
    <w:multiLevelType w:val="multilevel"/>
    <w:tmpl w:val="38940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DFF6FA5"/>
    <w:multiLevelType w:val="multilevel"/>
    <w:tmpl w:val="9438A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DAF3D22"/>
    <w:multiLevelType w:val="hybridMultilevel"/>
    <w:tmpl w:val="27FE8CDE"/>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5">
    <w:nsid w:val="672D6EBE"/>
    <w:multiLevelType w:val="multilevel"/>
    <w:tmpl w:val="68F60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97B53FA"/>
    <w:multiLevelType w:val="multilevel"/>
    <w:tmpl w:val="DFD0E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B224796"/>
    <w:multiLevelType w:val="hybridMultilevel"/>
    <w:tmpl w:val="E418063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765C6C10"/>
    <w:multiLevelType w:val="multilevel"/>
    <w:tmpl w:val="D0386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950341F"/>
    <w:multiLevelType w:val="multilevel"/>
    <w:tmpl w:val="7B4C739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13"/>
  </w:num>
  <w:num w:numId="2">
    <w:abstractNumId w:val="5"/>
  </w:num>
  <w:num w:numId="3">
    <w:abstractNumId w:val="18"/>
  </w:num>
  <w:num w:numId="4">
    <w:abstractNumId w:val="6"/>
  </w:num>
  <w:num w:numId="5">
    <w:abstractNumId w:val="15"/>
  </w:num>
  <w:num w:numId="6">
    <w:abstractNumId w:val="16"/>
  </w:num>
  <w:num w:numId="7">
    <w:abstractNumId w:val="11"/>
  </w:num>
  <w:num w:numId="8">
    <w:abstractNumId w:val="2"/>
  </w:num>
  <w:num w:numId="9">
    <w:abstractNumId w:val="4"/>
  </w:num>
  <w:num w:numId="10">
    <w:abstractNumId w:val="9"/>
  </w:num>
  <w:num w:numId="11">
    <w:abstractNumId w:val="19"/>
  </w:num>
  <w:num w:numId="12">
    <w:abstractNumId w:val="3"/>
  </w:num>
  <w:num w:numId="13">
    <w:abstractNumId w:val="12"/>
  </w:num>
  <w:num w:numId="14">
    <w:abstractNumId w:val="0"/>
  </w:num>
  <w:num w:numId="15">
    <w:abstractNumId w:val="8"/>
  </w:num>
  <w:num w:numId="16">
    <w:abstractNumId w:val="7"/>
  </w:num>
  <w:num w:numId="17">
    <w:abstractNumId w:val="10"/>
  </w:num>
  <w:num w:numId="18">
    <w:abstractNumId w:val="1"/>
  </w:num>
  <w:num w:numId="19">
    <w:abstractNumId w:val="17"/>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__Grammarly_42____i" w:val="H4sIAAAAAAAEAKtWckksSQxILCpxzi/NK1GyMqwFAAEhoTITAAAA"/>
    <w:docVar w:name="__Grammarly_42___1" w:val="H4sIAAAAAAAEAKtWcslP9kxRslIyNDYytjA3szAyMTexNDQzszRW0lEKTi0uzszPAykwrAUA9EwhiSwAAAA="/>
  </w:docVars>
  <w:rsids>
    <w:rsidRoot w:val="00366B4B"/>
    <w:rsid w:val="00000B88"/>
    <w:rsid w:val="00001CB3"/>
    <w:rsid w:val="00002C8E"/>
    <w:rsid w:val="00012B3A"/>
    <w:rsid w:val="00017BC7"/>
    <w:rsid w:val="00020673"/>
    <w:rsid w:val="00024B73"/>
    <w:rsid w:val="000266FE"/>
    <w:rsid w:val="000412E0"/>
    <w:rsid w:val="00050F12"/>
    <w:rsid w:val="00064D4A"/>
    <w:rsid w:val="00067905"/>
    <w:rsid w:val="00077E3E"/>
    <w:rsid w:val="00083430"/>
    <w:rsid w:val="000B0088"/>
    <w:rsid w:val="000B26B1"/>
    <w:rsid w:val="000E0A8C"/>
    <w:rsid w:val="000F5EC5"/>
    <w:rsid w:val="00130D19"/>
    <w:rsid w:val="00147EC7"/>
    <w:rsid w:val="00152EE8"/>
    <w:rsid w:val="00160855"/>
    <w:rsid w:val="00170D74"/>
    <w:rsid w:val="0017187C"/>
    <w:rsid w:val="0017668D"/>
    <w:rsid w:val="001777F4"/>
    <w:rsid w:val="001862D3"/>
    <w:rsid w:val="001941E3"/>
    <w:rsid w:val="00194667"/>
    <w:rsid w:val="001A2563"/>
    <w:rsid w:val="001A5621"/>
    <w:rsid w:val="001C4DBF"/>
    <w:rsid w:val="001E1656"/>
    <w:rsid w:val="001F0486"/>
    <w:rsid w:val="00200B7D"/>
    <w:rsid w:val="00215624"/>
    <w:rsid w:val="00223704"/>
    <w:rsid w:val="002317B7"/>
    <w:rsid w:val="002339D7"/>
    <w:rsid w:val="0023794D"/>
    <w:rsid w:val="00247F24"/>
    <w:rsid w:val="00263106"/>
    <w:rsid w:val="00264E63"/>
    <w:rsid w:val="00270D56"/>
    <w:rsid w:val="002778B3"/>
    <w:rsid w:val="002A696E"/>
    <w:rsid w:val="002B534D"/>
    <w:rsid w:val="002D4BF6"/>
    <w:rsid w:val="00303F7C"/>
    <w:rsid w:val="00322A36"/>
    <w:rsid w:val="00324CDD"/>
    <w:rsid w:val="00325A9A"/>
    <w:rsid w:val="00332251"/>
    <w:rsid w:val="00343AE0"/>
    <w:rsid w:val="00353DFA"/>
    <w:rsid w:val="00354584"/>
    <w:rsid w:val="003579EA"/>
    <w:rsid w:val="00366B4B"/>
    <w:rsid w:val="00366DC9"/>
    <w:rsid w:val="00367C75"/>
    <w:rsid w:val="003700D6"/>
    <w:rsid w:val="003975C5"/>
    <w:rsid w:val="003A2D06"/>
    <w:rsid w:val="003A5622"/>
    <w:rsid w:val="003B3BAF"/>
    <w:rsid w:val="003B7DC9"/>
    <w:rsid w:val="003C3005"/>
    <w:rsid w:val="003C5D0C"/>
    <w:rsid w:val="003D7FC8"/>
    <w:rsid w:val="00415E53"/>
    <w:rsid w:val="00416932"/>
    <w:rsid w:val="00420B47"/>
    <w:rsid w:val="00424CB7"/>
    <w:rsid w:val="00441867"/>
    <w:rsid w:val="00441E19"/>
    <w:rsid w:val="00444B31"/>
    <w:rsid w:val="004452E2"/>
    <w:rsid w:val="00454346"/>
    <w:rsid w:val="004852EC"/>
    <w:rsid w:val="004A23CB"/>
    <w:rsid w:val="004A2D24"/>
    <w:rsid w:val="004A6E02"/>
    <w:rsid w:val="004A781A"/>
    <w:rsid w:val="004B1445"/>
    <w:rsid w:val="004C4532"/>
    <w:rsid w:val="004D7D57"/>
    <w:rsid w:val="004F1C99"/>
    <w:rsid w:val="004F6D46"/>
    <w:rsid w:val="0050251B"/>
    <w:rsid w:val="00502D78"/>
    <w:rsid w:val="005130AE"/>
    <w:rsid w:val="00520AF0"/>
    <w:rsid w:val="00520F68"/>
    <w:rsid w:val="00533F33"/>
    <w:rsid w:val="00534A6F"/>
    <w:rsid w:val="00545162"/>
    <w:rsid w:val="00555567"/>
    <w:rsid w:val="00560210"/>
    <w:rsid w:val="0056216D"/>
    <w:rsid w:val="00582B24"/>
    <w:rsid w:val="005B4514"/>
    <w:rsid w:val="005B70B9"/>
    <w:rsid w:val="005B7E43"/>
    <w:rsid w:val="005C7261"/>
    <w:rsid w:val="005E1713"/>
    <w:rsid w:val="005E4B63"/>
    <w:rsid w:val="005E7BAE"/>
    <w:rsid w:val="005F68BD"/>
    <w:rsid w:val="00601F76"/>
    <w:rsid w:val="00604219"/>
    <w:rsid w:val="00606B0C"/>
    <w:rsid w:val="00610A9F"/>
    <w:rsid w:val="0061157D"/>
    <w:rsid w:val="0061199C"/>
    <w:rsid w:val="00621506"/>
    <w:rsid w:val="006257A8"/>
    <w:rsid w:val="00632B55"/>
    <w:rsid w:val="006355C9"/>
    <w:rsid w:val="00640F20"/>
    <w:rsid w:val="00661A83"/>
    <w:rsid w:val="0066272A"/>
    <w:rsid w:val="0066368F"/>
    <w:rsid w:val="006658B1"/>
    <w:rsid w:val="00666BEE"/>
    <w:rsid w:val="00680B83"/>
    <w:rsid w:val="006826A2"/>
    <w:rsid w:val="00697252"/>
    <w:rsid w:val="006978DE"/>
    <w:rsid w:val="006A1849"/>
    <w:rsid w:val="006A2DC9"/>
    <w:rsid w:val="006A56CA"/>
    <w:rsid w:val="006A5E8D"/>
    <w:rsid w:val="006C5E6E"/>
    <w:rsid w:val="006D6BF5"/>
    <w:rsid w:val="006E485A"/>
    <w:rsid w:val="006E540C"/>
    <w:rsid w:val="00717D08"/>
    <w:rsid w:val="00721F92"/>
    <w:rsid w:val="007310F6"/>
    <w:rsid w:val="0073208A"/>
    <w:rsid w:val="00742E75"/>
    <w:rsid w:val="00757D08"/>
    <w:rsid w:val="0076696C"/>
    <w:rsid w:val="00786675"/>
    <w:rsid w:val="00791BE9"/>
    <w:rsid w:val="007A2855"/>
    <w:rsid w:val="007A7CB1"/>
    <w:rsid w:val="007B0CE7"/>
    <w:rsid w:val="007C5D39"/>
    <w:rsid w:val="007D4CB1"/>
    <w:rsid w:val="007D5777"/>
    <w:rsid w:val="007F1F4C"/>
    <w:rsid w:val="008050B3"/>
    <w:rsid w:val="00810F5E"/>
    <w:rsid w:val="00811A80"/>
    <w:rsid w:val="00814521"/>
    <w:rsid w:val="00821F3E"/>
    <w:rsid w:val="00823426"/>
    <w:rsid w:val="00825C9E"/>
    <w:rsid w:val="00836E05"/>
    <w:rsid w:val="00844FA5"/>
    <w:rsid w:val="00846EE9"/>
    <w:rsid w:val="008478D4"/>
    <w:rsid w:val="00860A5D"/>
    <w:rsid w:val="00866204"/>
    <w:rsid w:val="0087583A"/>
    <w:rsid w:val="0087584F"/>
    <w:rsid w:val="00882792"/>
    <w:rsid w:val="008849D8"/>
    <w:rsid w:val="00894D52"/>
    <w:rsid w:val="008A4D18"/>
    <w:rsid w:val="008B4A7D"/>
    <w:rsid w:val="008B692E"/>
    <w:rsid w:val="008C6CAD"/>
    <w:rsid w:val="008E58E1"/>
    <w:rsid w:val="008E7BF2"/>
    <w:rsid w:val="008F79F9"/>
    <w:rsid w:val="00901DFC"/>
    <w:rsid w:val="0090524B"/>
    <w:rsid w:val="00951834"/>
    <w:rsid w:val="00957B39"/>
    <w:rsid w:val="0097201E"/>
    <w:rsid w:val="00974B61"/>
    <w:rsid w:val="00974D6B"/>
    <w:rsid w:val="009822E4"/>
    <w:rsid w:val="00982400"/>
    <w:rsid w:val="00990AC1"/>
    <w:rsid w:val="009B65EF"/>
    <w:rsid w:val="009B7C2C"/>
    <w:rsid w:val="009C3276"/>
    <w:rsid w:val="009C570D"/>
    <w:rsid w:val="009D1355"/>
    <w:rsid w:val="009D1B3F"/>
    <w:rsid w:val="009E4801"/>
    <w:rsid w:val="009E6BFC"/>
    <w:rsid w:val="009F0076"/>
    <w:rsid w:val="009F354B"/>
    <w:rsid w:val="00A10C2E"/>
    <w:rsid w:val="00A15842"/>
    <w:rsid w:val="00A35C18"/>
    <w:rsid w:val="00A47AE6"/>
    <w:rsid w:val="00A47FBD"/>
    <w:rsid w:val="00A50BFF"/>
    <w:rsid w:val="00A531C6"/>
    <w:rsid w:val="00A60775"/>
    <w:rsid w:val="00A712FC"/>
    <w:rsid w:val="00A7268F"/>
    <w:rsid w:val="00A74499"/>
    <w:rsid w:val="00A908A9"/>
    <w:rsid w:val="00A90E5B"/>
    <w:rsid w:val="00AA011E"/>
    <w:rsid w:val="00AA042F"/>
    <w:rsid w:val="00AA18DD"/>
    <w:rsid w:val="00AA1E4F"/>
    <w:rsid w:val="00AA5406"/>
    <w:rsid w:val="00AB32B5"/>
    <w:rsid w:val="00AB515B"/>
    <w:rsid w:val="00AC6D76"/>
    <w:rsid w:val="00AD0D04"/>
    <w:rsid w:val="00AE498D"/>
    <w:rsid w:val="00AE555D"/>
    <w:rsid w:val="00AE5584"/>
    <w:rsid w:val="00B02FEE"/>
    <w:rsid w:val="00B07231"/>
    <w:rsid w:val="00B27A49"/>
    <w:rsid w:val="00B42AF7"/>
    <w:rsid w:val="00B4447E"/>
    <w:rsid w:val="00B53828"/>
    <w:rsid w:val="00B554B9"/>
    <w:rsid w:val="00BB1399"/>
    <w:rsid w:val="00BC367C"/>
    <w:rsid w:val="00BD1DAB"/>
    <w:rsid w:val="00BD3086"/>
    <w:rsid w:val="00BD6DA2"/>
    <w:rsid w:val="00BE34CC"/>
    <w:rsid w:val="00BE6F68"/>
    <w:rsid w:val="00BF7BB7"/>
    <w:rsid w:val="00C06686"/>
    <w:rsid w:val="00C2719B"/>
    <w:rsid w:val="00C36791"/>
    <w:rsid w:val="00C56D1A"/>
    <w:rsid w:val="00C610B4"/>
    <w:rsid w:val="00C928A1"/>
    <w:rsid w:val="00CD7F2F"/>
    <w:rsid w:val="00CE05A7"/>
    <w:rsid w:val="00CF1786"/>
    <w:rsid w:val="00D5658F"/>
    <w:rsid w:val="00D93D48"/>
    <w:rsid w:val="00DA5B5D"/>
    <w:rsid w:val="00DB0862"/>
    <w:rsid w:val="00DD10CA"/>
    <w:rsid w:val="00DD380B"/>
    <w:rsid w:val="00DD6D1D"/>
    <w:rsid w:val="00DF23EE"/>
    <w:rsid w:val="00E02B4C"/>
    <w:rsid w:val="00E12576"/>
    <w:rsid w:val="00E217EC"/>
    <w:rsid w:val="00E31FB8"/>
    <w:rsid w:val="00E37E9B"/>
    <w:rsid w:val="00E52231"/>
    <w:rsid w:val="00E5613A"/>
    <w:rsid w:val="00E70BF3"/>
    <w:rsid w:val="00E8314C"/>
    <w:rsid w:val="00E9036E"/>
    <w:rsid w:val="00E97AF7"/>
    <w:rsid w:val="00EB7681"/>
    <w:rsid w:val="00EC0FC9"/>
    <w:rsid w:val="00EC539A"/>
    <w:rsid w:val="00ED0A42"/>
    <w:rsid w:val="00ED74D2"/>
    <w:rsid w:val="00EE559E"/>
    <w:rsid w:val="00EF1128"/>
    <w:rsid w:val="00EF42E8"/>
    <w:rsid w:val="00EF49BC"/>
    <w:rsid w:val="00EF6A69"/>
    <w:rsid w:val="00F00074"/>
    <w:rsid w:val="00F13E8B"/>
    <w:rsid w:val="00F165F4"/>
    <w:rsid w:val="00F20999"/>
    <w:rsid w:val="00F2283A"/>
    <w:rsid w:val="00F24253"/>
    <w:rsid w:val="00F335D1"/>
    <w:rsid w:val="00F34950"/>
    <w:rsid w:val="00F51C09"/>
    <w:rsid w:val="00F572CB"/>
    <w:rsid w:val="00F679AE"/>
    <w:rsid w:val="00F73E45"/>
    <w:rsid w:val="00F74818"/>
    <w:rsid w:val="00F7673B"/>
    <w:rsid w:val="00F77EF0"/>
    <w:rsid w:val="00F96EE9"/>
    <w:rsid w:val="00F9794F"/>
    <w:rsid w:val="00FA380C"/>
    <w:rsid w:val="00FA44F0"/>
    <w:rsid w:val="00FB0F12"/>
    <w:rsid w:val="00FB4B70"/>
    <w:rsid w:val="00FC32BF"/>
    <w:rsid w:val="00FE00FF"/>
    <w:rsid w:val="00FF3C7B"/>
    <w:rsid w:val="00FF5618"/>
    <w:rsid w:val="00FF7F0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83"/>
    <o:shapelayout v:ext="edit">
      <o:idmap v:ext="edit" data="1"/>
      <o:rules v:ext="edit">
        <o:r id="V:Rule233" type="connector" idref="#AutoShape 459"/>
        <o:r id="V:Rule234" type="connector" idref="#AutoShape 947"/>
        <o:r id="V:Rule235" type="connector" idref="#AutoShape 706"/>
        <o:r id="V:Rule236" type="connector" idref="#AutoShape 971"/>
        <o:r id="V:Rule237" type="connector" idref="#AutoShape 796"/>
        <o:r id="V:Rule238" type="connector" idref="#AutoShape 580"/>
        <o:r id="V:Rule239" type="connector" idref="#AutoShape 821"/>
        <o:r id="V:Rule240" type="connector" idref="#AutoShape 528"/>
        <o:r id="V:Rule241" type="connector" idref="#AutoShape 701"/>
        <o:r id="V:Rule242" type="connector" idref="#AutoShape 870"/>
        <o:r id="V:Rule243" type="connector" idref="#AutoShape 960"/>
        <o:r id="V:Rule244" type="connector" idref="#AutoShape 504"/>
        <o:r id="V:Rule245" type="connector" idref="#AutoShape 848"/>
        <o:r id="V:Rule246" type="connector" idref="#AutoShape 869"/>
        <o:r id="V:Rule247" type="connector" idref="#AutoShape 700"/>
        <o:r id="V:Rule248" type="connector" idref="#AutoShape 961"/>
        <o:r id="V:Rule249" type="connector" idref="#AutoShape 946"/>
        <o:r id="V:Rule250" type="connector" idref="#AutoShape 707"/>
        <o:r id="V:Rule251" type="connector" idref="#AutoShape 458"/>
        <o:r id="V:Rule252" type="connector" idref="#AutoShape 624"/>
        <o:r id="V:Rule253" type="connector" idref="#AutoShape 970"/>
        <o:r id="V:Rule254" type="connector" idref="#AutoShape 579"/>
        <o:r id="V:Rule255" type="connector" idref="#AutoShape 797"/>
        <o:r id="V:Rule256" type="connector" idref="#AutoShape 506"/>
        <o:r id="V:Rule257" type="connector" idref="#AutoShape 846"/>
        <o:r id="V:Rule258" type="connector" idref="#AutoShape 963"/>
        <o:r id="V:Rule259" type="connector" idref="#AutoShape 908"/>
        <o:r id="V:Rule260" type="connector" idref="#AutoShape 871"/>
        <o:r id="V:Rule261" type="connector" idref="#AutoShape 698"/>
        <o:r id="V:Rule262" type="connector" idref="#AutoShape 944"/>
        <o:r id="V:Rule263" type="connector" idref="#AutoShape 705"/>
        <o:r id="V:Rule264" type="connector" idref="#AutoShape 460"/>
        <o:r id="V:Rule265" type="connector" idref="#AutoShape 693"/>
        <o:r id="V:Rule266" type="connector" idref="#AutoShape 577"/>
        <o:r id="V:Rule267" type="connector" idref="#AutoShape 799"/>
        <o:r id="V:Rule268" type="connector" idref="#AutoShape 626"/>
        <o:r id="V:Rule269" type="connector" idref="#AutoShape 972"/>
        <o:r id="V:Rule270" type="connector" idref="#AutoShape 461"/>
        <o:r id="V:Rule271" type="connector" idref="#AutoShape 945"/>
        <o:r id="V:Rule272" type="connector" idref="#AutoShape 704"/>
        <o:r id="V:Rule273" type="connector" idref="#AutoShape 692"/>
        <o:r id="V:Rule274" type="connector" idref="#AutoShape 798"/>
        <o:r id="V:Rule275" type="connector" idref="#AutoShape 578"/>
        <o:r id="V:Rule276" type="connector" idref="#AutoShape 973"/>
        <o:r id="V:Rule277" type="connector" idref="#AutoShape 625"/>
        <o:r id="V:Rule278" type="connector" idref="#AutoShape 847"/>
        <o:r id="V:Rule279" type="connector" idref="#AutoShape 505"/>
        <o:r id="V:Rule280" type="connector" idref="#AutoShape 907"/>
        <o:r id="V:Rule281" type="connector" idref="#AutoShape 962"/>
        <o:r id="V:Rule282" type="connector" idref="#AutoShape 699"/>
        <o:r id="V:Rule283" type="connector" idref="#AutoShape 872"/>
        <o:r id="V:Rule284" type="connector" idref="#AutoShape 967"/>
        <o:r id="V:Rule285" type="connector" idref="#AutoShape 751"/>
        <o:r id="V:Rule286" type="connector" idref="#AutoShape 875"/>
        <o:r id="V:Rule287" type="connector" idref="#AutoShape 694"/>
        <o:r id="V:Rule288" type="connector" idref="#AutoShape 576"/>
        <o:r id="V:Rule289" type="connector" idref="#AutoShape 510"/>
        <o:r id="V:Rule290" type="connector" idref="#AutoShape 822"/>
        <o:r id="V:Rule291" type="connector" idref="#AutoShape 581"/>
        <o:r id="V:Rule292" type="connector" idref="#AutoShape 866"/>
        <o:r id="V:Rule293" type="connector" idref="#AutoShape 845"/>
        <o:r id="V:Rule294" type="connector" idref="#AutoShape 601"/>
        <o:r id="V:Rule295" type="connector" idref="#AutoShape 976"/>
        <o:r id="V:Rule296" type="connector" idref="#AutoShape 709"/>
        <o:r id="V:Rule297" type="connector" idref="#AutoShape 909"/>
        <o:r id="V:Rule298" type="connector" idref="#AutoShape 464"/>
        <o:r id="V:Rule299" type="connector" idref="#AutoShape 612"/>
        <o:r id="V:Rule300" type="connector" idref="#AutoShape 802"/>
        <o:r id="V:Rule301" type="connector" idref="#AutoShape 582"/>
        <o:r id="V:Rule302" type="connector" idref="#AutoShape 977"/>
        <o:r id="V:Rule303" type="connector" idref="#AutoShape 844"/>
        <o:r id="V:Rule304" type="connector" idref="#AutoShape 629"/>
        <o:r id="V:Rule305" type="connector" idref="#AutoShape 465"/>
        <o:r id="V:Rule306" type="connector" idref="#AutoShape 708"/>
        <o:r id="V:Rule307" type="connector" idref="#AutoShape 910"/>
        <o:r id="V:Rule308" type="connector" idref="#AutoShape 613"/>
        <o:r id="V:Rule309" type="connector" idref="#AutoShape 752"/>
        <o:r id="V:Rule310" type="connector" idref="#AutoShape 966"/>
        <o:r id="V:Rule311" type="connector" idref="#AutoShape 695"/>
        <o:r id="V:Rule312" type="connector" idref="#AutoShape 876"/>
        <o:r id="V:Rule313" type="connector" idref="#AutoShape 575"/>
        <o:r id="V:Rule314" type="connector" idref="#AutoShape 823"/>
        <o:r id="V:Rule315" type="connector" idref="#AutoShape 509"/>
        <o:r id="V:Rule316" type="connector" idref="#AutoShape 527"/>
        <o:r id="V:Rule317" type="connector" idref="#AutoShape 975"/>
        <o:r id="V:Rule318" type="connector" idref="#AutoShape 627"/>
        <o:r id="V:Rule319" type="connector" idref="#AutoShape 800"/>
        <o:r id="V:Rule320" type="connector" idref="#AutoShape 584"/>
        <o:r id="V:Rule321" type="connector" idref="#AutoShape 897"/>
        <o:r id="V:Rule322" type="connector" idref="#AutoShape 959"/>
        <o:r id="V:Rule323" type="connector" idref="#AutoShape 463"/>
        <o:r id="V:Rule324" type="connector" idref="#AutoShape 710"/>
        <o:r id="V:Rule325" type="connector" idref="#AutoShape 912"/>
        <o:r id="V:Rule326" type="connector" idref="#AutoShape 697"/>
        <o:r id="V:Rule327" type="connector" idref="#AutoShape 874"/>
        <o:r id="V:Rule328" type="connector" idref="#AutoShape 660"/>
        <o:r id="V:Rule329" type="connector" idref="#AutoShape 964"/>
        <o:r id="V:Rule330" type="connector" idref="#AutoShape 825"/>
        <o:r id="V:Rule331" type="connector" idref="#AutoShape 507"/>
        <o:r id="V:Rule332" type="connector" idref="#AutoShape 811"/>
        <o:r id="V:Rule333" type="connector" idref="#AutoShape 873"/>
        <o:r id="V:Rule334" type="connector" idref="#AutoShape 696"/>
        <o:r id="V:Rule335" type="connector" idref="#AutoShape 965"/>
        <o:r id="V:Rule336" type="connector" idref="#AutoShape 661"/>
        <o:r id="V:Rule337" type="connector" idref="#AutoShape 508"/>
        <o:r id="V:Rule338" type="connector" idref="#AutoShape 824"/>
        <o:r id="V:Rule339" type="connector" idref="#AutoShape 810"/>
        <o:r id="V:Rule340" type="connector" idref="#AutoShape 628"/>
        <o:r id="V:Rule341" type="connector" idref="#AutoShape 974"/>
        <o:r id="V:Rule342" type="connector" idref="#AutoShape 526"/>
        <o:r id="V:Rule343" type="connector" idref="#AutoShape 583"/>
        <o:r id="V:Rule344" type="connector" idref="#AutoShape 801"/>
        <o:r id="V:Rule345" type="connector" idref="#AutoShape 898"/>
        <o:r id="V:Rule346" type="connector" idref="#AutoShape 711"/>
        <o:r id="V:Rule347" type="connector" idref="#AutoShape 911"/>
        <o:r id="V:Rule348" type="connector" idref="#AutoShape 462"/>
        <o:r id="V:Rule349" type="connector" idref="#AutoShape 958"/>
        <o:r id="V:Rule350" type="connector" idref="#AutoShape 754"/>
        <o:r id="V:Rule351" type="connector" idref="#AutoShape 589"/>
        <o:r id="V:Rule352" type="connector" idref="#AutoShape 948"/>
        <o:r id="V:Rule353" type="connector" idref="#AutoShape 952"/>
        <o:r id="V:Rule354" type="connector" idref="#AutoShape 604"/>
        <o:r id="V:Rule355" type="connector" idref="#AutoShape 667"/>
        <o:r id="V:Rule356" type="connector" idref="#AutoShape 882"/>
        <o:r id="V:Rule357" type="connector" idref="#AutoShape 407"/>
        <o:r id="V:Rule358" type="connector" idref="#AutoShape 904"/>
        <o:r id="V:Rule359" type="connector" idref="#AutoShape 714"/>
        <o:r id="V:Rule360" type="connector" idref="#AutoShape 702"/>
        <o:r id="V:Rule361" type="connector" idref="#AutoShape 830"/>
        <o:r id="V:Rule362" type="connector" idref="#AutoShape 615"/>
        <o:r id="V:Rule363" type="connector" idref="#AutoShape 903"/>
        <o:r id="V:Rule364" type="connector" idref="#AutoShape 715"/>
        <o:r id="V:Rule365" type="connector" idref="#AutoShape 406"/>
        <o:r id="V:Rule366" type="connector" idref="#AutoShape 703"/>
        <o:r id="V:Rule367" type="connector" idref="#AutoShape 614"/>
        <o:r id="V:Rule368" type="connector" idref="#AutoShape 831"/>
        <o:r id="V:Rule369" type="connector" idref="#AutoShape 982"/>
        <o:r id="V:Rule370" type="connector" idref="#AutoShape 521"/>
        <o:r id="V:Rule371" type="connector" idref="#AutoShape 753"/>
        <o:r id="V:Rule372" type="connector" idref="#AutoShape 953"/>
        <o:r id="V:Rule373" type="connector" idref="#AutoShape 949"/>
        <o:r id="V:Rule374" type="connector" idref="#AutoShape 881"/>
        <o:r id="V:Rule375" type="connector" idref="#AutoShape 605"/>
        <o:r id="V:Rule376" type="connector" idref="#AutoShape 666"/>
        <o:r id="V:Rule377" type="connector" idref="#AutoShape 905"/>
        <o:r id="V:Rule378" type="connector" idref="#AutoShape 717"/>
        <o:r id="V:Rule379" type="connector" idref="#AutoShape 404"/>
        <o:r id="V:Rule380" type="connector" idref="#AutoShape 980"/>
        <o:r id="V:Rule381" type="connector" idref="#AutoShape 569"/>
        <o:r id="V:Rule382" type="connector" idref="#AutoShape 829"/>
        <o:r id="V:Rule383" type="connector" idref="#AutoShape 588"/>
        <o:r id="V:Rule384" type="connector" idref="#AutoShape 756"/>
        <o:r id="V:Rule385" type="connector" idref="#AutoShape 879"/>
        <o:r id="V:Rule386" type="connector" idref="#AutoShape 607"/>
        <o:r id="V:Rule387" type="connector" idref="#AutoShape 690"/>
        <o:r id="V:Rule388" type="connector" idref="#AutoShape 951"/>
        <o:r id="V:Rule389" type="connector" idref="#AutoShape 757"/>
        <o:r id="V:Rule390" type="connector" idref="#AutoShape 587"/>
        <o:r id="V:Rule391" type="connector" idref="#AutoShape 606"/>
        <o:r id="V:Rule392" type="connector" idref="#AutoShape 691"/>
        <o:r id="V:Rule393" type="connector" idref="#AutoShape 880"/>
        <o:r id="V:Rule394" type="connector" idref="#AutoShape 950"/>
        <o:r id="V:Rule395" type="connector" idref="#AutoShape 405"/>
        <o:r id="V:Rule396" type="connector" idref="#AutoShape 906"/>
        <o:r id="V:Rule397" type="connector" idref="#AutoShape 716"/>
        <o:r id="V:Rule398" type="connector" idref="#AutoShape 981"/>
        <o:r id="V:Rule399" type="connector" idref="#AutoShape 828"/>
        <o:r id="V:Rule400" type="connector" idref="#AutoShape 570"/>
        <o:r id="V:Rule401" type="connector" idref="#AutoShape 511"/>
        <o:r id="V:Rule402" type="connector" idref="#AutoShape 573"/>
        <o:r id="V:Rule403" type="connector" idref="#AutoShape 833"/>
        <o:r id="V:Rule404" type="connector" idref="#AutoShape 878"/>
        <o:r id="V:Rule405" type="connector" idref="#AutoShape 750"/>
        <o:r id="V:Rule406" type="connector" idref="#AutoShape 901"/>
        <o:r id="V:Rule407" type="connector" idref="#AutoShape 968"/>
        <o:r id="V:Rule408" type="connector" idref="#AutoShape 656"/>
        <o:r id="V:Rule409" type="connector" idref="#AutoShape 883"/>
        <o:r id="V:Rule410" type="connector" idref="#AutoShape 664"/>
        <o:r id="V:Rule411" type="connector" idref="#AutoShape 611"/>
        <o:r id="V:Rule412" type="connector" idref="#AutoShape 403"/>
        <o:r id="V:Rule413" type="connector" idref="#AutoShape 955"/>
        <o:r id="V:Rule414" type="connector" idref="#AutoShape 979"/>
        <o:r id="V:Rule415" type="connector" idref="#AutoShape 523"/>
        <o:r id="V:Rule416" type="connector" idref="#AutoShape 602"/>
        <o:r id="V:Rule417" type="connector" idref="#AutoShape 842"/>
        <o:r id="V:Rule418" type="connector" idref="#AutoShape 867"/>
        <o:r id="V:Rule419" type="connector" idref="#AutoShape 665"/>
        <o:r id="V:Rule420" type="connector" idref="#AutoShape 610"/>
        <o:r id="V:Rule421" type="connector" idref="#AutoShape 884"/>
        <o:r id="V:Rule422" type="connector" idref="#AutoShape 954"/>
        <o:r id="V:Rule423" type="connector" idref="#AutoShape 467"/>
        <o:r id="V:Rule424" type="connector" idref="#AutoShape 603"/>
        <o:r id="V:Rule425" type="connector" idref="#AutoShape 843"/>
        <o:r id="V:Rule426" type="connector" idref="#AutoShape 522"/>
        <o:r id="V:Rule427" type="connector" idref="#AutoShape 978"/>
        <o:r id="V:Rule428" type="connector" idref="#AutoShape 868"/>
        <o:r id="V:Rule429" type="connector" idref="#AutoShape 457"/>
        <o:r id="V:Rule430" type="connector" idref="#AutoShape 832"/>
        <o:r id="V:Rule431" type="connector" idref="#AutoShape 574"/>
        <o:r id="V:Rule432" type="connector" idref="#AutoShape 877"/>
        <o:r id="V:Rule433" type="connector" idref="#AutoShape 657"/>
        <o:r id="V:Rule434" type="connector" idref="#AutoShape 969"/>
        <o:r id="V:Rule435" type="connector" idref="#AutoShape 749"/>
        <o:r id="V:Rule436" type="connector" idref="#AutoShape 902"/>
        <o:r id="V:Rule437" type="connector" idref="#AutoShape 713"/>
        <o:r id="V:Rule438" type="connector" idref="#AutoShape 956"/>
        <o:r id="V:Rule439" type="connector" idref="#AutoShape 663"/>
        <o:r id="V:Rule440" type="connector" idref="#AutoShape 608"/>
        <o:r id="V:Rule441" type="connector" idref="#AutoShape 886"/>
        <o:r id="V:Rule442" type="connector" idref="#AutoShape 585"/>
        <o:r id="V:Rule443" type="connector" idref="#AutoShape 759"/>
        <o:r id="V:Rule444" type="connector" idref="#AutoShape 524"/>
        <o:r id="V:Rule445" type="connector" idref="#AutoShape 808"/>
        <o:r id="V:Rule446" type="connector" idref="#AutoShape 572"/>
        <o:r id="V:Rule447" type="connector" idref="#AutoShape 826"/>
        <o:r id="V:Rule448" type="connector" idref="#AutoShape 659"/>
        <o:r id="V:Rule449" type="connector" idref="#AutoShape 718"/>
        <o:r id="V:Rule450" type="connector" idref="#AutoShape 900"/>
        <o:r id="V:Rule451" type="connector" idref="#AutoShape 571"/>
        <o:r id="V:Rule452" type="connector" idref="#AutoShape 809"/>
        <o:r id="V:Rule453" type="connector" idref="#AutoShape 827"/>
        <o:r id="V:Rule454" type="connector" idref="#AutoShape 719"/>
        <o:r id="V:Rule455" type="connector" idref="#AutoShape 899"/>
        <o:r id="V:Rule456" type="connector" idref="#AutoShape 658"/>
        <o:r id="V:Rule457" type="connector" idref="#AutoShape 957"/>
        <o:r id="V:Rule458" type="connector" idref="#AutoShape 712"/>
        <o:r id="V:Rule459" type="connector" idref="#AutoShape 885"/>
        <o:r id="V:Rule460" type="connector" idref="#AutoShape 662"/>
        <o:r id="V:Rule461" type="connector" idref="#AutoShape 609"/>
        <o:r id="V:Rule462" type="connector" idref="#AutoShape 586"/>
        <o:r id="V:Rule463" type="connector" idref="#AutoShape 525"/>
        <o:r id="V:Rule464" type="connector" idref="#AutoShape 758"/>
      </o:rules>
    </o:shapelayout>
  </w:shapeDefaults>
  <w:decimalSymbol w:val=","/>
  <w:listSeparator w:val=";"/>
  <w14:docId w14:val="4A2E3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6B4B"/>
    <w:pPr>
      <w:spacing w:after="200" w:line="276" w:lineRule="auto"/>
    </w:pPr>
    <w:rPr>
      <w:sz w:val="22"/>
      <w:szCs w:val="22"/>
      <w:lang w:val="ru-RU" w:eastAsia="en-US"/>
    </w:rPr>
  </w:style>
  <w:style w:type="paragraph" w:styleId="1">
    <w:name w:val="heading 1"/>
    <w:basedOn w:val="a"/>
    <w:next w:val="a"/>
    <w:link w:val="10"/>
    <w:uiPriority w:val="99"/>
    <w:qFormat/>
    <w:rsid w:val="00F572CB"/>
    <w:pPr>
      <w:keepNext/>
      <w:keepLines/>
      <w:spacing w:before="480" w:after="0"/>
      <w:outlineLvl w:val="0"/>
    </w:pPr>
    <w:rPr>
      <w:rFonts w:ascii="Cambria" w:eastAsia="Times New Roman" w:hAnsi="Cambria"/>
      <w:b/>
      <w:bCs/>
      <w:color w:val="365F91"/>
      <w:sz w:val="28"/>
      <w:szCs w:val="28"/>
    </w:rPr>
  </w:style>
  <w:style w:type="paragraph" w:styleId="2">
    <w:name w:val="heading 2"/>
    <w:basedOn w:val="a"/>
    <w:link w:val="20"/>
    <w:uiPriority w:val="99"/>
    <w:qFormat/>
    <w:rsid w:val="00366B4B"/>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9"/>
    <w:qFormat/>
    <w:rsid w:val="005E1713"/>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F572CB"/>
    <w:rPr>
      <w:rFonts w:ascii="Cambria" w:hAnsi="Cambria" w:cs="Times New Roman"/>
      <w:b/>
      <w:bCs/>
      <w:color w:val="365F91"/>
      <w:sz w:val="28"/>
      <w:szCs w:val="28"/>
    </w:rPr>
  </w:style>
  <w:style w:type="character" w:customStyle="1" w:styleId="20">
    <w:name w:val="Заголовок 2 Знак"/>
    <w:link w:val="2"/>
    <w:uiPriority w:val="99"/>
    <w:locked/>
    <w:rsid w:val="00366B4B"/>
    <w:rPr>
      <w:rFonts w:ascii="Times New Roman" w:hAnsi="Times New Roman" w:cs="Times New Roman"/>
      <w:b/>
      <w:bCs/>
      <w:sz w:val="36"/>
      <w:szCs w:val="36"/>
      <w:lang w:eastAsia="ru-RU"/>
    </w:rPr>
  </w:style>
  <w:style w:type="character" w:customStyle="1" w:styleId="30">
    <w:name w:val="Заголовок 3 Знак"/>
    <w:link w:val="3"/>
    <w:uiPriority w:val="99"/>
    <w:semiHidden/>
    <w:locked/>
    <w:rsid w:val="005E1713"/>
    <w:rPr>
      <w:rFonts w:ascii="Cambria" w:hAnsi="Cambria" w:cs="Times New Roman"/>
      <w:b/>
      <w:bCs/>
      <w:color w:val="4F81BD"/>
    </w:rPr>
  </w:style>
  <w:style w:type="table" w:styleId="a3">
    <w:name w:val="Table Grid"/>
    <w:basedOn w:val="a1"/>
    <w:uiPriority w:val="99"/>
    <w:rsid w:val="00366B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rsid w:val="00366B4B"/>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Balloon Text"/>
    <w:basedOn w:val="a"/>
    <w:link w:val="a6"/>
    <w:uiPriority w:val="99"/>
    <w:semiHidden/>
    <w:rsid w:val="00366B4B"/>
    <w:pPr>
      <w:spacing w:after="0" w:line="240" w:lineRule="auto"/>
    </w:pPr>
    <w:rPr>
      <w:rFonts w:ascii="Tahoma" w:hAnsi="Tahoma" w:cs="Tahoma"/>
      <w:sz w:val="16"/>
      <w:szCs w:val="16"/>
    </w:rPr>
  </w:style>
  <w:style w:type="character" w:customStyle="1" w:styleId="a6">
    <w:name w:val="Текст выноски Знак"/>
    <w:link w:val="a5"/>
    <w:uiPriority w:val="99"/>
    <w:semiHidden/>
    <w:locked/>
    <w:rsid w:val="00366B4B"/>
    <w:rPr>
      <w:rFonts w:ascii="Tahoma" w:hAnsi="Tahoma" w:cs="Tahoma"/>
      <w:sz w:val="16"/>
      <w:szCs w:val="16"/>
    </w:rPr>
  </w:style>
  <w:style w:type="character" w:styleId="a7">
    <w:name w:val="Strong"/>
    <w:uiPriority w:val="99"/>
    <w:qFormat/>
    <w:rsid w:val="00366B4B"/>
    <w:rPr>
      <w:rFonts w:cs="Times New Roman"/>
      <w:b/>
      <w:bCs/>
    </w:rPr>
  </w:style>
  <w:style w:type="character" w:styleId="a8">
    <w:name w:val="Hyperlink"/>
    <w:uiPriority w:val="99"/>
    <w:rsid w:val="002D4BF6"/>
    <w:rPr>
      <w:rFonts w:cs="Times New Roman"/>
      <w:color w:val="0000FF"/>
      <w:u w:val="single"/>
    </w:rPr>
  </w:style>
  <w:style w:type="character" w:styleId="a9">
    <w:name w:val="Emphasis"/>
    <w:uiPriority w:val="99"/>
    <w:qFormat/>
    <w:rsid w:val="002D4BF6"/>
    <w:rPr>
      <w:rFonts w:cs="Times New Roman"/>
      <w:i/>
      <w:iCs/>
    </w:rPr>
  </w:style>
  <w:style w:type="paragraph" w:styleId="aa">
    <w:name w:val="List Paragraph"/>
    <w:basedOn w:val="a"/>
    <w:uiPriority w:val="99"/>
    <w:qFormat/>
    <w:rsid w:val="006E540C"/>
    <w:pPr>
      <w:ind w:left="720"/>
      <w:contextualSpacing/>
    </w:pPr>
  </w:style>
  <w:style w:type="character" w:styleId="ab">
    <w:name w:val="Placeholder Text"/>
    <w:uiPriority w:val="99"/>
    <w:semiHidden/>
    <w:rsid w:val="008E58E1"/>
    <w:rPr>
      <w:rFonts w:cs="Times New Roman"/>
      <w:color w:val="808080"/>
    </w:rPr>
  </w:style>
  <w:style w:type="paragraph" w:styleId="21">
    <w:name w:val="Body Text Indent 2"/>
    <w:basedOn w:val="a"/>
    <w:link w:val="22"/>
    <w:uiPriority w:val="99"/>
    <w:rsid w:val="00415E53"/>
    <w:pPr>
      <w:spacing w:after="120" w:line="480" w:lineRule="auto"/>
      <w:ind w:left="283"/>
    </w:pPr>
  </w:style>
  <w:style w:type="character" w:customStyle="1" w:styleId="22">
    <w:name w:val="Основной текст с отступом 2 Знак"/>
    <w:link w:val="21"/>
    <w:uiPriority w:val="99"/>
    <w:locked/>
    <w:rsid w:val="00415E53"/>
    <w:rPr>
      <w:rFonts w:cs="Times New Roman"/>
    </w:rPr>
  </w:style>
  <w:style w:type="paragraph" w:styleId="ac">
    <w:name w:val="header"/>
    <w:basedOn w:val="a"/>
    <w:link w:val="ad"/>
    <w:uiPriority w:val="99"/>
    <w:rsid w:val="00F572CB"/>
    <w:pPr>
      <w:tabs>
        <w:tab w:val="center" w:pos="4677"/>
        <w:tab w:val="right" w:pos="9355"/>
      </w:tabs>
      <w:spacing w:after="0" w:line="240" w:lineRule="auto"/>
    </w:pPr>
  </w:style>
  <w:style w:type="character" w:customStyle="1" w:styleId="ad">
    <w:name w:val="Верхний колонтитул Знак"/>
    <w:link w:val="ac"/>
    <w:uiPriority w:val="99"/>
    <w:locked/>
    <w:rsid w:val="00F572CB"/>
    <w:rPr>
      <w:rFonts w:cs="Times New Roman"/>
    </w:rPr>
  </w:style>
  <w:style w:type="paragraph" w:styleId="ae">
    <w:name w:val="footer"/>
    <w:basedOn w:val="a"/>
    <w:link w:val="af"/>
    <w:uiPriority w:val="99"/>
    <w:rsid w:val="00F572CB"/>
    <w:pPr>
      <w:tabs>
        <w:tab w:val="center" w:pos="4677"/>
        <w:tab w:val="right" w:pos="9355"/>
      </w:tabs>
      <w:spacing w:after="0" w:line="240" w:lineRule="auto"/>
    </w:pPr>
  </w:style>
  <w:style w:type="character" w:customStyle="1" w:styleId="af">
    <w:name w:val="Нижний колонтитул Знак"/>
    <w:link w:val="ae"/>
    <w:uiPriority w:val="99"/>
    <w:locked/>
    <w:rsid w:val="00F572CB"/>
    <w:rPr>
      <w:rFonts w:cs="Times New Roman"/>
    </w:rPr>
  </w:style>
  <w:style w:type="paragraph" w:styleId="11">
    <w:name w:val="toc 1"/>
    <w:basedOn w:val="a"/>
    <w:next w:val="a"/>
    <w:autoRedefine/>
    <w:uiPriority w:val="99"/>
    <w:rsid w:val="008C6CAD"/>
    <w:pPr>
      <w:spacing w:after="100"/>
    </w:pPr>
  </w:style>
  <w:style w:type="paragraph" w:styleId="23">
    <w:name w:val="toc 2"/>
    <w:basedOn w:val="a"/>
    <w:next w:val="a"/>
    <w:autoRedefine/>
    <w:uiPriority w:val="99"/>
    <w:rsid w:val="008C6CAD"/>
    <w:pPr>
      <w:spacing w:after="100"/>
      <w:ind w:left="220"/>
    </w:pPr>
  </w:style>
  <w:style w:type="character" w:customStyle="1" w:styleId="UnresolvedMention">
    <w:name w:val="Unresolved Mention"/>
    <w:uiPriority w:val="99"/>
    <w:semiHidden/>
    <w:unhideWhenUsed/>
    <w:rsid w:val="007A7CB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8990695">
      <w:marLeft w:val="0"/>
      <w:marRight w:val="0"/>
      <w:marTop w:val="0"/>
      <w:marBottom w:val="0"/>
      <w:divBdr>
        <w:top w:val="none" w:sz="0" w:space="0" w:color="auto"/>
        <w:left w:val="none" w:sz="0" w:space="0" w:color="auto"/>
        <w:bottom w:val="none" w:sz="0" w:space="0" w:color="auto"/>
        <w:right w:val="none" w:sz="0" w:space="0" w:color="auto"/>
      </w:divBdr>
    </w:div>
    <w:div w:id="1098990790">
      <w:marLeft w:val="0"/>
      <w:marRight w:val="0"/>
      <w:marTop w:val="0"/>
      <w:marBottom w:val="0"/>
      <w:divBdr>
        <w:top w:val="none" w:sz="0" w:space="0" w:color="auto"/>
        <w:left w:val="none" w:sz="0" w:space="0" w:color="auto"/>
        <w:bottom w:val="none" w:sz="0" w:space="0" w:color="auto"/>
        <w:right w:val="none" w:sz="0" w:space="0" w:color="auto"/>
      </w:divBdr>
      <w:divsChild>
        <w:div w:id="1098990712">
          <w:marLeft w:val="0"/>
          <w:marRight w:val="0"/>
          <w:marTop w:val="0"/>
          <w:marBottom w:val="0"/>
          <w:divBdr>
            <w:top w:val="none" w:sz="0" w:space="0" w:color="auto"/>
            <w:left w:val="none" w:sz="0" w:space="0" w:color="auto"/>
            <w:bottom w:val="none" w:sz="0" w:space="0" w:color="auto"/>
            <w:right w:val="none" w:sz="0" w:space="0" w:color="auto"/>
          </w:divBdr>
        </w:div>
        <w:div w:id="1098990713">
          <w:marLeft w:val="0"/>
          <w:marRight w:val="0"/>
          <w:marTop w:val="0"/>
          <w:marBottom w:val="0"/>
          <w:divBdr>
            <w:top w:val="none" w:sz="0" w:space="0" w:color="auto"/>
            <w:left w:val="none" w:sz="0" w:space="0" w:color="auto"/>
            <w:bottom w:val="none" w:sz="0" w:space="0" w:color="auto"/>
            <w:right w:val="none" w:sz="0" w:space="0" w:color="auto"/>
          </w:divBdr>
        </w:div>
        <w:div w:id="1098990721">
          <w:marLeft w:val="0"/>
          <w:marRight w:val="0"/>
          <w:marTop w:val="0"/>
          <w:marBottom w:val="0"/>
          <w:divBdr>
            <w:top w:val="none" w:sz="0" w:space="0" w:color="auto"/>
            <w:left w:val="none" w:sz="0" w:space="0" w:color="auto"/>
            <w:bottom w:val="none" w:sz="0" w:space="0" w:color="auto"/>
            <w:right w:val="none" w:sz="0" w:space="0" w:color="auto"/>
          </w:divBdr>
        </w:div>
        <w:div w:id="1098990723">
          <w:marLeft w:val="0"/>
          <w:marRight w:val="0"/>
          <w:marTop w:val="0"/>
          <w:marBottom w:val="0"/>
          <w:divBdr>
            <w:top w:val="none" w:sz="0" w:space="0" w:color="auto"/>
            <w:left w:val="none" w:sz="0" w:space="0" w:color="auto"/>
            <w:bottom w:val="none" w:sz="0" w:space="0" w:color="auto"/>
            <w:right w:val="none" w:sz="0" w:space="0" w:color="auto"/>
          </w:divBdr>
        </w:div>
        <w:div w:id="1098990724">
          <w:marLeft w:val="0"/>
          <w:marRight w:val="0"/>
          <w:marTop w:val="0"/>
          <w:marBottom w:val="0"/>
          <w:divBdr>
            <w:top w:val="none" w:sz="0" w:space="0" w:color="auto"/>
            <w:left w:val="none" w:sz="0" w:space="0" w:color="auto"/>
            <w:bottom w:val="none" w:sz="0" w:space="0" w:color="auto"/>
            <w:right w:val="none" w:sz="0" w:space="0" w:color="auto"/>
          </w:divBdr>
        </w:div>
        <w:div w:id="1098990742">
          <w:marLeft w:val="0"/>
          <w:marRight w:val="0"/>
          <w:marTop w:val="0"/>
          <w:marBottom w:val="0"/>
          <w:divBdr>
            <w:top w:val="none" w:sz="0" w:space="0" w:color="auto"/>
            <w:left w:val="none" w:sz="0" w:space="0" w:color="auto"/>
            <w:bottom w:val="none" w:sz="0" w:space="0" w:color="auto"/>
            <w:right w:val="none" w:sz="0" w:space="0" w:color="auto"/>
          </w:divBdr>
        </w:div>
        <w:div w:id="1098990746">
          <w:marLeft w:val="0"/>
          <w:marRight w:val="0"/>
          <w:marTop w:val="0"/>
          <w:marBottom w:val="0"/>
          <w:divBdr>
            <w:top w:val="none" w:sz="0" w:space="0" w:color="auto"/>
            <w:left w:val="none" w:sz="0" w:space="0" w:color="auto"/>
            <w:bottom w:val="none" w:sz="0" w:space="0" w:color="auto"/>
            <w:right w:val="none" w:sz="0" w:space="0" w:color="auto"/>
          </w:divBdr>
        </w:div>
        <w:div w:id="1098990751">
          <w:marLeft w:val="0"/>
          <w:marRight w:val="0"/>
          <w:marTop w:val="0"/>
          <w:marBottom w:val="0"/>
          <w:divBdr>
            <w:top w:val="none" w:sz="0" w:space="0" w:color="auto"/>
            <w:left w:val="none" w:sz="0" w:space="0" w:color="auto"/>
            <w:bottom w:val="none" w:sz="0" w:space="0" w:color="auto"/>
            <w:right w:val="none" w:sz="0" w:space="0" w:color="auto"/>
          </w:divBdr>
        </w:div>
        <w:div w:id="1098990752">
          <w:marLeft w:val="0"/>
          <w:marRight w:val="0"/>
          <w:marTop w:val="0"/>
          <w:marBottom w:val="0"/>
          <w:divBdr>
            <w:top w:val="none" w:sz="0" w:space="0" w:color="auto"/>
            <w:left w:val="none" w:sz="0" w:space="0" w:color="auto"/>
            <w:bottom w:val="none" w:sz="0" w:space="0" w:color="auto"/>
            <w:right w:val="none" w:sz="0" w:space="0" w:color="auto"/>
          </w:divBdr>
        </w:div>
        <w:div w:id="1098990758">
          <w:marLeft w:val="0"/>
          <w:marRight w:val="0"/>
          <w:marTop w:val="0"/>
          <w:marBottom w:val="0"/>
          <w:divBdr>
            <w:top w:val="none" w:sz="0" w:space="0" w:color="auto"/>
            <w:left w:val="none" w:sz="0" w:space="0" w:color="auto"/>
            <w:bottom w:val="none" w:sz="0" w:space="0" w:color="auto"/>
            <w:right w:val="none" w:sz="0" w:space="0" w:color="auto"/>
          </w:divBdr>
        </w:div>
        <w:div w:id="1098990760">
          <w:marLeft w:val="0"/>
          <w:marRight w:val="0"/>
          <w:marTop w:val="0"/>
          <w:marBottom w:val="0"/>
          <w:divBdr>
            <w:top w:val="none" w:sz="0" w:space="0" w:color="auto"/>
            <w:left w:val="none" w:sz="0" w:space="0" w:color="auto"/>
            <w:bottom w:val="none" w:sz="0" w:space="0" w:color="auto"/>
            <w:right w:val="none" w:sz="0" w:space="0" w:color="auto"/>
          </w:divBdr>
        </w:div>
        <w:div w:id="1098990762">
          <w:marLeft w:val="0"/>
          <w:marRight w:val="0"/>
          <w:marTop w:val="0"/>
          <w:marBottom w:val="0"/>
          <w:divBdr>
            <w:top w:val="none" w:sz="0" w:space="0" w:color="auto"/>
            <w:left w:val="none" w:sz="0" w:space="0" w:color="auto"/>
            <w:bottom w:val="none" w:sz="0" w:space="0" w:color="auto"/>
            <w:right w:val="none" w:sz="0" w:space="0" w:color="auto"/>
          </w:divBdr>
        </w:div>
        <w:div w:id="1098990763">
          <w:marLeft w:val="0"/>
          <w:marRight w:val="0"/>
          <w:marTop w:val="0"/>
          <w:marBottom w:val="0"/>
          <w:divBdr>
            <w:top w:val="none" w:sz="0" w:space="0" w:color="auto"/>
            <w:left w:val="none" w:sz="0" w:space="0" w:color="auto"/>
            <w:bottom w:val="none" w:sz="0" w:space="0" w:color="auto"/>
            <w:right w:val="none" w:sz="0" w:space="0" w:color="auto"/>
          </w:divBdr>
        </w:div>
        <w:div w:id="1098990769">
          <w:marLeft w:val="0"/>
          <w:marRight w:val="0"/>
          <w:marTop w:val="0"/>
          <w:marBottom w:val="0"/>
          <w:divBdr>
            <w:top w:val="none" w:sz="0" w:space="0" w:color="auto"/>
            <w:left w:val="none" w:sz="0" w:space="0" w:color="auto"/>
            <w:bottom w:val="none" w:sz="0" w:space="0" w:color="auto"/>
            <w:right w:val="none" w:sz="0" w:space="0" w:color="auto"/>
          </w:divBdr>
        </w:div>
        <w:div w:id="1098990770">
          <w:marLeft w:val="0"/>
          <w:marRight w:val="0"/>
          <w:marTop w:val="0"/>
          <w:marBottom w:val="0"/>
          <w:divBdr>
            <w:top w:val="none" w:sz="0" w:space="0" w:color="auto"/>
            <w:left w:val="none" w:sz="0" w:space="0" w:color="auto"/>
            <w:bottom w:val="none" w:sz="0" w:space="0" w:color="auto"/>
            <w:right w:val="none" w:sz="0" w:space="0" w:color="auto"/>
          </w:divBdr>
        </w:div>
        <w:div w:id="1098990783">
          <w:marLeft w:val="0"/>
          <w:marRight w:val="0"/>
          <w:marTop w:val="0"/>
          <w:marBottom w:val="0"/>
          <w:divBdr>
            <w:top w:val="none" w:sz="0" w:space="0" w:color="auto"/>
            <w:left w:val="none" w:sz="0" w:space="0" w:color="auto"/>
            <w:bottom w:val="none" w:sz="0" w:space="0" w:color="auto"/>
            <w:right w:val="none" w:sz="0" w:space="0" w:color="auto"/>
          </w:divBdr>
        </w:div>
        <w:div w:id="1098990785">
          <w:marLeft w:val="0"/>
          <w:marRight w:val="0"/>
          <w:marTop w:val="0"/>
          <w:marBottom w:val="0"/>
          <w:divBdr>
            <w:top w:val="none" w:sz="0" w:space="0" w:color="auto"/>
            <w:left w:val="none" w:sz="0" w:space="0" w:color="auto"/>
            <w:bottom w:val="none" w:sz="0" w:space="0" w:color="auto"/>
            <w:right w:val="none" w:sz="0" w:space="0" w:color="auto"/>
          </w:divBdr>
        </w:div>
        <w:div w:id="1098990792">
          <w:marLeft w:val="0"/>
          <w:marRight w:val="0"/>
          <w:marTop w:val="0"/>
          <w:marBottom w:val="0"/>
          <w:divBdr>
            <w:top w:val="none" w:sz="0" w:space="0" w:color="auto"/>
            <w:left w:val="none" w:sz="0" w:space="0" w:color="auto"/>
            <w:bottom w:val="none" w:sz="0" w:space="0" w:color="auto"/>
            <w:right w:val="none" w:sz="0" w:space="0" w:color="auto"/>
          </w:divBdr>
        </w:div>
        <w:div w:id="1098990798">
          <w:marLeft w:val="0"/>
          <w:marRight w:val="0"/>
          <w:marTop w:val="0"/>
          <w:marBottom w:val="0"/>
          <w:divBdr>
            <w:top w:val="none" w:sz="0" w:space="0" w:color="auto"/>
            <w:left w:val="none" w:sz="0" w:space="0" w:color="auto"/>
            <w:bottom w:val="none" w:sz="0" w:space="0" w:color="auto"/>
            <w:right w:val="none" w:sz="0" w:space="0" w:color="auto"/>
          </w:divBdr>
        </w:div>
        <w:div w:id="1098990799">
          <w:marLeft w:val="0"/>
          <w:marRight w:val="0"/>
          <w:marTop w:val="0"/>
          <w:marBottom w:val="0"/>
          <w:divBdr>
            <w:top w:val="none" w:sz="0" w:space="0" w:color="auto"/>
            <w:left w:val="none" w:sz="0" w:space="0" w:color="auto"/>
            <w:bottom w:val="none" w:sz="0" w:space="0" w:color="auto"/>
            <w:right w:val="none" w:sz="0" w:space="0" w:color="auto"/>
          </w:divBdr>
        </w:div>
        <w:div w:id="1098990800">
          <w:marLeft w:val="0"/>
          <w:marRight w:val="0"/>
          <w:marTop w:val="0"/>
          <w:marBottom w:val="0"/>
          <w:divBdr>
            <w:top w:val="none" w:sz="0" w:space="0" w:color="auto"/>
            <w:left w:val="none" w:sz="0" w:space="0" w:color="auto"/>
            <w:bottom w:val="none" w:sz="0" w:space="0" w:color="auto"/>
            <w:right w:val="none" w:sz="0" w:space="0" w:color="auto"/>
          </w:divBdr>
        </w:div>
        <w:div w:id="1098990812">
          <w:marLeft w:val="0"/>
          <w:marRight w:val="0"/>
          <w:marTop w:val="0"/>
          <w:marBottom w:val="0"/>
          <w:divBdr>
            <w:top w:val="none" w:sz="0" w:space="0" w:color="auto"/>
            <w:left w:val="none" w:sz="0" w:space="0" w:color="auto"/>
            <w:bottom w:val="none" w:sz="0" w:space="0" w:color="auto"/>
            <w:right w:val="none" w:sz="0" w:space="0" w:color="auto"/>
          </w:divBdr>
        </w:div>
        <w:div w:id="1098990819">
          <w:marLeft w:val="0"/>
          <w:marRight w:val="0"/>
          <w:marTop w:val="0"/>
          <w:marBottom w:val="0"/>
          <w:divBdr>
            <w:top w:val="none" w:sz="0" w:space="0" w:color="auto"/>
            <w:left w:val="none" w:sz="0" w:space="0" w:color="auto"/>
            <w:bottom w:val="none" w:sz="0" w:space="0" w:color="auto"/>
            <w:right w:val="none" w:sz="0" w:space="0" w:color="auto"/>
          </w:divBdr>
        </w:div>
        <w:div w:id="1098990837">
          <w:marLeft w:val="0"/>
          <w:marRight w:val="0"/>
          <w:marTop w:val="0"/>
          <w:marBottom w:val="0"/>
          <w:divBdr>
            <w:top w:val="none" w:sz="0" w:space="0" w:color="auto"/>
            <w:left w:val="none" w:sz="0" w:space="0" w:color="auto"/>
            <w:bottom w:val="none" w:sz="0" w:space="0" w:color="auto"/>
            <w:right w:val="none" w:sz="0" w:space="0" w:color="auto"/>
          </w:divBdr>
        </w:div>
        <w:div w:id="1098990841">
          <w:marLeft w:val="0"/>
          <w:marRight w:val="0"/>
          <w:marTop w:val="0"/>
          <w:marBottom w:val="0"/>
          <w:divBdr>
            <w:top w:val="none" w:sz="0" w:space="0" w:color="auto"/>
            <w:left w:val="none" w:sz="0" w:space="0" w:color="auto"/>
            <w:bottom w:val="none" w:sz="0" w:space="0" w:color="auto"/>
            <w:right w:val="none" w:sz="0" w:space="0" w:color="auto"/>
          </w:divBdr>
        </w:div>
        <w:div w:id="1098990844">
          <w:marLeft w:val="0"/>
          <w:marRight w:val="0"/>
          <w:marTop w:val="0"/>
          <w:marBottom w:val="0"/>
          <w:divBdr>
            <w:top w:val="none" w:sz="0" w:space="0" w:color="auto"/>
            <w:left w:val="none" w:sz="0" w:space="0" w:color="auto"/>
            <w:bottom w:val="none" w:sz="0" w:space="0" w:color="auto"/>
            <w:right w:val="none" w:sz="0" w:space="0" w:color="auto"/>
          </w:divBdr>
        </w:div>
        <w:div w:id="1098990846">
          <w:marLeft w:val="0"/>
          <w:marRight w:val="0"/>
          <w:marTop w:val="0"/>
          <w:marBottom w:val="0"/>
          <w:divBdr>
            <w:top w:val="none" w:sz="0" w:space="0" w:color="auto"/>
            <w:left w:val="none" w:sz="0" w:space="0" w:color="auto"/>
            <w:bottom w:val="none" w:sz="0" w:space="0" w:color="auto"/>
            <w:right w:val="none" w:sz="0" w:space="0" w:color="auto"/>
          </w:divBdr>
        </w:div>
        <w:div w:id="1098990849">
          <w:marLeft w:val="0"/>
          <w:marRight w:val="0"/>
          <w:marTop w:val="0"/>
          <w:marBottom w:val="0"/>
          <w:divBdr>
            <w:top w:val="none" w:sz="0" w:space="0" w:color="auto"/>
            <w:left w:val="none" w:sz="0" w:space="0" w:color="auto"/>
            <w:bottom w:val="none" w:sz="0" w:space="0" w:color="auto"/>
            <w:right w:val="none" w:sz="0" w:space="0" w:color="auto"/>
          </w:divBdr>
        </w:div>
        <w:div w:id="1098990852">
          <w:marLeft w:val="0"/>
          <w:marRight w:val="0"/>
          <w:marTop w:val="0"/>
          <w:marBottom w:val="0"/>
          <w:divBdr>
            <w:top w:val="none" w:sz="0" w:space="0" w:color="auto"/>
            <w:left w:val="none" w:sz="0" w:space="0" w:color="auto"/>
            <w:bottom w:val="none" w:sz="0" w:space="0" w:color="auto"/>
            <w:right w:val="none" w:sz="0" w:space="0" w:color="auto"/>
          </w:divBdr>
        </w:div>
        <w:div w:id="1098990853">
          <w:marLeft w:val="0"/>
          <w:marRight w:val="0"/>
          <w:marTop w:val="0"/>
          <w:marBottom w:val="0"/>
          <w:divBdr>
            <w:top w:val="none" w:sz="0" w:space="0" w:color="auto"/>
            <w:left w:val="none" w:sz="0" w:space="0" w:color="auto"/>
            <w:bottom w:val="none" w:sz="0" w:space="0" w:color="auto"/>
            <w:right w:val="none" w:sz="0" w:space="0" w:color="auto"/>
          </w:divBdr>
        </w:div>
        <w:div w:id="1098990860">
          <w:marLeft w:val="0"/>
          <w:marRight w:val="0"/>
          <w:marTop w:val="0"/>
          <w:marBottom w:val="0"/>
          <w:divBdr>
            <w:top w:val="none" w:sz="0" w:space="0" w:color="auto"/>
            <w:left w:val="none" w:sz="0" w:space="0" w:color="auto"/>
            <w:bottom w:val="none" w:sz="0" w:space="0" w:color="auto"/>
            <w:right w:val="none" w:sz="0" w:space="0" w:color="auto"/>
          </w:divBdr>
        </w:div>
        <w:div w:id="1098990863">
          <w:marLeft w:val="0"/>
          <w:marRight w:val="0"/>
          <w:marTop w:val="0"/>
          <w:marBottom w:val="0"/>
          <w:divBdr>
            <w:top w:val="none" w:sz="0" w:space="0" w:color="auto"/>
            <w:left w:val="none" w:sz="0" w:space="0" w:color="auto"/>
            <w:bottom w:val="none" w:sz="0" w:space="0" w:color="auto"/>
            <w:right w:val="none" w:sz="0" w:space="0" w:color="auto"/>
          </w:divBdr>
        </w:div>
        <w:div w:id="1098990870">
          <w:marLeft w:val="0"/>
          <w:marRight w:val="0"/>
          <w:marTop w:val="0"/>
          <w:marBottom w:val="0"/>
          <w:divBdr>
            <w:top w:val="none" w:sz="0" w:space="0" w:color="auto"/>
            <w:left w:val="none" w:sz="0" w:space="0" w:color="auto"/>
            <w:bottom w:val="none" w:sz="0" w:space="0" w:color="auto"/>
            <w:right w:val="none" w:sz="0" w:space="0" w:color="auto"/>
          </w:divBdr>
        </w:div>
        <w:div w:id="1098990871">
          <w:marLeft w:val="0"/>
          <w:marRight w:val="0"/>
          <w:marTop w:val="0"/>
          <w:marBottom w:val="0"/>
          <w:divBdr>
            <w:top w:val="none" w:sz="0" w:space="0" w:color="auto"/>
            <w:left w:val="none" w:sz="0" w:space="0" w:color="auto"/>
            <w:bottom w:val="none" w:sz="0" w:space="0" w:color="auto"/>
            <w:right w:val="none" w:sz="0" w:space="0" w:color="auto"/>
          </w:divBdr>
        </w:div>
        <w:div w:id="1098990874">
          <w:marLeft w:val="0"/>
          <w:marRight w:val="0"/>
          <w:marTop w:val="0"/>
          <w:marBottom w:val="0"/>
          <w:divBdr>
            <w:top w:val="none" w:sz="0" w:space="0" w:color="auto"/>
            <w:left w:val="none" w:sz="0" w:space="0" w:color="auto"/>
            <w:bottom w:val="none" w:sz="0" w:space="0" w:color="auto"/>
            <w:right w:val="none" w:sz="0" w:space="0" w:color="auto"/>
          </w:divBdr>
        </w:div>
        <w:div w:id="1098990880">
          <w:marLeft w:val="0"/>
          <w:marRight w:val="0"/>
          <w:marTop w:val="0"/>
          <w:marBottom w:val="0"/>
          <w:divBdr>
            <w:top w:val="none" w:sz="0" w:space="0" w:color="auto"/>
            <w:left w:val="none" w:sz="0" w:space="0" w:color="auto"/>
            <w:bottom w:val="none" w:sz="0" w:space="0" w:color="auto"/>
            <w:right w:val="none" w:sz="0" w:space="0" w:color="auto"/>
          </w:divBdr>
        </w:div>
        <w:div w:id="1098990886">
          <w:marLeft w:val="0"/>
          <w:marRight w:val="0"/>
          <w:marTop w:val="0"/>
          <w:marBottom w:val="0"/>
          <w:divBdr>
            <w:top w:val="none" w:sz="0" w:space="0" w:color="auto"/>
            <w:left w:val="none" w:sz="0" w:space="0" w:color="auto"/>
            <w:bottom w:val="none" w:sz="0" w:space="0" w:color="auto"/>
            <w:right w:val="none" w:sz="0" w:space="0" w:color="auto"/>
          </w:divBdr>
        </w:div>
        <w:div w:id="1098990890">
          <w:marLeft w:val="0"/>
          <w:marRight w:val="0"/>
          <w:marTop w:val="0"/>
          <w:marBottom w:val="0"/>
          <w:divBdr>
            <w:top w:val="none" w:sz="0" w:space="0" w:color="auto"/>
            <w:left w:val="none" w:sz="0" w:space="0" w:color="auto"/>
            <w:bottom w:val="none" w:sz="0" w:space="0" w:color="auto"/>
            <w:right w:val="none" w:sz="0" w:space="0" w:color="auto"/>
          </w:divBdr>
        </w:div>
        <w:div w:id="1098990894">
          <w:marLeft w:val="0"/>
          <w:marRight w:val="0"/>
          <w:marTop w:val="0"/>
          <w:marBottom w:val="0"/>
          <w:divBdr>
            <w:top w:val="none" w:sz="0" w:space="0" w:color="auto"/>
            <w:left w:val="none" w:sz="0" w:space="0" w:color="auto"/>
            <w:bottom w:val="none" w:sz="0" w:space="0" w:color="auto"/>
            <w:right w:val="none" w:sz="0" w:space="0" w:color="auto"/>
          </w:divBdr>
        </w:div>
        <w:div w:id="1098990899">
          <w:marLeft w:val="0"/>
          <w:marRight w:val="0"/>
          <w:marTop w:val="0"/>
          <w:marBottom w:val="0"/>
          <w:divBdr>
            <w:top w:val="none" w:sz="0" w:space="0" w:color="auto"/>
            <w:left w:val="none" w:sz="0" w:space="0" w:color="auto"/>
            <w:bottom w:val="none" w:sz="0" w:space="0" w:color="auto"/>
            <w:right w:val="none" w:sz="0" w:space="0" w:color="auto"/>
          </w:divBdr>
        </w:div>
        <w:div w:id="1098990903">
          <w:marLeft w:val="0"/>
          <w:marRight w:val="0"/>
          <w:marTop w:val="0"/>
          <w:marBottom w:val="0"/>
          <w:divBdr>
            <w:top w:val="none" w:sz="0" w:space="0" w:color="auto"/>
            <w:left w:val="none" w:sz="0" w:space="0" w:color="auto"/>
            <w:bottom w:val="none" w:sz="0" w:space="0" w:color="auto"/>
            <w:right w:val="none" w:sz="0" w:space="0" w:color="auto"/>
          </w:divBdr>
        </w:div>
        <w:div w:id="1098990933">
          <w:marLeft w:val="0"/>
          <w:marRight w:val="0"/>
          <w:marTop w:val="0"/>
          <w:marBottom w:val="0"/>
          <w:divBdr>
            <w:top w:val="none" w:sz="0" w:space="0" w:color="auto"/>
            <w:left w:val="none" w:sz="0" w:space="0" w:color="auto"/>
            <w:bottom w:val="none" w:sz="0" w:space="0" w:color="auto"/>
            <w:right w:val="none" w:sz="0" w:space="0" w:color="auto"/>
          </w:divBdr>
        </w:div>
        <w:div w:id="1098990934">
          <w:marLeft w:val="0"/>
          <w:marRight w:val="0"/>
          <w:marTop w:val="0"/>
          <w:marBottom w:val="0"/>
          <w:divBdr>
            <w:top w:val="none" w:sz="0" w:space="0" w:color="auto"/>
            <w:left w:val="none" w:sz="0" w:space="0" w:color="auto"/>
            <w:bottom w:val="none" w:sz="0" w:space="0" w:color="auto"/>
            <w:right w:val="none" w:sz="0" w:space="0" w:color="auto"/>
          </w:divBdr>
        </w:div>
        <w:div w:id="1098990936">
          <w:marLeft w:val="0"/>
          <w:marRight w:val="0"/>
          <w:marTop w:val="0"/>
          <w:marBottom w:val="0"/>
          <w:divBdr>
            <w:top w:val="none" w:sz="0" w:space="0" w:color="auto"/>
            <w:left w:val="none" w:sz="0" w:space="0" w:color="auto"/>
            <w:bottom w:val="none" w:sz="0" w:space="0" w:color="auto"/>
            <w:right w:val="none" w:sz="0" w:space="0" w:color="auto"/>
          </w:divBdr>
        </w:div>
        <w:div w:id="1098990937">
          <w:marLeft w:val="0"/>
          <w:marRight w:val="0"/>
          <w:marTop w:val="0"/>
          <w:marBottom w:val="0"/>
          <w:divBdr>
            <w:top w:val="none" w:sz="0" w:space="0" w:color="auto"/>
            <w:left w:val="none" w:sz="0" w:space="0" w:color="auto"/>
            <w:bottom w:val="none" w:sz="0" w:space="0" w:color="auto"/>
            <w:right w:val="none" w:sz="0" w:space="0" w:color="auto"/>
          </w:divBdr>
        </w:div>
        <w:div w:id="1098990944">
          <w:marLeft w:val="0"/>
          <w:marRight w:val="0"/>
          <w:marTop w:val="0"/>
          <w:marBottom w:val="0"/>
          <w:divBdr>
            <w:top w:val="none" w:sz="0" w:space="0" w:color="auto"/>
            <w:left w:val="none" w:sz="0" w:space="0" w:color="auto"/>
            <w:bottom w:val="none" w:sz="0" w:space="0" w:color="auto"/>
            <w:right w:val="none" w:sz="0" w:space="0" w:color="auto"/>
          </w:divBdr>
        </w:div>
        <w:div w:id="1098990950">
          <w:marLeft w:val="0"/>
          <w:marRight w:val="0"/>
          <w:marTop w:val="0"/>
          <w:marBottom w:val="0"/>
          <w:divBdr>
            <w:top w:val="none" w:sz="0" w:space="0" w:color="auto"/>
            <w:left w:val="none" w:sz="0" w:space="0" w:color="auto"/>
            <w:bottom w:val="none" w:sz="0" w:space="0" w:color="auto"/>
            <w:right w:val="none" w:sz="0" w:space="0" w:color="auto"/>
          </w:divBdr>
        </w:div>
        <w:div w:id="1098990954">
          <w:marLeft w:val="0"/>
          <w:marRight w:val="0"/>
          <w:marTop w:val="0"/>
          <w:marBottom w:val="0"/>
          <w:divBdr>
            <w:top w:val="none" w:sz="0" w:space="0" w:color="auto"/>
            <w:left w:val="none" w:sz="0" w:space="0" w:color="auto"/>
            <w:bottom w:val="none" w:sz="0" w:space="0" w:color="auto"/>
            <w:right w:val="none" w:sz="0" w:space="0" w:color="auto"/>
          </w:divBdr>
        </w:div>
        <w:div w:id="1098990956">
          <w:marLeft w:val="0"/>
          <w:marRight w:val="0"/>
          <w:marTop w:val="0"/>
          <w:marBottom w:val="0"/>
          <w:divBdr>
            <w:top w:val="none" w:sz="0" w:space="0" w:color="auto"/>
            <w:left w:val="none" w:sz="0" w:space="0" w:color="auto"/>
            <w:bottom w:val="none" w:sz="0" w:space="0" w:color="auto"/>
            <w:right w:val="none" w:sz="0" w:space="0" w:color="auto"/>
          </w:divBdr>
        </w:div>
        <w:div w:id="1098990957">
          <w:marLeft w:val="0"/>
          <w:marRight w:val="0"/>
          <w:marTop w:val="0"/>
          <w:marBottom w:val="0"/>
          <w:divBdr>
            <w:top w:val="none" w:sz="0" w:space="0" w:color="auto"/>
            <w:left w:val="none" w:sz="0" w:space="0" w:color="auto"/>
            <w:bottom w:val="none" w:sz="0" w:space="0" w:color="auto"/>
            <w:right w:val="none" w:sz="0" w:space="0" w:color="auto"/>
          </w:divBdr>
        </w:div>
        <w:div w:id="1098990958">
          <w:marLeft w:val="0"/>
          <w:marRight w:val="0"/>
          <w:marTop w:val="0"/>
          <w:marBottom w:val="0"/>
          <w:divBdr>
            <w:top w:val="none" w:sz="0" w:space="0" w:color="auto"/>
            <w:left w:val="none" w:sz="0" w:space="0" w:color="auto"/>
            <w:bottom w:val="none" w:sz="0" w:space="0" w:color="auto"/>
            <w:right w:val="none" w:sz="0" w:space="0" w:color="auto"/>
          </w:divBdr>
        </w:div>
        <w:div w:id="1098990966">
          <w:marLeft w:val="0"/>
          <w:marRight w:val="0"/>
          <w:marTop w:val="0"/>
          <w:marBottom w:val="0"/>
          <w:divBdr>
            <w:top w:val="none" w:sz="0" w:space="0" w:color="auto"/>
            <w:left w:val="none" w:sz="0" w:space="0" w:color="auto"/>
            <w:bottom w:val="none" w:sz="0" w:space="0" w:color="auto"/>
            <w:right w:val="none" w:sz="0" w:space="0" w:color="auto"/>
          </w:divBdr>
        </w:div>
        <w:div w:id="1098990968">
          <w:marLeft w:val="0"/>
          <w:marRight w:val="0"/>
          <w:marTop w:val="0"/>
          <w:marBottom w:val="0"/>
          <w:divBdr>
            <w:top w:val="none" w:sz="0" w:space="0" w:color="auto"/>
            <w:left w:val="none" w:sz="0" w:space="0" w:color="auto"/>
            <w:bottom w:val="none" w:sz="0" w:space="0" w:color="auto"/>
            <w:right w:val="none" w:sz="0" w:space="0" w:color="auto"/>
          </w:divBdr>
        </w:div>
        <w:div w:id="1098990969">
          <w:marLeft w:val="0"/>
          <w:marRight w:val="0"/>
          <w:marTop w:val="0"/>
          <w:marBottom w:val="0"/>
          <w:divBdr>
            <w:top w:val="none" w:sz="0" w:space="0" w:color="auto"/>
            <w:left w:val="none" w:sz="0" w:space="0" w:color="auto"/>
            <w:bottom w:val="none" w:sz="0" w:space="0" w:color="auto"/>
            <w:right w:val="none" w:sz="0" w:space="0" w:color="auto"/>
          </w:divBdr>
        </w:div>
        <w:div w:id="1098990972">
          <w:marLeft w:val="0"/>
          <w:marRight w:val="0"/>
          <w:marTop w:val="0"/>
          <w:marBottom w:val="0"/>
          <w:divBdr>
            <w:top w:val="none" w:sz="0" w:space="0" w:color="auto"/>
            <w:left w:val="none" w:sz="0" w:space="0" w:color="auto"/>
            <w:bottom w:val="none" w:sz="0" w:space="0" w:color="auto"/>
            <w:right w:val="none" w:sz="0" w:space="0" w:color="auto"/>
          </w:divBdr>
        </w:div>
        <w:div w:id="1098990973">
          <w:marLeft w:val="0"/>
          <w:marRight w:val="0"/>
          <w:marTop w:val="0"/>
          <w:marBottom w:val="0"/>
          <w:divBdr>
            <w:top w:val="none" w:sz="0" w:space="0" w:color="auto"/>
            <w:left w:val="none" w:sz="0" w:space="0" w:color="auto"/>
            <w:bottom w:val="none" w:sz="0" w:space="0" w:color="auto"/>
            <w:right w:val="none" w:sz="0" w:space="0" w:color="auto"/>
          </w:divBdr>
        </w:div>
        <w:div w:id="1098990977">
          <w:marLeft w:val="0"/>
          <w:marRight w:val="0"/>
          <w:marTop w:val="0"/>
          <w:marBottom w:val="0"/>
          <w:divBdr>
            <w:top w:val="none" w:sz="0" w:space="0" w:color="auto"/>
            <w:left w:val="none" w:sz="0" w:space="0" w:color="auto"/>
            <w:bottom w:val="none" w:sz="0" w:space="0" w:color="auto"/>
            <w:right w:val="none" w:sz="0" w:space="0" w:color="auto"/>
          </w:divBdr>
        </w:div>
        <w:div w:id="1098990982">
          <w:marLeft w:val="0"/>
          <w:marRight w:val="0"/>
          <w:marTop w:val="0"/>
          <w:marBottom w:val="0"/>
          <w:divBdr>
            <w:top w:val="none" w:sz="0" w:space="0" w:color="auto"/>
            <w:left w:val="none" w:sz="0" w:space="0" w:color="auto"/>
            <w:bottom w:val="none" w:sz="0" w:space="0" w:color="auto"/>
            <w:right w:val="none" w:sz="0" w:space="0" w:color="auto"/>
          </w:divBdr>
        </w:div>
        <w:div w:id="1098990984">
          <w:marLeft w:val="0"/>
          <w:marRight w:val="0"/>
          <w:marTop w:val="0"/>
          <w:marBottom w:val="0"/>
          <w:divBdr>
            <w:top w:val="none" w:sz="0" w:space="0" w:color="auto"/>
            <w:left w:val="none" w:sz="0" w:space="0" w:color="auto"/>
            <w:bottom w:val="none" w:sz="0" w:space="0" w:color="auto"/>
            <w:right w:val="none" w:sz="0" w:space="0" w:color="auto"/>
          </w:divBdr>
        </w:div>
        <w:div w:id="1098990991">
          <w:marLeft w:val="0"/>
          <w:marRight w:val="0"/>
          <w:marTop w:val="0"/>
          <w:marBottom w:val="0"/>
          <w:divBdr>
            <w:top w:val="none" w:sz="0" w:space="0" w:color="auto"/>
            <w:left w:val="none" w:sz="0" w:space="0" w:color="auto"/>
            <w:bottom w:val="none" w:sz="0" w:space="0" w:color="auto"/>
            <w:right w:val="none" w:sz="0" w:space="0" w:color="auto"/>
          </w:divBdr>
        </w:div>
        <w:div w:id="1098990996">
          <w:marLeft w:val="0"/>
          <w:marRight w:val="0"/>
          <w:marTop w:val="0"/>
          <w:marBottom w:val="0"/>
          <w:divBdr>
            <w:top w:val="none" w:sz="0" w:space="0" w:color="auto"/>
            <w:left w:val="none" w:sz="0" w:space="0" w:color="auto"/>
            <w:bottom w:val="none" w:sz="0" w:space="0" w:color="auto"/>
            <w:right w:val="none" w:sz="0" w:space="0" w:color="auto"/>
          </w:divBdr>
        </w:div>
        <w:div w:id="1098991001">
          <w:marLeft w:val="0"/>
          <w:marRight w:val="0"/>
          <w:marTop w:val="0"/>
          <w:marBottom w:val="0"/>
          <w:divBdr>
            <w:top w:val="none" w:sz="0" w:space="0" w:color="auto"/>
            <w:left w:val="none" w:sz="0" w:space="0" w:color="auto"/>
            <w:bottom w:val="none" w:sz="0" w:space="0" w:color="auto"/>
            <w:right w:val="none" w:sz="0" w:space="0" w:color="auto"/>
          </w:divBdr>
        </w:div>
        <w:div w:id="1098991005">
          <w:marLeft w:val="0"/>
          <w:marRight w:val="0"/>
          <w:marTop w:val="0"/>
          <w:marBottom w:val="0"/>
          <w:divBdr>
            <w:top w:val="none" w:sz="0" w:space="0" w:color="auto"/>
            <w:left w:val="none" w:sz="0" w:space="0" w:color="auto"/>
            <w:bottom w:val="none" w:sz="0" w:space="0" w:color="auto"/>
            <w:right w:val="none" w:sz="0" w:space="0" w:color="auto"/>
          </w:divBdr>
        </w:div>
        <w:div w:id="1098991017">
          <w:marLeft w:val="0"/>
          <w:marRight w:val="0"/>
          <w:marTop w:val="0"/>
          <w:marBottom w:val="0"/>
          <w:divBdr>
            <w:top w:val="none" w:sz="0" w:space="0" w:color="auto"/>
            <w:left w:val="none" w:sz="0" w:space="0" w:color="auto"/>
            <w:bottom w:val="none" w:sz="0" w:space="0" w:color="auto"/>
            <w:right w:val="none" w:sz="0" w:space="0" w:color="auto"/>
          </w:divBdr>
        </w:div>
        <w:div w:id="1098991020">
          <w:marLeft w:val="0"/>
          <w:marRight w:val="0"/>
          <w:marTop w:val="0"/>
          <w:marBottom w:val="0"/>
          <w:divBdr>
            <w:top w:val="none" w:sz="0" w:space="0" w:color="auto"/>
            <w:left w:val="none" w:sz="0" w:space="0" w:color="auto"/>
            <w:bottom w:val="none" w:sz="0" w:space="0" w:color="auto"/>
            <w:right w:val="none" w:sz="0" w:space="0" w:color="auto"/>
          </w:divBdr>
        </w:div>
        <w:div w:id="1098991023">
          <w:marLeft w:val="0"/>
          <w:marRight w:val="0"/>
          <w:marTop w:val="0"/>
          <w:marBottom w:val="0"/>
          <w:divBdr>
            <w:top w:val="none" w:sz="0" w:space="0" w:color="auto"/>
            <w:left w:val="none" w:sz="0" w:space="0" w:color="auto"/>
            <w:bottom w:val="none" w:sz="0" w:space="0" w:color="auto"/>
            <w:right w:val="none" w:sz="0" w:space="0" w:color="auto"/>
          </w:divBdr>
        </w:div>
        <w:div w:id="1098991047">
          <w:marLeft w:val="0"/>
          <w:marRight w:val="0"/>
          <w:marTop w:val="0"/>
          <w:marBottom w:val="0"/>
          <w:divBdr>
            <w:top w:val="none" w:sz="0" w:space="0" w:color="auto"/>
            <w:left w:val="none" w:sz="0" w:space="0" w:color="auto"/>
            <w:bottom w:val="none" w:sz="0" w:space="0" w:color="auto"/>
            <w:right w:val="none" w:sz="0" w:space="0" w:color="auto"/>
          </w:divBdr>
        </w:div>
        <w:div w:id="1098991064">
          <w:marLeft w:val="0"/>
          <w:marRight w:val="0"/>
          <w:marTop w:val="0"/>
          <w:marBottom w:val="0"/>
          <w:divBdr>
            <w:top w:val="none" w:sz="0" w:space="0" w:color="auto"/>
            <w:left w:val="none" w:sz="0" w:space="0" w:color="auto"/>
            <w:bottom w:val="none" w:sz="0" w:space="0" w:color="auto"/>
            <w:right w:val="none" w:sz="0" w:space="0" w:color="auto"/>
          </w:divBdr>
        </w:div>
        <w:div w:id="1098991068">
          <w:marLeft w:val="0"/>
          <w:marRight w:val="0"/>
          <w:marTop w:val="0"/>
          <w:marBottom w:val="0"/>
          <w:divBdr>
            <w:top w:val="none" w:sz="0" w:space="0" w:color="auto"/>
            <w:left w:val="none" w:sz="0" w:space="0" w:color="auto"/>
            <w:bottom w:val="none" w:sz="0" w:space="0" w:color="auto"/>
            <w:right w:val="none" w:sz="0" w:space="0" w:color="auto"/>
          </w:divBdr>
        </w:div>
        <w:div w:id="1098991073">
          <w:marLeft w:val="0"/>
          <w:marRight w:val="0"/>
          <w:marTop w:val="0"/>
          <w:marBottom w:val="0"/>
          <w:divBdr>
            <w:top w:val="none" w:sz="0" w:space="0" w:color="auto"/>
            <w:left w:val="none" w:sz="0" w:space="0" w:color="auto"/>
            <w:bottom w:val="none" w:sz="0" w:space="0" w:color="auto"/>
            <w:right w:val="none" w:sz="0" w:space="0" w:color="auto"/>
          </w:divBdr>
        </w:div>
        <w:div w:id="1098991076">
          <w:marLeft w:val="0"/>
          <w:marRight w:val="0"/>
          <w:marTop w:val="0"/>
          <w:marBottom w:val="0"/>
          <w:divBdr>
            <w:top w:val="none" w:sz="0" w:space="0" w:color="auto"/>
            <w:left w:val="none" w:sz="0" w:space="0" w:color="auto"/>
            <w:bottom w:val="none" w:sz="0" w:space="0" w:color="auto"/>
            <w:right w:val="none" w:sz="0" w:space="0" w:color="auto"/>
          </w:divBdr>
        </w:div>
        <w:div w:id="1098991079">
          <w:marLeft w:val="0"/>
          <w:marRight w:val="0"/>
          <w:marTop w:val="0"/>
          <w:marBottom w:val="0"/>
          <w:divBdr>
            <w:top w:val="none" w:sz="0" w:space="0" w:color="auto"/>
            <w:left w:val="none" w:sz="0" w:space="0" w:color="auto"/>
            <w:bottom w:val="none" w:sz="0" w:space="0" w:color="auto"/>
            <w:right w:val="none" w:sz="0" w:space="0" w:color="auto"/>
          </w:divBdr>
        </w:div>
        <w:div w:id="1098991088">
          <w:marLeft w:val="0"/>
          <w:marRight w:val="0"/>
          <w:marTop w:val="0"/>
          <w:marBottom w:val="0"/>
          <w:divBdr>
            <w:top w:val="none" w:sz="0" w:space="0" w:color="auto"/>
            <w:left w:val="none" w:sz="0" w:space="0" w:color="auto"/>
            <w:bottom w:val="none" w:sz="0" w:space="0" w:color="auto"/>
            <w:right w:val="none" w:sz="0" w:space="0" w:color="auto"/>
          </w:divBdr>
        </w:div>
        <w:div w:id="1098991096">
          <w:marLeft w:val="0"/>
          <w:marRight w:val="0"/>
          <w:marTop w:val="0"/>
          <w:marBottom w:val="0"/>
          <w:divBdr>
            <w:top w:val="none" w:sz="0" w:space="0" w:color="auto"/>
            <w:left w:val="none" w:sz="0" w:space="0" w:color="auto"/>
            <w:bottom w:val="none" w:sz="0" w:space="0" w:color="auto"/>
            <w:right w:val="none" w:sz="0" w:space="0" w:color="auto"/>
          </w:divBdr>
        </w:div>
        <w:div w:id="1098991100">
          <w:marLeft w:val="0"/>
          <w:marRight w:val="0"/>
          <w:marTop w:val="0"/>
          <w:marBottom w:val="0"/>
          <w:divBdr>
            <w:top w:val="none" w:sz="0" w:space="0" w:color="auto"/>
            <w:left w:val="none" w:sz="0" w:space="0" w:color="auto"/>
            <w:bottom w:val="none" w:sz="0" w:space="0" w:color="auto"/>
            <w:right w:val="none" w:sz="0" w:space="0" w:color="auto"/>
          </w:divBdr>
        </w:div>
        <w:div w:id="1098991105">
          <w:marLeft w:val="0"/>
          <w:marRight w:val="0"/>
          <w:marTop w:val="0"/>
          <w:marBottom w:val="0"/>
          <w:divBdr>
            <w:top w:val="none" w:sz="0" w:space="0" w:color="auto"/>
            <w:left w:val="none" w:sz="0" w:space="0" w:color="auto"/>
            <w:bottom w:val="none" w:sz="0" w:space="0" w:color="auto"/>
            <w:right w:val="none" w:sz="0" w:space="0" w:color="auto"/>
          </w:divBdr>
        </w:div>
        <w:div w:id="1098991106">
          <w:marLeft w:val="0"/>
          <w:marRight w:val="0"/>
          <w:marTop w:val="0"/>
          <w:marBottom w:val="0"/>
          <w:divBdr>
            <w:top w:val="none" w:sz="0" w:space="0" w:color="auto"/>
            <w:left w:val="none" w:sz="0" w:space="0" w:color="auto"/>
            <w:bottom w:val="none" w:sz="0" w:space="0" w:color="auto"/>
            <w:right w:val="none" w:sz="0" w:space="0" w:color="auto"/>
          </w:divBdr>
        </w:div>
        <w:div w:id="1098991107">
          <w:marLeft w:val="0"/>
          <w:marRight w:val="0"/>
          <w:marTop w:val="0"/>
          <w:marBottom w:val="0"/>
          <w:divBdr>
            <w:top w:val="none" w:sz="0" w:space="0" w:color="auto"/>
            <w:left w:val="none" w:sz="0" w:space="0" w:color="auto"/>
            <w:bottom w:val="none" w:sz="0" w:space="0" w:color="auto"/>
            <w:right w:val="none" w:sz="0" w:space="0" w:color="auto"/>
          </w:divBdr>
        </w:div>
        <w:div w:id="1098991119">
          <w:marLeft w:val="0"/>
          <w:marRight w:val="0"/>
          <w:marTop w:val="0"/>
          <w:marBottom w:val="0"/>
          <w:divBdr>
            <w:top w:val="none" w:sz="0" w:space="0" w:color="auto"/>
            <w:left w:val="none" w:sz="0" w:space="0" w:color="auto"/>
            <w:bottom w:val="none" w:sz="0" w:space="0" w:color="auto"/>
            <w:right w:val="none" w:sz="0" w:space="0" w:color="auto"/>
          </w:divBdr>
        </w:div>
        <w:div w:id="1098991124">
          <w:marLeft w:val="0"/>
          <w:marRight w:val="0"/>
          <w:marTop w:val="0"/>
          <w:marBottom w:val="0"/>
          <w:divBdr>
            <w:top w:val="none" w:sz="0" w:space="0" w:color="auto"/>
            <w:left w:val="none" w:sz="0" w:space="0" w:color="auto"/>
            <w:bottom w:val="none" w:sz="0" w:space="0" w:color="auto"/>
            <w:right w:val="none" w:sz="0" w:space="0" w:color="auto"/>
          </w:divBdr>
        </w:div>
        <w:div w:id="1098991135">
          <w:marLeft w:val="0"/>
          <w:marRight w:val="0"/>
          <w:marTop w:val="0"/>
          <w:marBottom w:val="0"/>
          <w:divBdr>
            <w:top w:val="none" w:sz="0" w:space="0" w:color="auto"/>
            <w:left w:val="none" w:sz="0" w:space="0" w:color="auto"/>
            <w:bottom w:val="none" w:sz="0" w:space="0" w:color="auto"/>
            <w:right w:val="none" w:sz="0" w:space="0" w:color="auto"/>
          </w:divBdr>
        </w:div>
        <w:div w:id="1098991146">
          <w:marLeft w:val="0"/>
          <w:marRight w:val="0"/>
          <w:marTop w:val="0"/>
          <w:marBottom w:val="0"/>
          <w:divBdr>
            <w:top w:val="none" w:sz="0" w:space="0" w:color="auto"/>
            <w:left w:val="none" w:sz="0" w:space="0" w:color="auto"/>
            <w:bottom w:val="none" w:sz="0" w:space="0" w:color="auto"/>
            <w:right w:val="none" w:sz="0" w:space="0" w:color="auto"/>
          </w:divBdr>
        </w:div>
        <w:div w:id="1098991157">
          <w:marLeft w:val="0"/>
          <w:marRight w:val="0"/>
          <w:marTop w:val="0"/>
          <w:marBottom w:val="0"/>
          <w:divBdr>
            <w:top w:val="none" w:sz="0" w:space="0" w:color="auto"/>
            <w:left w:val="none" w:sz="0" w:space="0" w:color="auto"/>
            <w:bottom w:val="none" w:sz="0" w:space="0" w:color="auto"/>
            <w:right w:val="none" w:sz="0" w:space="0" w:color="auto"/>
          </w:divBdr>
        </w:div>
        <w:div w:id="1098991162">
          <w:marLeft w:val="0"/>
          <w:marRight w:val="0"/>
          <w:marTop w:val="0"/>
          <w:marBottom w:val="0"/>
          <w:divBdr>
            <w:top w:val="none" w:sz="0" w:space="0" w:color="auto"/>
            <w:left w:val="none" w:sz="0" w:space="0" w:color="auto"/>
            <w:bottom w:val="none" w:sz="0" w:space="0" w:color="auto"/>
            <w:right w:val="none" w:sz="0" w:space="0" w:color="auto"/>
          </w:divBdr>
        </w:div>
        <w:div w:id="1098991174">
          <w:marLeft w:val="0"/>
          <w:marRight w:val="0"/>
          <w:marTop w:val="0"/>
          <w:marBottom w:val="0"/>
          <w:divBdr>
            <w:top w:val="none" w:sz="0" w:space="0" w:color="auto"/>
            <w:left w:val="none" w:sz="0" w:space="0" w:color="auto"/>
            <w:bottom w:val="none" w:sz="0" w:space="0" w:color="auto"/>
            <w:right w:val="none" w:sz="0" w:space="0" w:color="auto"/>
          </w:divBdr>
        </w:div>
        <w:div w:id="1098991187">
          <w:marLeft w:val="0"/>
          <w:marRight w:val="0"/>
          <w:marTop w:val="0"/>
          <w:marBottom w:val="0"/>
          <w:divBdr>
            <w:top w:val="none" w:sz="0" w:space="0" w:color="auto"/>
            <w:left w:val="none" w:sz="0" w:space="0" w:color="auto"/>
            <w:bottom w:val="none" w:sz="0" w:space="0" w:color="auto"/>
            <w:right w:val="none" w:sz="0" w:space="0" w:color="auto"/>
          </w:divBdr>
        </w:div>
        <w:div w:id="1098991191">
          <w:marLeft w:val="0"/>
          <w:marRight w:val="0"/>
          <w:marTop w:val="0"/>
          <w:marBottom w:val="0"/>
          <w:divBdr>
            <w:top w:val="none" w:sz="0" w:space="0" w:color="auto"/>
            <w:left w:val="none" w:sz="0" w:space="0" w:color="auto"/>
            <w:bottom w:val="none" w:sz="0" w:space="0" w:color="auto"/>
            <w:right w:val="none" w:sz="0" w:space="0" w:color="auto"/>
          </w:divBdr>
        </w:div>
        <w:div w:id="1098991194">
          <w:marLeft w:val="0"/>
          <w:marRight w:val="0"/>
          <w:marTop w:val="0"/>
          <w:marBottom w:val="0"/>
          <w:divBdr>
            <w:top w:val="none" w:sz="0" w:space="0" w:color="auto"/>
            <w:left w:val="none" w:sz="0" w:space="0" w:color="auto"/>
            <w:bottom w:val="none" w:sz="0" w:space="0" w:color="auto"/>
            <w:right w:val="none" w:sz="0" w:space="0" w:color="auto"/>
          </w:divBdr>
        </w:div>
        <w:div w:id="1098991200">
          <w:marLeft w:val="0"/>
          <w:marRight w:val="0"/>
          <w:marTop w:val="0"/>
          <w:marBottom w:val="0"/>
          <w:divBdr>
            <w:top w:val="none" w:sz="0" w:space="0" w:color="auto"/>
            <w:left w:val="none" w:sz="0" w:space="0" w:color="auto"/>
            <w:bottom w:val="none" w:sz="0" w:space="0" w:color="auto"/>
            <w:right w:val="none" w:sz="0" w:space="0" w:color="auto"/>
          </w:divBdr>
        </w:div>
        <w:div w:id="1098991207">
          <w:marLeft w:val="0"/>
          <w:marRight w:val="0"/>
          <w:marTop w:val="0"/>
          <w:marBottom w:val="0"/>
          <w:divBdr>
            <w:top w:val="none" w:sz="0" w:space="0" w:color="auto"/>
            <w:left w:val="none" w:sz="0" w:space="0" w:color="auto"/>
            <w:bottom w:val="none" w:sz="0" w:space="0" w:color="auto"/>
            <w:right w:val="none" w:sz="0" w:space="0" w:color="auto"/>
          </w:divBdr>
        </w:div>
        <w:div w:id="1098991209">
          <w:marLeft w:val="0"/>
          <w:marRight w:val="0"/>
          <w:marTop w:val="0"/>
          <w:marBottom w:val="0"/>
          <w:divBdr>
            <w:top w:val="none" w:sz="0" w:space="0" w:color="auto"/>
            <w:left w:val="none" w:sz="0" w:space="0" w:color="auto"/>
            <w:bottom w:val="none" w:sz="0" w:space="0" w:color="auto"/>
            <w:right w:val="none" w:sz="0" w:space="0" w:color="auto"/>
          </w:divBdr>
        </w:div>
        <w:div w:id="1098991215">
          <w:marLeft w:val="0"/>
          <w:marRight w:val="0"/>
          <w:marTop w:val="0"/>
          <w:marBottom w:val="0"/>
          <w:divBdr>
            <w:top w:val="none" w:sz="0" w:space="0" w:color="auto"/>
            <w:left w:val="none" w:sz="0" w:space="0" w:color="auto"/>
            <w:bottom w:val="none" w:sz="0" w:space="0" w:color="auto"/>
            <w:right w:val="none" w:sz="0" w:space="0" w:color="auto"/>
          </w:divBdr>
        </w:div>
        <w:div w:id="1098991220">
          <w:marLeft w:val="0"/>
          <w:marRight w:val="0"/>
          <w:marTop w:val="0"/>
          <w:marBottom w:val="0"/>
          <w:divBdr>
            <w:top w:val="none" w:sz="0" w:space="0" w:color="auto"/>
            <w:left w:val="none" w:sz="0" w:space="0" w:color="auto"/>
            <w:bottom w:val="none" w:sz="0" w:space="0" w:color="auto"/>
            <w:right w:val="none" w:sz="0" w:space="0" w:color="auto"/>
          </w:divBdr>
        </w:div>
        <w:div w:id="1098991226">
          <w:marLeft w:val="0"/>
          <w:marRight w:val="0"/>
          <w:marTop w:val="0"/>
          <w:marBottom w:val="0"/>
          <w:divBdr>
            <w:top w:val="none" w:sz="0" w:space="0" w:color="auto"/>
            <w:left w:val="none" w:sz="0" w:space="0" w:color="auto"/>
            <w:bottom w:val="none" w:sz="0" w:space="0" w:color="auto"/>
            <w:right w:val="none" w:sz="0" w:space="0" w:color="auto"/>
          </w:divBdr>
        </w:div>
        <w:div w:id="1098991228">
          <w:marLeft w:val="0"/>
          <w:marRight w:val="0"/>
          <w:marTop w:val="0"/>
          <w:marBottom w:val="0"/>
          <w:divBdr>
            <w:top w:val="none" w:sz="0" w:space="0" w:color="auto"/>
            <w:left w:val="none" w:sz="0" w:space="0" w:color="auto"/>
            <w:bottom w:val="none" w:sz="0" w:space="0" w:color="auto"/>
            <w:right w:val="none" w:sz="0" w:space="0" w:color="auto"/>
          </w:divBdr>
        </w:div>
        <w:div w:id="1098991232">
          <w:marLeft w:val="0"/>
          <w:marRight w:val="0"/>
          <w:marTop w:val="0"/>
          <w:marBottom w:val="0"/>
          <w:divBdr>
            <w:top w:val="none" w:sz="0" w:space="0" w:color="auto"/>
            <w:left w:val="none" w:sz="0" w:space="0" w:color="auto"/>
            <w:bottom w:val="none" w:sz="0" w:space="0" w:color="auto"/>
            <w:right w:val="none" w:sz="0" w:space="0" w:color="auto"/>
          </w:divBdr>
        </w:div>
        <w:div w:id="1098991238">
          <w:marLeft w:val="0"/>
          <w:marRight w:val="0"/>
          <w:marTop w:val="0"/>
          <w:marBottom w:val="0"/>
          <w:divBdr>
            <w:top w:val="none" w:sz="0" w:space="0" w:color="auto"/>
            <w:left w:val="none" w:sz="0" w:space="0" w:color="auto"/>
            <w:bottom w:val="none" w:sz="0" w:space="0" w:color="auto"/>
            <w:right w:val="none" w:sz="0" w:space="0" w:color="auto"/>
          </w:divBdr>
        </w:div>
        <w:div w:id="1098991247">
          <w:marLeft w:val="0"/>
          <w:marRight w:val="0"/>
          <w:marTop w:val="0"/>
          <w:marBottom w:val="0"/>
          <w:divBdr>
            <w:top w:val="none" w:sz="0" w:space="0" w:color="auto"/>
            <w:left w:val="none" w:sz="0" w:space="0" w:color="auto"/>
            <w:bottom w:val="none" w:sz="0" w:space="0" w:color="auto"/>
            <w:right w:val="none" w:sz="0" w:space="0" w:color="auto"/>
          </w:divBdr>
        </w:div>
        <w:div w:id="1098991256">
          <w:marLeft w:val="0"/>
          <w:marRight w:val="0"/>
          <w:marTop w:val="0"/>
          <w:marBottom w:val="0"/>
          <w:divBdr>
            <w:top w:val="none" w:sz="0" w:space="0" w:color="auto"/>
            <w:left w:val="none" w:sz="0" w:space="0" w:color="auto"/>
            <w:bottom w:val="none" w:sz="0" w:space="0" w:color="auto"/>
            <w:right w:val="none" w:sz="0" w:space="0" w:color="auto"/>
          </w:divBdr>
        </w:div>
        <w:div w:id="1098991269">
          <w:marLeft w:val="0"/>
          <w:marRight w:val="0"/>
          <w:marTop w:val="0"/>
          <w:marBottom w:val="0"/>
          <w:divBdr>
            <w:top w:val="none" w:sz="0" w:space="0" w:color="auto"/>
            <w:left w:val="none" w:sz="0" w:space="0" w:color="auto"/>
            <w:bottom w:val="none" w:sz="0" w:space="0" w:color="auto"/>
            <w:right w:val="none" w:sz="0" w:space="0" w:color="auto"/>
          </w:divBdr>
        </w:div>
        <w:div w:id="1098991272">
          <w:marLeft w:val="0"/>
          <w:marRight w:val="0"/>
          <w:marTop w:val="0"/>
          <w:marBottom w:val="0"/>
          <w:divBdr>
            <w:top w:val="none" w:sz="0" w:space="0" w:color="auto"/>
            <w:left w:val="none" w:sz="0" w:space="0" w:color="auto"/>
            <w:bottom w:val="none" w:sz="0" w:space="0" w:color="auto"/>
            <w:right w:val="none" w:sz="0" w:space="0" w:color="auto"/>
          </w:divBdr>
        </w:div>
        <w:div w:id="1098991273">
          <w:marLeft w:val="0"/>
          <w:marRight w:val="0"/>
          <w:marTop w:val="0"/>
          <w:marBottom w:val="0"/>
          <w:divBdr>
            <w:top w:val="none" w:sz="0" w:space="0" w:color="auto"/>
            <w:left w:val="none" w:sz="0" w:space="0" w:color="auto"/>
            <w:bottom w:val="none" w:sz="0" w:space="0" w:color="auto"/>
            <w:right w:val="none" w:sz="0" w:space="0" w:color="auto"/>
          </w:divBdr>
        </w:div>
        <w:div w:id="1098991276">
          <w:marLeft w:val="0"/>
          <w:marRight w:val="0"/>
          <w:marTop w:val="0"/>
          <w:marBottom w:val="0"/>
          <w:divBdr>
            <w:top w:val="none" w:sz="0" w:space="0" w:color="auto"/>
            <w:left w:val="none" w:sz="0" w:space="0" w:color="auto"/>
            <w:bottom w:val="none" w:sz="0" w:space="0" w:color="auto"/>
            <w:right w:val="none" w:sz="0" w:space="0" w:color="auto"/>
          </w:divBdr>
        </w:div>
        <w:div w:id="1098991291">
          <w:marLeft w:val="0"/>
          <w:marRight w:val="0"/>
          <w:marTop w:val="0"/>
          <w:marBottom w:val="0"/>
          <w:divBdr>
            <w:top w:val="none" w:sz="0" w:space="0" w:color="auto"/>
            <w:left w:val="none" w:sz="0" w:space="0" w:color="auto"/>
            <w:bottom w:val="none" w:sz="0" w:space="0" w:color="auto"/>
            <w:right w:val="none" w:sz="0" w:space="0" w:color="auto"/>
          </w:divBdr>
        </w:div>
        <w:div w:id="1098991300">
          <w:marLeft w:val="0"/>
          <w:marRight w:val="0"/>
          <w:marTop w:val="0"/>
          <w:marBottom w:val="0"/>
          <w:divBdr>
            <w:top w:val="none" w:sz="0" w:space="0" w:color="auto"/>
            <w:left w:val="none" w:sz="0" w:space="0" w:color="auto"/>
            <w:bottom w:val="none" w:sz="0" w:space="0" w:color="auto"/>
            <w:right w:val="none" w:sz="0" w:space="0" w:color="auto"/>
          </w:divBdr>
        </w:div>
        <w:div w:id="1098991301">
          <w:marLeft w:val="0"/>
          <w:marRight w:val="0"/>
          <w:marTop w:val="0"/>
          <w:marBottom w:val="0"/>
          <w:divBdr>
            <w:top w:val="none" w:sz="0" w:space="0" w:color="auto"/>
            <w:left w:val="none" w:sz="0" w:space="0" w:color="auto"/>
            <w:bottom w:val="none" w:sz="0" w:space="0" w:color="auto"/>
            <w:right w:val="none" w:sz="0" w:space="0" w:color="auto"/>
          </w:divBdr>
        </w:div>
        <w:div w:id="1098991306">
          <w:marLeft w:val="0"/>
          <w:marRight w:val="0"/>
          <w:marTop w:val="0"/>
          <w:marBottom w:val="0"/>
          <w:divBdr>
            <w:top w:val="none" w:sz="0" w:space="0" w:color="auto"/>
            <w:left w:val="none" w:sz="0" w:space="0" w:color="auto"/>
            <w:bottom w:val="none" w:sz="0" w:space="0" w:color="auto"/>
            <w:right w:val="none" w:sz="0" w:space="0" w:color="auto"/>
          </w:divBdr>
        </w:div>
        <w:div w:id="1098991308">
          <w:marLeft w:val="0"/>
          <w:marRight w:val="0"/>
          <w:marTop w:val="0"/>
          <w:marBottom w:val="0"/>
          <w:divBdr>
            <w:top w:val="none" w:sz="0" w:space="0" w:color="auto"/>
            <w:left w:val="none" w:sz="0" w:space="0" w:color="auto"/>
            <w:bottom w:val="none" w:sz="0" w:space="0" w:color="auto"/>
            <w:right w:val="none" w:sz="0" w:space="0" w:color="auto"/>
          </w:divBdr>
        </w:div>
        <w:div w:id="1098991311">
          <w:marLeft w:val="0"/>
          <w:marRight w:val="0"/>
          <w:marTop w:val="0"/>
          <w:marBottom w:val="0"/>
          <w:divBdr>
            <w:top w:val="none" w:sz="0" w:space="0" w:color="auto"/>
            <w:left w:val="none" w:sz="0" w:space="0" w:color="auto"/>
            <w:bottom w:val="none" w:sz="0" w:space="0" w:color="auto"/>
            <w:right w:val="none" w:sz="0" w:space="0" w:color="auto"/>
          </w:divBdr>
        </w:div>
        <w:div w:id="1098991314">
          <w:marLeft w:val="0"/>
          <w:marRight w:val="0"/>
          <w:marTop w:val="0"/>
          <w:marBottom w:val="0"/>
          <w:divBdr>
            <w:top w:val="none" w:sz="0" w:space="0" w:color="auto"/>
            <w:left w:val="none" w:sz="0" w:space="0" w:color="auto"/>
            <w:bottom w:val="none" w:sz="0" w:space="0" w:color="auto"/>
            <w:right w:val="none" w:sz="0" w:space="0" w:color="auto"/>
          </w:divBdr>
        </w:div>
        <w:div w:id="1098991320">
          <w:marLeft w:val="0"/>
          <w:marRight w:val="0"/>
          <w:marTop w:val="0"/>
          <w:marBottom w:val="0"/>
          <w:divBdr>
            <w:top w:val="none" w:sz="0" w:space="0" w:color="auto"/>
            <w:left w:val="none" w:sz="0" w:space="0" w:color="auto"/>
            <w:bottom w:val="none" w:sz="0" w:space="0" w:color="auto"/>
            <w:right w:val="none" w:sz="0" w:space="0" w:color="auto"/>
          </w:divBdr>
        </w:div>
        <w:div w:id="1098991325">
          <w:marLeft w:val="0"/>
          <w:marRight w:val="0"/>
          <w:marTop w:val="0"/>
          <w:marBottom w:val="0"/>
          <w:divBdr>
            <w:top w:val="none" w:sz="0" w:space="0" w:color="auto"/>
            <w:left w:val="none" w:sz="0" w:space="0" w:color="auto"/>
            <w:bottom w:val="none" w:sz="0" w:space="0" w:color="auto"/>
            <w:right w:val="none" w:sz="0" w:space="0" w:color="auto"/>
          </w:divBdr>
        </w:div>
        <w:div w:id="1098991326">
          <w:marLeft w:val="0"/>
          <w:marRight w:val="0"/>
          <w:marTop w:val="0"/>
          <w:marBottom w:val="0"/>
          <w:divBdr>
            <w:top w:val="none" w:sz="0" w:space="0" w:color="auto"/>
            <w:left w:val="none" w:sz="0" w:space="0" w:color="auto"/>
            <w:bottom w:val="none" w:sz="0" w:space="0" w:color="auto"/>
            <w:right w:val="none" w:sz="0" w:space="0" w:color="auto"/>
          </w:divBdr>
        </w:div>
        <w:div w:id="1098991329">
          <w:marLeft w:val="0"/>
          <w:marRight w:val="0"/>
          <w:marTop w:val="0"/>
          <w:marBottom w:val="0"/>
          <w:divBdr>
            <w:top w:val="none" w:sz="0" w:space="0" w:color="auto"/>
            <w:left w:val="none" w:sz="0" w:space="0" w:color="auto"/>
            <w:bottom w:val="none" w:sz="0" w:space="0" w:color="auto"/>
            <w:right w:val="none" w:sz="0" w:space="0" w:color="auto"/>
          </w:divBdr>
        </w:div>
        <w:div w:id="1098991335">
          <w:marLeft w:val="0"/>
          <w:marRight w:val="0"/>
          <w:marTop w:val="0"/>
          <w:marBottom w:val="0"/>
          <w:divBdr>
            <w:top w:val="none" w:sz="0" w:space="0" w:color="auto"/>
            <w:left w:val="none" w:sz="0" w:space="0" w:color="auto"/>
            <w:bottom w:val="none" w:sz="0" w:space="0" w:color="auto"/>
            <w:right w:val="none" w:sz="0" w:space="0" w:color="auto"/>
          </w:divBdr>
        </w:div>
        <w:div w:id="1098991338">
          <w:marLeft w:val="0"/>
          <w:marRight w:val="0"/>
          <w:marTop w:val="0"/>
          <w:marBottom w:val="0"/>
          <w:divBdr>
            <w:top w:val="none" w:sz="0" w:space="0" w:color="auto"/>
            <w:left w:val="none" w:sz="0" w:space="0" w:color="auto"/>
            <w:bottom w:val="none" w:sz="0" w:space="0" w:color="auto"/>
            <w:right w:val="none" w:sz="0" w:space="0" w:color="auto"/>
          </w:divBdr>
        </w:div>
        <w:div w:id="1098991357">
          <w:marLeft w:val="0"/>
          <w:marRight w:val="0"/>
          <w:marTop w:val="0"/>
          <w:marBottom w:val="0"/>
          <w:divBdr>
            <w:top w:val="none" w:sz="0" w:space="0" w:color="auto"/>
            <w:left w:val="none" w:sz="0" w:space="0" w:color="auto"/>
            <w:bottom w:val="none" w:sz="0" w:space="0" w:color="auto"/>
            <w:right w:val="none" w:sz="0" w:space="0" w:color="auto"/>
          </w:divBdr>
        </w:div>
        <w:div w:id="1098991369">
          <w:marLeft w:val="0"/>
          <w:marRight w:val="0"/>
          <w:marTop w:val="0"/>
          <w:marBottom w:val="0"/>
          <w:divBdr>
            <w:top w:val="none" w:sz="0" w:space="0" w:color="auto"/>
            <w:left w:val="none" w:sz="0" w:space="0" w:color="auto"/>
            <w:bottom w:val="none" w:sz="0" w:space="0" w:color="auto"/>
            <w:right w:val="none" w:sz="0" w:space="0" w:color="auto"/>
          </w:divBdr>
        </w:div>
        <w:div w:id="1098991370">
          <w:marLeft w:val="0"/>
          <w:marRight w:val="0"/>
          <w:marTop w:val="0"/>
          <w:marBottom w:val="0"/>
          <w:divBdr>
            <w:top w:val="none" w:sz="0" w:space="0" w:color="auto"/>
            <w:left w:val="none" w:sz="0" w:space="0" w:color="auto"/>
            <w:bottom w:val="none" w:sz="0" w:space="0" w:color="auto"/>
            <w:right w:val="none" w:sz="0" w:space="0" w:color="auto"/>
          </w:divBdr>
        </w:div>
        <w:div w:id="1098991379">
          <w:marLeft w:val="0"/>
          <w:marRight w:val="0"/>
          <w:marTop w:val="0"/>
          <w:marBottom w:val="0"/>
          <w:divBdr>
            <w:top w:val="none" w:sz="0" w:space="0" w:color="auto"/>
            <w:left w:val="none" w:sz="0" w:space="0" w:color="auto"/>
            <w:bottom w:val="none" w:sz="0" w:space="0" w:color="auto"/>
            <w:right w:val="none" w:sz="0" w:space="0" w:color="auto"/>
          </w:divBdr>
        </w:div>
        <w:div w:id="1098991384">
          <w:marLeft w:val="0"/>
          <w:marRight w:val="0"/>
          <w:marTop w:val="0"/>
          <w:marBottom w:val="0"/>
          <w:divBdr>
            <w:top w:val="none" w:sz="0" w:space="0" w:color="auto"/>
            <w:left w:val="none" w:sz="0" w:space="0" w:color="auto"/>
            <w:bottom w:val="none" w:sz="0" w:space="0" w:color="auto"/>
            <w:right w:val="none" w:sz="0" w:space="0" w:color="auto"/>
          </w:divBdr>
        </w:div>
        <w:div w:id="1098991387">
          <w:marLeft w:val="0"/>
          <w:marRight w:val="0"/>
          <w:marTop w:val="0"/>
          <w:marBottom w:val="0"/>
          <w:divBdr>
            <w:top w:val="none" w:sz="0" w:space="0" w:color="auto"/>
            <w:left w:val="none" w:sz="0" w:space="0" w:color="auto"/>
            <w:bottom w:val="none" w:sz="0" w:space="0" w:color="auto"/>
            <w:right w:val="none" w:sz="0" w:space="0" w:color="auto"/>
          </w:divBdr>
        </w:div>
        <w:div w:id="1098991388">
          <w:marLeft w:val="0"/>
          <w:marRight w:val="0"/>
          <w:marTop w:val="0"/>
          <w:marBottom w:val="0"/>
          <w:divBdr>
            <w:top w:val="none" w:sz="0" w:space="0" w:color="auto"/>
            <w:left w:val="none" w:sz="0" w:space="0" w:color="auto"/>
            <w:bottom w:val="none" w:sz="0" w:space="0" w:color="auto"/>
            <w:right w:val="none" w:sz="0" w:space="0" w:color="auto"/>
          </w:divBdr>
        </w:div>
        <w:div w:id="1098991408">
          <w:marLeft w:val="0"/>
          <w:marRight w:val="0"/>
          <w:marTop w:val="0"/>
          <w:marBottom w:val="0"/>
          <w:divBdr>
            <w:top w:val="none" w:sz="0" w:space="0" w:color="auto"/>
            <w:left w:val="none" w:sz="0" w:space="0" w:color="auto"/>
            <w:bottom w:val="none" w:sz="0" w:space="0" w:color="auto"/>
            <w:right w:val="none" w:sz="0" w:space="0" w:color="auto"/>
          </w:divBdr>
        </w:div>
        <w:div w:id="1098991410">
          <w:marLeft w:val="0"/>
          <w:marRight w:val="0"/>
          <w:marTop w:val="0"/>
          <w:marBottom w:val="0"/>
          <w:divBdr>
            <w:top w:val="none" w:sz="0" w:space="0" w:color="auto"/>
            <w:left w:val="none" w:sz="0" w:space="0" w:color="auto"/>
            <w:bottom w:val="none" w:sz="0" w:space="0" w:color="auto"/>
            <w:right w:val="none" w:sz="0" w:space="0" w:color="auto"/>
          </w:divBdr>
        </w:div>
        <w:div w:id="1098991411">
          <w:marLeft w:val="0"/>
          <w:marRight w:val="0"/>
          <w:marTop w:val="0"/>
          <w:marBottom w:val="0"/>
          <w:divBdr>
            <w:top w:val="none" w:sz="0" w:space="0" w:color="auto"/>
            <w:left w:val="none" w:sz="0" w:space="0" w:color="auto"/>
            <w:bottom w:val="none" w:sz="0" w:space="0" w:color="auto"/>
            <w:right w:val="none" w:sz="0" w:space="0" w:color="auto"/>
          </w:divBdr>
        </w:div>
        <w:div w:id="1098991418">
          <w:marLeft w:val="0"/>
          <w:marRight w:val="0"/>
          <w:marTop w:val="0"/>
          <w:marBottom w:val="0"/>
          <w:divBdr>
            <w:top w:val="none" w:sz="0" w:space="0" w:color="auto"/>
            <w:left w:val="none" w:sz="0" w:space="0" w:color="auto"/>
            <w:bottom w:val="none" w:sz="0" w:space="0" w:color="auto"/>
            <w:right w:val="none" w:sz="0" w:space="0" w:color="auto"/>
          </w:divBdr>
        </w:div>
        <w:div w:id="1098991419">
          <w:marLeft w:val="0"/>
          <w:marRight w:val="0"/>
          <w:marTop w:val="0"/>
          <w:marBottom w:val="0"/>
          <w:divBdr>
            <w:top w:val="none" w:sz="0" w:space="0" w:color="auto"/>
            <w:left w:val="none" w:sz="0" w:space="0" w:color="auto"/>
            <w:bottom w:val="none" w:sz="0" w:space="0" w:color="auto"/>
            <w:right w:val="none" w:sz="0" w:space="0" w:color="auto"/>
          </w:divBdr>
        </w:div>
        <w:div w:id="1098991421">
          <w:marLeft w:val="0"/>
          <w:marRight w:val="0"/>
          <w:marTop w:val="0"/>
          <w:marBottom w:val="0"/>
          <w:divBdr>
            <w:top w:val="none" w:sz="0" w:space="0" w:color="auto"/>
            <w:left w:val="none" w:sz="0" w:space="0" w:color="auto"/>
            <w:bottom w:val="none" w:sz="0" w:space="0" w:color="auto"/>
            <w:right w:val="none" w:sz="0" w:space="0" w:color="auto"/>
          </w:divBdr>
        </w:div>
        <w:div w:id="1098991428">
          <w:marLeft w:val="0"/>
          <w:marRight w:val="0"/>
          <w:marTop w:val="0"/>
          <w:marBottom w:val="0"/>
          <w:divBdr>
            <w:top w:val="none" w:sz="0" w:space="0" w:color="auto"/>
            <w:left w:val="none" w:sz="0" w:space="0" w:color="auto"/>
            <w:bottom w:val="none" w:sz="0" w:space="0" w:color="auto"/>
            <w:right w:val="none" w:sz="0" w:space="0" w:color="auto"/>
          </w:divBdr>
        </w:div>
        <w:div w:id="1098991438">
          <w:marLeft w:val="0"/>
          <w:marRight w:val="0"/>
          <w:marTop w:val="0"/>
          <w:marBottom w:val="0"/>
          <w:divBdr>
            <w:top w:val="none" w:sz="0" w:space="0" w:color="auto"/>
            <w:left w:val="none" w:sz="0" w:space="0" w:color="auto"/>
            <w:bottom w:val="none" w:sz="0" w:space="0" w:color="auto"/>
            <w:right w:val="none" w:sz="0" w:space="0" w:color="auto"/>
          </w:divBdr>
        </w:div>
        <w:div w:id="1098991439">
          <w:marLeft w:val="0"/>
          <w:marRight w:val="0"/>
          <w:marTop w:val="0"/>
          <w:marBottom w:val="0"/>
          <w:divBdr>
            <w:top w:val="none" w:sz="0" w:space="0" w:color="auto"/>
            <w:left w:val="none" w:sz="0" w:space="0" w:color="auto"/>
            <w:bottom w:val="none" w:sz="0" w:space="0" w:color="auto"/>
            <w:right w:val="none" w:sz="0" w:space="0" w:color="auto"/>
          </w:divBdr>
        </w:div>
        <w:div w:id="1098991441">
          <w:marLeft w:val="0"/>
          <w:marRight w:val="0"/>
          <w:marTop w:val="0"/>
          <w:marBottom w:val="0"/>
          <w:divBdr>
            <w:top w:val="none" w:sz="0" w:space="0" w:color="auto"/>
            <w:left w:val="none" w:sz="0" w:space="0" w:color="auto"/>
            <w:bottom w:val="none" w:sz="0" w:space="0" w:color="auto"/>
            <w:right w:val="none" w:sz="0" w:space="0" w:color="auto"/>
          </w:divBdr>
        </w:div>
        <w:div w:id="1098991442">
          <w:marLeft w:val="0"/>
          <w:marRight w:val="0"/>
          <w:marTop w:val="0"/>
          <w:marBottom w:val="0"/>
          <w:divBdr>
            <w:top w:val="none" w:sz="0" w:space="0" w:color="auto"/>
            <w:left w:val="none" w:sz="0" w:space="0" w:color="auto"/>
            <w:bottom w:val="none" w:sz="0" w:space="0" w:color="auto"/>
            <w:right w:val="none" w:sz="0" w:space="0" w:color="auto"/>
          </w:divBdr>
        </w:div>
        <w:div w:id="1098991443">
          <w:marLeft w:val="0"/>
          <w:marRight w:val="0"/>
          <w:marTop w:val="0"/>
          <w:marBottom w:val="0"/>
          <w:divBdr>
            <w:top w:val="none" w:sz="0" w:space="0" w:color="auto"/>
            <w:left w:val="none" w:sz="0" w:space="0" w:color="auto"/>
            <w:bottom w:val="none" w:sz="0" w:space="0" w:color="auto"/>
            <w:right w:val="none" w:sz="0" w:space="0" w:color="auto"/>
          </w:divBdr>
        </w:div>
        <w:div w:id="1098991445">
          <w:marLeft w:val="0"/>
          <w:marRight w:val="0"/>
          <w:marTop w:val="0"/>
          <w:marBottom w:val="0"/>
          <w:divBdr>
            <w:top w:val="none" w:sz="0" w:space="0" w:color="auto"/>
            <w:left w:val="none" w:sz="0" w:space="0" w:color="auto"/>
            <w:bottom w:val="none" w:sz="0" w:space="0" w:color="auto"/>
            <w:right w:val="none" w:sz="0" w:space="0" w:color="auto"/>
          </w:divBdr>
        </w:div>
        <w:div w:id="1098991449">
          <w:marLeft w:val="0"/>
          <w:marRight w:val="0"/>
          <w:marTop w:val="0"/>
          <w:marBottom w:val="0"/>
          <w:divBdr>
            <w:top w:val="none" w:sz="0" w:space="0" w:color="auto"/>
            <w:left w:val="none" w:sz="0" w:space="0" w:color="auto"/>
            <w:bottom w:val="none" w:sz="0" w:space="0" w:color="auto"/>
            <w:right w:val="none" w:sz="0" w:space="0" w:color="auto"/>
          </w:divBdr>
        </w:div>
        <w:div w:id="1098991458">
          <w:marLeft w:val="0"/>
          <w:marRight w:val="0"/>
          <w:marTop w:val="0"/>
          <w:marBottom w:val="0"/>
          <w:divBdr>
            <w:top w:val="none" w:sz="0" w:space="0" w:color="auto"/>
            <w:left w:val="none" w:sz="0" w:space="0" w:color="auto"/>
            <w:bottom w:val="none" w:sz="0" w:space="0" w:color="auto"/>
            <w:right w:val="none" w:sz="0" w:space="0" w:color="auto"/>
          </w:divBdr>
        </w:div>
        <w:div w:id="1098991459">
          <w:marLeft w:val="0"/>
          <w:marRight w:val="0"/>
          <w:marTop w:val="0"/>
          <w:marBottom w:val="0"/>
          <w:divBdr>
            <w:top w:val="none" w:sz="0" w:space="0" w:color="auto"/>
            <w:left w:val="none" w:sz="0" w:space="0" w:color="auto"/>
            <w:bottom w:val="none" w:sz="0" w:space="0" w:color="auto"/>
            <w:right w:val="none" w:sz="0" w:space="0" w:color="auto"/>
          </w:divBdr>
        </w:div>
        <w:div w:id="1098991461">
          <w:marLeft w:val="0"/>
          <w:marRight w:val="0"/>
          <w:marTop w:val="0"/>
          <w:marBottom w:val="0"/>
          <w:divBdr>
            <w:top w:val="none" w:sz="0" w:space="0" w:color="auto"/>
            <w:left w:val="none" w:sz="0" w:space="0" w:color="auto"/>
            <w:bottom w:val="none" w:sz="0" w:space="0" w:color="auto"/>
            <w:right w:val="none" w:sz="0" w:space="0" w:color="auto"/>
          </w:divBdr>
        </w:div>
        <w:div w:id="1098991470">
          <w:marLeft w:val="0"/>
          <w:marRight w:val="0"/>
          <w:marTop w:val="0"/>
          <w:marBottom w:val="0"/>
          <w:divBdr>
            <w:top w:val="none" w:sz="0" w:space="0" w:color="auto"/>
            <w:left w:val="none" w:sz="0" w:space="0" w:color="auto"/>
            <w:bottom w:val="none" w:sz="0" w:space="0" w:color="auto"/>
            <w:right w:val="none" w:sz="0" w:space="0" w:color="auto"/>
          </w:divBdr>
        </w:div>
        <w:div w:id="1098991476">
          <w:marLeft w:val="0"/>
          <w:marRight w:val="0"/>
          <w:marTop w:val="0"/>
          <w:marBottom w:val="0"/>
          <w:divBdr>
            <w:top w:val="none" w:sz="0" w:space="0" w:color="auto"/>
            <w:left w:val="none" w:sz="0" w:space="0" w:color="auto"/>
            <w:bottom w:val="none" w:sz="0" w:space="0" w:color="auto"/>
            <w:right w:val="none" w:sz="0" w:space="0" w:color="auto"/>
          </w:divBdr>
        </w:div>
        <w:div w:id="1098991477">
          <w:marLeft w:val="0"/>
          <w:marRight w:val="0"/>
          <w:marTop w:val="0"/>
          <w:marBottom w:val="0"/>
          <w:divBdr>
            <w:top w:val="none" w:sz="0" w:space="0" w:color="auto"/>
            <w:left w:val="none" w:sz="0" w:space="0" w:color="auto"/>
            <w:bottom w:val="none" w:sz="0" w:space="0" w:color="auto"/>
            <w:right w:val="none" w:sz="0" w:space="0" w:color="auto"/>
          </w:divBdr>
        </w:div>
        <w:div w:id="1098991481">
          <w:marLeft w:val="0"/>
          <w:marRight w:val="0"/>
          <w:marTop w:val="0"/>
          <w:marBottom w:val="0"/>
          <w:divBdr>
            <w:top w:val="none" w:sz="0" w:space="0" w:color="auto"/>
            <w:left w:val="none" w:sz="0" w:space="0" w:color="auto"/>
            <w:bottom w:val="none" w:sz="0" w:space="0" w:color="auto"/>
            <w:right w:val="none" w:sz="0" w:space="0" w:color="auto"/>
          </w:divBdr>
        </w:div>
        <w:div w:id="1098991485">
          <w:marLeft w:val="0"/>
          <w:marRight w:val="0"/>
          <w:marTop w:val="0"/>
          <w:marBottom w:val="0"/>
          <w:divBdr>
            <w:top w:val="none" w:sz="0" w:space="0" w:color="auto"/>
            <w:left w:val="none" w:sz="0" w:space="0" w:color="auto"/>
            <w:bottom w:val="none" w:sz="0" w:space="0" w:color="auto"/>
            <w:right w:val="none" w:sz="0" w:space="0" w:color="auto"/>
          </w:divBdr>
        </w:div>
        <w:div w:id="1098991493">
          <w:marLeft w:val="0"/>
          <w:marRight w:val="0"/>
          <w:marTop w:val="0"/>
          <w:marBottom w:val="0"/>
          <w:divBdr>
            <w:top w:val="none" w:sz="0" w:space="0" w:color="auto"/>
            <w:left w:val="none" w:sz="0" w:space="0" w:color="auto"/>
            <w:bottom w:val="none" w:sz="0" w:space="0" w:color="auto"/>
            <w:right w:val="none" w:sz="0" w:space="0" w:color="auto"/>
          </w:divBdr>
        </w:div>
        <w:div w:id="1098991498">
          <w:marLeft w:val="0"/>
          <w:marRight w:val="0"/>
          <w:marTop w:val="0"/>
          <w:marBottom w:val="0"/>
          <w:divBdr>
            <w:top w:val="none" w:sz="0" w:space="0" w:color="auto"/>
            <w:left w:val="none" w:sz="0" w:space="0" w:color="auto"/>
            <w:bottom w:val="none" w:sz="0" w:space="0" w:color="auto"/>
            <w:right w:val="none" w:sz="0" w:space="0" w:color="auto"/>
          </w:divBdr>
        </w:div>
        <w:div w:id="1098991504">
          <w:marLeft w:val="0"/>
          <w:marRight w:val="0"/>
          <w:marTop w:val="0"/>
          <w:marBottom w:val="0"/>
          <w:divBdr>
            <w:top w:val="none" w:sz="0" w:space="0" w:color="auto"/>
            <w:left w:val="none" w:sz="0" w:space="0" w:color="auto"/>
            <w:bottom w:val="none" w:sz="0" w:space="0" w:color="auto"/>
            <w:right w:val="none" w:sz="0" w:space="0" w:color="auto"/>
          </w:divBdr>
        </w:div>
        <w:div w:id="1098991512">
          <w:marLeft w:val="0"/>
          <w:marRight w:val="0"/>
          <w:marTop w:val="0"/>
          <w:marBottom w:val="0"/>
          <w:divBdr>
            <w:top w:val="none" w:sz="0" w:space="0" w:color="auto"/>
            <w:left w:val="none" w:sz="0" w:space="0" w:color="auto"/>
            <w:bottom w:val="none" w:sz="0" w:space="0" w:color="auto"/>
            <w:right w:val="none" w:sz="0" w:space="0" w:color="auto"/>
          </w:divBdr>
        </w:div>
        <w:div w:id="1098991518">
          <w:marLeft w:val="0"/>
          <w:marRight w:val="0"/>
          <w:marTop w:val="0"/>
          <w:marBottom w:val="0"/>
          <w:divBdr>
            <w:top w:val="none" w:sz="0" w:space="0" w:color="auto"/>
            <w:left w:val="none" w:sz="0" w:space="0" w:color="auto"/>
            <w:bottom w:val="none" w:sz="0" w:space="0" w:color="auto"/>
            <w:right w:val="none" w:sz="0" w:space="0" w:color="auto"/>
          </w:divBdr>
        </w:div>
        <w:div w:id="1098991524">
          <w:marLeft w:val="0"/>
          <w:marRight w:val="0"/>
          <w:marTop w:val="0"/>
          <w:marBottom w:val="0"/>
          <w:divBdr>
            <w:top w:val="none" w:sz="0" w:space="0" w:color="auto"/>
            <w:left w:val="none" w:sz="0" w:space="0" w:color="auto"/>
            <w:bottom w:val="none" w:sz="0" w:space="0" w:color="auto"/>
            <w:right w:val="none" w:sz="0" w:space="0" w:color="auto"/>
          </w:divBdr>
        </w:div>
        <w:div w:id="1098991526">
          <w:marLeft w:val="0"/>
          <w:marRight w:val="0"/>
          <w:marTop w:val="0"/>
          <w:marBottom w:val="0"/>
          <w:divBdr>
            <w:top w:val="none" w:sz="0" w:space="0" w:color="auto"/>
            <w:left w:val="none" w:sz="0" w:space="0" w:color="auto"/>
            <w:bottom w:val="none" w:sz="0" w:space="0" w:color="auto"/>
            <w:right w:val="none" w:sz="0" w:space="0" w:color="auto"/>
          </w:divBdr>
        </w:div>
        <w:div w:id="1098991542">
          <w:marLeft w:val="0"/>
          <w:marRight w:val="0"/>
          <w:marTop w:val="0"/>
          <w:marBottom w:val="0"/>
          <w:divBdr>
            <w:top w:val="none" w:sz="0" w:space="0" w:color="auto"/>
            <w:left w:val="none" w:sz="0" w:space="0" w:color="auto"/>
            <w:bottom w:val="none" w:sz="0" w:space="0" w:color="auto"/>
            <w:right w:val="none" w:sz="0" w:space="0" w:color="auto"/>
          </w:divBdr>
        </w:div>
        <w:div w:id="1098991543">
          <w:marLeft w:val="0"/>
          <w:marRight w:val="0"/>
          <w:marTop w:val="0"/>
          <w:marBottom w:val="0"/>
          <w:divBdr>
            <w:top w:val="none" w:sz="0" w:space="0" w:color="auto"/>
            <w:left w:val="none" w:sz="0" w:space="0" w:color="auto"/>
            <w:bottom w:val="none" w:sz="0" w:space="0" w:color="auto"/>
            <w:right w:val="none" w:sz="0" w:space="0" w:color="auto"/>
          </w:divBdr>
        </w:div>
        <w:div w:id="1098991544">
          <w:marLeft w:val="0"/>
          <w:marRight w:val="0"/>
          <w:marTop w:val="0"/>
          <w:marBottom w:val="0"/>
          <w:divBdr>
            <w:top w:val="none" w:sz="0" w:space="0" w:color="auto"/>
            <w:left w:val="none" w:sz="0" w:space="0" w:color="auto"/>
            <w:bottom w:val="none" w:sz="0" w:space="0" w:color="auto"/>
            <w:right w:val="none" w:sz="0" w:space="0" w:color="auto"/>
          </w:divBdr>
        </w:div>
        <w:div w:id="1098991551">
          <w:marLeft w:val="0"/>
          <w:marRight w:val="0"/>
          <w:marTop w:val="0"/>
          <w:marBottom w:val="0"/>
          <w:divBdr>
            <w:top w:val="none" w:sz="0" w:space="0" w:color="auto"/>
            <w:left w:val="none" w:sz="0" w:space="0" w:color="auto"/>
            <w:bottom w:val="none" w:sz="0" w:space="0" w:color="auto"/>
            <w:right w:val="none" w:sz="0" w:space="0" w:color="auto"/>
          </w:divBdr>
        </w:div>
        <w:div w:id="1098991553">
          <w:marLeft w:val="0"/>
          <w:marRight w:val="0"/>
          <w:marTop w:val="0"/>
          <w:marBottom w:val="0"/>
          <w:divBdr>
            <w:top w:val="none" w:sz="0" w:space="0" w:color="auto"/>
            <w:left w:val="none" w:sz="0" w:space="0" w:color="auto"/>
            <w:bottom w:val="none" w:sz="0" w:space="0" w:color="auto"/>
            <w:right w:val="none" w:sz="0" w:space="0" w:color="auto"/>
          </w:divBdr>
        </w:div>
        <w:div w:id="1098991554">
          <w:marLeft w:val="0"/>
          <w:marRight w:val="0"/>
          <w:marTop w:val="0"/>
          <w:marBottom w:val="0"/>
          <w:divBdr>
            <w:top w:val="none" w:sz="0" w:space="0" w:color="auto"/>
            <w:left w:val="none" w:sz="0" w:space="0" w:color="auto"/>
            <w:bottom w:val="none" w:sz="0" w:space="0" w:color="auto"/>
            <w:right w:val="none" w:sz="0" w:space="0" w:color="auto"/>
          </w:divBdr>
        </w:div>
        <w:div w:id="1098991561">
          <w:marLeft w:val="0"/>
          <w:marRight w:val="0"/>
          <w:marTop w:val="0"/>
          <w:marBottom w:val="0"/>
          <w:divBdr>
            <w:top w:val="none" w:sz="0" w:space="0" w:color="auto"/>
            <w:left w:val="none" w:sz="0" w:space="0" w:color="auto"/>
            <w:bottom w:val="none" w:sz="0" w:space="0" w:color="auto"/>
            <w:right w:val="none" w:sz="0" w:space="0" w:color="auto"/>
          </w:divBdr>
        </w:div>
        <w:div w:id="1098991571">
          <w:marLeft w:val="0"/>
          <w:marRight w:val="0"/>
          <w:marTop w:val="0"/>
          <w:marBottom w:val="0"/>
          <w:divBdr>
            <w:top w:val="none" w:sz="0" w:space="0" w:color="auto"/>
            <w:left w:val="none" w:sz="0" w:space="0" w:color="auto"/>
            <w:bottom w:val="none" w:sz="0" w:space="0" w:color="auto"/>
            <w:right w:val="none" w:sz="0" w:space="0" w:color="auto"/>
          </w:divBdr>
        </w:div>
        <w:div w:id="1098991579">
          <w:marLeft w:val="0"/>
          <w:marRight w:val="0"/>
          <w:marTop w:val="0"/>
          <w:marBottom w:val="0"/>
          <w:divBdr>
            <w:top w:val="none" w:sz="0" w:space="0" w:color="auto"/>
            <w:left w:val="none" w:sz="0" w:space="0" w:color="auto"/>
            <w:bottom w:val="none" w:sz="0" w:space="0" w:color="auto"/>
            <w:right w:val="none" w:sz="0" w:space="0" w:color="auto"/>
          </w:divBdr>
        </w:div>
        <w:div w:id="1098991586">
          <w:marLeft w:val="0"/>
          <w:marRight w:val="0"/>
          <w:marTop w:val="0"/>
          <w:marBottom w:val="0"/>
          <w:divBdr>
            <w:top w:val="none" w:sz="0" w:space="0" w:color="auto"/>
            <w:left w:val="none" w:sz="0" w:space="0" w:color="auto"/>
            <w:bottom w:val="none" w:sz="0" w:space="0" w:color="auto"/>
            <w:right w:val="none" w:sz="0" w:space="0" w:color="auto"/>
          </w:divBdr>
        </w:div>
        <w:div w:id="1098991592">
          <w:marLeft w:val="0"/>
          <w:marRight w:val="0"/>
          <w:marTop w:val="0"/>
          <w:marBottom w:val="0"/>
          <w:divBdr>
            <w:top w:val="none" w:sz="0" w:space="0" w:color="auto"/>
            <w:left w:val="none" w:sz="0" w:space="0" w:color="auto"/>
            <w:bottom w:val="none" w:sz="0" w:space="0" w:color="auto"/>
            <w:right w:val="none" w:sz="0" w:space="0" w:color="auto"/>
          </w:divBdr>
        </w:div>
        <w:div w:id="1098991595">
          <w:marLeft w:val="0"/>
          <w:marRight w:val="0"/>
          <w:marTop w:val="0"/>
          <w:marBottom w:val="0"/>
          <w:divBdr>
            <w:top w:val="none" w:sz="0" w:space="0" w:color="auto"/>
            <w:left w:val="none" w:sz="0" w:space="0" w:color="auto"/>
            <w:bottom w:val="none" w:sz="0" w:space="0" w:color="auto"/>
            <w:right w:val="none" w:sz="0" w:space="0" w:color="auto"/>
          </w:divBdr>
        </w:div>
        <w:div w:id="1098991597">
          <w:marLeft w:val="0"/>
          <w:marRight w:val="0"/>
          <w:marTop w:val="0"/>
          <w:marBottom w:val="0"/>
          <w:divBdr>
            <w:top w:val="none" w:sz="0" w:space="0" w:color="auto"/>
            <w:left w:val="none" w:sz="0" w:space="0" w:color="auto"/>
            <w:bottom w:val="none" w:sz="0" w:space="0" w:color="auto"/>
            <w:right w:val="none" w:sz="0" w:space="0" w:color="auto"/>
          </w:divBdr>
        </w:div>
        <w:div w:id="1098991600">
          <w:marLeft w:val="0"/>
          <w:marRight w:val="0"/>
          <w:marTop w:val="0"/>
          <w:marBottom w:val="0"/>
          <w:divBdr>
            <w:top w:val="none" w:sz="0" w:space="0" w:color="auto"/>
            <w:left w:val="none" w:sz="0" w:space="0" w:color="auto"/>
            <w:bottom w:val="none" w:sz="0" w:space="0" w:color="auto"/>
            <w:right w:val="none" w:sz="0" w:space="0" w:color="auto"/>
          </w:divBdr>
        </w:div>
        <w:div w:id="1098991602">
          <w:marLeft w:val="0"/>
          <w:marRight w:val="0"/>
          <w:marTop w:val="0"/>
          <w:marBottom w:val="0"/>
          <w:divBdr>
            <w:top w:val="none" w:sz="0" w:space="0" w:color="auto"/>
            <w:left w:val="none" w:sz="0" w:space="0" w:color="auto"/>
            <w:bottom w:val="none" w:sz="0" w:space="0" w:color="auto"/>
            <w:right w:val="none" w:sz="0" w:space="0" w:color="auto"/>
          </w:divBdr>
        </w:div>
        <w:div w:id="1098991607">
          <w:marLeft w:val="0"/>
          <w:marRight w:val="0"/>
          <w:marTop w:val="0"/>
          <w:marBottom w:val="0"/>
          <w:divBdr>
            <w:top w:val="none" w:sz="0" w:space="0" w:color="auto"/>
            <w:left w:val="none" w:sz="0" w:space="0" w:color="auto"/>
            <w:bottom w:val="none" w:sz="0" w:space="0" w:color="auto"/>
            <w:right w:val="none" w:sz="0" w:space="0" w:color="auto"/>
          </w:divBdr>
        </w:div>
        <w:div w:id="1098991609">
          <w:marLeft w:val="0"/>
          <w:marRight w:val="0"/>
          <w:marTop w:val="0"/>
          <w:marBottom w:val="0"/>
          <w:divBdr>
            <w:top w:val="none" w:sz="0" w:space="0" w:color="auto"/>
            <w:left w:val="none" w:sz="0" w:space="0" w:color="auto"/>
            <w:bottom w:val="none" w:sz="0" w:space="0" w:color="auto"/>
            <w:right w:val="none" w:sz="0" w:space="0" w:color="auto"/>
          </w:divBdr>
        </w:div>
        <w:div w:id="1098991612">
          <w:marLeft w:val="0"/>
          <w:marRight w:val="0"/>
          <w:marTop w:val="0"/>
          <w:marBottom w:val="0"/>
          <w:divBdr>
            <w:top w:val="none" w:sz="0" w:space="0" w:color="auto"/>
            <w:left w:val="none" w:sz="0" w:space="0" w:color="auto"/>
            <w:bottom w:val="none" w:sz="0" w:space="0" w:color="auto"/>
            <w:right w:val="none" w:sz="0" w:space="0" w:color="auto"/>
          </w:divBdr>
        </w:div>
        <w:div w:id="1098991613">
          <w:marLeft w:val="0"/>
          <w:marRight w:val="0"/>
          <w:marTop w:val="0"/>
          <w:marBottom w:val="0"/>
          <w:divBdr>
            <w:top w:val="none" w:sz="0" w:space="0" w:color="auto"/>
            <w:left w:val="none" w:sz="0" w:space="0" w:color="auto"/>
            <w:bottom w:val="none" w:sz="0" w:space="0" w:color="auto"/>
            <w:right w:val="none" w:sz="0" w:space="0" w:color="auto"/>
          </w:divBdr>
        </w:div>
        <w:div w:id="1098991618">
          <w:marLeft w:val="0"/>
          <w:marRight w:val="0"/>
          <w:marTop w:val="0"/>
          <w:marBottom w:val="0"/>
          <w:divBdr>
            <w:top w:val="none" w:sz="0" w:space="0" w:color="auto"/>
            <w:left w:val="none" w:sz="0" w:space="0" w:color="auto"/>
            <w:bottom w:val="none" w:sz="0" w:space="0" w:color="auto"/>
            <w:right w:val="none" w:sz="0" w:space="0" w:color="auto"/>
          </w:divBdr>
        </w:div>
        <w:div w:id="1098991620">
          <w:marLeft w:val="0"/>
          <w:marRight w:val="0"/>
          <w:marTop w:val="0"/>
          <w:marBottom w:val="0"/>
          <w:divBdr>
            <w:top w:val="none" w:sz="0" w:space="0" w:color="auto"/>
            <w:left w:val="none" w:sz="0" w:space="0" w:color="auto"/>
            <w:bottom w:val="none" w:sz="0" w:space="0" w:color="auto"/>
            <w:right w:val="none" w:sz="0" w:space="0" w:color="auto"/>
          </w:divBdr>
        </w:div>
        <w:div w:id="1098991622">
          <w:marLeft w:val="0"/>
          <w:marRight w:val="0"/>
          <w:marTop w:val="0"/>
          <w:marBottom w:val="0"/>
          <w:divBdr>
            <w:top w:val="none" w:sz="0" w:space="0" w:color="auto"/>
            <w:left w:val="none" w:sz="0" w:space="0" w:color="auto"/>
            <w:bottom w:val="none" w:sz="0" w:space="0" w:color="auto"/>
            <w:right w:val="none" w:sz="0" w:space="0" w:color="auto"/>
          </w:divBdr>
        </w:div>
        <w:div w:id="1098991627">
          <w:marLeft w:val="0"/>
          <w:marRight w:val="0"/>
          <w:marTop w:val="0"/>
          <w:marBottom w:val="0"/>
          <w:divBdr>
            <w:top w:val="none" w:sz="0" w:space="0" w:color="auto"/>
            <w:left w:val="none" w:sz="0" w:space="0" w:color="auto"/>
            <w:bottom w:val="none" w:sz="0" w:space="0" w:color="auto"/>
            <w:right w:val="none" w:sz="0" w:space="0" w:color="auto"/>
          </w:divBdr>
        </w:div>
        <w:div w:id="1098991628">
          <w:marLeft w:val="0"/>
          <w:marRight w:val="0"/>
          <w:marTop w:val="0"/>
          <w:marBottom w:val="0"/>
          <w:divBdr>
            <w:top w:val="none" w:sz="0" w:space="0" w:color="auto"/>
            <w:left w:val="none" w:sz="0" w:space="0" w:color="auto"/>
            <w:bottom w:val="none" w:sz="0" w:space="0" w:color="auto"/>
            <w:right w:val="none" w:sz="0" w:space="0" w:color="auto"/>
          </w:divBdr>
        </w:div>
        <w:div w:id="1098991632">
          <w:marLeft w:val="0"/>
          <w:marRight w:val="0"/>
          <w:marTop w:val="0"/>
          <w:marBottom w:val="0"/>
          <w:divBdr>
            <w:top w:val="none" w:sz="0" w:space="0" w:color="auto"/>
            <w:left w:val="none" w:sz="0" w:space="0" w:color="auto"/>
            <w:bottom w:val="none" w:sz="0" w:space="0" w:color="auto"/>
            <w:right w:val="none" w:sz="0" w:space="0" w:color="auto"/>
          </w:divBdr>
        </w:div>
        <w:div w:id="1098991633">
          <w:marLeft w:val="0"/>
          <w:marRight w:val="0"/>
          <w:marTop w:val="0"/>
          <w:marBottom w:val="0"/>
          <w:divBdr>
            <w:top w:val="none" w:sz="0" w:space="0" w:color="auto"/>
            <w:left w:val="none" w:sz="0" w:space="0" w:color="auto"/>
            <w:bottom w:val="none" w:sz="0" w:space="0" w:color="auto"/>
            <w:right w:val="none" w:sz="0" w:space="0" w:color="auto"/>
          </w:divBdr>
        </w:div>
        <w:div w:id="1098991648">
          <w:marLeft w:val="0"/>
          <w:marRight w:val="0"/>
          <w:marTop w:val="0"/>
          <w:marBottom w:val="0"/>
          <w:divBdr>
            <w:top w:val="none" w:sz="0" w:space="0" w:color="auto"/>
            <w:left w:val="none" w:sz="0" w:space="0" w:color="auto"/>
            <w:bottom w:val="none" w:sz="0" w:space="0" w:color="auto"/>
            <w:right w:val="none" w:sz="0" w:space="0" w:color="auto"/>
          </w:divBdr>
        </w:div>
        <w:div w:id="1098991651">
          <w:marLeft w:val="0"/>
          <w:marRight w:val="0"/>
          <w:marTop w:val="0"/>
          <w:marBottom w:val="0"/>
          <w:divBdr>
            <w:top w:val="none" w:sz="0" w:space="0" w:color="auto"/>
            <w:left w:val="none" w:sz="0" w:space="0" w:color="auto"/>
            <w:bottom w:val="none" w:sz="0" w:space="0" w:color="auto"/>
            <w:right w:val="none" w:sz="0" w:space="0" w:color="auto"/>
          </w:divBdr>
        </w:div>
        <w:div w:id="1098991653">
          <w:marLeft w:val="0"/>
          <w:marRight w:val="0"/>
          <w:marTop w:val="0"/>
          <w:marBottom w:val="0"/>
          <w:divBdr>
            <w:top w:val="none" w:sz="0" w:space="0" w:color="auto"/>
            <w:left w:val="none" w:sz="0" w:space="0" w:color="auto"/>
            <w:bottom w:val="none" w:sz="0" w:space="0" w:color="auto"/>
            <w:right w:val="none" w:sz="0" w:space="0" w:color="auto"/>
          </w:divBdr>
        </w:div>
        <w:div w:id="1098991656">
          <w:marLeft w:val="0"/>
          <w:marRight w:val="0"/>
          <w:marTop w:val="0"/>
          <w:marBottom w:val="0"/>
          <w:divBdr>
            <w:top w:val="none" w:sz="0" w:space="0" w:color="auto"/>
            <w:left w:val="none" w:sz="0" w:space="0" w:color="auto"/>
            <w:bottom w:val="none" w:sz="0" w:space="0" w:color="auto"/>
            <w:right w:val="none" w:sz="0" w:space="0" w:color="auto"/>
          </w:divBdr>
        </w:div>
        <w:div w:id="1098991658">
          <w:marLeft w:val="0"/>
          <w:marRight w:val="0"/>
          <w:marTop w:val="0"/>
          <w:marBottom w:val="0"/>
          <w:divBdr>
            <w:top w:val="none" w:sz="0" w:space="0" w:color="auto"/>
            <w:left w:val="none" w:sz="0" w:space="0" w:color="auto"/>
            <w:bottom w:val="none" w:sz="0" w:space="0" w:color="auto"/>
            <w:right w:val="none" w:sz="0" w:space="0" w:color="auto"/>
          </w:divBdr>
        </w:div>
        <w:div w:id="1098991661">
          <w:marLeft w:val="0"/>
          <w:marRight w:val="0"/>
          <w:marTop w:val="0"/>
          <w:marBottom w:val="0"/>
          <w:divBdr>
            <w:top w:val="none" w:sz="0" w:space="0" w:color="auto"/>
            <w:left w:val="none" w:sz="0" w:space="0" w:color="auto"/>
            <w:bottom w:val="none" w:sz="0" w:space="0" w:color="auto"/>
            <w:right w:val="none" w:sz="0" w:space="0" w:color="auto"/>
          </w:divBdr>
        </w:div>
        <w:div w:id="1098991664">
          <w:marLeft w:val="0"/>
          <w:marRight w:val="0"/>
          <w:marTop w:val="0"/>
          <w:marBottom w:val="0"/>
          <w:divBdr>
            <w:top w:val="none" w:sz="0" w:space="0" w:color="auto"/>
            <w:left w:val="none" w:sz="0" w:space="0" w:color="auto"/>
            <w:bottom w:val="none" w:sz="0" w:space="0" w:color="auto"/>
            <w:right w:val="none" w:sz="0" w:space="0" w:color="auto"/>
          </w:divBdr>
        </w:div>
        <w:div w:id="1098991665">
          <w:marLeft w:val="0"/>
          <w:marRight w:val="0"/>
          <w:marTop w:val="0"/>
          <w:marBottom w:val="0"/>
          <w:divBdr>
            <w:top w:val="none" w:sz="0" w:space="0" w:color="auto"/>
            <w:left w:val="none" w:sz="0" w:space="0" w:color="auto"/>
            <w:bottom w:val="none" w:sz="0" w:space="0" w:color="auto"/>
            <w:right w:val="none" w:sz="0" w:space="0" w:color="auto"/>
          </w:divBdr>
        </w:div>
        <w:div w:id="1098991667">
          <w:marLeft w:val="0"/>
          <w:marRight w:val="0"/>
          <w:marTop w:val="0"/>
          <w:marBottom w:val="0"/>
          <w:divBdr>
            <w:top w:val="none" w:sz="0" w:space="0" w:color="auto"/>
            <w:left w:val="none" w:sz="0" w:space="0" w:color="auto"/>
            <w:bottom w:val="none" w:sz="0" w:space="0" w:color="auto"/>
            <w:right w:val="none" w:sz="0" w:space="0" w:color="auto"/>
          </w:divBdr>
        </w:div>
        <w:div w:id="1098991673">
          <w:marLeft w:val="0"/>
          <w:marRight w:val="0"/>
          <w:marTop w:val="0"/>
          <w:marBottom w:val="0"/>
          <w:divBdr>
            <w:top w:val="none" w:sz="0" w:space="0" w:color="auto"/>
            <w:left w:val="none" w:sz="0" w:space="0" w:color="auto"/>
            <w:bottom w:val="none" w:sz="0" w:space="0" w:color="auto"/>
            <w:right w:val="none" w:sz="0" w:space="0" w:color="auto"/>
          </w:divBdr>
        </w:div>
        <w:div w:id="1098991680">
          <w:marLeft w:val="0"/>
          <w:marRight w:val="0"/>
          <w:marTop w:val="0"/>
          <w:marBottom w:val="0"/>
          <w:divBdr>
            <w:top w:val="none" w:sz="0" w:space="0" w:color="auto"/>
            <w:left w:val="none" w:sz="0" w:space="0" w:color="auto"/>
            <w:bottom w:val="none" w:sz="0" w:space="0" w:color="auto"/>
            <w:right w:val="none" w:sz="0" w:space="0" w:color="auto"/>
          </w:divBdr>
        </w:div>
        <w:div w:id="1098991681">
          <w:marLeft w:val="0"/>
          <w:marRight w:val="0"/>
          <w:marTop w:val="0"/>
          <w:marBottom w:val="0"/>
          <w:divBdr>
            <w:top w:val="none" w:sz="0" w:space="0" w:color="auto"/>
            <w:left w:val="none" w:sz="0" w:space="0" w:color="auto"/>
            <w:bottom w:val="none" w:sz="0" w:space="0" w:color="auto"/>
            <w:right w:val="none" w:sz="0" w:space="0" w:color="auto"/>
          </w:divBdr>
        </w:div>
        <w:div w:id="1098991684">
          <w:marLeft w:val="0"/>
          <w:marRight w:val="0"/>
          <w:marTop w:val="0"/>
          <w:marBottom w:val="0"/>
          <w:divBdr>
            <w:top w:val="none" w:sz="0" w:space="0" w:color="auto"/>
            <w:left w:val="none" w:sz="0" w:space="0" w:color="auto"/>
            <w:bottom w:val="none" w:sz="0" w:space="0" w:color="auto"/>
            <w:right w:val="none" w:sz="0" w:space="0" w:color="auto"/>
          </w:divBdr>
        </w:div>
        <w:div w:id="1098991687">
          <w:marLeft w:val="0"/>
          <w:marRight w:val="0"/>
          <w:marTop w:val="0"/>
          <w:marBottom w:val="0"/>
          <w:divBdr>
            <w:top w:val="none" w:sz="0" w:space="0" w:color="auto"/>
            <w:left w:val="none" w:sz="0" w:space="0" w:color="auto"/>
            <w:bottom w:val="none" w:sz="0" w:space="0" w:color="auto"/>
            <w:right w:val="none" w:sz="0" w:space="0" w:color="auto"/>
          </w:divBdr>
        </w:div>
        <w:div w:id="1098991694">
          <w:marLeft w:val="0"/>
          <w:marRight w:val="0"/>
          <w:marTop w:val="0"/>
          <w:marBottom w:val="0"/>
          <w:divBdr>
            <w:top w:val="none" w:sz="0" w:space="0" w:color="auto"/>
            <w:left w:val="none" w:sz="0" w:space="0" w:color="auto"/>
            <w:bottom w:val="none" w:sz="0" w:space="0" w:color="auto"/>
            <w:right w:val="none" w:sz="0" w:space="0" w:color="auto"/>
          </w:divBdr>
        </w:div>
        <w:div w:id="1098991695">
          <w:marLeft w:val="0"/>
          <w:marRight w:val="0"/>
          <w:marTop w:val="0"/>
          <w:marBottom w:val="0"/>
          <w:divBdr>
            <w:top w:val="none" w:sz="0" w:space="0" w:color="auto"/>
            <w:left w:val="none" w:sz="0" w:space="0" w:color="auto"/>
            <w:bottom w:val="none" w:sz="0" w:space="0" w:color="auto"/>
            <w:right w:val="none" w:sz="0" w:space="0" w:color="auto"/>
          </w:divBdr>
        </w:div>
        <w:div w:id="1098991697">
          <w:marLeft w:val="0"/>
          <w:marRight w:val="0"/>
          <w:marTop w:val="0"/>
          <w:marBottom w:val="0"/>
          <w:divBdr>
            <w:top w:val="none" w:sz="0" w:space="0" w:color="auto"/>
            <w:left w:val="none" w:sz="0" w:space="0" w:color="auto"/>
            <w:bottom w:val="none" w:sz="0" w:space="0" w:color="auto"/>
            <w:right w:val="none" w:sz="0" w:space="0" w:color="auto"/>
          </w:divBdr>
        </w:div>
        <w:div w:id="1098991703">
          <w:marLeft w:val="0"/>
          <w:marRight w:val="0"/>
          <w:marTop w:val="0"/>
          <w:marBottom w:val="0"/>
          <w:divBdr>
            <w:top w:val="none" w:sz="0" w:space="0" w:color="auto"/>
            <w:left w:val="none" w:sz="0" w:space="0" w:color="auto"/>
            <w:bottom w:val="none" w:sz="0" w:space="0" w:color="auto"/>
            <w:right w:val="none" w:sz="0" w:space="0" w:color="auto"/>
          </w:divBdr>
        </w:div>
        <w:div w:id="1098991707">
          <w:marLeft w:val="0"/>
          <w:marRight w:val="0"/>
          <w:marTop w:val="0"/>
          <w:marBottom w:val="0"/>
          <w:divBdr>
            <w:top w:val="none" w:sz="0" w:space="0" w:color="auto"/>
            <w:left w:val="none" w:sz="0" w:space="0" w:color="auto"/>
            <w:bottom w:val="none" w:sz="0" w:space="0" w:color="auto"/>
            <w:right w:val="none" w:sz="0" w:space="0" w:color="auto"/>
          </w:divBdr>
        </w:div>
        <w:div w:id="1098991709">
          <w:marLeft w:val="0"/>
          <w:marRight w:val="0"/>
          <w:marTop w:val="0"/>
          <w:marBottom w:val="0"/>
          <w:divBdr>
            <w:top w:val="none" w:sz="0" w:space="0" w:color="auto"/>
            <w:left w:val="none" w:sz="0" w:space="0" w:color="auto"/>
            <w:bottom w:val="none" w:sz="0" w:space="0" w:color="auto"/>
            <w:right w:val="none" w:sz="0" w:space="0" w:color="auto"/>
          </w:divBdr>
        </w:div>
        <w:div w:id="1098991713">
          <w:marLeft w:val="0"/>
          <w:marRight w:val="0"/>
          <w:marTop w:val="0"/>
          <w:marBottom w:val="0"/>
          <w:divBdr>
            <w:top w:val="none" w:sz="0" w:space="0" w:color="auto"/>
            <w:left w:val="none" w:sz="0" w:space="0" w:color="auto"/>
            <w:bottom w:val="none" w:sz="0" w:space="0" w:color="auto"/>
            <w:right w:val="none" w:sz="0" w:space="0" w:color="auto"/>
          </w:divBdr>
        </w:div>
        <w:div w:id="1098991724">
          <w:marLeft w:val="0"/>
          <w:marRight w:val="0"/>
          <w:marTop w:val="0"/>
          <w:marBottom w:val="0"/>
          <w:divBdr>
            <w:top w:val="none" w:sz="0" w:space="0" w:color="auto"/>
            <w:left w:val="none" w:sz="0" w:space="0" w:color="auto"/>
            <w:bottom w:val="none" w:sz="0" w:space="0" w:color="auto"/>
            <w:right w:val="none" w:sz="0" w:space="0" w:color="auto"/>
          </w:divBdr>
        </w:div>
        <w:div w:id="1098991728">
          <w:marLeft w:val="0"/>
          <w:marRight w:val="0"/>
          <w:marTop w:val="0"/>
          <w:marBottom w:val="0"/>
          <w:divBdr>
            <w:top w:val="none" w:sz="0" w:space="0" w:color="auto"/>
            <w:left w:val="none" w:sz="0" w:space="0" w:color="auto"/>
            <w:bottom w:val="none" w:sz="0" w:space="0" w:color="auto"/>
            <w:right w:val="none" w:sz="0" w:space="0" w:color="auto"/>
          </w:divBdr>
        </w:div>
        <w:div w:id="1098991742">
          <w:marLeft w:val="0"/>
          <w:marRight w:val="0"/>
          <w:marTop w:val="0"/>
          <w:marBottom w:val="0"/>
          <w:divBdr>
            <w:top w:val="none" w:sz="0" w:space="0" w:color="auto"/>
            <w:left w:val="none" w:sz="0" w:space="0" w:color="auto"/>
            <w:bottom w:val="none" w:sz="0" w:space="0" w:color="auto"/>
            <w:right w:val="none" w:sz="0" w:space="0" w:color="auto"/>
          </w:divBdr>
        </w:div>
        <w:div w:id="1098991747">
          <w:marLeft w:val="0"/>
          <w:marRight w:val="0"/>
          <w:marTop w:val="0"/>
          <w:marBottom w:val="0"/>
          <w:divBdr>
            <w:top w:val="none" w:sz="0" w:space="0" w:color="auto"/>
            <w:left w:val="none" w:sz="0" w:space="0" w:color="auto"/>
            <w:bottom w:val="none" w:sz="0" w:space="0" w:color="auto"/>
            <w:right w:val="none" w:sz="0" w:space="0" w:color="auto"/>
          </w:divBdr>
        </w:div>
        <w:div w:id="1098991750">
          <w:marLeft w:val="0"/>
          <w:marRight w:val="0"/>
          <w:marTop w:val="0"/>
          <w:marBottom w:val="0"/>
          <w:divBdr>
            <w:top w:val="none" w:sz="0" w:space="0" w:color="auto"/>
            <w:left w:val="none" w:sz="0" w:space="0" w:color="auto"/>
            <w:bottom w:val="none" w:sz="0" w:space="0" w:color="auto"/>
            <w:right w:val="none" w:sz="0" w:space="0" w:color="auto"/>
          </w:divBdr>
        </w:div>
        <w:div w:id="1098991773">
          <w:marLeft w:val="0"/>
          <w:marRight w:val="0"/>
          <w:marTop w:val="0"/>
          <w:marBottom w:val="0"/>
          <w:divBdr>
            <w:top w:val="none" w:sz="0" w:space="0" w:color="auto"/>
            <w:left w:val="none" w:sz="0" w:space="0" w:color="auto"/>
            <w:bottom w:val="none" w:sz="0" w:space="0" w:color="auto"/>
            <w:right w:val="none" w:sz="0" w:space="0" w:color="auto"/>
          </w:divBdr>
        </w:div>
        <w:div w:id="1098991777">
          <w:marLeft w:val="0"/>
          <w:marRight w:val="0"/>
          <w:marTop w:val="0"/>
          <w:marBottom w:val="0"/>
          <w:divBdr>
            <w:top w:val="none" w:sz="0" w:space="0" w:color="auto"/>
            <w:left w:val="none" w:sz="0" w:space="0" w:color="auto"/>
            <w:bottom w:val="none" w:sz="0" w:space="0" w:color="auto"/>
            <w:right w:val="none" w:sz="0" w:space="0" w:color="auto"/>
          </w:divBdr>
        </w:div>
        <w:div w:id="1098991779">
          <w:marLeft w:val="0"/>
          <w:marRight w:val="0"/>
          <w:marTop w:val="0"/>
          <w:marBottom w:val="0"/>
          <w:divBdr>
            <w:top w:val="none" w:sz="0" w:space="0" w:color="auto"/>
            <w:left w:val="none" w:sz="0" w:space="0" w:color="auto"/>
            <w:bottom w:val="none" w:sz="0" w:space="0" w:color="auto"/>
            <w:right w:val="none" w:sz="0" w:space="0" w:color="auto"/>
          </w:divBdr>
        </w:div>
        <w:div w:id="1098991781">
          <w:marLeft w:val="0"/>
          <w:marRight w:val="0"/>
          <w:marTop w:val="0"/>
          <w:marBottom w:val="0"/>
          <w:divBdr>
            <w:top w:val="none" w:sz="0" w:space="0" w:color="auto"/>
            <w:left w:val="none" w:sz="0" w:space="0" w:color="auto"/>
            <w:bottom w:val="none" w:sz="0" w:space="0" w:color="auto"/>
            <w:right w:val="none" w:sz="0" w:space="0" w:color="auto"/>
          </w:divBdr>
        </w:div>
        <w:div w:id="1098991797">
          <w:marLeft w:val="0"/>
          <w:marRight w:val="0"/>
          <w:marTop w:val="0"/>
          <w:marBottom w:val="0"/>
          <w:divBdr>
            <w:top w:val="none" w:sz="0" w:space="0" w:color="auto"/>
            <w:left w:val="none" w:sz="0" w:space="0" w:color="auto"/>
            <w:bottom w:val="none" w:sz="0" w:space="0" w:color="auto"/>
            <w:right w:val="none" w:sz="0" w:space="0" w:color="auto"/>
          </w:divBdr>
        </w:div>
        <w:div w:id="1098991809">
          <w:marLeft w:val="0"/>
          <w:marRight w:val="0"/>
          <w:marTop w:val="0"/>
          <w:marBottom w:val="0"/>
          <w:divBdr>
            <w:top w:val="none" w:sz="0" w:space="0" w:color="auto"/>
            <w:left w:val="none" w:sz="0" w:space="0" w:color="auto"/>
            <w:bottom w:val="none" w:sz="0" w:space="0" w:color="auto"/>
            <w:right w:val="none" w:sz="0" w:space="0" w:color="auto"/>
          </w:divBdr>
        </w:div>
        <w:div w:id="1098991813">
          <w:marLeft w:val="0"/>
          <w:marRight w:val="0"/>
          <w:marTop w:val="0"/>
          <w:marBottom w:val="0"/>
          <w:divBdr>
            <w:top w:val="none" w:sz="0" w:space="0" w:color="auto"/>
            <w:left w:val="none" w:sz="0" w:space="0" w:color="auto"/>
            <w:bottom w:val="none" w:sz="0" w:space="0" w:color="auto"/>
            <w:right w:val="none" w:sz="0" w:space="0" w:color="auto"/>
          </w:divBdr>
        </w:div>
        <w:div w:id="1098991826">
          <w:marLeft w:val="0"/>
          <w:marRight w:val="0"/>
          <w:marTop w:val="0"/>
          <w:marBottom w:val="0"/>
          <w:divBdr>
            <w:top w:val="none" w:sz="0" w:space="0" w:color="auto"/>
            <w:left w:val="none" w:sz="0" w:space="0" w:color="auto"/>
            <w:bottom w:val="none" w:sz="0" w:space="0" w:color="auto"/>
            <w:right w:val="none" w:sz="0" w:space="0" w:color="auto"/>
          </w:divBdr>
        </w:div>
        <w:div w:id="1098991832">
          <w:marLeft w:val="0"/>
          <w:marRight w:val="0"/>
          <w:marTop w:val="0"/>
          <w:marBottom w:val="0"/>
          <w:divBdr>
            <w:top w:val="none" w:sz="0" w:space="0" w:color="auto"/>
            <w:left w:val="none" w:sz="0" w:space="0" w:color="auto"/>
            <w:bottom w:val="none" w:sz="0" w:space="0" w:color="auto"/>
            <w:right w:val="none" w:sz="0" w:space="0" w:color="auto"/>
          </w:divBdr>
        </w:div>
        <w:div w:id="1098991848">
          <w:marLeft w:val="0"/>
          <w:marRight w:val="0"/>
          <w:marTop w:val="0"/>
          <w:marBottom w:val="0"/>
          <w:divBdr>
            <w:top w:val="none" w:sz="0" w:space="0" w:color="auto"/>
            <w:left w:val="none" w:sz="0" w:space="0" w:color="auto"/>
            <w:bottom w:val="none" w:sz="0" w:space="0" w:color="auto"/>
            <w:right w:val="none" w:sz="0" w:space="0" w:color="auto"/>
          </w:divBdr>
        </w:div>
        <w:div w:id="1098991855">
          <w:marLeft w:val="0"/>
          <w:marRight w:val="0"/>
          <w:marTop w:val="0"/>
          <w:marBottom w:val="0"/>
          <w:divBdr>
            <w:top w:val="none" w:sz="0" w:space="0" w:color="auto"/>
            <w:left w:val="none" w:sz="0" w:space="0" w:color="auto"/>
            <w:bottom w:val="none" w:sz="0" w:space="0" w:color="auto"/>
            <w:right w:val="none" w:sz="0" w:space="0" w:color="auto"/>
          </w:divBdr>
        </w:div>
        <w:div w:id="1098991856">
          <w:marLeft w:val="0"/>
          <w:marRight w:val="0"/>
          <w:marTop w:val="0"/>
          <w:marBottom w:val="0"/>
          <w:divBdr>
            <w:top w:val="none" w:sz="0" w:space="0" w:color="auto"/>
            <w:left w:val="none" w:sz="0" w:space="0" w:color="auto"/>
            <w:bottom w:val="none" w:sz="0" w:space="0" w:color="auto"/>
            <w:right w:val="none" w:sz="0" w:space="0" w:color="auto"/>
          </w:divBdr>
        </w:div>
        <w:div w:id="1098991865">
          <w:marLeft w:val="0"/>
          <w:marRight w:val="0"/>
          <w:marTop w:val="0"/>
          <w:marBottom w:val="0"/>
          <w:divBdr>
            <w:top w:val="none" w:sz="0" w:space="0" w:color="auto"/>
            <w:left w:val="none" w:sz="0" w:space="0" w:color="auto"/>
            <w:bottom w:val="none" w:sz="0" w:space="0" w:color="auto"/>
            <w:right w:val="none" w:sz="0" w:space="0" w:color="auto"/>
          </w:divBdr>
        </w:div>
        <w:div w:id="1098991866">
          <w:marLeft w:val="0"/>
          <w:marRight w:val="0"/>
          <w:marTop w:val="0"/>
          <w:marBottom w:val="0"/>
          <w:divBdr>
            <w:top w:val="none" w:sz="0" w:space="0" w:color="auto"/>
            <w:left w:val="none" w:sz="0" w:space="0" w:color="auto"/>
            <w:bottom w:val="none" w:sz="0" w:space="0" w:color="auto"/>
            <w:right w:val="none" w:sz="0" w:space="0" w:color="auto"/>
          </w:divBdr>
        </w:div>
        <w:div w:id="1098991867">
          <w:marLeft w:val="0"/>
          <w:marRight w:val="0"/>
          <w:marTop w:val="0"/>
          <w:marBottom w:val="0"/>
          <w:divBdr>
            <w:top w:val="none" w:sz="0" w:space="0" w:color="auto"/>
            <w:left w:val="none" w:sz="0" w:space="0" w:color="auto"/>
            <w:bottom w:val="none" w:sz="0" w:space="0" w:color="auto"/>
            <w:right w:val="none" w:sz="0" w:space="0" w:color="auto"/>
          </w:divBdr>
        </w:div>
        <w:div w:id="1098991876">
          <w:marLeft w:val="0"/>
          <w:marRight w:val="0"/>
          <w:marTop w:val="0"/>
          <w:marBottom w:val="0"/>
          <w:divBdr>
            <w:top w:val="none" w:sz="0" w:space="0" w:color="auto"/>
            <w:left w:val="none" w:sz="0" w:space="0" w:color="auto"/>
            <w:bottom w:val="none" w:sz="0" w:space="0" w:color="auto"/>
            <w:right w:val="none" w:sz="0" w:space="0" w:color="auto"/>
          </w:divBdr>
        </w:div>
        <w:div w:id="1098991877">
          <w:marLeft w:val="0"/>
          <w:marRight w:val="0"/>
          <w:marTop w:val="0"/>
          <w:marBottom w:val="0"/>
          <w:divBdr>
            <w:top w:val="none" w:sz="0" w:space="0" w:color="auto"/>
            <w:left w:val="none" w:sz="0" w:space="0" w:color="auto"/>
            <w:bottom w:val="none" w:sz="0" w:space="0" w:color="auto"/>
            <w:right w:val="none" w:sz="0" w:space="0" w:color="auto"/>
          </w:divBdr>
        </w:div>
        <w:div w:id="1098991879">
          <w:marLeft w:val="0"/>
          <w:marRight w:val="0"/>
          <w:marTop w:val="0"/>
          <w:marBottom w:val="0"/>
          <w:divBdr>
            <w:top w:val="none" w:sz="0" w:space="0" w:color="auto"/>
            <w:left w:val="none" w:sz="0" w:space="0" w:color="auto"/>
            <w:bottom w:val="none" w:sz="0" w:space="0" w:color="auto"/>
            <w:right w:val="none" w:sz="0" w:space="0" w:color="auto"/>
          </w:divBdr>
        </w:div>
      </w:divsChild>
    </w:div>
    <w:div w:id="1098990794">
      <w:marLeft w:val="0"/>
      <w:marRight w:val="0"/>
      <w:marTop w:val="0"/>
      <w:marBottom w:val="0"/>
      <w:divBdr>
        <w:top w:val="none" w:sz="0" w:space="0" w:color="auto"/>
        <w:left w:val="none" w:sz="0" w:space="0" w:color="auto"/>
        <w:bottom w:val="none" w:sz="0" w:space="0" w:color="auto"/>
        <w:right w:val="none" w:sz="0" w:space="0" w:color="auto"/>
      </w:divBdr>
      <w:divsChild>
        <w:div w:id="1098990692">
          <w:marLeft w:val="0"/>
          <w:marRight w:val="0"/>
          <w:marTop w:val="0"/>
          <w:marBottom w:val="0"/>
          <w:divBdr>
            <w:top w:val="none" w:sz="0" w:space="0" w:color="auto"/>
            <w:left w:val="none" w:sz="0" w:space="0" w:color="auto"/>
            <w:bottom w:val="none" w:sz="0" w:space="0" w:color="auto"/>
            <w:right w:val="none" w:sz="0" w:space="0" w:color="auto"/>
          </w:divBdr>
        </w:div>
        <w:div w:id="1098990698">
          <w:marLeft w:val="0"/>
          <w:marRight w:val="0"/>
          <w:marTop w:val="0"/>
          <w:marBottom w:val="0"/>
          <w:divBdr>
            <w:top w:val="none" w:sz="0" w:space="0" w:color="auto"/>
            <w:left w:val="none" w:sz="0" w:space="0" w:color="auto"/>
            <w:bottom w:val="none" w:sz="0" w:space="0" w:color="auto"/>
            <w:right w:val="none" w:sz="0" w:space="0" w:color="auto"/>
          </w:divBdr>
        </w:div>
        <w:div w:id="1098990702">
          <w:marLeft w:val="0"/>
          <w:marRight w:val="0"/>
          <w:marTop w:val="0"/>
          <w:marBottom w:val="0"/>
          <w:divBdr>
            <w:top w:val="none" w:sz="0" w:space="0" w:color="auto"/>
            <w:left w:val="none" w:sz="0" w:space="0" w:color="auto"/>
            <w:bottom w:val="none" w:sz="0" w:space="0" w:color="auto"/>
            <w:right w:val="none" w:sz="0" w:space="0" w:color="auto"/>
          </w:divBdr>
        </w:div>
        <w:div w:id="1098990719">
          <w:marLeft w:val="0"/>
          <w:marRight w:val="0"/>
          <w:marTop w:val="0"/>
          <w:marBottom w:val="0"/>
          <w:divBdr>
            <w:top w:val="none" w:sz="0" w:space="0" w:color="auto"/>
            <w:left w:val="none" w:sz="0" w:space="0" w:color="auto"/>
            <w:bottom w:val="none" w:sz="0" w:space="0" w:color="auto"/>
            <w:right w:val="none" w:sz="0" w:space="0" w:color="auto"/>
          </w:divBdr>
        </w:div>
        <w:div w:id="1098990726">
          <w:marLeft w:val="0"/>
          <w:marRight w:val="0"/>
          <w:marTop w:val="0"/>
          <w:marBottom w:val="0"/>
          <w:divBdr>
            <w:top w:val="none" w:sz="0" w:space="0" w:color="auto"/>
            <w:left w:val="none" w:sz="0" w:space="0" w:color="auto"/>
            <w:bottom w:val="none" w:sz="0" w:space="0" w:color="auto"/>
            <w:right w:val="none" w:sz="0" w:space="0" w:color="auto"/>
          </w:divBdr>
        </w:div>
        <w:div w:id="1098990734">
          <w:marLeft w:val="0"/>
          <w:marRight w:val="0"/>
          <w:marTop w:val="0"/>
          <w:marBottom w:val="0"/>
          <w:divBdr>
            <w:top w:val="none" w:sz="0" w:space="0" w:color="auto"/>
            <w:left w:val="none" w:sz="0" w:space="0" w:color="auto"/>
            <w:bottom w:val="none" w:sz="0" w:space="0" w:color="auto"/>
            <w:right w:val="none" w:sz="0" w:space="0" w:color="auto"/>
          </w:divBdr>
        </w:div>
        <w:div w:id="1098990744">
          <w:marLeft w:val="0"/>
          <w:marRight w:val="0"/>
          <w:marTop w:val="0"/>
          <w:marBottom w:val="0"/>
          <w:divBdr>
            <w:top w:val="none" w:sz="0" w:space="0" w:color="auto"/>
            <w:left w:val="none" w:sz="0" w:space="0" w:color="auto"/>
            <w:bottom w:val="none" w:sz="0" w:space="0" w:color="auto"/>
            <w:right w:val="none" w:sz="0" w:space="0" w:color="auto"/>
          </w:divBdr>
        </w:div>
        <w:div w:id="1098990753">
          <w:marLeft w:val="0"/>
          <w:marRight w:val="0"/>
          <w:marTop w:val="0"/>
          <w:marBottom w:val="0"/>
          <w:divBdr>
            <w:top w:val="none" w:sz="0" w:space="0" w:color="auto"/>
            <w:left w:val="none" w:sz="0" w:space="0" w:color="auto"/>
            <w:bottom w:val="none" w:sz="0" w:space="0" w:color="auto"/>
            <w:right w:val="none" w:sz="0" w:space="0" w:color="auto"/>
          </w:divBdr>
        </w:div>
        <w:div w:id="1098990757">
          <w:marLeft w:val="0"/>
          <w:marRight w:val="0"/>
          <w:marTop w:val="0"/>
          <w:marBottom w:val="0"/>
          <w:divBdr>
            <w:top w:val="none" w:sz="0" w:space="0" w:color="auto"/>
            <w:left w:val="none" w:sz="0" w:space="0" w:color="auto"/>
            <w:bottom w:val="none" w:sz="0" w:space="0" w:color="auto"/>
            <w:right w:val="none" w:sz="0" w:space="0" w:color="auto"/>
          </w:divBdr>
        </w:div>
        <w:div w:id="1098990761">
          <w:marLeft w:val="0"/>
          <w:marRight w:val="0"/>
          <w:marTop w:val="0"/>
          <w:marBottom w:val="0"/>
          <w:divBdr>
            <w:top w:val="none" w:sz="0" w:space="0" w:color="auto"/>
            <w:left w:val="none" w:sz="0" w:space="0" w:color="auto"/>
            <w:bottom w:val="none" w:sz="0" w:space="0" w:color="auto"/>
            <w:right w:val="none" w:sz="0" w:space="0" w:color="auto"/>
          </w:divBdr>
        </w:div>
        <w:div w:id="1098990771">
          <w:marLeft w:val="0"/>
          <w:marRight w:val="0"/>
          <w:marTop w:val="0"/>
          <w:marBottom w:val="0"/>
          <w:divBdr>
            <w:top w:val="none" w:sz="0" w:space="0" w:color="auto"/>
            <w:left w:val="none" w:sz="0" w:space="0" w:color="auto"/>
            <w:bottom w:val="none" w:sz="0" w:space="0" w:color="auto"/>
            <w:right w:val="none" w:sz="0" w:space="0" w:color="auto"/>
          </w:divBdr>
        </w:div>
        <w:div w:id="1098990780">
          <w:marLeft w:val="0"/>
          <w:marRight w:val="0"/>
          <w:marTop w:val="0"/>
          <w:marBottom w:val="0"/>
          <w:divBdr>
            <w:top w:val="none" w:sz="0" w:space="0" w:color="auto"/>
            <w:left w:val="none" w:sz="0" w:space="0" w:color="auto"/>
            <w:bottom w:val="none" w:sz="0" w:space="0" w:color="auto"/>
            <w:right w:val="none" w:sz="0" w:space="0" w:color="auto"/>
          </w:divBdr>
        </w:div>
        <w:div w:id="1098990781">
          <w:marLeft w:val="0"/>
          <w:marRight w:val="0"/>
          <w:marTop w:val="0"/>
          <w:marBottom w:val="0"/>
          <w:divBdr>
            <w:top w:val="none" w:sz="0" w:space="0" w:color="auto"/>
            <w:left w:val="none" w:sz="0" w:space="0" w:color="auto"/>
            <w:bottom w:val="none" w:sz="0" w:space="0" w:color="auto"/>
            <w:right w:val="none" w:sz="0" w:space="0" w:color="auto"/>
          </w:divBdr>
        </w:div>
        <w:div w:id="1098990784">
          <w:marLeft w:val="0"/>
          <w:marRight w:val="0"/>
          <w:marTop w:val="0"/>
          <w:marBottom w:val="0"/>
          <w:divBdr>
            <w:top w:val="none" w:sz="0" w:space="0" w:color="auto"/>
            <w:left w:val="none" w:sz="0" w:space="0" w:color="auto"/>
            <w:bottom w:val="none" w:sz="0" w:space="0" w:color="auto"/>
            <w:right w:val="none" w:sz="0" w:space="0" w:color="auto"/>
          </w:divBdr>
        </w:div>
        <w:div w:id="1098990786">
          <w:marLeft w:val="0"/>
          <w:marRight w:val="0"/>
          <w:marTop w:val="0"/>
          <w:marBottom w:val="0"/>
          <w:divBdr>
            <w:top w:val="none" w:sz="0" w:space="0" w:color="auto"/>
            <w:left w:val="none" w:sz="0" w:space="0" w:color="auto"/>
            <w:bottom w:val="none" w:sz="0" w:space="0" w:color="auto"/>
            <w:right w:val="none" w:sz="0" w:space="0" w:color="auto"/>
          </w:divBdr>
        </w:div>
        <w:div w:id="1098990787">
          <w:marLeft w:val="0"/>
          <w:marRight w:val="0"/>
          <w:marTop w:val="0"/>
          <w:marBottom w:val="0"/>
          <w:divBdr>
            <w:top w:val="none" w:sz="0" w:space="0" w:color="auto"/>
            <w:left w:val="none" w:sz="0" w:space="0" w:color="auto"/>
            <w:bottom w:val="none" w:sz="0" w:space="0" w:color="auto"/>
            <w:right w:val="none" w:sz="0" w:space="0" w:color="auto"/>
          </w:divBdr>
        </w:div>
        <w:div w:id="1098990788">
          <w:marLeft w:val="0"/>
          <w:marRight w:val="0"/>
          <w:marTop w:val="0"/>
          <w:marBottom w:val="0"/>
          <w:divBdr>
            <w:top w:val="none" w:sz="0" w:space="0" w:color="auto"/>
            <w:left w:val="none" w:sz="0" w:space="0" w:color="auto"/>
            <w:bottom w:val="none" w:sz="0" w:space="0" w:color="auto"/>
            <w:right w:val="none" w:sz="0" w:space="0" w:color="auto"/>
          </w:divBdr>
        </w:div>
        <w:div w:id="1098990808">
          <w:marLeft w:val="0"/>
          <w:marRight w:val="0"/>
          <w:marTop w:val="0"/>
          <w:marBottom w:val="0"/>
          <w:divBdr>
            <w:top w:val="none" w:sz="0" w:space="0" w:color="auto"/>
            <w:left w:val="none" w:sz="0" w:space="0" w:color="auto"/>
            <w:bottom w:val="none" w:sz="0" w:space="0" w:color="auto"/>
            <w:right w:val="none" w:sz="0" w:space="0" w:color="auto"/>
          </w:divBdr>
        </w:div>
        <w:div w:id="1098990817">
          <w:marLeft w:val="0"/>
          <w:marRight w:val="0"/>
          <w:marTop w:val="0"/>
          <w:marBottom w:val="0"/>
          <w:divBdr>
            <w:top w:val="none" w:sz="0" w:space="0" w:color="auto"/>
            <w:left w:val="none" w:sz="0" w:space="0" w:color="auto"/>
            <w:bottom w:val="none" w:sz="0" w:space="0" w:color="auto"/>
            <w:right w:val="none" w:sz="0" w:space="0" w:color="auto"/>
          </w:divBdr>
        </w:div>
        <w:div w:id="1098990818">
          <w:marLeft w:val="0"/>
          <w:marRight w:val="0"/>
          <w:marTop w:val="0"/>
          <w:marBottom w:val="0"/>
          <w:divBdr>
            <w:top w:val="none" w:sz="0" w:space="0" w:color="auto"/>
            <w:left w:val="none" w:sz="0" w:space="0" w:color="auto"/>
            <w:bottom w:val="none" w:sz="0" w:space="0" w:color="auto"/>
            <w:right w:val="none" w:sz="0" w:space="0" w:color="auto"/>
          </w:divBdr>
        </w:div>
        <w:div w:id="1098990827">
          <w:marLeft w:val="0"/>
          <w:marRight w:val="0"/>
          <w:marTop w:val="0"/>
          <w:marBottom w:val="0"/>
          <w:divBdr>
            <w:top w:val="none" w:sz="0" w:space="0" w:color="auto"/>
            <w:left w:val="none" w:sz="0" w:space="0" w:color="auto"/>
            <w:bottom w:val="none" w:sz="0" w:space="0" w:color="auto"/>
            <w:right w:val="none" w:sz="0" w:space="0" w:color="auto"/>
          </w:divBdr>
        </w:div>
        <w:div w:id="1098990839">
          <w:marLeft w:val="0"/>
          <w:marRight w:val="0"/>
          <w:marTop w:val="0"/>
          <w:marBottom w:val="0"/>
          <w:divBdr>
            <w:top w:val="none" w:sz="0" w:space="0" w:color="auto"/>
            <w:left w:val="none" w:sz="0" w:space="0" w:color="auto"/>
            <w:bottom w:val="none" w:sz="0" w:space="0" w:color="auto"/>
            <w:right w:val="none" w:sz="0" w:space="0" w:color="auto"/>
          </w:divBdr>
        </w:div>
        <w:div w:id="1098990842">
          <w:marLeft w:val="0"/>
          <w:marRight w:val="0"/>
          <w:marTop w:val="0"/>
          <w:marBottom w:val="0"/>
          <w:divBdr>
            <w:top w:val="none" w:sz="0" w:space="0" w:color="auto"/>
            <w:left w:val="none" w:sz="0" w:space="0" w:color="auto"/>
            <w:bottom w:val="none" w:sz="0" w:space="0" w:color="auto"/>
            <w:right w:val="none" w:sz="0" w:space="0" w:color="auto"/>
          </w:divBdr>
        </w:div>
        <w:div w:id="1098990857">
          <w:marLeft w:val="0"/>
          <w:marRight w:val="0"/>
          <w:marTop w:val="0"/>
          <w:marBottom w:val="0"/>
          <w:divBdr>
            <w:top w:val="none" w:sz="0" w:space="0" w:color="auto"/>
            <w:left w:val="none" w:sz="0" w:space="0" w:color="auto"/>
            <w:bottom w:val="none" w:sz="0" w:space="0" w:color="auto"/>
            <w:right w:val="none" w:sz="0" w:space="0" w:color="auto"/>
          </w:divBdr>
        </w:div>
        <w:div w:id="1098990859">
          <w:marLeft w:val="0"/>
          <w:marRight w:val="0"/>
          <w:marTop w:val="0"/>
          <w:marBottom w:val="0"/>
          <w:divBdr>
            <w:top w:val="none" w:sz="0" w:space="0" w:color="auto"/>
            <w:left w:val="none" w:sz="0" w:space="0" w:color="auto"/>
            <w:bottom w:val="none" w:sz="0" w:space="0" w:color="auto"/>
            <w:right w:val="none" w:sz="0" w:space="0" w:color="auto"/>
          </w:divBdr>
        </w:div>
        <w:div w:id="1098990868">
          <w:marLeft w:val="0"/>
          <w:marRight w:val="0"/>
          <w:marTop w:val="0"/>
          <w:marBottom w:val="0"/>
          <w:divBdr>
            <w:top w:val="none" w:sz="0" w:space="0" w:color="auto"/>
            <w:left w:val="none" w:sz="0" w:space="0" w:color="auto"/>
            <w:bottom w:val="none" w:sz="0" w:space="0" w:color="auto"/>
            <w:right w:val="none" w:sz="0" w:space="0" w:color="auto"/>
          </w:divBdr>
        </w:div>
        <w:div w:id="1098990879">
          <w:marLeft w:val="0"/>
          <w:marRight w:val="0"/>
          <w:marTop w:val="0"/>
          <w:marBottom w:val="0"/>
          <w:divBdr>
            <w:top w:val="none" w:sz="0" w:space="0" w:color="auto"/>
            <w:left w:val="none" w:sz="0" w:space="0" w:color="auto"/>
            <w:bottom w:val="none" w:sz="0" w:space="0" w:color="auto"/>
            <w:right w:val="none" w:sz="0" w:space="0" w:color="auto"/>
          </w:divBdr>
        </w:div>
        <w:div w:id="1098990881">
          <w:marLeft w:val="0"/>
          <w:marRight w:val="0"/>
          <w:marTop w:val="0"/>
          <w:marBottom w:val="0"/>
          <w:divBdr>
            <w:top w:val="none" w:sz="0" w:space="0" w:color="auto"/>
            <w:left w:val="none" w:sz="0" w:space="0" w:color="auto"/>
            <w:bottom w:val="none" w:sz="0" w:space="0" w:color="auto"/>
            <w:right w:val="none" w:sz="0" w:space="0" w:color="auto"/>
          </w:divBdr>
        </w:div>
        <w:div w:id="1098990887">
          <w:marLeft w:val="0"/>
          <w:marRight w:val="0"/>
          <w:marTop w:val="0"/>
          <w:marBottom w:val="0"/>
          <w:divBdr>
            <w:top w:val="none" w:sz="0" w:space="0" w:color="auto"/>
            <w:left w:val="none" w:sz="0" w:space="0" w:color="auto"/>
            <w:bottom w:val="none" w:sz="0" w:space="0" w:color="auto"/>
            <w:right w:val="none" w:sz="0" w:space="0" w:color="auto"/>
          </w:divBdr>
        </w:div>
        <w:div w:id="1098990892">
          <w:marLeft w:val="0"/>
          <w:marRight w:val="0"/>
          <w:marTop w:val="0"/>
          <w:marBottom w:val="0"/>
          <w:divBdr>
            <w:top w:val="none" w:sz="0" w:space="0" w:color="auto"/>
            <w:left w:val="none" w:sz="0" w:space="0" w:color="auto"/>
            <w:bottom w:val="none" w:sz="0" w:space="0" w:color="auto"/>
            <w:right w:val="none" w:sz="0" w:space="0" w:color="auto"/>
          </w:divBdr>
        </w:div>
        <w:div w:id="1098990904">
          <w:marLeft w:val="0"/>
          <w:marRight w:val="0"/>
          <w:marTop w:val="0"/>
          <w:marBottom w:val="0"/>
          <w:divBdr>
            <w:top w:val="none" w:sz="0" w:space="0" w:color="auto"/>
            <w:left w:val="none" w:sz="0" w:space="0" w:color="auto"/>
            <w:bottom w:val="none" w:sz="0" w:space="0" w:color="auto"/>
            <w:right w:val="none" w:sz="0" w:space="0" w:color="auto"/>
          </w:divBdr>
        </w:div>
        <w:div w:id="1098990906">
          <w:marLeft w:val="0"/>
          <w:marRight w:val="0"/>
          <w:marTop w:val="0"/>
          <w:marBottom w:val="0"/>
          <w:divBdr>
            <w:top w:val="none" w:sz="0" w:space="0" w:color="auto"/>
            <w:left w:val="none" w:sz="0" w:space="0" w:color="auto"/>
            <w:bottom w:val="none" w:sz="0" w:space="0" w:color="auto"/>
            <w:right w:val="none" w:sz="0" w:space="0" w:color="auto"/>
          </w:divBdr>
        </w:div>
        <w:div w:id="1098990908">
          <w:marLeft w:val="0"/>
          <w:marRight w:val="0"/>
          <w:marTop w:val="0"/>
          <w:marBottom w:val="0"/>
          <w:divBdr>
            <w:top w:val="none" w:sz="0" w:space="0" w:color="auto"/>
            <w:left w:val="none" w:sz="0" w:space="0" w:color="auto"/>
            <w:bottom w:val="none" w:sz="0" w:space="0" w:color="auto"/>
            <w:right w:val="none" w:sz="0" w:space="0" w:color="auto"/>
          </w:divBdr>
        </w:div>
        <w:div w:id="1098990913">
          <w:marLeft w:val="0"/>
          <w:marRight w:val="0"/>
          <w:marTop w:val="0"/>
          <w:marBottom w:val="0"/>
          <w:divBdr>
            <w:top w:val="none" w:sz="0" w:space="0" w:color="auto"/>
            <w:left w:val="none" w:sz="0" w:space="0" w:color="auto"/>
            <w:bottom w:val="none" w:sz="0" w:space="0" w:color="auto"/>
            <w:right w:val="none" w:sz="0" w:space="0" w:color="auto"/>
          </w:divBdr>
        </w:div>
        <w:div w:id="1098990914">
          <w:marLeft w:val="0"/>
          <w:marRight w:val="0"/>
          <w:marTop w:val="0"/>
          <w:marBottom w:val="0"/>
          <w:divBdr>
            <w:top w:val="none" w:sz="0" w:space="0" w:color="auto"/>
            <w:left w:val="none" w:sz="0" w:space="0" w:color="auto"/>
            <w:bottom w:val="none" w:sz="0" w:space="0" w:color="auto"/>
            <w:right w:val="none" w:sz="0" w:space="0" w:color="auto"/>
          </w:divBdr>
        </w:div>
        <w:div w:id="1098990920">
          <w:marLeft w:val="0"/>
          <w:marRight w:val="0"/>
          <w:marTop w:val="0"/>
          <w:marBottom w:val="0"/>
          <w:divBdr>
            <w:top w:val="none" w:sz="0" w:space="0" w:color="auto"/>
            <w:left w:val="none" w:sz="0" w:space="0" w:color="auto"/>
            <w:bottom w:val="none" w:sz="0" w:space="0" w:color="auto"/>
            <w:right w:val="none" w:sz="0" w:space="0" w:color="auto"/>
          </w:divBdr>
        </w:div>
        <w:div w:id="1098990929">
          <w:marLeft w:val="0"/>
          <w:marRight w:val="0"/>
          <w:marTop w:val="0"/>
          <w:marBottom w:val="0"/>
          <w:divBdr>
            <w:top w:val="none" w:sz="0" w:space="0" w:color="auto"/>
            <w:left w:val="none" w:sz="0" w:space="0" w:color="auto"/>
            <w:bottom w:val="none" w:sz="0" w:space="0" w:color="auto"/>
            <w:right w:val="none" w:sz="0" w:space="0" w:color="auto"/>
          </w:divBdr>
        </w:div>
        <w:div w:id="1098990931">
          <w:marLeft w:val="0"/>
          <w:marRight w:val="0"/>
          <w:marTop w:val="0"/>
          <w:marBottom w:val="0"/>
          <w:divBdr>
            <w:top w:val="none" w:sz="0" w:space="0" w:color="auto"/>
            <w:left w:val="none" w:sz="0" w:space="0" w:color="auto"/>
            <w:bottom w:val="none" w:sz="0" w:space="0" w:color="auto"/>
            <w:right w:val="none" w:sz="0" w:space="0" w:color="auto"/>
          </w:divBdr>
        </w:div>
        <w:div w:id="1098990941">
          <w:marLeft w:val="0"/>
          <w:marRight w:val="0"/>
          <w:marTop w:val="0"/>
          <w:marBottom w:val="0"/>
          <w:divBdr>
            <w:top w:val="none" w:sz="0" w:space="0" w:color="auto"/>
            <w:left w:val="none" w:sz="0" w:space="0" w:color="auto"/>
            <w:bottom w:val="none" w:sz="0" w:space="0" w:color="auto"/>
            <w:right w:val="none" w:sz="0" w:space="0" w:color="auto"/>
          </w:divBdr>
        </w:div>
        <w:div w:id="1098990942">
          <w:marLeft w:val="0"/>
          <w:marRight w:val="0"/>
          <w:marTop w:val="0"/>
          <w:marBottom w:val="0"/>
          <w:divBdr>
            <w:top w:val="none" w:sz="0" w:space="0" w:color="auto"/>
            <w:left w:val="none" w:sz="0" w:space="0" w:color="auto"/>
            <w:bottom w:val="none" w:sz="0" w:space="0" w:color="auto"/>
            <w:right w:val="none" w:sz="0" w:space="0" w:color="auto"/>
          </w:divBdr>
        </w:div>
        <w:div w:id="1098990949">
          <w:marLeft w:val="0"/>
          <w:marRight w:val="0"/>
          <w:marTop w:val="0"/>
          <w:marBottom w:val="0"/>
          <w:divBdr>
            <w:top w:val="none" w:sz="0" w:space="0" w:color="auto"/>
            <w:left w:val="none" w:sz="0" w:space="0" w:color="auto"/>
            <w:bottom w:val="none" w:sz="0" w:space="0" w:color="auto"/>
            <w:right w:val="none" w:sz="0" w:space="0" w:color="auto"/>
          </w:divBdr>
        </w:div>
        <w:div w:id="1098990953">
          <w:marLeft w:val="0"/>
          <w:marRight w:val="0"/>
          <w:marTop w:val="0"/>
          <w:marBottom w:val="0"/>
          <w:divBdr>
            <w:top w:val="none" w:sz="0" w:space="0" w:color="auto"/>
            <w:left w:val="none" w:sz="0" w:space="0" w:color="auto"/>
            <w:bottom w:val="none" w:sz="0" w:space="0" w:color="auto"/>
            <w:right w:val="none" w:sz="0" w:space="0" w:color="auto"/>
          </w:divBdr>
        </w:div>
        <w:div w:id="1098990960">
          <w:marLeft w:val="0"/>
          <w:marRight w:val="0"/>
          <w:marTop w:val="0"/>
          <w:marBottom w:val="0"/>
          <w:divBdr>
            <w:top w:val="none" w:sz="0" w:space="0" w:color="auto"/>
            <w:left w:val="none" w:sz="0" w:space="0" w:color="auto"/>
            <w:bottom w:val="none" w:sz="0" w:space="0" w:color="auto"/>
            <w:right w:val="none" w:sz="0" w:space="0" w:color="auto"/>
          </w:divBdr>
        </w:div>
        <w:div w:id="1098990983">
          <w:marLeft w:val="0"/>
          <w:marRight w:val="0"/>
          <w:marTop w:val="0"/>
          <w:marBottom w:val="0"/>
          <w:divBdr>
            <w:top w:val="none" w:sz="0" w:space="0" w:color="auto"/>
            <w:left w:val="none" w:sz="0" w:space="0" w:color="auto"/>
            <w:bottom w:val="none" w:sz="0" w:space="0" w:color="auto"/>
            <w:right w:val="none" w:sz="0" w:space="0" w:color="auto"/>
          </w:divBdr>
        </w:div>
        <w:div w:id="1098990987">
          <w:marLeft w:val="0"/>
          <w:marRight w:val="0"/>
          <w:marTop w:val="0"/>
          <w:marBottom w:val="0"/>
          <w:divBdr>
            <w:top w:val="none" w:sz="0" w:space="0" w:color="auto"/>
            <w:left w:val="none" w:sz="0" w:space="0" w:color="auto"/>
            <w:bottom w:val="none" w:sz="0" w:space="0" w:color="auto"/>
            <w:right w:val="none" w:sz="0" w:space="0" w:color="auto"/>
          </w:divBdr>
        </w:div>
        <w:div w:id="1098990989">
          <w:marLeft w:val="0"/>
          <w:marRight w:val="0"/>
          <w:marTop w:val="0"/>
          <w:marBottom w:val="0"/>
          <w:divBdr>
            <w:top w:val="none" w:sz="0" w:space="0" w:color="auto"/>
            <w:left w:val="none" w:sz="0" w:space="0" w:color="auto"/>
            <w:bottom w:val="none" w:sz="0" w:space="0" w:color="auto"/>
            <w:right w:val="none" w:sz="0" w:space="0" w:color="auto"/>
          </w:divBdr>
        </w:div>
        <w:div w:id="1098990990">
          <w:marLeft w:val="0"/>
          <w:marRight w:val="0"/>
          <w:marTop w:val="0"/>
          <w:marBottom w:val="0"/>
          <w:divBdr>
            <w:top w:val="none" w:sz="0" w:space="0" w:color="auto"/>
            <w:left w:val="none" w:sz="0" w:space="0" w:color="auto"/>
            <w:bottom w:val="none" w:sz="0" w:space="0" w:color="auto"/>
            <w:right w:val="none" w:sz="0" w:space="0" w:color="auto"/>
          </w:divBdr>
        </w:div>
        <w:div w:id="1098990997">
          <w:marLeft w:val="0"/>
          <w:marRight w:val="0"/>
          <w:marTop w:val="0"/>
          <w:marBottom w:val="0"/>
          <w:divBdr>
            <w:top w:val="none" w:sz="0" w:space="0" w:color="auto"/>
            <w:left w:val="none" w:sz="0" w:space="0" w:color="auto"/>
            <w:bottom w:val="none" w:sz="0" w:space="0" w:color="auto"/>
            <w:right w:val="none" w:sz="0" w:space="0" w:color="auto"/>
          </w:divBdr>
        </w:div>
        <w:div w:id="1098991003">
          <w:marLeft w:val="0"/>
          <w:marRight w:val="0"/>
          <w:marTop w:val="0"/>
          <w:marBottom w:val="0"/>
          <w:divBdr>
            <w:top w:val="none" w:sz="0" w:space="0" w:color="auto"/>
            <w:left w:val="none" w:sz="0" w:space="0" w:color="auto"/>
            <w:bottom w:val="none" w:sz="0" w:space="0" w:color="auto"/>
            <w:right w:val="none" w:sz="0" w:space="0" w:color="auto"/>
          </w:divBdr>
        </w:div>
        <w:div w:id="1098991008">
          <w:marLeft w:val="0"/>
          <w:marRight w:val="0"/>
          <w:marTop w:val="0"/>
          <w:marBottom w:val="0"/>
          <w:divBdr>
            <w:top w:val="none" w:sz="0" w:space="0" w:color="auto"/>
            <w:left w:val="none" w:sz="0" w:space="0" w:color="auto"/>
            <w:bottom w:val="none" w:sz="0" w:space="0" w:color="auto"/>
            <w:right w:val="none" w:sz="0" w:space="0" w:color="auto"/>
          </w:divBdr>
        </w:div>
        <w:div w:id="1098991014">
          <w:marLeft w:val="0"/>
          <w:marRight w:val="0"/>
          <w:marTop w:val="0"/>
          <w:marBottom w:val="0"/>
          <w:divBdr>
            <w:top w:val="none" w:sz="0" w:space="0" w:color="auto"/>
            <w:left w:val="none" w:sz="0" w:space="0" w:color="auto"/>
            <w:bottom w:val="none" w:sz="0" w:space="0" w:color="auto"/>
            <w:right w:val="none" w:sz="0" w:space="0" w:color="auto"/>
          </w:divBdr>
        </w:div>
        <w:div w:id="1098991031">
          <w:marLeft w:val="0"/>
          <w:marRight w:val="0"/>
          <w:marTop w:val="0"/>
          <w:marBottom w:val="0"/>
          <w:divBdr>
            <w:top w:val="none" w:sz="0" w:space="0" w:color="auto"/>
            <w:left w:val="none" w:sz="0" w:space="0" w:color="auto"/>
            <w:bottom w:val="none" w:sz="0" w:space="0" w:color="auto"/>
            <w:right w:val="none" w:sz="0" w:space="0" w:color="auto"/>
          </w:divBdr>
        </w:div>
        <w:div w:id="1098991050">
          <w:marLeft w:val="0"/>
          <w:marRight w:val="0"/>
          <w:marTop w:val="0"/>
          <w:marBottom w:val="0"/>
          <w:divBdr>
            <w:top w:val="none" w:sz="0" w:space="0" w:color="auto"/>
            <w:left w:val="none" w:sz="0" w:space="0" w:color="auto"/>
            <w:bottom w:val="none" w:sz="0" w:space="0" w:color="auto"/>
            <w:right w:val="none" w:sz="0" w:space="0" w:color="auto"/>
          </w:divBdr>
        </w:div>
        <w:div w:id="1098991053">
          <w:marLeft w:val="0"/>
          <w:marRight w:val="0"/>
          <w:marTop w:val="0"/>
          <w:marBottom w:val="0"/>
          <w:divBdr>
            <w:top w:val="none" w:sz="0" w:space="0" w:color="auto"/>
            <w:left w:val="none" w:sz="0" w:space="0" w:color="auto"/>
            <w:bottom w:val="none" w:sz="0" w:space="0" w:color="auto"/>
            <w:right w:val="none" w:sz="0" w:space="0" w:color="auto"/>
          </w:divBdr>
        </w:div>
        <w:div w:id="1098991059">
          <w:marLeft w:val="0"/>
          <w:marRight w:val="0"/>
          <w:marTop w:val="0"/>
          <w:marBottom w:val="0"/>
          <w:divBdr>
            <w:top w:val="none" w:sz="0" w:space="0" w:color="auto"/>
            <w:left w:val="none" w:sz="0" w:space="0" w:color="auto"/>
            <w:bottom w:val="none" w:sz="0" w:space="0" w:color="auto"/>
            <w:right w:val="none" w:sz="0" w:space="0" w:color="auto"/>
          </w:divBdr>
        </w:div>
        <w:div w:id="1098991060">
          <w:marLeft w:val="0"/>
          <w:marRight w:val="0"/>
          <w:marTop w:val="0"/>
          <w:marBottom w:val="0"/>
          <w:divBdr>
            <w:top w:val="none" w:sz="0" w:space="0" w:color="auto"/>
            <w:left w:val="none" w:sz="0" w:space="0" w:color="auto"/>
            <w:bottom w:val="none" w:sz="0" w:space="0" w:color="auto"/>
            <w:right w:val="none" w:sz="0" w:space="0" w:color="auto"/>
          </w:divBdr>
        </w:div>
        <w:div w:id="1098991066">
          <w:marLeft w:val="0"/>
          <w:marRight w:val="0"/>
          <w:marTop w:val="0"/>
          <w:marBottom w:val="0"/>
          <w:divBdr>
            <w:top w:val="none" w:sz="0" w:space="0" w:color="auto"/>
            <w:left w:val="none" w:sz="0" w:space="0" w:color="auto"/>
            <w:bottom w:val="none" w:sz="0" w:space="0" w:color="auto"/>
            <w:right w:val="none" w:sz="0" w:space="0" w:color="auto"/>
          </w:divBdr>
        </w:div>
        <w:div w:id="1098991069">
          <w:marLeft w:val="0"/>
          <w:marRight w:val="0"/>
          <w:marTop w:val="0"/>
          <w:marBottom w:val="0"/>
          <w:divBdr>
            <w:top w:val="none" w:sz="0" w:space="0" w:color="auto"/>
            <w:left w:val="none" w:sz="0" w:space="0" w:color="auto"/>
            <w:bottom w:val="none" w:sz="0" w:space="0" w:color="auto"/>
            <w:right w:val="none" w:sz="0" w:space="0" w:color="auto"/>
          </w:divBdr>
        </w:div>
        <w:div w:id="1098991071">
          <w:marLeft w:val="0"/>
          <w:marRight w:val="0"/>
          <w:marTop w:val="0"/>
          <w:marBottom w:val="0"/>
          <w:divBdr>
            <w:top w:val="none" w:sz="0" w:space="0" w:color="auto"/>
            <w:left w:val="none" w:sz="0" w:space="0" w:color="auto"/>
            <w:bottom w:val="none" w:sz="0" w:space="0" w:color="auto"/>
            <w:right w:val="none" w:sz="0" w:space="0" w:color="auto"/>
          </w:divBdr>
        </w:div>
        <w:div w:id="1098991082">
          <w:marLeft w:val="0"/>
          <w:marRight w:val="0"/>
          <w:marTop w:val="0"/>
          <w:marBottom w:val="0"/>
          <w:divBdr>
            <w:top w:val="none" w:sz="0" w:space="0" w:color="auto"/>
            <w:left w:val="none" w:sz="0" w:space="0" w:color="auto"/>
            <w:bottom w:val="none" w:sz="0" w:space="0" w:color="auto"/>
            <w:right w:val="none" w:sz="0" w:space="0" w:color="auto"/>
          </w:divBdr>
        </w:div>
        <w:div w:id="1098991085">
          <w:marLeft w:val="0"/>
          <w:marRight w:val="0"/>
          <w:marTop w:val="0"/>
          <w:marBottom w:val="0"/>
          <w:divBdr>
            <w:top w:val="none" w:sz="0" w:space="0" w:color="auto"/>
            <w:left w:val="none" w:sz="0" w:space="0" w:color="auto"/>
            <w:bottom w:val="none" w:sz="0" w:space="0" w:color="auto"/>
            <w:right w:val="none" w:sz="0" w:space="0" w:color="auto"/>
          </w:divBdr>
        </w:div>
        <w:div w:id="1098991086">
          <w:marLeft w:val="0"/>
          <w:marRight w:val="0"/>
          <w:marTop w:val="0"/>
          <w:marBottom w:val="0"/>
          <w:divBdr>
            <w:top w:val="none" w:sz="0" w:space="0" w:color="auto"/>
            <w:left w:val="none" w:sz="0" w:space="0" w:color="auto"/>
            <w:bottom w:val="none" w:sz="0" w:space="0" w:color="auto"/>
            <w:right w:val="none" w:sz="0" w:space="0" w:color="auto"/>
          </w:divBdr>
        </w:div>
        <w:div w:id="1098991091">
          <w:marLeft w:val="0"/>
          <w:marRight w:val="0"/>
          <w:marTop w:val="0"/>
          <w:marBottom w:val="0"/>
          <w:divBdr>
            <w:top w:val="none" w:sz="0" w:space="0" w:color="auto"/>
            <w:left w:val="none" w:sz="0" w:space="0" w:color="auto"/>
            <w:bottom w:val="none" w:sz="0" w:space="0" w:color="auto"/>
            <w:right w:val="none" w:sz="0" w:space="0" w:color="auto"/>
          </w:divBdr>
        </w:div>
        <w:div w:id="1098991098">
          <w:marLeft w:val="0"/>
          <w:marRight w:val="0"/>
          <w:marTop w:val="0"/>
          <w:marBottom w:val="0"/>
          <w:divBdr>
            <w:top w:val="none" w:sz="0" w:space="0" w:color="auto"/>
            <w:left w:val="none" w:sz="0" w:space="0" w:color="auto"/>
            <w:bottom w:val="none" w:sz="0" w:space="0" w:color="auto"/>
            <w:right w:val="none" w:sz="0" w:space="0" w:color="auto"/>
          </w:divBdr>
        </w:div>
        <w:div w:id="1098991099">
          <w:marLeft w:val="0"/>
          <w:marRight w:val="0"/>
          <w:marTop w:val="0"/>
          <w:marBottom w:val="0"/>
          <w:divBdr>
            <w:top w:val="none" w:sz="0" w:space="0" w:color="auto"/>
            <w:left w:val="none" w:sz="0" w:space="0" w:color="auto"/>
            <w:bottom w:val="none" w:sz="0" w:space="0" w:color="auto"/>
            <w:right w:val="none" w:sz="0" w:space="0" w:color="auto"/>
          </w:divBdr>
        </w:div>
        <w:div w:id="1098991101">
          <w:marLeft w:val="0"/>
          <w:marRight w:val="0"/>
          <w:marTop w:val="0"/>
          <w:marBottom w:val="0"/>
          <w:divBdr>
            <w:top w:val="none" w:sz="0" w:space="0" w:color="auto"/>
            <w:left w:val="none" w:sz="0" w:space="0" w:color="auto"/>
            <w:bottom w:val="none" w:sz="0" w:space="0" w:color="auto"/>
            <w:right w:val="none" w:sz="0" w:space="0" w:color="auto"/>
          </w:divBdr>
        </w:div>
        <w:div w:id="1098991103">
          <w:marLeft w:val="0"/>
          <w:marRight w:val="0"/>
          <w:marTop w:val="0"/>
          <w:marBottom w:val="0"/>
          <w:divBdr>
            <w:top w:val="none" w:sz="0" w:space="0" w:color="auto"/>
            <w:left w:val="none" w:sz="0" w:space="0" w:color="auto"/>
            <w:bottom w:val="none" w:sz="0" w:space="0" w:color="auto"/>
            <w:right w:val="none" w:sz="0" w:space="0" w:color="auto"/>
          </w:divBdr>
        </w:div>
        <w:div w:id="1098991104">
          <w:marLeft w:val="0"/>
          <w:marRight w:val="0"/>
          <w:marTop w:val="0"/>
          <w:marBottom w:val="0"/>
          <w:divBdr>
            <w:top w:val="none" w:sz="0" w:space="0" w:color="auto"/>
            <w:left w:val="none" w:sz="0" w:space="0" w:color="auto"/>
            <w:bottom w:val="none" w:sz="0" w:space="0" w:color="auto"/>
            <w:right w:val="none" w:sz="0" w:space="0" w:color="auto"/>
          </w:divBdr>
        </w:div>
        <w:div w:id="1098991108">
          <w:marLeft w:val="0"/>
          <w:marRight w:val="0"/>
          <w:marTop w:val="0"/>
          <w:marBottom w:val="0"/>
          <w:divBdr>
            <w:top w:val="none" w:sz="0" w:space="0" w:color="auto"/>
            <w:left w:val="none" w:sz="0" w:space="0" w:color="auto"/>
            <w:bottom w:val="none" w:sz="0" w:space="0" w:color="auto"/>
            <w:right w:val="none" w:sz="0" w:space="0" w:color="auto"/>
          </w:divBdr>
        </w:div>
        <w:div w:id="1098991110">
          <w:marLeft w:val="0"/>
          <w:marRight w:val="0"/>
          <w:marTop w:val="0"/>
          <w:marBottom w:val="0"/>
          <w:divBdr>
            <w:top w:val="none" w:sz="0" w:space="0" w:color="auto"/>
            <w:left w:val="none" w:sz="0" w:space="0" w:color="auto"/>
            <w:bottom w:val="none" w:sz="0" w:space="0" w:color="auto"/>
            <w:right w:val="none" w:sz="0" w:space="0" w:color="auto"/>
          </w:divBdr>
        </w:div>
        <w:div w:id="1098991111">
          <w:marLeft w:val="0"/>
          <w:marRight w:val="0"/>
          <w:marTop w:val="0"/>
          <w:marBottom w:val="0"/>
          <w:divBdr>
            <w:top w:val="none" w:sz="0" w:space="0" w:color="auto"/>
            <w:left w:val="none" w:sz="0" w:space="0" w:color="auto"/>
            <w:bottom w:val="none" w:sz="0" w:space="0" w:color="auto"/>
            <w:right w:val="none" w:sz="0" w:space="0" w:color="auto"/>
          </w:divBdr>
        </w:div>
        <w:div w:id="1098991114">
          <w:marLeft w:val="0"/>
          <w:marRight w:val="0"/>
          <w:marTop w:val="0"/>
          <w:marBottom w:val="0"/>
          <w:divBdr>
            <w:top w:val="none" w:sz="0" w:space="0" w:color="auto"/>
            <w:left w:val="none" w:sz="0" w:space="0" w:color="auto"/>
            <w:bottom w:val="none" w:sz="0" w:space="0" w:color="auto"/>
            <w:right w:val="none" w:sz="0" w:space="0" w:color="auto"/>
          </w:divBdr>
        </w:div>
        <w:div w:id="1098991117">
          <w:marLeft w:val="0"/>
          <w:marRight w:val="0"/>
          <w:marTop w:val="0"/>
          <w:marBottom w:val="0"/>
          <w:divBdr>
            <w:top w:val="none" w:sz="0" w:space="0" w:color="auto"/>
            <w:left w:val="none" w:sz="0" w:space="0" w:color="auto"/>
            <w:bottom w:val="none" w:sz="0" w:space="0" w:color="auto"/>
            <w:right w:val="none" w:sz="0" w:space="0" w:color="auto"/>
          </w:divBdr>
        </w:div>
        <w:div w:id="1098991120">
          <w:marLeft w:val="0"/>
          <w:marRight w:val="0"/>
          <w:marTop w:val="0"/>
          <w:marBottom w:val="0"/>
          <w:divBdr>
            <w:top w:val="none" w:sz="0" w:space="0" w:color="auto"/>
            <w:left w:val="none" w:sz="0" w:space="0" w:color="auto"/>
            <w:bottom w:val="none" w:sz="0" w:space="0" w:color="auto"/>
            <w:right w:val="none" w:sz="0" w:space="0" w:color="auto"/>
          </w:divBdr>
        </w:div>
        <w:div w:id="1098991121">
          <w:marLeft w:val="0"/>
          <w:marRight w:val="0"/>
          <w:marTop w:val="0"/>
          <w:marBottom w:val="0"/>
          <w:divBdr>
            <w:top w:val="none" w:sz="0" w:space="0" w:color="auto"/>
            <w:left w:val="none" w:sz="0" w:space="0" w:color="auto"/>
            <w:bottom w:val="none" w:sz="0" w:space="0" w:color="auto"/>
            <w:right w:val="none" w:sz="0" w:space="0" w:color="auto"/>
          </w:divBdr>
        </w:div>
        <w:div w:id="1098991125">
          <w:marLeft w:val="0"/>
          <w:marRight w:val="0"/>
          <w:marTop w:val="0"/>
          <w:marBottom w:val="0"/>
          <w:divBdr>
            <w:top w:val="none" w:sz="0" w:space="0" w:color="auto"/>
            <w:left w:val="none" w:sz="0" w:space="0" w:color="auto"/>
            <w:bottom w:val="none" w:sz="0" w:space="0" w:color="auto"/>
            <w:right w:val="none" w:sz="0" w:space="0" w:color="auto"/>
          </w:divBdr>
        </w:div>
        <w:div w:id="1098991127">
          <w:marLeft w:val="0"/>
          <w:marRight w:val="0"/>
          <w:marTop w:val="0"/>
          <w:marBottom w:val="0"/>
          <w:divBdr>
            <w:top w:val="none" w:sz="0" w:space="0" w:color="auto"/>
            <w:left w:val="none" w:sz="0" w:space="0" w:color="auto"/>
            <w:bottom w:val="none" w:sz="0" w:space="0" w:color="auto"/>
            <w:right w:val="none" w:sz="0" w:space="0" w:color="auto"/>
          </w:divBdr>
        </w:div>
        <w:div w:id="1098991130">
          <w:marLeft w:val="0"/>
          <w:marRight w:val="0"/>
          <w:marTop w:val="0"/>
          <w:marBottom w:val="0"/>
          <w:divBdr>
            <w:top w:val="none" w:sz="0" w:space="0" w:color="auto"/>
            <w:left w:val="none" w:sz="0" w:space="0" w:color="auto"/>
            <w:bottom w:val="none" w:sz="0" w:space="0" w:color="auto"/>
            <w:right w:val="none" w:sz="0" w:space="0" w:color="auto"/>
          </w:divBdr>
        </w:div>
        <w:div w:id="1098991131">
          <w:marLeft w:val="0"/>
          <w:marRight w:val="0"/>
          <w:marTop w:val="0"/>
          <w:marBottom w:val="0"/>
          <w:divBdr>
            <w:top w:val="none" w:sz="0" w:space="0" w:color="auto"/>
            <w:left w:val="none" w:sz="0" w:space="0" w:color="auto"/>
            <w:bottom w:val="none" w:sz="0" w:space="0" w:color="auto"/>
            <w:right w:val="none" w:sz="0" w:space="0" w:color="auto"/>
          </w:divBdr>
        </w:div>
        <w:div w:id="1098991139">
          <w:marLeft w:val="0"/>
          <w:marRight w:val="0"/>
          <w:marTop w:val="0"/>
          <w:marBottom w:val="0"/>
          <w:divBdr>
            <w:top w:val="none" w:sz="0" w:space="0" w:color="auto"/>
            <w:left w:val="none" w:sz="0" w:space="0" w:color="auto"/>
            <w:bottom w:val="none" w:sz="0" w:space="0" w:color="auto"/>
            <w:right w:val="none" w:sz="0" w:space="0" w:color="auto"/>
          </w:divBdr>
        </w:div>
        <w:div w:id="1098991142">
          <w:marLeft w:val="0"/>
          <w:marRight w:val="0"/>
          <w:marTop w:val="0"/>
          <w:marBottom w:val="0"/>
          <w:divBdr>
            <w:top w:val="none" w:sz="0" w:space="0" w:color="auto"/>
            <w:left w:val="none" w:sz="0" w:space="0" w:color="auto"/>
            <w:bottom w:val="none" w:sz="0" w:space="0" w:color="auto"/>
            <w:right w:val="none" w:sz="0" w:space="0" w:color="auto"/>
          </w:divBdr>
        </w:div>
        <w:div w:id="1098991158">
          <w:marLeft w:val="0"/>
          <w:marRight w:val="0"/>
          <w:marTop w:val="0"/>
          <w:marBottom w:val="0"/>
          <w:divBdr>
            <w:top w:val="none" w:sz="0" w:space="0" w:color="auto"/>
            <w:left w:val="none" w:sz="0" w:space="0" w:color="auto"/>
            <w:bottom w:val="none" w:sz="0" w:space="0" w:color="auto"/>
            <w:right w:val="none" w:sz="0" w:space="0" w:color="auto"/>
          </w:divBdr>
        </w:div>
        <w:div w:id="1098991160">
          <w:marLeft w:val="0"/>
          <w:marRight w:val="0"/>
          <w:marTop w:val="0"/>
          <w:marBottom w:val="0"/>
          <w:divBdr>
            <w:top w:val="none" w:sz="0" w:space="0" w:color="auto"/>
            <w:left w:val="none" w:sz="0" w:space="0" w:color="auto"/>
            <w:bottom w:val="none" w:sz="0" w:space="0" w:color="auto"/>
            <w:right w:val="none" w:sz="0" w:space="0" w:color="auto"/>
          </w:divBdr>
        </w:div>
        <w:div w:id="1098991166">
          <w:marLeft w:val="0"/>
          <w:marRight w:val="0"/>
          <w:marTop w:val="0"/>
          <w:marBottom w:val="0"/>
          <w:divBdr>
            <w:top w:val="none" w:sz="0" w:space="0" w:color="auto"/>
            <w:left w:val="none" w:sz="0" w:space="0" w:color="auto"/>
            <w:bottom w:val="none" w:sz="0" w:space="0" w:color="auto"/>
            <w:right w:val="none" w:sz="0" w:space="0" w:color="auto"/>
          </w:divBdr>
        </w:div>
        <w:div w:id="1098991171">
          <w:marLeft w:val="0"/>
          <w:marRight w:val="0"/>
          <w:marTop w:val="0"/>
          <w:marBottom w:val="0"/>
          <w:divBdr>
            <w:top w:val="none" w:sz="0" w:space="0" w:color="auto"/>
            <w:left w:val="none" w:sz="0" w:space="0" w:color="auto"/>
            <w:bottom w:val="none" w:sz="0" w:space="0" w:color="auto"/>
            <w:right w:val="none" w:sz="0" w:space="0" w:color="auto"/>
          </w:divBdr>
        </w:div>
        <w:div w:id="1098991175">
          <w:marLeft w:val="0"/>
          <w:marRight w:val="0"/>
          <w:marTop w:val="0"/>
          <w:marBottom w:val="0"/>
          <w:divBdr>
            <w:top w:val="none" w:sz="0" w:space="0" w:color="auto"/>
            <w:left w:val="none" w:sz="0" w:space="0" w:color="auto"/>
            <w:bottom w:val="none" w:sz="0" w:space="0" w:color="auto"/>
            <w:right w:val="none" w:sz="0" w:space="0" w:color="auto"/>
          </w:divBdr>
        </w:div>
        <w:div w:id="1098991185">
          <w:marLeft w:val="0"/>
          <w:marRight w:val="0"/>
          <w:marTop w:val="0"/>
          <w:marBottom w:val="0"/>
          <w:divBdr>
            <w:top w:val="none" w:sz="0" w:space="0" w:color="auto"/>
            <w:left w:val="none" w:sz="0" w:space="0" w:color="auto"/>
            <w:bottom w:val="none" w:sz="0" w:space="0" w:color="auto"/>
            <w:right w:val="none" w:sz="0" w:space="0" w:color="auto"/>
          </w:divBdr>
        </w:div>
        <w:div w:id="1098991195">
          <w:marLeft w:val="0"/>
          <w:marRight w:val="0"/>
          <w:marTop w:val="0"/>
          <w:marBottom w:val="0"/>
          <w:divBdr>
            <w:top w:val="none" w:sz="0" w:space="0" w:color="auto"/>
            <w:left w:val="none" w:sz="0" w:space="0" w:color="auto"/>
            <w:bottom w:val="none" w:sz="0" w:space="0" w:color="auto"/>
            <w:right w:val="none" w:sz="0" w:space="0" w:color="auto"/>
          </w:divBdr>
        </w:div>
        <w:div w:id="1098991211">
          <w:marLeft w:val="0"/>
          <w:marRight w:val="0"/>
          <w:marTop w:val="0"/>
          <w:marBottom w:val="0"/>
          <w:divBdr>
            <w:top w:val="none" w:sz="0" w:space="0" w:color="auto"/>
            <w:left w:val="none" w:sz="0" w:space="0" w:color="auto"/>
            <w:bottom w:val="none" w:sz="0" w:space="0" w:color="auto"/>
            <w:right w:val="none" w:sz="0" w:space="0" w:color="auto"/>
          </w:divBdr>
        </w:div>
        <w:div w:id="1098991221">
          <w:marLeft w:val="0"/>
          <w:marRight w:val="0"/>
          <w:marTop w:val="0"/>
          <w:marBottom w:val="0"/>
          <w:divBdr>
            <w:top w:val="none" w:sz="0" w:space="0" w:color="auto"/>
            <w:left w:val="none" w:sz="0" w:space="0" w:color="auto"/>
            <w:bottom w:val="none" w:sz="0" w:space="0" w:color="auto"/>
            <w:right w:val="none" w:sz="0" w:space="0" w:color="auto"/>
          </w:divBdr>
        </w:div>
        <w:div w:id="1098991224">
          <w:marLeft w:val="0"/>
          <w:marRight w:val="0"/>
          <w:marTop w:val="0"/>
          <w:marBottom w:val="0"/>
          <w:divBdr>
            <w:top w:val="none" w:sz="0" w:space="0" w:color="auto"/>
            <w:left w:val="none" w:sz="0" w:space="0" w:color="auto"/>
            <w:bottom w:val="none" w:sz="0" w:space="0" w:color="auto"/>
            <w:right w:val="none" w:sz="0" w:space="0" w:color="auto"/>
          </w:divBdr>
        </w:div>
        <w:div w:id="1098991234">
          <w:marLeft w:val="0"/>
          <w:marRight w:val="0"/>
          <w:marTop w:val="0"/>
          <w:marBottom w:val="0"/>
          <w:divBdr>
            <w:top w:val="none" w:sz="0" w:space="0" w:color="auto"/>
            <w:left w:val="none" w:sz="0" w:space="0" w:color="auto"/>
            <w:bottom w:val="none" w:sz="0" w:space="0" w:color="auto"/>
            <w:right w:val="none" w:sz="0" w:space="0" w:color="auto"/>
          </w:divBdr>
        </w:div>
        <w:div w:id="1098991245">
          <w:marLeft w:val="0"/>
          <w:marRight w:val="0"/>
          <w:marTop w:val="0"/>
          <w:marBottom w:val="0"/>
          <w:divBdr>
            <w:top w:val="none" w:sz="0" w:space="0" w:color="auto"/>
            <w:left w:val="none" w:sz="0" w:space="0" w:color="auto"/>
            <w:bottom w:val="none" w:sz="0" w:space="0" w:color="auto"/>
            <w:right w:val="none" w:sz="0" w:space="0" w:color="auto"/>
          </w:divBdr>
        </w:div>
        <w:div w:id="1098991251">
          <w:marLeft w:val="0"/>
          <w:marRight w:val="0"/>
          <w:marTop w:val="0"/>
          <w:marBottom w:val="0"/>
          <w:divBdr>
            <w:top w:val="none" w:sz="0" w:space="0" w:color="auto"/>
            <w:left w:val="none" w:sz="0" w:space="0" w:color="auto"/>
            <w:bottom w:val="none" w:sz="0" w:space="0" w:color="auto"/>
            <w:right w:val="none" w:sz="0" w:space="0" w:color="auto"/>
          </w:divBdr>
        </w:div>
        <w:div w:id="1098991255">
          <w:marLeft w:val="0"/>
          <w:marRight w:val="0"/>
          <w:marTop w:val="0"/>
          <w:marBottom w:val="0"/>
          <w:divBdr>
            <w:top w:val="none" w:sz="0" w:space="0" w:color="auto"/>
            <w:left w:val="none" w:sz="0" w:space="0" w:color="auto"/>
            <w:bottom w:val="none" w:sz="0" w:space="0" w:color="auto"/>
            <w:right w:val="none" w:sz="0" w:space="0" w:color="auto"/>
          </w:divBdr>
        </w:div>
        <w:div w:id="1098991257">
          <w:marLeft w:val="0"/>
          <w:marRight w:val="0"/>
          <w:marTop w:val="0"/>
          <w:marBottom w:val="0"/>
          <w:divBdr>
            <w:top w:val="none" w:sz="0" w:space="0" w:color="auto"/>
            <w:left w:val="none" w:sz="0" w:space="0" w:color="auto"/>
            <w:bottom w:val="none" w:sz="0" w:space="0" w:color="auto"/>
            <w:right w:val="none" w:sz="0" w:space="0" w:color="auto"/>
          </w:divBdr>
        </w:div>
        <w:div w:id="1098991260">
          <w:marLeft w:val="0"/>
          <w:marRight w:val="0"/>
          <w:marTop w:val="0"/>
          <w:marBottom w:val="0"/>
          <w:divBdr>
            <w:top w:val="none" w:sz="0" w:space="0" w:color="auto"/>
            <w:left w:val="none" w:sz="0" w:space="0" w:color="auto"/>
            <w:bottom w:val="none" w:sz="0" w:space="0" w:color="auto"/>
            <w:right w:val="none" w:sz="0" w:space="0" w:color="auto"/>
          </w:divBdr>
        </w:div>
        <w:div w:id="1098991262">
          <w:marLeft w:val="0"/>
          <w:marRight w:val="0"/>
          <w:marTop w:val="0"/>
          <w:marBottom w:val="0"/>
          <w:divBdr>
            <w:top w:val="none" w:sz="0" w:space="0" w:color="auto"/>
            <w:left w:val="none" w:sz="0" w:space="0" w:color="auto"/>
            <w:bottom w:val="none" w:sz="0" w:space="0" w:color="auto"/>
            <w:right w:val="none" w:sz="0" w:space="0" w:color="auto"/>
          </w:divBdr>
        </w:div>
        <w:div w:id="1098991292">
          <w:marLeft w:val="0"/>
          <w:marRight w:val="0"/>
          <w:marTop w:val="0"/>
          <w:marBottom w:val="0"/>
          <w:divBdr>
            <w:top w:val="none" w:sz="0" w:space="0" w:color="auto"/>
            <w:left w:val="none" w:sz="0" w:space="0" w:color="auto"/>
            <w:bottom w:val="none" w:sz="0" w:space="0" w:color="auto"/>
            <w:right w:val="none" w:sz="0" w:space="0" w:color="auto"/>
          </w:divBdr>
        </w:div>
        <w:div w:id="1098991293">
          <w:marLeft w:val="0"/>
          <w:marRight w:val="0"/>
          <w:marTop w:val="0"/>
          <w:marBottom w:val="0"/>
          <w:divBdr>
            <w:top w:val="none" w:sz="0" w:space="0" w:color="auto"/>
            <w:left w:val="none" w:sz="0" w:space="0" w:color="auto"/>
            <w:bottom w:val="none" w:sz="0" w:space="0" w:color="auto"/>
            <w:right w:val="none" w:sz="0" w:space="0" w:color="auto"/>
          </w:divBdr>
        </w:div>
        <w:div w:id="1098991298">
          <w:marLeft w:val="0"/>
          <w:marRight w:val="0"/>
          <w:marTop w:val="0"/>
          <w:marBottom w:val="0"/>
          <w:divBdr>
            <w:top w:val="none" w:sz="0" w:space="0" w:color="auto"/>
            <w:left w:val="none" w:sz="0" w:space="0" w:color="auto"/>
            <w:bottom w:val="none" w:sz="0" w:space="0" w:color="auto"/>
            <w:right w:val="none" w:sz="0" w:space="0" w:color="auto"/>
          </w:divBdr>
        </w:div>
        <w:div w:id="1098991302">
          <w:marLeft w:val="0"/>
          <w:marRight w:val="0"/>
          <w:marTop w:val="0"/>
          <w:marBottom w:val="0"/>
          <w:divBdr>
            <w:top w:val="none" w:sz="0" w:space="0" w:color="auto"/>
            <w:left w:val="none" w:sz="0" w:space="0" w:color="auto"/>
            <w:bottom w:val="none" w:sz="0" w:space="0" w:color="auto"/>
            <w:right w:val="none" w:sz="0" w:space="0" w:color="auto"/>
          </w:divBdr>
        </w:div>
        <w:div w:id="1098991304">
          <w:marLeft w:val="0"/>
          <w:marRight w:val="0"/>
          <w:marTop w:val="0"/>
          <w:marBottom w:val="0"/>
          <w:divBdr>
            <w:top w:val="none" w:sz="0" w:space="0" w:color="auto"/>
            <w:left w:val="none" w:sz="0" w:space="0" w:color="auto"/>
            <w:bottom w:val="none" w:sz="0" w:space="0" w:color="auto"/>
            <w:right w:val="none" w:sz="0" w:space="0" w:color="auto"/>
          </w:divBdr>
        </w:div>
        <w:div w:id="1098991307">
          <w:marLeft w:val="0"/>
          <w:marRight w:val="0"/>
          <w:marTop w:val="0"/>
          <w:marBottom w:val="0"/>
          <w:divBdr>
            <w:top w:val="none" w:sz="0" w:space="0" w:color="auto"/>
            <w:left w:val="none" w:sz="0" w:space="0" w:color="auto"/>
            <w:bottom w:val="none" w:sz="0" w:space="0" w:color="auto"/>
            <w:right w:val="none" w:sz="0" w:space="0" w:color="auto"/>
          </w:divBdr>
        </w:div>
        <w:div w:id="1098991309">
          <w:marLeft w:val="0"/>
          <w:marRight w:val="0"/>
          <w:marTop w:val="0"/>
          <w:marBottom w:val="0"/>
          <w:divBdr>
            <w:top w:val="none" w:sz="0" w:space="0" w:color="auto"/>
            <w:left w:val="none" w:sz="0" w:space="0" w:color="auto"/>
            <w:bottom w:val="none" w:sz="0" w:space="0" w:color="auto"/>
            <w:right w:val="none" w:sz="0" w:space="0" w:color="auto"/>
          </w:divBdr>
        </w:div>
        <w:div w:id="1098991310">
          <w:marLeft w:val="0"/>
          <w:marRight w:val="0"/>
          <w:marTop w:val="0"/>
          <w:marBottom w:val="0"/>
          <w:divBdr>
            <w:top w:val="none" w:sz="0" w:space="0" w:color="auto"/>
            <w:left w:val="none" w:sz="0" w:space="0" w:color="auto"/>
            <w:bottom w:val="none" w:sz="0" w:space="0" w:color="auto"/>
            <w:right w:val="none" w:sz="0" w:space="0" w:color="auto"/>
          </w:divBdr>
        </w:div>
        <w:div w:id="1098991316">
          <w:marLeft w:val="0"/>
          <w:marRight w:val="0"/>
          <w:marTop w:val="0"/>
          <w:marBottom w:val="0"/>
          <w:divBdr>
            <w:top w:val="none" w:sz="0" w:space="0" w:color="auto"/>
            <w:left w:val="none" w:sz="0" w:space="0" w:color="auto"/>
            <w:bottom w:val="none" w:sz="0" w:space="0" w:color="auto"/>
            <w:right w:val="none" w:sz="0" w:space="0" w:color="auto"/>
          </w:divBdr>
        </w:div>
        <w:div w:id="1098991321">
          <w:marLeft w:val="0"/>
          <w:marRight w:val="0"/>
          <w:marTop w:val="0"/>
          <w:marBottom w:val="0"/>
          <w:divBdr>
            <w:top w:val="none" w:sz="0" w:space="0" w:color="auto"/>
            <w:left w:val="none" w:sz="0" w:space="0" w:color="auto"/>
            <w:bottom w:val="none" w:sz="0" w:space="0" w:color="auto"/>
            <w:right w:val="none" w:sz="0" w:space="0" w:color="auto"/>
          </w:divBdr>
        </w:div>
        <w:div w:id="1098991334">
          <w:marLeft w:val="0"/>
          <w:marRight w:val="0"/>
          <w:marTop w:val="0"/>
          <w:marBottom w:val="0"/>
          <w:divBdr>
            <w:top w:val="none" w:sz="0" w:space="0" w:color="auto"/>
            <w:left w:val="none" w:sz="0" w:space="0" w:color="auto"/>
            <w:bottom w:val="none" w:sz="0" w:space="0" w:color="auto"/>
            <w:right w:val="none" w:sz="0" w:space="0" w:color="auto"/>
          </w:divBdr>
        </w:div>
        <w:div w:id="1098991343">
          <w:marLeft w:val="0"/>
          <w:marRight w:val="0"/>
          <w:marTop w:val="0"/>
          <w:marBottom w:val="0"/>
          <w:divBdr>
            <w:top w:val="none" w:sz="0" w:space="0" w:color="auto"/>
            <w:left w:val="none" w:sz="0" w:space="0" w:color="auto"/>
            <w:bottom w:val="none" w:sz="0" w:space="0" w:color="auto"/>
            <w:right w:val="none" w:sz="0" w:space="0" w:color="auto"/>
          </w:divBdr>
        </w:div>
        <w:div w:id="1098991344">
          <w:marLeft w:val="0"/>
          <w:marRight w:val="0"/>
          <w:marTop w:val="0"/>
          <w:marBottom w:val="0"/>
          <w:divBdr>
            <w:top w:val="none" w:sz="0" w:space="0" w:color="auto"/>
            <w:left w:val="none" w:sz="0" w:space="0" w:color="auto"/>
            <w:bottom w:val="none" w:sz="0" w:space="0" w:color="auto"/>
            <w:right w:val="none" w:sz="0" w:space="0" w:color="auto"/>
          </w:divBdr>
        </w:div>
        <w:div w:id="1098991353">
          <w:marLeft w:val="0"/>
          <w:marRight w:val="0"/>
          <w:marTop w:val="0"/>
          <w:marBottom w:val="0"/>
          <w:divBdr>
            <w:top w:val="none" w:sz="0" w:space="0" w:color="auto"/>
            <w:left w:val="none" w:sz="0" w:space="0" w:color="auto"/>
            <w:bottom w:val="none" w:sz="0" w:space="0" w:color="auto"/>
            <w:right w:val="none" w:sz="0" w:space="0" w:color="auto"/>
          </w:divBdr>
        </w:div>
        <w:div w:id="1098991364">
          <w:marLeft w:val="0"/>
          <w:marRight w:val="0"/>
          <w:marTop w:val="0"/>
          <w:marBottom w:val="0"/>
          <w:divBdr>
            <w:top w:val="none" w:sz="0" w:space="0" w:color="auto"/>
            <w:left w:val="none" w:sz="0" w:space="0" w:color="auto"/>
            <w:bottom w:val="none" w:sz="0" w:space="0" w:color="auto"/>
            <w:right w:val="none" w:sz="0" w:space="0" w:color="auto"/>
          </w:divBdr>
        </w:div>
        <w:div w:id="1098991366">
          <w:marLeft w:val="0"/>
          <w:marRight w:val="0"/>
          <w:marTop w:val="0"/>
          <w:marBottom w:val="0"/>
          <w:divBdr>
            <w:top w:val="none" w:sz="0" w:space="0" w:color="auto"/>
            <w:left w:val="none" w:sz="0" w:space="0" w:color="auto"/>
            <w:bottom w:val="none" w:sz="0" w:space="0" w:color="auto"/>
            <w:right w:val="none" w:sz="0" w:space="0" w:color="auto"/>
          </w:divBdr>
        </w:div>
        <w:div w:id="1098991371">
          <w:marLeft w:val="0"/>
          <w:marRight w:val="0"/>
          <w:marTop w:val="0"/>
          <w:marBottom w:val="0"/>
          <w:divBdr>
            <w:top w:val="none" w:sz="0" w:space="0" w:color="auto"/>
            <w:left w:val="none" w:sz="0" w:space="0" w:color="auto"/>
            <w:bottom w:val="none" w:sz="0" w:space="0" w:color="auto"/>
            <w:right w:val="none" w:sz="0" w:space="0" w:color="auto"/>
          </w:divBdr>
        </w:div>
        <w:div w:id="1098991375">
          <w:marLeft w:val="0"/>
          <w:marRight w:val="0"/>
          <w:marTop w:val="0"/>
          <w:marBottom w:val="0"/>
          <w:divBdr>
            <w:top w:val="none" w:sz="0" w:space="0" w:color="auto"/>
            <w:left w:val="none" w:sz="0" w:space="0" w:color="auto"/>
            <w:bottom w:val="none" w:sz="0" w:space="0" w:color="auto"/>
            <w:right w:val="none" w:sz="0" w:space="0" w:color="auto"/>
          </w:divBdr>
        </w:div>
        <w:div w:id="1098991377">
          <w:marLeft w:val="0"/>
          <w:marRight w:val="0"/>
          <w:marTop w:val="0"/>
          <w:marBottom w:val="0"/>
          <w:divBdr>
            <w:top w:val="none" w:sz="0" w:space="0" w:color="auto"/>
            <w:left w:val="none" w:sz="0" w:space="0" w:color="auto"/>
            <w:bottom w:val="none" w:sz="0" w:space="0" w:color="auto"/>
            <w:right w:val="none" w:sz="0" w:space="0" w:color="auto"/>
          </w:divBdr>
        </w:div>
        <w:div w:id="1098991389">
          <w:marLeft w:val="0"/>
          <w:marRight w:val="0"/>
          <w:marTop w:val="0"/>
          <w:marBottom w:val="0"/>
          <w:divBdr>
            <w:top w:val="none" w:sz="0" w:space="0" w:color="auto"/>
            <w:left w:val="none" w:sz="0" w:space="0" w:color="auto"/>
            <w:bottom w:val="none" w:sz="0" w:space="0" w:color="auto"/>
            <w:right w:val="none" w:sz="0" w:space="0" w:color="auto"/>
          </w:divBdr>
        </w:div>
        <w:div w:id="1098991390">
          <w:marLeft w:val="0"/>
          <w:marRight w:val="0"/>
          <w:marTop w:val="0"/>
          <w:marBottom w:val="0"/>
          <w:divBdr>
            <w:top w:val="none" w:sz="0" w:space="0" w:color="auto"/>
            <w:left w:val="none" w:sz="0" w:space="0" w:color="auto"/>
            <w:bottom w:val="none" w:sz="0" w:space="0" w:color="auto"/>
            <w:right w:val="none" w:sz="0" w:space="0" w:color="auto"/>
          </w:divBdr>
        </w:div>
        <w:div w:id="1098991391">
          <w:marLeft w:val="0"/>
          <w:marRight w:val="0"/>
          <w:marTop w:val="0"/>
          <w:marBottom w:val="0"/>
          <w:divBdr>
            <w:top w:val="none" w:sz="0" w:space="0" w:color="auto"/>
            <w:left w:val="none" w:sz="0" w:space="0" w:color="auto"/>
            <w:bottom w:val="none" w:sz="0" w:space="0" w:color="auto"/>
            <w:right w:val="none" w:sz="0" w:space="0" w:color="auto"/>
          </w:divBdr>
        </w:div>
        <w:div w:id="1098991398">
          <w:marLeft w:val="0"/>
          <w:marRight w:val="0"/>
          <w:marTop w:val="0"/>
          <w:marBottom w:val="0"/>
          <w:divBdr>
            <w:top w:val="none" w:sz="0" w:space="0" w:color="auto"/>
            <w:left w:val="none" w:sz="0" w:space="0" w:color="auto"/>
            <w:bottom w:val="none" w:sz="0" w:space="0" w:color="auto"/>
            <w:right w:val="none" w:sz="0" w:space="0" w:color="auto"/>
          </w:divBdr>
        </w:div>
        <w:div w:id="1098991400">
          <w:marLeft w:val="0"/>
          <w:marRight w:val="0"/>
          <w:marTop w:val="0"/>
          <w:marBottom w:val="0"/>
          <w:divBdr>
            <w:top w:val="none" w:sz="0" w:space="0" w:color="auto"/>
            <w:left w:val="none" w:sz="0" w:space="0" w:color="auto"/>
            <w:bottom w:val="none" w:sz="0" w:space="0" w:color="auto"/>
            <w:right w:val="none" w:sz="0" w:space="0" w:color="auto"/>
          </w:divBdr>
        </w:div>
        <w:div w:id="1098991405">
          <w:marLeft w:val="0"/>
          <w:marRight w:val="0"/>
          <w:marTop w:val="0"/>
          <w:marBottom w:val="0"/>
          <w:divBdr>
            <w:top w:val="none" w:sz="0" w:space="0" w:color="auto"/>
            <w:left w:val="none" w:sz="0" w:space="0" w:color="auto"/>
            <w:bottom w:val="none" w:sz="0" w:space="0" w:color="auto"/>
            <w:right w:val="none" w:sz="0" w:space="0" w:color="auto"/>
          </w:divBdr>
        </w:div>
        <w:div w:id="1098991412">
          <w:marLeft w:val="0"/>
          <w:marRight w:val="0"/>
          <w:marTop w:val="0"/>
          <w:marBottom w:val="0"/>
          <w:divBdr>
            <w:top w:val="none" w:sz="0" w:space="0" w:color="auto"/>
            <w:left w:val="none" w:sz="0" w:space="0" w:color="auto"/>
            <w:bottom w:val="none" w:sz="0" w:space="0" w:color="auto"/>
            <w:right w:val="none" w:sz="0" w:space="0" w:color="auto"/>
          </w:divBdr>
        </w:div>
        <w:div w:id="1098991414">
          <w:marLeft w:val="0"/>
          <w:marRight w:val="0"/>
          <w:marTop w:val="0"/>
          <w:marBottom w:val="0"/>
          <w:divBdr>
            <w:top w:val="none" w:sz="0" w:space="0" w:color="auto"/>
            <w:left w:val="none" w:sz="0" w:space="0" w:color="auto"/>
            <w:bottom w:val="none" w:sz="0" w:space="0" w:color="auto"/>
            <w:right w:val="none" w:sz="0" w:space="0" w:color="auto"/>
          </w:divBdr>
        </w:div>
        <w:div w:id="1098991424">
          <w:marLeft w:val="0"/>
          <w:marRight w:val="0"/>
          <w:marTop w:val="0"/>
          <w:marBottom w:val="0"/>
          <w:divBdr>
            <w:top w:val="none" w:sz="0" w:space="0" w:color="auto"/>
            <w:left w:val="none" w:sz="0" w:space="0" w:color="auto"/>
            <w:bottom w:val="none" w:sz="0" w:space="0" w:color="auto"/>
            <w:right w:val="none" w:sz="0" w:space="0" w:color="auto"/>
          </w:divBdr>
        </w:div>
        <w:div w:id="1098991426">
          <w:marLeft w:val="0"/>
          <w:marRight w:val="0"/>
          <w:marTop w:val="0"/>
          <w:marBottom w:val="0"/>
          <w:divBdr>
            <w:top w:val="none" w:sz="0" w:space="0" w:color="auto"/>
            <w:left w:val="none" w:sz="0" w:space="0" w:color="auto"/>
            <w:bottom w:val="none" w:sz="0" w:space="0" w:color="auto"/>
            <w:right w:val="none" w:sz="0" w:space="0" w:color="auto"/>
          </w:divBdr>
        </w:div>
        <w:div w:id="1098991429">
          <w:marLeft w:val="0"/>
          <w:marRight w:val="0"/>
          <w:marTop w:val="0"/>
          <w:marBottom w:val="0"/>
          <w:divBdr>
            <w:top w:val="none" w:sz="0" w:space="0" w:color="auto"/>
            <w:left w:val="none" w:sz="0" w:space="0" w:color="auto"/>
            <w:bottom w:val="none" w:sz="0" w:space="0" w:color="auto"/>
            <w:right w:val="none" w:sz="0" w:space="0" w:color="auto"/>
          </w:divBdr>
        </w:div>
        <w:div w:id="1098991433">
          <w:marLeft w:val="0"/>
          <w:marRight w:val="0"/>
          <w:marTop w:val="0"/>
          <w:marBottom w:val="0"/>
          <w:divBdr>
            <w:top w:val="none" w:sz="0" w:space="0" w:color="auto"/>
            <w:left w:val="none" w:sz="0" w:space="0" w:color="auto"/>
            <w:bottom w:val="none" w:sz="0" w:space="0" w:color="auto"/>
            <w:right w:val="none" w:sz="0" w:space="0" w:color="auto"/>
          </w:divBdr>
        </w:div>
        <w:div w:id="1098991444">
          <w:marLeft w:val="0"/>
          <w:marRight w:val="0"/>
          <w:marTop w:val="0"/>
          <w:marBottom w:val="0"/>
          <w:divBdr>
            <w:top w:val="none" w:sz="0" w:space="0" w:color="auto"/>
            <w:left w:val="none" w:sz="0" w:space="0" w:color="auto"/>
            <w:bottom w:val="none" w:sz="0" w:space="0" w:color="auto"/>
            <w:right w:val="none" w:sz="0" w:space="0" w:color="auto"/>
          </w:divBdr>
        </w:div>
        <w:div w:id="1098991453">
          <w:marLeft w:val="0"/>
          <w:marRight w:val="0"/>
          <w:marTop w:val="0"/>
          <w:marBottom w:val="0"/>
          <w:divBdr>
            <w:top w:val="none" w:sz="0" w:space="0" w:color="auto"/>
            <w:left w:val="none" w:sz="0" w:space="0" w:color="auto"/>
            <w:bottom w:val="none" w:sz="0" w:space="0" w:color="auto"/>
            <w:right w:val="none" w:sz="0" w:space="0" w:color="auto"/>
          </w:divBdr>
        </w:div>
        <w:div w:id="1098991455">
          <w:marLeft w:val="0"/>
          <w:marRight w:val="0"/>
          <w:marTop w:val="0"/>
          <w:marBottom w:val="0"/>
          <w:divBdr>
            <w:top w:val="none" w:sz="0" w:space="0" w:color="auto"/>
            <w:left w:val="none" w:sz="0" w:space="0" w:color="auto"/>
            <w:bottom w:val="none" w:sz="0" w:space="0" w:color="auto"/>
            <w:right w:val="none" w:sz="0" w:space="0" w:color="auto"/>
          </w:divBdr>
        </w:div>
        <w:div w:id="1098991464">
          <w:marLeft w:val="0"/>
          <w:marRight w:val="0"/>
          <w:marTop w:val="0"/>
          <w:marBottom w:val="0"/>
          <w:divBdr>
            <w:top w:val="none" w:sz="0" w:space="0" w:color="auto"/>
            <w:left w:val="none" w:sz="0" w:space="0" w:color="auto"/>
            <w:bottom w:val="none" w:sz="0" w:space="0" w:color="auto"/>
            <w:right w:val="none" w:sz="0" w:space="0" w:color="auto"/>
          </w:divBdr>
        </w:div>
        <w:div w:id="1098991480">
          <w:marLeft w:val="0"/>
          <w:marRight w:val="0"/>
          <w:marTop w:val="0"/>
          <w:marBottom w:val="0"/>
          <w:divBdr>
            <w:top w:val="none" w:sz="0" w:space="0" w:color="auto"/>
            <w:left w:val="none" w:sz="0" w:space="0" w:color="auto"/>
            <w:bottom w:val="none" w:sz="0" w:space="0" w:color="auto"/>
            <w:right w:val="none" w:sz="0" w:space="0" w:color="auto"/>
          </w:divBdr>
        </w:div>
        <w:div w:id="1098991483">
          <w:marLeft w:val="0"/>
          <w:marRight w:val="0"/>
          <w:marTop w:val="0"/>
          <w:marBottom w:val="0"/>
          <w:divBdr>
            <w:top w:val="none" w:sz="0" w:space="0" w:color="auto"/>
            <w:left w:val="none" w:sz="0" w:space="0" w:color="auto"/>
            <w:bottom w:val="none" w:sz="0" w:space="0" w:color="auto"/>
            <w:right w:val="none" w:sz="0" w:space="0" w:color="auto"/>
          </w:divBdr>
        </w:div>
        <w:div w:id="1098991486">
          <w:marLeft w:val="0"/>
          <w:marRight w:val="0"/>
          <w:marTop w:val="0"/>
          <w:marBottom w:val="0"/>
          <w:divBdr>
            <w:top w:val="none" w:sz="0" w:space="0" w:color="auto"/>
            <w:left w:val="none" w:sz="0" w:space="0" w:color="auto"/>
            <w:bottom w:val="none" w:sz="0" w:space="0" w:color="auto"/>
            <w:right w:val="none" w:sz="0" w:space="0" w:color="auto"/>
          </w:divBdr>
        </w:div>
        <w:div w:id="1098991499">
          <w:marLeft w:val="0"/>
          <w:marRight w:val="0"/>
          <w:marTop w:val="0"/>
          <w:marBottom w:val="0"/>
          <w:divBdr>
            <w:top w:val="none" w:sz="0" w:space="0" w:color="auto"/>
            <w:left w:val="none" w:sz="0" w:space="0" w:color="auto"/>
            <w:bottom w:val="none" w:sz="0" w:space="0" w:color="auto"/>
            <w:right w:val="none" w:sz="0" w:space="0" w:color="auto"/>
          </w:divBdr>
        </w:div>
        <w:div w:id="1098991500">
          <w:marLeft w:val="0"/>
          <w:marRight w:val="0"/>
          <w:marTop w:val="0"/>
          <w:marBottom w:val="0"/>
          <w:divBdr>
            <w:top w:val="none" w:sz="0" w:space="0" w:color="auto"/>
            <w:left w:val="none" w:sz="0" w:space="0" w:color="auto"/>
            <w:bottom w:val="none" w:sz="0" w:space="0" w:color="auto"/>
            <w:right w:val="none" w:sz="0" w:space="0" w:color="auto"/>
          </w:divBdr>
        </w:div>
        <w:div w:id="1098991507">
          <w:marLeft w:val="0"/>
          <w:marRight w:val="0"/>
          <w:marTop w:val="0"/>
          <w:marBottom w:val="0"/>
          <w:divBdr>
            <w:top w:val="none" w:sz="0" w:space="0" w:color="auto"/>
            <w:left w:val="none" w:sz="0" w:space="0" w:color="auto"/>
            <w:bottom w:val="none" w:sz="0" w:space="0" w:color="auto"/>
            <w:right w:val="none" w:sz="0" w:space="0" w:color="auto"/>
          </w:divBdr>
        </w:div>
        <w:div w:id="1098991510">
          <w:marLeft w:val="0"/>
          <w:marRight w:val="0"/>
          <w:marTop w:val="0"/>
          <w:marBottom w:val="0"/>
          <w:divBdr>
            <w:top w:val="none" w:sz="0" w:space="0" w:color="auto"/>
            <w:left w:val="none" w:sz="0" w:space="0" w:color="auto"/>
            <w:bottom w:val="none" w:sz="0" w:space="0" w:color="auto"/>
            <w:right w:val="none" w:sz="0" w:space="0" w:color="auto"/>
          </w:divBdr>
        </w:div>
        <w:div w:id="1098991528">
          <w:marLeft w:val="0"/>
          <w:marRight w:val="0"/>
          <w:marTop w:val="0"/>
          <w:marBottom w:val="0"/>
          <w:divBdr>
            <w:top w:val="none" w:sz="0" w:space="0" w:color="auto"/>
            <w:left w:val="none" w:sz="0" w:space="0" w:color="auto"/>
            <w:bottom w:val="none" w:sz="0" w:space="0" w:color="auto"/>
            <w:right w:val="none" w:sz="0" w:space="0" w:color="auto"/>
          </w:divBdr>
        </w:div>
        <w:div w:id="1098991529">
          <w:marLeft w:val="0"/>
          <w:marRight w:val="0"/>
          <w:marTop w:val="0"/>
          <w:marBottom w:val="0"/>
          <w:divBdr>
            <w:top w:val="none" w:sz="0" w:space="0" w:color="auto"/>
            <w:left w:val="none" w:sz="0" w:space="0" w:color="auto"/>
            <w:bottom w:val="none" w:sz="0" w:space="0" w:color="auto"/>
            <w:right w:val="none" w:sz="0" w:space="0" w:color="auto"/>
          </w:divBdr>
        </w:div>
        <w:div w:id="1098991530">
          <w:marLeft w:val="0"/>
          <w:marRight w:val="0"/>
          <w:marTop w:val="0"/>
          <w:marBottom w:val="0"/>
          <w:divBdr>
            <w:top w:val="none" w:sz="0" w:space="0" w:color="auto"/>
            <w:left w:val="none" w:sz="0" w:space="0" w:color="auto"/>
            <w:bottom w:val="none" w:sz="0" w:space="0" w:color="auto"/>
            <w:right w:val="none" w:sz="0" w:space="0" w:color="auto"/>
          </w:divBdr>
        </w:div>
        <w:div w:id="1098991535">
          <w:marLeft w:val="0"/>
          <w:marRight w:val="0"/>
          <w:marTop w:val="0"/>
          <w:marBottom w:val="0"/>
          <w:divBdr>
            <w:top w:val="none" w:sz="0" w:space="0" w:color="auto"/>
            <w:left w:val="none" w:sz="0" w:space="0" w:color="auto"/>
            <w:bottom w:val="none" w:sz="0" w:space="0" w:color="auto"/>
            <w:right w:val="none" w:sz="0" w:space="0" w:color="auto"/>
          </w:divBdr>
        </w:div>
        <w:div w:id="1098991537">
          <w:marLeft w:val="0"/>
          <w:marRight w:val="0"/>
          <w:marTop w:val="0"/>
          <w:marBottom w:val="0"/>
          <w:divBdr>
            <w:top w:val="none" w:sz="0" w:space="0" w:color="auto"/>
            <w:left w:val="none" w:sz="0" w:space="0" w:color="auto"/>
            <w:bottom w:val="none" w:sz="0" w:space="0" w:color="auto"/>
            <w:right w:val="none" w:sz="0" w:space="0" w:color="auto"/>
          </w:divBdr>
        </w:div>
        <w:div w:id="1098991545">
          <w:marLeft w:val="0"/>
          <w:marRight w:val="0"/>
          <w:marTop w:val="0"/>
          <w:marBottom w:val="0"/>
          <w:divBdr>
            <w:top w:val="none" w:sz="0" w:space="0" w:color="auto"/>
            <w:left w:val="none" w:sz="0" w:space="0" w:color="auto"/>
            <w:bottom w:val="none" w:sz="0" w:space="0" w:color="auto"/>
            <w:right w:val="none" w:sz="0" w:space="0" w:color="auto"/>
          </w:divBdr>
        </w:div>
        <w:div w:id="1098991552">
          <w:marLeft w:val="0"/>
          <w:marRight w:val="0"/>
          <w:marTop w:val="0"/>
          <w:marBottom w:val="0"/>
          <w:divBdr>
            <w:top w:val="none" w:sz="0" w:space="0" w:color="auto"/>
            <w:left w:val="none" w:sz="0" w:space="0" w:color="auto"/>
            <w:bottom w:val="none" w:sz="0" w:space="0" w:color="auto"/>
            <w:right w:val="none" w:sz="0" w:space="0" w:color="auto"/>
          </w:divBdr>
        </w:div>
        <w:div w:id="1098991558">
          <w:marLeft w:val="0"/>
          <w:marRight w:val="0"/>
          <w:marTop w:val="0"/>
          <w:marBottom w:val="0"/>
          <w:divBdr>
            <w:top w:val="none" w:sz="0" w:space="0" w:color="auto"/>
            <w:left w:val="none" w:sz="0" w:space="0" w:color="auto"/>
            <w:bottom w:val="none" w:sz="0" w:space="0" w:color="auto"/>
            <w:right w:val="none" w:sz="0" w:space="0" w:color="auto"/>
          </w:divBdr>
        </w:div>
        <w:div w:id="1098991565">
          <w:marLeft w:val="0"/>
          <w:marRight w:val="0"/>
          <w:marTop w:val="0"/>
          <w:marBottom w:val="0"/>
          <w:divBdr>
            <w:top w:val="none" w:sz="0" w:space="0" w:color="auto"/>
            <w:left w:val="none" w:sz="0" w:space="0" w:color="auto"/>
            <w:bottom w:val="none" w:sz="0" w:space="0" w:color="auto"/>
            <w:right w:val="none" w:sz="0" w:space="0" w:color="auto"/>
          </w:divBdr>
        </w:div>
        <w:div w:id="1098991569">
          <w:marLeft w:val="0"/>
          <w:marRight w:val="0"/>
          <w:marTop w:val="0"/>
          <w:marBottom w:val="0"/>
          <w:divBdr>
            <w:top w:val="none" w:sz="0" w:space="0" w:color="auto"/>
            <w:left w:val="none" w:sz="0" w:space="0" w:color="auto"/>
            <w:bottom w:val="none" w:sz="0" w:space="0" w:color="auto"/>
            <w:right w:val="none" w:sz="0" w:space="0" w:color="auto"/>
          </w:divBdr>
        </w:div>
        <w:div w:id="1098991576">
          <w:marLeft w:val="0"/>
          <w:marRight w:val="0"/>
          <w:marTop w:val="0"/>
          <w:marBottom w:val="0"/>
          <w:divBdr>
            <w:top w:val="none" w:sz="0" w:space="0" w:color="auto"/>
            <w:left w:val="none" w:sz="0" w:space="0" w:color="auto"/>
            <w:bottom w:val="none" w:sz="0" w:space="0" w:color="auto"/>
            <w:right w:val="none" w:sz="0" w:space="0" w:color="auto"/>
          </w:divBdr>
        </w:div>
        <w:div w:id="1098991577">
          <w:marLeft w:val="0"/>
          <w:marRight w:val="0"/>
          <w:marTop w:val="0"/>
          <w:marBottom w:val="0"/>
          <w:divBdr>
            <w:top w:val="none" w:sz="0" w:space="0" w:color="auto"/>
            <w:left w:val="none" w:sz="0" w:space="0" w:color="auto"/>
            <w:bottom w:val="none" w:sz="0" w:space="0" w:color="auto"/>
            <w:right w:val="none" w:sz="0" w:space="0" w:color="auto"/>
          </w:divBdr>
        </w:div>
        <w:div w:id="1098991596">
          <w:marLeft w:val="0"/>
          <w:marRight w:val="0"/>
          <w:marTop w:val="0"/>
          <w:marBottom w:val="0"/>
          <w:divBdr>
            <w:top w:val="none" w:sz="0" w:space="0" w:color="auto"/>
            <w:left w:val="none" w:sz="0" w:space="0" w:color="auto"/>
            <w:bottom w:val="none" w:sz="0" w:space="0" w:color="auto"/>
            <w:right w:val="none" w:sz="0" w:space="0" w:color="auto"/>
          </w:divBdr>
        </w:div>
        <w:div w:id="1098991603">
          <w:marLeft w:val="0"/>
          <w:marRight w:val="0"/>
          <w:marTop w:val="0"/>
          <w:marBottom w:val="0"/>
          <w:divBdr>
            <w:top w:val="none" w:sz="0" w:space="0" w:color="auto"/>
            <w:left w:val="none" w:sz="0" w:space="0" w:color="auto"/>
            <w:bottom w:val="none" w:sz="0" w:space="0" w:color="auto"/>
            <w:right w:val="none" w:sz="0" w:space="0" w:color="auto"/>
          </w:divBdr>
        </w:div>
        <w:div w:id="1098991605">
          <w:marLeft w:val="0"/>
          <w:marRight w:val="0"/>
          <w:marTop w:val="0"/>
          <w:marBottom w:val="0"/>
          <w:divBdr>
            <w:top w:val="none" w:sz="0" w:space="0" w:color="auto"/>
            <w:left w:val="none" w:sz="0" w:space="0" w:color="auto"/>
            <w:bottom w:val="none" w:sz="0" w:space="0" w:color="auto"/>
            <w:right w:val="none" w:sz="0" w:space="0" w:color="auto"/>
          </w:divBdr>
        </w:div>
        <w:div w:id="1098991616">
          <w:marLeft w:val="0"/>
          <w:marRight w:val="0"/>
          <w:marTop w:val="0"/>
          <w:marBottom w:val="0"/>
          <w:divBdr>
            <w:top w:val="none" w:sz="0" w:space="0" w:color="auto"/>
            <w:left w:val="none" w:sz="0" w:space="0" w:color="auto"/>
            <w:bottom w:val="none" w:sz="0" w:space="0" w:color="auto"/>
            <w:right w:val="none" w:sz="0" w:space="0" w:color="auto"/>
          </w:divBdr>
        </w:div>
        <w:div w:id="1098991619">
          <w:marLeft w:val="0"/>
          <w:marRight w:val="0"/>
          <w:marTop w:val="0"/>
          <w:marBottom w:val="0"/>
          <w:divBdr>
            <w:top w:val="none" w:sz="0" w:space="0" w:color="auto"/>
            <w:left w:val="none" w:sz="0" w:space="0" w:color="auto"/>
            <w:bottom w:val="none" w:sz="0" w:space="0" w:color="auto"/>
            <w:right w:val="none" w:sz="0" w:space="0" w:color="auto"/>
          </w:divBdr>
        </w:div>
        <w:div w:id="1098991624">
          <w:marLeft w:val="0"/>
          <w:marRight w:val="0"/>
          <w:marTop w:val="0"/>
          <w:marBottom w:val="0"/>
          <w:divBdr>
            <w:top w:val="none" w:sz="0" w:space="0" w:color="auto"/>
            <w:left w:val="none" w:sz="0" w:space="0" w:color="auto"/>
            <w:bottom w:val="none" w:sz="0" w:space="0" w:color="auto"/>
            <w:right w:val="none" w:sz="0" w:space="0" w:color="auto"/>
          </w:divBdr>
        </w:div>
        <w:div w:id="1098991671">
          <w:marLeft w:val="0"/>
          <w:marRight w:val="0"/>
          <w:marTop w:val="0"/>
          <w:marBottom w:val="0"/>
          <w:divBdr>
            <w:top w:val="none" w:sz="0" w:space="0" w:color="auto"/>
            <w:left w:val="none" w:sz="0" w:space="0" w:color="auto"/>
            <w:bottom w:val="none" w:sz="0" w:space="0" w:color="auto"/>
            <w:right w:val="none" w:sz="0" w:space="0" w:color="auto"/>
          </w:divBdr>
        </w:div>
        <w:div w:id="1098991693">
          <w:marLeft w:val="0"/>
          <w:marRight w:val="0"/>
          <w:marTop w:val="0"/>
          <w:marBottom w:val="0"/>
          <w:divBdr>
            <w:top w:val="none" w:sz="0" w:space="0" w:color="auto"/>
            <w:left w:val="none" w:sz="0" w:space="0" w:color="auto"/>
            <w:bottom w:val="none" w:sz="0" w:space="0" w:color="auto"/>
            <w:right w:val="none" w:sz="0" w:space="0" w:color="auto"/>
          </w:divBdr>
        </w:div>
        <w:div w:id="1098991698">
          <w:marLeft w:val="0"/>
          <w:marRight w:val="0"/>
          <w:marTop w:val="0"/>
          <w:marBottom w:val="0"/>
          <w:divBdr>
            <w:top w:val="none" w:sz="0" w:space="0" w:color="auto"/>
            <w:left w:val="none" w:sz="0" w:space="0" w:color="auto"/>
            <w:bottom w:val="none" w:sz="0" w:space="0" w:color="auto"/>
            <w:right w:val="none" w:sz="0" w:space="0" w:color="auto"/>
          </w:divBdr>
        </w:div>
        <w:div w:id="1098991699">
          <w:marLeft w:val="0"/>
          <w:marRight w:val="0"/>
          <w:marTop w:val="0"/>
          <w:marBottom w:val="0"/>
          <w:divBdr>
            <w:top w:val="none" w:sz="0" w:space="0" w:color="auto"/>
            <w:left w:val="none" w:sz="0" w:space="0" w:color="auto"/>
            <w:bottom w:val="none" w:sz="0" w:space="0" w:color="auto"/>
            <w:right w:val="none" w:sz="0" w:space="0" w:color="auto"/>
          </w:divBdr>
        </w:div>
        <w:div w:id="1098991702">
          <w:marLeft w:val="0"/>
          <w:marRight w:val="0"/>
          <w:marTop w:val="0"/>
          <w:marBottom w:val="0"/>
          <w:divBdr>
            <w:top w:val="none" w:sz="0" w:space="0" w:color="auto"/>
            <w:left w:val="none" w:sz="0" w:space="0" w:color="auto"/>
            <w:bottom w:val="none" w:sz="0" w:space="0" w:color="auto"/>
            <w:right w:val="none" w:sz="0" w:space="0" w:color="auto"/>
          </w:divBdr>
        </w:div>
        <w:div w:id="1098991714">
          <w:marLeft w:val="0"/>
          <w:marRight w:val="0"/>
          <w:marTop w:val="0"/>
          <w:marBottom w:val="0"/>
          <w:divBdr>
            <w:top w:val="none" w:sz="0" w:space="0" w:color="auto"/>
            <w:left w:val="none" w:sz="0" w:space="0" w:color="auto"/>
            <w:bottom w:val="none" w:sz="0" w:space="0" w:color="auto"/>
            <w:right w:val="none" w:sz="0" w:space="0" w:color="auto"/>
          </w:divBdr>
        </w:div>
        <w:div w:id="1098991715">
          <w:marLeft w:val="0"/>
          <w:marRight w:val="0"/>
          <w:marTop w:val="0"/>
          <w:marBottom w:val="0"/>
          <w:divBdr>
            <w:top w:val="none" w:sz="0" w:space="0" w:color="auto"/>
            <w:left w:val="none" w:sz="0" w:space="0" w:color="auto"/>
            <w:bottom w:val="none" w:sz="0" w:space="0" w:color="auto"/>
            <w:right w:val="none" w:sz="0" w:space="0" w:color="auto"/>
          </w:divBdr>
        </w:div>
        <w:div w:id="1098991716">
          <w:marLeft w:val="0"/>
          <w:marRight w:val="0"/>
          <w:marTop w:val="0"/>
          <w:marBottom w:val="0"/>
          <w:divBdr>
            <w:top w:val="none" w:sz="0" w:space="0" w:color="auto"/>
            <w:left w:val="none" w:sz="0" w:space="0" w:color="auto"/>
            <w:bottom w:val="none" w:sz="0" w:space="0" w:color="auto"/>
            <w:right w:val="none" w:sz="0" w:space="0" w:color="auto"/>
          </w:divBdr>
        </w:div>
        <w:div w:id="1098991717">
          <w:marLeft w:val="0"/>
          <w:marRight w:val="0"/>
          <w:marTop w:val="0"/>
          <w:marBottom w:val="0"/>
          <w:divBdr>
            <w:top w:val="none" w:sz="0" w:space="0" w:color="auto"/>
            <w:left w:val="none" w:sz="0" w:space="0" w:color="auto"/>
            <w:bottom w:val="none" w:sz="0" w:space="0" w:color="auto"/>
            <w:right w:val="none" w:sz="0" w:space="0" w:color="auto"/>
          </w:divBdr>
        </w:div>
        <w:div w:id="1098991719">
          <w:marLeft w:val="0"/>
          <w:marRight w:val="0"/>
          <w:marTop w:val="0"/>
          <w:marBottom w:val="0"/>
          <w:divBdr>
            <w:top w:val="none" w:sz="0" w:space="0" w:color="auto"/>
            <w:left w:val="none" w:sz="0" w:space="0" w:color="auto"/>
            <w:bottom w:val="none" w:sz="0" w:space="0" w:color="auto"/>
            <w:right w:val="none" w:sz="0" w:space="0" w:color="auto"/>
          </w:divBdr>
        </w:div>
        <w:div w:id="1098991720">
          <w:marLeft w:val="0"/>
          <w:marRight w:val="0"/>
          <w:marTop w:val="0"/>
          <w:marBottom w:val="0"/>
          <w:divBdr>
            <w:top w:val="none" w:sz="0" w:space="0" w:color="auto"/>
            <w:left w:val="none" w:sz="0" w:space="0" w:color="auto"/>
            <w:bottom w:val="none" w:sz="0" w:space="0" w:color="auto"/>
            <w:right w:val="none" w:sz="0" w:space="0" w:color="auto"/>
          </w:divBdr>
        </w:div>
        <w:div w:id="1098991729">
          <w:marLeft w:val="0"/>
          <w:marRight w:val="0"/>
          <w:marTop w:val="0"/>
          <w:marBottom w:val="0"/>
          <w:divBdr>
            <w:top w:val="none" w:sz="0" w:space="0" w:color="auto"/>
            <w:left w:val="none" w:sz="0" w:space="0" w:color="auto"/>
            <w:bottom w:val="none" w:sz="0" w:space="0" w:color="auto"/>
            <w:right w:val="none" w:sz="0" w:space="0" w:color="auto"/>
          </w:divBdr>
        </w:div>
        <w:div w:id="1098991733">
          <w:marLeft w:val="0"/>
          <w:marRight w:val="0"/>
          <w:marTop w:val="0"/>
          <w:marBottom w:val="0"/>
          <w:divBdr>
            <w:top w:val="none" w:sz="0" w:space="0" w:color="auto"/>
            <w:left w:val="none" w:sz="0" w:space="0" w:color="auto"/>
            <w:bottom w:val="none" w:sz="0" w:space="0" w:color="auto"/>
            <w:right w:val="none" w:sz="0" w:space="0" w:color="auto"/>
          </w:divBdr>
        </w:div>
        <w:div w:id="1098991743">
          <w:marLeft w:val="0"/>
          <w:marRight w:val="0"/>
          <w:marTop w:val="0"/>
          <w:marBottom w:val="0"/>
          <w:divBdr>
            <w:top w:val="none" w:sz="0" w:space="0" w:color="auto"/>
            <w:left w:val="none" w:sz="0" w:space="0" w:color="auto"/>
            <w:bottom w:val="none" w:sz="0" w:space="0" w:color="auto"/>
            <w:right w:val="none" w:sz="0" w:space="0" w:color="auto"/>
          </w:divBdr>
        </w:div>
        <w:div w:id="1098991746">
          <w:marLeft w:val="0"/>
          <w:marRight w:val="0"/>
          <w:marTop w:val="0"/>
          <w:marBottom w:val="0"/>
          <w:divBdr>
            <w:top w:val="none" w:sz="0" w:space="0" w:color="auto"/>
            <w:left w:val="none" w:sz="0" w:space="0" w:color="auto"/>
            <w:bottom w:val="none" w:sz="0" w:space="0" w:color="auto"/>
            <w:right w:val="none" w:sz="0" w:space="0" w:color="auto"/>
          </w:divBdr>
        </w:div>
        <w:div w:id="1098991748">
          <w:marLeft w:val="0"/>
          <w:marRight w:val="0"/>
          <w:marTop w:val="0"/>
          <w:marBottom w:val="0"/>
          <w:divBdr>
            <w:top w:val="none" w:sz="0" w:space="0" w:color="auto"/>
            <w:left w:val="none" w:sz="0" w:space="0" w:color="auto"/>
            <w:bottom w:val="none" w:sz="0" w:space="0" w:color="auto"/>
            <w:right w:val="none" w:sz="0" w:space="0" w:color="auto"/>
          </w:divBdr>
        </w:div>
        <w:div w:id="1098991751">
          <w:marLeft w:val="0"/>
          <w:marRight w:val="0"/>
          <w:marTop w:val="0"/>
          <w:marBottom w:val="0"/>
          <w:divBdr>
            <w:top w:val="none" w:sz="0" w:space="0" w:color="auto"/>
            <w:left w:val="none" w:sz="0" w:space="0" w:color="auto"/>
            <w:bottom w:val="none" w:sz="0" w:space="0" w:color="auto"/>
            <w:right w:val="none" w:sz="0" w:space="0" w:color="auto"/>
          </w:divBdr>
        </w:div>
        <w:div w:id="1098991752">
          <w:marLeft w:val="0"/>
          <w:marRight w:val="0"/>
          <w:marTop w:val="0"/>
          <w:marBottom w:val="0"/>
          <w:divBdr>
            <w:top w:val="none" w:sz="0" w:space="0" w:color="auto"/>
            <w:left w:val="none" w:sz="0" w:space="0" w:color="auto"/>
            <w:bottom w:val="none" w:sz="0" w:space="0" w:color="auto"/>
            <w:right w:val="none" w:sz="0" w:space="0" w:color="auto"/>
          </w:divBdr>
        </w:div>
        <w:div w:id="1098991754">
          <w:marLeft w:val="0"/>
          <w:marRight w:val="0"/>
          <w:marTop w:val="0"/>
          <w:marBottom w:val="0"/>
          <w:divBdr>
            <w:top w:val="none" w:sz="0" w:space="0" w:color="auto"/>
            <w:left w:val="none" w:sz="0" w:space="0" w:color="auto"/>
            <w:bottom w:val="none" w:sz="0" w:space="0" w:color="auto"/>
            <w:right w:val="none" w:sz="0" w:space="0" w:color="auto"/>
          </w:divBdr>
        </w:div>
        <w:div w:id="1098991764">
          <w:marLeft w:val="0"/>
          <w:marRight w:val="0"/>
          <w:marTop w:val="0"/>
          <w:marBottom w:val="0"/>
          <w:divBdr>
            <w:top w:val="none" w:sz="0" w:space="0" w:color="auto"/>
            <w:left w:val="none" w:sz="0" w:space="0" w:color="auto"/>
            <w:bottom w:val="none" w:sz="0" w:space="0" w:color="auto"/>
            <w:right w:val="none" w:sz="0" w:space="0" w:color="auto"/>
          </w:divBdr>
        </w:div>
        <w:div w:id="1098991768">
          <w:marLeft w:val="0"/>
          <w:marRight w:val="0"/>
          <w:marTop w:val="0"/>
          <w:marBottom w:val="0"/>
          <w:divBdr>
            <w:top w:val="none" w:sz="0" w:space="0" w:color="auto"/>
            <w:left w:val="none" w:sz="0" w:space="0" w:color="auto"/>
            <w:bottom w:val="none" w:sz="0" w:space="0" w:color="auto"/>
            <w:right w:val="none" w:sz="0" w:space="0" w:color="auto"/>
          </w:divBdr>
        </w:div>
        <w:div w:id="1098991770">
          <w:marLeft w:val="0"/>
          <w:marRight w:val="0"/>
          <w:marTop w:val="0"/>
          <w:marBottom w:val="0"/>
          <w:divBdr>
            <w:top w:val="none" w:sz="0" w:space="0" w:color="auto"/>
            <w:left w:val="none" w:sz="0" w:space="0" w:color="auto"/>
            <w:bottom w:val="none" w:sz="0" w:space="0" w:color="auto"/>
            <w:right w:val="none" w:sz="0" w:space="0" w:color="auto"/>
          </w:divBdr>
        </w:div>
        <w:div w:id="1098991771">
          <w:marLeft w:val="0"/>
          <w:marRight w:val="0"/>
          <w:marTop w:val="0"/>
          <w:marBottom w:val="0"/>
          <w:divBdr>
            <w:top w:val="none" w:sz="0" w:space="0" w:color="auto"/>
            <w:left w:val="none" w:sz="0" w:space="0" w:color="auto"/>
            <w:bottom w:val="none" w:sz="0" w:space="0" w:color="auto"/>
            <w:right w:val="none" w:sz="0" w:space="0" w:color="auto"/>
          </w:divBdr>
        </w:div>
        <w:div w:id="1098991772">
          <w:marLeft w:val="0"/>
          <w:marRight w:val="0"/>
          <w:marTop w:val="0"/>
          <w:marBottom w:val="0"/>
          <w:divBdr>
            <w:top w:val="none" w:sz="0" w:space="0" w:color="auto"/>
            <w:left w:val="none" w:sz="0" w:space="0" w:color="auto"/>
            <w:bottom w:val="none" w:sz="0" w:space="0" w:color="auto"/>
            <w:right w:val="none" w:sz="0" w:space="0" w:color="auto"/>
          </w:divBdr>
        </w:div>
        <w:div w:id="1098991816">
          <w:marLeft w:val="0"/>
          <w:marRight w:val="0"/>
          <w:marTop w:val="0"/>
          <w:marBottom w:val="0"/>
          <w:divBdr>
            <w:top w:val="none" w:sz="0" w:space="0" w:color="auto"/>
            <w:left w:val="none" w:sz="0" w:space="0" w:color="auto"/>
            <w:bottom w:val="none" w:sz="0" w:space="0" w:color="auto"/>
            <w:right w:val="none" w:sz="0" w:space="0" w:color="auto"/>
          </w:divBdr>
        </w:div>
        <w:div w:id="1098991824">
          <w:marLeft w:val="0"/>
          <w:marRight w:val="0"/>
          <w:marTop w:val="0"/>
          <w:marBottom w:val="0"/>
          <w:divBdr>
            <w:top w:val="none" w:sz="0" w:space="0" w:color="auto"/>
            <w:left w:val="none" w:sz="0" w:space="0" w:color="auto"/>
            <w:bottom w:val="none" w:sz="0" w:space="0" w:color="auto"/>
            <w:right w:val="none" w:sz="0" w:space="0" w:color="auto"/>
          </w:divBdr>
        </w:div>
        <w:div w:id="1098991828">
          <w:marLeft w:val="0"/>
          <w:marRight w:val="0"/>
          <w:marTop w:val="0"/>
          <w:marBottom w:val="0"/>
          <w:divBdr>
            <w:top w:val="none" w:sz="0" w:space="0" w:color="auto"/>
            <w:left w:val="none" w:sz="0" w:space="0" w:color="auto"/>
            <w:bottom w:val="none" w:sz="0" w:space="0" w:color="auto"/>
            <w:right w:val="none" w:sz="0" w:space="0" w:color="auto"/>
          </w:divBdr>
        </w:div>
        <w:div w:id="1098991834">
          <w:marLeft w:val="0"/>
          <w:marRight w:val="0"/>
          <w:marTop w:val="0"/>
          <w:marBottom w:val="0"/>
          <w:divBdr>
            <w:top w:val="none" w:sz="0" w:space="0" w:color="auto"/>
            <w:left w:val="none" w:sz="0" w:space="0" w:color="auto"/>
            <w:bottom w:val="none" w:sz="0" w:space="0" w:color="auto"/>
            <w:right w:val="none" w:sz="0" w:space="0" w:color="auto"/>
          </w:divBdr>
        </w:div>
        <w:div w:id="1098991835">
          <w:marLeft w:val="0"/>
          <w:marRight w:val="0"/>
          <w:marTop w:val="0"/>
          <w:marBottom w:val="0"/>
          <w:divBdr>
            <w:top w:val="none" w:sz="0" w:space="0" w:color="auto"/>
            <w:left w:val="none" w:sz="0" w:space="0" w:color="auto"/>
            <w:bottom w:val="none" w:sz="0" w:space="0" w:color="auto"/>
            <w:right w:val="none" w:sz="0" w:space="0" w:color="auto"/>
          </w:divBdr>
        </w:div>
        <w:div w:id="1098991836">
          <w:marLeft w:val="0"/>
          <w:marRight w:val="0"/>
          <w:marTop w:val="0"/>
          <w:marBottom w:val="0"/>
          <w:divBdr>
            <w:top w:val="none" w:sz="0" w:space="0" w:color="auto"/>
            <w:left w:val="none" w:sz="0" w:space="0" w:color="auto"/>
            <w:bottom w:val="none" w:sz="0" w:space="0" w:color="auto"/>
            <w:right w:val="none" w:sz="0" w:space="0" w:color="auto"/>
          </w:divBdr>
        </w:div>
        <w:div w:id="1098991839">
          <w:marLeft w:val="0"/>
          <w:marRight w:val="0"/>
          <w:marTop w:val="0"/>
          <w:marBottom w:val="0"/>
          <w:divBdr>
            <w:top w:val="none" w:sz="0" w:space="0" w:color="auto"/>
            <w:left w:val="none" w:sz="0" w:space="0" w:color="auto"/>
            <w:bottom w:val="none" w:sz="0" w:space="0" w:color="auto"/>
            <w:right w:val="none" w:sz="0" w:space="0" w:color="auto"/>
          </w:divBdr>
        </w:div>
        <w:div w:id="1098991840">
          <w:marLeft w:val="0"/>
          <w:marRight w:val="0"/>
          <w:marTop w:val="0"/>
          <w:marBottom w:val="0"/>
          <w:divBdr>
            <w:top w:val="none" w:sz="0" w:space="0" w:color="auto"/>
            <w:left w:val="none" w:sz="0" w:space="0" w:color="auto"/>
            <w:bottom w:val="none" w:sz="0" w:space="0" w:color="auto"/>
            <w:right w:val="none" w:sz="0" w:space="0" w:color="auto"/>
          </w:divBdr>
        </w:div>
        <w:div w:id="1098991841">
          <w:marLeft w:val="0"/>
          <w:marRight w:val="0"/>
          <w:marTop w:val="0"/>
          <w:marBottom w:val="0"/>
          <w:divBdr>
            <w:top w:val="none" w:sz="0" w:space="0" w:color="auto"/>
            <w:left w:val="none" w:sz="0" w:space="0" w:color="auto"/>
            <w:bottom w:val="none" w:sz="0" w:space="0" w:color="auto"/>
            <w:right w:val="none" w:sz="0" w:space="0" w:color="auto"/>
          </w:divBdr>
        </w:div>
        <w:div w:id="1098991844">
          <w:marLeft w:val="0"/>
          <w:marRight w:val="0"/>
          <w:marTop w:val="0"/>
          <w:marBottom w:val="0"/>
          <w:divBdr>
            <w:top w:val="none" w:sz="0" w:space="0" w:color="auto"/>
            <w:left w:val="none" w:sz="0" w:space="0" w:color="auto"/>
            <w:bottom w:val="none" w:sz="0" w:space="0" w:color="auto"/>
            <w:right w:val="none" w:sz="0" w:space="0" w:color="auto"/>
          </w:divBdr>
        </w:div>
        <w:div w:id="1098991857">
          <w:marLeft w:val="0"/>
          <w:marRight w:val="0"/>
          <w:marTop w:val="0"/>
          <w:marBottom w:val="0"/>
          <w:divBdr>
            <w:top w:val="none" w:sz="0" w:space="0" w:color="auto"/>
            <w:left w:val="none" w:sz="0" w:space="0" w:color="auto"/>
            <w:bottom w:val="none" w:sz="0" w:space="0" w:color="auto"/>
            <w:right w:val="none" w:sz="0" w:space="0" w:color="auto"/>
          </w:divBdr>
        </w:div>
        <w:div w:id="1098991878">
          <w:marLeft w:val="0"/>
          <w:marRight w:val="0"/>
          <w:marTop w:val="0"/>
          <w:marBottom w:val="0"/>
          <w:divBdr>
            <w:top w:val="none" w:sz="0" w:space="0" w:color="auto"/>
            <w:left w:val="none" w:sz="0" w:space="0" w:color="auto"/>
            <w:bottom w:val="none" w:sz="0" w:space="0" w:color="auto"/>
            <w:right w:val="none" w:sz="0" w:space="0" w:color="auto"/>
          </w:divBdr>
        </w:div>
        <w:div w:id="1098991881">
          <w:marLeft w:val="0"/>
          <w:marRight w:val="0"/>
          <w:marTop w:val="0"/>
          <w:marBottom w:val="0"/>
          <w:divBdr>
            <w:top w:val="none" w:sz="0" w:space="0" w:color="auto"/>
            <w:left w:val="none" w:sz="0" w:space="0" w:color="auto"/>
            <w:bottom w:val="none" w:sz="0" w:space="0" w:color="auto"/>
            <w:right w:val="none" w:sz="0" w:space="0" w:color="auto"/>
          </w:divBdr>
        </w:div>
      </w:divsChild>
    </w:div>
    <w:div w:id="1098990813">
      <w:marLeft w:val="0"/>
      <w:marRight w:val="0"/>
      <w:marTop w:val="0"/>
      <w:marBottom w:val="0"/>
      <w:divBdr>
        <w:top w:val="none" w:sz="0" w:space="0" w:color="auto"/>
        <w:left w:val="none" w:sz="0" w:space="0" w:color="auto"/>
        <w:bottom w:val="none" w:sz="0" w:space="0" w:color="auto"/>
        <w:right w:val="none" w:sz="0" w:space="0" w:color="auto"/>
      </w:divBdr>
    </w:div>
    <w:div w:id="1098990840">
      <w:marLeft w:val="0"/>
      <w:marRight w:val="0"/>
      <w:marTop w:val="0"/>
      <w:marBottom w:val="0"/>
      <w:divBdr>
        <w:top w:val="none" w:sz="0" w:space="0" w:color="auto"/>
        <w:left w:val="none" w:sz="0" w:space="0" w:color="auto"/>
        <w:bottom w:val="none" w:sz="0" w:space="0" w:color="auto"/>
        <w:right w:val="none" w:sz="0" w:space="0" w:color="auto"/>
      </w:divBdr>
    </w:div>
    <w:div w:id="1098990895">
      <w:marLeft w:val="0"/>
      <w:marRight w:val="0"/>
      <w:marTop w:val="0"/>
      <w:marBottom w:val="0"/>
      <w:divBdr>
        <w:top w:val="none" w:sz="0" w:space="0" w:color="auto"/>
        <w:left w:val="none" w:sz="0" w:space="0" w:color="auto"/>
        <w:bottom w:val="none" w:sz="0" w:space="0" w:color="auto"/>
        <w:right w:val="none" w:sz="0" w:space="0" w:color="auto"/>
      </w:divBdr>
    </w:div>
    <w:div w:id="1098990907">
      <w:marLeft w:val="0"/>
      <w:marRight w:val="0"/>
      <w:marTop w:val="0"/>
      <w:marBottom w:val="0"/>
      <w:divBdr>
        <w:top w:val="none" w:sz="0" w:space="0" w:color="auto"/>
        <w:left w:val="none" w:sz="0" w:space="0" w:color="auto"/>
        <w:bottom w:val="none" w:sz="0" w:space="0" w:color="auto"/>
        <w:right w:val="none" w:sz="0" w:space="0" w:color="auto"/>
      </w:divBdr>
    </w:div>
    <w:div w:id="1098990932">
      <w:marLeft w:val="0"/>
      <w:marRight w:val="0"/>
      <w:marTop w:val="0"/>
      <w:marBottom w:val="0"/>
      <w:divBdr>
        <w:top w:val="none" w:sz="0" w:space="0" w:color="auto"/>
        <w:left w:val="none" w:sz="0" w:space="0" w:color="auto"/>
        <w:bottom w:val="none" w:sz="0" w:space="0" w:color="auto"/>
        <w:right w:val="none" w:sz="0" w:space="0" w:color="auto"/>
      </w:divBdr>
    </w:div>
    <w:div w:id="1098990986">
      <w:marLeft w:val="0"/>
      <w:marRight w:val="0"/>
      <w:marTop w:val="0"/>
      <w:marBottom w:val="0"/>
      <w:divBdr>
        <w:top w:val="none" w:sz="0" w:space="0" w:color="auto"/>
        <w:left w:val="none" w:sz="0" w:space="0" w:color="auto"/>
        <w:bottom w:val="none" w:sz="0" w:space="0" w:color="auto"/>
        <w:right w:val="none" w:sz="0" w:space="0" w:color="auto"/>
      </w:divBdr>
      <w:divsChild>
        <w:div w:id="1098990691">
          <w:marLeft w:val="0"/>
          <w:marRight w:val="0"/>
          <w:marTop w:val="0"/>
          <w:marBottom w:val="0"/>
          <w:divBdr>
            <w:top w:val="none" w:sz="0" w:space="0" w:color="auto"/>
            <w:left w:val="none" w:sz="0" w:space="0" w:color="auto"/>
            <w:bottom w:val="none" w:sz="0" w:space="0" w:color="auto"/>
            <w:right w:val="none" w:sz="0" w:space="0" w:color="auto"/>
          </w:divBdr>
        </w:div>
        <w:div w:id="1098990708">
          <w:marLeft w:val="0"/>
          <w:marRight w:val="0"/>
          <w:marTop w:val="0"/>
          <w:marBottom w:val="0"/>
          <w:divBdr>
            <w:top w:val="none" w:sz="0" w:space="0" w:color="auto"/>
            <w:left w:val="none" w:sz="0" w:space="0" w:color="auto"/>
            <w:bottom w:val="none" w:sz="0" w:space="0" w:color="auto"/>
            <w:right w:val="none" w:sz="0" w:space="0" w:color="auto"/>
          </w:divBdr>
        </w:div>
        <w:div w:id="1098990711">
          <w:marLeft w:val="0"/>
          <w:marRight w:val="0"/>
          <w:marTop w:val="0"/>
          <w:marBottom w:val="0"/>
          <w:divBdr>
            <w:top w:val="none" w:sz="0" w:space="0" w:color="auto"/>
            <w:left w:val="none" w:sz="0" w:space="0" w:color="auto"/>
            <w:bottom w:val="none" w:sz="0" w:space="0" w:color="auto"/>
            <w:right w:val="none" w:sz="0" w:space="0" w:color="auto"/>
          </w:divBdr>
        </w:div>
        <w:div w:id="1098990717">
          <w:marLeft w:val="0"/>
          <w:marRight w:val="0"/>
          <w:marTop w:val="0"/>
          <w:marBottom w:val="0"/>
          <w:divBdr>
            <w:top w:val="none" w:sz="0" w:space="0" w:color="auto"/>
            <w:left w:val="none" w:sz="0" w:space="0" w:color="auto"/>
            <w:bottom w:val="none" w:sz="0" w:space="0" w:color="auto"/>
            <w:right w:val="none" w:sz="0" w:space="0" w:color="auto"/>
          </w:divBdr>
        </w:div>
        <w:div w:id="1098990731">
          <w:marLeft w:val="0"/>
          <w:marRight w:val="0"/>
          <w:marTop w:val="0"/>
          <w:marBottom w:val="0"/>
          <w:divBdr>
            <w:top w:val="none" w:sz="0" w:space="0" w:color="auto"/>
            <w:left w:val="none" w:sz="0" w:space="0" w:color="auto"/>
            <w:bottom w:val="none" w:sz="0" w:space="0" w:color="auto"/>
            <w:right w:val="none" w:sz="0" w:space="0" w:color="auto"/>
          </w:divBdr>
        </w:div>
        <w:div w:id="1098990756">
          <w:marLeft w:val="0"/>
          <w:marRight w:val="0"/>
          <w:marTop w:val="0"/>
          <w:marBottom w:val="0"/>
          <w:divBdr>
            <w:top w:val="none" w:sz="0" w:space="0" w:color="auto"/>
            <w:left w:val="none" w:sz="0" w:space="0" w:color="auto"/>
            <w:bottom w:val="none" w:sz="0" w:space="0" w:color="auto"/>
            <w:right w:val="none" w:sz="0" w:space="0" w:color="auto"/>
          </w:divBdr>
        </w:div>
        <w:div w:id="1098990791">
          <w:marLeft w:val="0"/>
          <w:marRight w:val="0"/>
          <w:marTop w:val="0"/>
          <w:marBottom w:val="0"/>
          <w:divBdr>
            <w:top w:val="none" w:sz="0" w:space="0" w:color="auto"/>
            <w:left w:val="none" w:sz="0" w:space="0" w:color="auto"/>
            <w:bottom w:val="none" w:sz="0" w:space="0" w:color="auto"/>
            <w:right w:val="none" w:sz="0" w:space="0" w:color="auto"/>
          </w:divBdr>
        </w:div>
        <w:div w:id="1098990803">
          <w:marLeft w:val="0"/>
          <w:marRight w:val="0"/>
          <w:marTop w:val="0"/>
          <w:marBottom w:val="0"/>
          <w:divBdr>
            <w:top w:val="none" w:sz="0" w:space="0" w:color="auto"/>
            <w:left w:val="none" w:sz="0" w:space="0" w:color="auto"/>
            <w:bottom w:val="none" w:sz="0" w:space="0" w:color="auto"/>
            <w:right w:val="none" w:sz="0" w:space="0" w:color="auto"/>
          </w:divBdr>
        </w:div>
        <w:div w:id="1098990804">
          <w:marLeft w:val="0"/>
          <w:marRight w:val="0"/>
          <w:marTop w:val="0"/>
          <w:marBottom w:val="0"/>
          <w:divBdr>
            <w:top w:val="none" w:sz="0" w:space="0" w:color="auto"/>
            <w:left w:val="none" w:sz="0" w:space="0" w:color="auto"/>
            <w:bottom w:val="none" w:sz="0" w:space="0" w:color="auto"/>
            <w:right w:val="none" w:sz="0" w:space="0" w:color="auto"/>
          </w:divBdr>
        </w:div>
        <w:div w:id="1098990809">
          <w:marLeft w:val="0"/>
          <w:marRight w:val="0"/>
          <w:marTop w:val="0"/>
          <w:marBottom w:val="0"/>
          <w:divBdr>
            <w:top w:val="none" w:sz="0" w:space="0" w:color="auto"/>
            <w:left w:val="none" w:sz="0" w:space="0" w:color="auto"/>
            <w:bottom w:val="none" w:sz="0" w:space="0" w:color="auto"/>
            <w:right w:val="none" w:sz="0" w:space="0" w:color="auto"/>
          </w:divBdr>
        </w:div>
        <w:div w:id="1098990851">
          <w:marLeft w:val="0"/>
          <w:marRight w:val="0"/>
          <w:marTop w:val="0"/>
          <w:marBottom w:val="0"/>
          <w:divBdr>
            <w:top w:val="none" w:sz="0" w:space="0" w:color="auto"/>
            <w:left w:val="none" w:sz="0" w:space="0" w:color="auto"/>
            <w:bottom w:val="none" w:sz="0" w:space="0" w:color="auto"/>
            <w:right w:val="none" w:sz="0" w:space="0" w:color="auto"/>
          </w:divBdr>
        </w:div>
        <w:div w:id="1098990855">
          <w:marLeft w:val="0"/>
          <w:marRight w:val="0"/>
          <w:marTop w:val="0"/>
          <w:marBottom w:val="0"/>
          <w:divBdr>
            <w:top w:val="none" w:sz="0" w:space="0" w:color="auto"/>
            <w:left w:val="none" w:sz="0" w:space="0" w:color="auto"/>
            <w:bottom w:val="none" w:sz="0" w:space="0" w:color="auto"/>
            <w:right w:val="none" w:sz="0" w:space="0" w:color="auto"/>
          </w:divBdr>
        </w:div>
        <w:div w:id="1098990867">
          <w:marLeft w:val="0"/>
          <w:marRight w:val="0"/>
          <w:marTop w:val="0"/>
          <w:marBottom w:val="0"/>
          <w:divBdr>
            <w:top w:val="none" w:sz="0" w:space="0" w:color="auto"/>
            <w:left w:val="none" w:sz="0" w:space="0" w:color="auto"/>
            <w:bottom w:val="none" w:sz="0" w:space="0" w:color="auto"/>
            <w:right w:val="none" w:sz="0" w:space="0" w:color="auto"/>
          </w:divBdr>
        </w:div>
        <w:div w:id="1098990872">
          <w:marLeft w:val="0"/>
          <w:marRight w:val="0"/>
          <w:marTop w:val="0"/>
          <w:marBottom w:val="0"/>
          <w:divBdr>
            <w:top w:val="none" w:sz="0" w:space="0" w:color="auto"/>
            <w:left w:val="none" w:sz="0" w:space="0" w:color="auto"/>
            <w:bottom w:val="none" w:sz="0" w:space="0" w:color="auto"/>
            <w:right w:val="none" w:sz="0" w:space="0" w:color="auto"/>
          </w:divBdr>
        </w:div>
        <w:div w:id="1098990900">
          <w:marLeft w:val="0"/>
          <w:marRight w:val="0"/>
          <w:marTop w:val="0"/>
          <w:marBottom w:val="0"/>
          <w:divBdr>
            <w:top w:val="none" w:sz="0" w:space="0" w:color="auto"/>
            <w:left w:val="none" w:sz="0" w:space="0" w:color="auto"/>
            <w:bottom w:val="none" w:sz="0" w:space="0" w:color="auto"/>
            <w:right w:val="none" w:sz="0" w:space="0" w:color="auto"/>
          </w:divBdr>
        </w:div>
        <w:div w:id="1098990901">
          <w:marLeft w:val="0"/>
          <w:marRight w:val="0"/>
          <w:marTop w:val="0"/>
          <w:marBottom w:val="0"/>
          <w:divBdr>
            <w:top w:val="none" w:sz="0" w:space="0" w:color="auto"/>
            <w:left w:val="none" w:sz="0" w:space="0" w:color="auto"/>
            <w:bottom w:val="none" w:sz="0" w:space="0" w:color="auto"/>
            <w:right w:val="none" w:sz="0" w:space="0" w:color="auto"/>
          </w:divBdr>
        </w:div>
        <w:div w:id="1098990921">
          <w:marLeft w:val="0"/>
          <w:marRight w:val="0"/>
          <w:marTop w:val="0"/>
          <w:marBottom w:val="0"/>
          <w:divBdr>
            <w:top w:val="none" w:sz="0" w:space="0" w:color="auto"/>
            <w:left w:val="none" w:sz="0" w:space="0" w:color="auto"/>
            <w:bottom w:val="none" w:sz="0" w:space="0" w:color="auto"/>
            <w:right w:val="none" w:sz="0" w:space="0" w:color="auto"/>
          </w:divBdr>
        </w:div>
        <w:div w:id="1098990922">
          <w:marLeft w:val="0"/>
          <w:marRight w:val="0"/>
          <w:marTop w:val="0"/>
          <w:marBottom w:val="0"/>
          <w:divBdr>
            <w:top w:val="none" w:sz="0" w:space="0" w:color="auto"/>
            <w:left w:val="none" w:sz="0" w:space="0" w:color="auto"/>
            <w:bottom w:val="none" w:sz="0" w:space="0" w:color="auto"/>
            <w:right w:val="none" w:sz="0" w:space="0" w:color="auto"/>
          </w:divBdr>
        </w:div>
        <w:div w:id="1098990935">
          <w:marLeft w:val="0"/>
          <w:marRight w:val="0"/>
          <w:marTop w:val="0"/>
          <w:marBottom w:val="0"/>
          <w:divBdr>
            <w:top w:val="none" w:sz="0" w:space="0" w:color="auto"/>
            <w:left w:val="none" w:sz="0" w:space="0" w:color="auto"/>
            <w:bottom w:val="none" w:sz="0" w:space="0" w:color="auto"/>
            <w:right w:val="none" w:sz="0" w:space="0" w:color="auto"/>
          </w:divBdr>
        </w:div>
        <w:div w:id="1098990965">
          <w:marLeft w:val="0"/>
          <w:marRight w:val="0"/>
          <w:marTop w:val="0"/>
          <w:marBottom w:val="0"/>
          <w:divBdr>
            <w:top w:val="none" w:sz="0" w:space="0" w:color="auto"/>
            <w:left w:val="none" w:sz="0" w:space="0" w:color="auto"/>
            <w:bottom w:val="none" w:sz="0" w:space="0" w:color="auto"/>
            <w:right w:val="none" w:sz="0" w:space="0" w:color="auto"/>
          </w:divBdr>
        </w:div>
        <w:div w:id="1098991010">
          <w:marLeft w:val="0"/>
          <w:marRight w:val="0"/>
          <w:marTop w:val="0"/>
          <w:marBottom w:val="0"/>
          <w:divBdr>
            <w:top w:val="none" w:sz="0" w:space="0" w:color="auto"/>
            <w:left w:val="none" w:sz="0" w:space="0" w:color="auto"/>
            <w:bottom w:val="none" w:sz="0" w:space="0" w:color="auto"/>
            <w:right w:val="none" w:sz="0" w:space="0" w:color="auto"/>
          </w:divBdr>
        </w:div>
        <w:div w:id="1098991027">
          <w:marLeft w:val="0"/>
          <w:marRight w:val="0"/>
          <w:marTop w:val="0"/>
          <w:marBottom w:val="0"/>
          <w:divBdr>
            <w:top w:val="none" w:sz="0" w:space="0" w:color="auto"/>
            <w:left w:val="none" w:sz="0" w:space="0" w:color="auto"/>
            <w:bottom w:val="none" w:sz="0" w:space="0" w:color="auto"/>
            <w:right w:val="none" w:sz="0" w:space="0" w:color="auto"/>
          </w:divBdr>
        </w:div>
        <w:div w:id="1098991032">
          <w:marLeft w:val="0"/>
          <w:marRight w:val="0"/>
          <w:marTop w:val="0"/>
          <w:marBottom w:val="0"/>
          <w:divBdr>
            <w:top w:val="none" w:sz="0" w:space="0" w:color="auto"/>
            <w:left w:val="none" w:sz="0" w:space="0" w:color="auto"/>
            <w:bottom w:val="none" w:sz="0" w:space="0" w:color="auto"/>
            <w:right w:val="none" w:sz="0" w:space="0" w:color="auto"/>
          </w:divBdr>
        </w:div>
        <w:div w:id="1098991049">
          <w:marLeft w:val="0"/>
          <w:marRight w:val="0"/>
          <w:marTop w:val="0"/>
          <w:marBottom w:val="0"/>
          <w:divBdr>
            <w:top w:val="none" w:sz="0" w:space="0" w:color="auto"/>
            <w:left w:val="none" w:sz="0" w:space="0" w:color="auto"/>
            <w:bottom w:val="none" w:sz="0" w:space="0" w:color="auto"/>
            <w:right w:val="none" w:sz="0" w:space="0" w:color="auto"/>
          </w:divBdr>
        </w:div>
        <w:div w:id="1098991058">
          <w:marLeft w:val="0"/>
          <w:marRight w:val="0"/>
          <w:marTop w:val="0"/>
          <w:marBottom w:val="0"/>
          <w:divBdr>
            <w:top w:val="none" w:sz="0" w:space="0" w:color="auto"/>
            <w:left w:val="none" w:sz="0" w:space="0" w:color="auto"/>
            <w:bottom w:val="none" w:sz="0" w:space="0" w:color="auto"/>
            <w:right w:val="none" w:sz="0" w:space="0" w:color="auto"/>
          </w:divBdr>
        </w:div>
        <w:div w:id="1098991070">
          <w:marLeft w:val="0"/>
          <w:marRight w:val="0"/>
          <w:marTop w:val="0"/>
          <w:marBottom w:val="0"/>
          <w:divBdr>
            <w:top w:val="none" w:sz="0" w:space="0" w:color="auto"/>
            <w:left w:val="none" w:sz="0" w:space="0" w:color="auto"/>
            <w:bottom w:val="none" w:sz="0" w:space="0" w:color="auto"/>
            <w:right w:val="none" w:sz="0" w:space="0" w:color="auto"/>
          </w:divBdr>
        </w:div>
        <w:div w:id="1098991084">
          <w:marLeft w:val="0"/>
          <w:marRight w:val="0"/>
          <w:marTop w:val="0"/>
          <w:marBottom w:val="0"/>
          <w:divBdr>
            <w:top w:val="none" w:sz="0" w:space="0" w:color="auto"/>
            <w:left w:val="none" w:sz="0" w:space="0" w:color="auto"/>
            <w:bottom w:val="none" w:sz="0" w:space="0" w:color="auto"/>
            <w:right w:val="none" w:sz="0" w:space="0" w:color="auto"/>
          </w:divBdr>
        </w:div>
        <w:div w:id="1098991097">
          <w:marLeft w:val="0"/>
          <w:marRight w:val="0"/>
          <w:marTop w:val="0"/>
          <w:marBottom w:val="0"/>
          <w:divBdr>
            <w:top w:val="none" w:sz="0" w:space="0" w:color="auto"/>
            <w:left w:val="none" w:sz="0" w:space="0" w:color="auto"/>
            <w:bottom w:val="none" w:sz="0" w:space="0" w:color="auto"/>
            <w:right w:val="none" w:sz="0" w:space="0" w:color="auto"/>
          </w:divBdr>
        </w:div>
        <w:div w:id="1098991118">
          <w:marLeft w:val="0"/>
          <w:marRight w:val="0"/>
          <w:marTop w:val="0"/>
          <w:marBottom w:val="0"/>
          <w:divBdr>
            <w:top w:val="none" w:sz="0" w:space="0" w:color="auto"/>
            <w:left w:val="none" w:sz="0" w:space="0" w:color="auto"/>
            <w:bottom w:val="none" w:sz="0" w:space="0" w:color="auto"/>
            <w:right w:val="none" w:sz="0" w:space="0" w:color="auto"/>
          </w:divBdr>
        </w:div>
        <w:div w:id="1098991147">
          <w:marLeft w:val="0"/>
          <w:marRight w:val="0"/>
          <w:marTop w:val="0"/>
          <w:marBottom w:val="0"/>
          <w:divBdr>
            <w:top w:val="none" w:sz="0" w:space="0" w:color="auto"/>
            <w:left w:val="none" w:sz="0" w:space="0" w:color="auto"/>
            <w:bottom w:val="none" w:sz="0" w:space="0" w:color="auto"/>
            <w:right w:val="none" w:sz="0" w:space="0" w:color="auto"/>
          </w:divBdr>
        </w:div>
        <w:div w:id="1098991196">
          <w:marLeft w:val="0"/>
          <w:marRight w:val="0"/>
          <w:marTop w:val="0"/>
          <w:marBottom w:val="0"/>
          <w:divBdr>
            <w:top w:val="none" w:sz="0" w:space="0" w:color="auto"/>
            <w:left w:val="none" w:sz="0" w:space="0" w:color="auto"/>
            <w:bottom w:val="none" w:sz="0" w:space="0" w:color="auto"/>
            <w:right w:val="none" w:sz="0" w:space="0" w:color="auto"/>
          </w:divBdr>
        </w:div>
        <w:div w:id="1098991198">
          <w:marLeft w:val="0"/>
          <w:marRight w:val="0"/>
          <w:marTop w:val="0"/>
          <w:marBottom w:val="0"/>
          <w:divBdr>
            <w:top w:val="none" w:sz="0" w:space="0" w:color="auto"/>
            <w:left w:val="none" w:sz="0" w:space="0" w:color="auto"/>
            <w:bottom w:val="none" w:sz="0" w:space="0" w:color="auto"/>
            <w:right w:val="none" w:sz="0" w:space="0" w:color="auto"/>
          </w:divBdr>
        </w:div>
        <w:div w:id="1098991206">
          <w:marLeft w:val="0"/>
          <w:marRight w:val="0"/>
          <w:marTop w:val="0"/>
          <w:marBottom w:val="0"/>
          <w:divBdr>
            <w:top w:val="none" w:sz="0" w:space="0" w:color="auto"/>
            <w:left w:val="none" w:sz="0" w:space="0" w:color="auto"/>
            <w:bottom w:val="none" w:sz="0" w:space="0" w:color="auto"/>
            <w:right w:val="none" w:sz="0" w:space="0" w:color="auto"/>
          </w:divBdr>
        </w:div>
        <w:div w:id="1098991208">
          <w:marLeft w:val="0"/>
          <w:marRight w:val="0"/>
          <w:marTop w:val="0"/>
          <w:marBottom w:val="0"/>
          <w:divBdr>
            <w:top w:val="none" w:sz="0" w:space="0" w:color="auto"/>
            <w:left w:val="none" w:sz="0" w:space="0" w:color="auto"/>
            <w:bottom w:val="none" w:sz="0" w:space="0" w:color="auto"/>
            <w:right w:val="none" w:sz="0" w:space="0" w:color="auto"/>
          </w:divBdr>
        </w:div>
        <w:div w:id="1098991230">
          <w:marLeft w:val="0"/>
          <w:marRight w:val="0"/>
          <w:marTop w:val="0"/>
          <w:marBottom w:val="0"/>
          <w:divBdr>
            <w:top w:val="none" w:sz="0" w:space="0" w:color="auto"/>
            <w:left w:val="none" w:sz="0" w:space="0" w:color="auto"/>
            <w:bottom w:val="none" w:sz="0" w:space="0" w:color="auto"/>
            <w:right w:val="none" w:sz="0" w:space="0" w:color="auto"/>
          </w:divBdr>
        </w:div>
        <w:div w:id="1098991249">
          <w:marLeft w:val="0"/>
          <w:marRight w:val="0"/>
          <w:marTop w:val="0"/>
          <w:marBottom w:val="0"/>
          <w:divBdr>
            <w:top w:val="none" w:sz="0" w:space="0" w:color="auto"/>
            <w:left w:val="none" w:sz="0" w:space="0" w:color="auto"/>
            <w:bottom w:val="none" w:sz="0" w:space="0" w:color="auto"/>
            <w:right w:val="none" w:sz="0" w:space="0" w:color="auto"/>
          </w:divBdr>
        </w:div>
        <w:div w:id="1098991265">
          <w:marLeft w:val="0"/>
          <w:marRight w:val="0"/>
          <w:marTop w:val="0"/>
          <w:marBottom w:val="0"/>
          <w:divBdr>
            <w:top w:val="none" w:sz="0" w:space="0" w:color="auto"/>
            <w:left w:val="none" w:sz="0" w:space="0" w:color="auto"/>
            <w:bottom w:val="none" w:sz="0" w:space="0" w:color="auto"/>
            <w:right w:val="none" w:sz="0" w:space="0" w:color="auto"/>
          </w:divBdr>
        </w:div>
        <w:div w:id="1098991305">
          <w:marLeft w:val="0"/>
          <w:marRight w:val="0"/>
          <w:marTop w:val="0"/>
          <w:marBottom w:val="0"/>
          <w:divBdr>
            <w:top w:val="none" w:sz="0" w:space="0" w:color="auto"/>
            <w:left w:val="none" w:sz="0" w:space="0" w:color="auto"/>
            <w:bottom w:val="none" w:sz="0" w:space="0" w:color="auto"/>
            <w:right w:val="none" w:sz="0" w:space="0" w:color="auto"/>
          </w:divBdr>
        </w:div>
        <w:div w:id="1098991336">
          <w:marLeft w:val="0"/>
          <w:marRight w:val="0"/>
          <w:marTop w:val="0"/>
          <w:marBottom w:val="0"/>
          <w:divBdr>
            <w:top w:val="none" w:sz="0" w:space="0" w:color="auto"/>
            <w:left w:val="none" w:sz="0" w:space="0" w:color="auto"/>
            <w:bottom w:val="none" w:sz="0" w:space="0" w:color="auto"/>
            <w:right w:val="none" w:sz="0" w:space="0" w:color="auto"/>
          </w:divBdr>
        </w:div>
        <w:div w:id="1098991347">
          <w:marLeft w:val="0"/>
          <w:marRight w:val="0"/>
          <w:marTop w:val="0"/>
          <w:marBottom w:val="0"/>
          <w:divBdr>
            <w:top w:val="none" w:sz="0" w:space="0" w:color="auto"/>
            <w:left w:val="none" w:sz="0" w:space="0" w:color="auto"/>
            <w:bottom w:val="none" w:sz="0" w:space="0" w:color="auto"/>
            <w:right w:val="none" w:sz="0" w:space="0" w:color="auto"/>
          </w:divBdr>
        </w:div>
        <w:div w:id="1098991385">
          <w:marLeft w:val="0"/>
          <w:marRight w:val="0"/>
          <w:marTop w:val="0"/>
          <w:marBottom w:val="0"/>
          <w:divBdr>
            <w:top w:val="none" w:sz="0" w:space="0" w:color="auto"/>
            <w:left w:val="none" w:sz="0" w:space="0" w:color="auto"/>
            <w:bottom w:val="none" w:sz="0" w:space="0" w:color="auto"/>
            <w:right w:val="none" w:sz="0" w:space="0" w:color="auto"/>
          </w:divBdr>
        </w:div>
        <w:div w:id="1098991393">
          <w:marLeft w:val="0"/>
          <w:marRight w:val="0"/>
          <w:marTop w:val="0"/>
          <w:marBottom w:val="0"/>
          <w:divBdr>
            <w:top w:val="none" w:sz="0" w:space="0" w:color="auto"/>
            <w:left w:val="none" w:sz="0" w:space="0" w:color="auto"/>
            <w:bottom w:val="none" w:sz="0" w:space="0" w:color="auto"/>
            <w:right w:val="none" w:sz="0" w:space="0" w:color="auto"/>
          </w:divBdr>
        </w:div>
        <w:div w:id="1098991397">
          <w:marLeft w:val="0"/>
          <w:marRight w:val="0"/>
          <w:marTop w:val="0"/>
          <w:marBottom w:val="0"/>
          <w:divBdr>
            <w:top w:val="none" w:sz="0" w:space="0" w:color="auto"/>
            <w:left w:val="none" w:sz="0" w:space="0" w:color="auto"/>
            <w:bottom w:val="none" w:sz="0" w:space="0" w:color="auto"/>
            <w:right w:val="none" w:sz="0" w:space="0" w:color="auto"/>
          </w:divBdr>
        </w:div>
        <w:div w:id="1098991407">
          <w:marLeft w:val="0"/>
          <w:marRight w:val="0"/>
          <w:marTop w:val="0"/>
          <w:marBottom w:val="0"/>
          <w:divBdr>
            <w:top w:val="none" w:sz="0" w:space="0" w:color="auto"/>
            <w:left w:val="none" w:sz="0" w:space="0" w:color="auto"/>
            <w:bottom w:val="none" w:sz="0" w:space="0" w:color="auto"/>
            <w:right w:val="none" w:sz="0" w:space="0" w:color="auto"/>
          </w:divBdr>
        </w:div>
        <w:div w:id="1098991482">
          <w:marLeft w:val="0"/>
          <w:marRight w:val="0"/>
          <w:marTop w:val="0"/>
          <w:marBottom w:val="0"/>
          <w:divBdr>
            <w:top w:val="none" w:sz="0" w:space="0" w:color="auto"/>
            <w:left w:val="none" w:sz="0" w:space="0" w:color="auto"/>
            <w:bottom w:val="none" w:sz="0" w:space="0" w:color="auto"/>
            <w:right w:val="none" w:sz="0" w:space="0" w:color="auto"/>
          </w:divBdr>
        </w:div>
        <w:div w:id="1098991496">
          <w:marLeft w:val="0"/>
          <w:marRight w:val="0"/>
          <w:marTop w:val="0"/>
          <w:marBottom w:val="0"/>
          <w:divBdr>
            <w:top w:val="none" w:sz="0" w:space="0" w:color="auto"/>
            <w:left w:val="none" w:sz="0" w:space="0" w:color="auto"/>
            <w:bottom w:val="none" w:sz="0" w:space="0" w:color="auto"/>
            <w:right w:val="none" w:sz="0" w:space="0" w:color="auto"/>
          </w:divBdr>
        </w:div>
        <w:div w:id="1098991506">
          <w:marLeft w:val="0"/>
          <w:marRight w:val="0"/>
          <w:marTop w:val="0"/>
          <w:marBottom w:val="0"/>
          <w:divBdr>
            <w:top w:val="none" w:sz="0" w:space="0" w:color="auto"/>
            <w:left w:val="none" w:sz="0" w:space="0" w:color="auto"/>
            <w:bottom w:val="none" w:sz="0" w:space="0" w:color="auto"/>
            <w:right w:val="none" w:sz="0" w:space="0" w:color="auto"/>
          </w:divBdr>
        </w:div>
        <w:div w:id="1098991514">
          <w:marLeft w:val="0"/>
          <w:marRight w:val="0"/>
          <w:marTop w:val="0"/>
          <w:marBottom w:val="0"/>
          <w:divBdr>
            <w:top w:val="none" w:sz="0" w:space="0" w:color="auto"/>
            <w:left w:val="none" w:sz="0" w:space="0" w:color="auto"/>
            <w:bottom w:val="none" w:sz="0" w:space="0" w:color="auto"/>
            <w:right w:val="none" w:sz="0" w:space="0" w:color="auto"/>
          </w:divBdr>
        </w:div>
        <w:div w:id="1098991515">
          <w:marLeft w:val="0"/>
          <w:marRight w:val="0"/>
          <w:marTop w:val="0"/>
          <w:marBottom w:val="0"/>
          <w:divBdr>
            <w:top w:val="none" w:sz="0" w:space="0" w:color="auto"/>
            <w:left w:val="none" w:sz="0" w:space="0" w:color="auto"/>
            <w:bottom w:val="none" w:sz="0" w:space="0" w:color="auto"/>
            <w:right w:val="none" w:sz="0" w:space="0" w:color="auto"/>
          </w:divBdr>
        </w:div>
        <w:div w:id="1098991516">
          <w:marLeft w:val="0"/>
          <w:marRight w:val="0"/>
          <w:marTop w:val="0"/>
          <w:marBottom w:val="0"/>
          <w:divBdr>
            <w:top w:val="none" w:sz="0" w:space="0" w:color="auto"/>
            <w:left w:val="none" w:sz="0" w:space="0" w:color="auto"/>
            <w:bottom w:val="none" w:sz="0" w:space="0" w:color="auto"/>
            <w:right w:val="none" w:sz="0" w:space="0" w:color="auto"/>
          </w:divBdr>
        </w:div>
        <w:div w:id="1098991525">
          <w:marLeft w:val="0"/>
          <w:marRight w:val="0"/>
          <w:marTop w:val="0"/>
          <w:marBottom w:val="0"/>
          <w:divBdr>
            <w:top w:val="none" w:sz="0" w:space="0" w:color="auto"/>
            <w:left w:val="none" w:sz="0" w:space="0" w:color="auto"/>
            <w:bottom w:val="none" w:sz="0" w:space="0" w:color="auto"/>
            <w:right w:val="none" w:sz="0" w:space="0" w:color="auto"/>
          </w:divBdr>
        </w:div>
        <w:div w:id="1098991527">
          <w:marLeft w:val="0"/>
          <w:marRight w:val="0"/>
          <w:marTop w:val="0"/>
          <w:marBottom w:val="0"/>
          <w:divBdr>
            <w:top w:val="none" w:sz="0" w:space="0" w:color="auto"/>
            <w:left w:val="none" w:sz="0" w:space="0" w:color="auto"/>
            <w:bottom w:val="none" w:sz="0" w:space="0" w:color="auto"/>
            <w:right w:val="none" w:sz="0" w:space="0" w:color="auto"/>
          </w:divBdr>
        </w:div>
        <w:div w:id="1098991531">
          <w:marLeft w:val="0"/>
          <w:marRight w:val="0"/>
          <w:marTop w:val="0"/>
          <w:marBottom w:val="0"/>
          <w:divBdr>
            <w:top w:val="none" w:sz="0" w:space="0" w:color="auto"/>
            <w:left w:val="none" w:sz="0" w:space="0" w:color="auto"/>
            <w:bottom w:val="none" w:sz="0" w:space="0" w:color="auto"/>
            <w:right w:val="none" w:sz="0" w:space="0" w:color="auto"/>
          </w:divBdr>
        </w:div>
        <w:div w:id="1098991585">
          <w:marLeft w:val="0"/>
          <w:marRight w:val="0"/>
          <w:marTop w:val="0"/>
          <w:marBottom w:val="0"/>
          <w:divBdr>
            <w:top w:val="none" w:sz="0" w:space="0" w:color="auto"/>
            <w:left w:val="none" w:sz="0" w:space="0" w:color="auto"/>
            <w:bottom w:val="none" w:sz="0" w:space="0" w:color="auto"/>
            <w:right w:val="none" w:sz="0" w:space="0" w:color="auto"/>
          </w:divBdr>
        </w:div>
        <w:div w:id="1098991588">
          <w:marLeft w:val="0"/>
          <w:marRight w:val="0"/>
          <w:marTop w:val="0"/>
          <w:marBottom w:val="0"/>
          <w:divBdr>
            <w:top w:val="none" w:sz="0" w:space="0" w:color="auto"/>
            <w:left w:val="none" w:sz="0" w:space="0" w:color="auto"/>
            <w:bottom w:val="none" w:sz="0" w:space="0" w:color="auto"/>
            <w:right w:val="none" w:sz="0" w:space="0" w:color="auto"/>
          </w:divBdr>
        </w:div>
        <w:div w:id="1098991593">
          <w:marLeft w:val="0"/>
          <w:marRight w:val="0"/>
          <w:marTop w:val="0"/>
          <w:marBottom w:val="0"/>
          <w:divBdr>
            <w:top w:val="none" w:sz="0" w:space="0" w:color="auto"/>
            <w:left w:val="none" w:sz="0" w:space="0" w:color="auto"/>
            <w:bottom w:val="none" w:sz="0" w:space="0" w:color="auto"/>
            <w:right w:val="none" w:sz="0" w:space="0" w:color="auto"/>
          </w:divBdr>
        </w:div>
        <w:div w:id="1098991608">
          <w:marLeft w:val="0"/>
          <w:marRight w:val="0"/>
          <w:marTop w:val="0"/>
          <w:marBottom w:val="0"/>
          <w:divBdr>
            <w:top w:val="none" w:sz="0" w:space="0" w:color="auto"/>
            <w:left w:val="none" w:sz="0" w:space="0" w:color="auto"/>
            <w:bottom w:val="none" w:sz="0" w:space="0" w:color="auto"/>
            <w:right w:val="none" w:sz="0" w:space="0" w:color="auto"/>
          </w:divBdr>
        </w:div>
        <w:div w:id="1098991634">
          <w:marLeft w:val="0"/>
          <w:marRight w:val="0"/>
          <w:marTop w:val="0"/>
          <w:marBottom w:val="0"/>
          <w:divBdr>
            <w:top w:val="none" w:sz="0" w:space="0" w:color="auto"/>
            <w:left w:val="none" w:sz="0" w:space="0" w:color="auto"/>
            <w:bottom w:val="none" w:sz="0" w:space="0" w:color="auto"/>
            <w:right w:val="none" w:sz="0" w:space="0" w:color="auto"/>
          </w:divBdr>
        </w:div>
        <w:div w:id="1098991636">
          <w:marLeft w:val="0"/>
          <w:marRight w:val="0"/>
          <w:marTop w:val="0"/>
          <w:marBottom w:val="0"/>
          <w:divBdr>
            <w:top w:val="none" w:sz="0" w:space="0" w:color="auto"/>
            <w:left w:val="none" w:sz="0" w:space="0" w:color="auto"/>
            <w:bottom w:val="none" w:sz="0" w:space="0" w:color="auto"/>
            <w:right w:val="none" w:sz="0" w:space="0" w:color="auto"/>
          </w:divBdr>
        </w:div>
        <w:div w:id="1098991662">
          <w:marLeft w:val="0"/>
          <w:marRight w:val="0"/>
          <w:marTop w:val="0"/>
          <w:marBottom w:val="0"/>
          <w:divBdr>
            <w:top w:val="none" w:sz="0" w:space="0" w:color="auto"/>
            <w:left w:val="none" w:sz="0" w:space="0" w:color="auto"/>
            <w:bottom w:val="none" w:sz="0" w:space="0" w:color="auto"/>
            <w:right w:val="none" w:sz="0" w:space="0" w:color="auto"/>
          </w:divBdr>
        </w:div>
        <w:div w:id="1098991674">
          <w:marLeft w:val="0"/>
          <w:marRight w:val="0"/>
          <w:marTop w:val="0"/>
          <w:marBottom w:val="0"/>
          <w:divBdr>
            <w:top w:val="none" w:sz="0" w:space="0" w:color="auto"/>
            <w:left w:val="none" w:sz="0" w:space="0" w:color="auto"/>
            <w:bottom w:val="none" w:sz="0" w:space="0" w:color="auto"/>
            <w:right w:val="none" w:sz="0" w:space="0" w:color="auto"/>
          </w:divBdr>
        </w:div>
        <w:div w:id="1098991704">
          <w:marLeft w:val="0"/>
          <w:marRight w:val="0"/>
          <w:marTop w:val="0"/>
          <w:marBottom w:val="0"/>
          <w:divBdr>
            <w:top w:val="none" w:sz="0" w:space="0" w:color="auto"/>
            <w:left w:val="none" w:sz="0" w:space="0" w:color="auto"/>
            <w:bottom w:val="none" w:sz="0" w:space="0" w:color="auto"/>
            <w:right w:val="none" w:sz="0" w:space="0" w:color="auto"/>
          </w:divBdr>
        </w:div>
        <w:div w:id="1098991705">
          <w:marLeft w:val="0"/>
          <w:marRight w:val="0"/>
          <w:marTop w:val="0"/>
          <w:marBottom w:val="0"/>
          <w:divBdr>
            <w:top w:val="none" w:sz="0" w:space="0" w:color="auto"/>
            <w:left w:val="none" w:sz="0" w:space="0" w:color="auto"/>
            <w:bottom w:val="none" w:sz="0" w:space="0" w:color="auto"/>
            <w:right w:val="none" w:sz="0" w:space="0" w:color="auto"/>
          </w:divBdr>
        </w:div>
        <w:div w:id="1098991708">
          <w:marLeft w:val="0"/>
          <w:marRight w:val="0"/>
          <w:marTop w:val="0"/>
          <w:marBottom w:val="0"/>
          <w:divBdr>
            <w:top w:val="none" w:sz="0" w:space="0" w:color="auto"/>
            <w:left w:val="none" w:sz="0" w:space="0" w:color="auto"/>
            <w:bottom w:val="none" w:sz="0" w:space="0" w:color="auto"/>
            <w:right w:val="none" w:sz="0" w:space="0" w:color="auto"/>
          </w:divBdr>
        </w:div>
        <w:div w:id="1098991723">
          <w:marLeft w:val="0"/>
          <w:marRight w:val="0"/>
          <w:marTop w:val="0"/>
          <w:marBottom w:val="0"/>
          <w:divBdr>
            <w:top w:val="none" w:sz="0" w:space="0" w:color="auto"/>
            <w:left w:val="none" w:sz="0" w:space="0" w:color="auto"/>
            <w:bottom w:val="none" w:sz="0" w:space="0" w:color="auto"/>
            <w:right w:val="none" w:sz="0" w:space="0" w:color="auto"/>
          </w:divBdr>
        </w:div>
        <w:div w:id="1098991790">
          <w:marLeft w:val="0"/>
          <w:marRight w:val="0"/>
          <w:marTop w:val="0"/>
          <w:marBottom w:val="0"/>
          <w:divBdr>
            <w:top w:val="none" w:sz="0" w:space="0" w:color="auto"/>
            <w:left w:val="none" w:sz="0" w:space="0" w:color="auto"/>
            <w:bottom w:val="none" w:sz="0" w:space="0" w:color="auto"/>
            <w:right w:val="none" w:sz="0" w:space="0" w:color="auto"/>
          </w:divBdr>
        </w:div>
        <w:div w:id="1098991794">
          <w:marLeft w:val="0"/>
          <w:marRight w:val="0"/>
          <w:marTop w:val="0"/>
          <w:marBottom w:val="0"/>
          <w:divBdr>
            <w:top w:val="none" w:sz="0" w:space="0" w:color="auto"/>
            <w:left w:val="none" w:sz="0" w:space="0" w:color="auto"/>
            <w:bottom w:val="none" w:sz="0" w:space="0" w:color="auto"/>
            <w:right w:val="none" w:sz="0" w:space="0" w:color="auto"/>
          </w:divBdr>
        </w:div>
        <w:div w:id="1098991798">
          <w:marLeft w:val="0"/>
          <w:marRight w:val="0"/>
          <w:marTop w:val="0"/>
          <w:marBottom w:val="0"/>
          <w:divBdr>
            <w:top w:val="none" w:sz="0" w:space="0" w:color="auto"/>
            <w:left w:val="none" w:sz="0" w:space="0" w:color="auto"/>
            <w:bottom w:val="none" w:sz="0" w:space="0" w:color="auto"/>
            <w:right w:val="none" w:sz="0" w:space="0" w:color="auto"/>
          </w:divBdr>
        </w:div>
        <w:div w:id="1098991802">
          <w:marLeft w:val="0"/>
          <w:marRight w:val="0"/>
          <w:marTop w:val="0"/>
          <w:marBottom w:val="0"/>
          <w:divBdr>
            <w:top w:val="none" w:sz="0" w:space="0" w:color="auto"/>
            <w:left w:val="none" w:sz="0" w:space="0" w:color="auto"/>
            <w:bottom w:val="none" w:sz="0" w:space="0" w:color="auto"/>
            <w:right w:val="none" w:sz="0" w:space="0" w:color="auto"/>
          </w:divBdr>
        </w:div>
        <w:div w:id="1098991843">
          <w:marLeft w:val="0"/>
          <w:marRight w:val="0"/>
          <w:marTop w:val="0"/>
          <w:marBottom w:val="0"/>
          <w:divBdr>
            <w:top w:val="none" w:sz="0" w:space="0" w:color="auto"/>
            <w:left w:val="none" w:sz="0" w:space="0" w:color="auto"/>
            <w:bottom w:val="none" w:sz="0" w:space="0" w:color="auto"/>
            <w:right w:val="none" w:sz="0" w:space="0" w:color="auto"/>
          </w:divBdr>
        </w:div>
        <w:div w:id="1098991853">
          <w:marLeft w:val="0"/>
          <w:marRight w:val="0"/>
          <w:marTop w:val="0"/>
          <w:marBottom w:val="0"/>
          <w:divBdr>
            <w:top w:val="none" w:sz="0" w:space="0" w:color="auto"/>
            <w:left w:val="none" w:sz="0" w:space="0" w:color="auto"/>
            <w:bottom w:val="none" w:sz="0" w:space="0" w:color="auto"/>
            <w:right w:val="none" w:sz="0" w:space="0" w:color="auto"/>
          </w:divBdr>
        </w:div>
        <w:div w:id="1098991874">
          <w:marLeft w:val="0"/>
          <w:marRight w:val="0"/>
          <w:marTop w:val="0"/>
          <w:marBottom w:val="0"/>
          <w:divBdr>
            <w:top w:val="none" w:sz="0" w:space="0" w:color="auto"/>
            <w:left w:val="none" w:sz="0" w:space="0" w:color="auto"/>
            <w:bottom w:val="none" w:sz="0" w:space="0" w:color="auto"/>
            <w:right w:val="none" w:sz="0" w:space="0" w:color="auto"/>
          </w:divBdr>
        </w:div>
        <w:div w:id="1098991875">
          <w:marLeft w:val="0"/>
          <w:marRight w:val="0"/>
          <w:marTop w:val="0"/>
          <w:marBottom w:val="0"/>
          <w:divBdr>
            <w:top w:val="none" w:sz="0" w:space="0" w:color="auto"/>
            <w:left w:val="none" w:sz="0" w:space="0" w:color="auto"/>
            <w:bottom w:val="none" w:sz="0" w:space="0" w:color="auto"/>
            <w:right w:val="none" w:sz="0" w:space="0" w:color="auto"/>
          </w:divBdr>
        </w:div>
      </w:divsChild>
    </w:div>
    <w:div w:id="1098991002">
      <w:marLeft w:val="0"/>
      <w:marRight w:val="0"/>
      <w:marTop w:val="0"/>
      <w:marBottom w:val="0"/>
      <w:divBdr>
        <w:top w:val="none" w:sz="0" w:space="0" w:color="auto"/>
        <w:left w:val="none" w:sz="0" w:space="0" w:color="auto"/>
        <w:bottom w:val="none" w:sz="0" w:space="0" w:color="auto"/>
        <w:right w:val="none" w:sz="0" w:space="0" w:color="auto"/>
      </w:divBdr>
    </w:div>
    <w:div w:id="1098991012">
      <w:marLeft w:val="0"/>
      <w:marRight w:val="0"/>
      <w:marTop w:val="0"/>
      <w:marBottom w:val="0"/>
      <w:divBdr>
        <w:top w:val="none" w:sz="0" w:space="0" w:color="auto"/>
        <w:left w:val="none" w:sz="0" w:space="0" w:color="auto"/>
        <w:bottom w:val="none" w:sz="0" w:space="0" w:color="auto"/>
        <w:right w:val="none" w:sz="0" w:space="0" w:color="auto"/>
      </w:divBdr>
    </w:div>
    <w:div w:id="1098991019">
      <w:marLeft w:val="0"/>
      <w:marRight w:val="0"/>
      <w:marTop w:val="0"/>
      <w:marBottom w:val="0"/>
      <w:divBdr>
        <w:top w:val="none" w:sz="0" w:space="0" w:color="auto"/>
        <w:left w:val="none" w:sz="0" w:space="0" w:color="auto"/>
        <w:bottom w:val="none" w:sz="0" w:space="0" w:color="auto"/>
        <w:right w:val="none" w:sz="0" w:space="0" w:color="auto"/>
      </w:divBdr>
      <w:divsChild>
        <w:div w:id="1098990680">
          <w:marLeft w:val="0"/>
          <w:marRight w:val="0"/>
          <w:marTop w:val="0"/>
          <w:marBottom w:val="0"/>
          <w:divBdr>
            <w:top w:val="none" w:sz="0" w:space="0" w:color="auto"/>
            <w:left w:val="none" w:sz="0" w:space="0" w:color="auto"/>
            <w:bottom w:val="none" w:sz="0" w:space="0" w:color="auto"/>
            <w:right w:val="none" w:sz="0" w:space="0" w:color="auto"/>
          </w:divBdr>
        </w:div>
        <w:div w:id="1098990681">
          <w:marLeft w:val="0"/>
          <w:marRight w:val="0"/>
          <w:marTop w:val="0"/>
          <w:marBottom w:val="0"/>
          <w:divBdr>
            <w:top w:val="none" w:sz="0" w:space="0" w:color="auto"/>
            <w:left w:val="none" w:sz="0" w:space="0" w:color="auto"/>
            <w:bottom w:val="none" w:sz="0" w:space="0" w:color="auto"/>
            <w:right w:val="none" w:sz="0" w:space="0" w:color="auto"/>
          </w:divBdr>
        </w:div>
        <w:div w:id="1098990693">
          <w:marLeft w:val="0"/>
          <w:marRight w:val="0"/>
          <w:marTop w:val="0"/>
          <w:marBottom w:val="0"/>
          <w:divBdr>
            <w:top w:val="none" w:sz="0" w:space="0" w:color="auto"/>
            <w:left w:val="none" w:sz="0" w:space="0" w:color="auto"/>
            <w:bottom w:val="none" w:sz="0" w:space="0" w:color="auto"/>
            <w:right w:val="none" w:sz="0" w:space="0" w:color="auto"/>
          </w:divBdr>
        </w:div>
        <w:div w:id="1098990697">
          <w:marLeft w:val="0"/>
          <w:marRight w:val="0"/>
          <w:marTop w:val="0"/>
          <w:marBottom w:val="0"/>
          <w:divBdr>
            <w:top w:val="none" w:sz="0" w:space="0" w:color="auto"/>
            <w:left w:val="none" w:sz="0" w:space="0" w:color="auto"/>
            <w:bottom w:val="none" w:sz="0" w:space="0" w:color="auto"/>
            <w:right w:val="none" w:sz="0" w:space="0" w:color="auto"/>
          </w:divBdr>
        </w:div>
        <w:div w:id="1098990703">
          <w:marLeft w:val="0"/>
          <w:marRight w:val="0"/>
          <w:marTop w:val="0"/>
          <w:marBottom w:val="0"/>
          <w:divBdr>
            <w:top w:val="none" w:sz="0" w:space="0" w:color="auto"/>
            <w:left w:val="none" w:sz="0" w:space="0" w:color="auto"/>
            <w:bottom w:val="none" w:sz="0" w:space="0" w:color="auto"/>
            <w:right w:val="none" w:sz="0" w:space="0" w:color="auto"/>
          </w:divBdr>
        </w:div>
        <w:div w:id="1098990704">
          <w:marLeft w:val="0"/>
          <w:marRight w:val="0"/>
          <w:marTop w:val="0"/>
          <w:marBottom w:val="0"/>
          <w:divBdr>
            <w:top w:val="none" w:sz="0" w:space="0" w:color="auto"/>
            <w:left w:val="none" w:sz="0" w:space="0" w:color="auto"/>
            <w:bottom w:val="none" w:sz="0" w:space="0" w:color="auto"/>
            <w:right w:val="none" w:sz="0" w:space="0" w:color="auto"/>
          </w:divBdr>
        </w:div>
        <w:div w:id="1098990710">
          <w:marLeft w:val="0"/>
          <w:marRight w:val="0"/>
          <w:marTop w:val="0"/>
          <w:marBottom w:val="0"/>
          <w:divBdr>
            <w:top w:val="none" w:sz="0" w:space="0" w:color="auto"/>
            <w:left w:val="none" w:sz="0" w:space="0" w:color="auto"/>
            <w:bottom w:val="none" w:sz="0" w:space="0" w:color="auto"/>
            <w:right w:val="none" w:sz="0" w:space="0" w:color="auto"/>
          </w:divBdr>
        </w:div>
        <w:div w:id="1098990715">
          <w:marLeft w:val="0"/>
          <w:marRight w:val="0"/>
          <w:marTop w:val="0"/>
          <w:marBottom w:val="0"/>
          <w:divBdr>
            <w:top w:val="none" w:sz="0" w:space="0" w:color="auto"/>
            <w:left w:val="none" w:sz="0" w:space="0" w:color="auto"/>
            <w:bottom w:val="none" w:sz="0" w:space="0" w:color="auto"/>
            <w:right w:val="none" w:sz="0" w:space="0" w:color="auto"/>
          </w:divBdr>
        </w:div>
        <w:div w:id="1098990722">
          <w:marLeft w:val="0"/>
          <w:marRight w:val="0"/>
          <w:marTop w:val="0"/>
          <w:marBottom w:val="0"/>
          <w:divBdr>
            <w:top w:val="none" w:sz="0" w:space="0" w:color="auto"/>
            <w:left w:val="none" w:sz="0" w:space="0" w:color="auto"/>
            <w:bottom w:val="none" w:sz="0" w:space="0" w:color="auto"/>
            <w:right w:val="none" w:sz="0" w:space="0" w:color="auto"/>
          </w:divBdr>
        </w:div>
        <w:div w:id="1098990725">
          <w:marLeft w:val="0"/>
          <w:marRight w:val="0"/>
          <w:marTop w:val="0"/>
          <w:marBottom w:val="0"/>
          <w:divBdr>
            <w:top w:val="none" w:sz="0" w:space="0" w:color="auto"/>
            <w:left w:val="none" w:sz="0" w:space="0" w:color="auto"/>
            <w:bottom w:val="none" w:sz="0" w:space="0" w:color="auto"/>
            <w:right w:val="none" w:sz="0" w:space="0" w:color="auto"/>
          </w:divBdr>
        </w:div>
        <w:div w:id="1098990729">
          <w:marLeft w:val="0"/>
          <w:marRight w:val="0"/>
          <w:marTop w:val="0"/>
          <w:marBottom w:val="0"/>
          <w:divBdr>
            <w:top w:val="none" w:sz="0" w:space="0" w:color="auto"/>
            <w:left w:val="none" w:sz="0" w:space="0" w:color="auto"/>
            <w:bottom w:val="none" w:sz="0" w:space="0" w:color="auto"/>
            <w:right w:val="none" w:sz="0" w:space="0" w:color="auto"/>
          </w:divBdr>
        </w:div>
        <w:div w:id="1098990732">
          <w:marLeft w:val="0"/>
          <w:marRight w:val="0"/>
          <w:marTop w:val="0"/>
          <w:marBottom w:val="0"/>
          <w:divBdr>
            <w:top w:val="none" w:sz="0" w:space="0" w:color="auto"/>
            <w:left w:val="none" w:sz="0" w:space="0" w:color="auto"/>
            <w:bottom w:val="none" w:sz="0" w:space="0" w:color="auto"/>
            <w:right w:val="none" w:sz="0" w:space="0" w:color="auto"/>
          </w:divBdr>
        </w:div>
        <w:div w:id="1098990764">
          <w:marLeft w:val="0"/>
          <w:marRight w:val="0"/>
          <w:marTop w:val="0"/>
          <w:marBottom w:val="0"/>
          <w:divBdr>
            <w:top w:val="none" w:sz="0" w:space="0" w:color="auto"/>
            <w:left w:val="none" w:sz="0" w:space="0" w:color="auto"/>
            <w:bottom w:val="none" w:sz="0" w:space="0" w:color="auto"/>
            <w:right w:val="none" w:sz="0" w:space="0" w:color="auto"/>
          </w:divBdr>
        </w:div>
        <w:div w:id="1098990768">
          <w:marLeft w:val="0"/>
          <w:marRight w:val="0"/>
          <w:marTop w:val="0"/>
          <w:marBottom w:val="0"/>
          <w:divBdr>
            <w:top w:val="none" w:sz="0" w:space="0" w:color="auto"/>
            <w:left w:val="none" w:sz="0" w:space="0" w:color="auto"/>
            <w:bottom w:val="none" w:sz="0" w:space="0" w:color="auto"/>
            <w:right w:val="none" w:sz="0" w:space="0" w:color="auto"/>
          </w:divBdr>
        </w:div>
        <w:div w:id="1098990773">
          <w:marLeft w:val="0"/>
          <w:marRight w:val="0"/>
          <w:marTop w:val="0"/>
          <w:marBottom w:val="0"/>
          <w:divBdr>
            <w:top w:val="none" w:sz="0" w:space="0" w:color="auto"/>
            <w:left w:val="none" w:sz="0" w:space="0" w:color="auto"/>
            <w:bottom w:val="none" w:sz="0" w:space="0" w:color="auto"/>
            <w:right w:val="none" w:sz="0" w:space="0" w:color="auto"/>
          </w:divBdr>
        </w:div>
        <w:div w:id="1098990776">
          <w:marLeft w:val="0"/>
          <w:marRight w:val="0"/>
          <w:marTop w:val="0"/>
          <w:marBottom w:val="0"/>
          <w:divBdr>
            <w:top w:val="none" w:sz="0" w:space="0" w:color="auto"/>
            <w:left w:val="none" w:sz="0" w:space="0" w:color="auto"/>
            <w:bottom w:val="none" w:sz="0" w:space="0" w:color="auto"/>
            <w:right w:val="none" w:sz="0" w:space="0" w:color="auto"/>
          </w:divBdr>
        </w:div>
        <w:div w:id="1098990789">
          <w:marLeft w:val="0"/>
          <w:marRight w:val="0"/>
          <w:marTop w:val="0"/>
          <w:marBottom w:val="0"/>
          <w:divBdr>
            <w:top w:val="none" w:sz="0" w:space="0" w:color="auto"/>
            <w:left w:val="none" w:sz="0" w:space="0" w:color="auto"/>
            <w:bottom w:val="none" w:sz="0" w:space="0" w:color="auto"/>
            <w:right w:val="none" w:sz="0" w:space="0" w:color="auto"/>
          </w:divBdr>
        </w:div>
        <w:div w:id="1098990805">
          <w:marLeft w:val="0"/>
          <w:marRight w:val="0"/>
          <w:marTop w:val="0"/>
          <w:marBottom w:val="0"/>
          <w:divBdr>
            <w:top w:val="none" w:sz="0" w:space="0" w:color="auto"/>
            <w:left w:val="none" w:sz="0" w:space="0" w:color="auto"/>
            <w:bottom w:val="none" w:sz="0" w:space="0" w:color="auto"/>
            <w:right w:val="none" w:sz="0" w:space="0" w:color="auto"/>
          </w:divBdr>
        </w:div>
        <w:div w:id="1098990806">
          <w:marLeft w:val="0"/>
          <w:marRight w:val="0"/>
          <w:marTop w:val="0"/>
          <w:marBottom w:val="0"/>
          <w:divBdr>
            <w:top w:val="none" w:sz="0" w:space="0" w:color="auto"/>
            <w:left w:val="none" w:sz="0" w:space="0" w:color="auto"/>
            <w:bottom w:val="none" w:sz="0" w:space="0" w:color="auto"/>
            <w:right w:val="none" w:sz="0" w:space="0" w:color="auto"/>
          </w:divBdr>
        </w:div>
        <w:div w:id="1098990810">
          <w:marLeft w:val="0"/>
          <w:marRight w:val="0"/>
          <w:marTop w:val="0"/>
          <w:marBottom w:val="0"/>
          <w:divBdr>
            <w:top w:val="none" w:sz="0" w:space="0" w:color="auto"/>
            <w:left w:val="none" w:sz="0" w:space="0" w:color="auto"/>
            <w:bottom w:val="none" w:sz="0" w:space="0" w:color="auto"/>
            <w:right w:val="none" w:sz="0" w:space="0" w:color="auto"/>
          </w:divBdr>
        </w:div>
        <w:div w:id="1098990814">
          <w:marLeft w:val="0"/>
          <w:marRight w:val="0"/>
          <w:marTop w:val="0"/>
          <w:marBottom w:val="0"/>
          <w:divBdr>
            <w:top w:val="none" w:sz="0" w:space="0" w:color="auto"/>
            <w:left w:val="none" w:sz="0" w:space="0" w:color="auto"/>
            <w:bottom w:val="none" w:sz="0" w:space="0" w:color="auto"/>
            <w:right w:val="none" w:sz="0" w:space="0" w:color="auto"/>
          </w:divBdr>
        </w:div>
        <w:div w:id="1098990816">
          <w:marLeft w:val="0"/>
          <w:marRight w:val="0"/>
          <w:marTop w:val="0"/>
          <w:marBottom w:val="0"/>
          <w:divBdr>
            <w:top w:val="none" w:sz="0" w:space="0" w:color="auto"/>
            <w:left w:val="none" w:sz="0" w:space="0" w:color="auto"/>
            <w:bottom w:val="none" w:sz="0" w:space="0" w:color="auto"/>
            <w:right w:val="none" w:sz="0" w:space="0" w:color="auto"/>
          </w:divBdr>
        </w:div>
        <w:div w:id="1098990822">
          <w:marLeft w:val="0"/>
          <w:marRight w:val="0"/>
          <w:marTop w:val="0"/>
          <w:marBottom w:val="0"/>
          <w:divBdr>
            <w:top w:val="none" w:sz="0" w:space="0" w:color="auto"/>
            <w:left w:val="none" w:sz="0" w:space="0" w:color="auto"/>
            <w:bottom w:val="none" w:sz="0" w:space="0" w:color="auto"/>
            <w:right w:val="none" w:sz="0" w:space="0" w:color="auto"/>
          </w:divBdr>
        </w:div>
        <w:div w:id="1098990823">
          <w:marLeft w:val="0"/>
          <w:marRight w:val="0"/>
          <w:marTop w:val="0"/>
          <w:marBottom w:val="0"/>
          <w:divBdr>
            <w:top w:val="none" w:sz="0" w:space="0" w:color="auto"/>
            <w:left w:val="none" w:sz="0" w:space="0" w:color="auto"/>
            <w:bottom w:val="none" w:sz="0" w:space="0" w:color="auto"/>
            <w:right w:val="none" w:sz="0" w:space="0" w:color="auto"/>
          </w:divBdr>
        </w:div>
        <w:div w:id="1098990835">
          <w:marLeft w:val="0"/>
          <w:marRight w:val="0"/>
          <w:marTop w:val="0"/>
          <w:marBottom w:val="0"/>
          <w:divBdr>
            <w:top w:val="none" w:sz="0" w:space="0" w:color="auto"/>
            <w:left w:val="none" w:sz="0" w:space="0" w:color="auto"/>
            <w:bottom w:val="none" w:sz="0" w:space="0" w:color="auto"/>
            <w:right w:val="none" w:sz="0" w:space="0" w:color="auto"/>
          </w:divBdr>
        </w:div>
        <w:div w:id="1098990836">
          <w:marLeft w:val="0"/>
          <w:marRight w:val="0"/>
          <w:marTop w:val="0"/>
          <w:marBottom w:val="0"/>
          <w:divBdr>
            <w:top w:val="none" w:sz="0" w:space="0" w:color="auto"/>
            <w:left w:val="none" w:sz="0" w:space="0" w:color="auto"/>
            <w:bottom w:val="none" w:sz="0" w:space="0" w:color="auto"/>
            <w:right w:val="none" w:sz="0" w:space="0" w:color="auto"/>
          </w:divBdr>
        </w:div>
        <w:div w:id="1098990850">
          <w:marLeft w:val="0"/>
          <w:marRight w:val="0"/>
          <w:marTop w:val="0"/>
          <w:marBottom w:val="0"/>
          <w:divBdr>
            <w:top w:val="none" w:sz="0" w:space="0" w:color="auto"/>
            <w:left w:val="none" w:sz="0" w:space="0" w:color="auto"/>
            <w:bottom w:val="none" w:sz="0" w:space="0" w:color="auto"/>
            <w:right w:val="none" w:sz="0" w:space="0" w:color="auto"/>
          </w:divBdr>
        </w:div>
        <w:div w:id="1098990854">
          <w:marLeft w:val="0"/>
          <w:marRight w:val="0"/>
          <w:marTop w:val="0"/>
          <w:marBottom w:val="0"/>
          <w:divBdr>
            <w:top w:val="none" w:sz="0" w:space="0" w:color="auto"/>
            <w:left w:val="none" w:sz="0" w:space="0" w:color="auto"/>
            <w:bottom w:val="none" w:sz="0" w:space="0" w:color="auto"/>
            <w:right w:val="none" w:sz="0" w:space="0" w:color="auto"/>
          </w:divBdr>
        </w:div>
        <w:div w:id="1098990858">
          <w:marLeft w:val="0"/>
          <w:marRight w:val="0"/>
          <w:marTop w:val="0"/>
          <w:marBottom w:val="0"/>
          <w:divBdr>
            <w:top w:val="none" w:sz="0" w:space="0" w:color="auto"/>
            <w:left w:val="none" w:sz="0" w:space="0" w:color="auto"/>
            <w:bottom w:val="none" w:sz="0" w:space="0" w:color="auto"/>
            <w:right w:val="none" w:sz="0" w:space="0" w:color="auto"/>
          </w:divBdr>
        </w:div>
        <w:div w:id="1098990869">
          <w:marLeft w:val="0"/>
          <w:marRight w:val="0"/>
          <w:marTop w:val="0"/>
          <w:marBottom w:val="0"/>
          <w:divBdr>
            <w:top w:val="none" w:sz="0" w:space="0" w:color="auto"/>
            <w:left w:val="none" w:sz="0" w:space="0" w:color="auto"/>
            <w:bottom w:val="none" w:sz="0" w:space="0" w:color="auto"/>
            <w:right w:val="none" w:sz="0" w:space="0" w:color="auto"/>
          </w:divBdr>
        </w:div>
        <w:div w:id="1098990878">
          <w:marLeft w:val="0"/>
          <w:marRight w:val="0"/>
          <w:marTop w:val="0"/>
          <w:marBottom w:val="0"/>
          <w:divBdr>
            <w:top w:val="none" w:sz="0" w:space="0" w:color="auto"/>
            <w:left w:val="none" w:sz="0" w:space="0" w:color="auto"/>
            <w:bottom w:val="none" w:sz="0" w:space="0" w:color="auto"/>
            <w:right w:val="none" w:sz="0" w:space="0" w:color="auto"/>
          </w:divBdr>
        </w:div>
        <w:div w:id="1098990882">
          <w:marLeft w:val="0"/>
          <w:marRight w:val="0"/>
          <w:marTop w:val="0"/>
          <w:marBottom w:val="0"/>
          <w:divBdr>
            <w:top w:val="none" w:sz="0" w:space="0" w:color="auto"/>
            <w:left w:val="none" w:sz="0" w:space="0" w:color="auto"/>
            <w:bottom w:val="none" w:sz="0" w:space="0" w:color="auto"/>
            <w:right w:val="none" w:sz="0" w:space="0" w:color="auto"/>
          </w:divBdr>
        </w:div>
        <w:div w:id="1098990884">
          <w:marLeft w:val="0"/>
          <w:marRight w:val="0"/>
          <w:marTop w:val="0"/>
          <w:marBottom w:val="0"/>
          <w:divBdr>
            <w:top w:val="none" w:sz="0" w:space="0" w:color="auto"/>
            <w:left w:val="none" w:sz="0" w:space="0" w:color="auto"/>
            <w:bottom w:val="none" w:sz="0" w:space="0" w:color="auto"/>
            <w:right w:val="none" w:sz="0" w:space="0" w:color="auto"/>
          </w:divBdr>
        </w:div>
        <w:div w:id="1098990891">
          <w:marLeft w:val="0"/>
          <w:marRight w:val="0"/>
          <w:marTop w:val="0"/>
          <w:marBottom w:val="0"/>
          <w:divBdr>
            <w:top w:val="none" w:sz="0" w:space="0" w:color="auto"/>
            <w:left w:val="none" w:sz="0" w:space="0" w:color="auto"/>
            <w:bottom w:val="none" w:sz="0" w:space="0" w:color="auto"/>
            <w:right w:val="none" w:sz="0" w:space="0" w:color="auto"/>
          </w:divBdr>
        </w:div>
        <w:div w:id="1098990910">
          <w:marLeft w:val="0"/>
          <w:marRight w:val="0"/>
          <w:marTop w:val="0"/>
          <w:marBottom w:val="0"/>
          <w:divBdr>
            <w:top w:val="none" w:sz="0" w:space="0" w:color="auto"/>
            <w:left w:val="none" w:sz="0" w:space="0" w:color="auto"/>
            <w:bottom w:val="none" w:sz="0" w:space="0" w:color="auto"/>
            <w:right w:val="none" w:sz="0" w:space="0" w:color="auto"/>
          </w:divBdr>
        </w:div>
        <w:div w:id="1098990911">
          <w:marLeft w:val="0"/>
          <w:marRight w:val="0"/>
          <w:marTop w:val="0"/>
          <w:marBottom w:val="0"/>
          <w:divBdr>
            <w:top w:val="none" w:sz="0" w:space="0" w:color="auto"/>
            <w:left w:val="none" w:sz="0" w:space="0" w:color="auto"/>
            <w:bottom w:val="none" w:sz="0" w:space="0" w:color="auto"/>
            <w:right w:val="none" w:sz="0" w:space="0" w:color="auto"/>
          </w:divBdr>
        </w:div>
        <w:div w:id="1098990912">
          <w:marLeft w:val="0"/>
          <w:marRight w:val="0"/>
          <w:marTop w:val="0"/>
          <w:marBottom w:val="0"/>
          <w:divBdr>
            <w:top w:val="none" w:sz="0" w:space="0" w:color="auto"/>
            <w:left w:val="none" w:sz="0" w:space="0" w:color="auto"/>
            <w:bottom w:val="none" w:sz="0" w:space="0" w:color="auto"/>
            <w:right w:val="none" w:sz="0" w:space="0" w:color="auto"/>
          </w:divBdr>
        </w:div>
        <w:div w:id="1098990923">
          <w:marLeft w:val="0"/>
          <w:marRight w:val="0"/>
          <w:marTop w:val="0"/>
          <w:marBottom w:val="0"/>
          <w:divBdr>
            <w:top w:val="none" w:sz="0" w:space="0" w:color="auto"/>
            <w:left w:val="none" w:sz="0" w:space="0" w:color="auto"/>
            <w:bottom w:val="none" w:sz="0" w:space="0" w:color="auto"/>
            <w:right w:val="none" w:sz="0" w:space="0" w:color="auto"/>
          </w:divBdr>
        </w:div>
        <w:div w:id="1098990926">
          <w:marLeft w:val="0"/>
          <w:marRight w:val="0"/>
          <w:marTop w:val="0"/>
          <w:marBottom w:val="0"/>
          <w:divBdr>
            <w:top w:val="none" w:sz="0" w:space="0" w:color="auto"/>
            <w:left w:val="none" w:sz="0" w:space="0" w:color="auto"/>
            <w:bottom w:val="none" w:sz="0" w:space="0" w:color="auto"/>
            <w:right w:val="none" w:sz="0" w:space="0" w:color="auto"/>
          </w:divBdr>
        </w:div>
        <w:div w:id="1098990938">
          <w:marLeft w:val="0"/>
          <w:marRight w:val="0"/>
          <w:marTop w:val="0"/>
          <w:marBottom w:val="0"/>
          <w:divBdr>
            <w:top w:val="none" w:sz="0" w:space="0" w:color="auto"/>
            <w:left w:val="none" w:sz="0" w:space="0" w:color="auto"/>
            <w:bottom w:val="none" w:sz="0" w:space="0" w:color="auto"/>
            <w:right w:val="none" w:sz="0" w:space="0" w:color="auto"/>
          </w:divBdr>
        </w:div>
        <w:div w:id="1098990948">
          <w:marLeft w:val="0"/>
          <w:marRight w:val="0"/>
          <w:marTop w:val="0"/>
          <w:marBottom w:val="0"/>
          <w:divBdr>
            <w:top w:val="none" w:sz="0" w:space="0" w:color="auto"/>
            <w:left w:val="none" w:sz="0" w:space="0" w:color="auto"/>
            <w:bottom w:val="none" w:sz="0" w:space="0" w:color="auto"/>
            <w:right w:val="none" w:sz="0" w:space="0" w:color="auto"/>
          </w:divBdr>
        </w:div>
        <w:div w:id="1098990951">
          <w:marLeft w:val="0"/>
          <w:marRight w:val="0"/>
          <w:marTop w:val="0"/>
          <w:marBottom w:val="0"/>
          <w:divBdr>
            <w:top w:val="none" w:sz="0" w:space="0" w:color="auto"/>
            <w:left w:val="none" w:sz="0" w:space="0" w:color="auto"/>
            <w:bottom w:val="none" w:sz="0" w:space="0" w:color="auto"/>
            <w:right w:val="none" w:sz="0" w:space="0" w:color="auto"/>
          </w:divBdr>
        </w:div>
        <w:div w:id="1098990967">
          <w:marLeft w:val="0"/>
          <w:marRight w:val="0"/>
          <w:marTop w:val="0"/>
          <w:marBottom w:val="0"/>
          <w:divBdr>
            <w:top w:val="none" w:sz="0" w:space="0" w:color="auto"/>
            <w:left w:val="none" w:sz="0" w:space="0" w:color="auto"/>
            <w:bottom w:val="none" w:sz="0" w:space="0" w:color="auto"/>
            <w:right w:val="none" w:sz="0" w:space="0" w:color="auto"/>
          </w:divBdr>
        </w:div>
        <w:div w:id="1098990970">
          <w:marLeft w:val="0"/>
          <w:marRight w:val="0"/>
          <w:marTop w:val="0"/>
          <w:marBottom w:val="0"/>
          <w:divBdr>
            <w:top w:val="none" w:sz="0" w:space="0" w:color="auto"/>
            <w:left w:val="none" w:sz="0" w:space="0" w:color="auto"/>
            <w:bottom w:val="none" w:sz="0" w:space="0" w:color="auto"/>
            <w:right w:val="none" w:sz="0" w:space="0" w:color="auto"/>
          </w:divBdr>
        </w:div>
        <w:div w:id="1098990975">
          <w:marLeft w:val="0"/>
          <w:marRight w:val="0"/>
          <w:marTop w:val="0"/>
          <w:marBottom w:val="0"/>
          <w:divBdr>
            <w:top w:val="none" w:sz="0" w:space="0" w:color="auto"/>
            <w:left w:val="none" w:sz="0" w:space="0" w:color="auto"/>
            <w:bottom w:val="none" w:sz="0" w:space="0" w:color="auto"/>
            <w:right w:val="none" w:sz="0" w:space="0" w:color="auto"/>
          </w:divBdr>
        </w:div>
        <w:div w:id="1098990978">
          <w:marLeft w:val="0"/>
          <w:marRight w:val="0"/>
          <w:marTop w:val="0"/>
          <w:marBottom w:val="0"/>
          <w:divBdr>
            <w:top w:val="none" w:sz="0" w:space="0" w:color="auto"/>
            <w:left w:val="none" w:sz="0" w:space="0" w:color="auto"/>
            <w:bottom w:val="none" w:sz="0" w:space="0" w:color="auto"/>
            <w:right w:val="none" w:sz="0" w:space="0" w:color="auto"/>
          </w:divBdr>
        </w:div>
        <w:div w:id="1098990985">
          <w:marLeft w:val="0"/>
          <w:marRight w:val="0"/>
          <w:marTop w:val="0"/>
          <w:marBottom w:val="0"/>
          <w:divBdr>
            <w:top w:val="none" w:sz="0" w:space="0" w:color="auto"/>
            <w:left w:val="none" w:sz="0" w:space="0" w:color="auto"/>
            <w:bottom w:val="none" w:sz="0" w:space="0" w:color="auto"/>
            <w:right w:val="none" w:sz="0" w:space="0" w:color="auto"/>
          </w:divBdr>
        </w:div>
        <w:div w:id="1098990993">
          <w:marLeft w:val="0"/>
          <w:marRight w:val="0"/>
          <w:marTop w:val="0"/>
          <w:marBottom w:val="0"/>
          <w:divBdr>
            <w:top w:val="none" w:sz="0" w:space="0" w:color="auto"/>
            <w:left w:val="none" w:sz="0" w:space="0" w:color="auto"/>
            <w:bottom w:val="none" w:sz="0" w:space="0" w:color="auto"/>
            <w:right w:val="none" w:sz="0" w:space="0" w:color="auto"/>
          </w:divBdr>
        </w:div>
        <w:div w:id="1098990994">
          <w:marLeft w:val="0"/>
          <w:marRight w:val="0"/>
          <w:marTop w:val="0"/>
          <w:marBottom w:val="0"/>
          <w:divBdr>
            <w:top w:val="none" w:sz="0" w:space="0" w:color="auto"/>
            <w:left w:val="none" w:sz="0" w:space="0" w:color="auto"/>
            <w:bottom w:val="none" w:sz="0" w:space="0" w:color="auto"/>
            <w:right w:val="none" w:sz="0" w:space="0" w:color="auto"/>
          </w:divBdr>
        </w:div>
        <w:div w:id="1098990995">
          <w:marLeft w:val="0"/>
          <w:marRight w:val="0"/>
          <w:marTop w:val="0"/>
          <w:marBottom w:val="0"/>
          <w:divBdr>
            <w:top w:val="none" w:sz="0" w:space="0" w:color="auto"/>
            <w:left w:val="none" w:sz="0" w:space="0" w:color="auto"/>
            <w:bottom w:val="none" w:sz="0" w:space="0" w:color="auto"/>
            <w:right w:val="none" w:sz="0" w:space="0" w:color="auto"/>
          </w:divBdr>
        </w:div>
        <w:div w:id="1098990998">
          <w:marLeft w:val="0"/>
          <w:marRight w:val="0"/>
          <w:marTop w:val="0"/>
          <w:marBottom w:val="0"/>
          <w:divBdr>
            <w:top w:val="none" w:sz="0" w:space="0" w:color="auto"/>
            <w:left w:val="none" w:sz="0" w:space="0" w:color="auto"/>
            <w:bottom w:val="none" w:sz="0" w:space="0" w:color="auto"/>
            <w:right w:val="none" w:sz="0" w:space="0" w:color="auto"/>
          </w:divBdr>
        </w:div>
        <w:div w:id="1098991004">
          <w:marLeft w:val="0"/>
          <w:marRight w:val="0"/>
          <w:marTop w:val="0"/>
          <w:marBottom w:val="0"/>
          <w:divBdr>
            <w:top w:val="none" w:sz="0" w:space="0" w:color="auto"/>
            <w:left w:val="none" w:sz="0" w:space="0" w:color="auto"/>
            <w:bottom w:val="none" w:sz="0" w:space="0" w:color="auto"/>
            <w:right w:val="none" w:sz="0" w:space="0" w:color="auto"/>
          </w:divBdr>
        </w:div>
        <w:div w:id="1098991006">
          <w:marLeft w:val="0"/>
          <w:marRight w:val="0"/>
          <w:marTop w:val="0"/>
          <w:marBottom w:val="0"/>
          <w:divBdr>
            <w:top w:val="none" w:sz="0" w:space="0" w:color="auto"/>
            <w:left w:val="none" w:sz="0" w:space="0" w:color="auto"/>
            <w:bottom w:val="none" w:sz="0" w:space="0" w:color="auto"/>
            <w:right w:val="none" w:sz="0" w:space="0" w:color="auto"/>
          </w:divBdr>
        </w:div>
        <w:div w:id="1098991009">
          <w:marLeft w:val="0"/>
          <w:marRight w:val="0"/>
          <w:marTop w:val="0"/>
          <w:marBottom w:val="0"/>
          <w:divBdr>
            <w:top w:val="none" w:sz="0" w:space="0" w:color="auto"/>
            <w:left w:val="none" w:sz="0" w:space="0" w:color="auto"/>
            <w:bottom w:val="none" w:sz="0" w:space="0" w:color="auto"/>
            <w:right w:val="none" w:sz="0" w:space="0" w:color="auto"/>
          </w:divBdr>
        </w:div>
        <w:div w:id="1098991021">
          <w:marLeft w:val="0"/>
          <w:marRight w:val="0"/>
          <w:marTop w:val="0"/>
          <w:marBottom w:val="0"/>
          <w:divBdr>
            <w:top w:val="none" w:sz="0" w:space="0" w:color="auto"/>
            <w:left w:val="none" w:sz="0" w:space="0" w:color="auto"/>
            <w:bottom w:val="none" w:sz="0" w:space="0" w:color="auto"/>
            <w:right w:val="none" w:sz="0" w:space="0" w:color="auto"/>
          </w:divBdr>
        </w:div>
        <w:div w:id="1098991022">
          <w:marLeft w:val="0"/>
          <w:marRight w:val="0"/>
          <w:marTop w:val="0"/>
          <w:marBottom w:val="0"/>
          <w:divBdr>
            <w:top w:val="none" w:sz="0" w:space="0" w:color="auto"/>
            <w:left w:val="none" w:sz="0" w:space="0" w:color="auto"/>
            <w:bottom w:val="none" w:sz="0" w:space="0" w:color="auto"/>
            <w:right w:val="none" w:sz="0" w:space="0" w:color="auto"/>
          </w:divBdr>
        </w:div>
        <w:div w:id="1098991024">
          <w:marLeft w:val="0"/>
          <w:marRight w:val="0"/>
          <w:marTop w:val="0"/>
          <w:marBottom w:val="0"/>
          <w:divBdr>
            <w:top w:val="none" w:sz="0" w:space="0" w:color="auto"/>
            <w:left w:val="none" w:sz="0" w:space="0" w:color="auto"/>
            <w:bottom w:val="none" w:sz="0" w:space="0" w:color="auto"/>
            <w:right w:val="none" w:sz="0" w:space="0" w:color="auto"/>
          </w:divBdr>
        </w:div>
        <w:div w:id="1098991026">
          <w:marLeft w:val="0"/>
          <w:marRight w:val="0"/>
          <w:marTop w:val="0"/>
          <w:marBottom w:val="0"/>
          <w:divBdr>
            <w:top w:val="none" w:sz="0" w:space="0" w:color="auto"/>
            <w:left w:val="none" w:sz="0" w:space="0" w:color="auto"/>
            <w:bottom w:val="none" w:sz="0" w:space="0" w:color="auto"/>
            <w:right w:val="none" w:sz="0" w:space="0" w:color="auto"/>
          </w:divBdr>
        </w:div>
        <w:div w:id="1098991035">
          <w:marLeft w:val="0"/>
          <w:marRight w:val="0"/>
          <w:marTop w:val="0"/>
          <w:marBottom w:val="0"/>
          <w:divBdr>
            <w:top w:val="none" w:sz="0" w:space="0" w:color="auto"/>
            <w:left w:val="none" w:sz="0" w:space="0" w:color="auto"/>
            <w:bottom w:val="none" w:sz="0" w:space="0" w:color="auto"/>
            <w:right w:val="none" w:sz="0" w:space="0" w:color="auto"/>
          </w:divBdr>
        </w:div>
        <w:div w:id="1098991046">
          <w:marLeft w:val="0"/>
          <w:marRight w:val="0"/>
          <w:marTop w:val="0"/>
          <w:marBottom w:val="0"/>
          <w:divBdr>
            <w:top w:val="none" w:sz="0" w:space="0" w:color="auto"/>
            <w:left w:val="none" w:sz="0" w:space="0" w:color="auto"/>
            <w:bottom w:val="none" w:sz="0" w:space="0" w:color="auto"/>
            <w:right w:val="none" w:sz="0" w:space="0" w:color="auto"/>
          </w:divBdr>
        </w:div>
        <w:div w:id="1098991055">
          <w:marLeft w:val="0"/>
          <w:marRight w:val="0"/>
          <w:marTop w:val="0"/>
          <w:marBottom w:val="0"/>
          <w:divBdr>
            <w:top w:val="none" w:sz="0" w:space="0" w:color="auto"/>
            <w:left w:val="none" w:sz="0" w:space="0" w:color="auto"/>
            <w:bottom w:val="none" w:sz="0" w:space="0" w:color="auto"/>
            <w:right w:val="none" w:sz="0" w:space="0" w:color="auto"/>
          </w:divBdr>
        </w:div>
        <w:div w:id="1098991061">
          <w:marLeft w:val="0"/>
          <w:marRight w:val="0"/>
          <w:marTop w:val="0"/>
          <w:marBottom w:val="0"/>
          <w:divBdr>
            <w:top w:val="none" w:sz="0" w:space="0" w:color="auto"/>
            <w:left w:val="none" w:sz="0" w:space="0" w:color="auto"/>
            <w:bottom w:val="none" w:sz="0" w:space="0" w:color="auto"/>
            <w:right w:val="none" w:sz="0" w:space="0" w:color="auto"/>
          </w:divBdr>
        </w:div>
        <w:div w:id="1098991090">
          <w:marLeft w:val="0"/>
          <w:marRight w:val="0"/>
          <w:marTop w:val="0"/>
          <w:marBottom w:val="0"/>
          <w:divBdr>
            <w:top w:val="none" w:sz="0" w:space="0" w:color="auto"/>
            <w:left w:val="none" w:sz="0" w:space="0" w:color="auto"/>
            <w:bottom w:val="none" w:sz="0" w:space="0" w:color="auto"/>
            <w:right w:val="none" w:sz="0" w:space="0" w:color="auto"/>
          </w:divBdr>
        </w:div>
        <w:div w:id="1098991093">
          <w:marLeft w:val="0"/>
          <w:marRight w:val="0"/>
          <w:marTop w:val="0"/>
          <w:marBottom w:val="0"/>
          <w:divBdr>
            <w:top w:val="none" w:sz="0" w:space="0" w:color="auto"/>
            <w:left w:val="none" w:sz="0" w:space="0" w:color="auto"/>
            <w:bottom w:val="none" w:sz="0" w:space="0" w:color="auto"/>
            <w:right w:val="none" w:sz="0" w:space="0" w:color="auto"/>
          </w:divBdr>
        </w:div>
        <w:div w:id="1098991094">
          <w:marLeft w:val="0"/>
          <w:marRight w:val="0"/>
          <w:marTop w:val="0"/>
          <w:marBottom w:val="0"/>
          <w:divBdr>
            <w:top w:val="none" w:sz="0" w:space="0" w:color="auto"/>
            <w:left w:val="none" w:sz="0" w:space="0" w:color="auto"/>
            <w:bottom w:val="none" w:sz="0" w:space="0" w:color="auto"/>
            <w:right w:val="none" w:sz="0" w:space="0" w:color="auto"/>
          </w:divBdr>
        </w:div>
        <w:div w:id="1098991109">
          <w:marLeft w:val="0"/>
          <w:marRight w:val="0"/>
          <w:marTop w:val="0"/>
          <w:marBottom w:val="0"/>
          <w:divBdr>
            <w:top w:val="none" w:sz="0" w:space="0" w:color="auto"/>
            <w:left w:val="none" w:sz="0" w:space="0" w:color="auto"/>
            <w:bottom w:val="none" w:sz="0" w:space="0" w:color="auto"/>
            <w:right w:val="none" w:sz="0" w:space="0" w:color="auto"/>
          </w:divBdr>
        </w:div>
        <w:div w:id="1098991115">
          <w:marLeft w:val="0"/>
          <w:marRight w:val="0"/>
          <w:marTop w:val="0"/>
          <w:marBottom w:val="0"/>
          <w:divBdr>
            <w:top w:val="none" w:sz="0" w:space="0" w:color="auto"/>
            <w:left w:val="none" w:sz="0" w:space="0" w:color="auto"/>
            <w:bottom w:val="none" w:sz="0" w:space="0" w:color="auto"/>
            <w:right w:val="none" w:sz="0" w:space="0" w:color="auto"/>
          </w:divBdr>
        </w:div>
        <w:div w:id="1098991126">
          <w:marLeft w:val="0"/>
          <w:marRight w:val="0"/>
          <w:marTop w:val="0"/>
          <w:marBottom w:val="0"/>
          <w:divBdr>
            <w:top w:val="none" w:sz="0" w:space="0" w:color="auto"/>
            <w:left w:val="none" w:sz="0" w:space="0" w:color="auto"/>
            <w:bottom w:val="none" w:sz="0" w:space="0" w:color="auto"/>
            <w:right w:val="none" w:sz="0" w:space="0" w:color="auto"/>
          </w:divBdr>
        </w:div>
        <w:div w:id="1098991133">
          <w:marLeft w:val="0"/>
          <w:marRight w:val="0"/>
          <w:marTop w:val="0"/>
          <w:marBottom w:val="0"/>
          <w:divBdr>
            <w:top w:val="none" w:sz="0" w:space="0" w:color="auto"/>
            <w:left w:val="none" w:sz="0" w:space="0" w:color="auto"/>
            <w:bottom w:val="none" w:sz="0" w:space="0" w:color="auto"/>
            <w:right w:val="none" w:sz="0" w:space="0" w:color="auto"/>
          </w:divBdr>
        </w:div>
        <w:div w:id="1098991134">
          <w:marLeft w:val="0"/>
          <w:marRight w:val="0"/>
          <w:marTop w:val="0"/>
          <w:marBottom w:val="0"/>
          <w:divBdr>
            <w:top w:val="none" w:sz="0" w:space="0" w:color="auto"/>
            <w:left w:val="none" w:sz="0" w:space="0" w:color="auto"/>
            <w:bottom w:val="none" w:sz="0" w:space="0" w:color="auto"/>
            <w:right w:val="none" w:sz="0" w:space="0" w:color="auto"/>
          </w:divBdr>
        </w:div>
        <w:div w:id="1098991136">
          <w:marLeft w:val="0"/>
          <w:marRight w:val="0"/>
          <w:marTop w:val="0"/>
          <w:marBottom w:val="0"/>
          <w:divBdr>
            <w:top w:val="none" w:sz="0" w:space="0" w:color="auto"/>
            <w:left w:val="none" w:sz="0" w:space="0" w:color="auto"/>
            <w:bottom w:val="none" w:sz="0" w:space="0" w:color="auto"/>
            <w:right w:val="none" w:sz="0" w:space="0" w:color="auto"/>
          </w:divBdr>
        </w:div>
        <w:div w:id="1098991138">
          <w:marLeft w:val="0"/>
          <w:marRight w:val="0"/>
          <w:marTop w:val="0"/>
          <w:marBottom w:val="0"/>
          <w:divBdr>
            <w:top w:val="none" w:sz="0" w:space="0" w:color="auto"/>
            <w:left w:val="none" w:sz="0" w:space="0" w:color="auto"/>
            <w:bottom w:val="none" w:sz="0" w:space="0" w:color="auto"/>
            <w:right w:val="none" w:sz="0" w:space="0" w:color="auto"/>
          </w:divBdr>
        </w:div>
        <w:div w:id="1098991141">
          <w:marLeft w:val="0"/>
          <w:marRight w:val="0"/>
          <w:marTop w:val="0"/>
          <w:marBottom w:val="0"/>
          <w:divBdr>
            <w:top w:val="none" w:sz="0" w:space="0" w:color="auto"/>
            <w:left w:val="none" w:sz="0" w:space="0" w:color="auto"/>
            <w:bottom w:val="none" w:sz="0" w:space="0" w:color="auto"/>
            <w:right w:val="none" w:sz="0" w:space="0" w:color="auto"/>
          </w:divBdr>
        </w:div>
        <w:div w:id="1098991150">
          <w:marLeft w:val="0"/>
          <w:marRight w:val="0"/>
          <w:marTop w:val="0"/>
          <w:marBottom w:val="0"/>
          <w:divBdr>
            <w:top w:val="none" w:sz="0" w:space="0" w:color="auto"/>
            <w:left w:val="none" w:sz="0" w:space="0" w:color="auto"/>
            <w:bottom w:val="none" w:sz="0" w:space="0" w:color="auto"/>
            <w:right w:val="none" w:sz="0" w:space="0" w:color="auto"/>
          </w:divBdr>
        </w:div>
        <w:div w:id="1098991167">
          <w:marLeft w:val="0"/>
          <w:marRight w:val="0"/>
          <w:marTop w:val="0"/>
          <w:marBottom w:val="0"/>
          <w:divBdr>
            <w:top w:val="none" w:sz="0" w:space="0" w:color="auto"/>
            <w:left w:val="none" w:sz="0" w:space="0" w:color="auto"/>
            <w:bottom w:val="none" w:sz="0" w:space="0" w:color="auto"/>
            <w:right w:val="none" w:sz="0" w:space="0" w:color="auto"/>
          </w:divBdr>
        </w:div>
        <w:div w:id="1098991168">
          <w:marLeft w:val="0"/>
          <w:marRight w:val="0"/>
          <w:marTop w:val="0"/>
          <w:marBottom w:val="0"/>
          <w:divBdr>
            <w:top w:val="none" w:sz="0" w:space="0" w:color="auto"/>
            <w:left w:val="none" w:sz="0" w:space="0" w:color="auto"/>
            <w:bottom w:val="none" w:sz="0" w:space="0" w:color="auto"/>
            <w:right w:val="none" w:sz="0" w:space="0" w:color="auto"/>
          </w:divBdr>
        </w:div>
        <w:div w:id="1098991172">
          <w:marLeft w:val="0"/>
          <w:marRight w:val="0"/>
          <w:marTop w:val="0"/>
          <w:marBottom w:val="0"/>
          <w:divBdr>
            <w:top w:val="none" w:sz="0" w:space="0" w:color="auto"/>
            <w:left w:val="none" w:sz="0" w:space="0" w:color="auto"/>
            <w:bottom w:val="none" w:sz="0" w:space="0" w:color="auto"/>
            <w:right w:val="none" w:sz="0" w:space="0" w:color="auto"/>
          </w:divBdr>
        </w:div>
        <w:div w:id="1098991173">
          <w:marLeft w:val="0"/>
          <w:marRight w:val="0"/>
          <w:marTop w:val="0"/>
          <w:marBottom w:val="0"/>
          <w:divBdr>
            <w:top w:val="none" w:sz="0" w:space="0" w:color="auto"/>
            <w:left w:val="none" w:sz="0" w:space="0" w:color="auto"/>
            <w:bottom w:val="none" w:sz="0" w:space="0" w:color="auto"/>
            <w:right w:val="none" w:sz="0" w:space="0" w:color="auto"/>
          </w:divBdr>
        </w:div>
        <w:div w:id="1098991176">
          <w:marLeft w:val="0"/>
          <w:marRight w:val="0"/>
          <w:marTop w:val="0"/>
          <w:marBottom w:val="0"/>
          <w:divBdr>
            <w:top w:val="none" w:sz="0" w:space="0" w:color="auto"/>
            <w:left w:val="none" w:sz="0" w:space="0" w:color="auto"/>
            <w:bottom w:val="none" w:sz="0" w:space="0" w:color="auto"/>
            <w:right w:val="none" w:sz="0" w:space="0" w:color="auto"/>
          </w:divBdr>
        </w:div>
        <w:div w:id="1098991179">
          <w:marLeft w:val="0"/>
          <w:marRight w:val="0"/>
          <w:marTop w:val="0"/>
          <w:marBottom w:val="0"/>
          <w:divBdr>
            <w:top w:val="none" w:sz="0" w:space="0" w:color="auto"/>
            <w:left w:val="none" w:sz="0" w:space="0" w:color="auto"/>
            <w:bottom w:val="none" w:sz="0" w:space="0" w:color="auto"/>
            <w:right w:val="none" w:sz="0" w:space="0" w:color="auto"/>
          </w:divBdr>
        </w:div>
        <w:div w:id="1098991183">
          <w:marLeft w:val="0"/>
          <w:marRight w:val="0"/>
          <w:marTop w:val="0"/>
          <w:marBottom w:val="0"/>
          <w:divBdr>
            <w:top w:val="none" w:sz="0" w:space="0" w:color="auto"/>
            <w:left w:val="none" w:sz="0" w:space="0" w:color="auto"/>
            <w:bottom w:val="none" w:sz="0" w:space="0" w:color="auto"/>
            <w:right w:val="none" w:sz="0" w:space="0" w:color="auto"/>
          </w:divBdr>
        </w:div>
        <w:div w:id="1098991184">
          <w:marLeft w:val="0"/>
          <w:marRight w:val="0"/>
          <w:marTop w:val="0"/>
          <w:marBottom w:val="0"/>
          <w:divBdr>
            <w:top w:val="none" w:sz="0" w:space="0" w:color="auto"/>
            <w:left w:val="none" w:sz="0" w:space="0" w:color="auto"/>
            <w:bottom w:val="none" w:sz="0" w:space="0" w:color="auto"/>
            <w:right w:val="none" w:sz="0" w:space="0" w:color="auto"/>
          </w:divBdr>
        </w:div>
        <w:div w:id="1098991192">
          <w:marLeft w:val="0"/>
          <w:marRight w:val="0"/>
          <w:marTop w:val="0"/>
          <w:marBottom w:val="0"/>
          <w:divBdr>
            <w:top w:val="none" w:sz="0" w:space="0" w:color="auto"/>
            <w:left w:val="none" w:sz="0" w:space="0" w:color="auto"/>
            <w:bottom w:val="none" w:sz="0" w:space="0" w:color="auto"/>
            <w:right w:val="none" w:sz="0" w:space="0" w:color="auto"/>
          </w:divBdr>
        </w:div>
        <w:div w:id="1098991193">
          <w:marLeft w:val="0"/>
          <w:marRight w:val="0"/>
          <w:marTop w:val="0"/>
          <w:marBottom w:val="0"/>
          <w:divBdr>
            <w:top w:val="none" w:sz="0" w:space="0" w:color="auto"/>
            <w:left w:val="none" w:sz="0" w:space="0" w:color="auto"/>
            <w:bottom w:val="none" w:sz="0" w:space="0" w:color="auto"/>
            <w:right w:val="none" w:sz="0" w:space="0" w:color="auto"/>
          </w:divBdr>
        </w:div>
        <w:div w:id="1098991204">
          <w:marLeft w:val="0"/>
          <w:marRight w:val="0"/>
          <w:marTop w:val="0"/>
          <w:marBottom w:val="0"/>
          <w:divBdr>
            <w:top w:val="none" w:sz="0" w:space="0" w:color="auto"/>
            <w:left w:val="none" w:sz="0" w:space="0" w:color="auto"/>
            <w:bottom w:val="none" w:sz="0" w:space="0" w:color="auto"/>
            <w:right w:val="none" w:sz="0" w:space="0" w:color="auto"/>
          </w:divBdr>
        </w:div>
        <w:div w:id="1098991205">
          <w:marLeft w:val="0"/>
          <w:marRight w:val="0"/>
          <w:marTop w:val="0"/>
          <w:marBottom w:val="0"/>
          <w:divBdr>
            <w:top w:val="none" w:sz="0" w:space="0" w:color="auto"/>
            <w:left w:val="none" w:sz="0" w:space="0" w:color="auto"/>
            <w:bottom w:val="none" w:sz="0" w:space="0" w:color="auto"/>
            <w:right w:val="none" w:sz="0" w:space="0" w:color="auto"/>
          </w:divBdr>
        </w:div>
        <w:div w:id="1098991210">
          <w:marLeft w:val="0"/>
          <w:marRight w:val="0"/>
          <w:marTop w:val="0"/>
          <w:marBottom w:val="0"/>
          <w:divBdr>
            <w:top w:val="none" w:sz="0" w:space="0" w:color="auto"/>
            <w:left w:val="none" w:sz="0" w:space="0" w:color="auto"/>
            <w:bottom w:val="none" w:sz="0" w:space="0" w:color="auto"/>
            <w:right w:val="none" w:sz="0" w:space="0" w:color="auto"/>
          </w:divBdr>
        </w:div>
        <w:div w:id="1098991213">
          <w:marLeft w:val="0"/>
          <w:marRight w:val="0"/>
          <w:marTop w:val="0"/>
          <w:marBottom w:val="0"/>
          <w:divBdr>
            <w:top w:val="none" w:sz="0" w:space="0" w:color="auto"/>
            <w:left w:val="none" w:sz="0" w:space="0" w:color="auto"/>
            <w:bottom w:val="none" w:sz="0" w:space="0" w:color="auto"/>
            <w:right w:val="none" w:sz="0" w:space="0" w:color="auto"/>
          </w:divBdr>
        </w:div>
        <w:div w:id="1098991214">
          <w:marLeft w:val="0"/>
          <w:marRight w:val="0"/>
          <w:marTop w:val="0"/>
          <w:marBottom w:val="0"/>
          <w:divBdr>
            <w:top w:val="none" w:sz="0" w:space="0" w:color="auto"/>
            <w:left w:val="none" w:sz="0" w:space="0" w:color="auto"/>
            <w:bottom w:val="none" w:sz="0" w:space="0" w:color="auto"/>
            <w:right w:val="none" w:sz="0" w:space="0" w:color="auto"/>
          </w:divBdr>
        </w:div>
        <w:div w:id="1098991216">
          <w:marLeft w:val="0"/>
          <w:marRight w:val="0"/>
          <w:marTop w:val="0"/>
          <w:marBottom w:val="0"/>
          <w:divBdr>
            <w:top w:val="none" w:sz="0" w:space="0" w:color="auto"/>
            <w:left w:val="none" w:sz="0" w:space="0" w:color="auto"/>
            <w:bottom w:val="none" w:sz="0" w:space="0" w:color="auto"/>
            <w:right w:val="none" w:sz="0" w:space="0" w:color="auto"/>
          </w:divBdr>
        </w:div>
        <w:div w:id="1098991217">
          <w:marLeft w:val="0"/>
          <w:marRight w:val="0"/>
          <w:marTop w:val="0"/>
          <w:marBottom w:val="0"/>
          <w:divBdr>
            <w:top w:val="none" w:sz="0" w:space="0" w:color="auto"/>
            <w:left w:val="none" w:sz="0" w:space="0" w:color="auto"/>
            <w:bottom w:val="none" w:sz="0" w:space="0" w:color="auto"/>
            <w:right w:val="none" w:sz="0" w:space="0" w:color="auto"/>
          </w:divBdr>
        </w:div>
        <w:div w:id="1098991218">
          <w:marLeft w:val="0"/>
          <w:marRight w:val="0"/>
          <w:marTop w:val="0"/>
          <w:marBottom w:val="0"/>
          <w:divBdr>
            <w:top w:val="none" w:sz="0" w:space="0" w:color="auto"/>
            <w:left w:val="none" w:sz="0" w:space="0" w:color="auto"/>
            <w:bottom w:val="none" w:sz="0" w:space="0" w:color="auto"/>
            <w:right w:val="none" w:sz="0" w:space="0" w:color="auto"/>
          </w:divBdr>
        </w:div>
        <w:div w:id="1098991219">
          <w:marLeft w:val="0"/>
          <w:marRight w:val="0"/>
          <w:marTop w:val="0"/>
          <w:marBottom w:val="0"/>
          <w:divBdr>
            <w:top w:val="none" w:sz="0" w:space="0" w:color="auto"/>
            <w:left w:val="none" w:sz="0" w:space="0" w:color="auto"/>
            <w:bottom w:val="none" w:sz="0" w:space="0" w:color="auto"/>
            <w:right w:val="none" w:sz="0" w:space="0" w:color="auto"/>
          </w:divBdr>
        </w:div>
        <w:div w:id="1098991223">
          <w:marLeft w:val="0"/>
          <w:marRight w:val="0"/>
          <w:marTop w:val="0"/>
          <w:marBottom w:val="0"/>
          <w:divBdr>
            <w:top w:val="none" w:sz="0" w:space="0" w:color="auto"/>
            <w:left w:val="none" w:sz="0" w:space="0" w:color="auto"/>
            <w:bottom w:val="none" w:sz="0" w:space="0" w:color="auto"/>
            <w:right w:val="none" w:sz="0" w:space="0" w:color="auto"/>
          </w:divBdr>
        </w:div>
        <w:div w:id="1098991227">
          <w:marLeft w:val="0"/>
          <w:marRight w:val="0"/>
          <w:marTop w:val="0"/>
          <w:marBottom w:val="0"/>
          <w:divBdr>
            <w:top w:val="none" w:sz="0" w:space="0" w:color="auto"/>
            <w:left w:val="none" w:sz="0" w:space="0" w:color="auto"/>
            <w:bottom w:val="none" w:sz="0" w:space="0" w:color="auto"/>
            <w:right w:val="none" w:sz="0" w:space="0" w:color="auto"/>
          </w:divBdr>
        </w:div>
        <w:div w:id="1098991229">
          <w:marLeft w:val="0"/>
          <w:marRight w:val="0"/>
          <w:marTop w:val="0"/>
          <w:marBottom w:val="0"/>
          <w:divBdr>
            <w:top w:val="none" w:sz="0" w:space="0" w:color="auto"/>
            <w:left w:val="none" w:sz="0" w:space="0" w:color="auto"/>
            <w:bottom w:val="none" w:sz="0" w:space="0" w:color="auto"/>
            <w:right w:val="none" w:sz="0" w:space="0" w:color="auto"/>
          </w:divBdr>
        </w:div>
        <w:div w:id="1098991236">
          <w:marLeft w:val="0"/>
          <w:marRight w:val="0"/>
          <w:marTop w:val="0"/>
          <w:marBottom w:val="0"/>
          <w:divBdr>
            <w:top w:val="none" w:sz="0" w:space="0" w:color="auto"/>
            <w:left w:val="none" w:sz="0" w:space="0" w:color="auto"/>
            <w:bottom w:val="none" w:sz="0" w:space="0" w:color="auto"/>
            <w:right w:val="none" w:sz="0" w:space="0" w:color="auto"/>
          </w:divBdr>
        </w:div>
        <w:div w:id="1098991243">
          <w:marLeft w:val="0"/>
          <w:marRight w:val="0"/>
          <w:marTop w:val="0"/>
          <w:marBottom w:val="0"/>
          <w:divBdr>
            <w:top w:val="none" w:sz="0" w:space="0" w:color="auto"/>
            <w:left w:val="none" w:sz="0" w:space="0" w:color="auto"/>
            <w:bottom w:val="none" w:sz="0" w:space="0" w:color="auto"/>
            <w:right w:val="none" w:sz="0" w:space="0" w:color="auto"/>
          </w:divBdr>
        </w:div>
        <w:div w:id="1098991253">
          <w:marLeft w:val="0"/>
          <w:marRight w:val="0"/>
          <w:marTop w:val="0"/>
          <w:marBottom w:val="0"/>
          <w:divBdr>
            <w:top w:val="none" w:sz="0" w:space="0" w:color="auto"/>
            <w:left w:val="none" w:sz="0" w:space="0" w:color="auto"/>
            <w:bottom w:val="none" w:sz="0" w:space="0" w:color="auto"/>
            <w:right w:val="none" w:sz="0" w:space="0" w:color="auto"/>
          </w:divBdr>
        </w:div>
        <w:div w:id="1098991259">
          <w:marLeft w:val="0"/>
          <w:marRight w:val="0"/>
          <w:marTop w:val="0"/>
          <w:marBottom w:val="0"/>
          <w:divBdr>
            <w:top w:val="none" w:sz="0" w:space="0" w:color="auto"/>
            <w:left w:val="none" w:sz="0" w:space="0" w:color="auto"/>
            <w:bottom w:val="none" w:sz="0" w:space="0" w:color="auto"/>
            <w:right w:val="none" w:sz="0" w:space="0" w:color="auto"/>
          </w:divBdr>
        </w:div>
        <w:div w:id="1098991267">
          <w:marLeft w:val="0"/>
          <w:marRight w:val="0"/>
          <w:marTop w:val="0"/>
          <w:marBottom w:val="0"/>
          <w:divBdr>
            <w:top w:val="none" w:sz="0" w:space="0" w:color="auto"/>
            <w:left w:val="none" w:sz="0" w:space="0" w:color="auto"/>
            <w:bottom w:val="none" w:sz="0" w:space="0" w:color="auto"/>
            <w:right w:val="none" w:sz="0" w:space="0" w:color="auto"/>
          </w:divBdr>
        </w:div>
        <w:div w:id="1098991268">
          <w:marLeft w:val="0"/>
          <w:marRight w:val="0"/>
          <w:marTop w:val="0"/>
          <w:marBottom w:val="0"/>
          <w:divBdr>
            <w:top w:val="none" w:sz="0" w:space="0" w:color="auto"/>
            <w:left w:val="none" w:sz="0" w:space="0" w:color="auto"/>
            <w:bottom w:val="none" w:sz="0" w:space="0" w:color="auto"/>
            <w:right w:val="none" w:sz="0" w:space="0" w:color="auto"/>
          </w:divBdr>
        </w:div>
        <w:div w:id="1098991281">
          <w:marLeft w:val="0"/>
          <w:marRight w:val="0"/>
          <w:marTop w:val="0"/>
          <w:marBottom w:val="0"/>
          <w:divBdr>
            <w:top w:val="none" w:sz="0" w:space="0" w:color="auto"/>
            <w:left w:val="none" w:sz="0" w:space="0" w:color="auto"/>
            <w:bottom w:val="none" w:sz="0" w:space="0" w:color="auto"/>
            <w:right w:val="none" w:sz="0" w:space="0" w:color="auto"/>
          </w:divBdr>
        </w:div>
        <w:div w:id="1098991288">
          <w:marLeft w:val="0"/>
          <w:marRight w:val="0"/>
          <w:marTop w:val="0"/>
          <w:marBottom w:val="0"/>
          <w:divBdr>
            <w:top w:val="none" w:sz="0" w:space="0" w:color="auto"/>
            <w:left w:val="none" w:sz="0" w:space="0" w:color="auto"/>
            <w:bottom w:val="none" w:sz="0" w:space="0" w:color="auto"/>
            <w:right w:val="none" w:sz="0" w:space="0" w:color="auto"/>
          </w:divBdr>
        </w:div>
        <w:div w:id="1098991289">
          <w:marLeft w:val="0"/>
          <w:marRight w:val="0"/>
          <w:marTop w:val="0"/>
          <w:marBottom w:val="0"/>
          <w:divBdr>
            <w:top w:val="none" w:sz="0" w:space="0" w:color="auto"/>
            <w:left w:val="none" w:sz="0" w:space="0" w:color="auto"/>
            <w:bottom w:val="none" w:sz="0" w:space="0" w:color="auto"/>
            <w:right w:val="none" w:sz="0" w:space="0" w:color="auto"/>
          </w:divBdr>
        </w:div>
        <w:div w:id="1098991295">
          <w:marLeft w:val="0"/>
          <w:marRight w:val="0"/>
          <w:marTop w:val="0"/>
          <w:marBottom w:val="0"/>
          <w:divBdr>
            <w:top w:val="none" w:sz="0" w:space="0" w:color="auto"/>
            <w:left w:val="none" w:sz="0" w:space="0" w:color="auto"/>
            <w:bottom w:val="none" w:sz="0" w:space="0" w:color="auto"/>
            <w:right w:val="none" w:sz="0" w:space="0" w:color="auto"/>
          </w:divBdr>
        </w:div>
        <w:div w:id="1098991299">
          <w:marLeft w:val="0"/>
          <w:marRight w:val="0"/>
          <w:marTop w:val="0"/>
          <w:marBottom w:val="0"/>
          <w:divBdr>
            <w:top w:val="none" w:sz="0" w:space="0" w:color="auto"/>
            <w:left w:val="none" w:sz="0" w:space="0" w:color="auto"/>
            <w:bottom w:val="none" w:sz="0" w:space="0" w:color="auto"/>
            <w:right w:val="none" w:sz="0" w:space="0" w:color="auto"/>
          </w:divBdr>
        </w:div>
        <w:div w:id="1098991303">
          <w:marLeft w:val="0"/>
          <w:marRight w:val="0"/>
          <w:marTop w:val="0"/>
          <w:marBottom w:val="0"/>
          <w:divBdr>
            <w:top w:val="none" w:sz="0" w:space="0" w:color="auto"/>
            <w:left w:val="none" w:sz="0" w:space="0" w:color="auto"/>
            <w:bottom w:val="none" w:sz="0" w:space="0" w:color="auto"/>
            <w:right w:val="none" w:sz="0" w:space="0" w:color="auto"/>
          </w:divBdr>
        </w:div>
        <w:div w:id="1098991312">
          <w:marLeft w:val="0"/>
          <w:marRight w:val="0"/>
          <w:marTop w:val="0"/>
          <w:marBottom w:val="0"/>
          <w:divBdr>
            <w:top w:val="none" w:sz="0" w:space="0" w:color="auto"/>
            <w:left w:val="none" w:sz="0" w:space="0" w:color="auto"/>
            <w:bottom w:val="none" w:sz="0" w:space="0" w:color="auto"/>
            <w:right w:val="none" w:sz="0" w:space="0" w:color="auto"/>
          </w:divBdr>
        </w:div>
        <w:div w:id="1098991317">
          <w:marLeft w:val="0"/>
          <w:marRight w:val="0"/>
          <w:marTop w:val="0"/>
          <w:marBottom w:val="0"/>
          <w:divBdr>
            <w:top w:val="none" w:sz="0" w:space="0" w:color="auto"/>
            <w:left w:val="none" w:sz="0" w:space="0" w:color="auto"/>
            <w:bottom w:val="none" w:sz="0" w:space="0" w:color="auto"/>
            <w:right w:val="none" w:sz="0" w:space="0" w:color="auto"/>
          </w:divBdr>
        </w:div>
        <w:div w:id="1098991322">
          <w:marLeft w:val="0"/>
          <w:marRight w:val="0"/>
          <w:marTop w:val="0"/>
          <w:marBottom w:val="0"/>
          <w:divBdr>
            <w:top w:val="none" w:sz="0" w:space="0" w:color="auto"/>
            <w:left w:val="none" w:sz="0" w:space="0" w:color="auto"/>
            <w:bottom w:val="none" w:sz="0" w:space="0" w:color="auto"/>
            <w:right w:val="none" w:sz="0" w:space="0" w:color="auto"/>
          </w:divBdr>
        </w:div>
        <w:div w:id="1098991330">
          <w:marLeft w:val="0"/>
          <w:marRight w:val="0"/>
          <w:marTop w:val="0"/>
          <w:marBottom w:val="0"/>
          <w:divBdr>
            <w:top w:val="none" w:sz="0" w:space="0" w:color="auto"/>
            <w:left w:val="none" w:sz="0" w:space="0" w:color="auto"/>
            <w:bottom w:val="none" w:sz="0" w:space="0" w:color="auto"/>
            <w:right w:val="none" w:sz="0" w:space="0" w:color="auto"/>
          </w:divBdr>
        </w:div>
        <w:div w:id="1098991333">
          <w:marLeft w:val="0"/>
          <w:marRight w:val="0"/>
          <w:marTop w:val="0"/>
          <w:marBottom w:val="0"/>
          <w:divBdr>
            <w:top w:val="none" w:sz="0" w:space="0" w:color="auto"/>
            <w:left w:val="none" w:sz="0" w:space="0" w:color="auto"/>
            <w:bottom w:val="none" w:sz="0" w:space="0" w:color="auto"/>
            <w:right w:val="none" w:sz="0" w:space="0" w:color="auto"/>
          </w:divBdr>
        </w:div>
        <w:div w:id="1098991339">
          <w:marLeft w:val="0"/>
          <w:marRight w:val="0"/>
          <w:marTop w:val="0"/>
          <w:marBottom w:val="0"/>
          <w:divBdr>
            <w:top w:val="none" w:sz="0" w:space="0" w:color="auto"/>
            <w:left w:val="none" w:sz="0" w:space="0" w:color="auto"/>
            <w:bottom w:val="none" w:sz="0" w:space="0" w:color="auto"/>
            <w:right w:val="none" w:sz="0" w:space="0" w:color="auto"/>
          </w:divBdr>
        </w:div>
        <w:div w:id="1098991341">
          <w:marLeft w:val="0"/>
          <w:marRight w:val="0"/>
          <w:marTop w:val="0"/>
          <w:marBottom w:val="0"/>
          <w:divBdr>
            <w:top w:val="none" w:sz="0" w:space="0" w:color="auto"/>
            <w:left w:val="none" w:sz="0" w:space="0" w:color="auto"/>
            <w:bottom w:val="none" w:sz="0" w:space="0" w:color="auto"/>
            <w:right w:val="none" w:sz="0" w:space="0" w:color="auto"/>
          </w:divBdr>
        </w:div>
        <w:div w:id="1098991350">
          <w:marLeft w:val="0"/>
          <w:marRight w:val="0"/>
          <w:marTop w:val="0"/>
          <w:marBottom w:val="0"/>
          <w:divBdr>
            <w:top w:val="none" w:sz="0" w:space="0" w:color="auto"/>
            <w:left w:val="none" w:sz="0" w:space="0" w:color="auto"/>
            <w:bottom w:val="none" w:sz="0" w:space="0" w:color="auto"/>
            <w:right w:val="none" w:sz="0" w:space="0" w:color="auto"/>
          </w:divBdr>
        </w:div>
        <w:div w:id="1098991351">
          <w:marLeft w:val="0"/>
          <w:marRight w:val="0"/>
          <w:marTop w:val="0"/>
          <w:marBottom w:val="0"/>
          <w:divBdr>
            <w:top w:val="none" w:sz="0" w:space="0" w:color="auto"/>
            <w:left w:val="none" w:sz="0" w:space="0" w:color="auto"/>
            <w:bottom w:val="none" w:sz="0" w:space="0" w:color="auto"/>
            <w:right w:val="none" w:sz="0" w:space="0" w:color="auto"/>
          </w:divBdr>
        </w:div>
        <w:div w:id="1098991363">
          <w:marLeft w:val="0"/>
          <w:marRight w:val="0"/>
          <w:marTop w:val="0"/>
          <w:marBottom w:val="0"/>
          <w:divBdr>
            <w:top w:val="none" w:sz="0" w:space="0" w:color="auto"/>
            <w:left w:val="none" w:sz="0" w:space="0" w:color="auto"/>
            <w:bottom w:val="none" w:sz="0" w:space="0" w:color="auto"/>
            <w:right w:val="none" w:sz="0" w:space="0" w:color="auto"/>
          </w:divBdr>
        </w:div>
        <w:div w:id="1098991365">
          <w:marLeft w:val="0"/>
          <w:marRight w:val="0"/>
          <w:marTop w:val="0"/>
          <w:marBottom w:val="0"/>
          <w:divBdr>
            <w:top w:val="none" w:sz="0" w:space="0" w:color="auto"/>
            <w:left w:val="none" w:sz="0" w:space="0" w:color="auto"/>
            <w:bottom w:val="none" w:sz="0" w:space="0" w:color="auto"/>
            <w:right w:val="none" w:sz="0" w:space="0" w:color="auto"/>
          </w:divBdr>
        </w:div>
        <w:div w:id="1098991368">
          <w:marLeft w:val="0"/>
          <w:marRight w:val="0"/>
          <w:marTop w:val="0"/>
          <w:marBottom w:val="0"/>
          <w:divBdr>
            <w:top w:val="none" w:sz="0" w:space="0" w:color="auto"/>
            <w:left w:val="none" w:sz="0" w:space="0" w:color="auto"/>
            <w:bottom w:val="none" w:sz="0" w:space="0" w:color="auto"/>
            <w:right w:val="none" w:sz="0" w:space="0" w:color="auto"/>
          </w:divBdr>
        </w:div>
        <w:div w:id="1098991372">
          <w:marLeft w:val="0"/>
          <w:marRight w:val="0"/>
          <w:marTop w:val="0"/>
          <w:marBottom w:val="0"/>
          <w:divBdr>
            <w:top w:val="none" w:sz="0" w:space="0" w:color="auto"/>
            <w:left w:val="none" w:sz="0" w:space="0" w:color="auto"/>
            <w:bottom w:val="none" w:sz="0" w:space="0" w:color="auto"/>
            <w:right w:val="none" w:sz="0" w:space="0" w:color="auto"/>
          </w:divBdr>
        </w:div>
        <w:div w:id="1098991373">
          <w:marLeft w:val="0"/>
          <w:marRight w:val="0"/>
          <w:marTop w:val="0"/>
          <w:marBottom w:val="0"/>
          <w:divBdr>
            <w:top w:val="none" w:sz="0" w:space="0" w:color="auto"/>
            <w:left w:val="none" w:sz="0" w:space="0" w:color="auto"/>
            <w:bottom w:val="none" w:sz="0" w:space="0" w:color="auto"/>
            <w:right w:val="none" w:sz="0" w:space="0" w:color="auto"/>
          </w:divBdr>
        </w:div>
        <w:div w:id="1098991396">
          <w:marLeft w:val="0"/>
          <w:marRight w:val="0"/>
          <w:marTop w:val="0"/>
          <w:marBottom w:val="0"/>
          <w:divBdr>
            <w:top w:val="none" w:sz="0" w:space="0" w:color="auto"/>
            <w:left w:val="none" w:sz="0" w:space="0" w:color="auto"/>
            <w:bottom w:val="none" w:sz="0" w:space="0" w:color="auto"/>
            <w:right w:val="none" w:sz="0" w:space="0" w:color="auto"/>
          </w:divBdr>
        </w:div>
        <w:div w:id="1098991401">
          <w:marLeft w:val="0"/>
          <w:marRight w:val="0"/>
          <w:marTop w:val="0"/>
          <w:marBottom w:val="0"/>
          <w:divBdr>
            <w:top w:val="none" w:sz="0" w:space="0" w:color="auto"/>
            <w:left w:val="none" w:sz="0" w:space="0" w:color="auto"/>
            <w:bottom w:val="none" w:sz="0" w:space="0" w:color="auto"/>
            <w:right w:val="none" w:sz="0" w:space="0" w:color="auto"/>
          </w:divBdr>
        </w:div>
        <w:div w:id="1098991406">
          <w:marLeft w:val="0"/>
          <w:marRight w:val="0"/>
          <w:marTop w:val="0"/>
          <w:marBottom w:val="0"/>
          <w:divBdr>
            <w:top w:val="none" w:sz="0" w:space="0" w:color="auto"/>
            <w:left w:val="none" w:sz="0" w:space="0" w:color="auto"/>
            <w:bottom w:val="none" w:sz="0" w:space="0" w:color="auto"/>
            <w:right w:val="none" w:sz="0" w:space="0" w:color="auto"/>
          </w:divBdr>
        </w:div>
        <w:div w:id="1098991413">
          <w:marLeft w:val="0"/>
          <w:marRight w:val="0"/>
          <w:marTop w:val="0"/>
          <w:marBottom w:val="0"/>
          <w:divBdr>
            <w:top w:val="none" w:sz="0" w:space="0" w:color="auto"/>
            <w:left w:val="none" w:sz="0" w:space="0" w:color="auto"/>
            <w:bottom w:val="none" w:sz="0" w:space="0" w:color="auto"/>
            <w:right w:val="none" w:sz="0" w:space="0" w:color="auto"/>
          </w:divBdr>
        </w:div>
        <w:div w:id="1098991416">
          <w:marLeft w:val="0"/>
          <w:marRight w:val="0"/>
          <w:marTop w:val="0"/>
          <w:marBottom w:val="0"/>
          <w:divBdr>
            <w:top w:val="none" w:sz="0" w:space="0" w:color="auto"/>
            <w:left w:val="none" w:sz="0" w:space="0" w:color="auto"/>
            <w:bottom w:val="none" w:sz="0" w:space="0" w:color="auto"/>
            <w:right w:val="none" w:sz="0" w:space="0" w:color="auto"/>
          </w:divBdr>
        </w:div>
        <w:div w:id="1098991435">
          <w:marLeft w:val="0"/>
          <w:marRight w:val="0"/>
          <w:marTop w:val="0"/>
          <w:marBottom w:val="0"/>
          <w:divBdr>
            <w:top w:val="none" w:sz="0" w:space="0" w:color="auto"/>
            <w:left w:val="none" w:sz="0" w:space="0" w:color="auto"/>
            <w:bottom w:val="none" w:sz="0" w:space="0" w:color="auto"/>
            <w:right w:val="none" w:sz="0" w:space="0" w:color="auto"/>
          </w:divBdr>
        </w:div>
        <w:div w:id="1098991447">
          <w:marLeft w:val="0"/>
          <w:marRight w:val="0"/>
          <w:marTop w:val="0"/>
          <w:marBottom w:val="0"/>
          <w:divBdr>
            <w:top w:val="none" w:sz="0" w:space="0" w:color="auto"/>
            <w:left w:val="none" w:sz="0" w:space="0" w:color="auto"/>
            <w:bottom w:val="none" w:sz="0" w:space="0" w:color="auto"/>
            <w:right w:val="none" w:sz="0" w:space="0" w:color="auto"/>
          </w:divBdr>
        </w:div>
        <w:div w:id="1098991457">
          <w:marLeft w:val="0"/>
          <w:marRight w:val="0"/>
          <w:marTop w:val="0"/>
          <w:marBottom w:val="0"/>
          <w:divBdr>
            <w:top w:val="none" w:sz="0" w:space="0" w:color="auto"/>
            <w:left w:val="none" w:sz="0" w:space="0" w:color="auto"/>
            <w:bottom w:val="none" w:sz="0" w:space="0" w:color="auto"/>
            <w:right w:val="none" w:sz="0" w:space="0" w:color="auto"/>
          </w:divBdr>
        </w:div>
        <w:div w:id="1098991472">
          <w:marLeft w:val="0"/>
          <w:marRight w:val="0"/>
          <w:marTop w:val="0"/>
          <w:marBottom w:val="0"/>
          <w:divBdr>
            <w:top w:val="none" w:sz="0" w:space="0" w:color="auto"/>
            <w:left w:val="none" w:sz="0" w:space="0" w:color="auto"/>
            <w:bottom w:val="none" w:sz="0" w:space="0" w:color="auto"/>
            <w:right w:val="none" w:sz="0" w:space="0" w:color="auto"/>
          </w:divBdr>
        </w:div>
        <w:div w:id="1098991474">
          <w:marLeft w:val="0"/>
          <w:marRight w:val="0"/>
          <w:marTop w:val="0"/>
          <w:marBottom w:val="0"/>
          <w:divBdr>
            <w:top w:val="none" w:sz="0" w:space="0" w:color="auto"/>
            <w:left w:val="none" w:sz="0" w:space="0" w:color="auto"/>
            <w:bottom w:val="none" w:sz="0" w:space="0" w:color="auto"/>
            <w:right w:val="none" w:sz="0" w:space="0" w:color="auto"/>
          </w:divBdr>
        </w:div>
        <w:div w:id="1098991478">
          <w:marLeft w:val="0"/>
          <w:marRight w:val="0"/>
          <w:marTop w:val="0"/>
          <w:marBottom w:val="0"/>
          <w:divBdr>
            <w:top w:val="none" w:sz="0" w:space="0" w:color="auto"/>
            <w:left w:val="none" w:sz="0" w:space="0" w:color="auto"/>
            <w:bottom w:val="none" w:sz="0" w:space="0" w:color="auto"/>
            <w:right w:val="none" w:sz="0" w:space="0" w:color="auto"/>
          </w:divBdr>
        </w:div>
        <w:div w:id="1098991487">
          <w:marLeft w:val="0"/>
          <w:marRight w:val="0"/>
          <w:marTop w:val="0"/>
          <w:marBottom w:val="0"/>
          <w:divBdr>
            <w:top w:val="none" w:sz="0" w:space="0" w:color="auto"/>
            <w:left w:val="none" w:sz="0" w:space="0" w:color="auto"/>
            <w:bottom w:val="none" w:sz="0" w:space="0" w:color="auto"/>
            <w:right w:val="none" w:sz="0" w:space="0" w:color="auto"/>
          </w:divBdr>
        </w:div>
        <w:div w:id="1098991503">
          <w:marLeft w:val="0"/>
          <w:marRight w:val="0"/>
          <w:marTop w:val="0"/>
          <w:marBottom w:val="0"/>
          <w:divBdr>
            <w:top w:val="none" w:sz="0" w:space="0" w:color="auto"/>
            <w:left w:val="none" w:sz="0" w:space="0" w:color="auto"/>
            <w:bottom w:val="none" w:sz="0" w:space="0" w:color="auto"/>
            <w:right w:val="none" w:sz="0" w:space="0" w:color="auto"/>
          </w:divBdr>
        </w:div>
        <w:div w:id="1098991513">
          <w:marLeft w:val="0"/>
          <w:marRight w:val="0"/>
          <w:marTop w:val="0"/>
          <w:marBottom w:val="0"/>
          <w:divBdr>
            <w:top w:val="none" w:sz="0" w:space="0" w:color="auto"/>
            <w:left w:val="none" w:sz="0" w:space="0" w:color="auto"/>
            <w:bottom w:val="none" w:sz="0" w:space="0" w:color="auto"/>
            <w:right w:val="none" w:sz="0" w:space="0" w:color="auto"/>
          </w:divBdr>
        </w:div>
        <w:div w:id="1098991519">
          <w:marLeft w:val="0"/>
          <w:marRight w:val="0"/>
          <w:marTop w:val="0"/>
          <w:marBottom w:val="0"/>
          <w:divBdr>
            <w:top w:val="none" w:sz="0" w:space="0" w:color="auto"/>
            <w:left w:val="none" w:sz="0" w:space="0" w:color="auto"/>
            <w:bottom w:val="none" w:sz="0" w:space="0" w:color="auto"/>
            <w:right w:val="none" w:sz="0" w:space="0" w:color="auto"/>
          </w:divBdr>
        </w:div>
        <w:div w:id="1098991523">
          <w:marLeft w:val="0"/>
          <w:marRight w:val="0"/>
          <w:marTop w:val="0"/>
          <w:marBottom w:val="0"/>
          <w:divBdr>
            <w:top w:val="none" w:sz="0" w:space="0" w:color="auto"/>
            <w:left w:val="none" w:sz="0" w:space="0" w:color="auto"/>
            <w:bottom w:val="none" w:sz="0" w:space="0" w:color="auto"/>
            <w:right w:val="none" w:sz="0" w:space="0" w:color="auto"/>
          </w:divBdr>
        </w:div>
        <w:div w:id="1098991536">
          <w:marLeft w:val="0"/>
          <w:marRight w:val="0"/>
          <w:marTop w:val="0"/>
          <w:marBottom w:val="0"/>
          <w:divBdr>
            <w:top w:val="none" w:sz="0" w:space="0" w:color="auto"/>
            <w:left w:val="none" w:sz="0" w:space="0" w:color="auto"/>
            <w:bottom w:val="none" w:sz="0" w:space="0" w:color="auto"/>
            <w:right w:val="none" w:sz="0" w:space="0" w:color="auto"/>
          </w:divBdr>
        </w:div>
        <w:div w:id="1098991540">
          <w:marLeft w:val="0"/>
          <w:marRight w:val="0"/>
          <w:marTop w:val="0"/>
          <w:marBottom w:val="0"/>
          <w:divBdr>
            <w:top w:val="none" w:sz="0" w:space="0" w:color="auto"/>
            <w:left w:val="none" w:sz="0" w:space="0" w:color="auto"/>
            <w:bottom w:val="none" w:sz="0" w:space="0" w:color="auto"/>
            <w:right w:val="none" w:sz="0" w:space="0" w:color="auto"/>
          </w:divBdr>
        </w:div>
        <w:div w:id="1098991541">
          <w:marLeft w:val="0"/>
          <w:marRight w:val="0"/>
          <w:marTop w:val="0"/>
          <w:marBottom w:val="0"/>
          <w:divBdr>
            <w:top w:val="none" w:sz="0" w:space="0" w:color="auto"/>
            <w:left w:val="none" w:sz="0" w:space="0" w:color="auto"/>
            <w:bottom w:val="none" w:sz="0" w:space="0" w:color="auto"/>
            <w:right w:val="none" w:sz="0" w:space="0" w:color="auto"/>
          </w:divBdr>
        </w:div>
        <w:div w:id="1098991546">
          <w:marLeft w:val="0"/>
          <w:marRight w:val="0"/>
          <w:marTop w:val="0"/>
          <w:marBottom w:val="0"/>
          <w:divBdr>
            <w:top w:val="none" w:sz="0" w:space="0" w:color="auto"/>
            <w:left w:val="none" w:sz="0" w:space="0" w:color="auto"/>
            <w:bottom w:val="none" w:sz="0" w:space="0" w:color="auto"/>
            <w:right w:val="none" w:sz="0" w:space="0" w:color="auto"/>
          </w:divBdr>
        </w:div>
        <w:div w:id="1098991570">
          <w:marLeft w:val="0"/>
          <w:marRight w:val="0"/>
          <w:marTop w:val="0"/>
          <w:marBottom w:val="0"/>
          <w:divBdr>
            <w:top w:val="none" w:sz="0" w:space="0" w:color="auto"/>
            <w:left w:val="none" w:sz="0" w:space="0" w:color="auto"/>
            <w:bottom w:val="none" w:sz="0" w:space="0" w:color="auto"/>
            <w:right w:val="none" w:sz="0" w:space="0" w:color="auto"/>
          </w:divBdr>
        </w:div>
        <w:div w:id="1098991574">
          <w:marLeft w:val="0"/>
          <w:marRight w:val="0"/>
          <w:marTop w:val="0"/>
          <w:marBottom w:val="0"/>
          <w:divBdr>
            <w:top w:val="none" w:sz="0" w:space="0" w:color="auto"/>
            <w:left w:val="none" w:sz="0" w:space="0" w:color="auto"/>
            <w:bottom w:val="none" w:sz="0" w:space="0" w:color="auto"/>
            <w:right w:val="none" w:sz="0" w:space="0" w:color="auto"/>
          </w:divBdr>
        </w:div>
        <w:div w:id="1098991583">
          <w:marLeft w:val="0"/>
          <w:marRight w:val="0"/>
          <w:marTop w:val="0"/>
          <w:marBottom w:val="0"/>
          <w:divBdr>
            <w:top w:val="none" w:sz="0" w:space="0" w:color="auto"/>
            <w:left w:val="none" w:sz="0" w:space="0" w:color="auto"/>
            <w:bottom w:val="none" w:sz="0" w:space="0" w:color="auto"/>
            <w:right w:val="none" w:sz="0" w:space="0" w:color="auto"/>
          </w:divBdr>
        </w:div>
        <w:div w:id="1098991587">
          <w:marLeft w:val="0"/>
          <w:marRight w:val="0"/>
          <w:marTop w:val="0"/>
          <w:marBottom w:val="0"/>
          <w:divBdr>
            <w:top w:val="none" w:sz="0" w:space="0" w:color="auto"/>
            <w:left w:val="none" w:sz="0" w:space="0" w:color="auto"/>
            <w:bottom w:val="none" w:sz="0" w:space="0" w:color="auto"/>
            <w:right w:val="none" w:sz="0" w:space="0" w:color="auto"/>
          </w:divBdr>
        </w:div>
        <w:div w:id="1098991594">
          <w:marLeft w:val="0"/>
          <w:marRight w:val="0"/>
          <w:marTop w:val="0"/>
          <w:marBottom w:val="0"/>
          <w:divBdr>
            <w:top w:val="none" w:sz="0" w:space="0" w:color="auto"/>
            <w:left w:val="none" w:sz="0" w:space="0" w:color="auto"/>
            <w:bottom w:val="none" w:sz="0" w:space="0" w:color="auto"/>
            <w:right w:val="none" w:sz="0" w:space="0" w:color="auto"/>
          </w:divBdr>
        </w:div>
        <w:div w:id="1098991617">
          <w:marLeft w:val="0"/>
          <w:marRight w:val="0"/>
          <w:marTop w:val="0"/>
          <w:marBottom w:val="0"/>
          <w:divBdr>
            <w:top w:val="none" w:sz="0" w:space="0" w:color="auto"/>
            <w:left w:val="none" w:sz="0" w:space="0" w:color="auto"/>
            <w:bottom w:val="none" w:sz="0" w:space="0" w:color="auto"/>
            <w:right w:val="none" w:sz="0" w:space="0" w:color="auto"/>
          </w:divBdr>
        </w:div>
        <w:div w:id="1098991625">
          <w:marLeft w:val="0"/>
          <w:marRight w:val="0"/>
          <w:marTop w:val="0"/>
          <w:marBottom w:val="0"/>
          <w:divBdr>
            <w:top w:val="none" w:sz="0" w:space="0" w:color="auto"/>
            <w:left w:val="none" w:sz="0" w:space="0" w:color="auto"/>
            <w:bottom w:val="none" w:sz="0" w:space="0" w:color="auto"/>
            <w:right w:val="none" w:sz="0" w:space="0" w:color="auto"/>
          </w:divBdr>
        </w:div>
        <w:div w:id="1098991629">
          <w:marLeft w:val="0"/>
          <w:marRight w:val="0"/>
          <w:marTop w:val="0"/>
          <w:marBottom w:val="0"/>
          <w:divBdr>
            <w:top w:val="none" w:sz="0" w:space="0" w:color="auto"/>
            <w:left w:val="none" w:sz="0" w:space="0" w:color="auto"/>
            <w:bottom w:val="none" w:sz="0" w:space="0" w:color="auto"/>
            <w:right w:val="none" w:sz="0" w:space="0" w:color="auto"/>
          </w:divBdr>
        </w:div>
        <w:div w:id="1098991640">
          <w:marLeft w:val="0"/>
          <w:marRight w:val="0"/>
          <w:marTop w:val="0"/>
          <w:marBottom w:val="0"/>
          <w:divBdr>
            <w:top w:val="none" w:sz="0" w:space="0" w:color="auto"/>
            <w:left w:val="none" w:sz="0" w:space="0" w:color="auto"/>
            <w:bottom w:val="none" w:sz="0" w:space="0" w:color="auto"/>
            <w:right w:val="none" w:sz="0" w:space="0" w:color="auto"/>
          </w:divBdr>
        </w:div>
        <w:div w:id="1098991642">
          <w:marLeft w:val="0"/>
          <w:marRight w:val="0"/>
          <w:marTop w:val="0"/>
          <w:marBottom w:val="0"/>
          <w:divBdr>
            <w:top w:val="none" w:sz="0" w:space="0" w:color="auto"/>
            <w:left w:val="none" w:sz="0" w:space="0" w:color="auto"/>
            <w:bottom w:val="none" w:sz="0" w:space="0" w:color="auto"/>
            <w:right w:val="none" w:sz="0" w:space="0" w:color="auto"/>
          </w:divBdr>
        </w:div>
        <w:div w:id="1098991643">
          <w:marLeft w:val="0"/>
          <w:marRight w:val="0"/>
          <w:marTop w:val="0"/>
          <w:marBottom w:val="0"/>
          <w:divBdr>
            <w:top w:val="none" w:sz="0" w:space="0" w:color="auto"/>
            <w:left w:val="none" w:sz="0" w:space="0" w:color="auto"/>
            <w:bottom w:val="none" w:sz="0" w:space="0" w:color="auto"/>
            <w:right w:val="none" w:sz="0" w:space="0" w:color="auto"/>
          </w:divBdr>
        </w:div>
        <w:div w:id="1098991649">
          <w:marLeft w:val="0"/>
          <w:marRight w:val="0"/>
          <w:marTop w:val="0"/>
          <w:marBottom w:val="0"/>
          <w:divBdr>
            <w:top w:val="none" w:sz="0" w:space="0" w:color="auto"/>
            <w:left w:val="none" w:sz="0" w:space="0" w:color="auto"/>
            <w:bottom w:val="none" w:sz="0" w:space="0" w:color="auto"/>
            <w:right w:val="none" w:sz="0" w:space="0" w:color="auto"/>
          </w:divBdr>
        </w:div>
        <w:div w:id="1098991654">
          <w:marLeft w:val="0"/>
          <w:marRight w:val="0"/>
          <w:marTop w:val="0"/>
          <w:marBottom w:val="0"/>
          <w:divBdr>
            <w:top w:val="none" w:sz="0" w:space="0" w:color="auto"/>
            <w:left w:val="none" w:sz="0" w:space="0" w:color="auto"/>
            <w:bottom w:val="none" w:sz="0" w:space="0" w:color="auto"/>
            <w:right w:val="none" w:sz="0" w:space="0" w:color="auto"/>
          </w:divBdr>
        </w:div>
        <w:div w:id="1098991675">
          <w:marLeft w:val="0"/>
          <w:marRight w:val="0"/>
          <w:marTop w:val="0"/>
          <w:marBottom w:val="0"/>
          <w:divBdr>
            <w:top w:val="none" w:sz="0" w:space="0" w:color="auto"/>
            <w:left w:val="none" w:sz="0" w:space="0" w:color="auto"/>
            <w:bottom w:val="none" w:sz="0" w:space="0" w:color="auto"/>
            <w:right w:val="none" w:sz="0" w:space="0" w:color="auto"/>
          </w:divBdr>
        </w:div>
        <w:div w:id="1098991682">
          <w:marLeft w:val="0"/>
          <w:marRight w:val="0"/>
          <w:marTop w:val="0"/>
          <w:marBottom w:val="0"/>
          <w:divBdr>
            <w:top w:val="none" w:sz="0" w:space="0" w:color="auto"/>
            <w:left w:val="none" w:sz="0" w:space="0" w:color="auto"/>
            <w:bottom w:val="none" w:sz="0" w:space="0" w:color="auto"/>
            <w:right w:val="none" w:sz="0" w:space="0" w:color="auto"/>
          </w:divBdr>
        </w:div>
        <w:div w:id="1098991686">
          <w:marLeft w:val="0"/>
          <w:marRight w:val="0"/>
          <w:marTop w:val="0"/>
          <w:marBottom w:val="0"/>
          <w:divBdr>
            <w:top w:val="none" w:sz="0" w:space="0" w:color="auto"/>
            <w:left w:val="none" w:sz="0" w:space="0" w:color="auto"/>
            <w:bottom w:val="none" w:sz="0" w:space="0" w:color="auto"/>
            <w:right w:val="none" w:sz="0" w:space="0" w:color="auto"/>
          </w:divBdr>
        </w:div>
        <w:div w:id="1098991689">
          <w:marLeft w:val="0"/>
          <w:marRight w:val="0"/>
          <w:marTop w:val="0"/>
          <w:marBottom w:val="0"/>
          <w:divBdr>
            <w:top w:val="none" w:sz="0" w:space="0" w:color="auto"/>
            <w:left w:val="none" w:sz="0" w:space="0" w:color="auto"/>
            <w:bottom w:val="none" w:sz="0" w:space="0" w:color="auto"/>
            <w:right w:val="none" w:sz="0" w:space="0" w:color="auto"/>
          </w:divBdr>
        </w:div>
        <w:div w:id="1098991690">
          <w:marLeft w:val="0"/>
          <w:marRight w:val="0"/>
          <w:marTop w:val="0"/>
          <w:marBottom w:val="0"/>
          <w:divBdr>
            <w:top w:val="none" w:sz="0" w:space="0" w:color="auto"/>
            <w:left w:val="none" w:sz="0" w:space="0" w:color="auto"/>
            <w:bottom w:val="none" w:sz="0" w:space="0" w:color="auto"/>
            <w:right w:val="none" w:sz="0" w:space="0" w:color="auto"/>
          </w:divBdr>
        </w:div>
        <w:div w:id="1098991691">
          <w:marLeft w:val="0"/>
          <w:marRight w:val="0"/>
          <w:marTop w:val="0"/>
          <w:marBottom w:val="0"/>
          <w:divBdr>
            <w:top w:val="none" w:sz="0" w:space="0" w:color="auto"/>
            <w:left w:val="none" w:sz="0" w:space="0" w:color="auto"/>
            <w:bottom w:val="none" w:sz="0" w:space="0" w:color="auto"/>
            <w:right w:val="none" w:sz="0" w:space="0" w:color="auto"/>
          </w:divBdr>
        </w:div>
        <w:div w:id="1098991700">
          <w:marLeft w:val="0"/>
          <w:marRight w:val="0"/>
          <w:marTop w:val="0"/>
          <w:marBottom w:val="0"/>
          <w:divBdr>
            <w:top w:val="none" w:sz="0" w:space="0" w:color="auto"/>
            <w:left w:val="none" w:sz="0" w:space="0" w:color="auto"/>
            <w:bottom w:val="none" w:sz="0" w:space="0" w:color="auto"/>
            <w:right w:val="none" w:sz="0" w:space="0" w:color="auto"/>
          </w:divBdr>
        </w:div>
        <w:div w:id="1098991706">
          <w:marLeft w:val="0"/>
          <w:marRight w:val="0"/>
          <w:marTop w:val="0"/>
          <w:marBottom w:val="0"/>
          <w:divBdr>
            <w:top w:val="none" w:sz="0" w:space="0" w:color="auto"/>
            <w:left w:val="none" w:sz="0" w:space="0" w:color="auto"/>
            <w:bottom w:val="none" w:sz="0" w:space="0" w:color="auto"/>
            <w:right w:val="none" w:sz="0" w:space="0" w:color="auto"/>
          </w:divBdr>
        </w:div>
        <w:div w:id="1098991712">
          <w:marLeft w:val="0"/>
          <w:marRight w:val="0"/>
          <w:marTop w:val="0"/>
          <w:marBottom w:val="0"/>
          <w:divBdr>
            <w:top w:val="none" w:sz="0" w:space="0" w:color="auto"/>
            <w:left w:val="none" w:sz="0" w:space="0" w:color="auto"/>
            <w:bottom w:val="none" w:sz="0" w:space="0" w:color="auto"/>
            <w:right w:val="none" w:sz="0" w:space="0" w:color="auto"/>
          </w:divBdr>
        </w:div>
        <w:div w:id="1098991731">
          <w:marLeft w:val="0"/>
          <w:marRight w:val="0"/>
          <w:marTop w:val="0"/>
          <w:marBottom w:val="0"/>
          <w:divBdr>
            <w:top w:val="none" w:sz="0" w:space="0" w:color="auto"/>
            <w:left w:val="none" w:sz="0" w:space="0" w:color="auto"/>
            <w:bottom w:val="none" w:sz="0" w:space="0" w:color="auto"/>
            <w:right w:val="none" w:sz="0" w:space="0" w:color="auto"/>
          </w:divBdr>
        </w:div>
        <w:div w:id="1098991735">
          <w:marLeft w:val="0"/>
          <w:marRight w:val="0"/>
          <w:marTop w:val="0"/>
          <w:marBottom w:val="0"/>
          <w:divBdr>
            <w:top w:val="none" w:sz="0" w:space="0" w:color="auto"/>
            <w:left w:val="none" w:sz="0" w:space="0" w:color="auto"/>
            <w:bottom w:val="none" w:sz="0" w:space="0" w:color="auto"/>
            <w:right w:val="none" w:sz="0" w:space="0" w:color="auto"/>
          </w:divBdr>
        </w:div>
        <w:div w:id="1098991738">
          <w:marLeft w:val="0"/>
          <w:marRight w:val="0"/>
          <w:marTop w:val="0"/>
          <w:marBottom w:val="0"/>
          <w:divBdr>
            <w:top w:val="none" w:sz="0" w:space="0" w:color="auto"/>
            <w:left w:val="none" w:sz="0" w:space="0" w:color="auto"/>
            <w:bottom w:val="none" w:sz="0" w:space="0" w:color="auto"/>
            <w:right w:val="none" w:sz="0" w:space="0" w:color="auto"/>
          </w:divBdr>
        </w:div>
        <w:div w:id="1098991740">
          <w:marLeft w:val="0"/>
          <w:marRight w:val="0"/>
          <w:marTop w:val="0"/>
          <w:marBottom w:val="0"/>
          <w:divBdr>
            <w:top w:val="none" w:sz="0" w:space="0" w:color="auto"/>
            <w:left w:val="none" w:sz="0" w:space="0" w:color="auto"/>
            <w:bottom w:val="none" w:sz="0" w:space="0" w:color="auto"/>
            <w:right w:val="none" w:sz="0" w:space="0" w:color="auto"/>
          </w:divBdr>
        </w:div>
        <w:div w:id="1098991744">
          <w:marLeft w:val="0"/>
          <w:marRight w:val="0"/>
          <w:marTop w:val="0"/>
          <w:marBottom w:val="0"/>
          <w:divBdr>
            <w:top w:val="none" w:sz="0" w:space="0" w:color="auto"/>
            <w:left w:val="none" w:sz="0" w:space="0" w:color="auto"/>
            <w:bottom w:val="none" w:sz="0" w:space="0" w:color="auto"/>
            <w:right w:val="none" w:sz="0" w:space="0" w:color="auto"/>
          </w:divBdr>
        </w:div>
        <w:div w:id="1098991760">
          <w:marLeft w:val="0"/>
          <w:marRight w:val="0"/>
          <w:marTop w:val="0"/>
          <w:marBottom w:val="0"/>
          <w:divBdr>
            <w:top w:val="none" w:sz="0" w:space="0" w:color="auto"/>
            <w:left w:val="none" w:sz="0" w:space="0" w:color="auto"/>
            <w:bottom w:val="none" w:sz="0" w:space="0" w:color="auto"/>
            <w:right w:val="none" w:sz="0" w:space="0" w:color="auto"/>
          </w:divBdr>
        </w:div>
        <w:div w:id="1098991762">
          <w:marLeft w:val="0"/>
          <w:marRight w:val="0"/>
          <w:marTop w:val="0"/>
          <w:marBottom w:val="0"/>
          <w:divBdr>
            <w:top w:val="none" w:sz="0" w:space="0" w:color="auto"/>
            <w:left w:val="none" w:sz="0" w:space="0" w:color="auto"/>
            <w:bottom w:val="none" w:sz="0" w:space="0" w:color="auto"/>
            <w:right w:val="none" w:sz="0" w:space="0" w:color="auto"/>
          </w:divBdr>
        </w:div>
        <w:div w:id="1098991763">
          <w:marLeft w:val="0"/>
          <w:marRight w:val="0"/>
          <w:marTop w:val="0"/>
          <w:marBottom w:val="0"/>
          <w:divBdr>
            <w:top w:val="none" w:sz="0" w:space="0" w:color="auto"/>
            <w:left w:val="none" w:sz="0" w:space="0" w:color="auto"/>
            <w:bottom w:val="none" w:sz="0" w:space="0" w:color="auto"/>
            <w:right w:val="none" w:sz="0" w:space="0" w:color="auto"/>
          </w:divBdr>
        </w:div>
        <w:div w:id="1098991765">
          <w:marLeft w:val="0"/>
          <w:marRight w:val="0"/>
          <w:marTop w:val="0"/>
          <w:marBottom w:val="0"/>
          <w:divBdr>
            <w:top w:val="none" w:sz="0" w:space="0" w:color="auto"/>
            <w:left w:val="none" w:sz="0" w:space="0" w:color="auto"/>
            <w:bottom w:val="none" w:sz="0" w:space="0" w:color="auto"/>
            <w:right w:val="none" w:sz="0" w:space="0" w:color="auto"/>
          </w:divBdr>
        </w:div>
        <w:div w:id="1098991774">
          <w:marLeft w:val="0"/>
          <w:marRight w:val="0"/>
          <w:marTop w:val="0"/>
          <w:marBottom w:val="0"/>
          <w:divBdr>
            <w:top w:val="none" w:sz="0" w:space="0" w:color="auto"/>
            <w:left w:val="none" w:sz="0" w:space="0" w:color="auto"/>
            <w:bottom w:val="none" w:sz="0" w:space="0" w:color="auto"/>
            <w:right w:val="none" w:sz="0" w:space="0" w:color="auto"/>
          </w:divBdr>
        </w:div>
        <w:div w:id="1098991785">
          <w:marLeft w:val="0"/>
          <w:marRight w:val="0"/>
          <w:marTop w:val="0"/>
          <w:marBottom w:val="0"/>
          <w:divBdr>
            <w:top w:val="none" w:sz="0" w:space="0" w:color="auto"/>
            <w:left w:val="none" w:sz="0" w:space="0" w:color="auto"/>
            <w:bottom w:val="none" w:sz="0" w:space="0" w:color="auto"/>
            <w:right w:val="none" w:sz="0" w:space="0" w:color="auto"/>
          </w:divBdr>
        </w:div>
        <w:div w:id="1098991789">
          <w:marLeft w:val="0"/>
          <w:marRight w:val="0"/>
          <w:marTop w:val="0"/>
          <w:marBottom w:val="0"/>
          <w:divBdr>
            <w:top w:val="none" w:sz="0" w:space="0" w:color="auto"/>
            <w:left w:val="none" w:sz="0" w:space="0" w:color="auto"/>
            <w:bottom w:val="none" w:sz="0" w:space="0" w:color="auto"/>
            <w:right w:val="none" w:sz="0" w:space="0" w:color="auto"/>
          </w:divBdr>
        </w:div>
        <w:div w:id="1098991793">
          <w:marLeft w:val="0"/>
          <w:marRight w:val="0"/>
          <w:marTop w:val="0"/>
          <w:marBottom w:val="0"/>
          <w:divBdr>
            <w:top w:val="none" w:sz="0" w:space="0" w:color="auto"/>
            <w:left w:val="none" w:sz="0" w:space="0" w:color="auto"/>
            <w:bottom w:val="none" w:sz="0" w:space="0" w:color="auto"/>
            <w:right w:val="none" w:sz="0" w:space="0" w:color="auto"/>
          </w:divBdr>
        </w:div>
        <w:div w:id="1098991801">
          <w:marLeft w:val="0"/>
          <w:marRight w:val="0"/>
          <w:marTop w:val="0"/>
          <w:marBottom w:val="0"/>
          <w:divBdr>
            <w:top w:val="none" w:sz="0" w:space="0" w:color="auto"/>
            <w:left w:val="none" w:sz="0" w:space="0" w:color="auto"/>
            <w:bottom w:val="none" w:sz="0" w:space="0" w:color="auto"/>
            <w:right w:val="none" w:sz="0" w:space="0" w:color="auto"/>
          </w:divBdr>
        </w:div>
        <w:div w:id="1098991805">
          <w:marLeft w:val="0"/>
          <w:marRight w:val="0"/>
          <w:marTop w:val="0"/>
          <w:marBottom w:val="0"/>
          <w:divBdr>
            <w:top w:val="none" w:sz="0" w:space="0" w:color="auto"/>
            <w:left w:val="none" w:sz="0" w:space="0" w:color="auto"/>
            <w:bottom w:val="none" w:sz="0" w:space="0" w:color="auto"/>
            <w:right w:val="none" w:sz="0" w:space="0" w:color="auto"/>
          </w:divBdr>
        </w:div>
        <w:div w:id="1098991806">
          <w:marLeft w:val="0"/>
          <w:marRight w:val="0"/>
          <w:marTop w:val="0"/>
          <w:marBottom w:val="0"/>
          <w:divBdr>
            <w:top w:val="none" w:sz="0" w:space="0" w:color="auto"/>
            <w:left w:val="none" w:sz="0" w:space="0" w:color="auto"/>
            <w:bottom w:val="none" w:sz="0" w:space="0" w:color="auto"/>
            <w:right w:val="none" w:sz="0" w:space="0" w:color="auto"/>
          </w:divBdr>
        </w:div>
        <w:div w:id="1098991808">
          <w:marLeft w:val="0"/>
          <w:marRight w:val="0"/>
          <w:marTop w:val="0"/>
          <w:marBottom w:val="0"/>
          <w:divBdr>
            <w:top w:val="none" w:sz="0" w:space="0" w:color="auto"/>
            <w:left w:val="none" w:sz="0" w:space="0" w:color="auto"/>
            <w:bottom w:val="none" w:sz="0" w:space="0" w:color="auto"/>
            <w:right w:val="none" w:sz="0" w:space="0" w:color="auto"/>
          </w:divBdr>
        </w:div>
        <w:div w:id="1098991811">
          <w:marLeft w:val="0"/>
          <w:marRight w:val="0"/>
          <w:marTop w:val="0"/>
          <w:marBottom w:val="0"/>
          <w:divBdr>
            <w:top w:val="none" w:sz="0" w:space="0" w:color="auto"/>
            <w:left w:val="none" w:sz="0" w:space="0" w:color="auto"/>
            <w:bottom w:val="none" w:sz="0" w:space="0" w:color="auto"/>
            <w:right w:val="none" w:sz="0" w:space="0" w:color="auto"/>
          </w:divBdr>
        </w:div>
        <w:div w:id="1098991818">
          <w:marLeft w:val="0"/>
          <w:marRight w:val="0"/>
          <w:marTop w:val="0"/>
          <w:marBottom w:val="0"/>
          <w:divBdr>
            <w:top w:val="none" w:sz="0" w:space="0" w:color="auto"/>
            <w:left w:val="none" w:sz="0" w:space="0" w:color="auto"/>
            <w:bottom w:val="none" w:sz="0" w:space="0" w:color="auto"/>
            <w:right w:val="none" w:sz="0" w:space="0" w:color="auto"/>
          </w:divBdr>
        </w:div>
        <w:div w:id="1098991819">
          <w:marLeft w:val="0"/>
          <w:marRight w:val="0"/>
          <w:marTop w:val="0"/>
          <w:marBottom w:val="0"/>
          <w:divBdr>
            <w:top w:val="none" w:sz="0" w:space="0" w:color="auto"/>
            <w:left w:val="none" w:sz="0" w:space="0" w:color="auto"/>
            <w:bottom w:val="none" w:sz="0" w:space="0" w:color="auto"/>
            <w:right w:val="none" w:sz="0" w:space="0" w:color="auto"/>
          </w:divBdr>
        </w:div>
        <w:div w:id="1098991821">
          <w:marLeft w:val="0"/>
          <w:marRight w:val="0"/>
          <w:marTop w:val="0"/>
          <w:marBottom w:val="0"/>
          <w:divBdr>
            <w:top w:val="none" w:sz="0" w:space="0" w:color="auto"/>
            <w:left w:val="none" w:sz="0" w:space="0" w:color="auto"/>
            <w:bottom w:val="none" w:sz="0" w:space="0" w:color="auto"/>
            <w:right w:val="none" w:sz="0" w:space="0" w:color="auto"/>
          </w:divBdr>
        </w:div>
        <w:div w:id="1098991823">
          <w:marLeft w:val="0"/>
          <w:marRight w:val="0"/>
          <w:marTop w:val="0"/>
          <w:marBottom w:val="0"/>
          <w:divBdr>
            <w:top w:val="none" w:sz="0" w:space="0" w:color="auto"/>
            <w:left w:val="none" w:sz="0" w:space="0" w:color="auto"/>
            <w:bottom w:val="none" w:sz="0" w:space="0" w:color="auto"/>
            <w:right w:val="none" w:sz="0" w:space="0" w:color="auto"/>
          </w:divBdr>
        </w:div>
        <w:div w:id="1098991830">
          <w:marLeft w:val="0"/>
          <w:marRight w:val="0"/>
          <w:marTop w:val="0"/>
          <w:marBottom w:val="0"/>
          <w:divBdr>
            <w:top w:val="none" w:sz="0" w:space="0" w:color="auto"/>
            <w:left w:val="none" w:sz="0" w:space="0" w:color="auto"/>
            <w:bottom w:val="none" w:sz="0" w:space="0" w:color="auto"/>
            <w:right w:val="none" w:sz="0" w:space="0" w:color="auto"/>
          </w:divBdr>
        </w:div>
        <w:div w:id="1098991831">
          <w:marLeft w:val="0"/>
          <w:marRight w:val="0"/>
          <w:marTop w:val="0"/>
          <w:marBottom w:val="0"/>
          <w:divBdr>
            <w:top w:val="none" w:sz="0" w:space="0" w:color="auto"/>
            <w:left w:val="none" w:sz="0" w:space="0" w:color="auto"/>
            <w:bottom w:val="none" w:sz="0" w:space="0" w:color="auto"/>
            <w:right w:val="none" w:sz="0" w:space="0" w:color="auto"/>
          </w:divBdr>
        </w:div>
        <w:div w:id="1098991842">
          <w:marLeft w:val="0"/>
          <w:marRight w:val="0"/>
          <w:marTop w:val="0"/>
          <w:marBottom w:val="0"/>
          <w:divBdr>
            <w:top w:val="none" w:sz="0" w:space="0" w:color="auto"/>
            <w:left w:val="none" w:sz="0" w:space="0" w:color="auto"/>
            <w:bottom w:val="none" w:sz="0" w:space="0" w:color="auto"/>
            <w:right w:val="none" w:sz="0" w:space="0" w:color="auto"/>
          </w:divBdr>
        </w:div>
        <w:div w:id="1098991849">
          <w:marLeft w:val="0"/>
          <w:marRight w:val="0"/>
          <w:marTop w:val="0"/>
          <w:marBottom w:val="0"/>
          <w:divBdr>
            <w:top w:val="none" w:sz="0" w:space="0" w:color="auto"/>
            <w:left w:val="none" w:sz="0" w:space="0" w:color="auto"/>
            <w:bottom w:val="none" w:sz="0" w:space="0" w:color="auto"/>
            <w:right w:val="none" w:sz="0" w:space="0" w:color="auto"/>
          </w:divBdr>
        </w:div>
        <w:div w:id="1098991858">
          <w:marLeft w:val="0"/>
          <w:marRight w:val="0"/>
          <w:marTop w:val="0"/>
          <w:marBottom w:val="0"/>
          <w:divBdr>
            <w:top w:val="none" w:sz="0" w:space="0" w:color="auto"/>
            <w:left w:val="none" w:sz="0" w:space="0" w:color="auto"/>
            <w:bottom w:val="none" w:sz="0" w:space="0" w:color="auto"/>
            <w:right w:val="none" w:sz="0" w:space="0" w:color="auto"/>
          </w:divBdr>
        </w:div>
        <w:div w:id="1098991860">
          <w:marLeft w:val="0"/>
          <w:marRight w:val="0"/>
          <w:marTop w:val="0"/>
          <w:marBottom w:val="0"/>
          <w:divBdr>
            <w:top w:val="none" w:sz="0" w:space="0" w:color="auto"/>
            <w:left w:val="none" w:sz="0" w:space="0" w:color="auto"/>
            <w:bottom w:val="none" w:sz="0" w:space="0" w:color="auto"/>
            <w:right w:val="none" w:sz="0" w:space="0" w:color="auto"/>
          </w:divBdr>
        </w:div>
        <w:div w:id="1098991869">
          <w:marLeft w:val="0"/>
          <w:marRight w:val="0"/>
          <w:marTop w:val="0"/>
          <w:marBottom w:val="0"/>
          <w:divBdr>
            <w:top w:val="none" w:sz="0" w:space="0" w:color="auto"/>
            <w:left w:val="none" w:sz="0" w:space="0" w:color="auto"/>
            <w:bottom w:val="none" w:sz="0" w:space="0" w:color="auto"/>
            <w:right w:val="none" w:sz="0" w:space="0" w:color="auto"/>
          </w:divBdr>
        </w:div>
        <w:div w:id="1098991870">
          <w:marLeft w:val="0"/>
          <w:marRight w:val="0"/>
          <w:marTop w:val="0"/>
          <w:marBottom w:val="0"/>
          <w:divBdr>
            <w:top w:val="none" w:sz="0" w:space="0" w:color="auto"/>
            <w:left w:val="none" w:sz="0" w:space="0" w:color="auto"/>
            <w:bottom w:val="none" w:sz="0" w:space="0" w:color="auto"/>
            <w:right w:val="none" w:sz="0" w:space="0" w:color="auto"/>
          </w:divBdr>
        </w:div>
        <w:div w:id="1098991880">
          <w:marLeft w:val="0"/>
          <w:marRight w:val="0"/>
          <w:marTop w:val="0"/>
          <w:marBottom w:val="0"/>
          <w:divBdr>
            <w:top w:val="none" w:sz="0" w:space="0" w:color="auto"/>
            <w:left w:val="none" w:sz="0" w:space="0" w:color="auto"/>
            <w:bottom w:val="none" w:sz="0" w:space="0" w:color="auto"/>
            <w:right w:val="none" w:sz="0" w:space="0" w:color="auto"/>
          </w:divBdr>
        </w:div>
      </w:divsChild>
    </w:div>
    <w:div w:id="1098991040">
      <w:marLeft w:val="0"/>
      <w:marRight w:val="0"/>
      <w:marTop w:val="0"/>
      <w:marBottom w:val="0"/>
      <w:divBdr>
        <w:top w:val="none" w:sz="0" w:space="0" w:color="auto"/>
        <w:left w:val="none" w:sz="0" w:space="0" w:color="auto"/>
        <w:bottom w:val="none" w:sz="0" w:space="0" w:color="auto"/>
        <w:right w:val="none" w:sz="0" w:space="0" w:color="auto"/>
      </w:divBdr>
    </w:div>
    <w:div w:id="1098991062">
      <w:marLeft w:val="0"/>
      <w:marRight w:val="0"/>
      <w:marTop w:val="0"/>
      <w:marBottom w:val="0"/>
      <w:divBdr>
        <w:top w:val="none" w:sz="0" w:space="0" w:color="auto"/>
        <w:left w:val="none" w:sz="0" w:space="0" w:color="auto"/>
        <w:bottom w:val="none" w:sz="0" w:space="0" w:color="auto"/>
        <w:right w:val="none" w:sz="0" w:space="0" w:color="auto"/>
      </w:divBdr>
    </w:div>
    <w:div w:id="1098991143">
      <w:marLeft w:val="0"/>
      <w:marRight w:val="0"/>
      <w:marTop w:val="0"/>
      <w:marBottom w:val="0"/>
      <w:divBdr>
        <w:top w:val="none" w:sz="0" w:space="0" w:color="auto"/>
        <w:left w:val="none" w:sz="0" w:space="0" w:color="auto"/>
        <w:bottom w:val="none" w:sz="0" w:space="0" w:color="auto"/>
        <w:right w:val="none" w:sz="0" w:space="0" w:color="auto"/>
      </w:divBdr>
      <w:divsChild>
        <w:div w:id="1098990797">
          <w:marLeft w:val="0"/>
          <w:marRight w:val="0"/>
          <w:marTop w:val="0"/>
          <w:marBottom w:val="0"/>
          <w:divBdr>
            <w:top w:val="none" w:sz="0" w:space="0" w:color="auto"/>
            <w:left w:val="none" w:sz="0" w:space="0" w:color="auto"/>
            <w:bottom w:val="none" w:sz="0" w:space="0" w:color="auto"/>
            <w:right w:val="none" w:sz="0" w:space="0" w:color="auto"/>
          </w:divBdr>
        </w:div>
        <w:div w:id="1098990988">
          <w:marLeft w:val="0"/>
          <w:marRight w:val="0"/>
          <w:marTop w:val="0"/>
          <w:marBottom w:val="0"/>
          <w:divBdr>
            <w:top w:val="none" w:sz="0" w:space="0" w:color="auto"/>
            <w:left w:val="none" w:sz="0" w:space="0" w:color="auto"/>
            <w:bottom w:val="none" w:sz="0" w:space="0" w:color="auto"/>
            <w:right w:val="none" w:sz="0" w:space="0" w:color="auto"/>
          </w:divBdr>
        </w:div>
        <w:div w:id="1098991153">
          <w:marLeft w:val="0"/>
          <w:marRight w:val="0"/>
          <w:marTop w:val="0"/>
          <w:marBottom w:val="0"/>
          <w:divBdr>
            <w:top w:val="none" w:sz="0" w:space="0" w:color="auto"/>
            <w:left w:val="none" w:sz="0" w:space="0" w:color="auto"/>
            <w:bottom w:val="none" w:sz="0" w:space="0" w:color="auto"/>
            <w:right w:val="none" w:sz="0" w:space="0" w:color="auto"/>
          </w:divBdr>
        </w:div>
        <w:div w:id="1098991164">
          <w:marLeft w:val="0"/>
          <w:marRight w:val="0"/>
          <w:marTop w:val="0"/>
          <w:marBottom w:val="0"/>
          <w:divBdr>
            <w:top w:val="none" w:sz="0" w:space="0" w:color="auto"/>
            <w:left w:val="none" w:sz="0" w:space="0" w:color="auto"/>
            <w:bottom w:val="none" w:sz="0" w:space="0" w:color="auto"/>
            <w:right w:val="none" w:sz="0" w:space="0" w:color="auto"/>
          </w:divBdr>
        </w:div>
        <w:div w:id="1098991225">
          <w:marLeft w:val="0"/>
          <w:marRight w:val="0"/>
          <w:marTop w:val="0"/>
          <w:marBottom w:val="0"/>
          <w:divBdr>
            <w:top w:val="none" w:sz="0" w:space="0" w:color="auto"/>
            <w:left w:val="none" w:sz="0" w:space="0" w:color="auto"/>
            <w:bottom w:val="none" w:sz="0" w:space="0" w:color="auto"/>
            <w:right w:val="none" w:sz="0" w:space="0" w:color="auto"/>
          </w:divBdr>
        </w:div>
        <w:div w:id="1098991279">
          <w:marLeft w:val="0"/>
          <w:marRight w:val="0"/>
          <w:marTop w:val="0"/>
          <w:marBottom w:val="0"/>
          <w:divBdr>
            <w:top w:val="none" w:sz="0" w:space="0" w:color="auto"/>
            <w:left w:val="none" w:sz="0" w:space="0" w:color="auto"/>
            <w:bottom w:val="none" w:sz="0" w:space="0" w:color="auto"/>
            <w:right w:val="none" w:sz="0" w:space="0" w:color="auto"/>
          </w:divBdr>
        </w:div>
        <w:div w:id="1098991437">
          <w:marLeft w:val="0"/>
          <w:marRight w:val="0"/>
          <w:marTop w:val="0"/>
          <w:marBottom w:val="0"/>
          <w:divBdr>
            <w:top w:val="none" w:sz="0" w:space="0" w:color="auto"/>
            <w:left w:val="none" w:sz="0" w:space="0" w:color="auto"/>
            <w:bottom w:val="none" w:sz="0" w:space="0" w:color="auto"/>
            <w:right w:val="none" w:sz="0" w:space="0" w:color="auto"/>
          </w:divBdr>
        </w:div>
        <w:div w:id="1098991451">
          <w:marLeft w:val="0"/>
          <w:marRight w:val="0"/>
          <w:marTop w:val="0"/>
          <w:marBottom w:val="0"/>
          <w:divBdr>
            <w:top w:val="none" w:sz="0" w:space="0" w:color="auto"/>
            <w:left w:val="none" w:sz="0" w:space="0" w:color="auto"/>
            <w:bottom w:val="none" w:sz="0" w:space="0" w:color="auto"/>
            <w:right w:val="none" w:sz="0" w:space="0" w:color="auto"/>
          </w:divBdr>
        </w:div>
        <w:div w:id="1098991538">
          <w:marLeft w:val="0"/>
          <w:marRight w:val="0"/>
          <w:marTop w:val="0"/>
          <w:marBottom w:val="0"/>
          <w:divBdr>
            <w:top w:val="none" w:sz="0" w:space="0" w:color="auto"/>
            <w:left w:val="none" w:sz="0" w:space="0" w:color="auto"/>
            <w:bottom w:val="none" w:sz="0" w:space="0" w:color="auto"/>
            <w:right w:val="none" w:sz="0" w:space="0" w:color="auto"/>
          </w:divBdr>
        </w:div>
        <w:div w:id="1098991614">
          <w:marLeft w:val="0"/>
          <w:marRight w:val="0"/>
          <w:marTop w:val="0"/>
          <w:marBottom w:val="0"/>
          <w:divBdr>
            <w:top w:val="none" w:sz="0" w:space="0" w:color="auto"/>
            <w:left w:val="none" w:sz="0" w:space="0" w:color="auto"/>
            <w:bottom w:val="none" w:sz="0" w:space="0" w:color="auto"/>
            <w:right w:val="none" w:sz="0" w:space="0" w:color="auto"/>
          </w:divBdr>
        </w:div>
        <w:div w:id="1098991863">
          <w:marLeft w:val="0"/>
          <w:marRight w:val="0"/>
          <w:marTop w:val="0"/>
          <w:marBottom w:val="0"/>
          <w:divBdr>
            <w:top w:val="none" w:sz="0" w:space="0" w:color="auto"/>
            <w:left w:val="none" w:sz="0" w:space="0" w:color="auto"/>
            <w:bottom w:val="none" w:sz="0" w:space="0" w:color="auto"/>
            <w:right w:val="none" w:sz="0" w:space="0" w:color="auto"/>
          </w:divBdr>
        </w:div>
      </w:divsChild>
    </w:div>
    <w:div w:id="1098991144">
      <w:marLeft w:val="0"/>
      <w:marRight w:val="0"/>
      <w:marTop w:val="0"/>
      <w:marBottom w:val="0"/>
      <w:divBdr>
        <w:top w:val="none" w:sz="0" w:space="0" w:color="auto"/>
        <w:left w:val="none" w:sz="0" w:space="0" w:color="auto"/>
        <w:bottom w:val="none" w:sz="0" w:space="0" w:color="auto"/>
        <w:right w:val="none" w:sz="0" w:space="0" w:color="auto"/>
      </w:divBdr>
      <w:divsChild>
        <w:div w:id="1098990686">
          <w:marLeft w:val="0"/>
          <w:marRight w:val="0"/>
          <w:marTop w:val="0"/>
          <w:marBottom w:val="0"/>
          <w:divBdr>
            <w:top w:val="none" w:sz="0" w:space="0" w:color="auto"/>
            <w:left w:val="none" w:sz="0" w:space="0" w:color="auto"/>
            <w:bottom w:val="none" w:sz="0" w:space="0" w:color="auto"/>
            <w:right w:val="none" w:sz="0" w:space="0" w:color="auto"/>
          </w:divBdr>
        </w:div>
        <w:div w:id="1098990687">
          <w:marLeft w:val="0"/>
          <w:marRight w:val="0"/>
          <w:marTop w:val="0"/>
          <w:marBottom w:val="0"/>
          <w:divBdr>
            <w:top w:val="none" w:sz="0" w:space="0" w:color="auto"/>
            <w:left w:val="none" w:sz="0" w:space="0" w:color="auto"/>
            <w:bottom w:val="none" w:sz="0" w:space="0" w:color="auto"/>
            <w:right w:val="none" w:sz="0" w:space="0" w:color="auto"/>
          </w:divBdr>
        </w:div>
        <w:div w:id="1098990688">
          <w:marLeft w:val="0"/>
          <w:marRight w:val="0"/>
          <w:marTop w:val="0"/>
          <w:marBottom w:val="0"/>
          <w:divBdr>
            <w:top w:val="none" w:sz="0" w:space="0" w:color="auto"/>
            <w:left w:val="none" w:sz="0" w:space="0" w:color="auto"/>
            <w:bottom w:val="none" w:sz="0" w:space="0" w:color="auto"/>
            <w:right w:val="none" w:sz="0" w:space="0" w:color="auto"/>
          </w:divBdr>
        </w:div>
        <w:div w:id="1098990694">
          <w:marLeft w:val="0"/>
          <w:marRight w:val="0"/>
          <w:marTop w:val="0"/>
          <w:marBottom w:val="0"/>
          <w:divBdr>
            <w:top w:val="none" w:sz="0" w:space="0" w:color="auto"/>
            <w:left w:val="none" w:sz="0" w:space="0" w:color="auto"/>
            <w:bottom w:val="none" w:sz="0" w:space="0" w:color="auto"/>
            <w:right w:val="none" w:sz="0" w:space="0" w:color="auto"/>
          </w:divBdr>
        </w:div>
        <w:div w:id="1098990696">
          <w:marLeft w:val="0"/>
          <w:marRight w:val="0"/>
          <w:marTop w:val="0"/>
          <w:marBottom w:val="0"/>
          <w:divBdr>
            <w:top w:val="none" w:sz="0" w:space="0" w:color="auto"/>
            <w:left w:val="none" w:sz="0" w:space="0" w:color="auto"/>
            <w:bottom w:val="none" w:sz="0" w:space="0" w:color="auto"/>
            <w:right w:val="none" w:sz="0" w:space="0" w:color="auto"/>
          </w:divBdr>
        </w:div>
        <w:div w:id="1098990727">
          <w:marLeft w:val="0"/>
          <w:marRight w:val="0"/>
          <w:marTop w:val="0"/>
          <w:marBottom w:val="0"/>
          <w:divBdr>
            <w:top w:val="none" w:sz="0" w:space="0" w:color="auto"/>
            <w:left w:val="none" w:sz="0" w:space="0" w:color="auto"/>
            <w:bottom w:val="none" w:sz="0" w:space="0" w:color="auto"/>
            <w:right w:val="none" w:sz="0" w:space="0" w:color="auto"/>
          </w:divBdr>
        </w:div>
        <w:div w:id="1098990733">
          <w:marLeft w:val="0"/>
          <w:marRight w:val="0"/>
          <w:marTop w:val="0"/>
          <w:marBottom w:val="0"/>
          <w:divBdr>
            <w:top w:val="none" w:sz="0" w:space="0" w:color="auto"/>
            <w:left w:val="none" w:sz="0" w:space="0" w:color="auto"/>
            <w:bottom w:val="none" w:sz="0" w:space="0" w:color="auto"/>
            <w:right w:val="none" w:sz="0" w:space="0" w:color="auto"/>
          </w:divBdr>
        </w:div>
        <w:div w:id="1098990737">
          <w:marLeft w:val="0"/>
          <w:marRight w:val="0"/>
          <w:marTop w:val="0"/>
          <w:marBottom w:val="0"/>
          <w:divBdr>
            <w:top w:val="none" w:sz="0" w:space="0" w:color="auto"/>
            <w:left w:val="none" w:sz="0" w:space="0" w:color="auto"/>
            <w:bottom w:val="none" w:sz="0" w:space="0" w:color="auto"/>
            <w:right w:val="none" w:sz="0" w:space="0" w:color="auto"/>
          </w:divBdr>
        </w:div>
        <w:div w:id="1098990745">
          <w:marLeft w:val="0"/>
          <w:marRight w:val="0"/>
          <w:marTop w:val="0"/>
          <w:marBottom w:val="0"/>
          <w:divBdr>
            <w:top w:val="none" w:sz="0" w:space="0" w:color="auto"/>
            <w:left w:val="none" w:sz="0" w:space="0" w:color="auto"/>
            <w:bottom w:val="none" w:sz="0" w:space="0" w:color="auto"/>
            <w:right w:val="none" w:sz="0" w:space="0" w:color="auto"/>
          </w:divBdr>
        </w:div>
        <w:div w:id="1098990795">
          <w:marLeft w:val="0"/>
          <w:marRight w:val="0"/>
          <w:marTop w:val="0"/>
          <w:marBottom w:val="0"/>
          <w:divBdr>
            <w:top w:val="none" w:sz="0" w:space="0" w:color="auto"/>
            <w:left w:val="none" w:sz="0" w:space="0" w:color="auto"/>
            <w:bottom w:val="none" w:sz="0" w:space="0" w:color="auto"/>
            <w:right w:val="none" w:sz="0" w:space="0" w:color="auto"/>
          </w:divBdr>
        </w:div>
        <w:div w:id="1098990831">
          <w:marLeft w:val="0"/>
          <w:marRight w:val="0"/>
          <w:marTop w:val="0"/>
          <w:marBottom w:val="0"/>
          <w:divBdr>
            <w:top w:val="none" w:sz="0" w:space="0" w:color="auto"/>
            <w:left w:val="none" w:sz="0" w:space="0" w:color="auto"/>
            <w:bottom w:val="none" w:sz="0" w:space="0" w:color="auto"/>
            <w:right w:val="none" w:sz="0" w:space="0" w:color="auto"/>
          </w:divBdr>
        </w:div>
        <w:div w:id="1098990864">
          <w:marLeft w:val="0"/>
          <w:marRight w:val="0"/>
          <w:marTop w:val="0"/>
          <w:marBottom w:val="0"/>
          <w:divBdr>
            <w:top w:val="none" w:sz="0" w:space="0" w:color="auto"/>
            <w:left w:val="none" w:sz="0" w:space="0" w:color="auto"/>
            <w:bottom w:val="none" w:sz="0" w:space="0" w:color="auto"/>
            <w:right w:val="none" w:sz="0" w:space="0" w:color="auto"/>
          </w:divBdr>
        </w:div>
        <w:div w:id="1098990866">
          <w:marLeft w:val="0"/>
          <w:marRight w:val="0"/>
          <w:marTop w:val="0"/>
          <w:marBottom w:val="0"/>
          <w:divBdr>
            <w:top w:val="none" w:sz="0" w:space="0" w:color="auto"/>
            <w:left w:val="none" w:sz="0" w:space="0" w:color="auto"/>
            <w:bottom w:val="none" w:sz="0" w:space="0" w:color="auto"/>
            <w:right w:val="none" w:sz="0" w:space="0" w:color="auto"/>
          </w:divBdr>
        </w:div>
        <w:div w:id="1098990875">
          <w:marLeft w:val="0"/>
          <w:marRight w:val="0"/>
          <w:marTop w:val="0"/>
          <w:marBottom w:val="0"/>
          <w:divBdr>
            <w:top w:val="none" w:sz="0" w:space="0" w:color="auto"/>
            <w:left w:val="none" w:sz="0" w:space="0" w:color="auto"/>
            <w:bottom w:val="none" w:sz="0" w:space="0" w:color="auto"/>
            <w:right w:val="none" w:sz="0" w:space="0" w:color="auto"/>
          </w:divBdr>
        </w:div>
        <w:div w:id="1098990876">
          <w:marLeft w:val="0"/>
          <w:marRight w:val="0"/>
          <w:marTop w:val="0"/>
          <w:marBottom w:val="0"/>
          <w:divBdr>
            <w:top w:val="none" w:sz="0" w:space="0" w:color="auto"/>
            <w:left w:val="none" w:sz="0" w:space="0" w:color="auto"/>
            <w:bottom w:val="none" w:sz="0" w:space="0" w:color="auto"/>
            <w:right w:val="none" w:sz="0" w:space="0" w:color="auto"/>
          </w:divBdr>
        </w:div>
        <w:div w:id="1098990898">
          <w:marLeft w:val="0"/>
          <w:marRight w:val="0"/>
          <w:marTop w:val="0"/>
          <w:marBottom w:val="0"/>
          <w:divBdr>
            <w:top w:val="none" w:sz="0" w:space="0" w:color="auto"/>
            <w:left w:val="none" w:sz="0" w:space="0" w:color="auto"/>
            <w:bottom w:val="none" w:sz="0" w:space="0" w:color="auto"/>
            <w:right w:val="none" w:sz="0" w:space="0" w:color="auto"/>
          </w:divBdr>
        </w:div>
        <w:div w:id="1098990902">
          <w:marLeft w:val="0"/>
          <w:marRight w:val="0"/>
          <w:marTop w:val="0"/>
          <w:marBottom w:val="0"/>
          <w:divBdr>
            <w:top w:val="none" w:sz="0" w:space="0" w:color="auto"/>
            <w:left w:val="none" w:sz="0" w:space="0" w:color="auto"/>
            <w:bottom w:val="none" w:sz="0" w:space="0" w:color="auto"/>
            <w:right w:val="none" w:sz="0" w:space="0" w:color="auto"/>
          </w:divBdr>
        </w:div>
        <w:div w:id="1098990909">
          <w:marLeft w:val="0"/>
          <w:marRight w:val="0"/>
          <w:marTop w:val="0"/>
          <w:marBottom w:val="0"/>
          <w:divBdr>
            <w:top w:val="none" w:sz="0" w:space="0" w:color="auto"/>
            <w:left w:val="none" w:sz="0" w:space="0" w:color="auto"/>
            <w:bottom w:val="none" w:sz="0" w:space="0" w:color="auto"/>
            <w:right w:val="none" w:sz="0" w:space="0" w:color="auto"/>
          </w:divBdr>
        </w:div>
        <w:div w:id="1098990925">
          <w:marLeft w:val="0"/>
          <w:marRight w:val="0"/>
          <w:marTop w:val="0"/>
          <w:marBottom w:val="0"/>
          <w:divBdr>
            <w:top w:val="none" w:sz="0" w:space="0" w:color="auto"/>
            <w:left w:val="none" w:sz="0" w:space="0" w:color="auto"/>
            <w:bottom w:val="none" w:sz="0" w:space="0" w:color="auto"/>
            <w:right w:val="none" w:sz="0" w:space="0" w:color="auto"/>
          </w:divBdr>
        </w:div>
        <w:div w:id="1098990940">
          <w:marLeft w:val="0"/>
          <w:marRight w:val="0"/>
          <w:marTop w:val="0"/>
          <w:marBottom w:val="0"/>
          <w:divBdr>
            <w:top w:val="none" w:sz="0" w:space="0" w:color="auto"/>
            <w:left w:val="none" w:sz="0" w:space="0" w:color="auto"/>
            <w:bottom w:val="none" w:sz="0" w:space="0" w:color="auto"/>
            <w:right w:val="none" w:sz="0" w:space="0" w:color="auto"/>
          </w:divBdr>
        </w:div>
        <w:div w:id="1098990947">
          <w:marLeft w:val="0"/>
          <w:marRight w:val="0"/>
          <w:marTop w:val="0"/>
          <w:marBottom w:val="0"/>
          <w:divBdr>
            <w:top w:val="none" w:sz="0" w:space="0" w:color="auto"/>
            <w:left w:val="none" w:sz="0" w:space="0" w:color="auto"/>
            <w:bottom w:val="none" w:sz="0" w:space="0" w:color="auto"/>
            <w:right w:val="none" w:sz="0" w:space="0" w:color="auto"/>
          </w:divBdr>
        </w:div>
        <w:div w:id="1098990976">
          <w:marLeft w:val="0"/>
          <w:marRight w:val="0"/>
          <w:marTop w:val="0"/>
          <w:marBottom w:val="0"/>
          <w:divBdr>
            <w:top w:val="none" w:sz="0" w:space="0" w:color="auto"/>
            <w:left w:val="none" w:sz="0" w:space="0" w:color="auto"/>
            <w:bottom w:val="none" w:sz="0" w:space="0" w:color="auto"/>
            <w:right w:val="none" w:sz="0" w:space="0" w:color="auto"/>
          </w:divBdr>
        </w:div>
        <w:div w:id="1098991013">
          <w:marLeft w:val="0"/>
          <w:marRight w:val="0"/>
          <w:marTop w:val="0"/>
          <w:marBottom w:val="0"/>
          <w:divBdr>
            <w:top w:val="none" w:sz="0" w:space="0" w:color="auto"/>
            <w:left w:val="none" w:sz="0" w:space="0" w:color="auto"/>
            <w:bottom w:val="none" w:sz="0" w:space="0" w:color="auto"/>
            <w:right w:val="none" w:sz="0" w:space="0" w:color="auto"/>
          </w:divBdr>
        </w:div>
        <w:div w:id="1098991015">
          <w:marLeft w:val="0"/>
          <w:marRight w:val="0"/>
          <w:marTop w:val="0"/>
          <w:marBottom w:val="0"/>
          <w:divBdr>
            <w:top w:val="none" w:sz="0" w:space="0" w:color="auto"/>
            <w:left w:val="none" w:sz="0" w:space="0" w:color="auto"/>
            <w:bottom w:val="none" w:sz="0" w:space="0" w:color="auto"/>
            <w:right w:val="none" w:sz="0" w:space="0" w:color="auto"/>
          </w:divBdr>
        </w:div>
        <w:div w:id="1098991034">
          <w:marLeft w:val="0"/>
          <w:marRight w:val="0"/>
          <w:marTop w:val="0"/>
          <w:marBottom w:val="0"/>
          <w:divBdr>
            <w:top w:val="none" w:sz="0" w:space="0" w:color="auto"/>
            <w:left w:val="none" w:sz="0" w:space="0" w:color="auto"/>
            <w:bottom w:val="none" w:sz="0" w:space="0" w:color="auto"/>
            <w:right w:val="none" w:sz="0" w:space="0" w:color="auto"/>
          </w:divBdr>
        </w:div>
        <w:div w:id="1098991036">
          <w:marLeft w:val="0"/>
          <w:marRight w:val="0"/>
          <w:marTop w:val="0"/>
          <w:marBottom w:val="0"/>
          <w:divBdr>
            <w:top w:val="none" w:sz="0" w:space="0" w:color="auto"/>
            <w:left w:val="none" w:sz="0" w:space="0" w:color="auto"/>
            <w:bottom w:val="none" w:sz="0" w:space="0" w:color="auto"/>
            <w:right w:val="none" w:sz="0" w:space="0" w:color="auto"/>
          </w:divBdr>
        </w:div>
        <w:div w:id="1098991041">
          <w:marLeft w:val="0"/>
          <w:marRight w:val="0"/>
          <w:marTop w:val="0"/>
          <w:marBottom w:val="0"/>
          <w:divBdr>
            <w:top w:val="none" w:sz="0" w:space="0" w:color="auto"/>
            <w:left w:val="none" w:sz="0" w:space="0" w:color="auto"/>
            <w:bottom w:val="none" w:sz="0" w:space="0" w:color="auto"/>
            <w:right w:val="none" w:sz="0" w:space="0" w:color="auto"/>
          </w:divBdr>
        </w:div>
        <w:div w:id="1098991044">
          <w:marLeft w:val="0"/>
          <w:marRight w:val="0"/>
          <w:marTop w:val="0"/>
          <w:marBottom w:val="0"/>
          <w:divBdr>
            <w:top w:val="none" w:sz="0" w:space="0" w:color="auto"/>
            <w:left w:val="none" w:sz="0" w:space="0" w:color="auto"/>
            <w:bottom w:val="none" w:sz="0" w:space="0" w:color="auto"/>
            <w:right w:val="none" w:sz="0" w:space="0" w:color="auto"/>
          </w:divBdr>
        </w:div>
        <w:div w:id="1098991048">
          <w:marLeft w:val="0"/>
          <w:marRight w:val="0"/>
          <w:marTop w:val="0"/>
          <w:marBottom w:val="0"/>
          <w:divBdr>
            <w:top w:val="none" w:sz="0" w:space="0" w:color="auto"/>
            <w:left w:val="none" w:sz="0" w:space="0" w:color="auto"/>
            <w:bottom w:val="none" w:sz="0" w:space="0" w:color="auto"/>
            <w:right w:val="none" w:sz="0" w:space="0" w:color="auto"/>
          </w:divBdr>
        </w:div>
        <w:div w:id="1098991054">
          <w:marLeft w:val="0"/>
          <w:marRight w:val="0"/>
          <w:marTop w:val="0"/>
          <w:marBottom w:val="0"/>
          <w:divBdr>
            <w:top w:val="none" w:sz="0" w:space="0" w:color="auto"/>
            <w:left w:val="none" w:sz="0" w:space="0" w:color="auto"/>
            <w:bottom w:val="none" w:sz="0" w:space="0" w:color="auto"/>
            <w:right w:val="none" w:sz="0" w:space="0" w:color="auto"/>
          </w:divBdr>
        </w:div>
        <w:div w:id="1098991056">
          <w:marLeft w:val="0"/>
          <w:marRight w:val="0"/>
          <w:marTop w:val="0"/>
          <w:marBottom w:val="0"/>
          <w:divBdr>
            <w:top w:val="none" w:sz="0" w:space="0" w:color="auto"/>
            <w:left w:val="none" w:sz="0" w:space="0" w:color="auto"/>
            <w:bottom w:val="none" w:sz="0" w:space="0" w:color="auto"/>
            <w:right w:val="none" w:sz="0" w:space="0" w:color="auto"/>
          </w:divBdr>
        </w:div>
        <w:div w:id="1098991072">
          <w:marLeft w:val="0"/>
          <w:marRight w:val="0"/>
          <w:marTop w:val="0"/>
          <w:marBottom w:val="0"/>
          <w:divBdr>
            <w:top w:val="none" w:sz="0" w:space="0" w:color="auto"/>
            <w:left w:val="none" w:sz="0" w:space="0" w:color="auto"/>
            <w:bottom w:val="none" w:sz="0" w:space="0" w:color="auto"/>
            <w:right w:val="none" w:sz="0" w:space="0" w:color="auto"/>
          </w:divBdr>
        </w:div>
        <w:div w:id="1098991080">
          <w:marLeft w:val="0"/>
          <w:marRight w:val="0"/>
          <w:marTop w:val="0"/>
          <w:marBottom w:val="0"/>
          <w:divBdr>
            <w:top w:val="none" w:sz="0" w:space="0" w:color="auto"/>
            <w:left w:val="none" w:sz="0" w:space="0" w:color="auto"/>
            <w:bottom w:val="none" w:sz="0" w:space="0" w:color="auto"/>
            <w:right w:val="none" w:sz="0" w:space="0" w:color="auto"/>
          </w:divBdr>
        </w:div>
        <w:div w:id="1098991081">
          <w:marLeft w:val="0"/>
          <w:marRight w:val="0"/>
          <w:marTop w:val="0"/>
          <w:marBottom w:val="0"/>
          <w:divBdr>
            <w:top w:val="none" w:sz="0" w:space="0" w:color="auto"/>
            <w:left w:val="none" w:sz="0" w:space="0" w:color="auto"/>
            <w:bottom w:val="none" w:sz="0" w:space="0" w:color="auto"/>
            <w:right w:val="none" w:sz="0" w:space="0" w:color="auto"/>
          </w:divBdr>
        </w:div>
        <w:div w:id="1098991089">
          <w:marLeft w:val="0"/>
          <w:marRight w:val="0"/>
          <w:marTop w:val="0"/>
          <w:marBottom w:val="0"/>
          <w:divBdr>
            <w:top w:val="none" w:sz="0" w:space="0" w:color="auto"/>
            <w:left w:val="none" w:sz="0" w:space="0" w:color="auto"/>
            <w:bottom w:val="none" w:sz="0" w:space="0" w:color="auto"/>
            <w:right w:val="none" w:sz="0" w:space="0" w:color="auto"/>
          </w:divBdr>
        </w:div>
        <w:div w:id="1098991116">
          <w:marLeft w:val="0"/>
          <w:marRight w:val="0"/>
          <w:marTop w:val="0"/>
          <w:marBottom w:val="0"/>
          <w:divBdr>
            <w:top w:val="none" w:sz="0" w:space="0" w:color="auto"/>
            <w:left w:val="none" w:sz="0" w:space="0" w:color="auto"/>
            <w:bottom w:val="none" w:sz="0" w:space="0" w:color="auto"/>
            <w:right w:val="none" w:sz="0" w:space="0" w:color="auto"/>
          </w:divBdr>
        </w:div>
        <w:div w:id="1098991122">
          <w:marLeft w:val="0"/>
          <w:marRight w:val="0"/>
          <w:marTop w:val="0"/>
          <w:marBottom w:val="0"/>
          <w:divBdr>
            <w:top w:val="none" w:sz="0" w:space="0" w:color="auto"/>
            <w:left w:val="none" w:sz="0" w:space="0" w:color="auto"/>
            <w:bottom w:val="none" w:sz="0" w:space="0" w:color="auto"/>
            <w:right w:val="none" w:sz="0" w:space="0" w:color="auto"/>
          </w:divBdr>
        </w:div>
        <w:div w:id="1098991145">
          <w:marLeft w:val="0"/>
          <w:marRight w:val="0"/>
          <w:marTop w:val="0"/>
          <w:marBottom w:val="0"/>
          <w:divBdr>
            <w:top w:val="none" w:sz="0" w:space="0" w:color="auto"/>
            <w:left w:val="none" w:sz="0" w:space="0" w:color="auto"/>
            <w:bottom w:val="none" w:sz="0" w:space="0" w:color="auto"/>
            <w:right w:val="none" w:sz="0" w:space="0" w:color="auto"/>
          </w:divBdr>
        </w:div>
        <w:div w:id="1098991182">
          <w:marLeft w:val="0"/>
          <w:marRight w:val="0"/>
          <w:marTop w:val="0"/>
          <w:marBottom w:val="0"/>
          <w:divBdr>
            <w:top w:val="none" w:sz="0" w:space="0" w:color="auto"/>
            <w:left w:val="none" w:sz="0" w:space="0" w:color="auto"/>
            <w:bottom w:val="none" w:sz="0" w:space="0" w:color="auto"/>
            <w:right w:val="none" w:sz="0" w:space="0" w:color="auto"/>
          </w:divBdr>
        </w:div>
        <w:div w:id="1098991188">
          <w:marLeft w:val="0"/>
          <w:marRight w:val="0"/>
          <w:marTop w:val="0"/>
          <w:marBottom w:val="0"/>
          <w:divBdr>
            <w:top w:val="none" w:sz="0" w:space="0" w:color="auto"/>
            <w:left w:val="none" w:sz="0" w:space="0" w:color="auto"/>
            <w:bottom w:val="none" w:sz="0" w:space="0" w:color="auto"/>
            <w:right w:val="none" w:sz="0" w:space="0" w:color="auto"/>
          </w:divBdr>
        </w:div>
        <w:div w:id="1098991222">
          <w:marLeft w:val="0"/>
          <w:marRight w:val="0"/>
          <w:marTop w:val="0"/>
          <w:marBottom w:val="0"/>
          <w:divBdr>
            <w:top w:val="none" w:sz="0" w:space="0" w:color="auto"/>
            <w:left w:val="none" w:sz="0" w:space="0" w:color="auto"/>
            <w:bottom w:val="none" w:sz="0" w:space="0" w:color="auto"/>
            <w:right w:val="none" w:sz="0" w:space="0" w:color="auto"/>
          </w:divBdr>
        </w:div>
        <w:div w:id="1098991270">
          <w:marLeft w:val="0"/>
          <w:marRight w:val="0"/>
          <w:marTop w:val="0"/>
          <w:marBottom w:val="0"/>
          <w:divBdr>
            <w:top w:val="none" w:sz="0" w:space="0" w:color="auto"/>
            <w:left w:val="none" w:sz="0" w:space="0" w:color="auto"/>
            <w:bottom w:val="none" w:sz="0" w:space="0" w:color="auto"/>
            <w:right w:val="none" w:sz="0" w:space="0" w:color="auto"/>
          </w:divBdr>
        </w:div>
        <w:div w:id="1098991275">
          <w:marLeft w:val="0"/>
          <w:marRight w:val="0"/>
          <w:marTop w:val="0"/>
          <w:marBottom w:val="0"/>
          <w:divBdr>
            <w:top w:val="none" w:sz="0" w:space="0" w:color="auto"/>
            <w:left w:val="none" w:sz="0" w:space="0" w:color="auto"/>
            <w:bottom w:val="none" w:sz="0" w:space="0" w:color="auto"/>
            <w:right w:val="none" w:sz="0" w:space="0" w:color="auto"/>
          </w:divBdr>
        </w:div>
        <w:div w:id="1098991287">
          <w:marLeft w:val="0"/>
          <w:marRight w:val="0"/>
          <w:marTop w:val="0"/>
          <w:marBottom w:val="0"/>
          <w:divBdr>
            <w:top w:val="none" w:sz="0" w:space="0" w:color="auto"/>
            <w:left w:val="none" w:sz="0" w:space="0" w:color="auto"/>
            <w:bottom w:val="none" w:sz="0" w:space="0" w:color="auto"/>
            <w:right w:val="none" w:sz="0" w:space="0" w:color="auto"/>
          </w:divBdr>
        </w:div>
        <w:div w:id="1098991323">
          <w:marLeft w:val="0"/>
          <w:marRight w:val="0"/>
          <w:marTop w:val="0"/>
          <w:marBottom w:val="0"/>
          <w:divBdr>
            <w:top w:val="none" w:sz="0" w:space="0" w:color="auto"/>
            <w:left w:val="none" w:sz="0" w:space="0" w:color="auto"/>
            <w:bottom w:val="none" w:sz="0" w:space="0" w:color="auto"/>
            <w:right w:val="none" w:sz="0" w:space="0" w:color="auto"/>
          </w:divBdr>
        </w:div>
        <w:div w:id="1098991327">
          <w:marLeft w:val="0"/>
          <w:marRight w:val="0"/>
          <w:marTop w:val="0"/>
          <w:marBottom w:val="0"/>
          <w:divBdr>
            <w:top w:val="none" w:sz="0" w:space="0" w:color="auto"/>
            <w:left w:val="none" w:sz="0" w:space="0" w:color="auto"/>
            <w:bottom w:val="none" w:sz="0" w:space="0" w:color="auto"/>
            <w:right w:val="none" w:sz="0" w:space="0" w:color="auto"/>
          </w:divBdr>
        </w:div>
        <w:div w:id="1098991337">
          <w:marLeft w:val="0"/>
          <w:marRight w:val="0"/>
          <w:marTop w:val="0"/>
          <w:marBottom w:val="0"/>
          <w:divBdr>
            <w:top w:val="none" w:sz="0" w:space="0" w:color="auto"/>
            <w:left w:val="none" w:sz="0" w:space="0" w:color="auto"/>
            <w:bottom w:val="none" w:sz="0" w:space="0" w:color="auto"/>
            <w:right w:val="none" w:sz="0" w:space="0" w:color="auto"/>
          </w:divBdr>
        </w:div>
        <w:div w:id="1098991348">
          <w:marLeft w:val="0"/>
          <w:marRight w:val="0"/>
          <w:marTop w:val="0"/>
          <w:marBottom w:val="0"/>
          <w:divBdr>
            <w:top w:val="none" w:sz="0" w:space="0" w:color="auto"/>
            <w:left w:val="none" w:sz="0" w:space="0" w:color="auto"/>
            <w:bottom w:val="none" w:sz="0" w:space="0" w:color="auto"/>
            <w:right w:val="none" w:sz="0" w:space="0" w:color="auto"/>
          </w:divBdr>
        </w:div>
        <w:div w:id="1098991354">
          <w:marLeft w:val="0"/>
          <w:marRight w:val="0"/>
          <w:marTop w:val="0"/>
          <w:marBottom w:val="0"/>
          <w:divBdr>
            <w:top w:val="none" w:sz="0" w:space="0" w:color="auto"/>
            <w:left w:val="none" w:sz="0" w:space="0" w:color="auto"/>
            <w:bottom w:val="none" w:sz="0" w:space="0" w:color="auto"/>
            <w:right w:val="none" w:sz="0" w:space="0" w:color="auto"/>
          </w:divBdr>
        </w:div>
        <w:div w:id="1098991356">
          <w:marLeft w:val="0"/>
          <w:marRight w:val="0"/>
          <w:marTop w:val="0"/>
          <w:marBottom w:val="0"/>
          <w:divBdr>
            <w:top w:val="none" w:sz="0" w:space="0" w:color="auto"/>
            <w:left w:val="none" w:sz="0" w:space="0" w:color="auto"/>
            <w:bottom w:val="none" w:sz="0" w:space="0" w:color="auto"/>
            <w:right w:val="none" w:sz="0" w:space="0" w:color="auto"/>
          </w:divBdr>
        </w:div>
        <w:div w:id="1098991399">
          <w:marLeft w:val="0"/>
          <w:marRight w:val="0"/>
          <w:marTop w:val="0"/>
          <w:marBottom w:val="0"/>
          <w:divBdr>
            <w:top w:val="none" w:sz="0" w:space="0" w:color="auto"/>
            <w:left w:val="none" w:sz="0" w:space="0" w:color="auto"/>
            <w:bottom w:val="none" w:sz="0" w:space="0" w:color="auto"/>
            <w:right w:val="none" w:sz="0" w:space="0" w:color="auto"/>
          </w:divBdr>
        </w:div>
        <w:div w:id="1098991417">
          <w:marLeft w:val="0"/>
          <w:marRight w:val="0"/>
          <w:marTop w:val="0"/>
          <w:marBottom w:val="0"/>
          <w:divBdr>
            <w:top w:val="none" w:sz="0" w:space="0" w:color="auto"/>
            <w:left w:val="none" w:sz="0" w:space="0" w:color="auto"/>
            <w:bottom w:val="none" w:sz="0" w:space="0" w:color="auto"/>
            <w:right w:val="none" w:sz="0" w:space="0" w:color="auto"/>
          </w:divBdr>
        </w:div>
        <w:div w:id="1098991425">
          <w:marLeft w:val="0"/>
          <w:marRight w:val="0"/>
          <w:marTop w:val="0"/>
          <w:marBottom w:val="0"/>
          <w:divBdr>
            <w:top w:val="none" w:sz="0" w:space="0" w:color="auto"/>
            <w:left w:val="none" w:sz="0" w:space="0" w:color="auto"/>
            <w:bottom w:val="none" w:sz="0" w:space="0" w:color="auto"/>
            <w:right w:val="none" w:sz="0" w:space="0" w:color="auto"/>
          </w:divBdr>
        </w:div>
        <w:div w:id="1098991430">
          <w:marLeft w:val="0"/>
          <w:marRight w:val="0"/>
          <w:marTop w:val="0"/>
          <w:marBottom w:val="0"/>
          <w:divBdr>
            <w:top w:val="none" w:sz="0" w:space="0" w:color="auto"/>
            <w:left w:val="none" w:sz="0" w:space="0" w:color="auto"/>
            <w:bottom w:val="none" w:sz="0" w:space="0" w:color="auto"/>
            <w:right w:val="none" w:sz="0" w:space="0" w:color="auto"/>
          </w:divBdr>
        </w:div>
        <w:div w:id="1098991446">
          <w:marLeft w:val="0"/>
          <w:marRight w:val="0"/>
          <w:marTop w:val="0"/>
          <w:marBottom w:val="0"/>
          <w:divBdr>
            <w:top w:val="none" w:sz="0" w:space="0" w:color="auto"/>
            <w:left w:val="none" w:sz="0" w:space="0" w:color="auto"/>
            <w:bottom w:val="none" w:sz="0" w:space="0" w:color="auto"/>
            <w:right w:val="none" w:sz="0" w:space="0" w:color="auto"/>
          </w:divBdr>
        </w:div>
        <w:div w:id="1098991466">
          <w:marLeft w:val="0"/>
          <w:marRight w:val="0"/>
          <w:marTop w:val="0"/>
          <w:marBottom w:val="0"/>
          <w:divBdr>
            <w:top w:val="none" w:sz="0" w:space="0" w:color="auto"/>
            <w:left w:val="none" w:sz="0" w:space="0" w:color="auto"/>
            <w:bottom w:val="none" w:sz="0" w:space="0" w:color="auto"/>
            <w:right w:val="none" w:sz="0" w:space="0" w:color="auto"/>
          </w:divBdr>
        </w:div>
        <w:div w:id="1098991467">
          <w:marLeft w:val="0"/>
          <w:marRight w:val="0"/>
          <w:marTop w:val="0"/>
          <w:marBottom w:val="0"/>
          <w:divBdr>
            <w:top w:val="none" w:sz="0" w:space="0" w:color="auto"/>
            <w:left w:val="none" w:sz="0" w:space="0" w:color="auto"/>
            <w:bottom w:val="none" w:sz="0" w:space="0" w:color="auto"/>
            <w:right w:val="none" w:sz="0" w:space="0" w:color="auto"/>
          </w:divBdr>
        </w:div>
        <w:div w:id="1098991473">
          <w:marLeft w:val="0"/>
          <w:marRight w:val="0"/>
          <w:marTop w:val="0"/>
          <w:marBottom w:val="0"/>
          <w:divBdr>
            <w:top w:val="none" w:sz="0" w:space="0" w:color="auto"/>
            <w:left w:val="none" w:sz="0" w:space="0" w:color="auto"/>
            <w:bottom w:val="none" w:sz="0" w:space="0" w:color="auto"/>
            <w:right w:val="none" w:sz="0" w:space="0" w:color="auto"/>
          </w:divBdr>
        </w:div>
        <w:div w:id="1098991494">
          <w:marLeft w:val="0"/>
          <w:marRight w:val="0"/>
          <w:marTop w:val="0"/>
          <w:marBottom w:val="0"/>
          <w:divBdr>
            <w:top w:val="none" w:sz="0" w:space="0" w:color="auto"/>
            <w:left w:val="none" w:sz="0" w:space="0" w:color="auto"/>
            <w:bottom w:val="none" w:sz="0" w:space="0" w:color="auto"/>
            <w:right w:val="none" w:sz="0" w:space="0" w:color="auto"/>
          </w:divBdr>
        </w:div>
        <w:div w:id="1098991505">
          <w:marLeft w:val="0"/>
          <w:marRight w:val="0"/>
          <w:marTop w:val="0"/>
          <w:marBottom w:val="0"/>
          <w:divBdr>
            <w:top w:val="none" w:sz="0" w:space="0" w:color="auto"/>
            <w:left w:val="none" w:sz="0" w:space="0" w:color="auto"/>
            <w:bottom w:val="none" w:sz="0" w:space="0" w:color="auto"/>
            <w:right w:val="none" w:sz="0" w:space="0" w:color="auto"/>
          </w:divBdr>
        </w:div>
        <w:div w:id="1098991522">
          <w:marLeft w:val="0"/>
          <w:marRight w:val="0"/>
          <w:marTop w:val="0"/>
          <w:marBottom w:val="0"/>
          <w:divBdr>
            <w:top w:val="none" w:sz="0" w:space="0" w:color="auto"/>
            <w:left w:val="none" w:sz="0" w:space="0" w:color="auto"/>
            <w:bottom w:val="none" w:sz="0" w:space="0" w:color="auto"/>
            <w:right w:val="none" w:sz="0" w:space="0" w:color="auto"/>
          </w:divBdr>
        </w:div>
        <w:div w:id="1098991563">
          <w:marLeft w:val="0"/>
          <w:marRight w:val="0"/>
          <w:marTop w:val="0"/>
          <w:marBottom w:val="0"/>
          <w:divBdr>
            <w:top w:val="none" w:sz="0" w:space="0" w:color="auto"/>
            <w:left w:val="none" w:sz="0" w:space="0" w:color="auto"/>
            <w:bottom w:val="none" w:sz="0" w:space="0" w:color="auto"/>
            <w:right w:val="none" w:sz="0" w:space="0" w:color="auto"/>
          </w:divBdr>
        </w:div>
        <w:div w:id="1098991568">
          <w:marLeft w:val="0"/>
          <w:marRight w:val="0"/>
          <w:marTop w:val="0"/>
          <w:marBottom w:val="0"/>
          <w:divBdr>
            <w:top w:val="none" w:sz="0" w:space="0" w:color="auto"/>
            <w:left w:val="none" w:sz="0" w:space="0" w:color="auto"/>
            <w:bottom w:val="none" w:sz="0" w:space="0" w:color="auto"/>
            <w:right w:val="none" w:sz="0" w:space="0" w:color="auto"/>
          </w:divBdr>
        </w:div>
        <w:div w:id="1098991573">
          <w:marLeft w:val="0"/>
          <w:marRight w:val="0"/>
          <w:marTop w:val="0"/>
          <w:marBottom w:val="0"/>
          <w:divBdr>
            <w:top w:val="none" w:sz="0" w:space="0" w:color="auto"/>
            <w:left w:val="none" w:sz="0" w:space="0" w:color="auto"/>
            <w:bottom w:val="none" w:sz="0" w:space="0" w:color="auto"/>
            <w:right w:val="none" w:sz="0" w:space="0" w:color="auto"/>
          </w:divBdr>
        </w:div>
        <w:div w:id="1098991580">
          <w:marLeft w:val="0"/>
          <w:marRight w:val="0"/>
          <w:marTop w:val="0"/>
          <w:marBottom w:val="0"/>
          <w:divBdr>
            <w:top w:val="none" w:sz="0" w:space="0" w:color="auto"/>
            <w:left w:val="none" w:sz="0" w:space="0" w:color="auto"/>
            <w:bottom w:val="none" w:sz="0" w:space="0" w:color="auto"/>
            <w:right w:val="none" w:sz="0" w:space="0" w:color="auto"/>
          </w:divBdr>
        </w:div>
        <w:div w:id="1098991582">
          <w:marLeft w:val="0"/>
          <w:marRight w:val="0"/>
          <w:marTop w:val="0"/>
          <w:marBottom w:val="0"/>
          <w:divBdr>
            <w:top w:val="none" w:sz="0" w:space="0" w:color="auto"/>
            <w:left w:val="none" w:sz="0" w:space="0" w:color="auto"/>
            <w:bottom w:val="none" w:sz="0" w:space="0" w:color="auto"/>
            <w:right w:val="none" w:sz="0" w:space="0" w:color="auto"/>
          </w:divBdr>
        </w:div>
        <w:div w:id="1098991584">
          <w:marLeft w:val="0"/>
          <w:marRight w:val="0"/>
          <w:marTop w:val="0"/>
          <w:marBottom w:val="0"/>
          <w:divBdr>
            <w:top w:val="none" w:sz="0" w:space="0" w:color="auto"/>
            <w:left w:val="none" w:sz="0" w:space="0" w:color="auto"/>
            <w:bottom w:val="none" w:sz="0" w:space="0" w:color="auto"/>
            <w:right w:val="none" w:sz="0" w:space="0" w:color="auto"/>
          </w:divBdr>
        </w:div>
        <w:div w:id="1098991590">
          <w:marLeft w:val="0"/>
          <w:marRight w:val="0"/>
          <w:marTop w:val="0"/>
          <w:marBottom w:val="0"/>
          <w:divBdr>
            <w:top w:val="none" w:sz="0" w:space="0" w:color="auto"/>
            <w:left w:val="none" w:sz="0" w:space="0" w:color="auto"/>
            <w:bottom w:val="none" w:sz="0" w:space="0" w:color="auto"/>
            <w:right w:val="none" w:sz="0" w:space="0" w:color="auto"/>
          </w:divBdr>
        </w:div>
        <w:div w:id="1098991598">
          <w:marLeft w:val="0"/>
          <w:marRight w:val="0"/>
          <w:marTop w:val="0"/>
          <w:marBottom w:val="0"/>
          <w:divBdr>
            <w:top w:val="none" w:sz="0" w:space="0" w:color="auto"/>
            <w:left w:val="none" w:sz="0" w:space="0" w:color="auto"/>
            <w:bottom w:val="none" w:sz="0" w:space="0" w:color="auto"/>
            <w:right w:val="none" w:sz="0" w:space="0" w:color="auto"/>
          </w:divBdr>
        </w:div>
        <w:div w:id="1098991604">
          <w:marLeft w:val="0"/>
          <w:marRight w:val="0"/>
          <w:marTop w:val="0"/>
          <w:marBottom w:val="0"/>
          <w:divBdr>
            <w:top w:val="none" w:sz="0" w:space="0" w:color="auto"/>
            <w:left w:val="none" w:sz="0" w:space="0" w:color="auto"/>
            <w:bottom w:val="none" w:sz="0" w:space="0" w:color="auto"/>
            <w:right w:val="none" w:sz="0" w:space="0" w:color="auto"/>
          </w:divBdr>
        </w:div>
        <w:div w:id="1098991641">
          <w:marLeft w:val="0"/>
          <w:marRight w:val="0"/>
          <w:marTop w:val="0"/>
          <w:marBottom w:val="0"/>
          <w:divBdr>
            <w:top w:val="none" w:sz="0" w:space="0" w:color="auto"/>
            <w:left w:val="none" w:sz="0" w:space="0" w:color="auto"/>
            <w:bottom w:val="none" w:sz="0" w:space="0" w:color="auto"/>
            <w:right w:val="none" w:sz="0" w:space="0" w:color="auto"/>
          </w:divBdr>
        </w:div>
        <w:div w:id="1098991644">
          <w:marLeft w:val="0"/>
          <w:marRight w:val="0"/>
          <w:marTop w:val="0"/>
          <w:marBottom w:val="0"/>
          <w:divBdr>
            <w:top w:val="none" w:sz="0" w:space="0" w:color="auto"/>
            <w:left w:val="none" w:sz="0" w:space="0" w:color="auto"/>
            <w:bottom w:val="none" w:sz="0" w:space="0" w:color="auto"/>
            <w:right w:val="none" w:sz="0" w:space="0" w:color="auto"/>
          </w:divBdr>
        </w:div>
        <w:div w:id="1098991666">
          <w:marLeft w:val="0"/>
          <w:marRight w:val="0"/>
          <w:marTop w:val="0"/>
          <w:marBottom w:val="0"/>
          <w:divBdr>
            <w:top w:val="none" w:sz="0" w:space="0" w:color="auto"/>
            <w:left w:val="none" w:sz="0" w:space="0" w:color="auto"/>
            <w:bottom w:val="none" w:sz="0" w:space="0" w:color="auto"/>
            <w:right w:val="none" w:sz="0" w:space="0" w:color="auto"/>
          </w:divBdr>
        </w:div>
        <w:div w:id="1098991668">
          <w:marLeft w:val="0"/>
          <w:marRight w:val="0"/>
          <w:marTop w:val="0"/>
          <w:marBottom w:val="0"/>
          <w:divBdr>
            <w:top w:val="none" w:sz="0" w:space="0" w:color="auto"/>
            <w:left w:val="none" w:sz="0" w:space="0" w:color="auto"/>
            <w:bottom w:val="none" w:sz="0" w:space="0" w:color="auto"/>
            <w:right w:val="none" w:sz="0" w:space="0" w:color="auto"/>
          </w:divBdr>
        </w:div>
        <w:div w:id="1098991670">
          <w:marLeft w:val="0"/>
          <w:marRight w:val="0"/>
          <w:marTop w:val="0"/>
          <w:marBottom w:val="0"/>
          <w:divBdr>
            <w:top w:val="none" w:sz="0" w:space="0" w:color="auto"/>
            <w:left w:val="none" w:sz="0" w:space="0" w:color="auto"/>
            <w:bottom w:val="none" w:sz="0" w:space="0" w:color="auto"/>
            <w:right w:val="none" w:sz="0" w:space="0" w:color="auto"/>
          </w:divBdr>
        </w:div>
        <w:div w:id="1098991726">
          <w:marLeft w:val="0"/>
          <w:marRight w:val="0"/>
          <w:marTop w:val="0"/>
          <w:marBottom w:val="0"/>
          <w:divBdr>
            <w:top w:val="none" w:sz="0" w:space="0" w:color="auto"/>
            <w:left w:val="none" w:sz="0" w:space="0" w:color="auto"/>
            <w:bottom w:val="none" w:sz="0" w:space="0" w:color="auto"/>
            <w:right w:val="none" w:sz="0" w:space="0" w:color="auto"/>
          </w:divBdr>
        </w:div>
        <w:div w:id="1098991737">
          <w:marLeft w:val="0"/>
          <w:marRight w:val="0"/>
          <w:marTop w:val="0"/>
          <w:marBottom w:val="0"/>
          <w:divBdr>
            <w:top w:val="none" w:sz="0" w:space="0" w:color="auto"/>
            <w:left w:val="none" w:sz="0" w:space="0" w:color="auto"/>
            <w:bottom w:val="none" w:sz="0" w:space="0" w:color="auto"/>
            <w:right w:val="none" w:sz="0" w:space="0" w:color="auto"/>
          </w:divBdr>
        </w:div>
        <w:div w:id="1098991769">
          <w:marLeft w:val="0"/>
          <w:marRight w:val="0"/>
          <w:marTop w:val="0"/>
          <w:marBottom w:val="0"/>
          <w:divBdr>
            <w:top w:val="none" w:sz="0" w:space="0" w:color="auto"/>
            <w:left w:val="none" w:sz="0" w:space="0" w:color="auto"/>
            <w:bottom w:val="none" w:sz="0" w:space="0" w:color="auto"/>
            <w:right w:val="none" w:sz="0" w:space="0" w:color="auto"/>
          </w:divBdr>
        </w:div>
        <w:div w:id="1098991791">
          <w:marLeft w:val="0"/>
          <w:marRight w:val="0"/>
          <w:marTop w:val="0"/>
          <w:marBottom w:val="0"/>
          <w:divBdr>
            <w:top w:val="none" w:sz="0" w:space="0" w:color="auto"/>
            <w:left w:val="none" w:sz="0" w:space="0" w:color="auto"/>
            <w:bottom w:val="none" w:sz="0" w:space="0" w:color="auto"/>
            <w:right w:val="none" w:sz="0" w:space="0" w:color="auto"/>
          </w:divBdr>
        </w:div>
        <w:div w:id="1098991795">
          <w:marLeft w:val="0"/>
          <w:marRight w:val="0"/>
          <w:marTop w:val="0"/>
          <w:marBottom w:val="0"/>
          <w:divBdr>
            <w:top w:val="none" w:sz="0" w:space="0" w:color="auto"/>
            <w:left w:val="none" w:sz="0" w:space="0" w:color="auto"/>
            <w:bottom w:val="none" w:sz="0" w:space="0" w:color="auto"/>
            <w:right w:val="none" w:sz="0" w:space="0" w:color="auto"/>
          </w:divBdr>
        </w:div>
        <w:div w:id="1098991803">
          <w:marLeft w:val="0"/>
          <w:marRight w:val="0"/>
          <w:marTop w:val="0"/>
          <w:marBottom w:val="0"/>
          <w:divBdr>
            <w:top w:val="none" w:sz="0" w:space="0" w:color="auto"/>
            <w:left w:val="none" w:sz="0" w:space="0" w:color="auto"/>
            <w:bottom w:val="none" w:sz="0" w:space="0" w:color="auto"/>
            <w:right w:val="none" w:sz="0" w:space="0" w:color="auto"/>
          </w:divBdr>
        </w:div>
        <w:div w:id="1098991804">
          <w:marLeft w:val="0"/>
          <w:marRight w:val="0"/>
          <w:marTop w:val="0"/>
          <w:marBottom w:val="0"/>
          <w:divBdr>
            <w:top w:val="none" w:sz="0" w:space="0" w:color="auto"/>
            <w:left w:val="none" w:sz="0" w:space="0" w:color="auto"/>
            <w:bottom w:val="none" w:sz="0" w:space="0" w:color="auto"/>
            <w:right w:val="none" w:sz="0" w:space="0" w:color="auto"/>
          </w:divBdr>
        </w:div>
        <w:div w:id="1098991807">
          <w:marLeft w:val="0"/>
          <w:marRight w:val="0"/>
          <w:marTop w:val="0"/>
          <w:marBottom w:val="0"/>
          <w:divBdr>
            <w:top w:val="none" w:sz="0" w:space="0" w:color="auto"/>
            <w:left w:val="none" w:sz="0" w:space="0" w:color="auto"/>
            <w:bottom w:val="none" w:sz="0" w:space="0" w:color="auto"/>
            <w:right w:val="none" w:sz="0" w:space="0" w:color="auto"/>
          </w:divBdr>
        </w:div>
        <w:div w:id="1098991810">
          <w:marLeft w:val="0"/>
          <w:marRight w:val="0"/>
          <w:marTop w:val="0"/>
          <w:marBottom w:val="0"/>
          <w:divBdr>
            <w:top w:val="none" w:sz="0" w:space="0" w:color="auto"/>
            <w:left w:val="none" w:sz="0" w:space="0" w:color="auto"/>
            <w:bottom w:val="none" w:sz="0" w:space="0" w:color="auto"/>
            <w:right w:val="none" w:sz="0" w:space="0" w:color="auto"/>
          </w:divBdr>
        </w:div>
        <w:div w:id="1098991822">
          <w:marLeft w:val="0"/>
          <w:marRight w:val="0"/>
          <w:marTop w:val="0"/>
          <w:marBottom w:val="0"/>
          <w:divBdr>
            <w:top w:val="none" w:sz="0" w:space="0" w:color="auto"/>
            <w:left w:val="none" w:sz="0" w:space="0" w:color="auto"/>
            <w:bottom w:val="none" w:sz="0" w:space="0" w:color="auto"/>
            <w:right w:val="none" w:sz="0" w:space="0" w:color="auto"/>
          </w:divBdr>
        </w:div>
        <w:div w:id="1098991854">
          <w:marLeft w:val="0"/>
          <w:marRight w:val="0"/>
          <w:marTop w:val="0"/>
          <w:marBottom w:val="0"/>
          <w:divBdr>
            <w:top w:val="none" w:sz="0" w:space="0" w:color="auto"/>
            <w:left w:val="none" w:sz="0" w:space="0" w:color="auto"/>
            <w:bottom w:val="none" w:sz="0" w:space="0" w:color="auto"/>
            <w:right w:val="none" w:sz="0" w:space="0" w:color="auto"/>
          </w:divBdr>
        </w:div>
      </w:divsChild>
    </w:div>
    <w:div w:id="1098991148">
      <w:marLeft w:val="0"/>
      <w:marRight w:val="0"/>
      <w:marTop w:val="0"/>
      <w:marBottom w:val="0"/>
      <w:divBdr>
        <w:top w:val="none" w:sz="0" w:space="0" w:color="auto"/>
        <w:left w:val="none" w:sz="0" w:space="0" w:color="auto"/>
        <w:bottom w:val="none" w:sz="0" w:space="0" w:color="auto"/>
        <w:right w:val="none" w:sz="0" w:space="0" w:color="auto"/>
      </w:divBdr>
    </w:div>
    <w:div w:id="1098991149">
      <w:marLeft w:val="0"/>
      <w:marRight w:val="0"/>
      <w:marTop w:val="0"/>
      <w:marBottom w:val="0"/>
      <w:divBdr>
        <w:top w:val="none" w:sz="0" w:space="0" w:color="auto"/>
        <w:left w:val="none" w:sz="0" w:space="0" w:color="auto"/>
        <w:bottom w:val="none" w:sz="0" w:space="0" w:color="auto"/>
        <w:right w:val="none" w:sz="0" w:space="0" w:color="auto"/>
      </w:divBdr>
    </w:div>
    <w:div w:id="1098991241">
      <w:marLeft w:val="0"/>
      <w:marRight w:val="0"/>
      <w:marTop w:val="0"/>
      <w:marBottom w:val="0"/>
      <w:divBdr>
        <w:top w:val="none" w:sz="0" w:space="0" w:color="auto"/>
        <w:left w:val="none" w:sz="0" w:space="0" w:color="auto"/>
        <w:bottom w:val="none" w:sz="0" w:space="0" w:color="auto"/>
        <w:right w:val="none" w:sz="0" w:space="0" w:color="auto"/>
      </w:divBdr>
    </w:div>
    <w:div w:id="1098991271">
      <w:marLeft w:val="0"/>
      <w:marRight w:val="0"/>
      <w:marTop w:val="0"/>
      <w:marBottom w:val="0"/>
      <w:divBdr>
        <w:top w:val="none" w:sz="0" w:space="0" w:color="auto"/>
        <w:left w:val="none" w:sz="0" w:space="0" w:color="auto"/>
        <w:bottom w:val="none" w:sz="0" w:space="0" w:color="auto"/>
        <w:right w:val="none" w:sz="0" w:space="0" w:color="auto"/>
      </w:divBdr>
      <w:divsChild>
        <w:div w:id="1098990811">
          <w:marLeft w:val="0"/>
          <w:marRight w:val="0"/>
          <w:marTop w:val="0"/>
          <w:marBottom w:val="0"/>
          <w:divBdr>
            <w:top w:val="none" w:sz="0" w:space="0" w:color="auto"/>
            <w:left w:val="none" w:sz="0" w:space="0" w:color="auto"/>
            <w:bottom w:val="none" w:sz="0" w:space="0" w:color="auto"/>
            <w:right w:val="none" w:sz="0" w:space="0" w:color="auto"/>
          </w:divBdr>
        </w:div>
        <w:div w:id="1098990829">
          <w:marLeft w:val="0"/>
          <w:marRight w:val="0"/>
          <w:marTop w:val="0"/>
          <w:marBottom w:val="0"/>
          <w:divBdr>
            <w:top w:val="none" w:sz="0" w:space="0" w:color="auto"/>
            <w:left w:val="none" w:sz="0" w:space="0" w:color="auto"/>
            <w:bottom w:val="none" w:sz="0" w:space="0" w:color="auto"/>
            <w:right w:val="none" w:sz="0" w:space="0" w:color="auto"/>
          </w:divBdr>
        </w:div>
        <w:div w:id="1098990832">
          <w:marLeft w:val="0"/>
          <w:marRight w:val="0"/>
          <w:marTop w:val="0"/>
          <w:marBottom w:val="0"/>
          <w:divBdr>
            <w:top w:val="none" w:sz="0" w:space="0" w:color="auto"/>
            <w:left w:val="none" w:sz="0" w:space="0" w:color="auto"/>
            <w:bottom w:val="none" w:sz="0" w:space="0" w:color="auto"/>
            <w:right w:val="none" w:sz="0" w:space="0" w:color="auto"/>
          </w:divBdr>
        </w:div>
        <w:div w:id="1098990856">
          <w:marLeft w:val="0"/>
          <w:marRight w:val="0"/>
          <w:marTop w:val="0"/>
          <w:marBottom w:val="0"/>
          <w:divBdr>
            <w:top w:val="none" w:sz="0" w:space="0" w:color="auto"/>
            <w:left w:val="none" w:sz="0" w:space="0" w:color="auto"/>
            <w:bottom w:val="none" w:sz="0" w:space="0" w:color="auto"/>
            <w:right w:val="none" w:sz="0" w:space="0" w:color="auto"/>
          </w:divBdr>
        </w:div>
        <w:div w:id="1098990865">
          <w:marLeft w:val="0"/>
          <w:marRight w:val="0"/>
          <w:marTop w:val="0"/>
          <w:marBottom w:val="0"/>
          <w:divBdr>
            <w:top w:val="none" w:sz="0" w:space="0" w:color="auto"/>
            <w:left w:val="none" w:sz="0" w:space="0" w:color="auto"/>
            <w:bottom w:val="none" w:sz="0" w:space="0" w:color="auto"/>
            <w:right w:val="none" w:sz="0" w:space="0" w:color="auto"/>
          </w:divBdr>
        </w:div>
        <w:div w:id="1098990889">
          <w:marLeft w:val="0"/>
          <w:marRight w:val="0"/>
          <w:marTop w:val="0"/>
          <w:marBottom w:val="0"/>
          <w:divBdr>
            <w:top w:val="none" w:sz="0" w:space="0" w:color="auto"/>
            <w:left w:val="none" w:sz="0" w:space="0" w:color="auto"/>
            <w:bottom w:val="none" w:sz="0" w:space="0" w:color="auto"/>
            <w:right w:val="none" w:sz="0" w:space="0" w:color="auto"/>
          </w:divBdr>
        </w:div>
        <w:div w:id="1098990927">
          <w:marLeft w:val="0"/>
          <w:marRight w:val="0"/>
          <w:marTop w:val="0"/>
          <w:marBottom w:val="0"/>
          <w:divBdr>
            <w:top w:val="none" w:sz="0" w:space="0" w:color="auto"/>
            <w:left w:val="none" w:sz="0" w:space="0" w:color="auto"/>
            <w:bottom w:val="none" w:sz="0" w:space="0" w:color="auto"/>
            <w:right w:val="none" w:sz="0" w:space="0" w:color="auto"/>
          </w:divBdr>
        </w:div>
        <w:div w:id="1098990962">
          <w:marLeft w:val="0"/>
          <w:marRight w:val="0"/>
          <w:marTop w:val="0"/>
          <w:marBottom w:val="0"/>
          <w:divBdr>
            <w:top w:val="none" w:sz="0" w:space="0" w:color="auto"/>
            <w:left w:val="none" w:sz="0" w:space="0" w:color="auto"/>
            <w:bottom w:val="none" w:sz="0" w:space="0" w:color="auto"/>
            <w:right w:val="none" w:sz="0" w:space="0" w:color="auto"/>
          </w:divBdr>
        </w:div>
        <w:div w:id="1098990999">
          <w:marLeft w:val="0"/>
          <w:marRight w:val="0"/>
          <w:marTop w:val="0"/>
          <w:marBottom w:val="0"/>
          <w:divBdr>
            <w:top w:val="none" w:sz="0" w:space="0" w:color="auto"/>
            <w:left w:val="none" w:sz="0" w:space="0" w:color="auto"/>
            <w:bottom w:val="none" w:sz="0" w:space="0" w:color="auto"/>
            <w:right w:val="none" w:sz="0" w:space="0" w:color="auto"/>
          </w:divBdr>
        </w:div>
        <w:div w:id="1098991039">
          <w:marLeft w:val="0"/>
          <w:marRight w:val="0"/>
          <w:marTop w:val="0"/>
          <w:marBottom w:val="0"/>
          <w:divBdr>
            <w:top w:val="none" w:sz="0" w:space="0" w:color="auto"/>
            <w:left w:val="none" w:sz="0" w:space="0" w:color="auto"/>
            <w:bottom w:val="none" w:sz="0" w:space="0" w:color="auto"/>
            <w:right w:val="none" w:sz="0" w:space="0" w:color="auto"/>
          </w:divBdr>
        </w:div>
        <w:div w:id="1098991065">
          <w:marLeft w:val="0"/>
          <w:marRight w:val="0"/>
          <w:marTop w:val="0"/>
          <w:marBottom w:val="0"/>
          <w:divBdr>
            <w:top w:val="none" w:sz="0" w:space="0" w:color="auto"/>
            <w:left w:val="none" w:sz="0" w:space="0" w:color="auto"/>
            <w:bottom w:val="none" w:sz="0" w:space="0" w:color="auto"/>
            <w:right w:val="none" w:sz="0" w:space="0" w:color="auto"/>
          </w:divBdr>
        </w:div>
        <w:div w:id="1098991189">
          <w:marLeft w:val="0"/>
          <w:marRight w:val="0"/>
          <w:marTop w:val="0"/>
          <w:marBottom w:val="0"/>
          <w:divBdr>
            <w:top w:val="none" w:sz="0" w:space="0" w:color="auto"/>
            <w:left w:val="none" w:sz="0" w:space="0" w:color="auto"/>
            <w:bottom w:val="none" w:sz="0" w:space="0" w:color="auto"/>
            <w:right w:val="none" w:sz="0" w:space="0" w:color="auto"/>
          </w:divBdr>
        </w:div>
        <w:div w:id="1098991203">
          <w:marLeft w:val="0"/>
          <w:marRight w:val="0"/>
          <w:marTop w:val="0"/>
          <w:marBottom w:val="0"/>
          <w:divBdr>
            <w:top w:val="none" w:sz="0" w:space="0" w:color="auto"/>
            <w:left w:val="none" w:sz="0" w:space="0" w:color="auto"/>
            <w:bottom w:val="none" w:sz="0" w:space="0" w:color="auto"/>
            <w:right w:val="none" w:sz="0" w:space="0" w:color="auto"/>
          </w:divBdr>
        </w:div>
        <w:div w:id="1098991248">
          <w:marLeft w:val="0"/>
          <w:marRight w:val="0"/>
          <w:marTop w:val="0"/>
          <w:marBottom w:val="0"/>
          <w:divBdr>
            <w:top w:val="none" w:sz="0" w:space="0" w:color="auto"/>
            <w:left w:val="none" w:sz="0" w:space="0" w:color="auto"/>
            <w:bottom w:val="none" w:sz="0" w:space="0" w:color="auto"/>
            <w:right w:val="none" w:sz="0" w:space="0" w:color="auto"/>
          </w:divBdr>
        </w:div>
        <w:div w:id="1098991266">
          <w:marLeft w:val="0"/>
          <w:marRight w:val="0"/>
          <w:marTop w:val="0"/>
          <w:marBottom w:val="0"/>
          <w:divBdr>
            <w:top w:val="none" w:sz="0" w:space="0" w:color="auto"/>
            <w:left w:val="none" w:sz="0" w:space="0" w:color="auto"/>
            <w:bottom w:val="none" w:sz="0" w:space="0" w:color="auto"/>
            <w:right w:val="none" w:sz="0" w:space="0" w:color="auto"/>
          </w:divBdr>
        </w:div>
        <w:div w:id="1098991489">
          <w:marLeft w:val="0"/>
          <w:marRight w:val="0"/>
          <w:marTop w:val="0"/>
          <w:marBottom w:val="0"/>
          <w:divBdr>
            <w:top w:val="none" w:sz="0" w:space="0" w:color="auto"/>
            <w:left w:val="none" w:sz="0" w:space="0" w:color="auto"/>
            <w:bottom w:val="none" w:sz="0" w:space="0" w:color="auto"/>
            <w:right w:val="none" w:sz="0" w:space="0" w:color="auto"/>
          </w:divBdr>
        </w:div>
        <w:div w:id="1098991508">
          <w:marLeft w:val="0"/>
          <w:marRight w:val="0"/>
          <w:marTop w:val="0"/>
          <w:marBottom w:val="0"/>
          <w:divBdr>
            <w:top w:val="none" w:sz="0" w:space="0" w:color="auto"/>
            <w:left w:val="none" w:sz="0" w:space="0" w:color="auto"/>
            <w:bottom w:val="none" w:sz="0" w:space="0" w:color="auto"/>
            <w:right w:val="none" w:sz="0" w:space="0" w:color="auto"/>
          </w:divBdr>
        </w:div>
        <w:div w:id="1098991567">
          <w:marLeft w:val="0"/>
          <w:marRight w:val="0"/>
          <w:marTop w:val="0"/>
          <w:marBottom w:val="0"/>
          <w:divBdr>
            <w:top w:val="none" w:sz="0" w:space="0" w:color="auto"/>
            <w:left w:val="none" w:sz="0" w:space="0" w:color="auto"/>
            <w:bottom w:val="none" w:sz="0" w:space="0" w:color="auto"/>
            <w:right w:val="none" w:sz="0" w:space="0" w:color="auto"/>
          </w:divBdr>
        </w:div>
        <w:div w:id="1098991630">
          <w:marLeft w:val="0"/>
          <w:marRight w:val="0"/>
          <w:marTop w:val="0"/>
          <w:marBottom w:val="0"/>
          <w:divBdr>
            <w:top w:val="none" w:sz="0" w:space="0" w:color="auto"/>
            <w:left w:val="none" w:sz="0" w:space="0" w:color="auto"/>
            <w:bottom w:val="none" w:sz="0" w:space="0" w:color="auto"/>
            <w:right w:val="none" w:sz="0" w:space="0" w:color="auto"/>
          </w:divBdr>
        </w:div>
        <w:div w:id="1098991650">
          <w:marLeft w:val="0"/>
          <w:marRight w:val="0"/>
          <w:marTop w:val="0"/>
          <w:marBottom w:val="0"/>
          <w:divBdr>
            <w:top w:val="none" w:sz="0" w:space="0" w:color="auto"/>
            <w:left w:val="none" w:sz="0" w:space="0" w:color="auto"/>
            <w:bottom w:val="none" w:sz="0" w:space="0" w:color="auto"/>
            <w:right w:val="none" w:sz="0" w:space="0" w:color="auto"/>
          </w:divBdr>
        </w:div>
        <w:div w:id="1098991659">
          <w:marLeft w:val="0"/>
          <w:marRight w:val="0"/>
          <w:marTop w:val="0"/>
          <w:marBottom w:val="0"/>
          <w:divBdr>
            <w:top w:val="none" w:sz="0" w:space="0" w:color="auto"/>
            <w:left w:val="none" w:sz="0" w:space="0" w:color="auto"/>
            <w:bottom w:val="none" w:sz="0" w:space="0" w:color="auto"/>
            <w:right w:val="none" w:sz="0" w:space="0" w:color="auto"/>
          </w:divBdr>
        </w:div>
        <w:div w:id="1098991721">
          <w:marLeft w:val="0"/>
          <w:marRight w:val="0"/>
          <w:marTop w:val="0"/>
          <w:marBottom w:val="0"/>
          <w:divBdr>
            <w:top w:val="none" w:sz="0" w:space="0" w:color="auto"/>
            <w:left w:val="none" w:sz="0" w:space="0" w:color="auto"/>
            <w:bottom w:val="none" w:sz="0" w:space="0" w:color="auto"/>
            <w:right w:val="none" w:sz="0" w:space="0" w:color="auto"/>
          </w:divBdr>
        </w:div>
        <w:div w:id="1098991766">
          <w:marLeft w:val="0"/>
          <w:marRight w:val="0"/>
          <w:marTop w:val="0"/>
          <w:marBottom w:val="0"/>
          <w:divBdr>
            <w:top w:val="none" w:sz="0" w:space="0" w:color="auto"/>
            <w:left w:val="none" w:sz="0" w:space="0" w:color="auto"/>
            <w:bottom w:val="none" w:sz="0" w:space="0" w:color="auto"/>
            <w:right w:val="none" w:sz="0" w:space="0" w:color="auto"/>
          </w:divBdr>
        </w:div>
        <w:div w:id="1098991846">
          <w:marLeft w:val="0"/>
          <w:marRight w:val="0"/>
          <w:marTop w:val="0"/>
          <w:marBottom w:val="0"/>
          <w:divBdr>
            <w:top w:val="none" w:sz="0" w:space="0" w:color="auto"/>
            <w:left w:val="none" w:sz="0" w:space="0" w:color="auto"/>
            <w:bottom w:val="none" w:sz="0" w:space="0" w:color="auto"/>
            <w:right w:val="none" w:sz="0" w:space="0" w:color="auto"/>
          </w:divBdr>
        </w:div>
        <w:div w:id="1098991847">
          <w:marLeft w:val="0"/>
          <w:marRight w:val="0"/>
          <w:marTop w:val="0"/>
          <w:marBottom w:val="0"/>
          <w:divBdr>
            <w:top w:val="none" w:sz="0" w:space="0" w:color="auto"/>
            <w:left w:val="none" w:sz="0" w:space="0" w:color="auto"/>
            <w:bottom w:val="none" w:sz="0" w:space="0" w:color="auto"/>
            <w:right w:val="none" w:sz="0" w:space="0" w:color="auto"/>
          </w:divBdr>
        </w:div>
        <w:div w:id="1098991868">
          <w:marLeft w:val="0"/>
          <w:marRight w:val="0"/>
          <w:marTop w:val="0"/>
          <w:marBottom w:val="0"/>
          <w:divBdr>
            <w:top w:val="none" w:sz="0" w:space="0" w:color="auto"/>
            <w:left w:val="none" w:sz="0" w:space="0" w:color="auto"/>
            <w:bottom w:val="none" w:sz="0" w:space="0" w:color="auto"/>
            <w:right w:val="none" w:sz="0" w:space="0" w:color="auto"/>
          </w:divBdr>
        </w:div>
      </w:divsChild>
    </w:div>
    <w:div w:id="1098991345">
      <w:marLeft w:val="0"/>
      <w:marRight w:val="0"/>
      <w:marTop w:val="0"/>
      <w:marBottom w:val="0"/>
      <w:divBdr>
        <w:top w:val="none" w:sz="0" w:space="0" w:color="auto"/>
        <w:left w:val="none" w:sz="0" w:space="0" w:color="auto"/>
        <w:bottom w:val="none" w:sz="0" w:space="0" w:color="auto"/>
        <w:right w:val="none" w:sz="0" w:space="0" w:color="auto"/>
      </w:divBdr>
    </w:div>
    <w:div w:id="1098991380">
      <w:marLeft w:val="0"/>
      <w:marRight w:val="0"/>
      <w:marTop w:val="0"/>
      <w:marBottom w:val="0"/>
      <w:divBdr>
        <w:top w:val="none" w:sz="0" w:space="0" w:color="auto"/>
        <w:left w:val="none" w:sz="0" w:space="0" w:color="auto"/>
        <w:bottom w:val="none" w:sz="0" w:space="0" w:color="auto"/>
        <w:right w:val="none" w:sz="0" w:space="0" w:color="auto"/>
      </w:divBdr>
    </w:div>
    <w:div w:id="1098991431">
      <w:marLeft w:val="0"/>
      <w:marRight w:val="0"/>
      <w:marTop w:val="0"/>
      <w:marBottom w:val="0"/>
      <w:divBdr>
        <w:top w:val="none" w:sz="0" w:space="0" w:color="auto"/>
        <w:left w:val="none" w:sz="0" w:space="0" w:color="auto"/>
        <w:bottom w:val="none" w:sz="0" w:space="0" w:color="auto"/>
        <w:right w:val="none" w:sz="0" w:space="0" w:color="auto"/>
      </w:divBdr>
    </w:div>
    <w:div w:id="1098991436">
      <w:marLeft w:val="0"/>
      <w:marRight w:val="0"/>
      <w:marTop w:val="0"/>
      <w:marBottom w:val="0"/>
      <w:divBdr>
        <w:top w:val="none" w:sz="0" w:space="0" w:color="auto"/>
        <w:left w:val="none" w:sz="0" w:space="0" w:color="auto"/>
        <w:bottom w:val="none" w:sz="0" w:space="0" w:color="auto"/>
        <w:right w:val="none" w:sz="0" w:space="0" w:color="auto"/>
      </w:divBdr>
    </w:div>
    <w:div w:id="1098991440">
      <w:marLeft w:val="0"/>
      <w:marRight w:val="0"/>
      <w:marTop w:val="0"/>
      <w:marBottom w:val="0"/>
      <w:divBdr>
        <w:top w:val="none" w:sz="0" w:space="0" w:color="auto"/>
        <w:left w:val="none" w:sz="0" w:space="0" w:color="auto"/>
        <w:bottom w:val="none" w:sz="0" w:space="0" w:color="auto"/>
        <w:right w:val="none" w:sz="0" w:space="0" w:color="auto"/>
      </w:divBdr>
      <w:divsChild>
        <w:div w:id="1098990705">
          <w:marLeft w:val="0"/>
          <w:marRight w:val="0"/>
          <w:marTop w:val="0"/>
          <w:marBottom w:val="0"/>
          <w:divBdr>
            <w:top w:val="none" w:sz="0" w:space="0" w:color="auto"/>
            <w:left w:val="none" w:sz="0" w:space="0" w:color="auto"/>
            <w:bottom w:val="none" w:sz="0" w:space="0" w:color="auto"/>
            <w:right w:val="none" w:sz="0" w:space="0" w:color="auto"/>
          </w:divBdr>
        </w:div>
        <w:div w:id="1098990782">
          <w:marLeft w:val="0"/>
          <w:marRight w:val="0"/>
          <w:marTop w:val="0"/>
          <w:marBottom w:val="0"/>
          <w:divBdr>
            <w:top w:val="none" w:sz="0" w:space="0" w:color="auto"/>
            <w:left w:val="none" w:sz="0" w:space="0" w:color="auto"/>
            <w:bottom w:val="none" w:sz="0" w:space="0" w:color="auto"/>
            <w:right w:val="none" w:sz="0" w:space="0" w:color="auto"/>
          </w:divBdr>
        </w:div>
        <w:div w:id="1098990825">
          <w:marLeft w:val="0"/>
          <w:marRight w:val="0"/>
          <w:marTop w:val="0"/>
          <w:marBottom w:val="0"/>
          <w:divBdr>
            <w:top w:val="none" w:sz="0" w:space="0" w:color="auto"/>
            <w:left w:val="none" w:sz="0" w:space="0" w:color="auto"/>
            <w:bottom w:val="none" w:sz="0" w:space="0" w:color="auto"/>
            <w:right w:val="none" w:sz="0" w:space="0" w:color="auto"/>
          </w:divBdr>
        </w:div>
        <w:div w:id="1098990826">
          <w:marLeft w:val="0"/>
          <w:marRight w:val="0"/>
          <w:marTop w:val="0"/>
          <w:marBottom w:val="0"/>
          <w:divBdr>
            <w:top w:val="none" w:sz="0" w:space="0" w:color="auto"/>
            <w:left w:val="none" w:sz="0" w:space="0" w:color="auto"/>
            <w:bottom w:val="none" w:sz="0" w:space="0" w:color="auto"/>
            <w:right w:val="none" w:sz="0" w:space="0" w:color="auto"/>
          </w:divBdr>
        </w:div>
        <w:div w:id="1098990848">
          <w:marLeft w:val="0"/>
          <w:marRight w:val="0"/>
          <w:marTop w:val="0"/>
          <w:marBottom w:val="0"/>
          <w:divBdr>
            <w:top w:val="none" w:sz="0" w:space="0" w:color="auto"/>
            <w:left w:val="none" w:sz="0" w:space="0" w:color="auto"/>
            <w:bottom w:val="none" w:sz="0" w:space="0" w:color="auto"/>
            <w:right w:val="none" w:sz="0" w:space="0" w:color="auto"/>
          </w:divBdr>
        </w:div>
        <w:div w:id="1098990861">
          <w:marLeft w:val="0"/>
          <w:marRight w:val="0"/>
          <w:marTop w:val="0"/>
          <w:marBottom w:val="0"/>
          <w:divBdr>
            <w:top w:val="none" w:sz="0" w:space="0" w:color="auto"/>
            <w:left w:val="none" w:sz="0" w:space="0" w:color="auto"/>
            <w:bottom w:val="none" w:sz="0" w:space="0" w:color="auto"/>
            <w:right w:val="none" w:sz="0" w:space="0" w:color="auto"/>
          </w:divBdr>
        </w:div>
        <w:div w:id="1098990918">
          <w:marLeft w:val="0"/>
          <w:marRight w:val="0"/>
          <w:marTop w:val="0"/>
          <w:marBottom w:val="0"/>
          <w:divBdr>
            <w:top w:val="none" w:sz="0" w:space="0" w:color="auto"/>
            <w:left w:val="none" w:sz="0" w:space="0" w:color="auto"/>
            <w:bottom w:val="none" w:sz="0" w:space="0" w:color="auto"/>
            <w:right w:val="none" w:sz="0" w:space="0" w:color="auto"/>
          </w:divBdr>
        </w:div>
        <w:div w:id="1098991000">
          <w:marLeft w:val="0"/>
          <w:marRight w:val="0"/>
          <w:marTop w:val="0"/>
          <w:marBottom w:val="0"/>
          <w:divBdr>
            <w:top w:val="none" w:sz="0" w:space="0" w:color="auto"/>
            <w:left w:val="none" w:sz="0" w:space="0" w:color="auto"/>
            <w:bottom w:val="none" w:sz="0" w:space="0" w:color="auto"/>
            <w:right w:val="none" w:sz="0" w:space="0" w:color="auto"/>
          </w:divBdr>
        </w:div>
        <w:div w:id="1098991074">
          <w:marLeft w:val="0"/>
          <w:marRight w:val="0"/>
          <w:marTop w:val="0"/>
          <w:marBottom w:val="0"/>
          <w:divBdr>
            <w:top w:val="none" w:sz="0" w:space="0" w:color="auto"/>
            <w:left w:val="none" w:sz="0" w:space="0" w:color="auto"/>
            <w:bottom w:val="none" w:sz="0" w:space="0" w:color="auto"/>
            <w:right w:val="none" w:sz="0" w:space="0" w:color="auto"/>
          </w:divBdr>
        </w:div>
        <w:div w:id="1098991075">
          <w:marLeft w:val="0"/>
          <w:marRight w:val="0"/>
          <w:marTop w:val="0"/>
          <w:marBottom w:val="0"/>
          <w:divBdr>
            <w:top w:val="none" w:sz="0" w:space="0" w:color="auto"/>
            <w:left w:val="none" w:sz="0" w:space="0" w:color="auto"/>
            <w:bottom w:val="none" w:sz="0" w:space="0" w:color="auto"/>
            <w:right w:val="none" w:sz="0" w:space="0" w:color="auto"/>
          </w:divBdr>
        </w:div>
        <w:div w:id="1098991123">
          <w:marLeft w:val="0"/>
          <w:marRight w:val="0"/>
          <w:marTop w:val="0"/>
          <w:marBottom w:val="0"/>
          <w:divBdr>
            <w:top w:val="none" w:sz="0" w:space="0" w:color="auto"/>
            <w:left w:val="none" w:sz="0" w:space="0" w:color="auto"/>
            <w:bottom w:val="none" w:sz="0" w:space="0" w:color="auto"/>
            <w:right w:val="none" w:sz="0" w:space="0" w:color="auto"/>
          </w:divBdr>
        </w:div>
        <w:div w:id="1098991154">
          <w:marLeft w:val="0"/>
          <w:marRight w:val="0"/>
          <w:marTop w:val="0"/>
          <w:marBottom w:val="0"/>
          <w:divBdr>
            <w:top w:val="none" w:sz="0" w:space="0" w:color="auto"/>
            <w:left w:val="none" w:sz="0" w:space="0" w:color="auto"/>
            <w:bottom w:val="none" w:sz="0" w:space="0" w:color="auto"/>
            <w:right w:val="none" w:sz="0" w:space="0" w:color="auto"/>
          </w:divBdr>
        </w:div>
        <w:div w:id="1098991169">
          <w:marLeft w:val="0"/>
          <w:marRight w:val="0"/>
          <w:marTop w:val="0"/>
          <w:marBottom w:val="0"/>
          <w:divBdr>
            <w:top w:val="none" w:sz="0" w:space="0" w:color="auto"/>
            <w:left w:val="none" w:sz="0" w:space="0" w:color="auto"/>
            <w:bottom w:val="none" w:sz="0" w:space="0" w:color="auto"/>
            <w:right w:val="none" w:sz="0" w:space="0" w:color="auto"/>
          </w:divBdr>
        </w:div>
        <w:div w:id="1098991170">
          <w:marLeft w:val="0"/>
          <w:marRight w:val="0"/>
          <w:marTop w:val="0"/>
          <w:marBottom w:val="0"/>
          <w:divBdr>
            <w:top w:val="none" w:sz="0" w:space="0" w:color="auto"/>
            <w:left w:val="none" w:sz="0" w:space="0" w:color="auto"/>
            <w:bottom w:val="none" w:sz="0" w:space="0" w:color="auto"/>
            <w:right w:val="none" w:sz="0" w:space="0" w:color="auto"/>
          </w:divBdr>
        </w:div>
        <w:div w:id="1098991178">
          <w:marLeft w:val="0"/>
          <w:marRight w:val="0"/>
          <w:marTop w:val="0"/>
          <w:marBottom w:val="0"/>
          <w:divBdr>
            <w:top w:val="none" w:sz="0" w:space="0" w:color="auto"/>
            <w:left w:val="none" w:sz="0" w:space="0" w:color="auto"/>
            <w:bottom w:val="none" w:sz="0" w:space="0" w:color="auto"/>
            <w:right w:val="none" w:sz="0" w:space="0" w:color="auto"/>
          </w:divBdr>
        </w:div>
        <w:div w:id="1098991237">
          <w:marLeft w:val="0"/>
          <w:marRight w:val="0"/>
          <w:marTop w:val="0"/>
          <w:marBottom w:val="0"/>
          <w:divBdr>
            <w:top w:val="none" w:sz="0" w:space="0" w:color="auto"/>
            <w:left w:val="none" w:sz="0" w:space="0" w:color="auto"/>
            <w:bottom w:val="none" w:sz="0" w:space="0" w:color="auto"/>
            <w:right w:val="none" w:sz="0" w:space="0" w:color="auto"/>
          </w:divBdr>
        </w:div>
        <w:div w:id="1098991239">
          <w:marLeft w:val="0"/>
          <w:marRight w:val="0"/>
          <w:marTop w:val="0"/>
          <w:marBottom w:val="0"/>
          <w:divBdr>
            <w:top w:val="none" w:sz="0" w:space="0" w:color="auto"/>
            <w:left w:val="none" w:sz="0" w:space="0" w:color="auto"/>
            <w:bottom w:val="none" w:sz="0" w:space="0" w:color="auto"/>
            <w:right w:val="none" w:sz="0" w:space="0" w:color="auto"/>
          </w:divBdr>
        </w:div>
        <w:div w:id="1098991252">
          <w:marLeft w:val="0"/>
          <w:marRight w:val="0"/>
          <w:marTop w:val="0"/>
          <w:marBottom w:val="0"/>
          <w:divBdr>
            <w:top w:val="none" w:sz="0" w:space="0" w:color="auto"/>
            <w:left w:val="none" w:sz="0" w:space="0" w:color="auto"/>
            <w:bottom w:val="none" w:sz="0" w:space="0" w:color="auto"/>
            <w:right w:val="none" w:sz="0" w:space="0" w:color="auto"/>
          </w:divBdr>
        </w:div>
        <w:div w:id="1098991261">
          <w:marLeft w:val="0"/>
          <w:marRight w:val="0"/>
          <w:marTop w:val="0"/>
          <w:marBottom w:val="0"/>
          <w:divBdr>
            <w:top w:val="none" w:sz="0" w:space="0" w:color="auto"/>
            <w:left w:val="none" w:sz="0" w:space="0" w:color="auto"/>
            <w:bottom w:val="none" w:sz="0" w:space="0" w:color="auto"/>
            <w:right w:val="none" w:sz="0" w:space="0" w:color="auto"/>
          </w:divBdr>
        </w:div>
        <w:div w:id="1098991294">
          <w:marLeft w:val="0"/>
          <w:marRight w:val="0"/>
          <w:marTop w:val="0"/>
          <w:marBottom w:val="0"/>
          <w:divBdr>
            <w:top w:val="none" w:sz="0" w:space="0" w:color="auto"/>
            <w:left w:val="none" w:sz="0" w:space="0" w:color="auto"/>
            <w:bottom w:val="none" w:sz="0" w:space="0" w:color="auto"/>
            <w:right w:val="none" w:sz="0" w:space="0" w:color="auto"/>
          </w:divBdr>
        </w:div>
        <w:div w:id="1098991331">
          <w:marLeft w:val="0"/>
          <w:marRight w:val="0"/>
          <w:marTop w:val="0"/>
          <w:marBottom w:val="0"/>
          <w:divBdr>
            <w:top w:val="none" w:sz="0" w:space="0" w:color="auto"/>
            <w:left w:val="none" w:sz="0" w:space="0" w:color="auto"/>
            <w:bottom w:val="none" w:sz="0" w:space="0" w:color="auto"/>
            <w:right w:val="none" w:sz="0" w:space="0" w:color="auto"/>
          </w:divBdr>
        </w:div>
        <w:div w:id="1098991332">
          <w:marLeft w:val="0"/>
          <w:marRight w:val="0"/>
          <w:marTop w:val="0"/>
          <w:marBottom w:val="0"/>
          <w:divBdr>
            <w:top w:val="none" w:sz="0" w:space="0" w:color="auto"/>
            <w:left w:val="none" w:sz="0" w:space="0" w:color="auto"/>
            <w:bottom w:val="none" w:sz="0" w:space="0" w:color="auto"/>
            <w:right w:val="none" w:sz="0" w:space="0" w:color="auto"/>
          </w:divBdr>
        </w:div>
        <w:div w:id="1098991362">
          <w:marLeft w:val="0"/>
          <w:marRight w:val="0"/>
          <w:marTop w:val="0"/>
          <w:marBottom w:val="0"/>
          <w:divBdr>
            <w:top w:val="none" w:sz="0" w:space="0" w:color="auto"/>
            <w:left w:val="none" w:sz="0" w:space="0" w:color="auto"/>
            <w:bottom w:val="none" w:sz="0" w:space="0" w:color="auto"/>
            <w:right w:val="none" w:sz="0" w:space="0" w:color="auto"/>
          </w:divBdr>
        </w:div>
        <w:div w:id="1098991367">
          <w:marLeft w:val="0"/>
          <w:marRight w:val="0"/>
          <w:marTop w:val="0"/>
          <w:marBottom w:val="0"/>
          <w:divBdr>
            <w:top w:val="none" w:sz="0" w:space="0" w:color="auto"/>
            <w:left w:val="none" w:sz="0" w:space="0" w:color="auto"/>
            <w:bottom w:val="none" w:sz="0" w:space="0" w:color="auto"/>
            <w:right w:val="none" w:sz="0" w:space="0" w:color="auto"/>
          </w:divBdr>
        </w:div>
        <w:div w:id="1098991382">
          <w:marLeft w:val="0"/>
          <w:marRight w:val="0"/>
          <w:marTop w:val="0"/>
          <w:marBottom w:val="0"/>
          <w:divBdr>
            <w:top w:val="none" w:sz="0" w:space="0" w:color="auto"/>
            <w:left w:val="none" w:sz="0" w:space="0" w:color="auto"/>
            <w:bottom w:val="none" w:sz="0" w:space="0" w:color="auto"/>
            <w:right w:val="none" w:sz="0" w:space="0" w:color="auto"/>
          </w:divBdr>
        </w:div>
        <w:div w:id="1098991409">
          <w:marLeft w:val="0"/>
          <w:marRight w:val="0"/>
          <w:marTop w:val="0"/>
          <w:marBottom w:val="0"/>
          <w:divBdr>
            <w:top w:val="none" w:sz="0" w:space="0" w:color="auto"/>
            <w:left w:val="none" w:sz="0" w:space="0" w:color="auto"/>
            <w:bottom w:val="none" w:sz="0" w:space="0" w:color="auto"/>
            <w:right w:val="none" w:sz="0" w:space="0" w:color="auto"/>
          </w:divBdr>
        </w:div>
        <w:div w:id="1098991452">
          <w:marLeft w:val="0"/>
          <w:marRight w:val="0"/>
          <w:marTop w:val="0"/>
          <w:marBottom w:val="0"/>
          <w:divBdr>
            <w:top w:val="none" w:sz="0" w:space="0" w:color="auto"/>
            <w:left w:val="none" w:sz="0" w:space="0" w:color="auto"/>
            <w:bottom w:val="none" w:sz="0" w:space="0" w:color="auto"/>
            <w:right w:val="none" w:sz="0" w:space="0" w:color="auto"/>
          </w:divBdr>
        </w:div>
        <w:div w:id="1098991475">
          <w:marLeft w:val="0"/>
          <w:marRight w:val="0"/>
          <w:marTop w:val="0"/>
          <w:marBottom w:val="0"/>
          <w:divBdr>
            <w:top w:val="none" w:sz="0" w:space="0" w:color="auto"/>
            <w:left w:val="none" w:sz="0" w:space="0" w:color="auto"/>
            <w:bottom w:val="none" w:sz="0" w:space="0" w:color="auto"/>
            <w:right w:val="none" w:sz="0" w:space="0" w:color="auto"/>
          </w:divBdr>
        </w:div>
        <w:div w:id="1098991533">
          <w:marLeft w:val="0"/>
          <w:marRight w:val="0"/>
          <w:marTop w:val="0"/>
          <w:marBottom w:val="0"/>
          <w:divBdr>
            <w:top w:val="none" w:sz="0" w:space="0" w:color="auto"/>
            <w:left w:val="none" w:sz="0" w:space="0" w:color="auto"/>
            <w:bottom w:val="none" w:sz="0" w:space="0" w:color="auto"/>
            <w:right w:val="none" w:sz="0" w:space="0" w:color="auto"/>
          </w:divBdr>
        </w:div>
        <w:div w:id="1098991566">
          <w:marLeft w:val="0"/>
          <w:marRight w:val="0"/>
          <w:marTop w:val="0"/>
          <w:marBottom w:val="0"/>
          <w:divBdr>
            <w:top w:val="none" w:sz="0" w:space="0" w:color="auto"/>
            <w:left w:val="none" w:sz="0" w:space="0" w:color="auto"/>
            <w:bottom w:val="none" w:sz="0" w:space="0" w:color="auto"/>
            <w:right w:val="none" w:sz="0" w:space="0" w:color="auto"/>
          </w:divBdr>
        </w:div>
        <w:div w:id="1098991606">
          <w:marLeft w:val="0"/>
          <w:marRight w:val="0"/>
          <w:marTop w:val="0"/>
          <w:marBottom w:val="0"/>
          <w:divBdr>
            <w:top w:val="none" w:sz="0" w:space="0" w:color="auto"/>
            <w:left w:val="none" w:sz="0" w:space="0" w:color="auto"/>
            <w:bottom w:val="none" w:sz="0" w:space="0" w:color="auto"/>
            <w:right w:val="none" w:sz="0" w:space="0" w:color="auto"/>
          </w:divBdr>
        </w:div>
        <w:div w:id="1098991621">
          <w:marLeft w:val="0"/>
          <w:marRight w:val="0"/>
          <w:marTop w:val="0"/>
          <w:marBottom w:val="0"/>
          <w:divBdr>
            <w:top w:val="none" w:sz="0" w:space="0" w:color="auto"/>
            <w:left w:val="none" w:sz="0" w:space="0" w:color="auto"/>
            <w:bottom w:val="none" w:sz="0" w:space="0" w:color="auto"/>
            <w:right w:val="none" w:sz="0" w:space="0" w:color="auto"/>
          </w:divBdr>
        </w:div>
        <w:div w:id="1098991631">
          <w:marLeft w:val="0"/>
          <w:marRight w:val="0"/>
          <w:marTop w:val="0"/>
          <w:marBottom w:val="0"/>
          <w:divBdr>
            <w:top w:val="none" w:sz="0" w:space="0" w:color="auto"/>
            <w:left w:val="none" w:sz="0" w:space="0" w:color="auto"/>
            <w:bottom w:val="none" w:sz="0" w:space="0" w:color="auto"/>
            <w:right w:val="none" w:sz="0" w:space="0" w:color="auto"/>
          </w:divBdr>
        </w:div>
        <w:div w:id="1098991722">
          <w:marLeft w:val="0"/>
          <w:marRight w:val="0"/>
          <w:marTop w:val="0"/>
          <w:marBottom w:val="0"/>
          <w:divBdr>
            <w:top w:val="none" w:sz="0" w:space="0" w:color="auto"/>
            <w:left w:val="none" w:sz="0" w:space="0" w:color="auto"/>
            <w:bottom w:val="none" w:sz="0" w:space="0" w:color="auto"/>
            <w:right w:val="none" w:sz="0" w:space="0" w:color="auto"/>
          </w:divBdr>
        </w:div>
        <w:div w:id="1098991756">
          <w:marLeft w:val="0"/>
          <w:marRight w:val="0"/>
          <w:marTop w:val="0"/>
          <w:marBottom w:val="0"/>
          <w:divBdr>
            <w:top w:val="none" w:sz="0" w:space="0" w:color="auto"/>
            <w:left w:val="none" w:sz="0" w:space="0" w:color="auto"/>
            <w:bottom w:val="none" w:sz="0" w:space="0" w:color="auto"/>
            <w:right w:val="none" w:sz="0" w:space="0" w:color="auto"/>
          </w:divBdr>
        </w:div>
        <w:div w:id="1098991778">
          <w:marLeft w:val="0"/>
          <w:marRight w:val="0"/>
          <w:marTop w:val="0"/>
          <w:marBottom w:val="0"/>
          <w:divBdr>
            <w:top w:val="none" w:sz="0" w:space="0" w:color="auto"/>
            <w:left w:val="none" w:sz="0" w:space="0" w:color="auto"/>
            <w:bottom w:val="none" w:sz="0" w:space="0" w:color="auto"/>
            <w:right w:val="none" w:sz="0" w:space="0" w:color="auto"/>
          </w:divBdr>
        </w:div>
        <w:div w:id="1098991788">
          <w:marLeft w:val="0"/>
          <w:marRight w:val="0"/>
          <w:marTop w:val="0"/>
          <w:marBottom w:val="0"/>
          <w:divBdr>
            <w:top w:val="none" w:sz="0" w:space="0" w:color="auto"/>
            <w:left w:val="none" w:sz="0" w:space="0" w:color="auto"/>
            <w:bottom w:val="none" w:sz="0" w:space="0" w:color="auto"/>
            <w:right w:val="none" w:sz="0" w:space="0" w:color="auto"/>
          </w:divBdr>
        </w:div>
        <w:div w:id="1098991799">
          <w:marLeft w:val="0"/>
          <w:marRight w:val="0"/>
          <w:marTop w:val="0"/>
          <w:marBottom w:val="0"/>
          <w:divBdr>
            <w:top w:val="none" w:sz="0" w:space="0" w:color="auto"/>
            <w:left w:val="none" w:sz="0" w:space="0" w:color="auto"/>
            <w:bottom w:val="none" w:sz="0" w:space="0" w:color="auto"/>
            <w:right w:val="none" w:sz="0" w:space="0" w:color="auto"/>
          </w:divBdr>
        </w:div>
        <w:div w:id="1098991815">
          <w:marLeft w:val="0"/>
          <w:marRight w:val="0"/>
          <w:marTop w:val="0"/>
          <w:marBottom w:val="0"/>
          <w:divBdr>
            <w:top w:val="none" w:sz="0" w:space="0" w:color="auto"/>
            <w:left w:val="none" w:sz="0" w:space="0" w:color="auto"/>
            <w:bottom w:val="none" w:sz="0" w:space="0" w:color="auto"/>
            <w:right w:val="none" w:sz="0" w:space="0" w:color="auto"/>
          </w:divBdr>
        </w:div>
        <w:div w:id="1098991872">
          <w:marLeft w:val="0"/>
          <w:marRight w:val="0"/>
          <w:marTop w:val="0"/>
          <w:marBottom w:val="0"/>
          <w:divBdr>
            <w:top w:val="none" w:sz="0" w:space="0" w:color="auto"/>
            <w:left w:val="none" w:sz="0" w:space="0" w:color="auto"/>
            <w:bottom w:val="none" w:sz="0" w:space="0" w:color="auto"/>
            <w:right w:val="none" w:sz="0" w:space="0" w:color="auto"/>
          </w:divBdr>
        </w:div>
      </w:divsChild>
    </w:div>
    <w:div w:id="1098991456">
      <w:marLeft w:val="0"/>
      <w:marRight w:val="0"/>
      <w:marTop w:val="0"/>
      <w:marBottom w:val="0"/>
      <w:divBdr>
        <w:top w:val="none" w:sz="0" w:space="0" w:color="auto"/>
        <w:left w:val="none" w:sz="0" w:space="0" w:color="auto"/>
        <w:bottom w:val="none" w:sz="0" w:space="0" w:color="auto"/>
        <w:right w:val="none" w:sz="0" w:space="0" w:color="auto"/>
      </w:divBdr>
    </w:div>
    <w:div w:id="1098991468">
      <w:marLeft w:val="0"/>
      <w:marRight w:val="0"/>
      <w:marTop w:val="0"/>
      <w:marBottom w:val="0"/>
      <w:divBdr>
        <w:top w:val="none" w:sz="0" w:space="0" w:color="auto"/>
        <w:left w:val="none" w:sz="0" w:space="0" w:color="auto"/>
        <w:bottom w:val="none" w:sz="0" w:space="0" w:color="auto"/>
        <w:right w:val="none" w:sz="0" w:space="0" w:color="auto"/>
      </w:divBdr>
    </w:div>
    <w:div w:id="1098991488">
      <w:marLeft w:val="0"/>
      <w:marRight w:val="0"/>
      <w:marTop w:val="0"/>
      <w:marBottom w:val="0"/>
      <w:divBdr>
        <w:top w:val="none" w:sz="0" w:space="0" w:color="auto"/>
        <w:left w:val="none" w:sz="0" w:space="0" w:color="auto"/>
        <w:bottom w:val="none" w:sz="0" w:space="0" w:color="auto"/>
        <w:right w:val="none" w:sz="0" w:space="0" w:color="auto"/>
      </w:divBdr>
    </w:div>
    <w:div w:id="1098991534">
      <w:marLeft w:val="0"/>
      <w:marRight w:val="0"/>
      <w:marTop w:val="0"/>
      <w:marBottom w:val="0"/>
      <w:divBdr>
        <w:top w:val="none" w:sz="0" w:space="0" w:color="auto"/>
        <w:left w:val="none" w:sz="0" w:space="0" w:color="auto"/>
        <w:bottom w:val="none" w:sz="0" w:space="0" w:color="auto"/>
        <w:right w:val="none" w:sz="0" w:space="0" w:color="auto"/>
      </w:divBdr>
      <w:divsChild>
        <w:div w:id="1098990679">
          <w:marLeft w:val="0"/>
          <w:marRight w:val="0"/>
          <w:marTop w:val="0"/>
          <w:marBottom w:val="0"/>
          <w:divBdr>
            <w:top w:val="none" w:sz="0" w:space="0" w:color="auto"/>
            <w:left w:val="none" w:sz="0" w:space="0" w:color="auto"/>
            <w:bottom w:val="none" w:sz="0" w:space="0" w:color="auto"/>
            <w:right w:val="none" w:sz="0" w:space="0" w:color="auto"/>
          </w:divBdr>
        </w:div>
        <w:div w:id="1098990682">
          <w:marLeft w:val="0"/>
          <w:marRight w:val="0"/>
          <w:marTop w:val="0"/>
          <w:marBottom w:val="0"/>
          <w:divBdr>
            <w:top w:val="none" w:sz="0" w:space="0" w:color="auto"/>
            <w:left w:val="none" w:sz="0" w:space="0" w:color="auto"/>
            <w:bottom w:val="none" w:sz="0" w:space="0" w:color="auto"/>
            <w:right w:val="none" w:sz="0" w:space="0" w:color="auto"/>
          </w:divBdr>
        </w:div>
        <w:div w:id="1098990683">
          <w:marLeft w:val="0"/>
          <w:marRight w:val="0"/>
          <w:marTop w:val="0"/>
          <w:marBottom w:val="0"/>
          <w:divBdr>
            <w:top w:val="none" w:sz="0" w:space="0" w:color="auto"/>
            <w:left w:val="none" w:sz="0" w:space="0" w:color="auto"/>
            <w:bottom w:val="none" w:sz="0" w:space="0" w:color="auto"/>
            <w:right w:val="none" w:sz="0" w:space="0" w:color="auto"/>
          </w:divBdr>
        </w:div>
        <w:div w:id="1098990684">
          <w:marLeft w:val="0"/>
          <w:marRight w:val="0"/>
          <w:marTop w:val="0"/>
          <w:marBottom w:val="0"/>
          <w:divBdr>
            <w:top w:val="none" w:sz="0" w:space="0" w:color="auto"/>
            <w:left w:val="none" w:sz="0" w:space="0" w:color="auto"/>
            <w:bottom w:val="none" w:sz="0" w:space="0" w:color="auto"/>
            <w:right w:val="none" w:sz="0" w:space="0" w:color="auto"/>
          </w:divBdr>
        </w:div>
        <w:div w:id="1098990716">
          <w:marLeft w:val="0"/>
          <w:marRight w:val="0"/>
          <w:marTop w:val="0"/>
          <w:marBottom w:val="0"/>
          <w:divBdr>
            <w:top w:val="none" w:sz="0" w:space="0" w:color="auto"/>
            <w:left w:val="none" w:sz="0" w:space="0" w:color="auto"/>
            <w:bottom w:val="none" w:sz="0" w:space="0" w:color="auto"/>
            <w:right w:val="none" w:sz="0" w:space="0" w:color="auto"/>
          </w:divBdr>
        </w:div>
        <w:div w:id="1098990728">
          <w:marLeft w:val="0"/>
          <w:marRight w:val="0"/>
          <w:marTop w:val="0"/>
          <w:marBottom w:val="0"/>
          <w:divBdr>
            <w:top w:val="none" w:sz="0" w:space="0" w:color="auto"/>
            <w:left w:val="none" w:sz="0" w:space="0" w:color="auto"/>
            <w:bottom w:val="none" w:sz="0" w:space="0" w:color="auto"/>
            <w:right w:val="none" w:sz="0" w:space="0" w:color="auto"/>
          </w:divBdr>
        </w:div>
        <w:div w:id="1098990747">
          <w:marLeft w:val="0"/>
          <w:marRight w:val="0"/>
          <w:marTop w:val="0"/>
          <w:marBottom w:val="0"/>
          <w:divBdr>
            <w:top w:val="none" w:sz="0" w:space="0" w:color="auto"/>
            <w:left w:val="none" w:sz="0" w:space="0" w:color="auto"/>
            <w:bottom w:val="none" w:sz="0" w:space="0" w:color="auto"/>
            <w:right w:val="none" w:sz="0" w:space="0" w:color="auto"/>
          </w:divBdr>
        </w:div>
        <w:div w:id="1098990748">
          <w:marLeft w:val="0"/>
          <w:marRight w:val="0"/>
          <w:marTop w:val="0"/>
          <w:marBottom w:val="0"/>
          <w:divBdr>
            <w:top w:val="none" w:sz="0" w:space="0" w:color="auto"/>
            <w:left w:val="none" w:sz="0" w:space="0" w:color="auto"/>
            <w:bottom w:val="none" w:sz="0" w:space="0" w:color="auto"/>
            <w:right w:val="none" w:sz="0" w:space="0" w:color="auto"/>
          </w:divBdr>
        </w:div>
        <w:div w:id="1098990749">
          <w:marLeft w:val="0"/>
          <w:marRight w:val="0"/>
          <w:marTop w:val="0"/>
          <w:marBottom w:val="0"/>
          <w:divBdr>
            <w:top w:val="none" w:sz="0" w:space="0" w:color="auto"/>
            <w:left w:val="none" w:sz="0" w:space="0" w:color="auto"/>
            <w:bottom w:val="none" w:sz="0" w:space="0" w:color="auto"/>
            <w:right w:val="none" w:sz="0" w:space="0" w:color="auto"/>
          </w:divBdr>
        </w:div>
        <w:div w:id="1098990750">
          <w:marLeft w:val="0"/>
          <w:marRight w:val="0"/>
          <w:marTop w:val="0"/>
          <w:marBottom w:val="0"/>
          <w:divBdr>
            <w:top w:val="none" w:sz="0" w:space="0" w:color="auto"/>
            <w:left w:val="none" w:sz="0" w:space="0" w:color="auto"/>
            <w:bottom w:val="none" w:sz="0" w:space="0" w:color="auto"/>
            <w:right w:val="none" w:sz="0" w:space="0" w:color="auto"/>
          </w:divBdr>
        </w:div>
        <w:div w:id="1098990754">
          <w:marLeft w:val="0"/>
          <w:marRight w:val="0"/>
          <w:marTop w:val="0"/>
          <w:marBottom w:val="0"/>
          <w:divBdr>
            <w:top w:val="none" w:sz="0" w:space="0" w:color="auto"/>
            <w:left w:val="none" w:sz="0" w:space="0" w:color="auto"/>
            <w:bottom w:val="none" w:sz="0" w:space="0" w:color="auto"/>
            <w:right w:val="none" w:sz="0" w:space="0" w:color="auto"/>
          </w:divBdr>
        </w:div>
        <w:div w:id="1098990755">
          <w:marLeft w:val="0"/>
          <w:marRight w:val="0"/>
          <w:marTop w:val="0"/>
          <w:marBottom w:val="0"/>
          <w:divBdr>
            <w:top w:val="none" w:sz="0" w:space="0" w:color="auto"/>
            <w:left w:val="none" w:sz="0" w:space="0" w:color="auto"/>
            <w:bottom w:val="none" w:sz="0" w:space="0" w:color="auto"/>
            <w:right w:val="none" w:sz="0" w:space="0" w:color="auto"/>
          </w:divBdr>
        </w:div>
        <w:div w:id="1098990765">
          <w:marLeft w:val="0"/>
          <w:marRight w:val="0"/>
          <w:marTop w:val="0"/>
          <w:marBottom w:val="0"/>
          <w:divBdr>
            <w:top w:val="none" w:sz="0" w:space="0" w:color="auto"/>
            <w:left w:val="none" w:sz="0" w:space="0" w:color="auto"/>
            <w:bottom w:val="none" w:sz="0" w:space="0" w:color="auto"/>
            <w:right w:val="none" w:sz="0" w:space="0" w:color="auto"/>
          </w:divBdr>
        </w:div>
        <w:div w:id="1098990774">
          <w:marLeft w:val="0"/>
          <w:marRight w:val="0"/>
          <w:marTop w:val="0"/>
          <w:marBottom w:val="0"/>
          <w:divBdr>
            <w:top w:val="none" w:sz="0" w:space="0" w:color="auto"/>
            <w:left w:val="none" w:sz="0" w:space="0" w:color="auto"/>
            <w:bottom w:val="none" w:sz="0" w:space="0" w:color="auto"/>
            <w:right w:val="none" w:sz="0" w:space="0" w:color="auto"/>
          </w:divBdr>
        </w:div>
        <w:div w:id="1098990778">
          <w:marLeft w:val="0"/>
          <w:marRight w:val="0"/>
          <w:marTop w:val="0"/>
          <w:marBottom w:val="0"/>
          <w:divBdr>
            <w:top w:val="none" w:sz="0" w:space="0" w:color="auto"/>
            <w:left w:val="none" w:sz="0" w:space="0" w:color="auto"/>
            <w:bottom w:val="none" w:sz="0" w:space="0" w:color="auto"/>
            <w:right w:val="none" w:sz="0" w:space="0" w:color="auto"/>
          </w:divBdr>
        </w:div>
        <w:div w:id="1098990796">
          <w:marLeft w:val="0"/>
          <w:marRight w:val="0"/>
          <w:marTop w:val="0"/>
          <w:marBottom w:val="0"/>
          <w:divBdr>
            <w:top w:val="none" w:sz="0" w:space="0" w:color="auto"/>
            <w:left w:val="none" w:sz="0" w:space="0" w:color="auto"/>
            <w:bottom w:val="none" w:sz="0" w:space="0" w:color="auto"/>
            <w:right w:val="none" w:sz="0" w:space="0" w:color="auto"/>
          </w:divBdr>
        </w:div>
        <w:div w:id="1098990815">
          <w:marLeft w:val="0"/>
          <w:marRight w:val="0"/>
          <w:marTop w:val="0"/>
          <w:marBottom w:val="0"/>
          <w:divBdr>
            <w:top w:val="none" w:sz="0" w:space="0" w:color="auto"/>
            <w:left w:val="none" w:sz="0" w:space="0" w:color="auto"/>
            <w:bottom w:val="none" w:sz="0" w:space="0" w:color="auto"/>
            <w:right w:val="none" w:sz="0" w:space="0" w:color="auto"/>
          </w:divBdr>
        </w:div>
        <w:div w:id="1098990821">
          <w:marLeft w:val="0"/>
          <w:marRight w:val="0"/>
          <w:marTop w:val="0"/>
          <w:marBottom w:val="0"/>
          <w:divBdr>
            <w:top w:val="none" w:sz="0" w:space="0" w:color="auto"/>
            <w:left w:val="none" w:sz="0" w:space="0" w:color="auto"/>
            <w:bottom w:val="none" w:sz="0" w:space="0" w:color="auto"/>
            <w:right w:val="none" w:sz="0" w:space="0" w:color="auto"/>
          </w:divBdr>
        </w:div>
        <w:div w:id="1098990830">
          <w:marLeft w:val="0"/>
          <w:marRight w:val="0"/>
          <w:marTop w:val="0"/>
          <w:marBottom w:val="0"/>
          <w:divBdr>
            <w:top w:val="none" w:sz="0" w:space="0" w:color="auto"/>
            <w:left w:val="none" w:sz="0" w:space="0" w:color="auto"/>
            <w:bottom w:val="none" w:sz="0" w:space="0" w:color="auto"/>
            <w:right w:val="none" w:sz="0" w:space="0" w:color="auto"/>
          </w:divBdr>
        </w:div>
        <w:div w:id="1098990845">
          <w:marLeft w:val="0"/>
          <w:marRight w:val="0"/>
          <w:marTop w:val="0"/>
          <w:marBottom w:val="0"/>
          <w:divBdr>
            <w:top w:val="none" w:sz="0" w:space="0" w:color="auto"/>
            <w:left w:val="none" w:sz="0" w:space="0" w:color="auto"/>
            <w:bottom w:val="none" w:sz="0" w:space="0" w:color="auto"/>
            <w:right w:val="none" w:sz="0" w:space="0" w:color="auto"/>
          </w:divBdr>
        </w:div>
        <w:div w:id="1098990847">
          <w:marLeft w:val="0"/>
          <w:marRight w:val="0"/>
          <w:marTop w:val="0"/>
          <w:marBottom w:val="0"/>
          <w:divBdr>
            <w:top w:val="none" w:sz="0" w:space="0" w:color="auto"/>
            <w:left w:val="none" w:sz="0" w:space="0" w:color="auto"/>
            <w:bottom w:val="none" w:sz="0" w:space="0" w:color="auto"/>
            <w:right w:val="none" w:sz="0" w:space="0" w:color="auto"/>
          </w:divBdr>
        </w:div>
        <w:div w:id="1098990873">
          <w:marLeft w:val="0"/>
          <w:marRight w:val="0"/>
          <w:marTop w:val="0"/>
          <w:marBottom w:val="0"/>
          <w:divBdr>
            <w:top w:val="none" w:sz="0" w:space="0" w:color="auto"/>
            <w:left w:val="none" w:sz="0" w:space="0" w:color="auto"/>
            <w:bottom w:val="none" w:sz="0" w:space="0" w:color="auto"/>
            <w:right w:val="none" w:sz="0" w:space="0" w:color="auto"/>
          </w:divBdr>
        </w:div>
        <w:div w:id="1098990893">
          <w:marLeft w:val="0"/>
          <w:marRight w:val="0"/>
          <w:marTop w:val="0"/>
          <w:marBottom w:val="0"/>
          <w:divBdr>
            <w:top w:val="none" w:sz="0" w:space="0" w:color="auto"/>
            <w:left w:val="none" w:sz="0" w:space="0" w:color="auto"/>
            <w:bottom w:val="none" w:sz="0" w:space="0" w:color="auto"/>
            <w:right w:val="none" w:sz="0" w:space="0" w:color="auto"/>
          </w:divBdr>
        </w:div>
        <w:div w:id="1098990897">
          <w:marLeft w:val="0"/>
          <w:marRight w:val="0"/>
          <w:marTop w:val="0"/>
          <w:marBottom w:val="0"/>
          <w:divBdr>
            <w:top w:val="none" w:sz="0" w:space="0" w:color="auto"/>
            <w:left w:val="none" w:sz="0" w:space="0" w:color="auto"/>
            <w:bottom w:val="none" w:sz="0" w:space="0" w:color="auto"/>
            <w:right w:val="none" w:sz="0" w:space="0" w:color="auto"/>
          </w:divBdr>
        </w:div>
        <w:div w:id="1098990905">
          <w:marLeft w:val="0"/>
          <w:marRight w:val="0"/>
          <w:marTop w:val="0"/>
          <w:marBottom w:val="0"/>
          <w:divBdr>
            <w:top w:val="none" w:sz="0" w:space="0" w:color="auto"/>
            <w:left w:val="none" w:sz="0" w:space="0" w:color="auto"/>
            <w:bottom w:val="none" w:sz="0" w:space="0" w:color="auto"/>
            <w:right w:val="none" w:sz="0" w:space="0" w:color="auto"/>
          </w:divBdr>
        </w:div>
        <w:div w:id="1098990928">
          <w:marLeft w:val="0"/>
          <w:marRight w:val="0"/>
          <w:marTop w:val="0"/>
          <w:marBottom w:val="0"/>
          <w:divBdr>
            <w:top w:val="none" w:sz="0" w:space="0" w:color="auto"/>
            <w:left w:val="none" w:sz="0" w:space="0" w:color="auto"/>
            <w:bottom w:val="none" w:sz="0" w:space="0" w:color="auto"/>
            <w:right w:val="none" w:sz="0" w:space="0" w:color="auto"/>
          </w:divBdr>
        </w:div>
        <w:div w:id="1098990939">
          <w:marLeft w:val="0"/>
          <w:marRight w:val="0"/>
          <w:marTop w:val="0"/>
          <w:marBottom w:val="0"/>
          <w:divBdr>
            <w:top w:val="none" w:sz="0" w:space="0" w:color="auto"/>
            <w:left w:val="none" w:sz="0" w:space="0" w:color="auto"/>
            <w:bottom w:val="none" w:sz="0" w:space="0" w:color="auto"/>
            <w:right w:val="none" w:sz="0" w:space="0" w:color="auto"/>
          </w:divBdr>
        </w:div>
        <w:div w:id="1098990943">
          <w:marLeft w:val="0"/>
          <w:marRight w:val="0"/>
          <w:marTop w:val="0"/>
          <w:marBottom w:val="0"/>
          <w:divBdr>
            <w:top w:val="none" w:sz="0" w:space="0" w:color="auto"/>
            <w:left w:val="none" w:sz="0" w:space="0" w:color="auto"/>
            <w:bottom w:val="none" w:sz="0" w:space="0" w:color="auto"/>
            <w:right w:val="none" w:sz="0" w:space="0" w:color="auto"/>
          </w:divBdr>
        </w:div>
        <w:div w:id="1098990945">
          <w:marLeft w:val="0"/>
          <w:marRight w:val="0"/>
          <w:marTop w:val="0"/>
          <w:marBottom w:val="0"/>
          <w:divBdr>
            <w:top w:val="none" w:sz="0" w:space="0" w:color="auto"/>
            <w:left w:val="none" w:sz="0" w:space="0" w:color="auto"/>
            <w:bottom w:val="none" w:sz="0" w:space="0" w:color="auto"/>
            <w:right w:val="none" w:sz="0" w:space="0" w:color="auto"/>
          </w:divBdr>
        </w:div>
        <w:div w:id="1098991011">
          <w:marLeft w:val="0"/>
          <w:marRight w:val="0"/>
          <w:marTop w:val="0"/>
          <w:marBottom w:val="0"/>
          <w:divBdr>
            <w:top w:val="none" w:sz="0" w:space="0" w:color="auto"/>
            <w:left w:val="none" w:sz="0" w:space="0" w:color="auto"/>
            <w:bottom w:val="none" w:sz="0" w:space="0" w:color="auto"/>
            <w:right w:val="none" w:sz="0" w:space="0" w:color="auto"/>
          </w:divBdr>
        </w:div>
        <w:div w:id="1098991030">
          <w:marLeft w:val="0"/>
          <w:marRight w:val="0"/>
          <w:marTop w:val="0"/>
          <w:marBottom w:val="0"/>
          <w:divBdr>
            <w:top w:val="none" w:sz="0" w:space="0" w:color="auto"/>
            <w:left w:val="none" w:sz="0" w:space="0" w:color="auto"/>
            <w:bottom w:val="none" w:sz="0" w:space="0" w:color="auto"/>
            <w:right w:val="none" w:sz="0" w:space="0" w:color="auto"/>
          </w:divBdr>
        </w:div>
        <w:div w:id="1098991033">
          <w:marLeft w:val="0"/>
          <w:marRight w:val="0"/>
          <w:marTop w:val="0"/>
          <w:marBottom w:val="0"/>
          <w:divBdr>
            <w:top w:val="none" w:sz="0" w:space="0" w:color="auto"/>
            <w:left w:val="none" w:sz="0" w:space="0" w:color="auto"/>
            <w:bottom w:val="none" w:sz="0" w:space="0" w:color="auto"/>
            <w:right w:val="none" w:sz="0" w:space="0" w:color="auto"/>
          </w:divBdr>
        </w:div>
        <w:div w:id="1098991043">
          <w:marLeft w:val="0"/>
          <w:marRight w:val="0"/>
          <w:marTop w:val="0"/>
          <w:marBottom w:val="0"/>
          <w:divBdr>
            <w:top w:val="none" w:sz="0" w:space="0" w:color="auto"/>
            <w:left w:val="none" w:sz="0" w:space="0" w:color="auto"/>
            <w:bottom w:val="none" w:sz="0" w:space="0" w:color="auto"/>
            <w:right w:val="none" w:sz="0" w:space="0" w:color="auto"/>
          </w:divBdr>
        </w:div>
        <w:div w:id="1098991083">
          <w:marLeft w:val="0"/>
          <w:marRight w:val="0"/>
          <w:marTop w:val="0"/>
          <w:marBottom w:val="0"/>
          <w:divBdr>
            <w:top w:val="none" w:sz="0" w:space="0" w:color="auto"/>
            <w:left w:val="none" w:sz="0" w:space="0" w:color="auto"/>
            <w:bottom w:val="none" w:sz="0" w:space="0" w:color="auto"/>
            <w:right w:val="none" w:sz="0" w:space="0" w:color="auto"/>
          </w:divBdr>
        </w:div>
        <w:div w:id="1098991087">
          <w:marLeft w:val="0"/>
          <w:marRight w:val="0"/>
          <w:marTop w:val="0"/>
          <w:marBottom w:val="0"/>
          <w:divBdr>
            <w:top w:val="none" w:sz="0" w:space="0" w:color="auto"/>
            <w:left w:val="none" w:sz="0" w:space="0" w:color="auto"/>
            <w:bottom w:val="none" w:sz="0" w:space="0" w:color="auto"/>
            <w:right w:val="none" w:sz="0" w:space="0" w:color="auto"/>
          </w:divBdr>
        </w:div>
        <w:div w:id="1098991132">
          <w:marLeft w:val="0"/>
          <w:marRight w:val="0"/>
          <w:marTop w:val="0"/>
          <w:marBottom w:val="0"/>
          <w:divBdr>
            <w:top w:val="none" w:sz="0" w:space="0" w:color="auto"/>
            <w:left w:val="none" w:sz="0" w:space="0" w:color="auto"/>
            <w:bottom w:val="none" w:sz="0" w:space="0" w:color="auto"/>
            <w:right w:val="none" w:sz="0" w:space="0" w:color="auto"/>
          </w:divBdr>
        </w:div>
        <w:div w:id="1098991155">
          <w:marLeft w:val="0"/>
          <w:marRight w:val="0"/>
          <w:marTop w:val="0"/>
          <w:marBottom w:val="0"/>
          <w:divBdr>
            <w:top w:val="none" w:sz="0" w:space="0" w:color="auto"/>
            <w:left w:val="none" w:sz="0" w:space="0" w:color="auto"/>
            <w:bottom w:val="none" w:sz="0" w:space="0" w:color="auto"/>
            <w:right w:val="none" w:sz="0" w:space="0" w:color="auto"/>
          </w:divBdr>
        </w:div>
        <w:div w:id="1098991161">
          <w:marLeft w:val="0"/>
          <w:marRight w:val="0"/>
          <w:marTop w:val="0"/>
          <w:marBottom w:val="0"/>
          <w:divBdr>
            <w:top w:val="none" w:sz="0" w:space="0" w:color="auto"/>
            <w:left w:val="none" w:sz="0" w:space="0" w:color="auto"/>
            <w:bottom w:val="none" w:sz="0" w:space="0" w:color="auto"/>
            <w:right w:val="none" w:sz="0" w:space="0" w:color="auto"/>
          </w:divBdr>
        </w:div>
        <w:div w:id="1098991165">
          <w:marLeft w:val="0"/>
          <w:marRight w:val="0"/>
          <w:marTop w:val="0"/>
          <w:marBottom w:val="0"/>
          <w:divBdr>
            <w:top w:val="none" w:sz="0" w:space="0" w:color="auto"/>
            <w:left w:val="none" w:sz="0" w:space="0" w:color="auto"/>
            <w:bottom w:val="none" w:sz="0" w:space="0" w:color="auto"/>
            <w:right w:val="none" w:sz="0" w:space="0" w:color="auto"/>
          </w:divBdr>
        </w:div>
        <w:div w:id="1098991177">
          <w:marLeft w:val="0"/>
          <w:marRight w:val="0"/>
          <w:marTop w:val="0"/>
          <w:marBottom w:val="0"/>
          <w:divBdr>
            <w:top w:val="none" w:sz="0" w:space="0" w:color="auto"/>
            <w:left w:val="none" w:sz="0" w:space="0" w:color="auto"/>
            <w:bottom w:val="none" w:sz="0" w:space="0" w:color="auto"/>
            <w:right w:val="none" w:sz="0" w:space="0" w:color="auto"/>
          </w:divBdr>
        </w:div>
        <w:div w:id="1098991190">
          <w:marLeft w:val="0"/>
          <w:marRight w:val="0"/>
          <w:marTop w:val="0"/>
          <w:marBottom w:val="0"/>
          <w:divBdr>
            <w:top w:val="none" w:sz="0" w:space="0" w:color="auto"/>
            <w:left w:val="none" w:sz="0" w:space="0" w:color="auto"/>
            <w:bottom w:val="none" w:sz="0" w:space="0" w:color="auto"/>
            <w:right w:val="none" w:sz="0" w:space="0" w:color="auto"/>
          </w:divBdr>
        </w:div>
        <w:div w:id="1098991233">
          <w:marLeft w:val="0"/>
          <w:marRight w:val="0"/>
          <w:marTop w:val="0"/>
          <w:marBottom w:val="0"/>
          <w:divBdr>
            <w:top w:val="none" w:sz="0" w:space="0" w:color="auto"/>
            <w:left w:val="none" w:sz="0" w:space="0" w:color="auto"/>
            <w:bottom w:val="none" w:sz="0" w:space="0" w:color="auto"/>
            <w:right w:val="none" w:sz="0" w:space="0" w:color="auto"/>
          </w:divBdr>
        </w:div>
        <w:div w:id="1098991235">
          <w:marLeft w:val="0"/>
          <w:marRight w:val="0"/>
          <w:marTop w:val="0"/>
          <w:marBottom w:val="0"/>
          <w:divBdr>
            <w:top w:val="none" w:sz="0" w:space="0" w:color="auto"/>
            <w:left w:val="none" w:sz="0" w:space="0" w:color="auto"/>
            <w:bottom w:val="none" w:sz="0" w:space="0" w:color="auto"/>
            <w:right w:val="none" w:sz="0" w:space="0" w:color="auto"/>
          </w:divBdr>
        </w:div>
        <w:div w:id="1098991242">
          <w:marLeft w:val="0"/>
          <w:marRight w:val="0"/>
          <w:marTop w:val="0"/>
          <w:marBottom w:val="0"/>
          <w:divBdr>
            <w:top w:val="none" w:sz="0" w:space="0" w:color="auto"/>
            <w:left w:val="none" w:sz="0" w:space="0" w:color="auto"/>
            <w:bottom w:val="none" w:sz="0" w:space="0" w:color="auto"/>
            <w:right w:val="none" w:sz="0" w:space="0" w:color="auto"/>
          </w:divBdr>
        </w:div>
        <w:div w:id="1098991244">
          <w:marLeft w:val="0"/>
          <w:marRight w:val="0"/>
          <w:marTop w:val="0"/>
          <w:marBottom w:val="0"/>
          <w:divBdr>
            <w:top w:val="none" w:sz="0" w:space="0" w:color="auto"/>
            <w:left w:val="none" w:sz="0" w:space="0" w:color="auto"/>
            <w:bottom w:val="none" w:sz="0" w:space="0" w:color="auto"/>
            <w:right w:val="none" w:sz="0" w:space="0" w:color="auto"/>
          </w:divBdr>
        </w:div>
        <w:div w:id="1098991258">
          <w:marLeft w:val="0"/>
          <w:marRight w:val="0"/>
          <w:marTop w:val="0"/>
          <w:marBottom w:val="0"/>
          <w:divBdr>
            <w:top w:val="none" w:sz="0" w:space="0" w:color="auto"/>
            <w:left w:val="none" w:sz="0" w:space="0" w:color="auto"/>
            <w:bottom w:val="none" w:sz="0" w:space="0" w:color="auto"/>
            <w:right w:val="none" w:sz="0" w:space="0" w:color="auto"/>
          </w:divBdr>
        </w:div>
        <w:div w:id="1098991263">
          <w:marLeft w:val="0"/>
          <w:marRight w:val="0"/>
          <w:marTop w:val="0"/>
          <w:marBottom w:val="0"/>
          <w:divBdr>
            <w:top w:val="none" w:sz="0" w:space="0" w:color="auto"/>
            <w:left w:val="none" w:sz="0" w:space="0" w:color="auto"/>
            <w:bottom w:val="none" w:sz="0" w:space="0" w:color="auto"/>
            <w:right w:val="none" w:sz="0" w:space="0" w:color="auto"/>
          </w:divBdr>
        </w:div>
        <w:div w:id="1098991278">
          <w:marLeft w:val="0"/>
          <w:marRight w:val="0"/>
          <w:marTop w:val="0"/>
          <w:marBottom w:val="0"/>
          <w:divBdr>
            <w:top w:val="none" w:sz="0" w:space="0" w:color="auto"/>
            <w:left w:val="none" w:sz="0" w:space="0" w:color="auto"/>
            <w:bottom w:val="none" w:sz="0" w:space="0" w:color="auto"/>
            <w:right w:val="none" w:sz="0" w:space="0" w:color="auto"/>
          </w:divBdr>
        </w:div>
        <w:div w:id="1098991285">
          <w:marLeft w:val="0"/>
          <w:marRight w:val="0"/>
          <w:marTop w:val="0"/>
          <w:marBottom w:val="0"/>
          <w:divBdr>
            <w:top w:val="none" w:sz="0" w:space="0" w:color="auto"/>
            <w:left w:val="none" w:sz="0" w:space="0" w:color="auto"/>
            <w:bottom w:val="none" w:sz="0" w:space="0" w:color="auto"/>
            <w:right w:val="none" w:sz="0" w:space="0" w:color="auto"/>
          </w:divBdr>
        </w:div>
        <w:div w:id="1098991286">
          <w:marLeft w:val="0"/>
          <w:marRight w:val="0"/>
          <w:marTop w:val="0"/>
          <w:marBottom w:val="0"/>
          <w:divBdr>
            <w:top w:val="none" w:sz="0" w:space="0" w:color="auto"/>
            <w:left w:val="none" w:sz="0" w:space="0" w:color="auto"/>
            <w:bottom w:val="none" w:sz="0" w:space="0" w:color="auto"/>
            <w:right w:val="none" w:sz="0" w:space="0" w:color="auto"/>
          </w:divBdr>
        </w:div>
        <w:div w:id="1098991296">
          <w:marLeft w:val="0"/>
          <w:marRight w:val="0"/>
          <w:marTop w:val="0"/>
          <w:marBottom w:val="0"/>
          <w:divBdr>
            <w:top w:val="none" w:sz="0" w:space="0" w:color="auto"/>
            <w:left w:val="none" w:sz="0" w:space="0" w:color="auto"/>
            <w:bottom w:val="none" w:sz="0" w:space="0" w:color="auto"/>
            <w:right w:val="none" w:sz="0" w:space="0" w:color="auto"/>
          </w:divBdr>
        </w:div>
        <w:div w:id="1098991342">
          <w:marLeft w:val="0"/>
          <w:marRight w:val="0"/>
          <w:marTop w:val="0"/>
          <w:marBottom w:val="0"/>
          <w:divBdr>
            <w:top w:val="none" w:sz="0" w:space="0" w:color="auto"/>
            <w:left w:val="none" w:sz="0" w:space="0" w:color="auto"/>
            <w:bottom w:val="none" w:sz="0" w:space="0" w:color="auto"/>
            <w:right w:val="none" w:sz="0" w:space="0" w:color="auto"/>
          </w:divBdr>
        </w:div>
        <w:div w:id="1098991349">
          <w:marLeft w:val="0"/>
          <w:marRight w:val="0"/>
          <w:marTop w:val="0"/>
          <w:marBottom w:val="0"/>
          <w:divBdr>
            <w:top w:val="none" w:sz="0" w:space="0" w:color="auto"/>
            <w:left w:val="none" w:sz="0" w:space="0" w:color="auto"/>
            <w:bottom w:val="none" w:sz="0" w:space="0" w:color="auto"/>
            <w:right w:val="none" w:sz="0" w:space="0" w:color="auto"/>
          </w:divBdr>
        </w:div>
        <w:div w:id="1098991374">
          <w:marLeft w:val="0"/>
          <w:marRight w:val="0"/>
          <w:marTop w:val="0"/>
          <w:marBottom w:val="0"/>
          <w:divBdr>
            <w:top w:val="none" w:sz="0" w:space="0" w:color="auto"/>
            <w:left w:val="none" w:sz="0" w:space="0" w:color="auto"/>
            <w:bottom w:val="none" w:sz="0" w:space="0" w:color="auto"/>
            <w:right w:val="none" w:sz="0" w:space="0" w:color="auto"/>
          </w:divBdr>
        </w:div>
        <w:div w:id="1098991392">
          <w:marLeft w:val="0"/>
          <w:marRight w:val="0"/>
          <w:marTop w:val="0"/>
          <w:marBottom w:val="0"/>
          <w:divBdr>
            <w:top w:val="none" w:sz="0" w:space="0" w:color="auto"/>
            <w:left w:val="none" w:sz="0" w:space="0" w:color="auto"/>
            <w:bottom w:val="none" w:sz="0" w:space="0" w:color="auto"/>
            <w:right w:val="none" w:sz="0" w:space="0" w:color="auto"/>
          </w:divBdr>
        </w:div>
        <w:div w:id="1098991394">
          <w:marLeft w:val="0"/>
          <w:marRight w:val="0"/>
          <w:marTop w:val="0"/>
          <w:marBottom w:val="0"/>
          <w:divBdr>
            <w:top w:val="none" w:sz="0" w:space="0" w:color="auto"/>
            <w:left w:val="none" w:sz="0" w:space="0" w:color="auto"/>
            <w:bottom w:val="none" w:sz="0" w:space="0" w:color="auto"/>
            <w:right w:val="none" w:sz="0" w:space="0" w:color="auto"/>
          </w:divBdr>
        </w:div>
        <w:div w:id="1098991415">
          <w:marLeft w:val="0"/>
          <w:marRight w:val="0"/>
          <w:marTop w:val="0"/>
          <w:marBottom w:val="0"/>
          <w:divBdr>
            <w:top w:val="none" w:sz="0" w:space="0" w:color="auto"/>
            <w:left w:val="none" w:sz="0" w:space="0" w:color="auto"/>
            <w:bottom w:val="none" w:sz="0" w:space="0" w:color="auto"/>
            <w:right w:val="none" w:sz="0" w:space="0" w:color="auto"/>
          </w:divBdr>
        </w:div>
        <w:div w:id="1098991450">
          <w:marLeft w:val="0"/>
          <w:marRight w:val="0"/>
          <w:marTop w:val="0"/>
          <w:marBottom w:val="0"/>
          <w:divBdr>
            <w:top w:val="none" w:sz="0" w:space="0" w:color="auto"/>
            <w:left w:val="none" w:sz="0" w:space="0" w:color="auto"/>
            <w:bottom w:val="none" w:sz="0" w:space="0" w:color="auto"/>
            <w:right w:val="none" w:sz="0" w:space="0" w:color="auto"/>
          </w:divBdr>
        </w:div>
        <w:div w:id="1098991484">
          <w:marLeft w:val="0"/>
          <w:marRight w:val="0"/>
          <w:marTop w:val="0"/>
          <w:marBottom w:val="0"/>
          <w:divBdr>
            <w:top w:val="none" w:sz="0" w:space="0" w:color="auto"/>
            <w:left w:val="none" w:sz="0" w:space="0" w:color="auto"/>
            <w:bottom w:val="none" w:sz="0" w:space="0" w:color="auto"/>
            <w:right w:val="none" w:sz="0" w:space="0" w:color="auto"/>
          </w:divBdr>
        </w:div>
        <w:div w:id="1098991492">
          <w:marLeft w:val="0"/>
          <w:marRight w:val="0"/>
          <w:marTop w:val="0"/>
          <w:marBottom w:val="0"/>
          <w:divBdr>
            <w:top w:val="none" w:sz="0" w:space="0" w:color="auto"/>
            <w:left w:val="none" w:sz="0" w:space="0" w:color="auto"/>
            <w:bottom w:val="none" w:sz="0" w:space="0" w:color="auto"/>
            <w:right w:val="none" w:sz="0" w:space="0" w:color="auto"/>
          </w:divBdr>
        </w:div>
        <w:div w:id="1098991497">
          <w:marLeft w:val="0"/>
          <w:marRight w:val="0"/>
          <w:marTop w:val="0"/>
          <w:marBottom w:val="0"/>
          <w:divBdr>
            <w:top w:val="none" w:sz="0" w:space="0" w:color="auto"/>
            <w:left w:val="none" w:sz="0" w:space="0" w:color="auto"/>
            <w:bottom w:val="none" w:sz="0" w:space="0" w:color="auto"/>
            <w:right w:val="none" w:sz="0" w:space="0" w:color="auto"/>
          </w:divBdr>
        </w:div>
        <w:div w:id="1098991501">
          <w:marLeft w:val="0"/>
          <w:marRight w:val="0"/>
          <w:marTop w:val="0"/>
          <w:marBottom w:val="0"/>
          <w:divBdr>
            <w:top w:val="none" w:sz="0" w:space="0" w:color="auto"/>
            <w:left w:val="none" w:sz="0" w:space="0" w:color="auto"/>
            <w:bottom w:val="none" w:sz="0" w:space="0" w:color="auto"/>
            <w:right w:val="none" w:sz="0" w:space="0" w:color="auto"/>
          </w:divBdr>
        </w:div>
        <w:div w:id="1098991502">
          <w:marLeft w:val="0"/>
          <w:marRight w:val="0"/>
          <w:marTop w:val="0"/>
          <w:marBottom w:val="0"/>
          <w:divBdr>
            <w:top w:val="none" w:sz="0" w:space="0" w:color="auto"/>
            <w:left w:val="none" w:sz="0" w:space="0" w:color="auto"/>
            <w:bottom w:val="none" w:sz="0" w:space="0" w:color="auto"/>
            <w:right w:val="none" w:sz="0" w:space="0" w:color="auto"/>
          </w:divBdr>
        </w:div>
        <w:div w:id="1098991547">
          <w:marLeft w:val="0"/>
          <w:marRight w:val="0"/>
          <w:marTop w:val="0"/>
          <w:marBottom w:val="0"/>
          <w:divBdr>
            <w:top w:val="none" w:sz="0" w:space="0" w:color="auto"/>
            <w:left w:val="none" w:sz="0" w:space="0" w:color="auto"/>
            <w:bottom w:val="none" w:sz="0" w:space="0" w:color="auto"/>
            <w:right w:val="none" w:sz="0" w:space="0" w:color="auto"/>
          </w:divBdr>
        </w:div>
        <w:div w:id="1098991548">
          <w:marLeft w:val="0"/>
          <w:marRight w:val="0"/>
          <w:marTop w:val="0"/>
          <w:marBottom w:val="0"/>
          <w:divBdr>
            <w:top w:val="none" w:sz="0" w:space="0" w:color="auto"/>
            <w:left w:val="none" w:sz="0" w:space="0" w:color="auto"/>
            <w:bottom w:val="none" w:sz="0" w:space="0" w:color="auto"/>
            <w:right w:val="none" w:sz="0" w:space="0" w:color="auto"/>
          </w:divBdr>
        </w:div>
        <w:div w:id="1098991549">
          <w:marLeft w:val="0"/>
          <w:marRight w:val="0"/>
          <w:marTop w:val="0"/>
          <w:marBottom w:val="0"/>
          <w:divBdr>
            <w:top w:val="none" w:sz="0" w:space="0" w:color="auto"/>
            <w:left w:val="none" w:sz="0" w:space="0" w:color="auto"/>
            <w:bottom w:val="none" w:sz="0" w:space="0" w:color="auto"/>
            <w:right w:val="none" w:sz="0" w:space="0" w:color="auto"/>
          </w:divBdr>
        </w:div>
        <w:div w:id="1098991557">
          <w:marLeft w:val="0"/>
          <w:marRight w:val="0"/>
          <w:marTop w:val="0"/>
          <w:marBottom w:val="0"/>
          <w:divBdr>
            <w:top w:val="none" w:sz="0" w:space="0" w:color="auto"/>
            <w:left w:val="none" w:sz="0" w:space="0" w:color="auto"/>
            <w:bottom w:val="none" w:sz="0" w:space="0" w:color="auto"/>
            <w:right w:val="none" w:sz="0" w:space="0" w:color="auto"/>
          </w:divBdr>
        </w:div>
        <w:div w:id="1098991564">
          <w:marLeft w:val="0"/>
          <w:marRight w:val="0"/>
          <w:marTop w:val="0"/>
          <w:marBottom w:val="0"/>
          <w:divBdr>
            <w:top w:val="none" w:sz="0" w:space="0" w:color="auto"/>
            <w:left w:val="none" w:sz="0" w:space="0" w:color="auto"/>
            <w:bottom w:val="none" w:sz="0" w:space="0" w:color="auto"/>
            <w:right w:val="none" w:sz="0" w:space="0" w:color="auto"/>
          </w:divBdr>
        </w:div>
        <w:div w:id="1098991572">
          <w:marLeft w:val="0"/>
          <w:marRight w:val="0"/>
          <w:marTop w:val="0"/>
          <w:marBottom w:val="0"/>
          <w:divBdr>
            <w:top w:val="none" w:sz="0" w:space="0" w:color="auto"/>
            <w:left w:val="none" w:sz="0" w:space="0" w:color="auto"/>
            <w:bottom w:val="none" w:sz="0" w:space="0" w:color="auto"/>
            <w:right w:val="none" w:sz="0" w:space="0" w:color="auto"/>
          </w:divBdr>
        </w:div>
        <w:div w:id="1098991581">
          <w:marLeft w:val="0"/>
          <w:marRight w:val="0"/>
          <w:marTop w:val="0"/>
          <w:marBottom w:val="0"/>
          <w:divBdr>
            <w:top w:val="none" w:sz="0" w:space="0" w:color="auto"/>
            <w:left w:val="none" w:sz="0" w:space="0" w:color="auto"/>
            <w:bottom w:val="none" w:sz="0" w:space="0" w:color="auto"/>
            <w:right w:val="none" w:sz="0" w:space="0" w:color="auto"/>
          </w:divBdr>
        </w:div>
        <w:div w:id="1098991589">
          <w:marLeft w:val="0"/>
          <w:marRight w:val="0"/>
          <w:marTop w:val="0"/>
          <w:marBottom w:val="0"/>
          <w:divBdr>
            <w:top w:val="none" w:sz="0" w:space="0" w:color="auto"/>
            <w:left w:val="none" w:sz="0" w:space="0" w:color="auto"/>
            <w:bottom w:val="none" w:sz="0" w:space="0" w:color="auto"/>
            <w:right w:val="none" w:sz="0" w:space="0" w:color="auto"/>
          </w:divBdr>
        </w:div>
        <w:div w:id="1098991601">
          <w:marLeft w:val="0"/>
          <w:marRight w:val="0"/>
          <w:marTop w:val="0"/>
          <w:marBottom w:val="0"/>
          <w:divBdr>
            <w:top w:val="none" w:sz="0" w:space="0" w:color="auto"/>
            <w:left w:val="none" w:sz="0" w:space="0" w:color="auto"/>
            <w:bottom w:val="none" w:sz="0" w:space="0" w:color="auto"/>
            <w:right w:val="none" w:sz="0" w:space="0" w:color="auto"/>
          </w:divBdr>
        </w:div>
        <w:div w:id="1098991638">
          <w:marLeft w:val="0"/>
          <w:marRight w:val="0"/>
          <w:marTop w:val="0"/>
          <w:marBottom w:val="0"/>
          <w:divBdr>
            <w:top w:val="none" w:sz="0" w:space="0" w:color="auto"/>
            <w:left w:val="none" w:sz="0" w:space="0" w:color="auto"/>
            <w:bottom w:val="none" w:sz="0" w:space="0" w:color="auto"/>
            <w:right w:val="none" w:sz="0" w:space="0" w:color="auto"/>
          </w:divBdr>
        </w:div>
        <w:div w:id="1098991647">
          <w:marLeft w:val="0"/>
          <w:marRight w:val="0"/>
          <w:marTop w:val="0"/>
          <w:marBottom w:val="0"/>
          <w:divBdr>
            <w:top w:val="none" w:sz="0" w:space="0" w:color="auto"/>
            <w:left w:val="none" w:sz="0" w:space="0" w:color="auto"/>
            <w:bottom w:val="none" w:sz="0" w:space="0" w:color="auto"/>
            <w:right w:val="none" w:sz="0" w:space="0" w:color="auto"/>
          </w:divBdr>
        </w:div>
        <w:div w:id="1098991676">
          <w:marLeft w:val="0"/>
          <w:marRight w:val="0"/>
          <w:marTop w:val="0"/>
          <w:marBottom w:val="0"/>
          <w:divBdr>
            <w:top w:val="none" w:sz="0" w:space="0" w:color="auto"/>
            <w:left w:val="none" w:sz="0" w:space="0" w:color="auto"/>
            <w:bottom w:val="none" w:sz="0" w:space="0" w:color="auto"/>
            <w:right w:val="none" w:sz="0" w:space="0" w:color="auto"/>
          </w:divBdr>
        </w:div>
        <w:div w:id="1098991679">
          <w:marLeft w:val="0"/>
          <w:marRight w:val="0"/>
          <w:marTop w:val="0"/>
          <w:marBottom w:val="0"/>
          <w:divBdr>
            <w:top w:val="none" w:sz="0" w:space="0" w:color="auto"/>
            <w:left w:val="none" w:sz="0" w:space="0" w:color="auto"/>
            <w:bottom w:val="none" w:sz="0" w:space="0" w:color="auto"/>
            <w:right w:val="none" w:sz="0" w:space="0" w:color="auto"/>
          </w:divBdr>
        </w:div>
        <w:div w:id="1098991688">
          <w:marLeft w:val="0"/>
          <w:marRight w:val="0"/>
          <w:marTop w:val="0"/>
          <w:marBottom w:val="0"/>
          <w:divBdr>
            <w:top w:val="none" w:sz="0" w:space="0" w:color="auto"/>
            <w:left w:val="none" w:sz="0" w:space="0" w:color="auto"/>
            <w:bottom w:val="none" w:sz="0" w:space="0" w:color="auto"/>
            <w:right w:val="none" w:sz="0" w:space="0" w:color="auto"/>
          </w:divBdr>
        </w:div>
        <w:div w:id="1098991692">
          <w:marLeft w:val="0"/>
          <w:marRight w:val="0"/>
          <w:marTop w:val="0"/>
          <w:marBottom w:val="0"/>
          <w:divBdr>
            <w:top w:val="none" w:sz="0" w:space="0" w:color="auto"/>
            <w:left w:val="none" w:sz="0" w:space="0" w:color="auto"/>
            <w:bottom w:val="none" w:sz="0" w:space="0" w:color="auto"/>
            <w:right w:val="none" w:sz="0" w:space="0" w:color="auto"/>
          </w:divBdr>
        </w:div>
        <w:div w:id="1098991710">
          <w:marLeft w:val="0"/>
          <w:marRight w:val="0"/>
          <w:marTop w:val="0"/>
          <w:marBottom w:val="0"/>
          <w:divBdr>
            <w:top w:val="none" w:sz="0" w:space="0" w:color="auto"/>
            <w:left w:val="none" w:sz="0" w:space="0" w:color="auto"/>
            <w:bottom w:val="none" w:sz="0" w:space="0" w:color="auto"/>
            <w:right w:val="none" w:sz="0" w:space="0" w:color="auto"/>
          </w:divBdr>
        </w:div>
        <w:div w:id="1098991725">
          <w:marLeft w:val="0"/>
          <w:marRight w:val="0"/>
          <w:marTop w:val="0"/>
          <w:marBottom w:val="0"/>
          <w:divBdr>
            <w:top w:val="none" w:sz="0" w:space="0" w:color="auto"/>
            <w:left w:val="none" w:sz="0" w:space="0" w:color="auto"/>
            <w:bottom w:val="none" w:sz="0" w:space="0" w:color="auto"/>
            <w:right w:val="none" w:sz="0" w:space="0" w:color="auto"/>
          </w:divBdr>
        </w:div>
        <w:div w:id="1098991732">
          <w:marLeft w:val="0"/>
          <w:marRight w:val="0"/>
          <w:marTop w:val="0"/>
          <w:marBottom w:val="0"/>
          <w:divBdr>
            <w:top w:val="none" w:sz="0" w:space="0" w:color="auto"/>
            <w:left w:val="none" w:sz="0" w:space="0" w:color="auto"/>
            <w:bottom w:val="none" w:sz="0" w:space="0" w:color="auto"/>
            <w:right w:val="none" w:sz="0" w:space="0" w:color="auto"/>
          </w:divBdr>
        </w:div>
        <w:div w:id="1098991734">
          <w:marLeft w:val="0"/>
          <w:marRight w:val="0"/>
          <w:marTop w:val="0"/>
          <w:marBottom w:val="0"/>
          <w:divBdr>
            <w:top w:val="none" w:sz="0" w:space="0" w:color="auto"/>
            <w:left w:val="none" w:sz="0" w:space="0" w:color="auto"/>
            <w:bottom w:val="none" w:sz="0" w:space="0" w:color="auto"/>
            <w:right w:val="none" w:sz="0" w:space="0" w:color="auto"/>
          </w:divBdr>
        </w:div>
        <w:div w:id="1098991739">
          <w:marLeft w:val="0"/>
          <w:marRight w:val="0"/>
          <w:marTop w:val="0"/>
          <w:marBottom w:val="0"/>
          <w:divBdr>
            <w:top w:val="none" w:sz="0" w:space="0" w:color="auto"/>
            <w:left w:val="none" w:sz="0" w:space="0" w:color="auto"/>
            <w:bottom w:val="none" w:sz="0" w:space="0" w:color="auto"/>
            <w:right w:val="none" w:sz="0" w:space="0" w:color="auto"/>
          </w:divBdr>
        </w:div>
        <w:div w:id="1098991741">
          <w:marLeft w:val="0"/>
          <w:marRight w:val="0"/>
          <w:marTop w:val="0"/>
          <w:marBottom w:val="0"/>
          <w:divBdr>
            <w:top w:val="none" w:sz="0" w:space="0" w:color="auto"/>
            <w:left w:val="none" w:sz="0" w:space="0" w:color="auto"/>
            <w:bottom w:val="none" w:sz="0" w:space="0" w:color="auto"/>
            <w:right w:val="none" w:sz="0" w:space="0" w:color="auto"/>
          </w:divBdr>
        </w:div>
        <w:div w:id="1098991749">
          <w:marLeft w:val="0"/>
          <w:marRight w:val="0"/>
          <w:marTop w:val="0"/>
          <w:marBottom w:val="0"/>
          <w:divBdr>
            <w:top w:val="none" w:sz="0" w:space="0" w:color="auto"/>
            <w:left w:val="none" w:sz="0" w:space="0" w:color="auto"/>
            <w:bottom w:val="none" w:sz="0" w:space="0" w:color="auto"/>
            <w:right w:val="none" w:sz="0" w:space="0" w:color="auto"/>
          </w:divBdr>
        </w:div>
        <w:div w:id="1098991753">
          <w:marLeft w:val="0"/>
          <w:marRight w:val="0"/>
          <w:marTop w:val="0"/>
          <w:marBottom w:val="0"/>
          <w:divBdr>
            <w:top w:val="none" w:sz="0" w:space="0" w:color="auto"/>
            <w:left w:val="none" w:sz="0" w:space="0" w:color="auto"/>
            <w:bottom w:val="none" w:sz="0" w:space="0" w:color="auto"/>
            <w:right w:val="none" w:sz="0" w:space="0" w:color="auto"/>
          </w:divBdr>
        </w:div>
        <w:div w:id="1098991761">
          <w:marLeft w:val="0"/>
          <w:marRight w:val="0"/>
          <w:marTop w:val="0"/>
          <w:marBottom w:val="0"/>
          <w:divBdr>
            <w:top w:val="none" w:sz="0" w:space="0" w:color="auto"/>
            <w:left w:val="none" w:sz="0" w:space="0" w:color="auto"/>
            <w:bottom w:val="none" w:sz="0" w:space="0" w:color="auto"/>
            <w:right w:val="none" w:sz="0" w:space="0" w:color="auto"/>
          </w:divBdr>
        </w:div>
        <w:div w:id="1098991783">
          <w:marLeft w:val="0"/>
          <w:marRight w:val="0"/>
          <w:marTop w:val="0"/>
          <w:marBottom w:val="0"/>
          <w:divBdr>
            <w:top w:val="none" w:sz="0" w:space="0" w:color="auto"/>
            <w:left w:val="none" w:sz="0" w:space="0" w:color="auto"/>
            <w:bottom w:val="none" w:sz="0" w:space="0" w:color="auto"/>
            <w:right w:val="none" w:sz="0" w:space="0" w:color="auto"/>
          </w:divBdr>
        </w:div>
        <w:div w:id="1098991787">
          <w:marLeft w:val="0"/>
          <w:marRight w:val="0"/>
          <w:marTop w:val="0"/>
          <w:marBottom w:val="0"/>
          <w:divBdr>
            <w:top w:val="none" w:sz="0" w:space="0" w:color="auto"/>
            <w:left w:val="none" w:sz="0" w:space="0" w:color="auto"/>
            <w:bottom w:val="none" w:sz="0" w:space="0" w:color="auto"/>
            <w:right w:val="none" w:sz="0" w:space="0" w:color="auto"/>
          </w:divBdr>
        </w:div>
        <w:div w:id="1098991812">
          <w:marLeft w:val="0"/>
          <w:marRight w:val="0"/>
          <w:marTop w:val="0"/>
          <w:marBottom w:val="0"/>
          <w:divBdr>
            <w:top w:val="none" w:sz="0" w:space="0" w:color="auto"/>
            <w:left w:val="none" w:sz="0" w:space="0" w:color="auto"/>
            <w:bottom w:val="none" w:sz="0" w:space="0" w:color="auto"/>
            <w:right w:val="none" w:sz="0" w:space="0" w:color="auto"/>
          </w:divBdr>
        </w:div>
        <w:div w:id="1098991814">
          <w:marLeft w:val="0"/>
          <w:marRight w:val="0"/>
          <w:marTop w:val="0"/>
          <w:marBottom w:val="0"/>
          <w:divBdr>
            <w:top w:val="none" w:sz="0" w:space="0" w:color="auto"/>
            <w:left w:val="none" w:sz="0" w:space="0" w:color="auto"/>
            <w:bottom w:val="none" w:sz="0" w:space="0" w:color="auto"/>
            <w:right w:val="none" w:sz="0" w:space="0" w:color="auto"/>
          </w:divBdr>
        </w:div>
        <w:div w:id="1098991829">
          <w:marLeft w:val="0"/>
          <w:marRight w:val="0"/>
          <w:marTop w:val="0"/>
          <w:marBottom w:val="0"/>
          <w:divBdr>
            <w:top w:val="none" w:sz="0" w:space="0" w:color="auto"/>
            <w:left w:val="none" w:sz="0" w:space="0" w:color="auto"/>
            <w:bottom w:val="none" w:sz="0" w:space="0" w:color="auto"/>
            <w:right w:val="none" w:sz="0" w:space="0" w:color="auto"/>
          </w:divBdr>
        </w:div>
        <w:div w:id="1098991850">
          <w:marLeft w:val="0"/>
          <w:marRight w:val="0"/>
          <w:marTop w:val="0"/>
          <w:marBottom w:val="0"/>
          <w:divBdr>
            <w:top w:val="none" w:sz="0" w:space="0" w:color="auto"/>
            <w:left w:val="none" w:sz="0" w:space="0" w:color="auto"/>
            <w:bottom w:val="none" w:sz="0" w:space="0" w:color="auto"/>
            <w:right w:val="none" w:sz="0" w:space="0" w:color="auto"/>
          </w:divBdr>
        </w:div>
        <w:div w:id="1098991852">
          <w:marLeft w:val="0"/>
          <w:marRight w:val="0"/>
          <w:marTop w:val="0"/>
          <w:marBottom w:val="0"/>
          <w:divBdr>
            <w:top w:val="none" w:sz="0" w:space="0" w:color="auto"/>
            <w:left w:val="none" w:sz="0" w:space="0" w:color="auto"/>
            <w:bottom w:val="none" w:sz="0" w:space="0" w:color="auto"/>
            <w:right w:val="none" w:sz="0" w:space="0" w:color="auto"/>
          </w:divBdr>
        </w:div>
      </w:divsChild>
    </w:div>
    <w:div w:id="1098991578">
      <w:marLeft w:val="0"/>
      <w:marRight w:val="0"/>
      <w:marTop w:val="0"/>
      <w:marBottom w:val="0"/>
      <w:divBdr>
        <w:top w:val="none" w:sz="0" w:space="0" w:color="auto"/>
        <w:left w:val="none" w:sz="0" w:space="0" w:color="auto"/>
        <w:bottom w:val="none" w:sz="0" w:space="0" w:color="auto"/>
        <w:right w:val="none" w:sz="0" w:space="0" w:color="auto"/>
      </w:divBdr>
    </w:div>
    <w:div w:id="1098991599">
      <w:marLeft w:val="0"/>
      <w:marRight w:val="0"/>
      <w:marTop w:val="0"/>
      <w:marBottom w:val="0"/>
      <w:divBdr>
        <w:top w:val="none" w:sz="0" w:space="0" w:color="auto"/>
        <w:left w:val="none" w:sz="0" w:space="0" w:color="auto"/>
        <w:bottom w:val="none" w:sz="0" w:space="0" w:color="auto"/>
        <w:right w:val="none" w:sz="0" w:space="0" w:color="auto"/>
      </w:divBdr>
    </w:div>
    <w:div w:id="1098991610">
      <w:marLeft w:val="0"/>
      <w:marRight w:val="0"/>
      <w:marTop w:val="0"/>
      <w:marBottom w:val="0"/>
      <w:divBdr>
        <w:top w:val="none" w:sz="0" w:space="0" w:color="auto"/>
        <w:left w:val="none" w:sz="0" w:space="0" w:color="auto"/>
        <w:bottom w:val="none" w:sz="0" w:space="0" w:color="auto"/>
        <w:right w:val="none" w:sz="0" w:space="0" w:color="auto"/>
      </w:divBdr>
    </w:div>
    <w:div w:id="1098991635">
      <w:marLeft w:val="0"/>
      <w:marRight w:val="0"/>
      <w:marTop w:val="0"/>
      <w:marBottom w:val="0"/>
      <w:divBdr>
        <w:top w:val="none" w:sz="0" w:space="0" w:color="auto"/>
        <w:left w:val="none" w:sz="0" w:space="0" w:color="auto"/>
        <w:bottom w:val="none" w:sz="0" w:space="0" w:color="auto"/>
        <w:right w:val="none" w:sz="0" w:space="0" w:color="auto"/>
      </w:divBdr>
    </w:div>
    <w:div w:id="1098991639">
      <w:marLeft w:val="0"/>
      <w:marRight w:val="0"/>
      <w:marTop w:val="0"/>
      <w:marBottom w:val="0"/>
      <w:divBdr>
        <w:top w:val="none" w:sz="0" w:space="0" w:color="auto"/>
        <w:left w:val="none" w:sz="0" w:space="0" w:color="auto"/>
        <w:bottom w:val="none" w:sz="0" w:space="0" w:color="auto"/>
        <w:right w:val="none" w:sz="0" w:space="0" w:color="auto"/>
      </w:divBdr>
    </w:div>
    <w:div w:id="1098991645">
      <w:marLeft w:val="0"/>
      <w:marRight w:val="0"/>
      <w:marTop w:val="0"/>
      <w:marBottom w:val="0"/>
      <w:divBdr>
        <w:top w:val="none" w:sz="0" w:space="0" w:color="auto"/>
        <w:left w:val="none" w:sz="0" w:space="0" w:color="auto"/>
        <w:bottom w:val="none" w:sz="0" w:space="0" w:color="auto"/>
        <w:right w:val="none" w:sz="0" w:space="0" w:color="auto"/>
      </w:divBdr>
    </w:div>
    <w:div w:id="1098991660">
      <w:marLeft w:val="0"/>
      <w:marRight w:val="0"/>
      <w:marTop w:val="0"/>
      <w:marBottom w:val="0"/>
      <w:divBdr>
        <w:top w:val="none" w:sz="0" w:space="0" w:color="auto"/>
        <w:left w:val="none" w:sz="0" w:space="0" w:color="auto"/>
        <w:bottom w:val="none" w:sz="0" w:space="0" w:color="auto"/>
        <w:right w:val="none" w:sz="0" w:space="0" w:color="auto"/>
      </w:divBdr>
    </w:div>
    <w:div w:id="1098991669">
      <w:marLeft w:val="0"/>
      <w:marRight w:val="0"/>
      <w:marTop w:val="0"/>
      <w:marBottom w:val="0"/>
      <w:divBdr>
        <w:top w:val="none" w:sz="0" w:space="0" w:color="auto"/>
        <w:left w:val="none" w:sz="0" w:space="0" w:color="auto"/>
        <w:bottom w:val="none" w:sz="0" w:space="0" w:color="auto"/>
        <w:right w:val="none" w:sz="0" w:space="0" w:color="auto"/>
      </w:divBdr>
      <w:divsChild>
        <w:div w:id="1098990685">
          <w:marLeft w:val="0"/>
          <w:marRight w:val="0"/>
          <w:marTop w:val="0"/>
          <w:marBottom w:val="0"/>
          <w:divBdr>
            <w:top w:val="none" w:sz="0" w:space="0" w:color="auto"/>
            <w:left w:val="none" w:sz="0" w:space="0" w:color="auto"/>
            <w:bottom w:val="none" w:sz="0" w:space="0" w:color="auto"/>
            <w:right w:val="none" w:sz="0" w:space="0" w:color="auto"/>
          </w:divBdr>
        </w:div>
        <w:div w:id="1098990689">
          <w:marLeft w:val="0"/>
          <w:marRight w:val="0"/>
          <w:marTop w:val="0"/>
          <w:marBottom w:val="0"/>
          <w:divBdr>
            <w:top w:val="none" w:sz="0" w:space="0" w:color="auto"/>
            <w:left w:val="none" w:sz="0" w:space="0" w:color="auto"/>
            <w:bottom w:val="none" w:sz="0" w:space="0" w:color="auto"/>
            <w:right w:val="none" w:sz="0" w:space="0" w:color="auto"/>
          </w:divBdr>
        </w:div>
        <w:div w:id="1098990690">
          <w:marLeft w:val="0"/>
          <w:marRight w:val="0"/>
          <w:marTop w:val="0"/>
          <w:marBottom w:val="0"/>
          <w:divBdr>
            <w:top w:val="none" w:sz="0" w:space="0" w:color="auto"/>
            <w:left w:val="none" w:sz="0" w:space="0" w:color="auto"/>
            <w:bottom w:val="none" w:sz="0" w:space="0" w:color="auto"/>
            <w:right w:val="none" w:sz="0" w:space="0" w:color="auto"/>
          </w:divBdr>
        </w:div>
        <w:div w:id="1098990699">
          <w:marLeft w:val="0"/>
          <w:marRight w:val="0"/>
          <w:marTop w:val="0"/>
          <w:marBottom w:val="0"/>
          <w:divBdr>
            <w:top w:val="none" w:sz="0" w:space="0" w:color="auto"/>
            <w:left w:val="none" w:sz="0" w:space="0" w:color="auto"/>
            <w:bottom w:val="none" w:sz="0" w:space="0" w:color="auto"/>
            <w:right w:val="none" w:sz="0" w:space="0" w:color="auto"/>
          </w:divBdr>
        </w:div>
        <w:div w:id="1098990700">
          <w:marLeft w:val="0"/>
          <w:marRight w:val="0"/>
          <w:marTop w:val="0"/>
          <w:marBottom w:val="0"/>
          <w:divBdr>
            <w:top w:val="none" w:sz="0" w:space="0" w:color="auto"/>
            <w:left w:val="none" w:sz="0" w:space="0" w:color="auto"/>
            <w:bottom w:val="none" w:sz="0" w:space="0" w:color="auto"/>
            <w:right w:val="none" w:sz="0" w:space="0" w:color="auto"/>
          </w:divBdr>
        </w:div>
        <w:div w:id="1098990701">
          <w:marLeft w:val="0"/>
          <w:marRight w:val="0"/>
          <w:marTop w:val="0"/>
          <w:marBottom w:val="0"/>
          <w:divBdr>
            <w:top w:val="none" w:sz="0" w:space="0" w:color="auto"/>
            <w:left w:val="none" w:sz="0" w:space="0" w:color="auto"/>
            <w:bottom w:val="none" w:sz="0" w:space="0" w:color="auto"/>
            <w:right w:val="none" w:sz="0" w:space="0" w:color="auto"/>
          </w:divBdr>
        </w:div>
        <w:div w:id="1098990706">
          <w:marLeft w:val="0"/>
          <w:marRight w:val="0"/>
          <w:marTop w:val="0"/>
          <w:marBottom w:val="0"/>
          <w:divBdr>
            <w:top w:val="none" w:sz="0" w:space="0" w:color="auto"/>
            <w:left w:val="none" w:sz="0" w:space="0" w:color="auto"/>
            <w:bottom w:val="none" w:sz="0" w:space="0" w:color="auto"/>
            <w:right w:val="none" w:sz="0" w:space="0" w:color="auto"/>
          </w:divBdr>
        </w:div>
        <w:div w:id="1098990707">
          <w:marLeft w:val="0"/>
          <w:marRight w:val="0"/>
          <w:marTop w:val="0"/>
          <w:marBottom w:val="0"/>
          <w:divBdr>
            <w:top w:val="none" w:sz="0" w:space="0" w:color="auto"/>
            <w:left w:val="none" w:sz="0" w:space="0" w:color="auto"/>
            <w:bottom w:val="none" w:sz="0" w:space="0" w:color="auto"/>
            <w:right w:val="none" w:sz="0" w:space="0" w:color="auto"/>
          </w:divBdr>
        </w:div>
        <w:div w:id="1098990709">
          <w:marLeft w:val="0"/>
          <w:marRight w:val="0"/>
          <w:marTop w:val="0"/>
          <w:marBottom w:val="0"/>
          <w:divBdr>
            <w:top w:val="none" w:sz="0" w:space="0" w:color="auto"/>
            <w:left w:val="none" w:sz="0" w:space="0" w:color="auto"/>
            <w:bottom w:val="none" w:sz="0" w:space="0" w:color="auto"/>
            <w:right w:val="none" w:sz="0" w:space="0" w:color="auto"/>
          </w:divBdr>
        </w:div>
        <w:div w:id="1098990714">
          <w:marLeft w:val="0"/>
          <w:marRight w:val="0"/>
          <w:marTop w:val="0"/>
          <w:marBottom w:val="0"/>
          <w:divBdr>
            <w:top w:val="none" w:sz="0" w:space="0" w:color="auto"/>
            <w:left w:val="none" w:sz="0" w:space="0" w:color="auto"/>
            <w:bottom w:val="none" w:sz="0" w:space="0" w:color="auto"/>
            <w:right w:val="none" w:sz="0" w:space="0" w:color="auto"/>
          </w:divBdr>
        </w:div>
        <w:div w:id="1098990718">
          <w:marLeft w:val="0"/>
          <w:marRight w:val="0"/>
          <w:marTop w:val="0"/>
          <w:marBottom w:val="0"/>
          <w:divBdr>
            <w:top w:val="none" w:sz="0" w:space="0" w:color="auto"/>
            <w:left w:val="none" w:sz="0" w:space="0" w:color="auto"/>
            <w:bottom w:val="none" w:sz="0" w:space="0" w:color="auto"/>
            <w:right w:val="none" w:sz="0" w:space="0" w:color="auto"/>
          </w:divBdr>
        </w:div>
        <w:div w:id="1098990720">
          <w:marLeft w:val="0"/>
          <w:marRight w:val="0"/>
          <w:marTop w:val="0"/>
          <w:marBottom w:val="0"/>
          <w:divBdr>
            <w:top w:val="none" w:sz="0" w:space="0" w:color="auto"/>
            <w:left w:val="none" w:sz="0" w:space="0" w:color="auto"/>
            <w:bottom w:val="none" w:sz="0" w:space="0" w:color="auto"/>
            <w:right w:val="none" w:sz="0" w:space="0" w:color="auto"/>
          </w:divBdr>
        </w:div>
        <w:div w:id="1098990730">
          <w:marLeft w:val="0"/>
          <w:marRight w:val="0"/>
          <w:marTop w:val="0"/>
          <w:marBottom w:val="0"/>
          <w:divBdr>
            <w:top w:val="none" w:sz="0" w:space="0" w:color="auto"/>
            <w:left w:val="none" w:sz="0" w:space="0" w:color="auto"/>
            <w:bottom w:val="none" w:sz="0" w:space="0" w:color="auto"/>
            <w:right w:val="none" w:sz="0" w:space="0" w:color="auto"/>
          </w:divBdr>
        </w:div>
        <w:div w:id="1098990735">
          <w:marLeft w:val="0"/>
          <w:marRight w:val="0"/>
          <w:marTop w:val="0"/>
          <w:marBottom w:val="0"/>
          <w:divBdr>
            <w:top w:val="none" w:sz="0" w:space="0" w:color="auto"/>
            <w:left w:val="none" w:sz="0" w:space="0" w:color="auto"/>
            <w:bottom w:val="none" w:sz="0" w:space="0" w:color="auto"/>
            <w:right w:val="none" w:sz="0" w:space="0" w:color="auto"/>
          </w:divBdr>
        </w:div>
        <w:div w:id="1098990736">
          <w:marLeft w:val="0"/>
          <w:marRight w:val="0"/>
          <w:marTop w:val="0"/>
          <w:marBottom w:val="0"/>
          <w:divBdr>
            <w:top w:val="none" w:sz="0" w:space="0" w:color="auto"/>
            <w:left w:val="none" w:sz="0" w:space="0" w:color="auto"/>
            <w:bottom w:val="none" w:sz="0" w:space="0" w:color="auto"/>
            <w:right w:val="none" w:sz="0" w:space="0" w:color="auto"/>
          </w:divBdr>
        </w:div>
        <w:div w:id="1098990738">
          <w:marLeft w:val="0"/>
          <w:marRight w:val="0"/>
          <w:marTop w:val="0"/>
          <w:marBottom w:val="0"/>
          <w:divBdr>
            <w:top w:val="none" w:sz="0" w:space="0" w:color="auto"/>
            <w:left w:val="none" w:sz="0" w:space="0" w:color="auto"/>
            <w:bottom w:val="none" w:sz="0" w:space="0" w:color="auto"/>
            <w:right w:val="none" w:sz="0" w:space="0" w:color="auto"/>
          </w:divBdr>
        </w:div>
        <w:div w:id="1098990739">
          <w:marLeft w:val="0"/>
          <w:marRight w:val="0"/>
          <w:marTop w:val="0"/>
          <w:marBottom w:val="0"/>
          <w:divBdr>
            <w:top w:val="none" w:sz="0" w:space="0" w:color="auto"/>
            <w:left w:val="none" w:sz="0" w:space="0" w:color="auto"/>
            <w:bottom w:val="none" w:sz="0" w:space="0" w:color="auto"/>
            <w:right w:val="none" w:sz="0" w:space="0" w:color="auto"/>
          </w:divBdr>
        </w:div>
        <w:div w:id="1098990740">
          <w:marLeft w:val="0"/>
          <w:marRight w:val="0"/>
          <w:marTop w:val="0"/>
          <w:marBottom w:val="0"/>
          <w:divBdr>
            <w:top w:val="none" w:sz="0" w:space="0" w:color="auto"/>
            <w:left w:val="none" w:sz="0" w:space="0" w:color="auto"/>
            <w:bottom w:val="none" w:sz="0" w:space="0" w:color="auto"/>
            <w:right w:val="none" w:sz="0" w:space="0" w:color="auto"/>
          </w:divBdr>
        </w:div>
        <w:div w:id="1098990741">
          <w:marLeft w:val="0"/>
          <w:marRight w:val="0"/>
          <w:marTop w:val="0"/>
          <w:marBottom w:val="0"/>
          <w:divBdr>
            <w:top w:val="none" w:sz="0" w:space="0" w:color="auto"/>
            <w:left w:val="none" w:sz="0" w:space="0" w:color="auto"/>
            <w:bottom w:val="none" w:sz="0" w:space="0" w:color="auto"/>
            <w:right w:val="none" w:sz="0" w:space="0" w:color="auto"/>
          </w:divBdr>
        </w:div>
        <w:div w:id="1098990743">
          <w:marLeft w:val="0"/>
          <w:marRight w:val="0"/>
          <w:marTop w:val="0"/>
          <w:marBottom w:val="0"/>
          <w:divBdr>
            <w:top w:val="none" w:sz="0" w:space="0" w:color="auto"/>
            <w:left w:val="none" w:sz="0" w:space="0" w:color="auto"/>
            <w:bottom w:val="none" w:sz="0" w:space="0" w:color="auto"/>
            <w:right w:val="none" w:sz="0" w:space="0" w:color="auto"/>
          </w:divBdr>
        </w:div>
        <w:div w:id="1098990759">
          <w:marLeft w:val="0"/>
          <w:marRight w:val="0"/>
          <w:marTop w:val="0"/>
          <w:marBottom w:val="0"/>
          <w:divBdr>
            <w:top w:val="none" w:sz="0" w:space="0" w:color="auto"/>
            <w:left w:val="none" w:sz="0" w:space="0" w:color="auto"/>
            <w:bottom w:val="none" w:sz="0" w:space="0" w:color="auto"/>
            <w:right w:val="none" w:sz="0" w:space="0" w:color="auto"/>
          </w:divBdr>
        </w:div>
        <w:div w:id="1098990766">
          <w:marLeft w:val="0"/>
          <w:marRight w:val="0"/>
          <w:marTop w:val="0"/>
          <w:marBottom w:val="0"/>
          <w:divBdr>
            <w:top w:val="none" w:sz="0" w:space="0" w:color="auto"/>
            <w:left w:val="none" w:sz="0" w:space="0" w:color="auto"/>
            <w:bottom w:val="none" w:sz="0" w:space="0" w:color="auto"/>
            <w:right w:val="none" w:sz="0" w:space="0" w:color="auto"/>
          </w:divBdr>
        </w:div>
        <w:div w:id="1098990767">
          <w:marLeft w:val="0"/>
          <w:marRight w:val="0"/>
          <w:marTop w:val="0"/>
          <w:marBottom w:val="0"/>
          <w:divBdr>
            <w:top w:val="none" w:sz="0" w:space="0" w:color="auto"/>
            <w:left w:val="none" w:sz="0" w:space="0" w:color="auto"/>
            <w:bottom w:val="none" w:sz="0" w:space="0" w:color="auto"/>
            <w:right w:val="none" w:sz="0" w:space="0" w:color="auto"/>
          </w:divBdr>
        </w:div>
        <w:div w:id="1098990772">
          <w:marLeft w:val="0"/>
          <w:marRight w:val="0"/>
          <w:marTop w:val="0"/>
          <w:marBottom w:val="0"/>
          <w:divBdr>
            <w:top w:val="none" w:sz="0" w:space="0" w:color="auto"/>
            <w:left w:val="none" w:sz="0" w:space="0" w:color="auto"/>
            <w:bottom w:val="none" w:sz="0" w:space="0" w:color="auto"/>
            <w:right w:val="none" w:sz="0" w:space="0" w:color="auto"/>
          </w:divBdr>
        </w:div>
        <w:div w:id="1098990775">
          <w:marLeft w:val="0"/>
          <w:marRight w:val="0"/>
          <w:marTop w:val="0"/>
          <w:marBottom w:val="0"/>
          <w:divBdr>
            <w:top w:val="none" w:sz="0" w:space="0" w:color="auto"/>
            <w:left w:val="none" w:sz="0" w:space="0" w:color="auto"/>
            <w:bottom w:val="none" w:sz="0" w:space="0" w:color="auto"/>
            <w:right w:val="none" w:sz="0" w:space="0" w:color="auto"/>
          </w:divBdr>
        </w:div>
        <w:div w:id="1098990777">
          <w:marLeft w:val="0"/>
          <w:marRight w:val="0"/>
          <w:marTop w:val="0"/>
          <w:marBottom w:val="0"/>
          <w:divBdr>
            <w:top w:val="none" w:sz="0" w:space="0" w:color="auto"/>
            <w:left w:val="none" w:sz="0" w:space="0" w:color="auto"/>
            <w:bottom w:val="none" w:sz="0" w:space="0" w:color="auto"/>
            <w:right w:val="none" w:sz="0" w:space="0" w:color="auto"/>
          </w:divBdr>
        </w:div>
        <w:div w:id="1098990779">
          <w:marLeft w:val="0"/>
          <w:marRight w:val="0"/>
          <w:marTop w:val="0"/>
          <w:marBottom w:val="0"/>
          <w:divBdr>
            <w:top w:val="none" w:sz="0" w:space="0" w:color="auto"/>
            <w:left w:val="none" w:sz="0" w:space="0" w:color="auto"/>
            <w:bottom w:val="none" w:sz="0" w:space="0" w:color="auto"/>
            <w:right w:val="none" w:sz="0" w:space="0" w:color="auto"/>
          </w:divBdr>
        </w:div>
        <w:div w:id="1098990793">
          <w:marLeft w:val="0"/>
          <w:marRight w:val="0"/>
          <w:marTop w:val="0"/>
          <w:marBottom w:val="0"/>
          <w:divBdr>
            <w:top w:val="none" w:sz="0" w:space="0" w:color="auto"/>
            <w:left w:val="none" w:sz="0" w:space="0" w:color="auto"/>
            <w:bottom w:val="none" w:sz="0" w:space="0" w:color="auto"/>
            <w:right w:val="none" w:sz="0" w:space="0" w:color="auto"/>
          </w:divBdr>
        </w:div>
        <w:div w:id="1098990801">
          <w:marLeft w:val="0"/>
          <w:marRight w:val="0"/>
          <w:marTop w:val="0"/>
          <w:marBottom w:val="0"/>
          <w:divBdr>
            <w:top w:val="none" w:sz="0" w:space="0" w:color="auto"/>
            <w:left w:val="none" w:sz="0" w:space="0" w:color="auto"/>
            <w:bottom w:val="none" w:sz="0" w:space="0" w:color="auto"/>
            <w:right w:val="none" w:sz="0" w:space="0" w:color="auto"/>
          </w:divBdr>
        </w:div>
        <w:div w:id="1098990802">
          <w:marLeft w:val="0"/>
          <w:marRight w:val="0"/>
          <w:marTop w:val="0"/>
          <w:marBottom w:val="0"/>
          <w:divBdr>
            <w:top w:val="none" w:sz="0" w:space="0" w:color="auto"/>
            <w:left w:val="none" w:sz="0" w:space="0" w:color="auto"/>
            <w:bottom w:val="none" w:sz="0" w:space="0" w:color="auto"/>
            <w:right w:val="none" w:sz="0" w:space="0" w:color="auto"/>
          </w:divBdr>
        </w:div>
        <w:div w:id="1098990807">
          <w:marLeft w:val="0"/>
          <w:marRight w:val="0"/>
          <w:marTop w:val="0"/>
          <w:marBottom w:val="0"/>
          <w:divBdr>
            <w:top w:val="none" w:sz="0" w:space="0" w:color="auto"/>
            <w:left w:val="none" w:sz="0" w:space="0" w:color="auto"/>
            <w:bottom w:val="none" w:sz="0" w:space="0" w:color="auto"/>
            <w:right w:val="none" w:sz="0" w:space="0" w:color="auto"/>
          </w:divBdr>
        </w:div>
        <w:div w:id="1098990820">
          <w:marLeft w:val="0"/>
          <w:marRight w:val="0"/>
          <w:marTop w:val="0"/>
          <w:marBottom w:val="0"/>
          <w:divBdr>
            <w:top w:val="none" w:sz="0" w:space="0" w:color="auto"/>
            <w:left w:val="none" w:sz="0" w:space="0" w:color="auto"/>
            <w:bottom w:val="none" w:sz="0" w:space="0" w:color="auto"/>
            <w:right w:val="none" w:sz="0" w:space="0" w:color="auto"/>
          </w:divBdr>
        </w:div>
        <w:div w:id="1098990824">
          <w:marLeft w:val="0"/>
          <w:marRight w:val="0"/>
          <w:marTop w:val="0"/>
          <w:marBottom w:val="0"/>
          <w:divBdr>
            <w:top w:val="none" w:sz="0" w:space="0" w:color="auto"/>
            <w:left w:val="none" w:sz="0" w:space="0" w:color="auto"/>
            <w:bottom w:val="none" w:sz="0" w:space="0" w:color="auto"/>
            <w:right w:val="none" w:sz="0" w:space="0" w:color="auto"/>
          </w:divBdr>
        </w:div>
        <w:div w:id="1098990828">
          <w:marLeft w:val="0"/>
          <w:marRight w:val="0"/>
          <w:marTop w:val="0"/>
          <w:marBottom w:val="0"/>
          <w:divBdr>
            <w:top w:val="none" w:sz="0" w:space="0" w:color="auto"/>
            <w:left w:val="none" w:sz="0" w:space="0" w:color="auto"/>
            <w:bottom w:val="none" w:sz="0" w:space="0" w:color="auto"/>
            <w:right w:val="none" w:sz="0" w:space="0" w:color="auto"/>
          </w:divBdr>
        </w:div>
        <w:div w:id="1098990833">
          <w:marLeft w:val="0"/>
          <w:marRight w:val="0"/>
          <w:marTop w:val="0"/>
          <w:marBottom w:val="0"/>
          <w:divBdr>
            <w:top w:val="none" w:sz="0" w:space="0" w:color="auto"/>
            <w:left w:val="none" w:sz="0" w:space="0" w:color="auto"/>
            <w:bottom w:val="none" w:sz="0" w:space="0" w:color="auto"/>
            <w:right w:val="none" w:sz="0" w:space="0" w:color="auto"/>
          </w:divBdr>
        </w:div>
        <w:div w:id="1098990834">
          <w:marLeft w:val="0"/>
          <w:marRight w:val="0"/>
          <w:marTop w:val="0"/>
          <w:marBottom w:val="0"/>
          <w:divBdr>
            <w:top w:val="none" w:sz="0" w:space="0" w:color="auto"/>
            <w:left w:val="none" w:sz="0" w:space="0" w:color="auto"/>
            <w:bottom w:val="none" w:sz="0" w:space="0" w:color="auto"/>
            <w:right w:val="none" w:sz="0" w:space="0" w:color="auto"/>
          </w:divBdr>
        </w:div>
        <w:div w:id="1098990838">
          <w:marLeft w:val="0"/>
          <w:marRight w:val="0"/>
          <w:marTop w:val="0"/>
          <w:marBottom w:val="0"/>
          <w:divBdr>
            <w:top w:val="none" w:sz="0" w:space="0" w:color="auto"/>
            <w:left w:val="none" w:sz="0" w:space="0" w:color="auto"/>
            <w:bottom w:val="none" w:sz="0" w:space="0" w:color="auto"/>
            <w:right w:val="none" w:sz="0" w:space="0" w:color="auto"/>
          </w:divBdr>
        </w:div>
        <w:div w:id="1098990843">
          <w:marLeft w:val="0"/>
          <w:marRight w:val="0"/>
          <w:marTop w:val="0"/>
          <w:marBottom w:val="0"/>
          <w:divBdr>
            <w:top w:val="none" w:sz="0" w:space="0" w:color="auto"/>
            <w:left w:val="none" w:sz="0" w:space="0" w:color="auto"/>
            <w:bottom w:val="none" w:sz="0" w:space="0" w:color="auto"/>
            <w:right w:val="none" w:sz="0" w:space="0" w:color="auto"/>
          </w:divBdr>
        </w:div>
        <w:div w:id="1098990862">
          <w:marLeft w:val="0"/>
          <w:marRight w:val="0"/>
          <w:marTop w:val="0"/>
          <w:marBottom w:val="0"/>
          <w:divBdr>
            <w:top w:val="none" w:sz="0" w:space="0" w:color="auto"/>
            <w:left w:val="none" w:sz="0" w:space="0" w:color="auto"/>
            <w:bottom w:val="none" w:sz="0" w:space="0" w:color="auto"/>
            <w:right w:val="none" w:sz="0" w:space="0" w:color="auto"/>
          </w:divBdr>
        </w:div>
        <w:div w:id="1098990877">
          <w:marLeft w:val="0"/>
          <w:marRight w:val="0"/>
          <w:marTop w:val="0"/>
          <w:marBottom w:val="0"/>
          <w:divBdr>
            <w:top w:val="none" w:sz="0" w:space="0" w:color="auto"/>
            <w:left w:val="none" w:sz="0" w:space="0" w:color="auto"/>
            <w:bottom w:val="none" w:sz="0" w:space="0" w:color="auto"/>
            <w:right w:val="none" w:sz="0" w:space="0" w:color="auto"/>
          </w:divBdr>
        </w:div>
        <w:div w:id="1098990883">
          <w:marLeft w:val="0"/>
          <w:marRight w:val="0"/>
          <w:marTop w:val="0"/>
          <w:marBottom w:val="0"/>
          <w:divBdr>
            <w:top w:val="none" w:sz="0" w:space="0" w:color="auto"/>
            <w:left w:val="none" w:sz="0" w:space="0" w:color="auto"/>
            <w:bottom w:val="none" w:sz="0" w:space="0" w:color="auto"/>
            <w:right w:val="none" w:sz="0" w:space="0" w:color="auto"/>
          </w:divBdr>
        </w:div>
        <w:div w:id="1098990885">
          <w:marLeft w:val="0"/>
          <w:marRight w:val="0"/>
          <w:marTop w:val="0"/>
          <w:marBottom w:val="0"/>
          <w:divBdr>
            <w:top w:val="none" w:sz="0" w:space="0" w:color="auto"/>
            <w:left w:val="none" w:sz="0" w:space="0" w:color="auto"/>
            <w:bottom w:val="none" w:sz="0" w:space="0" w:color="auto"/>
            <w:right w:val="none" w:sz="0" w:space="0" w:color="auto"/>
          </w:divBdr>
        </w:div>
        <w:div w:id="1098990888">
          <w:marLeft w:val="0"/>
          <w:marRight w:val="0"/>
          <w:marTop w:val="0"/>
          <w:marBottom w:val="0"/>
          <w:divBdr>
            <w:top w:val="none" w:sz="0" w:space="0" w:color="auto"/>
            <w:left w:val="none" w:sz="0" w:space="0" w:color="auto"/>
            <w:bottom w:val="none" w:sz="0" w:space="0" w:color="auto"/>
            <w:right w:val="none" w:sz="0" w:space="0" w:color="auto"/>
          </w:divBdr>
        </w:div>
        <w:div w:id="1098990896">
          <w:marLeft w:val="0"/>
          <w:marRight w:val="0"/>
          <w:marTop w:val="0"/>
          <w:marBottom w:val="0"/>
          <w:divBdr>
            <w:top w:val="none" w:sz="0" w:space="0" w:color="auto"/>
            <w:left w:val="none" w:sz="0" w:space="0" w:color="auto"/>
            <w:bottom w:val="none" w:sz="0" w:space="0" w:color="auto"/>
            <w:right w:val="none" w:sz="0" w:space="0" w:color="auto"/>
          </w:divBdr>
        </w:div>
        <w:div w:id="1098990915">
          <w:marLeft w:val="0"/>
          <w:marRight w:val="0"/>
          <w:marTop w:val="0"/>
          <w:marBottom w:val="0"/>
          <w:divBdr>
            <w:top w:val="none" w:sz="0" w:space="0" w:color="auto"/>
            <w:left w:val="none" w:sz="0" w:space="0" w:color="auto"/>
            <w:bottom w:val="none" w:sz="0" w:space="0" w:color="auto"/>
            <w:right w:val="none" w:sz="0" w:space="0" w:color="auto"/>
          </w:divBdr>
        </w:div>
        <w:div w:id="1098990916">
          <w:marLeft w:val="0"/>
          <w:marRight w:val="0"/>
          <w:marTop w:val="0"/>
          <w:marBottom w:val="0"/>
          <w:divBdr>
            <w:top w:val="none" w:sz="0" w:space="0" w:color="auto"/>
            <w:left w:val="none" w:sz="0" w:space="0" w:color="auto"/>
            <w:bottom w:val="none" w:sz="0" w:space="0" w:color="auto"/>
            <w:right w:val="none" w:sz="0" w:space="0" w:color="auto"/>
          </w:divBdr>
        </w:div>
        <w:div w:id="1098990917">
          <w:marLeft w:val="0"/>
          <w:marRight w:val="0"/>
          <w:marTop w:val="0"/>
          <w:marBottom w:val="0"/>
          <w:divBdr>
            <w:top w:val="none" w:sz="0" w:space="0" w:color="auto"/>
            <w:left w:val="none" w:sz="0" w:space="0" w:color="auto"/>
            <w:bottom w:val="none" w:sz="0" w:space="0" w:color="auto"/>
            <w:right w:val="none" w:sz="0" w:space="0" w:color="auto"/>
          </w:divBdr>
        </w:div>
        <w:div w:id="1098990919">
          <w:marLeft w:val="0"/>
          <w:marRight w:val="0"/>
          <w:marTop w:val="0"/>
          <w:marBottom w:val="0"/>
          <w:divBdr>
            <w:top w:val="none" w:sz="0" w:space="0" w:color="auto"/>
            <w:left w:val="none" w:sz="0" w:space="0" w:color="auto"/>
            <w:bottom w:val="none" w:sz="0" w:space="0" w:color="auto"/>
            <w:right w:val="none" w:sz="0" w:space="0" w:color="auto"/>
          </w:divBdr>
        </w:div>
        <w:div w:id="1098990924">
          <w:marLeft w:val="0"/>
          <w:marRight w:val="0"/>
          <w:marTop w:val="0"/>
          <w:marBottom w:val="0"/>
          <w:divBdr>
            <w:top w:val="none" w:sz="0" w:space="0" w:color="auto"/>
            <w:left w:val="none" w:sz="0" w:space="0" w:color="auto"/>
            <w:bottom w:val="none" w:sz="0" w:space="0" w:color="auto"/>
            <w:right w:val="none" w:sz="0" w:space="0" w:color="auto"/>
          </w:divBdr>
        </w:div>
        <w:div w:id="1098990930">
          <w:marLeft w:val="0"/>
          <w:marRight w:val="0"/>
          <w:marTop w:val="0"/>
          <w:marBottom w:val="0"/>
          <w:divBdr>
            <w:top w:val="none" w:sz="0" w:space="0" w:color="auto"/>
            <w:left w:val="none" w:sz="0" w:space="0" w:color="auto"/>
            <w:bottom w:val="none" w:sz="0" w:space="0" w:color="auto"/>
            <w:right w:val="none" w:sz="0" w:space="0" w:color="auto"/>
          </w:divBdr>
        </w:div>
        <w:div w:id="1098990946">
          <w:marLeft w:val="0"/>
          <w:marRight w:val="0"/>
          <w:marTop w:val="0"/>
          <w:marBottom w:val="0"/>
          <w:divBdr>
            <w:top w:val="none" w:sz="0" w:space="0" w:color="auto"/>
            <w:left w:val="none" w:sz="0" w:space="0" w:color="auto"/>
            <w:bottom w:val="none" w:sz="0" w:space="0" w:color="auto"/>
            <w:right w:val="none" w:sz="0" w:space="0" w:color="auto"/>
          </w:divBdr>
        </w:div>
        <w:div w:id="1098990952">
          <w:marLeft w:val="0"/>
          <w:marRight w:val="0"/>
          <w:marTop w:val="0"/>
          <w:marBottom w:val="0"/>
          <w:divBdr>
            <w:top w:val="none" w:sz="0" w:space="0" w:color="auto"/>
            <w:left w:val="none" w:sz="0" w:space="0" w:color="auto"/>
            <w:bottom w:val="none" w:sz="0" w:space="0" w:color="auto"/>
            <w:right w:val="none" w:sz="0" w:space="0" w:color="auto"/>
          </w:divBdr>
        </w:div>
        <w:div w:id="1098990955">
          <w:marLeft w:val="0"/>
          <w:marRight w:val="0"/>
          <w:marTop w:val="0"/>
          <w:marBottom w:val="0"/>
          <w:divBdr>
            <w:top w:val="none" w:sz="0" w:space="0" w:color="auto"/>
            <w:left w:val="none" w:sz="0" w:space="0" w:color="auto"/>
            <w:bottom w:val="none" w:sz="0" w:space="0" w:color="auto"/>
            <w:right w:val="none" w:sz="0" w:space="0" w:color="auto"/>
          </w:divBdr>
        </w:div>
        <w:div w:id="1098990959">
          <w:marLeft w:val="0"/>
          <w:marRight w:val="0"/>
          <w:marTop w:val="0"/>
          <w:marBottom w:val="0"/>
          <w:divBdr>
            <w:top w:val="none" w:sz="0" w:space="0" w:color="auto"/>
            <w:left w:val="none" w:sz="0" w:space="0" w:color="auto"/>
            <w:bottom w:val="none" w:sz="0" w:space="0" w:color="auto"/>
            <w:right w:val="none" w:sz="0" w:space="0" w:color="auto"/>
          </w:divBdr>
        </w:div>
        <w:div w:id="1098990961">
          <w:marLeft w:val="0"/>
          <w:marRight w:val="0"/>
          <w:marTop w:val="0"/>
          <w:marBottom w:val="0"/>
          <w:divBdr>
            <w:top w:val="none" w:sz="0" w:space="0" w:color="auto"/>
            <w:left w:val="none" w:sz="0" w:space="0" w:color="auto"/>
            <w:bottom w:val="none" w:sz="0" w:space="0" w:color="auto"/>
            <w:right w:val="none" w:sz="0" w:space="0" w:color="auto"/>
          </w:divBdr>
        </w:div>
        <w:div w:id="1098990963">
          <w:marLeft w:val="0"/>
          <w:marRight w:val="0"/>
          <w:marTop w:val="0"/>
          <w:marBottom w:val="0"/>
          <w:divBdr>
            <w:top w:val="none" w:sz="0" w:space="0" w:color="auto"/>
            <w:left w:val="none" w:sz="0" w:space="0" w:color="auto"/>
            <w:bottom w:val="none" w:sz="0" w:space="0" w:color="auto"/>
            <w:right w:val="none" w:sz="0" w:space="0" w:color="auto"/>
          </w:divBdr>
        </w:div>
        <w:div w:id="1098990964">
          <w:marLeft w:val="0"/>
          <w:marRight w:val="0"/>
          <w:marTop w:val="0"/>
          <w:marBottom w:val="0"/>
          <w:divBdr>
            <w:top w:val="none" w:sz="0" w:space="0" w:color="auto"/>
            <w:left w:val="none" w:sz="0" w:space="0" w:color="auto"/>
            <w:bottom w:val="none" w:sz="0" w:space="0" w:color="auto"/>
            <w:right w:val="none" w:sz="0" w:space="0" w:color="auto"/>
          </w:divBdr>
        </w:div>
        <w:div w:id="1098990971">
          <w:marLeft w:val="0"/>
          <w:marRight w:val="0"/>
          <w:marTop w:val="0"/>
          <w:marBottom w:val="0"/>
          <w:divBdr>
            <w:top w:val="none" w:sz="0" w:space="0" w:color="auto"/>
            <w:left w:val="none" w:sz="0" w:space="0" w:color="auto"/>
            <w:bottom w:val="none" w:sz="0" w:space="0" w:color="auto"/>
            <w:right w:val="none" w:sz="0" w:space="0" w:color="auto"/>
          </w:divBdr>
        </w:div>
        <w:div w:id="1098990974">
          <w:marLeft w:val="0"/>
          <w:marRight w:val="0"/>
          <w:marTop w:val="0"/>
          <w:marBottom w:val="0"/>
          <w:divBdr>
            <w:top w:val="none" w:sz="0" w:space="0" w:color="auto"/>
            <w:left w:val="none" w:sz="0" w:space="0" w:color="auto"/>
            <w:bottom w:val="none" w:sz="0" w:space="0" w:color="auto"/>
            <w:right w:val="none" w:sz="0" w:space="0" w:color="auto"/>
          </w:divBdr>
        </w:div>
        <w:div w:id="1098990979">
          <w:marLeft w:val="0"/>
          <w:marRight w:val="0"/>
          <w:marTop w:val="0"/>
          <w:marBottom w:val="0"/>
          <w:divBdr>
            <w:top w:val="none" w:sz="0" w:space="0" w:color="auto"/>
            <w:left w:val="none" w:sz="0" w:space="0" w:color="auto"/>
            <w:bottom w:val="none" w:sz="0" w:space="0" w:color="auto"/>
            <w:right w:val="none" w:sz="0" w:space="0" w:color="auto"/>
          </w:divBdr>
        </w:div>
        <w:div w:id="1098990980">
          <w:marLeft w:val="0"/>
          <w:marRight w:val="0"/>
          <w:marTop w:val="0"/>
          <w:marBottom w:val="0"/>
          <w:divBdr>
            <w:top w:val="none" w:sz="0" w:space="0" w:color="auto"/>
            <w:left w:val="none" w:sz="0" w:space="0" w:color="auto"/>
            <w:bottom w:val="none" w:sz="0" w:space="0" w:color="auto"/>
            <w:right w:val="none" w:sz="0" w:space="0" w:color="auto"/>
          </w:divBdr>
        </w:div>
        <w:div w:id="1098990981">
          <w:marLeft w:val="0"/>
          <w:marRight w:val="0"/>
          <w:marTop w:val="0"/>
          <w:marBottom w:val="0"/>
          <w:divBdr>
            <w:top w:val="none" w:sz="0" w:space="0" w:color="auto"/>
            <w:left w:val="none" w:sz="0" w:space="0" w:color="auto"/>
            <w:bottom w:val="none" w:sz="0" w:space="0" w:color="auto"/>
            <w:right w:val="none" w:sz="0" w:space="0" w:color="auto"/>
          </w:divBdr>
        </w:div>
        <w:div w:id="1098990992">
          <w:marLeft w:val="0"/>
          <w:marRight w:val="0"/>
          <w:marTop w:val="0"/>
          <w:marBottom w:val="0"/>
          <w:divBdr>
            <w:top w:val="none" w:sz="0" w:space="0" w:color="auto"/>
            <w:left w:val="none" w:sz="0" w:space="0" w:color="auto"/>
            <w:bottom w:val="none" w:sz="0" w:space="0" w:color="auto"/>
            <w:right w:val="none" w:sz="0" w:space="0" w:color="auto"/>
          </w:divBdr>
        </w:div>
        <w:div w:id="1098991007">
          <w:marLeft w:val="0"/>
          <w:marRight w:val="0"/>
          <w:marTop w:val="0"/>
          <w:marBottom w:val="0"/>
          <w:divBdr>
            <w:top w:val="none" w:sz="0" w:space="0" w:color="auto"/>
            <w:left w:val="none" w:sz="0" w:space="0" w:color="auto"/>
            <w:bottom w:val="none" w:sz="0" w:space="0" w:color="auto"/>
            <w:right w:val="none" w:sz="0" w:space="0" w:color="auto"/>
          </w:divBdr>
        </w:div>
        <w:div w:id="1098991016">
          <w:marLeft w:val="0"/>
          <w:marRight w:val="0"/>
          <w:marTop w:val="0"/>
          <w:marBottom w:val="0"/>
          <w:divBdr>
            <w:top w:val="none" w:sz="0" w:space="0" w:color="auto"/>
            <w:left w:val="none" w:sz="0" w:space="0" w:color="auto"/>
            <w:bottom w:val="none" w:sz="0" w:space="0" w:color="auto"/>
            <w:right w:val="none" w:sz="0" w:space="0" w:color="auto"/>
          </w:divBdr>
        </w:div>
        <w:div w:id="1098991018">
          <w:marLeft w:val="0"/>
          <w:marRight w:val="0"/>
          <w:marTop w:val="0"/>
          <w:marBottom w:val="0"/>
          <w:divBdr>
            <w:top w:val="none" w:sz="0" w:space="0" w:color="auto"/>
            <w:left w:val="none" w:sz="0" w:space="0" w:color="auto"/>
            <w:bottom w:val="none" w:sz="0" w:space="0" w:color="auto"/>
            <w:right w:val="none" w:sz="0" w:space="0" w:color="auto"/>
          </w:divBdr>
        </w:div>
        <w:div w:id="1098991025">
          <w:marLeft w:val="0"/>
          <w:marRight w:val="0"/>
          <w:marTop w:val="0"/>
          <w:marBottom w:val="0"/>
          <w:divBdr>
            <w:top w:val="none" w:sz="0" w:space="0" w:color="auto"/>
            <w:left w:val="none" w:sz="0" w:space="0" w:color="auto"/>
            <w:bottom w:val="none" w:sz="0" w:space="0" w:color="auto"/>
            <w:right w:val="none" w:sz="0" w:space="0" w:color="auto"/>
          </w:divBdr>
        </w:div>
        <w:div w:id="1098991028">
          <w:marLeft w:val="0"/>
          <w:marRight w:val="0"/>
          <w:marTop w:val="0"/>
          <w:marBottom w:val="0"/>
          <w:divBdr>
            <w:top w:val="none" w:sz="0" w:space="0" w:color="auto"/>
            <w:left w:val="none" w:sz="0" w:space="0" w:color="auto"/>
            <w:bottom w:val="none" w:sz="0" w:space="0" w:color="auto"/>
            <w:right w:val="none" w:sz="0" w:space="0" w:color="auto"/>
          </w:divBdr>
        </w:div>
        <w:div w:id="1098991029">
          <w:marLeft w:val="0"/>
          <w:marRight w:val="0"/>
          <w:marTop w:val="0"/>
          <w:marBottom w:val="0"/>
          <w:divBdr>
            <w:top w:val="none" w:sz="0" w:space="0" w:color="auto"/>
            <w:left w:val="none" w:sz="0" w:space="0" w:color="auto"/>
            <w:bottom w:val="none" w:sz="0" w:space="0" w:color="auto"/>
            <w:right w:val="none" w:sz="0" w:space="0" w:color="auto"/>
          </w:divBdr>
        </w:div>
        <w:div w:id="1098991037">
          <w:marLeft w:val="0"/>
          <w:marRight w:val="0"/>
          <w:marTop w:val="0"/>
          <w:marBottom w:val="0"/>
          <w:divBdr>
            <w:top w:val="none" w:sz="0" w:space="0" w:color="auto"/>
            <w:left w:val="none" w:sz="0" w:space="0" w:color="auto"/>
            <w:bottom w:val="none" w:sz="0" w:space="0" w:color="auto"/>
            <w:right w:val="none" w:sz="0" w:space="0" w:color="auto"/>
          </w:divBdr>
        </w:div>
        <w:div w:id="1098991038">
          <w:marLeft w:val="0"/>
          <w:marRight w:val="0"/>
          <w:marTop w:val="0"/>
          <w:marBottom w:val="0"/>
          <w:divBdr>
            <w:top w:val="none" w:sz="0" w:space="0" w:color="auto"/>
            <w:left w:val="none" w:sz="0" w:space="0" w:color="auto"/>
            <w:bottom w:val="none" w:sz="0" w:space="0" w:color="auto"/>
            <w:right w:val="none" w:sz="0" w:space="0" w:color="auto"/>
          </w:divBdr>
        </w:div>
        <w:div w:id="1098991042">
          <w:marLeft w:val="0"/>
          <w:marRight w:val="0"/>
          <w:marTop w:val="0"/>
          <w:marBottom w:val="0"/>
          <w:divBdr>
            <w:top w:val="none" w:sz="0" w:space="0" w:color="auto"/>
            <w:left w:val="none" w:sz="0" w:space="0" w:color="auto"/>
            <w:bottom w:val="none" w:sz="0" w:space="0" w:color="auto"/>
            <w:right w:val="none" w:sz="0" w:space="0" w:color="auto"/>
          </w:divBdr>
        </w:div>
        <w:div w:id="1098991045">
          <w:marLeft w:val="0"/>
          <w:marRight w:val="0"/>
          <w:marTop w:val="0"/>
          <w:marBottom w:val="0"/>
          <w:divBdr>
            <w:top w:val="none" w:sz="0" w:space="0" w:color="auto"/>
            <w:left w:val="none" w:sz="0" w:space="0" w:color="auto"/>
            <w:bottom w:val="none" w:sz="0" w:space="0" w:color="auto"/>
            <w:right w:val="none" w:sz="0" w:space="0" w:color="auto"/>
          </w:divBdr>
        </w:div>
        <w:div w:id="1098991051">
          <w:marLeft w:val="0"/>
          <w:marRight w:val="0"/>
          <w:marTop w:val="0"/>
          <w:marBottom w:val="0"/>
          <w:divBdr>
            <w:top w:val="none" w:sz="0" w:space="0" w:color="auto"/>
            <w:left w:val="none" w:sz="0" w:space="0" w:color="auto"/>
            <w:bottom w:val="none" w:sz="0" w:space="0" w:color="auto"/>
            <w:right w:val="none" w:sz="0" w:space="0" w:color="auto"/>
          </w:divBdr>
        </w:div>
        <w:div w:id="1098991052">
          <w:marLeft w:val="0"/>
          <w:marRight w:val="0"/>
          <w:marTop w:val="0"/>
          <w:marBottom w:val="0"/>
          <w:divBdr>
            <w:top w:val="none" w:sz="0" w:space="0" w:color="auto"/>
            <w:left w:val="none" w:sz="0" w:space="0" w:color="auto"/>
            <w:bottom w:val="none" w:sz="0" w:space="0" w:color="auto"/>
            <w:right w:val="none" w:sz="0" w:space="0" w:color="auto"/>
          </w:divBdr>
        </w:div>
        <w:div w:id="1098991057">
          <w:marLeft w:val="0"/>
          <w:marRight w:val="0"/>
          <w:marTop w:val="0"/>
          <w:marBottom w:val="0"/>
          <w:divBdr>
            <w:top w:val="none" w:sz="0" w:space="0" w:color="auto"/>
            <w:left w:val="none" w:sz="0" w:space="0" w:color="auto"/>
            <w:bottom w:val="none" w:sz="0" w:space="0" w:color="auto"/>
            <w:right w:val="none" w:sz="0" w:space="0" w:color="auto"/>
          </w:divBdr>
        </w:div>
        <w:div w:id="1098991063">
          <w:marLeft w:val="0"/>
          <w:marRight w:val="0"/>
          <w:marTop w:val="0"/>
          <w:marBottom w:val="0"/>
          <w:divBdr>
            <w:top w:val="none" w:sz="0" w:space="0" w:color="auto"/>
            <w:left w:val="none" w:sz="0" w:space="0" w:color="auto"/>
            <w:bottom w:val="none" w:sz="0" w:space="0" w:color="auto"/>
            <w:right w:val="none" w:sz="0" w:space="0" w:color="auto"/>
          </w:divBdr>
        </w:div>
        <w:div w:id="1098991067">
          <w:marLeft w:val="0"/>
          <w:marRight w:val="0"/>
          <w:marTop w:val="0"/>
          <w:marBottom w:val="0"/>
          <w:divBdr>
            <w:top w:val="none" w:sz="0" w:space="0" w:color="auto"/>
            <w:left w:val="none" w:sz="0" w:space="0" w:color="auto"/>
            <w:bottom w:val="none" w:sz="0" w:space="0" w:color="auto"/>
            <w:right w:val="none" w:sz="0" w:space="0" w:color="auto"/>
          </w:divBdr>
        </w:div>
        <w:div w:id="1098991077">
          <w:marLeft w:val="0"/>
          <w:marRight w:val="0"/>
          <w:marTop w:val="0"/>
          <w:marBottom w:val="0"/>
          <w:divBdr>
            <w:top w:val="none" w:sz="0" w:space="0" w:color="auto"/>
            <w:left w:val="none" w:sz="0" w:space="0" w:color="auto"/>
            <w:bottom w:val="none" w:sz="0" w:space="0" w:color="auto"/>
            <w:right w:val="none" w:sz="0" w:space="0" w:color="auto"/>
          </w:divBdr>
        </w:div>
        <w:div w:id="1098991078">
          <w:marLeft w:val="0"/>
          <w:marRight w:val="0"/>
          <w:marTop w:val="0"/>
          <w:marBottom w:val="0"/>
          <w:divBdr>
            <w:top w:val="none" w:sz="0" w:space="0" w:color="auto"/>
            <w:left w:val="none" w:sz="0" w:space="0" w:color="auto"/>
            <w:bottom w:val="none" w:sz="0" w:space="0" w:color="auto"/>
            <w:right w:val="none" w:sz="0" w:space="0" w:color="auto"/>
          </w:divBdr>
        </w:div>
        <w:div w:id="1098991092">
          <w:marLeft w:val="0"/>
          <w:marRight w:val="0"/>
          <w:marTop w:val="0"/>
          <w:marBottom w:val="0"/>
          <w:divBdr>
            <w:top w:val="none" w:sz="0" w:space="0" w:color="auto"/>
            <w:left w:val="none" w:sz="0" w:space="0" w:color="auto"/>
            <w:bottom w:val="none" w:sz="0" w:space="0" w:color="auto"/>
            <w:right w:val="none" w:sz="0" w:space="0" w:color="auto"/>
          </w:divBdr>
        </w:div>
        <w:div w:id="1098991095">
          <w:marLeft w:val="0"/>
          <w:marRight w:val="0"/>
          <w:marTop w:val="0"/>
          <w:marBottom w:val="0"/>
          <w:divBdr>
            <w:top w:val="none" w:sz="0" w:space="0" w:color="auto"/>
            <w:left w:val="none" w:sz="0" w:space="0" w:color="auto"/>
            <w:bottom w:val="none" w:sz="0" w:space="0" w:color="auto"/>
            <w:right w:val="none" w:sz="0" w:space="0" w:color="auto"/>
          </w:divBdr>
        </w:div>
        <w:div w:id="1098991102">
          <w:marLeft w:val="0"/>
          <w:marRight w:val="0"/>
          <w:marTop w:val="0"/>
          <w:marBottom w:val="0"/>
          <w:divBdr>
            <w:top w:val="none" w:sz="0" w:space="0" w:color="auto"/>
            <w:left w:val="none" w:sz="0" w:space="0" w:color="auto"/>
            <w:bottom w:val="none" w:sz="0" w:space="0" w:color="auto"/>
            <w:right w:val="none" w:sz="0" w:space="0" w:color="auto"/>
          </w:divBdr>
        </w:div>
        <w:div w:id="1098991112">
          <w:marLeft w:val="0"/>
          <w:marRight w:val="0"/>
          <w:marTop w:val="0"/>
          <w:marBottom w:val="0"/>
          <w:divBdr>
            <w:top w:val="none" w:sz="0" w:space="0" w:color="auto"/>
            <w:left w:val="none" w:sz="0" w:space="0" w:color="auto"/>
            <w:bottom w:val="none" w:sz="0" w:space="0" w:color="auto"/>
            <w:right w:val="none" w:sz="0" w:space="0" w:color="auto"/>
          </w:divBdr>
        </w:div>
        <w:div w:id="1098991113">
          <w:marLeft w:val="0"/>
          <w:marRight w:val="0"/>
          <w:marTop w:val="0"/>
          <w:marBottom w:val="0"/>
          <w:divBdr>
            <w:top w:val="none" w:sz="0" w:space="0" w:color="auto"/>
            <w:left w:val="none" w:sz="0" w:space="0" w:color="auto"/>
            <w:bottom w:val="none" w:sz="0" w:space="0" w:color="auto"/>
            <w:right w:val="none" w:sz="0" w:space="0" w:color="auto"/>
          </w:divBdr>
        </w:div>
        <w:div w:id="1098991128">
          <w:marLeft w:val="0"/>
          <w:marRight w:val="0"/>
          <w:marTop w:val="0"/>
          <w:marBottom w:val="0"/>
          <w:divBdr>
            <w:top w:val="none" w:sz="0" w:space="0" w:color="auto"/>
            <w:left w:val="none" w:sz="0" w:space="0" w:color="auto"/>
            <w:bottom w:val="none" w:sz="0" w:space="0" w:color="auto"/>
            <w:right w:val="none" w:sz="0" w:space="0" w:color="auto"/>
          </w:divBdr>
        </w:div>
        <w:div w:id="1098991129">
          <w:marLeft w:val="0"/>
          <w:marRight w:val="0"/>
          <w:marTop w:val="0"/>
          <w:marBottom w:val="0"/>
          <w:divBdr>
            <w:top w:val="none" w:sz="0" w:space="0" w:color="auto"/>
            <w:left w:val="none" w:sz="0" w:space="0" w:color="auto"/>
            <w:bottom w:val="none" w:sz="0" w:space="0" w:color="auto"/>
            <w:right w:val="none" w:sz="0" w:space="0" w:color="auto"/>
          </w:divBdr>
        </w:div>
        <w:div w:id="1098991137">
          <w:marLeft w:val="0"/>
          <w:marRight w:val="0"/>
          <w:marTop w:val="0"/>
          <w:marBottom w:val="0"/>
          <w:divBdr>
            <w:top w:val="none" w:sz="0" w:space="0" w:color="auto"/>
            <w:left w:val="none" w:sz="0" w:space="0" w:color="auto"/>
            <w:bottom w:val="none" w:sz="0" w:space="0" w:color="auto"/>
            <w:right w:val="none" w:sz="0" w:space="0" w:color="auto"/>
          </w:divBdr>
        </w:div>
        <w:div w:id="1098991140">
          <w:marLeft w:val="0"/>
          <w:marRight w:val="0"/>
          <w:marTop w:val="0"/>
          <w:marBottom w:val="0"/>
          <w:divBdr>
            <w:top w:val="none" w:sz="0" w:space="0" w:color="auto"/>
            <w:left w:val="none" w:sz="0" w:space="0" w:color="auto"/>
            <w:bottom w:val="none" w:sz="0" w:space="0" w:color="auto"/>
            <w:right w:val="none" w:sz="0" w:space="0" w:color="auto"/>
          </w:divBdr>
        </w:div>
        <w:div w:id="1098991151">
          <w:marLeft w:val="0"/>
          <w:marRight w:val="0"/>
          <w:marTop w:val="0"/>
          <w:marBottom w:val="0"/>
          <w:divBdr>
            <w:top w:val="none" w:sz="0" w:space="0" w:color="auto"/>
            <w:left w:val="none" w:sz="0" w:space="0" w:color="auto"/>
            <w:bottom w:val="none" w:sz="0" w:space="0" w:color="auto"/>
            <w:right w:val="none" w:sz="0" w:space="0" w:color="auto"/>
          </w:divBdr>
        </w:div>
        <w:div w:id="1098991152">
          <w:marLeft w:val="0"/>
          <w:marRight w:val="0"/>
          <w:marTop w:val="0"/>
          <w:marBottom w:val="0"/>
          <w:divBdr>
            <w:top w:val="none" w:sz="0" w:space="0" w:color="auto"/>
            <w:left w:val="none" w:sz="0" w:space="0" w:color="auto"/>
            <w:bottom w:val="none" w:sz="0" w:space="0" w:color="auto"/>
            <w:right w:val="none" w:sz="0" w:space="0" w:color="auto"/>
          </w:divBdr>
        </w:div>
        <w:div w:id="1098991156">
          <w:marLeft w:val="0"/>
          <w:marRight w:val="0"/>
          <w:marTop w:val="0"/>
          <w:marBottom w:val="0"/>
          <w:divBdr>
            <w:top w:val="none" w:sz="0" w:space="0" w:color="auto"/>
            <w:left w:val="none" w:sz="0" w:space="0" w:color="auto"/>
            <w:bottom w:val="none" w:sz="0" w:space="0" w:color="auto"/>
            <w:right w:val="none" w:sz="0" w:space="0" w:color="auto"/>
          </w:divBdr>
        </w:div>
        <w:div w:id="1098991159">
          <w:marLeft w:val="0"/>
          <w:marRight w:val="0"/>
          <w:marTop w:val="0"/>
          <w:marBottom w:val="0"/>
          <w:divBdr>
            <w:top w:val="none" w:sz="0" w:space="0" w:color="auto"/>
            <w:left w:val="none" w:sz="0" w:space="0" w:color="auto"/>
            <w:bottom w:val="none" w:sz="0" w:space="0" w:color="auto"/>
            <w:right w:val="none" w:sz="0" w:space="0" w:color="auto"/>
          </w:divBdr>
        </w:div>
        <w:div w:id="1098991163">
          <w:marLeft w:val="0"/>
          <w:marRight w:val="0"/>
          <w:marTop w:val="0"/>
          <w:marBottom w:val="0"/>
          <w:divBdr>
            <w:top w:val="none" w:sz="0" w:space="0" w:color="auto"/>
            <w:left w:val="none" w:sz="0" w:space="0" w:color="auto"/>
            <w:bottom w:val="none" w:sz="0" w:space="0" w:color="auto"/>
            <w:right w:val="none" w:sz="0" w:space="0" w:color="auto"/>
          </w:divBdr>
        </w:div>
        <w:div w:id="1098991180">
          <w:marLeft w:val="0"/>
          <w:marRight w:val="0"/>
          <w:marTop w:val="0"/>
          <w:marBottom w:val="0"/>
          <w:divBdr>
            <w:top w:val="none" w:sz="0" w:space="0" w:color="auto"/>
            <w:left w:val="none" w:sz="0" w:space="0" w:color="auto"/>
            <w:bottom w:val="none" w:sz="0" w:space="0" w:color="auto"/>
            <w:right w:val="none" w:sz="0" w:space="0" w:color="auto"/>
          </w:divBdr>
        </w:div>
        <w:div w:id="1098991181">
          <w:marLeft w:val="0"/>
          <w:marRight w:val="0"/>
          <w:marTop w:val="0"/>
          <w:marBottom w:val="0"/>
          <w:divBdr>
            <w:top w:val="none" w:sz="0" w:space="0" w:color="auto"/>
            <w:left w:val="none" w:sz="0" w:space="0" w:color="auto"/>
            <w:bottom w:val="none" w:sz="0" w:space="0" w:color="auto"/>
            <w:right w:val="none" w:sz="0" w:space="0" w:color="auto"/>
          </w:divBdr>
        </w:div>
        <w:div w:id="1098991186">
          <w:marLeft w:val="0"/>
          <w:marRight w:val="0"/>
          <w:marTop w:val="0"/>
          <w:marBottom w:val="0"/>
          <w:divBdr>
            <w:top w:val="none" w:sz="0" w:space="0" w:color="auto"/>
            <w:left w:val="none" w:sz="0" w:space="0" w:color="auto"/>
            <w:bottom w:val="none" w:sz="0" w:space="0" w:color="auto"/>
            <w:right w:val="none" w:sz="0" w:space="0" w:color="auto"/>
          </w:divBdr>
        </w:div>
        <w:div w:id="1098991197">
          <w:marLeft w:val="0"/>
          <w:marRight w:val="0"/>
          <w:marTop w:val="0"/>
          <w:marBottom w:val="0"/>
          <w:divBdr>
            <w:top w:val="none" w:sz="0" w:space="0" w:color="auto"/>
            <w:left w:val="none" w:sz="0" w:space="0" w:color="auto"/>
            <w:bottom w:val="none" w:sz="0" w:space="0" w:color="auto"/>
            <w:right w:val="none" w:sz="0" w:space="0" w:color="auto"/>
          </w:divBdr>
        </w:div>
        <w:div w:id="1098991199">
          <w:marLeft w:val="0"/>
          <w:marRight w:val="0"/>
          <w:marTop w:val="0"/>
          <w:marBottom w:val="0"/>
          <w:divBdr>
            <w:top w:val="none" w:sz="0" w:space="0" w:color="auto"/>
            <w:left w:val="none" w:sz="0" w:space="0" w:color="auto"/>
            <w:bottom w:val="none" w:sz="0" w:space="0" w:color="auto"/>
            <w:right w:val="none" w:sz="0" w:space="0" w:color="auto"/>
          </w:divBdr>
        </w:div>
        <w:div w:id="1098991201">
          <w:marLeft w:val="0"/>
          <w:marRight w:val="0"/>
          <w:marTop w:val="0"/>
          <w:marBottom w:val="0"/>
          <w:divBdr>
            <w:top w:val="none" w:sz="0" w:space="0" w:color="auto"/>
            <w:left w:val="none" w:sz="0" w:space="0" w:color="auto"/>
            <w:bottom w:val="none" w:sz="0" w:space="0" w:color="auto"/>
            <w:right w:val="none" w:sz="0" w:space="0" w:color="auto"/>
          </w:divBdr>
        </w:div>
        <w:div w:id="1098991202">
          <w:marLeft w:val="0"/>
          <w:marRight w:val="0"/>
          <w:marTop w:val="0"/>
          <w:marBottom w:val="0"/>
          <w:divBdr>
            <w:top w:val="none" w:sz="0" w:space="0" w:color="auto"/>
            <w:left w:val="none" w:sz="0" w:space="0" w:color="auto"/>
            <w:bottom w:val="none" w:sz="0" w:space="0" w:color="auto"/>
            <w:right w:val="none" w:sz="0" w:space="0" w:color="auto"/>
          </w:divBdr>
        </w:div>
        <w:div w:id="1098991212">
          <w:marLeft w:val="0"/>
          <w:marRight w:val="0"/>
          <w:marTop w:val="0"/>
          <w:marBottom w:val="0"/>
          <w:divBdr>
            <w:top w:val="none" w:sz="0" w:space="0" w:color="auto"/>
            <w:left w:val="none" w:sz="0" w:space="0" w:color="auto"/>
            <w:bottom w:val="none" w:sz="0" w:space="0" w:color="auto"/>
            <w:right w:val="none" w:sz="0" w:space="0" w:color="auto"/>
          </w:divBdr>
        </w:div>
        <w:div w:id="1098991231">
          <w:marLeft w:val="0"/>
          <w:marRight w:val="0"/>
          <w:marTop w:val="0"/>
          <w:marBottom w:val="0"/>
          <w:divBdr>
            <w:top w:val="none" w:sz="0" w:space="0" w:color="auto"/>
            <w:left w:val="none" w:sz="0" w:space="0" w:color="auto"/>
            <w:bottom w:val="none" w:sz="0" w:space="0" w:color="auto"/>
            <w:right w:val="none" w:sz="0" w:space="0" w:color="auto"/>
          </w:divBdr>
        </w:div>
        <w:div w:id="1098991240">
          <w:marLeft w:val="0"/>
          <w:marRight w:val="0"/>
          <w:marTop w:val="0"/>
          <w:marBottom w:val="0"/>
          <w:divBdr>
            <w:top w:val="none" w:sz="0" w:space="0" w:color="auto"/>
            <w:left w:val="none" w:sz="0" w:space="0" w:color="auto"/>
            <w:bottom w:val="none" w:sz="0" w:space="0" w:color="auto"/>
            <w:right w:val="none" w:sz="0" w:space="0" w:color="auto"/>
          </w:divBdr>
        </w:div>
        <w:div w:id="1098991246">
          <w:marLeft w:val="0"/>
          <w:marRight w:val="0"/>
          <w:marTop w:val="0"/>
          <w:marBottom w:val="0"/>
          <w:divBdr>
            <w:top w:val="none" w:sz="0" w:space="0" w:color="auto"/>
            <w:left w:val="none" w:sz="0" w:space="0" w:color="auto"/>
            <w:bottom w:val="none" w:sz="0" w:space="0" w:color="auto"/>
            <w:right w:val="none" w:sz="0" w:space="0" w:color="auto"/>
          </w:divBdr>
        </w:div>
        <w:div w:id="1098991250">
          <w:marLeft w:val="0"/>
          <w:marRight w:val="0"/>
          <w:marTop w:val="0"/>
          <w:marBottom w:val="0"/>
          <w:divBdr>
            <w:top w:val="none" w:sz="0" w:space="0" w:color="auto"/>
            <w:left w:val="none" w:sz="0" w:space="0" w:color="auto"/>
            <w:bottom w:val="none" w:sz="0" w:space="0" w:color="auto"/>
            <w:right w:val="none" w:sz="0" w:space="0" w:color="auto"/>
          </w:divBdr>
        </w:div>
        <w:div w:id="1098991254">
          <w:marLeft w:val="0"/>
          <w:marRight w:val="0"/>
          <w:marTop w:val="0"/>
          <w:marBottom w:val="0"/>
          <w:divBdr>
            <w:top w:val="none" w:sz="0" w:space="0" w:color="auto"/>
            <w:left w:val="none" w:sz="0" w:space="0" w:color="auto"/>
            <w:bottom w:val="none" w:sz="0" w:space="0" w:color="auto"/>
            <w:right w:val="none" w:sz="0" w:space="0" w:color="auto"/>
          </w:divBdr>
        </w:div>
        <w:div w:id="1098991264">
          <w:marLeft w:val="0"/>
          <w:marRight w:val="0"/>
          <w:marTop w:val="0"/>
          <w:marBottom w:val="0"/>
          <w:divBdr>
            <w:top w:val="none" w:sz="0" w:space="0" w:color="auto"/>
            <w:left w:val="none" w:sz="0" w:space="0" w:color="auto"/>
            <w:bottom w:val="none" w:sz="0" w:space="0" w:color="auto"/>
            <w:right w:val="none" w:sz="0" w:space="0" w:color="auto"/>
          </w:divBdr>
        </w:div>
        <w:div w:id="1098991274">
          <w:marLeft w:val="0"/>
          <w:marRight w:val="0"/>
          <w:marTop w:val="0"/>
          <w:marBottom w:val="0"/>
          <w:divBdr>
            <w:top w:val="none" w:sz="0" w:space="0" w:color="auto"/>
            <w:left w:val="none" w:sz="0" w:space="0" w:color="auto"/>
            <w:bottom w:val="none" w:sz="0" w:space="0" w:color="auto"/>
            <w:right w:val="none" w:sz="0" w:space="0" w:color="auto"/>
          </w:divBdr>
        </w:div>
        <w:div w:id="1098991277">
          <w:marLeft w:val="0"/>
          <w:marRight w:val="0"/>
          <w:marTop w:val="0"/>
          <w:marBottom w:val="0"/>
          <w:divBdr>
            <w:top w:val="none" w:sz="0" w:space="0" w:color="auto"/>
            <w:left w:val="none" w:sz="0" w:space="0" w:color="auto"/>
            <w:bottom w:val="none" w:sz="0" w:space="0" w:color="auto"/>
            <w:right w:val="none" w:sz="0" w:space="0" w:color="auto"/>
          </w:divBdr>
        </w:div>
        <w:div w:id="1098991280">
          <w:marLeft w:val="0"/>
          <w:marRight w:val="0"/>
          <w:marTop w:val="0"/>
          <w:marBottom w:val="0"/>
          <w:divBdr>
            <w:top w:val="none" w:sz="0" w:space="0" w:color="auto"/>
            <w:left w:val="none" w:sz="0" w:space="0" w:color="auto"/>
            <w:bottom w:val="none" w:sz="0" w:space="0" w:color="auto"/>
            <w:right w:val="none" w:sz="0" w:space="0" w:color="auto"/>
          </w:divBdr>
        </w:div>
        <w:div w:id="1098991282">
          <w:marLeft w:val="0"/>
          <w:marRight w:val="0"/>
          <w:marTop w:val="0"/>
          <w:marBottom w:val="0"/>
          <w:divBdr>
            <w:top w:val="none" w:sz="0" w:space="0" w:color="auto"/>
            <w:left w:val="none" w:sz="0" w:space="0" w:color="auto"/>
            <w:bottom w:val="none" w:sz="0" w:space="0" w:color="auto"/>
            <w:right w:val="none" w:sz="0" w:space="0" w:color="auto"/>
          </w:divBdr>
        </w:div>
        <w:div w:id="1098991283">
          <w:marLeft w:val="0"/>
          <w:marRight w:val="0"/>
          <w:marTop w:val="0"/>
          <w:marBottom w:val="0"/>
          <w:divBdr>
            <w:top w:val="none" w:sz="0" w:space="0" w:color="auto"/>
            <w:left w:val="none" w:sz="0" w:space="0" w:color="auto"/>
            <w:bottom w:val="none" w:sz="0" w:space="0" w:color="auto"/>
            <w:right w:val="none" w:sz="0" w:space="0" w:color="auto"/>
          </w:divBdr>
        </w:div>
        <w:div w:id="1098991284">
          <w:marLeft w:val="0"/>
          <w:marRight w:val="0"/>
          <w:marTop w:val="0"/>
          <w:marBottom w:val="0"/>
          <w:divBdr>
            <w:top w:val="none" w:sz="0" w:space="0" w:color="auto"/>
            <w:left w:val="none" w:sz="0" w:space="0" w:color="auto"/>
            <w:bottom w:val="none" w:sz="0" w:space="0" w:color="auto"/>
            <w:right w:val="none" w:sz="0" w:space="0" w:color="auto"/>
          </w:divBdr>
        </w:div>
        <w:div w:id="1098991290">
          <w:marLeft w:val="0"/>
          <w:marRight w:val="0"/>
          <w:marTop w:val="0"/>
          <w:marBottom w:val="0"/>
          <w:divBdr>
            <w:top w:val="none" w:sz="0" w:space="0" w:color="auto"/>
            <w:left w:val="none" w:sz="0" w:space="0" w:color="auto"/>
            <w:bottom w:val="none" w:sz="0" w:space="0" w:color="auto"/>
            <w:right w:val="none" w:sz="0" w:space="0" w:color="auto"/>
          </w:divBdr>
        </w:div>
        <w:div w:id="1098991297">
          <w:marLeft w:val="0"/>
          <w:marRight w:val="0"/>
          <w:marTop w:val="0"/>
          <w:marBottom w:val="0"/>
          <w:divBdr>
            <w:top w:val="none" w:sz="0" w:space="0" w:color="auto"/>
            <w:left w:val="none" w:sz="0" w:space="0" w:color="auto"/>
            <w:bottom w:val="none" w:sz="0" w:space="0" w:color="auto"/>
            <w:right w:val="none" w:sz="0" w:space="0" w:color="auto"/>
          </w:divBdr>
        </w:div>
        <w:div w:id="1098991313">
          <w:marLeft w:val="0"/>
          <w:marRight w:val="0"/>
          <w:marTop w:val="0"/>
          <w:marBottom w:val="0"/>
          <w:divBdr>
            <w:top w:val="none" w:sz="0" w:space="0" w:color="auto"/>
            <w:left w:val="none" w:sz="0" w:space="0" w:color="auto"/>
            <w:bottom w:val="none" w:sz="0" w:space="0" w:color="auto"/>
            <w:right w:val="none" w:sz="0" w:space="0" w:color="auto"/>
          </w:divBdr>
        </w:div>
        <w:div w:id="1098991315">
          <w:marLeft w:val="0"/>
          <w:marRight w:val="0"/>
          <w:marTop w:val="0"/>
          <w:marBottom w:val="0"/>
          <w:divBdr>
            <w:top w:val="none" w:sz="0" w:space="0" w:color="auto"/>
            <w:left w:val="none" w:sz="0" w:space="0" w:color="auto"/>
            <w:bottom w:val="none" w:sz="0" w:space="0" w:color="auto"/>
            <w:right w:val="none" w:sz="0" w:space="0" w:color="auto"/>
          </w:divBdr>
        </w:div>
        <w:div w:id="1098991318">
          <w:marLeft w:val="0"/>
          <w:marRight w:val="0"/>
          <w:marTop w:val="0"/>
          <w:marBottom w:val="0"/>
          <w:divBdr>
            <w:top w:val="none" w:sz="0" w:space="0" w:color="auto"/>
            <w:left w:val="none" w:sz="0" w:space="0" w:color="auto"/>
            <w:bottom w:val="none" w:sz="0" w:space="0" w:color="auto"/>
            <w:right w:val="none" w:sz="0" w:space="0" w:color="auto"/>
          </w:divBdr>
        </w:div>
        <w:div w:id="1098991319">
          <w:marLeft w:val="0"/>
          <w:marRight w:val="0"/>
          <w:marTop w:val="0"/>
          <w:marBottom w:val="0"/>
          <w:divBdr>
            <w:top w:val="none" w:sz="0" w:space="0" w:color="auto"/>
            <w:left w:val="none" w:sz="0" w:space="0" w:color="auto"/>
            <w:bottom w:val="none" w:sz="0" w:space="0" w:color="auto"/>
            <w:right w:val="none" w:sz="0" w:space="0" w:color="auto"/>
          </w:divBdr>
        </w:div>
        <w:div w:id="1098991324">
          <w:marLeft w:val="0"/>
          <w:marRight w:val="0"/>
          <w:marTop w:val="0"/>
          <w:marBottom w:val="0"/>
          <w:divBdr>
            <w:top w:val="none" w:sz="0" w:space="0" w:color="auto"/>
            <w:left w:val="none" w:sz="0" w:space="0" w:color="auto"/>
            <w:bottom w:val="none" w:sz="0" w:space="0" w:color="auto"/>
            <w:right w:val="none" w:sz="0" w:space="0" w:color="auto"/>
          </w:divBdr>
        </w:div>
        <w:div w:id="1098991328">
          <w:marLeft w:val="0"/>
          <w:marRight w:val="0"/>
          <w:marTop w:val="0"/>
          <w:marBottom w:val="0"/>
          <w:divBdr>
            <w:top w:val="none" w:sz="0" w:space="0" w:color="auto"/>
            <w:left w:val="none" w:sz="0" w:space="0" w:color="auto"/>
            <w:bottom w:val="none" w:sz="0" w:space="0" w:color="auto"/>
            <w:right w:val="none" w:sz="0" w:space="0" w:color="auto"/>
          </w:divBdr>
        </w:div>
        <w:div w:id="1098991340">
          <w:marLeft w:val="0"/>
          <w:marRight w:val="0"/>
          <w:marTop w:val="0"/>
          <w:marBottom w:val="0"/>
          <w:divBdr>
            <w:top w:val="none" w:sz="0" w:space="0" w:color="auto"/>
            <w:left w:val="none" w:sz="0" w:space="0" w:color="auto"/>
            <w:bottom w:val="none" w:sz="0" w:space="0" w:color="auto"/>
            <w:right w:val="none" w:sz="0" w:space="0" w:color="auto"/>
          </w:divBdr>
        </w:div>
        <w:div w:id="1098991346">
          <w:marLeft w:val="0"/>
          <w:marRight w:val="0"/>
          <w:marTop w:val="0"/>
          <w:marBottom w:val="0"/>
          <w:divBdr>
            <w:top w:val="none" w:sz="0" w:space="0" w:color="auto"/>
            <w:left w:val="none" w:sz="0" w:space="0" w:color="auto"/>
            <w:bottom w:val="none" w:sz="0" w:space="0" w:color="auto"/>
            <w:right w:val="none" w:sz="0" w:space="0" w:color="auto"/>
          </w:divBdr>
        </w:div>
        <w:div w:id="1098991352">
          <w:marLeft w:val="0"/>
          <w:marRight w:val="0"/>
          <w:marTop w:val="0"/>
          <w:marBottom w:val="0"/>
          <w:divBdr>
            <w:top w:val="none" w:sz="0" w:space="0" w:color="auto"/>
            <w:left w:val="none" w:sz="0" w:space="0" w:color="auto"/>
            <w:bottom w:val="none" w:sz="0" w:space="0" w:color="auto"/>
            <w:right w:val="none" w:sz="0" w:space="0" w:color="auto"/>
          </w:divBdr>
        </w:div>
        <w:div w:id="1098991355">
          <w:marLeft w:val="0"/>
          <w:marRight w:val="0"/>
          <w:marTop w:val="0"/>
          <w:marBottom w:val="0"/>
          <w:divBdr>
            <w:top w:val="none" w:sz="0" w:space="0" w:color="auto"/>
            <w:left w:val="none" w:sz="0" w:space="0" w:color="auto"/>
            <w:bottom w:val="none" w:sz="0" w:space="0" w:color="auto"/>
            <w:right w:val="none" w:sz="0" w:space="0" w:color="auto"/>
          </w:divBdr>
        </w:div>
        <w:div w:id="1098991358">
          <w:marLeft w:val="0"/>
          <w:marRight w:val="0"/>
          <w:marTop w:val="0"/>
          <w:marBottom w:val="0"/>
          <w:divBdr>
            <w:top w:val="none" w:sz="0" w:space="0" w:color="auto"/>
            <w:left w:val="none" w:sz="0" w:space="0" w:color="auto"/>
            <w:bottom w:val="none" w:sz="0" w:space="0" w:color="auto"/>
            <w:right w:val="none" w:sz="0" w:space="0" w:color="auto"/>
          </w:divBdr>
        </w:div>
        <w:div w:id="1098991359">
          <w:marLeft w:val="0"/>
          <w:marRight w:val="0"/>
          <w:marTop w:val="0"/>
          <w:marBottom w:val="0"/>
          <w:divBdr>
            <w:top w:val="none" w:sz="0" w:space="0" w:color="auto"/>
            <w:left w:val="none" w:sz="0" w:space="0" w:color="auto"/>
            <w:bottom w:val="none" w:sz="0" w:space="0" w:color="auto"/>
            <w:right w:val="none" w:sz="0" w:space="0" w:color="auto"/>
          </w:divBdr>
        </w:div>
        <w:div w:id="1098991360">
          <w:marLeft w:val="0"/>
          <w:marRight w:val="0"/>
          <w:marTop w:val="0"/>
          <w:marBottom w:val="0"/>
          <w:divBdr>
            <w:top w:val="none" w:sz="0" w:space="0" w:color="auto"/>
            <w:left w:val="none" w:sz="0" w:space="0" w:color="auto"/>
            <w:bottom w:val="none" w:sz="0" w:space="0" w:color="auto"/>
            <w:right w:val="none" w:sz="0" w:space="0" w:color="auto"/>
          </w:divBdr>
        </w:div>
        <w:div w:id="1098991361">
          <w:marLeft w:val="0"/>
          <w:marRight w:val="0"/>
          <w:marTop w:val="0"/>
          <w:marBottom w:val="0"/>
          <w:divBdr>
            <w:top w:val="none" w:sz="0" w:space="0" w:color="auto"/>
            <w:left w:val="none" w:sz="0" w:space="0" w:color="auto"/>
            <w:bottom w:val="none" w:sz="0" w:space="0" w:color="auto"/>
            <w:right w:val="none" w:sz="0" w:space="0" w:color="auto"/>
          </w:divBdr>
        </w:div>
        <w:div w:id="1098991376">
          <w:marLeft w:val="0"/>
          <w:marRight w:val="0"/>
          <w:marTop w:val="0"/>
          <w:marBottom w:val="0"/>
          <w:divBdr>
            <w:top w:val="none" w:sz="0" w:space="0" w:color="auto"/>
            <w:left w:val="none" w:sz="0" w:space="0" w:color="auto"/>
            <w:bottom w:val="none" w:sz="0" w:space="0" w:color="auto"/>
            <w:right w:val="none" w:sz="0" w:space="0" w:color="auto"/>
          </w:divBdr>
        </w:div>
        <w:div w:id="1098991378">
          <w:marLeft w:val="0"/>
          <w:marRight w:val="0"/>
          <w:marTop w:val="0"/>
          <w:marBottom w:val="0"/>
          <w:divBdr>
            <w:top w:val="none" w:sz="0" w:space="0" w:color="auto"/>
            <w:left w:val="none" w:sz="0" w:space="0" w:color="auto"/>
            <w:bottom w:val="none" w:sz="0" w:space="0" w:color="auto"/>
            <w:right w:val="none" w:sz="0" w:space="0" w:color="auto"/>
          </w:divBdr>
        </w:div>
        <w:div w:id="1098991381">
          <w:marLeft w:val="0"/>
          <w:marRight w:val="0"/>
          <w:marTop w:val="0"/>
          <w:marBottom w:val="0"/>
          <w:divBdr>
            <w:top w:val="none" w:sz="0" w:space="0" w:color="auto"/>
            <w:left w:val="none" w:sz="0" w:space="0" w:color="auto"/>
            <w:bottom w:val="none" w:sz="0" w:space="0" w:color="auto"/>
            <w:right w:val="none" w:sz="0" w:space="0" w:color="auto"/>
          </w:divBdr>
        </w:div>
        <w:div w:id="1098991383">
          <w:marLeft w:val="0"/>
          <w:marRight w:val="0"/>
          <w:marTop w:val="0"/>
          <w:marBottom w:val="0"/>
          <w:divBdr>
            <w:top w:val="none" w:sz="0" w:space="0" w:color="auto"/>
            <w:left w:val="none" w:sz="0" w:space="0" w:color="auto"/>
            <w:bottom w:val="none" w:sz="0" w:space="0" w:color="auto"/>
            <w:right w:val="none" w:sz="0" w:space="0" w:color="auto"/>
          </w:divBdr>
        </w:div>
        <w:div w:id="1098991386">
          <w:marLeft w:val="0"/>
          <w:marRight w:val="0"/>
          <w:marTop w:val="0"/>
          <w:marBottom w:val="0"/>
          <w:divBdr>
            <w:top w:val="none" w:sz="0" w:space="0" w:color="auto"/>
            <w:left w:val="none" w:sz="0" w:space="0" w:color="auto"/>
            <w:bottom w:val="none" w:sz="0" w:space="0" w:color="auto"/>
            <w:right w:val="none" w:sz="0" w:space="0" w:color="auto"/>
          </w:divBdr>
        </w:div>
        <w:div w:id="1098991395">
          <w:marLeft w:val="0"/>
          <w:marRight w:val="0"/>
          <w:marTop w:val="0"/>
          <w:marBottom w:val="0"/>
          <w:divBdr>
            <w:top w:val="none" w:sz="0" w:space="0" w:color="auto"/>
            <w:left w:val="none" w:sz="0" w:space="0" w:color="auto"/>
            <w:bottom w:val="none" w:sz="0" w:space="0" w:color="auto"/>
            <w:right w:val="none" w:sz="0" w:space="0" w:color="auto"/>
          </w:divBdr>
        </w:div>
        <w:div w:id="1098991402">
          <w:marLeft w:val="0"/>
          <w:marRight w:val="0"/>
          <w:marTop w:val="0"/>
          <w:marBottom w:val="0"/>
          <w:divBdr>
            <w:top w:val="none" w:sz="0" w:space="0" w:color="auto"/>
            <w:left w:val="none" w:sz="0" w:space="0" w:color="auto"/>
            <w:bottom w:val="none" w:sz="0" w:space="0" w:color="auto"/>
            <w:right w:val="none" w:sz="0" w:space="0" w:color="auto"/>
          </w:divBdr>
        </w:div>
        <w:div w:id="1098991403">
          <w:marLeft w:val="0"/>
          <w:marRight w:val="0"/>
          <w:marTop w:val="0"/>
          <w:marBottom w:val="0"/>
          <w:divBdr>
            <w:top w:val="none" w:sz="0" w:space="0" w:color="auto"/>
            <w:left w:val="none" w:sz="0" w:space="0" w:color="auto"/>
            <w:bottom w:val="none" w:sz="0" w:space="0" w:color="auto"/>
            <w:right w:val="none" w:sz="0" w:space="0" w:color="auto"/>
          </w:divBdr>
        </w:div>
        <w:div w:id="1098991404">
          <w:marLeft w:val="0"/>
          <w:marRight w:val="0"/>
          <w:marTop w:val="0"/>
          <w:marBottom w:val="0"/>
          <w:divBdr>
            <w:top w:val="none" w:sz="0" w:space="0" w:color="auto"/>
            <w:left w:val="none" w:sz="0" w:space="0" w:color="auto"/>
            <w:bottom w:val="none" w:sz="0" w:space="0" w:color="auto"/>
            <w:right w:val="none" w:sz="0" w:space="0" w:color="auto"/>
          </w:divBdr>
        </w:div>
        <w:div w:id="1098991420">
          <w:marLeft w:val="0"/>
          <w:marRight w:val="0"/>
          <w:marTop w:val="0"/>
          <w:marBottom w:val="0"/>
          <w:divBdr>
            <w:top w:val="none" w:sz="0" w:space="0" w:color="auto"/>
            <w:left w:val="none" w:sz="0" w:space="0" w:color="auto"/>
            <w:bottom w:val="none" w:sz="0" w:space="0" w:color="auto"/>
            <w:right w:val="none" w:sz="0" w:space="0" w:color="auto"/>
          </w:divBdr>
        </w:div>
        <w:div w:id="1098991422">
          <w:marLeft w:val="0"/>
          <w:marRight w:val="0"/>
          <w:marTop w:val="0"/>
          <w:marBottom w:val="0"/>
          <w:divBdr>
            <w:top w:val="none" w:sz="0" w:space="0" w:color="auto"/>
            <w:left w:val="none" w:sz="0" w:space="0" w:color="auto"/>
            <w:bottom w:val="none" w:sz="0" w:space="0" w:color="auto"/>
            <w:right w:val="none" w:sz="0" w:space="0" w:color="auto"/>
          </w:divBdr>
        </w:div>
        <w:div w:id="1098991423">
          <w:marLeft w:val="0"/>
          <w:marRight w:val="0"/>
          <w:marTop w:val="0"/>
          <w:marBottom w:val="0"/>
          <w:divBdr>
            <w:top w:val="none" w:sz="0" w:space="0" w:color="auto"/>
            <w:left w:val="none" w:sz="0" w:space="0" w:color="auto"/>
            <w:bottom w:val="none" w:sz="0" w:space="0" w:color="auto"/>
            <w:right w:val="none" w:sz="0" w:space="0" w:color="auto"/>
          </w:divBdr>
        </w:div>
        <w:div w:id="1098991427">
          <w:marLeft w:val="0"/>
          <w:marRight w:val="0"/>
          <w:marTop w:val="0"/>
          <w:marBottom w:val="0"/>
          <w:divBdr>
            <w:top w:val="none" w:sz="0" w:space="0" w:color="auto"/>
            <w:left w:val="none" w:sz="0" w:space="0" w:color="auto"/>
            <w:bottom w:val="none" w:sz="0" w:space="0" w:color="auto"/>
            <w:right w:val="none" w:sz="0" w:space="0" w:color="auto"/>
          </w:divBdr>
        </w:div>
        <w:div w:id="1098991432">
          <w:marLeft w:val="0"/>
          <w:marRight w:val="0"/>
          <w:marTop w:val="0"/>
          <w:marBottom w:val="0"/>
          <w:divBdr>
            <w:top w:val="none" w:sz="0" w:space="0" w:color="auto"/>
            <w:left w:val="none" w:sz="0" w:space="0" w:color="auto"/>
            <w:bottom w:val="none" w:sz="0" w:space="0" w:color="auto"/>
            <w:right w:val="none" w:sz="0" w:space="0" w:color="auto"/>
          </w:divBdr>
        </w:div>
        <w:div w:id="1098991434">
          <w:marLeft w:val="0"/>
          <w:marRight w:val="0"/>
          <w:marTop w:val="0"/>
          <w:marBottom w:val="0"/>
          <w:divBdr>
            <w:top w:val="none" w:sz="0" w:space="0" w:color="auto"/>
            <w:left w:val="none" w:sz="0" w:space="0" w:color="auto"/>
            <w:bottom w:val="none" w:sz="0" w:space="0" w:color="auto"/>
            <w:right w:val="none" w:sz="0" w:space="0" w:color="auto"/>
          </w:divBdr>
        </w:div>
        <w:div w:id="1098991448">
          <w:marLeft w:val="0"/>
          <w:marRight w:val="0"/>
          <w:marTop w:val="0"/>
          <w:marBottom w:val="0"/>
          <w:divBdr>
            <w:top w:val="none" w:sz="0" w:space="0" w:color="auto"/>
            <w:left w:val="none" w:sz="0" w:space="0" w:color="auto"/>
            <w:bottom w:val="none" w:sz="0" w:space="0" w:color="auto"/>
            <w:right w:val="none" w:sz="0" w:space="0" w:color="auto"/>
          </w:divBdr>
        </w:div>
        <w:div w:id="1098991454">
          <w:marLeft w:val="0"/>
          <w:marRight w:val="0"/>
          <w:marTop w:val="0"/>
          <w:marBottom w:val="0"/>
          <w:divBdr>
            <w:top w:val="none" w:sz="0" w:space="0" w:color="auto"/>
            <w:left w:val="none" w:sz="0" w:space="0" w:color="auto"/>
            <w:bottom w:val="none" w:sz="0" w:space="0" w:color="auto"/>
            <w:right w:val="none" w:sz="0" w:space="0" w:color="auto"/>
          </w:divBdr>
        </w:div>
        <w:div w:id="1098991460">
          <w:marLeft w:val="0"/>
          <w:marRight w:val="0"/>
          <w:marTop w:val="0"/>
          <w:marBottom w:val="0"/>
          <w:divBdr>
            <w:top w:val="none" w:sz="0" w:space="0" w:color="auto"/>
            <w:left w:val="none" w:sz="0" w:space="0" w:color="auto"/>
            <w:bottom w:val="none" w:sz="0" w:space="0" w:color="auto"/>
            <w:right w:val="none" w:sz="0" w:space="0" w:color="auto"/>
          </w:divBdr>
        </w:div>
        <w:div w:id="1098991462">
          <w:marLeft w:val="0"/>
          <w:marRight w:val="0"/>
          <w:marTop w:val="0"/>
          <w:marBottom w:val="0"/>
          <w:divBdr>
            <w:top w:val="none" w:sz="0" w:space="0" w:color="auto"/>
            <w:left w:val="none" w:sz="0" w:space="0" w:color="auto"/>
            <w:bottom w:val="none" w:sz="0" w:space="0" w:color="auto"/>
            <w:right w:val="none" w:sz="0" w:space="0" w:color="auto"/>
          </w:divBdr>
        </w:div>
        <w:div w:id="1098991463">
          <w:marLeft w:val="0"/>
          <w:marRight w:val="0"/>
          <w:marTop w:val="0"/>
          <w:marBottom w:val="0"/>
          <w:divBdr>
            <w:top w:val="none" w:sz="0" w:space="0" w:color="auto"/>
            <w:left w:val="none" w:sz="0" w:space="0" w:color="auto"/>
            <w:bottom w:val="none" w:sz="0" w:space="0" w:color="auto"/>
            <w:right w:val="none" w:sz="0" w:space="0" w:color="auto"/>
          </w:divBdr>
        </w:div>
        <w:div w:id="1098991465">
          <w:marLeft w:val="0"/>
          <w:marRight w:val="0"/>
          <w:marTop w:val="0"/>
          <w:marBottom w:val="0"/>
          <w:divBdr>
            <w:top w:val="none" w:sz="0" w:space="0" w:color="auto"/>
            <w:left w:val="none" w:sz="0" w:space="0" w:color="auto"/>
            <w:bottom w:val="none" w:sz="0" w:space="0" w:color="auto"/>
            <w:right w:val="none" w:sz="0" w:space="0" w:color="auto"/>
          </w:divBdr>
        </w:div>
        <w:div w:id="1098991469">
          <w:marLeft w:val="0"/>
          <w:marRight w:val="0"/>
          <w:marTop w:val="0"/>
          <w:marBottom w:val="0"/>
          <w:divBdr>
            <w:top w:val="none" w:sz="0" w:space="0" w:color="auto"/>
            <w:left w:val="none" w:sz="0" w:space="0" w:color="auto"/>
            <w:bottom w:val="none" w:sz="0" w:space="0" w:color="auto"/>
            <w:right w:val="none" w:sz="0" w:space="0" w:color="auto"/>
          </w:divBdr>
        </w:div>
        <w:div w:id="1098991471">
          <w:marLeft w:val="0"/>
          <w:marRight w:val="0"/>
          <w:marTop w:val="0"/>
          <w:marBottom w:val="0"/>
          <w:divBdr>
            <w:top w:val="none" w:sz="0" w:space="0" w:color="auto"/>
            <w:left w:val="none" w:sz="0" w:space="0" w:color="auto"/>
            <w:bottom w:val="none" w:sz="0" w:space="0" w:color="auto"/>
            <w:right w:val="none" w:sz="0" w:space="0" w:color="auto"/>
          </w:divBdr>
        </w:div>
        <w:div w:id="1098991479">
          <w:marLeft w:val="0"/>
          <w:marRight w:val="0"/>
          <w:marTop w:val="0"/>
          <w:marBottom w:val="0"/>
          <w:divBdr>
            <w:top w:val="none" w:sz="0" w:space="0" w:color="auto"/>
            <w:left w:val="none" w:sz="0" w:space="0" w:color="auto"/>
            <w:bottom w:val="none" w:sz="0" w:space="0" w:color="auto"/>
            <w:right w:val="none" w:sz="0" w:space="0" w:color="auto"/>
          </w:divBdr>
        </w:div>
        <w:div w:id="1098991490">
          <w:marLeft w:val="0"/>
          <w:marRight w:val="0"/>
          <w:marTop w:val="0"/>
          <w:marBottom w:val="0"/>
          <w:divBdr>
            <w:top w:val="none" w:sz="0" w:space="0" w:color="auto"/>
            <w:left w:val="none" w:sz="0" w:space="0" w:color="auto"/>
            <w:bottom w:val="none" w:sz="0" w:space="0" w:color="auto"/>
            <w:right w:val="none" w:sz="0" w:space="0" w:color="auto"/>
          </w:divBdr>
        </w:div>
        <w:div w:id="1098991491">
          <w:marLeft w:val="0"/>
          <w:marRight w:val="0"/>
          <w:marTop w:val="0"/>
          <w:marBottom w:val="0"/>
          <w:divBdr>
            <w:top w:val="none" w:sz="0" w:space="0" w:color="auto"/>
            <w:left w:val="none" w:sz="0" w:space="0" w:color="auto"/>
            <w:bottom w:val="none" w:sz="0" w:space="0" w:color="auto"/>
            <w:right w:val="none" w:sz="0" w:space="0" w:color="auto"/>
          </w:divBdr>
        </w:div>
        <w:div w:id="1098991495">
          <w:marLeft w:val="0"/>
          <w:marRight w:val="0"/>
          <w:marTop w:val="0"/>
          <w:marBottom w:val="0"/>
          <w:divBdr>
            <w:top w:val="none" w:sz="0" w:space="0" w:color="auto"/>
            <w:left w:val="none" w:sz="0" w:space="0" w:color="auto"/>
            <w:bottom w:val="none" w:sz="0" w:space="0" w:color="auto"/>
            <w:right w:val="none" w:sz="0" w:space="0" w:color="auto"/>
          </w:divBdr>
        </w:div>
        <w:div w:id="1098991509">
          <w:marLeft w:val="0"/>
          <w:marRight w:val="0"/>
          <w:marTop w:val="0"/>
          <w:marBottom w:val="0"/>
          <w:divBdr>
            <w:top w:val="none" w:sz="0" w:space="0" w:color="auto"/>
            <w:left w:val="none" w:sz="0" w:space="0" w:color="auto"/>
            <w:bottom w:val="none" w:sz="0" w:space="0" w:color="auto"/>
            <w:right w:val="none" w:sz="0" w:space="0" w:color="auto"/>
          </w:divBdr>
        </w:div>
        <w:div w:id="1098991511">
          <w:marLeft w:val="0"/>
          <w:marRight w:val="0"/>
          <w:marTop w:val="0"/>
          <w:marBottom w:val="0"/>
          <w:divBdr>
            <w:top w:val="none" w:sz="0" w:space="0" w:color="auto"/>
            <w:left w:val="none" w:sz="0" w:space="0" w:color="auto"/>
            <w:bottom w:val="none" w:sz="0" w:space="0" w:color="auto"/>
            <w:right w:val="none" w:sz="0" w:space="0" w:color="auto"/>
          </w:divBdr>
        </w:div>
        <w:div w:id="1098991517">
          <w:marLeft w:val="0"/>
          <w:marRight w:val="0"/>
          <w:marTop w:val="0"/>
          <w:marBottom w:val="0"/>
          <w:divBdr>
            <w:top w:val="none" w:sz="0" w:space="0" w:color="auto"/>
            <w:left w:val="none" w:sz="0" w:space="0" w:color="auto"/>
            <w:bottom w:val="none" w:sz="0" w:space="0" w:color="auto"/>
            <w:right w:val="none" w:sz="0" w:space="0" w:color="auto"/>
          </w:divBdr>
        </w:div>
        <w:div w:id="1098991520">
          <w:marLeft w:val="0"/>
          <w:marRight w:val="0"/>
          <w:marTop w:val="0"/>
          <w:marBottom w:val="0"/>
          <w:divBdr>
            <w:top w:val="none" w:sz="0" w:space="0" w:color="auto"/>
            <w:left w:val="none" w:sz="0" w:space="0" w:color="auto"/>
            <w:bottom w:val="none" w:sz="0" w:space="0" w:color="auto"/>
            <w:right w:val="none" w:sz="0" w:space="0" w:color="auto"/>
          </w:divBdr>
        </w:div>
        <w:div w:id="1098991521">
          <w:marLeft w:val="0"/>
          <w:marRight w:val="0"/>
          <w:marTop w:val="0"/>
          <w:marBottom w:val="0"/>
          <w:divBdr>
            <w:top w:val="none" w:sz="0" w:space="0" w:color="auto"/>
            <w:left w:val="none" w:sz="0" w:space="0" w:color="auto"/>
            <w:bottom w:val="none" w:sz="0" w:space="0" w:color="auto"/>
            <w:right w:val="none" w:sz="0" w:space="0" w:color="auto"/>
          </w:divBdr>
        </w:div>
        <w:div w:id="1098991532">
          <w:marLeft w:val="0"/>
          <w:marRight w:val="0"/>
          <w:marTop w:val="0"/>
          <w:marBottom w:val="0"/>
          <w:divBdr>
            <w:top w:val="none" w:sz="0" w:space="0" w:color="auto"/>
            <w:left w:val="none" w:sz="0" w:space="0" w:color="auto"/>
            <w:bottom w:val="none" w:sz="0" w:space="0" w:color="auto"/>
            <w:right w:val="none" w:sz="0" w:space="0" w:color="auto"/>
          </w:divBdr>
        </w:div>
        <w:div w:id="1098991539">
          <w:marLeft w:val="0"/>
          <w:marRight w:val="0"/>
          <w:marTop w:val="0"/>
          <w:marBottom w:val="0"/>
          <w:divBdr>
            <w:top w:val="none" w:sz="0" w:space="0" w:color="auto"/>
            <w:left w:val="none" w:sz="0" w:space="0" w:color="auto"/>
            <w:bottom w:val="none" w:sz="0" w:space="0" w:color="auto"/>
            <w:right w:val="none" w:sz="0" w:space="0" w:color="auto"/>
          </w:divBdr>
        </w:div>
        <w:div w:id="1098991550">
          <w:marLeft w:val="0"/>
          <w:marRight w:val="0"/>
          <w:marTop w:val="0"/>
          <w:marBottom w:val="0"/>
          <w:divBdr>
            <w:top w:val="none" w:sz="0" w:space="0" w:color="auto"/>
            <w:left w:val="none" w:sz="0" w:space="0" w:color="auto"/>
            <w:bottom w:val="none" w:sz="0" w:space="0" w:color="auto"/>
            <w:right w:val="none" w:sz="0" w:space="0" w:color="auto"/>
          </w:divBdr>
        </w:div>
        <w:div w:id="1098991555">
          <w:marLeft w:val="0"/>
          <w:marRight w:val="0"/>
          <w:marTop w:val="0"/>
          <w:marBottom w:val="0"/>
          <w:divBdr>
            <w:top w:val="none" w:sz="0" w:space="0" w:color="auto"/>
            <w:left w:val="none" w:sz="0" w:space="0" w:color="auto"/>
            <w:bottom w:val="none" w:sz="0" w:space="0" w:color="auto"/>
            <w:right w:val="none" w:sz="0" w:space="0" w:color="auto"/>
          </w:divBdr>
        </w:div>
        <w:div w:id="1098991556">
          <w:marLeft w:val="0"/>
          <w:marRight w:val="0"/>
          <w:marTop w:val="0"/>
          <w:marBottom w:val="0"/>
          <w:divBdr>
            <w:top w:val="none" w:sz="0" w:space="0" w:color="auto"/>
            <w:left w:val="none" w:sz="0" w:space="0" w:color="auto"/>
            <w:bottom w:val="none" w:sz="0" w:space="0" w:color="auto"/>
            <w:right w:val="none" w:sz="0" w:space="0" w:color="auto"/>
          </w:divBdr>
        </w:div>
        <w:div w:id="1098991559">
          <w:marLeft w:val="0"/>
          <w:marRight w:val="0"/>
          <w:marTop w:val="0"/>
          <w:marBottom w:val="0"/>
          <w:divBdr>
            <w:top w:val="none" w:sz="0" w:space="0" w:color="auto"/>
            <w:left w:val="none" w:sz="0" w:space="0" w:color="auto"/>
            <w:bottom w:val="none" w:sz="0" w:space="0" w:color="auto"/>
            <w:right w:val="none" w:sz="0" w:space="0" w:color="auto"/>
          </w:divBdr>
        </w:div>
        <w:div w:id="1098991560">
          <w:marLeft w:val="0"/>
          <w:marRight w:val="0"/>
          <w:marTop w:val="0"/>
          <w:marBottom w:val="0"/>
          <w:divBdr>
            <w:top w:val="none" w:sz="0" w:space="0" w:color="auto"/>
            <w:left w:val="none" w:sz="0" w:space="0" w:color="auto"/>
            <w:bottom w:val="none" w:sz="0" w:space="0" w:color="auto"/>
            <w:right w:val="none" w:sz="0" w:space="0" w:color="auto"/>
          </w:divBdr>
        </w:div>
        <w:div w:id="1098991562">
          <w:marLeft w:val="0"/>
          <w:marRight w:val="0"/>
          <w:marTop w:val="0"/>
          <w:marBottom w:val="0"/>
          <w:divBdr>
            <w:top w:val="none" w:sz="0" w:space="0" w:color="auto"/>
            <w:left w:val="none" w:sz="0" w:space="0" w:color="auto"/>
            <w:bottom w:val="none" w:sz="0" w:space="0" w:color="auto"/>
            <w:right w:val="none" w:sz="0" w:space="0" w:color="auto"/>
          </w:divBdr>
        </w:div>
        <w:div w:id="1098991575">
          <w:marLeft w:val="0"/>
          <w:marRight w:val="0"/>
          <w:marTop w:val="0"/>
          <w:marBottom w:val="0"/>
          <w:divBdr>
            <w:top w:val="none" w:sz="0" w:space="0" w:color="auto"/>
            <w:left w:val="none" w:sz="0" w:space="0" w:color="auto"/>
            <w:bottom w:val="none" w:sz="0" w:space="0" w:color="auto"/>
            <w:right w:val="none" w:sz="0" w:space="0" w:color="auto"/>
          </w:divBdr>
        </w:div>
        <w:div w:id="1098991591">
          <w:marLeft w:val="0"/>
          <w:marRight w:val="0"/>
          <w:marTop w:val="0"/>
          <w:marBottom w:val="0"/>
          <w:divBdr>
            <w:top w:val="none" w:sz="0" w:space="0" w:color="auto"/>
            <w:left w:val="none" w:sz="0" w:space="0" w:color="auto"/>
            <w:bottom w:val="none" w:sz="0" w:space="0" w:color="auto"/>
            <w:right w:val="none" w:sz="0" w:space="0" w:color="auto"/>
          </w:divBdr>
        </w:div>
        <w:div w:id="1098991611">
          <w:marLeft w:val="0"/>
          <w:marRight w:val="0"/>
          <w:marTop w:val="0"/>
          <w:marBottom w:val="0"/>
          <w:divBdr>
            <w:top w:val="none" w:sz="0" w:space="0" w:color="auto"/>
            <w:left w:val="none" w:sz="0" w:space="0" w:color="auto"/>
            <w:bottom w:val="none" w:sz="0" w:space="0" w:color="auto"/>
            <w:right w:val="none" w:sz="0" w:space="0" w:color="auto"/>
          </w:divBdr>
        </w:div>
        <w:div w:id="1098991615">
          <w:marLeft w:val="0"/>
          <w:marRight w:val="0"/>
          <w:marTop w:val="0"/>
          <w:marBottom w:val="0"/>
          <w:divBdr>
            <w:top w:val="none" w:sz="0" w:space="0" w:color="auto"/>
            <w:left w:val="none" w:sz="0" w:space="0" w:color="auto"/>
            <w:bottom w:val="none" w:sz="0" w:space="0" w:color="auto"/>
            <w:right w:val="none" w:sz="0" w:space="0" w:color="auto"/>
          </w:divBdr>
        </w:div>
        <w:div w:id="1098991623">
          <w:marLeft w:val="0"/>
          <w:marRight w:val="0"/>
          <w:marTop w:val="0"/>
          <w:marBottom w:val="0"/>
          <w:divBdr>
            <w:top w:val="none" w:sz="0" w:space="0" w:color="auto"/>
            <w:left w:val="none" w:sz="0" w:space="0" w:color="auto"/>
            <w:bottom w:val="none" w:sz="0" w:space="0" w:color="auto"/>
            <w:right w:val="none" w:sz="0" w:space="0" w:color="auto"/>
          </w:divBdr>
        </w:div>
        <w:div w:id="1098991626">
          <w:marLeft w:val="0"/>
          <w:marRight w:val="0"/>
          <w:marTop w:val="0"/>
          <w:marBottom w:val="0"/>
          <w:divBdr>
            <w:top w:val="none" w:sz="0" w:space="0" w:color="auto"/>
            <w:left w:val="none" w:sz="0" w:space="0" w:color="auto"/>
            <w:bottom w:val="none" w:sz="0" w:space="0" w:color="auto"/>
            <w:right w:val="none" w:sz="0" w:space="0" w:color="auto"/>
          </w:divBdr>
        </w:div>
        <w:div w:id="1098991637">
          <w:marLeft w:val="0"/>
          <w:marRight w:val="0"/>
          <w:marTop w:val="0"/>
          <w:marBottom w:val="0"/>
          <w:divBdr>
            <w:top w:val="none" w:sz="0" w:space="0" w:color="auto"/>
            <w:left w:val="none" w:sz="0" w:space="0" w:color="auto"/>
            <w:bottom w:val="none" w:sz="0" w:space="0" w:color="auto"/>
            <w:right w:val="none" w:sz="0" w:space="0" w:color="auto"/>
          </w:divBdr>
        </w:div>
        <w:div w:id="1098991646">
          <w:marLeft w:val="0"/>
          <w:marRight w:val="0"/>
          <w:marTop w:val="0"/>
          <w:marBottom w:val="0"/>
          <w:divBdr>
            <w:top w:val="none" w:sz="0" w:space="0" w:color="auto"/>
            <w:left w:val="none" w:sz="0" w:space="0" w:color="auto"/>
            <w:bottom w:val="none" w:sz="0" w:space="0" w:color="auto"/>
            <w:right w:val="none" w:sz="0" w:space="0" w:color="auto"/>
          </w:divBdr>
        </w:div>
        <w:div w:id="1098991652">
          <w:marLeft w:val="0"/>
          <w:marRight w:val="0"/>
          <w:marTop w:val="0"/>
          <w:marBottom w:val="0"/>
          <w:divBdr>
            <w:top w:val="none" w:sz="0" w:space="0" w:color="auto"/>
            <w:left w:val="none" w:sz="0" w:space="0" w:color="auto"/>
            <w:bottom w:val="none" w:sz="0" w:space="0" w:color="auto"/>
            <w:right w:val="none" w:sz="0" w:space="0" w:color="auto"/>
          </w:divBdr>
        </w:div>
        <w:div w:id="1098991655">
          <w:marLeft w:val="0"/>
          <w:marRight w:val="0"/>
          <w:marTop w:val="0"/>
          <w:marBottom w:val="0"/>
          <w:divBdr>
            <w:top w:val="none" w:sz="0" w:space="0" w:color="auto"/>
            <w:left w:val="none" w:sz="0" w:space="0" w:color="auto"/>
            <w:bottom w:val="none" w:sz="0" w:space="0" w:color="auto"/>
            <w:right w:val="none" w:sz="0" w:space="0" w:color="auto"/>
          </w:divBdr>
        </w:div>
        <w:div w:id="1098991657">
          <w:marLeft w:val="0"/>
          <w:marRight w:val="0"/>
          <w:marTop w:val="0"/>
          <w:marBottom w:val="0"/>
          <w:divBdr>
            <w:top w:val="none" w:sz="0" w:space="0" w:color="auto"/>
            <w:left w:val="none" w:sz="0" w:space="0" w:color="auto"/>
            <w:bottom w:val="none" w:sz="0" w:space="0" w:color="auto"/>
            <w:right w:val="none" w:sz="0" w:space="0" w:color="auto"/>
          </w:divBdr>
        </w:div>
        <w:div w:id="1098991663">
          <w:marLeft w:val="0"/>
          <w:marRight w:val="0"/>
          <w:marTop w:val="0"/>
          <w:marBottom w:val="0"/>
          <w:divBdr>
            <w:top w:val="none" w:sz="0" w:space="0" w:color="auto"/>
            <w:left w:val="none" w:sz="0" w:space="0" w:color="auto"/>
            <w:bottom w:val="none" w:sz="0" w:space="0" w:color="auto"/>
            <w:right w:val="none" w:sz="0" w:space="0" w:color="auto"/>
          </w:divBdr>
        </w:div>
        <w:div w:id="1098991672">
          <w:marLeft w:val="0"/>
          <w:marRight w:val="0"/>
          <w:marTop w:val="0"/>
          <w:marBottom w:val="0"/>
          <w:divBdr>
            <w:top w:val="none" w:sz="0" w:space="0" w:color="auto"/>
            <w:left w:val="none" w:sz="0" w:space="0" w:color="auto"/>
            <w:bottom w:val="none" w:sz="0" w:space="0" w:color="auto"/>
            <w:right w:val="none" w:sz="0" w:space="0" w:color="auto"/>
          </w:divBdr>
        </w:div>
        <w:div w:id="1098991677">
          <w:marLeft w:val="0"/>
          <w:marRight w:val="0"/>
          <w:marTop w:val="0"/>
          <w:marBottom w:val="0"/>
          <w:divBdr>
            <w:top w:val="none" w:sz="0" w:space="0" w:color="auto"/>
            <w:left w:val="none" w:sz="0" w:space="0" w:color="auto"/>
            <w:bottom w:val="none" w:sz="0" w:space="0" w:color="auto"/>
            <w:right w:val="none" w:sz="0" w:space="0" w:color="auto"/>
          </w:divBdr>
        </w:div>
        <w:div w:id="1098991678">
          <w:marLeft w:val="0"/>
          <w:marRight w:val="0"/>
          <w:marTop w:val="0"/>
          <w:marBottom w:val="0"/>
          <w:divBdr>
            <w:top w:val="none" w:sz="0" w:space="0" w:color="auto"/>
            <w:left w:val="none" w:sz="0" w:space="0" w:color="auto"/>
            <w:bottom w:val="none" w:sz="0" w:space="0" w:color="auto"/>
            <w:right w:val="none" w:sz="0" w:space="0" w:color="auto"/>
          </w:divBdr>
        </w:div>
        <w:div w:id="1098991683">
          <w:marLeft w:val="0"/>
          <w:marRight w:val="0"/>
          <w:marTop w:val="0"/>
          <w:marBottom w:val="0"/>
          <w:divBdr>
            <w:top w:val="none" w:sz="0" w:space="0" w:color="auto"/>
            <w:left w:val="none" w:sz="0" w:space="0" w:color="auto"/>
            <w:bottom w:val="none" w:sz="0" w:space="0" w:color="auto"/>
            <w:right w:val="none" w:sz="0" w:space="0" w:color="auto"/>
          </w:divBdr>
        </w:div>
        <w:div w:id="1098991696">
          <w:marLeft w:val="0"/>
          <w:marRight w:val="0"/>
          <w:marTop w:val="0"/>
          <w:marBottom w:val="0"/>
          <w:divBdr>
            <w:top w:val="none" w:sz="0" w:space="0" w:color="auto"/>
            <w:left w:val="none" w:sz="0" w:space="0" w:color="auto"/>
            <w:bottom w:val="none" w:sz="0" w:space="0" w:color="auto"/>
            <w:right w:val="none" w:sz="0" w:space="0" w:color="auto"/>
          </w:divBdr>
        </w:div>
        <w:div w:id="1098991701">
          <w:marLeft w:val="0"/>
          <w:marRight w:val="0"/>
          <w:marTop w:val="0"/>
          <w:marBottom w:val="0"/>
          <w:divBdr>
            <w:top w:val="none" w:sz="0" w:space="0" w:color="auto"/>
            <w:left w:val="none" w:sz="0" w:space="0" w:color="auto"/>
            <w:bottom w:val="none" w:sz="0" w:space="0" w:color="auto"/>
            <w:right w:val="none" w:sz="0" w:space="0" w:color="auto"/>
          </w:divBdr>
        </w:div>
        <w:div w:id="1098991711">
          <w:marLeft w:val="0"/>
          <w:marRight w:val="0"/>
          <w:marTop w:val="0"/>
          <w:marBottom w:val="0"/>
          <w:divBdr>
            <w:top w:val="none" w:sz="0" w:space="0" w:color="auto"/>
            <w:left w:val="none" w:sz="0" w:space="0" w:color="auto"/>
            <w:bottom w:val="none" w:sz="0" w:space="0" w:color="auto"/>
            <w:right w:val="none" w:sz="0" w:space="0" w:color="auto"/>
          </w:divBdr>
        </w:div>
        <w:div w:id="1098991718">
          <w:marLeft w:val="0"/>
          <w:marRight w:val="0"/>
          <w:marTop w:val="0"/>
          <w:marBottom w:val="0"/>
          <w:divBdr>
            <w:top w:val="none" w:sz="0" w:space="0" w:color="auto"/>
            <w:left w:val="none" w:sz="0" w:space="0" w:color="auto"/>
            <w:bottom w:val="none" w:sz="0" w:space="0" w:color="auto"/>
            <w:right w:val="none" w:sz="0" w:space="0" w:color="auto"/>
          </w:divBdr>
        </w:div>
        <w:div w:id="1098991727">
          <w:marLeft w:val="0"/>
          <w:marRight w:val="0"/>
          <w:marTop w:val="0"/>
          <w:marBottom w:val="0"/>
          <w:divBdr>
            <w:top w:val="none" w:sz="0" w:space="0" w:color="auto"/>
            <w:left w:val="none" w:sz="0" w:space="0" w:color="auto"/>
            <w:bottom w:val="none" w:sz="0" w:space="0" w:color="auto"/>
            <w:right w:val="none" w:sz="0" w:space="0" w:color="auto"/>
          </w:divBdr>
        </w:div>
        <w:div w:id="1098991736">
          <w:marLeft w:val="0"/>
          <w:marRight w:val="0"/>
          <w:marTop w:val="0"/>
          <w:marBottom w:val="0"/>
          <w:divBdr>
            <w:top w:val="none" w:sz="0" w:space="0" w:color="auto"/>
            <w:left w:val="none" w:sz="0" w:space="0" w:color="auto"/>
            <w:bottom w:val="none" w:sz="0" w:space="0" w:color="auto"/>
            <w:right w:val="none" w:sz="0" w:space="0" w:color="auto"/>
          </w:divBdr>
        </w:div>
        <w:div w:id="1098991745">
          <w:marLeft w:val="0"/>
          <w:marRight w:val="0"/>
          <w:marTop w:val="0"/>
          <w:marBottom w:val="0"/>
          <w:divBdr>
            <w:top w:val="none" w:sz="0" w:space="0" w:color="auto"/>
            <w:left w:val="none" w:sz="0" w:space="0" w:color="auto"/>
            <w:bottom w:val="none" w:sz="0" w:space="0" w:color="auto"/>
            <w:right w:val="none" w:sz="0" w:space="0" w:color="auto"/>
          </w:divBdr>
        </w:div>
        <w:div w:id="1098991755">
          <w:marLeft w:val="0"/>
          <w:marRight w:val="0"/>
          <w:marTop w:val="0"/>
          <w:marBottom w:val="0"/>
          <w:divBdr>
            <w:top w:val="none" w:sz="0" w:space="0" w:color="auto"/>
            <w:left w:val="none" w:sz="0" w:space="0" w:color="auto"/>
            <w:bottom w:val="none" w:sz="0" w:space="0" w:color="auto"/>
            <w:right w:val="none" w:sz="0" w:space="0" w:color="auto"/>
          </w:divBdr>
        </w:div>
        <w:div w:id="1098991758">
          <w:marLeft w:val="0"/>
          <w:marRight w:val="0"/>
          <w:marTop w:val="0"/>
          <w:marBottom w:val="0"/>
          <w:divBdr>
            <w:top w:val="none" w:sz="0" w:space="0" w:color="auto"/>
            <w:left w:val="none" w:sz="0" w:space="0" w:color="auto"/>
            <w:bottom w:val="none" w:sz="0" w:space="0" w:color="auto"/>
            <w:right w:val="none" w:sz="0" w:space="0" w:color="auto"/>
          </w:divBdr>
        </w:div>
        <w:div w:id="1098991759">
          <w:marLeft w:val="0"/>
          <w:marRight w:val="0"/>
          <w:marTop w:val="0"/>
          <w:marBottom w:val="0"/>
          <w:divBdr>
            <w:top w:val="none" w:sz="0" w:space="0" w:color="auto"/>
            <w:left w:val="none" w:sz="0" w:space="0" w:color="auto"/>
            <w:bottom w:val="none" w:sz="0" w:space="0" w:color="auto"/>
            <w:right w:val="none" w:sz="0" w:space="0" w:color="auto"/>
          </w:divBdr>
        </w:div>
        <w:div w:id="1098991767">
          <w:marLeft w:val="0"/>
          <w:marRight w:val="0"/>
          <w:marTop w:val="0"/>
          <w:marBottom w:val="0"/>
          <w:divBdr>
            <w:top w:val="none" w:sz="0" w:space="0" w:color="auto"/>
            <w:left w:val="none" w:sz="0" w:space="0" w:color="auto"/>
            <w:bottom w:val="none" w:sz="0" w:space="0" w:color="auto"/>
            <w:right w:val="none" w:sz="0" w:space="0" w:color="auto"/>
          </w:divBdr>
        </w:div>
        <w:div w:id="1098991775">
          <w:marLeft w:val="0"/>
          <w:marRight w:val="0"/>
          <w:marTop w:val="0"/>
          <w:marBottom w:val="0"/>
          <w:divBdr>
            <w:top w:val="none" w:sz="0" w:space="0" w:color="auto"/>
            <w:left w:val="none" w:sz="0" w:space="0" w:color="auto"/>
            <w:bottom w:val="none" w:sz="0" w:space="0" w:color="auto"/>
            <w:right w:val="none" w:sz="0" w:space="0" w:color="auto"/>
          </w:divBdr>
        </w:div>
        <w:div w:id="1098991776">
          <w:marLeft w:val="0"/>
          <w:marRight w:val="0"/>
          <w:marTop w:val="0"/>
          <w:marBottom w:val="0"/>
          <w:divBdr>
            <w:top w:val="none" w:sz="0" w:space="0" w:color="auto"/>
            <w:left w:val="none" w:sz="0" w:space="0" w:color="auto"/>
            <w:bottom w:val="none" w:sz="0" w:space="0" w:color="auto"/>
            <w:right w:val="none" w:sz="0" w:space="0" w:color="auto"/>
          </w:divBdr>
        </w:div>
        <w:div w:id="1098991780">
          <w:marLeft w:val="0"/>
          <w:marRight w:val="0"/>
          <w:marTop w:val="0"/>
          <w:marBottom w:val="0"/>
          <w:divBdr>
            <w:top w:val="none" w:sz="0" w:space="0" w:color="auto"/>
            <w:left w:val="none" w:sz="0" w:space="0" w:color="auto"/>
            <w:bottom w:val="none" w:sz="0" w:space="0" w:color="auto"/>
            <w:right w:val="none" w:sz="0" w:space="0" w:color="auto"/>
          </w:divBdr>
        </w:div>
        <w:div w:id="1098991782">
          <w:marLeft w:val="0"/>
          <w:marRight w:val="0"/>
          <w:marTop w:val="0"/>
          <w:marBottom w:val="0"/>
          <w:divBdr>
            <w:top w:val="none" w:sz="0" w:space="0" w:color="auto"/>
            <w:left w:val="none" w:sz="0" w:space="0" w:color="auto"/>
            <w:bottom w:val="none" w:sz="0" w:space="0" w:color="auto"/>
            <w:right w:val="none" w:sz="0" w:space="0" w:color="auto"/>
          </w:divBdr>
        </w:div>
        <w:div w:id="1098991784">
          <w:marLeft w:val="0"/>
          <w:marRight w:val="0"/>
          <w:marTop w:val="0"/>
          <w:marBottom w:val="0"/>
          <w:divBdr>
            <w:top w:val="none" w:sz="0" w:space="0" w:color="auto"/>
            <w:left w:val="none" w:sz="0" w:space="0" w:color="auto"/>
            <w:bottom w:val="none" w:sz="0" w:space="0" w:color="auto"/>
            <w:right w:val="none" w:sz="0" w:space="0" w:color="auto"/>
          </w:divBdr>
        </w:div>
        <w:div w:id="1098991786">
          <w:marLeft w:val="0"/>
          <w:marRight w:val="0"/>
          <w:marTop w:val="0"/>
          <w:marBottom w:val="0"/>
          <w:divBdr>
            <w:top w:val="none" w:sz="0" w:space="0" w:color="auto"/>
            <w:left w:val="none" w:sz="0" w:space="0" w:color="auto"/>
            <w:bottom w:val="none" w:sz="0" w:space="0" w:color="auto"/>
            <w:right w:val="none" w:sz="0" w:space="0" w:color="auto"/>
          </w:divBdr>
        </w:div>
        <w:div w:id="1098991792">
          <w:marLeft w:val="0"/>
          <w:marRight w:val="0"/>
          <w:marTop w:val="0"/>
          <w:marBottom w:val="0"/>
          <w:divBdr>
            <w:top w:val="none" w:sz="0" w:space="0" w:color="auto"/>
            <w:left w:val="none" w:sz="0" w:space="0" w:color="auto"/>
            <w:bottom w:val="none" w:sz="0" w:space="0" w:color="auto"/>
            <w:right w:val="none" w:sz="0" w:space="0" w:color="auto"/>
          </w:divBdr>
        </w:div>
        <w:div w:id="1098991796">
          <w:marLeft w:val="0"/>
          <w:marRight w:val="0"/>
          <w:marTop w:val="0"/>
          <w:marBottom w:val="0"/>
          <w:divBdr>
            <w:top w:val="none" w:sz="0" w:space="0" w:color="auto"/>
            <w:left w:val="none" w:sz="0" w:space="0" w:color="auto"/>
            <w:bottom w:val="none" w:sz="0" w:space="0" w:color="auto"/>
            <w:right w:val="none" w:sz="0" w:space="0" w:color="auto"/>
          </w:divBdr>
        </w:div>
        <w:div w:id="1098991820">
          <w:marLeft w:val="0"/>
          <w:marRight w:val="0"/>
          <w:marTop w:val="0"/>
          <w:marBottom w:val="0"/>
          <w:divBdr>
            <w:top w:val="none" w:sz="0" w:space="0" w:color="auto"/>
            <w:left w:val="none" w:sz="0" w:space="0" w:color="auto"/>
            <w:bottom w:val="none" w:sz="0" w:space="0" w:color="auto"/>
            <w:right w:val="none" w:sz="0" w:space="0" w:color="auto"/>
          </w:divBdr>
        </w:div>
        <w:div w:id="1098991825">
          <w:marLeft w:val="0"/>
          <w:marRight w:val="0"/>
          <w:marTop w:val="0"/>
          <w:marBottom w:val="0"/>
          <w:divBdr>
            <w:top w:val="none" w:sz="0" w:space="0" w:color="auto"/>
            <w:left w:val="none" w:sz="0" w:space="0" w:color="auto"/>
            <w:bottom w:val="none" w:sz="0" w:space="0" w:color="auto"/>
            <w:right w:val="none" w:sz="0" w:space="0" w:color="auto"/>
          </w:divBdr>
        </w:div>
        <w:div w:id="1098991827">
          <w:marLeft w:val="0"/>
          <w:marRight w:val="0"/>
          <w:marTop w:val="0"/>
          <w:marBottom w:val="0"/>
          <w:divBdr>
            <w:top w:val="none" w:sz="0" w:space="0" w:color="auto"/>
            <w:left w:val="none" w:sz="0" w:space="0" w:color="auto"/>
            <w:bottom w:val="none" w:sz="0" w:space="0" w:color="auto"/>
            <w:right w:val="none" w:sz="0" w:space="0" w:color="auto"/>
          </w:divBdr>
        </w:div>
        <w:div w:id="1098991833">
          <w:marLeft w:val="0"/>
          <w:marRight w:val="0"/>
          <w:marTop w:val="0"/>
          <w:marBottom w:val="0"/>
          <w:divBdr>
            <w:top w:val="none" w:sz="0" w:space="0" w:color="auto"/>
            <w:left w:val="none" w:sz="0" w:space="0" w:color="auto"/>
            <w:bottom w:val="none" w:sz="0" w:space="0" w:color="auto"/>
            <w:right w:val="none" w:sz="0" w:space="0" w:color="auto"/>
          </w:divBdr>
        </w:div>
        <w:div w:id="1098991838">
          <w:marLeft w:val="0"/>
          <w:marRight w:val="0"/>
          <w:marTop w:val="0"/>
          <w:marBottom w:val="0"/>
          <w:divBdr>
            <w:top w:val="none" w:sz="0" w:space="0" w:color="auto"/>
            <w:left w:val="none" w:sz="0" w:space="0" w:color="auto"/>
            <w:bottom w:val="none" w:sz="0" w:space="0" w:color="auto"/>
            <w:right w:val="none" w:sz="0" w:space="0" w:color="auto"/>
          </w:divBdr>
        </w:div>
        <w:div w:id="1098991845">
          <w:marLeft w:val="0"/>
          <w:marRight w:val="0"/>
          <w:marTop w:val="0"/>
          <w:marBottom w:val="0"/>
          <w:divBdr>
            <w:top w:val="none" w:sz="0" w:space="0" w:color="auto"/>
            <w:left w:val="none" w:sz="0" w:space="0" w:color="auto"/>
            <w:bottom w:val="none" w:sz="0" w:space="0" w:color="auto"/>
            <w:right w:val="none" w:sz="0" w:space="0" w:color="auto"/>
          </w:divBdr>
        </w:div>
        <w:div w:id="1098991851">
          <w:marLeft w:val="0"/>
          <w:marRight w:val="0"/>
          <w:marTop w:val="0"/>
          <w:marBottom w:val="0"/>
          <w:divBdr>
            <w:top w:val="none" w:sz="0" w:space="0" w:color="auto"/>
            <w:left w:val="none" w:sz="0" w:space="0" w:color="auto"/>
            <w:bottom w:val="none" w:sz="0" w:space="0" w:color="auto"/>
            <w:right w:val="none" w:sz="0" w:space="0" w:color="auto"/>
          </w:divBdr>
        </w:div>
        <w:div w:id="1098991859">
          <w:marLeft w:val="0"/>
          <w:marRight w:val="0"/>
          <w:marTop w:val="0"/>
          <w:marBottom w:val="0"/>
          <w:divBdr>
            <w:top w:val="none" w:sz="0" w:space="0" w:color="auto"/>
            <w:left w:val="none" w:sz="0" w:space="0" w:color="auto"/>
            <w:bottom w:val="none" w:sz="0" w:space="0" w:color="auto"/>
            <w:right w:val="none" w:sz="0" w:space="0" w:color="auto"/>
          </w:divBdr>
        </w:div>
        <w:div w:id="1098991861">
          <w:marLeft w:val="0"/>
          <w:marRight w:val="0"/>
          <w:marTop w:val="0"/>
          <w:marBottom w:val="0"/>
          <w:divBdr>
            <w:top w:val="none" w:sz="0" w:space="0" w:color="auto"/>
            <w:left w:val="none" w:sz="0" w:space="0" w:color="auto"/>
            <w:bottom w:val="none" w:sz="0" w:space="0" w:color="auto"/>
            <w:right w:val="none" w:sz="0" w:space="0" w:color="auto"/>
          </w:divBdr>
        </w:div>
        <w:div w:id="1098991862">
          <w:marLeft w:val="0"/>
          <w:marRight w:val="0"/>
          <w:marTop w:val="0"/>
          <w:marBottom w:val="0"/>
          <w:divBdr>
            <w:top w:val="none" w:sz="0" w:space="0" w:color="auto"/>
            <w:left w:val="none" w:sz="0" w:space="0" w:color="auto"/>
            <w:bottom w:val="none" w:sz="0" w:space="0" w:color="auto"/>
            <w:right w:val="none" w:sz="0" w:space="0" w:color="auto"/>
          </w:divBdr>
        </w:div>
        <w:div w:id="1098991864">
          <w:marLeft w:val="0"/>
          <w:marRight w:val="0"/>
          <w:marTop w:val="0"/>
          <w:marBottom w:val="0"/>
          <w:divBdr>
            <w:top w:val="none" w:sz="0" w:space="0" w:color="auto"/>
            <w:left w:val="none" w:sz="0" w:space="0" w:color="auto"/>
            <w:bottom w:val="none" w:sz="0" w:space="0" w:color="auto"/>
            <w:right w:val="none" w:sz="0" w:space="0" w:color="auto"/>
          </w:divBdr>
        </w:div>
        <w:div w:id="1098991871">
          <w:marLeft w:val="0"/>
          <w:marRight w:val="0"/>
          <w:marTop w:val="0"/>
          <w:marBottom w:val="0"/>
          <w:divBdr>
            <w:top w:val="none" w:sz="0" w:space="0" w:color="auto"/>
            <w:left w:val="none" w:sz="0" w:space="0" w:color="auto"/>
            <w:bottom w:val="none" w:sz="0" w:space="0" w:color="auto"/>
            <w:right w:val="none" w:sz="0" w:space="0" w:color="auto"/>
          </w:divBdr>
        </w:div>
      </w:divsChild>
    </w:div>
    <w:div w:id="1098991685">
      <w:marLeft w:val="0"/>
      <w:marRight w:val="0"/>
      <w:marTop w:val="0"/>
      <w:marBottom w:val="0"/>
      <w:divBdr>
        <w:top w:val="none" w:sz="0" w:space="0" w:color="auto"/>
        <w:left w:val="none" w:sz="0" w:space="0" w:color="auto"/>
        <w:bottom w:val="none" w:sz="0" w:space="0" w:color="auto"/>
        <w:right w:val="none" w:sz="0" w:space="0" w:color="auto"/>
      </w:divBdr>
    </w:div>
    <w:div w:id="1098991730">
      <w:marLeft w:val="0"/>
      <w:marRight w:val="0"/>
      <w:marTop w:val="0"/>
      <w:marBottom w:val="0"/>
      <w:divBdr>
        <w:top w:val="none" w:sz="0" w:space="0" w:color="auto"/>
        <w:left w:val="none" w:sz="0" w:space="0" w:color="auto"/>
        <w:bottom w:val="none" w:sz="0" w:space="0" w:color="auto"/>
        <w:right w:val="none" w:sz="0" w:space="0" w:color="auto"/>
      </w:divBdr>
    </w:div>
    <w:div w:id="1098991757">
      <w:marLeft w:val="0"/>
      <w:marRight w:val="0"/>
      <w:marTop w:val="0"/>
      <w:marBottom w:val="0"/>
      <w:divBdr>
        <w:top w:val="none" w:sz="0" w:space="0" w:color="auto"/>
        <w:left w:val="none" w:sz="0" w:space="0" w:color="auto"/>
        <w:bottom w:val="none" w:sz="0" w:space="0" w:color="auto"/>
        <w:right w:val="none" w:sz="0" w:space="0" w:color="auto"/>
      </w:divBdr>
    </w:div>
    <w:div w:id="1098991800">
      <w:marLeft w:val="0"/>
      <w:marRight w:val="0"/>
      <w:marTop w:val="0"/>
      <w:marBottom w:val="0"/>
      <w:divBdr>
        <w:top w:val="none" w:sz="0" w:space="0" w:color="auto"/>
        <w:left w:val="none" w:sz="0" w:space="0" w:color="auto"/>
        <w:bottom w:val="none" w:sz="0" w:space="0" w:color="auto"/>
        <w:right w:val="none" w:sz="0" w:space="0" w:color="auto"/>
      </w:divBdr>
    </w:div>
    <w:div w:id="1098991817">
      <w:marLeft w:val="0"/>
      <w:marRight w:val="0"/>
      <w:marTop w:val="0"/>
      <w:marBottom w:val="0"/>
      <w:divBdr>
        <w:top w:val="none" w:sz="0" w:space="0" w:color="auto"/>
        <w:left w:val="none" w:sz="0" w:space="0" w:color="auto"/>
        <w:bottom w:val="none" w:sz="0" w:space="0" w:color="auto"/>
        <w:right w:val="none" w:sz="0" w:space="0" w:color="auto"/>
      </w:divBdr>
    </w:div>
    <w:div w:id="1098991837">
      <w:marLeft w:val="0"/>
      <w:marRight w:val="0"/>
      <w:marTop w:val="0"/>
      <w:marBottom w:val="0"/>
      <w:divBdr>
        <w:top w:val="none" w:sz="0" w:space="0" w:color="auto"/>
        <w:left w:val="none" w:sz="0" w:space="0" w:color="auto"/>
        <w:bottom w:val="none" w:sz="0" w:space="0" w:color="auto"/>
        <w:right w:val="none" w:sz="0" w:space="0" w:color="auto"/>
      </w:divBdr>
    </w:div>
    <w:div w:id="109899187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javascript:void(0)" TargetMode="External"/><Relationship Id="rId39" Type="http://schemas.openxmlformats.org/officeDocument/2006/relationships/hyperlink" Target="http://essuir.sumdu.edu.ua/handle/123456789/3360" TargetMode="External"/><Relationship Id="rId3" Type="http://schemas.microsoft.com/office/2007/relationships/stylesWithEffects" Target="stylesWithEffects.xml"/><Relationship Id="rId21" Type="http://schemas.openxmlformats.org/officeDocument/2006/relationships/image" Target="media/image13.png"/><Relationship Id="rId34" Type="http://schemas.openxmlformats.org/officeDocument/2006/relationships/hyperlink" Target="http://essuir.sumdu.edu.ua/handle/123456789/74278" TargetMode="External"/><Relationship Id="rId42" Type="http://schemas.openxmlformats.org/officeDocument/2006/relationships/hyperlink" Target="http://essuir.sumdu.edu.ua/handle/123456789/68716" TargetMode="External"/><Relationship Id="rId47" Type="http://schemas.openxmlformats.org/officeDocument/2006/relationships/hyperlink" Target="https://mer.fem.sumdu.edu.ua/content/acticles/issue_18/VIKTOR_V_SABADASH_SVITLANA_A_PETROVS_KAEvaluation_of_Investment_Attractiveness_Considering_Environmental_and_Economic_Int.pdf" TargetMode="External"/><Relationship Id="rId50" Type="http://schemas.openxmlformats.org/officeDocument/2006/relationships/hyperlink" Target="https://essuir.sumdu.edu.ua/bitstream-download/123456789/46511/1/Sabadash_Maliuha.pdf"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javascript:void(0)" TargetMode="External"/><Relationship Id="rId33" Type="http://schemas.openxmlformats.org/officeDocument/2006/relationships/hyperlink" Target="https://www.scopus.com/sourceid/17700156220?origin=recordpage" TargetMode="External"/><Relationship Id="rId38" Type="http://schemas.openxmlformats.org/officeDocument/2006/relationships/hyperlink" Target="http://essuir.sumdu.edu.ua/handle/123456789/3581" TargetMode="External"/><Relationship Id="rId46" Type="http://schemas.openxmlformats.org/officeDocument/2006/relationships/hyperlink" Target="https://search.proquest.com/openview/87942db9ac75df9d66d8b81c19ed7f39/1?pq-origsite=gscholar&amp;cbl=2035679" TargetMode="Externa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javascript:void(0)" TargetMode="External"/><Relationship Id="rId41" Type="http://schemas.openxmlformats.org/officeDocument/2006/relationships/hyperlink" Target="https://essuir.sumdu.edu.ua/bitstream-download/123456789/525/1/002svveek.pdf"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uk.wikipedia.org/wiki/%D0%94%D0%B0%D1%80%D0%BD%D0%B8%D1%86%D1%8F_%28%D1%84%D0%B0%D1%80%D0%BC%D0%B0%D1%86%D0%B5%D0%B2%D1%82%D0%B8%D1%87%D0%BD%D0%B0_%D0%BA%D0%BE%D0%BC%D0%BF%D0%B0%D0%BD%D1%96%D1%8F%29" TargetMode="External"/><Relationship Id="rId24" Type="http://schemas.openxmlformats.org/officeDocument/2006/relationships/hyperlink" Target="javascript:void(0)" TargetMode="External"/><Relationship Id="rId32" Type="http://schemas.openxmlformats.org/officeDocument/2006/relationships/hyperlink" Target="javascript:void(0)" TargetMode="External"/><Relationship Id="rId37" Type="http://schemas.openxmlformats.org/officeDocument/2006/relationships/hyperlink" Target="http://essuir.sumdu.edu.ua/handle/123456789/46503" TargetMode="External"/><Relationship Id="rId40" Type="http://schemas.openxmlformats.org/officeDocument/2006/relationships/hyperlink" Target="https://essuir.sumdu.edu.ua/bitstream-download/123456789/24474/1/Sabadash.pdf" TargetMode="External"/><Relationship Id="rId45" Type="http://schemas.openxmlformats.org/officeDocument/2006/relationships/hyperlink" Target="https://essuir.sumdu.edu.ua/bitstream-download/123456789/34225/1/V_V_Sabadash_Economic_organizational_and_institutional_factors_of_ecological_conflict_as_resource_constraints_of_economic_.pdf"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dx.doi.org/10.21511/ppm.17(4).2019.31" TargetMode="External"/><Relationship Id="rId28" Type="http://schemas.openxmlformats.org/officeDocument/2006/relationships/hyperlink" Target="http://mer.fem.sumdu.edu.ua/content/acticles/issue_16/OLEKSANDRA_V_KARINTSEVA_OLEKSANDR_V_KUBATKO_ALINA_S_LAVRYNENKO" TargetMode="External"/><Relationship Id="rId36" Type="http://schemas.openxmlformats.org/officeDocument/2006/relationships/hyperlink" Target="http://essuir.sumdu.edu.ua/handle/123456789/27558" TargetMode="External"/><Relationship Id="rId49" Type="http://schemas.openxmlformats.org/officeDocument/2006/relationships/hyperlink" Target="https://mer.fem.sumdu.edu.ua/content/acticles/issue_21/VIKTOR_V_SABADASH_ARTEM_YU_KAZBANLandmarks_National_Customs_Policy_in_Terms_of_Trade_and_Economic_Integration.pdf" TargetMode="Externa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yperlink" Target="javascript:void(0)" TargetMode="External"/><Relationship Id="rId44" Type="http://schemas.openxmlformats.org/officeDocument/2006/relationships/hyperlink" Target="http://essuir.sumdu.edu.ua/handle/123456789/3634"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www.nbuv.gov.ua" TargetMode="External"/><Relationship Id="rId27" Type="http://schemas.openxmlformats.org/officeDocument/2006/relationships/hyperlink" Target="javascript:void(0)" TargetMode="External"/><Relationship Id="rId30" Type="http://schemas.openxmlformats.org/officeDocument/2006/relationships/hyperlink" Target="javascript:void(0)" TargetMode="External"/><Relationship Id="rId35" Type="http://schemas.openxmlformats.org/officeDocument/2006/relationships/hyperlink" Target="http://essuir.sumdu.edu.ua/handle/123456789/66472" TargetMode="External"/><Relationship Id="rId43" Type="http://schemas.openxmlformats.org/officeDocument/2006/relationships/hyperlink" Target="https://doi.org/10.1504/IJETM.2018.100579" TargetMode="External"/><Relationship Id="rId48" Type="http://schemas.openxmlformats.org/officeDocument/2006/relationships/hyperlink" Target="https://essuir.sumdu.edu.ua/bitstream-download/123456789/46796/1/Sabadash_Hontar.pdf;jsessionid=F2908841A14ADF0B6891C139C41CCF73" TargetMode="External"/><Relationship Id="rId8" Type="http://schemas.openxmlformats.org/officeDocument/2006/relationships/image" Target="media/image1.png"/><Relationship Id="rId51"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58</Pages>
  <Words>11441</Words>
  <Characters>65217</Characters>
  <Application>Microsoft Office Word</Application>
  <DocSecurity>0</DocSecurity>
  <Lines>543</Lines>
  <Paragraphs>153</Paragraphs>
  <ScaleCrop>false</ScaleCrop>
  <Company>Microsoft</Company>
  <LinksUpToDate>false</LinksUpToDate>
  <CharactersWithSpaces>76505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cp:lastModifiedBy>
  <cp:revision>32</cp:revision>
  <cp:lastPrinted>2020-06-01T07:36:00Z</cp:lastPrinted>
  <dcterms:created xsi:type="dcterms:W3CDTF">2020-07-01T08:15:00Z</dcterms:created>
  <dcterms:modified xsi:type="dcterms:W3CDTF">2020-09-08T17:48:00Z</dcterms:modified>
</cp:coreProperties>
</file>