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08E6" w:rsidRDefault="009008E6" w:rsidP="009008E6">
      <w:pPr>
        <w:jc w:val="center"/>
      </w:pPr>
      <w:r>
        <w:t>Міністерство освіти і науки, молоді та спорту України</w:t>
      </w:r>
    </w:p>
    <w:p w:rsidR="009008E6" w:rsidRDefault="009008E6" w:rsidP="009008E6">
      <w:pPr>
        <w:jc w:val="center"/>
      </w:pPr>
      <w:r>
        <w:t>Сумський державний університет</w:t>
      </w:r>
    </w:p>
    <w:p w:rsidR="009008E6" w:rsidRDefault="009008E6" w:rsidP="009008E6"/>
    <w:p w:rsidR="009008E6" w:rsidRDefault="009008E6" w:rsidP="009008E6"/>
    <w:p w:rsidR="009008E6" w:rsidRPr="002D4F97" w:rsidRDefault="009008E6" w:rsidP="009008E6">
      <w:pPr>
        <w:rPr>
          <w:lang w:val="ru-RU"/>
        </w:rPr>
      </w:pPr>
    </w:p>
    <w:p w:rsidR="009008E6" w:rsidRDefault="009008E6" w:rsidP="009008E6"/>
    <w:p w:rsidR="009008E6" w:rsidRDefault="009008E6" w:rsidP="009008E6">
      <w:r w:rsidRPr="00A647A0">
        <w:rPr>
          <w:lang w:val="ru-RU"/>
        </w:rPr>
        <w:t xml:space="preserve">                      </w:t>
      </w:r>
    </w:p>
    <w:p w:rsidR="009008E6" w:rsidRDefault="009008E6" w:rsidP="009008E6">
      <w:pPr>
        <w:jc w:val="center"/>
      </w:pPr>
    </w:p>
    <w:p w:rsidR="009008E6" w:rsidRDefault="009008E6" w:rsidP="009008E6">
      <w:pPr>
        <w:jc w:val="center"/>
      </w:pPr>
    </w:p>
    <w:p w:rsidR="009008E6" w:rsidRDefault="009008E6" w:rsidP="009008E6">
      <w:pPr>
        <w:jc w:val="center"/>
        <w:rPr>
          <w:b/>
          <w:sz w:val="32"/>
          <w:szCs w:val="32"/>
        </w:rPr>
      </w:pPr>
      <w:r>
        <w:rPr>
          <w:b/>
          <w:sz w:val="32"/>
          <w:szCs w:val="32"/>
        </w:rPr>
        <w:t>ПРОЕКТНИЙ АНАЛІЗ</w:t>
      </w:r>
    </w:p>
    <w:p w:rsidR="009008E6" w:rsidRDefault="009008E6" w:rsidP="009008E6">
      <w:pPr>
        <w:jc w:val="center"/>
        <w:rPr>
          <w:b/>
          <w:sz w:val="32"/>
          <w:szCs w:val="32"/>
        </w:rPr>
      </w:pPr>
    </w:p>
    <w:p w:rsidR="009008E6" w:rsidRDefault="009008E6" w:rsidP="009008E6">
      <w:pPr>
        <w:jc w:val="center"/>
        <w:rPr>
          <w:i/>
        </w:rPr>
      </w:pPr>
      <w:r>
        <w:rPr>
          <w:i/>
        </w:rPr>
        <w:t>КОНСПЕКТ ЛЕКЦІЙ</w:t>
      </w:r>
    </w:p>
    <w:p w:rsidR="009008E6" w:rsidRDefault="009008E6" w:rsidP="009008E6">
      <w:pPr>
        <w:jc w:val="center"/>
      </w:pPr>
      <w:r>
        <w:t>для студентів економічних спеціальностей</w:t>
      </w:r>
    </w:p>
    <w:p w:rsidR="009008E6" w:rsidRDefault="009008E6" w:rsidP="009008E6">
      <w:pPr>
        <w:jc w:val="center"/>
      </w:pPr>
      <w:r>
        <w:t>усіх форм навчання</w:t>
      </w:r>
    </w:p>
    <w:p w:rsidR="009008E6" w:rsidRDefault="009008E6" w:rsidP="009008E6"/>
    <w:p w:rsidR="009008E6" w:rsidRDefault="009008E6" w:rsidP="009008E6"/>
    <w:p w:rsidR="009008E6" w:rsidRDefault="009008E6" w:rsidP="009008E6"/>
    <w:p w:rsidR="009008E6" w:rsidRDefault="009008E6" w:rsidP="009008E6">
      <w:pPr>
        <w:ind w:firstLine="4860"/>
      </w:pPr>
    </w:p>
    <w:p w:rsidR="009008E6" w:rsidRDefault="009008E6" w:rsidP="009008E6">
      <w:pPr>
        <w:ind w:firstLine="4860"/>
      </w:pPr>
    </w:p>
    <w:p w:rsidR="009008E6" w:rsidRDefault="009008E6" w:rsidP="009008E6">
      <w:pPr>
        <w:ind w:left="3480"/>
      </w:pPr>
      <w:proofErr w:type="spellStart"/>
      <w:r>
        <w:t>Затвержено</w:t>
      </w:r>
      <w:proofErr w:type="spellEnd"/>
    </w:p>
    <w:p w:rsidR="009008E6" w:rsidRDefault="009008E6" w:rsidP="009008E6">
      <w:pPr>
        <w:ind w:left="3480"/>
      </w:pPr>
      <w:r>
        <w:t xml:space="preserve">на засіданні кафедри економіки як конспект лекцій з дисципліни «Проектний аналіз». </w:t>
      </w:r>
    </w:p>
    <w:p w:rsidR="009008E6" w:rsidRPr="002D4F97" w:rsidRDefault="009008E6" w:rsidP="009008E6">
      <w:pPr>
        <w:ind w:left="3480"/>
        <w:rPr>
          <w:lang w:val="ru-RU"/>
        </w:rPr>
      </w:pPr>
      <w:r>
        <w:t>Протокол</w:t>
      </w:r>
      <w:r w:rsidRPr="009008E6">
        <w:rPr>
          <w:lang w:val="ru-RU"/>
        </w:rPr>
        <w:t xml:space="preserve"> </w:t>
      </w:r>
      <w:r>
        <w:t xml:space="preserve"> №</w:t>
      </w:r>
      <w:r w:rsidRPr="009008E6">
        <w:rPr>
          <w:lang w:val="ru-RU"/>
        </w:rPr>
        <w:t xml:space="preserve"> 9</w:t>
      </w:r>
      <w:r>
        <w:t xml:space="preserve"> від </w:t>
      </w:r>
      <w:r w:rsidRPr="009008E6">
        <w:rPr>
          <w:lang w:val="ru-RU"/>
        </w:rPr>
        <w:t>11</w:t>
      </w:r>
      <w:r>
        <w:t>.01.2012.</w:t>
      </w:r>
    </w:p>
    <w:p w:rsidR="009008E6" w:rsidRDefault="009008E6" w:rsidP="009008E6"/>
    <w:p w:rsidR="009008E6" w:rsidRDefault="009008E6" w:rsidP="009008E6"/>
    <w:p w:rsidR="009008E6" w:rsidRDefault="009008E6" w:rsidP="009008E6">
      <w:pPr>
        <w:jc w:val="center"/>
      </w:pPr>
    </w:p>
    <w:p w:rsidR="009008E6" w:rsidRPr="002D4F97" w:rsidRDefault="009008E6" w:rsidP="009008E6">
      <w:pPr>
        <w:jc w:val="center"/>
        <w:rPr>
          <w:lang w:val="ru-RU"/>
        </w:rPr>
      </w:pPr>
    </w:p>
    <w:p w:rsidR="009008E6" w:rsidRPr="002D4F97" w:rsidRDefault="009008E6" w:rsidP="009008E6">
      <w:pPr>
        <w:jc w:val="center"/>
        <w:rPr>
          <w:lang w:val="ru-RU"/>
        </w:rPr>
      </w:pPr>
    </w:p>
    <w:p w:rsidR="009008E6" w:rsidRPr="002D4F97" w:rsidRDefault="009008E6" w:rsidP="009008E6">
      <w:pPr>
        <w:jc w:val="center"/>
        <w:rPr>
          <w:lang w:val="ru-RU"/>
        </w:rPr>
      </w:pPr>
    </w:p>
    <w:p w:rsidR="009008E6" w:rsidRDefault="009008E6" w:rsidP="009008E6">
      <w:pPr>
        <w:jc w:val="center"/>
      </w:pPr>
      <w:r>
        <w:t>Суми</w:t>
      </w:r>
    </w:p>
    <w:p w:rsidR="009008E6" w:rsidRDefault="009008E6" w:rsidP="009008E6">
      <w:pPr>
        <w:jc w:val="center"/>
      </w:pPr>
      <w:r>
        <w:t>Сумський державний університет</w:t>
      </w:r>
    </w:p>
    <w:p w:rsidR="009008E6" w:rsidRDefault="009008E6" w:rsidP="009008E6">
      <w:pPr>
        <w:jc w:val="center"/>
      </w:pPr>
      <w:r>
        <w:t>2012</w:t>
      </w:r>
    </w:p>
    <w:p w:rsidR="009008E6" w:rsidRDefault="009008E6" w:rsidP="009008E6">
      <w:pPr>
        <w:ind w:firstLine="284"/>
        <w:jc w:val="both"/>
      </w:pPr>
      <w:r>
        <w:br w:type="page"/>
      </w:r>
      <w:r>
        <w:lastRenderedPageBreak/>
        <w:t>Проектний аналіз</w:t>
      </w:r>
      <w:r w:rsidRPr="00A647A0">
        <w:rPr>
          <w:lang w:val="ru-RU"/>
        </w:rPr>
        <w:t xml:space="preserve"> </w:t>
      </w:r>
      <w:r>
        <w:t>: конспект лекцій</w:t>
      </w:r>
      <w:r w:rsidRPr="00A647A0">
        <w:rPr>
          <w:lang w:val="ru-RU"/>
        </w:rPr>
        <w:t xml:space="preserve"> </w:t>
      </w:r>
      <w:r>
        <w:t xml:space="preserve">/ укладачі: </w:t>
      </w:r>
      <w:r w:rsidRPr="00A647A0">
        <w:rPr>
          <w:lang w:val="ru-RU"/>
        </w:rPr>
        <w:t xml:space="preserve">                             </w:t>
      </w:r>
      <w:r>
        <w:t>О.</w:t>
      </w:r>
      <w:r w:rsidRPr="00A647A0">
        <w:rPr>
          <w:lang w:val="ru-RU"/>
        </w:rPr>
        <w:t xml:space="preserve"> </w:t>
      </w:r>
      <w:proofErr w:type="spellStart"/>
      <w:r>
        <w:t>І. Карпіще</w:t>
      </w:r>
      <w:proofErr w:type="spellEnd"/>
      <w:r>
        <w:t>нко, О.</w:t>
      </w:r>
      <w:r w:rsidRPr="00A647A0">
        <w:rPr>
          <w:lang w:val="ru-RU"/>
        </w:rPr>
        <w:t xml:space="preserve"> </w:t>
      </w:r>
      <w:proofErr w:type="spellStart"/>
      <w:r>
        <w:t>О. Карпіще</w:t>
      </w:r>
      <w:proofErr w:type="spellEnd"/>
      <w:r>
        <w:t>нко. – Суми</w:t>
      </w:r>
      <w:r w:rsidRPr="00A647A0">
        <w:rPr>
          <w:lang w:val="ru-RU"/>
        </w:rPr>
        <w:t xml:space="preserve"> </w:t>
      </w:r>
      <w:r>
        <w:t>: Сумський державний університет, 2012.</w:t>
      </w:r>
      <w:r w:rsidRPr="00A647A0">
        <w:rPr>
          <w:lang w:val="ru-RU"/>
        </w:rPr>
        <w:t xml:space="preserve"> </w:t>
      </w:r>
      <w:r w:rsidRPr="00ED751D">
        <w:rPr>
          <w:lang w:val="ru-RU"/>
        </w:rPr>
        <w:t>–</w:t>
      </w:r>
      <w:r>
        <w:t xml:space="preserve"> 151 с.</w:t>
      </w:r>
    </w:p>
    <w:p w:rsidR="009008E6" w:rsidRDefault="009008E6" w:rsidP="009008E6">
      <w:pPr>
        <w:ind w:firstLine="284"/>
      </w:pPr>
    </w:p>
    <w:p w:rsidR="009008E6" w:rsidRDefault="009008E6" w:rsidP="009008E6">
      <w:pPr>
        <w:ind w:firstLine="284"/>
      </w:pPr>
    </w:p>
    <w:p w:rsidR="009008E6" w:rsidRDefault="009008E6" w:rsidP="009008E6">
      <w:pPr>
        <w:ind w:firstLine="284"/>
      </w:pPr>
      <w:r>
        <w:t>Кафедра економіки</w:t>
      </w:r>
    </w:p>
    <w:p w:rsidR="009008E6" w:rsidRDefault="009008E6" w:rsidP="009008E6"/>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9008E6" w:rsidRDefault="009008E6" w:rsidP="00E85D16">
      <w:pPr>
        <w:jc w:val="center"/>
        <w:rPr>
          <w:b/>
          <w:lang w:val="en-US"/>
        </w:rPr>
      </w:pPr>
    </w:p>
    <w:p w:rsidR="001B7124" w:rsidRPr="00686072" w:rsidRDefault="001B7124" w:rsidP="00E85D16">
      <w:pPr>
        <w:jc w:val="center"/>
        <w:rPr>
          <w:b/>
        </w:rPr>
      </w:pPr>
      <w:bookmarkStart w:id="0" w:name="_GoBack"/>
      <w:bookmarkEnd w:id="0"/>
      <w:r w:rsidRPr="00686072">
        <w:rPr>
          <w:b/>
        </w:rPr>
        <w:lastRenderedPageBreak/>
        <w:t>ЗМІСТ</w:t>
      </w:r>
    </w:p>
    <w:p w:rsidR="00F832B7" w:rsidRPr="00686072" w:rsidRDefault="00A00205" w:rsidP="00E85D16">
      <w:pPr>
        <w:jc w:val="right"/>
      </w:pPr>
      <w:r w:rsidRPr="00686072">
        <w:t>С</w:t>
      </w:r>
      <w:r w:rsidR="00686072" w:rsidRPr="00686072">
        <w:t>.</w:t>
      </w:r>
    </w:p>
    <w:tbl>
      <w:tblPr>
        <w:tblW w:w="0" w:type="auto"/>
        <w:tblLook w:val="01E0" w:firstRow="1" w:lastRow="1" w:firstColumn="1" w:lastColumn="1" w:noHBand="0" w:noVBand="0"/>
      </w:tblPr>
      <w:tblGrid>
        <w:gridCol w:w="6329"/>
        <w:gridCol w:w="576"/>
      </w:tblGrid>
      <w:tr w:rsidR="00610676" w:rsidRPr="00114884" w:rsidTr="004F2DCA">
        <w:tc>
          <w:tcPr>
            <w:tcW w:w="6348" w:type="dxa"/>
            <w:shd w:val="clear" w:color="auto" w:fill="auto"/>
          </w:tcPr>
          <w:p w:rsidR="00610676" w:rsidRPr="00AD30A4" w:rsidRDefault="00610676" w:rsidP="00304442">
            <w:r w:rsidRPr="00304442">
              <w:t>Вступ</w:t>
            </w:r>
            <w:r w:rsidR="00AD30A4">
              <w:t>…………………………………………………………...</w:t>
            </w:r>
          </w:p>
        </w:tc>
        <w:tc>
          <w:tcPr>
            <w:tcW w:w="557" w:type="dxa"/>
            <w:shd w:val="clear" w:color="auto" w:fill="auto"/>
          </w:tcPr>
          <w:p w:rsidR="00610676" w:rsidRPr="00FA3ECA" w:rsidRDefault="00FA3ECA" w:rsidP="00114884">
            <w:pPr>
              <w:jc w:val="right"/>
              <w:rPr>
                <w:lang w:val="en-US"/>
              </w:rPr>
            </w:pPr>
            <w:r>
              <w:rPr>
                <w:lang w:val="en-US"/>
              </w:rPr>
              <w:t>5</w:t>
            </w:r>
          </w:p>
        </w:tc>
      </w:tr>
      <w:tr w:rsidR="00610676" w:rsidRPr="00114884" w:rsidTr="004F2DCA">
        <w:tc>
          <w:tcPr>
            <w:tcW w:w="6348" w:type="dxa"/>
            <w:shd w:val="clear" w:color="auto" w:fill="auto"/>
          </w:tcPr>
          <w:p w:rsidR="00610676" w:rsidRPr="00304442" w:rsidRDefault="00610676" w:rsidP="00304442">
            <w:r w:rsidRPr="00304442">
              <w:t>1. Суть та зміст проектного аналізу</w:t>
            </w:r>
            <w:r w:rsidR="00AD30A4">
              <w:t>…………………………</w:t>
            </w:r>
          </w:p>
        </w:tc>
        <w:tc>
          <w:tcPr>
            <w:tcW w:w="557" w:type="dxa"/>
            <w:shd w:val="clear" w:color="auto" w:fill="auto"/>
          </w:tcPr>
          <w:p w:rsidR="00610676" w:rsidRPr="00FA3ECA" w:rsidRDefault="00FA3ECA" w:rsidP="00114884">
            <w:pPr>
              <w:jc w:val="right"/>
              <w:rPr>
                <w:lang w:val="en-US"/>
              </w:rPr>
            </w:pPr>
            <w:r>
              <w:rPr>
                <w:lang w:val="en-US"/>
              </w:rPr>
              <w:t>7</w:t>
            </w:r>
          </w:p>
        </w:tc>
      </w:tr>
      <w:tr w:rsidR="008326E6" w:rsidRPr="00114884" w:rsidTr="004F2DCA">
        <w:tc>
          <w:tcPr>
            <w:tcW w:w="6348" w:type="dxa"/>
            <w:shd w:val="clear" w:color="auto" w:fill="auto"/>
          </w:tcPr>
          <w:p w:rsidR="008326E6" w:rsidRPr="00304442" w:rsidRDefault="008326E6" w:rsidP="00304442">
            <w:pPr>
              <w:shd w:val="clear" w:color="auto" w:fill="FFFFFF"/>
              <w:ind w:firstLine="284"/>
              <w:jc w:val="both"/>
              <w:rPr>
                <w:bCs/>
              </w:rPr>
            </w:pPr>
            <w:r w:rsidRPr="00304442">
              <w:rPr>
                <w:bCs/>
              </w:rPr>
              <w:t>1.1 Предмет і мета проектного аналізу</w:t>
            </w:r>
            <w:r w:rsidR="00AD30A4">
              <w:rPr>
                <w:bCs/>
              </w:rPr>
              <w:t>…………………..</w:t>
            </w:r>
          </w:p>
          <w:p w:rsidR="008326E6" w:rsidRPr="00304442" w:rsidRDefault="008326E6" w:rsidP="00304442">
            <w:pPr>
              <w:shd w:val="clear" w:color="auto" w:fill="FFFFFF"/>
              <w:ind w:firstLine="284"/>
              <w:jc w:val="both"/>
              <w:rPr>
                <w:bCs/>
              </w:rPr>
            </w:pPr>
            <w:r w:rsidRPr="00304442">
              <w:rPr>
                <w:bCs/>
              </w:rPr>
              <w:t>1.2. Концепція проектного аналізу</w:t>
            </w:r>
            <w:r w:rsidR="00AD30A4">
              <w:rPr>
                <w:bCs/>
              </w:rPr>
              <w:t>……………………….</w:t>
            </w:r>
          </w:p>
          <w:p w:rsidR="008326E6" w:rsidRPr="00304442" w:rsidRDefault="008326E6" w:rsidP="00304442">
            <w:pPr>
              <w:shd w:val="clear" w:color="auto" w:fill="FFFFFF"/>
              <w:ind w:firstLine="284"/>
              <w:jc w:val="both"/>
            </w:pPr>
            <w:r w:rsidRPr="00304442">
              <w:rPr>
                <w:bCs/>
              </w:rPr>
              <w:t>1.3 Принципи проектного аналізу</w:t>
            </w:r>
            <w:r w:rsidR="00AD30A4">
              <w:rPr>
                <w:bCs/>
              </w:rPr>
              <w:t>………………………..</w:t>
            </w:r>
          </w:p>
        </w:tc>
        <w:tc>
          <w:tcPr>
            <w:tcW w:w="557" w:type="dxa"/>
            <w:shd w:val="clear" w:color="auto" w:fill="auto"/>
          </w:tcPr>
          <w:p w:rsidR="008326E6" w:rsidRDefault="00FA3ECA" w:rsidP="00114884">
            <w:pPr>
              <w:jc w:val="right"/>
              <w:rPr>
                <w:lang w:val="en-US"/>
              </w:rPr>
            </w:pPr>
            <w:r>
              <w:rPr>
                <w:lang w:val="en-US"/>
              </w:rPr>
              <w:t>7</w:t>
            </w:r>
          </w:p>
          <w:p w:rsidR="00FA3ECA" w:rsidRDefault="00FA3ECA" w:rsidP="00114884">
            <w:pPr>
              <w:jc w:val="right"/>
              <w:rPr>
                <w:lang w:val="en-US"/>
              </w:rPr>
            </w:pPr>
            <w:r>
              <w:rPr>
                <w:lang w:val="en-US"/>
              </w:rPr>
              <w:t>8</w:t>
            </w:r>
          </w:p>
          <w:p w:rsidR="00FA3ECA" w:rsidRPr="00FA3ECA" w:rsidRDefault="00FA3ECA" w:rsidP="00114884">
            <w:pPr>
              <w:jc w:val="right"/>
              <w:rPr>
                <w:lang w:val="en-US"/>
              </w:rPr>
            </w:pPr>
            <w:r>
              <w:rPr>
                <w:lang w:val="en-US"/>
              </w:rPr>
              <w:t>10</w:t>
            </w:r>
          </w:p>
        </w:tc>
      </w:tr>
      <w:tr w:rsidR="00610676" w:rsidRPr="00114884" w:rsidTr="004F2DCA">
        <w:tc>
          <w:tcPr>
            <w:tcW w:w="6348" w:type="dxa"/>
            <w:shd w:val="clear" w:color="auto" w:fill="auto"/>
          </w:tcPr>
          <w:p w:rsidR="00610676" w:rsidRPr="00304442" w:rsidRDefault="00610676" w:rsidP="00304442">
            <w:r w:rsidRPr="00304442">
              <w:t>2. Концепція проекту</w:t>
            </w:r>
            <w:r w:rsidR="00AD30A4">
              <w:t>………………………………………….</w:t>
            </w:r>
          </w:p>
        </w:tc>
        <w:tc>
          <w:tcPr>
            <w:tcW w:w="557" w:type="dxa"/>
            <w:shd w:val="clear" w:color="auto" w:fill="auto"/>
          </w:tcPr>
          <w:p w:rsidR="00610676" w:rsidRPr="00FA3ECA" w:rsidRDefault="00FA3ECA" w:rsidP="00114884">
            <w:pPr>
              <w:jc w:val="right"/>
              <w:rPr>
                <w:lang w:val="en-US"/>
              </w:rPr>
            </w:pPr>
            <w:r>
              <w:rPr>
                <w:lang w:val="en-US"/>
              </w:rPr>
              <w:t>11</w:t>
            </w:r>
          </w:p>
        </w:tc>
      </w:tr>
      <w:tr w:rsidR="008326E6" w:rsidRPr="00114884" w:rsidTr="004F2DCA">
        <w:tc>
          <w:tcPr>
            <w:tcW w:w="6348" w:type="dxa"/>
            <w:shd w:val="clear" w:color="auto" w:fill="auto"/>
          </w:tcPr>
          <w:p w:rsidR="008326E6" w:rsidRPr="00304442" w:rsidRDefault="008326E6" w:rsidP="00304442">
            <w:pPr>
              <w:shd w:val="clear" w:color="auto" w:fill="FFFFFF"/>
              <w:ind w:firstLine="284"/>
              <w:jc w:val="both"/>
              <w:rPr>
                <w:bCs/>
              </w:rPr>
            </w:pPr>
            <w:r w:rsidRPr="00304442">
              <w:rPr>
                <w:bCs/>
              </w:rPr>
              <w:t>2.1 Поняття проекту</w:t>
            </w:r>
            <w:r w:rsidR="00AD30A4">
              <w:rPr>
                <w:bCs/>
              </w:rPr>
              <w:t>……………………………………….</w:t>
            </w:r>
          </w:p>
          <w:p w:rsidR="008326E6" w:rsidRPr="00304442" w:rsidRDefault="008326E6" w:rsidP="00304442">
            <w:pPr>
              <w:shd w:val="clear" w:color="auto" w:fill="FFFFFF"/>
              <w:ind w:firstLine="284"/>
              <w:jc w:val="both"/>
              <w:rPr>
                <w:bCs/>
              </w:rPr>
            </w:pPr>
            <w:r w:rsidRPr="00304442">
              <w:rPr>
                <w:bCs/>
              </w:rPr>
              <w:t>2.2 Основні ознаки проекту</w:t>
            </w:r>
            <w:r w:rsidR="00AD30A4">
              <w:rPr>
                <w:bCs/>
              </w:rPr>
              <w:t>……………………………….</w:t>
            </w:r>
          </w:p>
          <w:p w:rsidR="008326E6" w:rsidRPr="00304442" w:rsidRDefault="008326E6" w:rsidP="00304442">
            <w:pPr>
              <w:shd w:val="clear" w:color="auto" w:fill="FFFFFF"/>
              <w:ind w:firstLine="284"/>
              <w:jc w:val="both"/>
              <w:rPr>
                <w:bCs/>
              </w:rPr>
            </w:pPr>
            <w:r w:rsidRPr="00304442">
              <w:rPr>
                <w:bCs/>
              </w:rPr>
              <w:t>2.3 Класифікація проектів</w:t>
            </w:r>
            <w:r w:rsidR="00AD30A4">
              <w:rPr>
                <w:bCs/>
              </w:rPr>
              <w:t>…………………………………</w:t>
            </w:r>
          </w:p>
          <w:p w:rsidR="008326E6" w:rsidRPr="00304442" w:rsidRDefault="008326E6" w:rsidP="00304442">
            <w:pPr>
              <w:shd w:val="clear" w:color="auto" w:fill="FFFFFF"/>
              <w:ind w:firstLine="284"/>
              <w:jc w:val="both"/>
              <w:rPr>
                <w:bCs/>
              </w:rPr>
            </w:pPr>
            <w:r w:rsidRPr="00304442">
              <w:rPr>
                <w:bCs/>
              </w:rPr>
              <w:t>2.4. Середовище проекту</w:t>
            </w:r>
            <w:r w:rsidR="00AD30A4">
              <w:rPr>
                <w:bCs/>
              </w:rPr>
              <w:t>………………………………….</w:t>
            </w:r>
          </w:p>
          <w:p w:rsidR="00A237BF" w:rsidRPr="00304442" w:rsidRDefault="00A237BF" w:rsidP="00304442">
            <w:pPr>
              <w:shd w:val="clear" w:color="auto" w:fill="FFFFFF"/>
              <w:ind w:firstLine="284"/>
              <w:jc w:val="both"/>
              <w:rPr>
                <w:bCs/>
              </w:rPr>
            </w:pPr>
            <w:r w:rsidRPr="00304442">
              <w:rPr>
                <w:bCs/>
              </w:rPr>
              <w:t>2.5 Учасники проекту</w:t>
            </w:r>
            <w:r w:rsidR="00AD30A4">
              <w:rPr>
                <w:bCs/>
              </w:rPr>
              <w:t>……………………………………...</w:t>
            </w:r>
          </w:p>
          <w:p w:rsidR="008326E6" w:rsidRPr="00304442" w:rsidRDefault="00A237BF" w:rsidP="00304442">
            <w:pPr>
              <w:shd w:val="clear" w:color="auto" w:fill="FFFFFF"/>
              <w:ind w:firstLine="284"/>
              <w:jc w:val="both"/>
            </w:pPr>
            <w:r w:rsidRPr="00304442">
              <w:rPr>
                <w:bCs/>
              </w:rPr>
              <w:t>2.6. Економічна взаємозалежність проектів</w:t>
            </w:r>
            <w:r w:rsidR="00AD30A4">
              <w:rPr>
                <w:bCs/>
              </w:rPr>
              <w:t>……………..</w:t>
            </w:r>
          </w:p>
        </w:tc>
        <w:tc>
          <w:tcPr>
            <w:tcW w:w="557" w:type="dxa"/>
            <w:shd w:val="clear" w:color="auto" w:fill="auto"/>
          </w:tcPr>
          <w:p w:rsidR="008326E6" w:rsidRDefault="00FA3ECA" w:rsidP="00114884">
            <w:pPr>
              <w:jc w:val="right"/>
              <w:rPr>
                <w:lang w:val="en-US"/>
              </w:rPr>
            </w:pPr>
            <w:r>
              <w:rPr>
                <w:lang w:val="en-US"/>
              </w:rPr>
              <w:t>11</w:t>
            </w:r>
          </w:p>
          <w:p w:rsidR="00FA3ECA" w:rsidRDefault="00FA3ECA" w:rsidP="00114884">
            <w:pPr>
              <w:jc w:val="right"/>
              <w:rPr>
                <w:lang w:val="en-US"/>
              </w:rPr>
            </w:pPr>
            <w:r>
              <w:rPr>
                <w:lang w:val="en-US"/>
              </w:rPr>
              <w:t>12</w:t>
            </w:r>
          </w:p>
          <w:p w:rsidR="00FA3ECA" w:rsidRDefault="00FA3ECA" w:rsidP="00114884">
            <w:pPr>
              <w:jc w:val="right"/>
              <w:rPr>
                <w:lang w:val="en-US"/>
              </w:rPr>
            </w:pPr>
            <w:r>
              <w:rPr>
                <w:lang w:val="en-US"/>
              </w:rPr>
              <w:t>13</w:t>
            </w:r>
          </w:p>
          <w:p w:rsidR="00FA3ECA" w:rsidRDefault="00FA3ECA" w:rsidP="00114884">
            <w:pPr>
              <w:jc w:val="right"/>
              <w:rPr>
                <w:lang w:val="en-US"/>
              </w:rPr>
            </w:pPr>
            <w:r>
              <w:rPr>
                <w:lang w:val="en-US"/>
              </w:rPr>
              <w:t>17</w:t>
            </w:r>
          </w:p>
          <w:p w:rsidR="00FA3ECA" w:rsidRDefault="00FA3ECA" w:rsidP="00114884">
            <w:pPr>
              <w:jc w:val="right"/>
              <w:rPr>
                <w:lang w:val="en-US"/>
              </w:rPr>
            </w:pPr>
            <w:r>
              <w:rPr>
                <w:lang w:val="en-US"/>
              </w:rPr>
              <w:t>19</w:t>
            </w:r>
          </w:p>
          <w:p w:rsidR="00FA3ECA" w:rsidRPr="00FA3ECA" w:rsidRDefault="00FA3ECA" w:rsidP="00114884">
            <w:pPr>
              <w:jc w:val="right"/>
              <w:rPr>
                <w:lang w:val="en-US"/>
              </w:rPr>
            </w:pPr>
            <w:r>
              <w:rPr>
                <w:lang w:val="en-US"/>
              </w:rPr>
              <w:t>21</w:t>
            </w:r>
          </w:p>
        </w:tc>
      </w:tr>
      <w:tr w:rsidR="00610676" w:rsidRPr="00114884" w:rsidTr="004F2DCA">
        <w:tc>
          <w:tcPr>
            <w:tcW w:w="6348" w:type="dxa"/>
            <w:shd w:val="clear" w:color="auto" w:fill="auto"/>
          </w:tcPr>
          <w:p w:rsidR="00610676" w:rsidRPr="00304442" w:rsidRDefault="00610676" w:rsidP="00304442">
            <w:r w:rsidRPr="00304442">
              <w:t>3. Життєвий цикл проекту</w:t>
            </w:r>
            <w:r w:rsidR="00AD30A4">
              <w:t>……………………………………</w:t>
            </w:r>
          </w:p>
        </w:tc>
        <w:tc>
          <w:tcPr>
            <w:tcW w:w="557" w:type="dxa"/>
            <w:shd w:val="clear" w:color="auto" w:fill="auto"/>
          </w:tcPr>
          <w:p w:rsidR="00610676" w:rsidRPr="00FA3ECA" w:rsidRDefault="00FA3ECA" w:rsidP="00114884">
            <w:pPr>
              <w:jc w:val="right"/>
              <w:rPr>
                <w:lang w:val="en-US"/>
              </w:rPr>
            </w:pPr>
            <w:r>
              <w:rPr>
                <w:lang w:val="en-US"/>
              </w:rPr>
              <w:t>23</w:t>
            </w:r>
          </w:p>
        </w:tc>
      </w:tr>
      <w:tr w:rsidR="00A237BF" w:rsidRPr="00114884" w:rsidTr="004F2DCA">
        <w:tc>
          <w:tcPr>
            <w:tcW w:w="6348" w:type="dxa"/>
            <w:shd w:val="clear" w:color="auto" w:fill="auto"/>
          </w:tcPr>
          <w:p w:rsidR="00A237BF" w:rsidRPr="00304442" w:rsidRDefault="00A237BF" w:rsidP="00304442">
            <w:pPr>
              <w:shd w:val="clear" w:color="auto" w:fill="FFFFFF"/>
              <w:ind w:firstLine="284"/>
              <w:jc w:val="both"/>
              <w:rPr>
                <w:bCs/>
              </w:rPr>
            </w:pPr>
            <w:r w:rsidRPr="00304442">
              <w:rPr>
                <w:bCs/>
              </w:rPr>
              <w:t>3.1 Поняття життєвого циклу проекту</w:t>
            </w:r>
            <w:r w:rsidR="00AD30A4">
              <w:rPr>
                <w:bCs/>
              </w:rPr>
              <w:t>…….……………..</w:t>
            </w:r>
          </w:p>
          <w:p w:rsidR="00A237BF" w:rsidRPr="00304442" w:rsidRDefault="00A237BF" w:rsidP="00304442">
            <w:pPr>
              <w:shd w:val="clear" w:color="auto" w:fill="FFFFFF"/>
              <w:ind w:firstLine="284"/>
              <w:jc w:val="both"/>
              <w:rPr>
                <w:bCs/>
              </w:rPr>
            </w:pPr>
            <w:r w:rsidRPr="00304442">
              <w:rPr>
                <w:bCs/>
              </w:rPr>
              <w:t>3.2 Передінвестиційна фаза проекту</w:t>
            </w:r>
            <w:r w:rsidR="00AD30A4">
              <w:rPr>
                <w:bCs/>
              </w:rPr>
              <w:t>……………………..</w:t>
            </w:r>
          </w:p>
          <w:p w:rsidR="00A237BF" w:rsidRPr="00304442" w:rsidRDefault="00A237BF" w:rsidP="00304442">
            <w:pPr>
              <w:shd w:val="clear" w:color="auto" w:fill="FFFFFF"/>
              <w:ind w:firstLine="284"/>
              <w:jc w:val="both"/>
              <w:rPr>
                <w:b/>
              </w:rPr>
            </w:pPr>
            <w:r w:rsidRPr="00304442">
              <w:rPr>
                <w:bCs/>
              </w:rPr>
              <w:t>3.3 Інвестиційна та експлуатаційна фази проекту</w:t>
            </w:r>
            <w:r w:rsidR="00AD30A4">
              <w:rPr>
                <w:bCs/>
              </w:rPr>
              <w:t>……….</w:t>
            </w:r>
          </w:p>
        </w:tc>
        <w:tc>
          <w:tcPr>
            <w:tcW w:w="557" w:type="dxa"/>
            <w:shd w:val="clear" w:color="auto" w:fill="auto"/>
          </w:tcPr>
          <w:p w:rsidR="00A237BF" w:rsidRDefault="00FA3ECA" w:rsidP="00114884">
            <w:pPr>
              <w:jc w:val="right"/>
              <w:rPr>
                <w:lang w:val="en-US"/>
              </w:rPr>
            </w:pPr>
            <w:r>
              <w:rPr>
                <w:lang w:val="en-US"/>
              </w:rPr>
              <w:t>23</w:t>
            </w:r>
          </w:p>
          <w:p w:rsidR="00FA3ECA" w:rsidRDefault="00FA3ECA" w:rsidP="00114884">
            <w:pPr>
              <w:jc w:val="right"/>
              <w:rPr>
                <w:lang w:val="en-US"/>
              </w:rPr>
            </w:pPr>
            <w:r>
              <w:rPr>
                <w:lang w:val="en-US"/>
              </w:rPr>
              <w:t>24</w:t>
            </w:r>
          </w:p>
          <w:p w:rsidR="00FA3ECA" w:rsidRPr="00FA3ECA" w:rsidRDefault="00FA3ECA" w:rsidP="00114884">
            <w:pPr>
              <w:jc w:val="right"/>
              <w:rPr>
                <w:lang w:val="en-US"/>
              </w:rPr>
            </w:pPr>
            <w:r>
              <w:rPr>
                <w:lang w:val="en-US"/>
              </w:rPr>
              <w:t>30</w:t>
            </w:r>
          </w:p>
        </w:tc>
      </w:tr>
      <w:tr w:rsidR="00610676" w:rsidRPr="00114884" w:rsidTr="004F2DCA">
        <w:tc>
          <w:tcPr>
            <w:tcW w:w="6348" w:type="dxa"/>
            <w:shd w:val="clear" w:color="auto" w:fill="auto"/>
          </w:tcPr>
          <w:p w:rsidR="00610676" w:rsidRPr="00304442" w:rsidRDefault="00610676" w:rsidP="00304442">
            <w:r w:rsidRPr="00304442">
              <w:t>4. Концепція затрат і вигод у проектному аналізі</w:t>
            </w:r>
            <w:r w:rsidR="00AD30A4">
              <w:t>…………..</w:t>
            </w:r>
          </w:p>
        </w:tc>
        <w:tc>
          <w:tcPr>
            <w:tcW w:w="557" w:type="dxa"/>
            <w:shd w:val="clear" w:color="auto" w:fill="auto"/>
          </w:tcPr>
          <w:p w:rsidR="00610676" w:rsidRPr="00FA3ECA" w:rsidRDefault="00FA3ECA" w:rsidP="00114884">
            <w:pPr>
              <w:jc w:val="right"/>
              <w:rPr>
                <w:lang w:val="en-US"/>
              </w:rPr>
            </w:pPr>
            <w:r>
              <w:rPr>
                <w:lang w:val="en-US"/>
              </w:rPr>
              <w:t>34</w:t>
            </w:r>
          </w:p>
        </w:tc>
      </w:tr>
      <w:tr w:rsidR="00A237BF" w:rsidRPr="00114884" w:rsidTr="004F2DCA">
        <w:tc>
          <w:tcPr>
            <w:tcW w:w="6348" w:type="dxa"/>
            <w:shd w:val="clear" w:color="auto" w:fill="auto"/>
          </w:tcPr>
          <w:p w:rsidR="00A237BF" w:rsidRPr="00304442" w:rsidRDefault="00A237BF" w:rsidP="00304442">
            <w:pPr>
              <w:shd w:val="clear" w:color="auto" w:fill="FFFFFF"/>
              <w:ind w:firstLine="284"/>
              <w:jc w:val="both"/>
              <w:rPr>
                <w:bCs/>
              </w:rPr>
            </w:pPr>
            <w:r w:rsidRPr="00304442">
              <w:rPr>
                <w:bCs/>
              </w:rPr>
              <w:t>4.1 Поняття явних і неявних вигод і затрат</w:t>
            </w:r>
            <w:r w:rsidR="00AD30A4">
              <w:rPr>
                <w:bCs/>
              </w:rPr>
              <w:t>………………</w:t>
            </w:r>
          </w:p>
          <w:p w:rsidR="00A237BF" w:rsidRPr="00304442" w:rsidRDefault="00A237BF" w:rsidP="00304442">
            <w:pPr>
              <w:shd w:val="clear" w:color="auto" w:fill="FFFFFF"/>
              <w:ind w:firstLine="284"/>
              <w:jc w:val="both"/>
              <w:rPr>
                <w:bCs/>
              </w:rPr>
            </w:pPr>
            <w:r w:rsidRPr="00304442">
              <w:rPr>
                <w:bCs/>
              </w:rPr>
              <w:t>4.2 Альтернативна вартість та її використання у проектному аналізі</w:t>
            </w:r>
            <w:r w:rsidR="00AD30A4">
              <w:rPr>
                <w:bCs/>
              </w:rPr>
              <w:t>………………………………….…………</w:t>
            </w:r>
          </w:p>
          <w:p w:rsidR="00A237BF" w:rsidRPr="00304442" w:rsidRDefault="00A237BF" w:rsidP="00304442">
            <w:pPr>
              <w:shd w:val="clear" w:color="auto" w:fill="FFFFFF"/>
              <w:ind w:firstLine="284"/>
              <w:jc w:val="both"/>
              <w:rPr>
                <w:bCs/>
              </w:rPr>
            </w:pPr>
            <w:r w:rsidRPr="00304442">
              <w:rPr>
                <w:bCs/>
              </w:rPr>
              <w:t>4.3 Визначення вигод у проектному аналізі</w:t>
            </w:r>
            <w:r w:rsidR="00AD30A4">
              <w:rPr>
                <w:bCs/>
              </w:rPr>
              <w:t>……………..</w:t>
            </w:r>
          </w:p>
          <w:p w:rsidR="00A237BF" w:rsidRPr="00304442" w:rsidRDefault="00A237BF" w:rsidP="00304442">
            <w:pPr>
              <w:shd w:val="clear" w:color="auto" w:fill="FFFFFF"/>
              <w:ind w:firstLine="284"/>
              <w:jc w:val="both"/>
            </w:pPr>
            <w:r w:rsidRPr="00304442">
              <w:rPr>
                <w:bCs/>
              </w:rPr>
              <w:t>4.4 Поняття затрат у проектному аналізі</w:t>
            </w:r>
            <w:r w:rsidR="00AD30A4">
              <w:rPr>
                <w:bCs/>
              </w:rPr>
              <w:t>…………………</w:t>
            </w:r>
          </w:p>
        </w:tc>
        <w:tc>
          <w:tcPr>
            <w:tcW w:w="557" w:type="dxa"/>
            <w:shd w:val="clear" w:color="auto" w:fill="auto"/>
          </w:tcPr>
          <w:p w:rsidR="00A237BF" w:rsidRDefault="00FA3ECA" w:rsidP="00114884">
            <w:pPr>
              <w:jc w:val="right"/>
              <w:rPr>
                <w:lang w:val="en-US"/>
              </w:rPr>
            </w:pPr>
            <w:r>
              <w:rPr>
                <w:lang w:val="en-US"/>
              </w:rPr>
              <w:t>34</w:t>
            </w:r>
          </w:p>
          <w:p w:rsidR="00AD30A4" w:rsidRDefault="00AD30A4" w:rsidP="00114884">
            <w:pPr>
              <w:jc w:val="right"/>
            </w:pPr>
          </w:p>
          <w:p w:rsidR="00FA3ECA" w:rsidRDefault="00FA3ECA" w:rsidP="00114884">
            <w:pPr>
              <w:jc w:val="right"/>
              <w:rPr>
                <w:lang w:val="en-US"/>
              </w:rPr>
            </w:pPr>
            <w:r>
              <w:rPr>
                <w:lang w:val="en-US"/>
              </w:rPr>
              <w:t>36</w:t>
            </w:r>
          </w:p>
          <w:p w:rsidR="00FA3ECA" w:rsidRDefault="00FA3ECA" w:rsidP="00114884">
            <w:pPr>
              <w:jc w:val="right"/>
              <w:rPr>
                <w:lang w:val="en-US"/>
              </w:rPr>
            </w:pPr>
            <w:r>
              <w:rPr>
                <w:lang w:val="en-US"/>
              </w:rPr>
              <w:t>37</w:t>
            </w:r>
          </w:p>
          <w:p w:rsidR="00FA3ECA" w:rsidRPr="00FA3ECA" w:rsidRDefault="00FA3ECA" w:rsidP="00114884">
            <w:pPr>
              <w:jc w:val="right"/>
              <w:rPr>
                <w:lang w:val="en-US"/>
              </w:rPr>
            </w:pPr>
            <w:r>
              <w:rPr>
                <w:lang w:val="en-US"/>
              </w:rPr>
              <w:t>38</w:t>
            </w:r>
          </w:p>
        </w:tc>
      </w:tr>
      <w:tr w:rsidR="00610676" w:rsidRPr="00114884" w:rsidTr="004F2DCA">
        <w:tc>
          <w:tcPr>
            <w:tcW w:w="6348" w:type="dxa"/>
            <w:shd w:val="clear" w:color="auto" w:fill="auto"/>
          </w:tcPr>
          <w:p w:rsidR="00610676" w:rsidRPr="00304442" w:rsidRDefault="00610676" w:rsidP="00304442">
            <w:r w:rsidRPr="00304442">
              <w:t>5. Цінність грошей у часі</w:t>
            </w:r>
            <w:r w:rsidR="00AD30A4">
              <w:t>……………………………………..</w:t>
            </w:r>
          </w:p>
        </w:tc>
        <w:tc>
          <w:tcPr>
            <w:tcW w:w="557" w:type="dxa"/>
            <w:shd w:val="clear" w:color="auto" w:fill="auto"/>
          </w:tcPr>
          <w:p w:rsidR="00610676" w:rsidRPr="00FA3ECA" w:rsidRDefault="00FA3ECA" w:rsidP="00114884">
            <w:pPr>
              <w:jc w:val="right"/>
              <w:rPr>
                <w:lang w:val="en-US"/>
              </w:rPr>
            </w:pPr>
            <w:r>
              <w:rPr>
                <w:lang w:val="en-US"/>
              </w:rPr>
              <w:t>41</w:t>
            </w:r>
          </w:p>
        </w:tc>
      </w:tr>
      <w:tr w:rsidR="00A237BF" w:rsidRPr="00114884" w:rsidTr="004F2DCA">
        <w:tc>
          <w:tcPr>
            <w:tcW w:w="6348" w:type="dxa"/>
            <w:shd w:val="clear" w:color="auto" w:fill="auto"/>
          </w:tcPr>
          <w:p w:rsidR="00A237BF" w:rsidRPr="00304442" w:rsidRDefault="00A237BF" w:rsidP="00304442">
            <w:pPr>
              <w:shd w:val="clear" w:color="auto" w:fill="FFFFFF"/>
              <w:ind w:firstLine="284"/>
              <w:jc w:val="both"/>
              <w:rPr>
                <w:bCs/>
              </w:rPr>
            </w:pPr>
            <w:r w:rsidRPr="00304442">
              <w:rPr>
                <w:bCs/>
              </w:rPr>
              <w:t>5.1 Поняття майбутньої і теперішньої вартостей</w:t>
            </w:r>
            <w:r w:rsidR="00AD30A4">
              <w:rPr>
                <w:bCs/>
              </w:rPr>
              <w:t>……….</w:t>
            </w:r>
          </w:p>
          <w:p w:rsidR="00A237BF" w:rsidRPr="00304442" w:rsidRDefault="00A237BF" w:rsidP="00304442">
            <w:pPr>
              <w:pStyle w:val="BlockQuotation"/>
              <w:widowControl/>
              <w:tabs>
                <w:tab w:val="left" w:pos="0"/>
              </w:tabs>
              <w:spacing w:line="240" w:lineRule="auto"/>
              <w:ind w:left="0" w:right="0" w:firstLine="284"/>
              <w:jc w:val="both"/>
              <w:rPr>
                <w:bCs/>
                <w:szCs w:val="24"/>
                <w:lang w:val="uk-UA"/>
              </w:rPr>
            </w:pPr>
            <w:r w:rsidRPr="00304442">
              <w:rPr>
                <w:bCs/>
                <w:szCs w:val="24"/>
                <w:lang w:val="uk-UA"/>
              </w:rPr>
              <w:t>5.2 Номінальна та реальна процентні ставки</w:t>
            </w:r>
            <w:r w:rsidR="00AD30A4">
              <w:rPr>
                <w:bCs/>
                <w:szCs w:val="24"/>
                <w:lang w:val="uk-UA"/>
              </w:rPr>
              <w:t>……………</w:t>
            </w:r>
          </w:p>
          <w:p w:rsidR="00A237BF" w:rsidRPr="00304442" w:rsidRDefault="00A237BF" w:rsidP="00A00205">
            <w:pPr>
              <w:tabs>
                <w:tab w:val="left" w:pos="0"/>
              </w:tabs>
              <w:ind w:firstLine="284"/>
              <w:jc w:val="both"/>
              <w:rPr>
                <w:bCs/>
              </w:rPr>
            </w:pPr>
            <w:r w:rsidRPr="00304442">
              <w:rPr>
                <w:bCs/>
              </w:rPr>
              <w:t xml:space="preserve">5.3 Фактори, </w:t>
            </w:r>
            <w:r w:rsidR="00A00205">
              <w:rPr>
                <w:bCs/>
              </w:rPr>
              <w:t>що</w:t>
            </w:r>
            <w:r w:rsidRPr="00304442">
              <w:rPr>
                <w:bCs/>
              </w:rPr>
              <w:t xml:space="preserve"> впливають на вартість грошей</w:t>
            </w:r>
            <w:r w:rsidR="00AD30A4">
              <w:rPr>
                <w:bCs/>
              </w:rPr>
              <w:t>………..</w:t>
            </w:r>
          </w:p>
        </w:tc>
        <w:tc>
          <w:tcPr>
            <w:tcW w:w="557" w:type="dxa"/>
            <w:shd w:val="clear" w:color="auto" w:fill="auto"/>
          </w:tcPr>
          <w:p w:rsidR="00A237BF" w:rsidRDefault="00FA3ECA" w:rsidP="00114884">
            <w:pPr>
              <w:jc w:val="right"/>
              <w:rPr>
                <w:lang w:val="en-US"/>
              </w:rPr>
            </w:pPr>
            <w:r>
              <w:rPr>
                <w:lang w:val="en-US"/>
              </w:rPr>
              <w:t>41</w:t>
            </w:r>
          </w:p>
          <w:p w:rsidR="00FA3ECA" w:rsidRDefault="00FA3ECA" w:rsidP="00114884">
            <w:pPr>
              <w:jc w:val="right"/>
              <w:rPr>
                <w:lang w:val="en-US"/>
              </w:rPr>
            </w:pPr>
            <w:r>
              <w:rPr>
                <w:lang w:val="en-US"/>
              </w:rPr>
              <w:t>43</w:t>
            </w:r>
          </w:p>
          <w:p w:rsidR="00FA3ECA" w:rsidRPr="00FA3ECA" w:rsidRDefault="00FA3ECA" w:rsidP="00114884">
            <w:pPr>
              <w:jc w:val="right"/>
              <w:rPr>
                <w:lang w:val="en-US"/>
              </w:rPr>
            </w:pPr>
            <w:r>
              <w:rPr>
                <w:lang w:val="en-US"/>
              </w:rPr>
              <w:t>45</w:t>
            </w:r>
          </w:p>
        </w:tc>
      </w:tr>
      <w:tr w:rsidR="00610676" w:rsidRPr="00114884" w:rsidTr="004F2DCA">
        <w:tc>
          <w:tcPr>
            <w:tcW w:w="6348" w:type="dxa"/>
            <w:shd w:val="clear" w:color="auto" w:fill="auto"/>
          </w:tcPr>
          <w:p w:rsidR="00610676" w:rsidRPr="00304442" w:rsidRDefault="00610676" w:rsidP="00304442">
            <w:r w:rsidRPr="00304442">
              <w:t>6. Грошовий потік</w:t>
            </w:r>
            <w:r w:rsidR="00AD30A4">
              <w:t>……………………………………………..</w:t>
            </w:r>
          </w:p>
        </w:tc>
        <w:tc>
          <w:tcPr>
            <w:tcW w:w="557" w:type="dxa"/>
            <w:shd w:val="clear" w:color="auto" w:fill="auto"/>
          </w:tcPr>
          <w:p w:rsidR="00610676" w:rsidRPr="00FA3ECA" w:rsidRDefault="00FA3ECA" w:rsidP="00114884">
            <w:pPr>
              <w:jc w:val="right"/>
              <w:rPr>
                <w:lang w:val="en-US"/>
              </w:rPr>
            </w:pPr>
            <w:r>
              <w:rPr>
                <w:lang w:val="en-US"/>
              </w:rPr>
              <w:t>46</w:t>
            </w:r>
          </w:p>
        </w:tc>
      </w:tr>
      <w:tr w:rsidR="00A237BF" w:rsidRPr="00114884" w:rsidTr="004F2DCA">
        <w:tc>
          <w:tcPr>
            <w:tcW w:w="6348" w:type="dxa"/>
            <w:shd w:val="clear" w:color="auto" w:fill="auto"/>
          </w:tcPr>
          <w:p w:rsidR="00A237BF" w:rsidRPr="00304442" w:rsidRDefault="00A237BF" w:rsidP="00304442">
            <w:pPr>
              <w:shd w:val="clear" w:color="auto" w:fill="FFFFFF"/>
              <w:ind w:firstLine="284"/>
              <w:jc w:val="both"/>
              <w:rPr>
                <w:bCs/>
              </w:rPr>
            </w:pPr>
            <w:r w:rsidRPr="00304442">
              <w:rPr>
                <w:bCs/>
              </w:rPr>
              <w:t xml:space="preserve">6.1 Грошові потоки </w:t>
            </w:r>
            <w:r w:rsidR="00A00205">
              <w:rPr>
                <w:bCs/>
              </w:rPr>
              <w:t>та</w:t>
            </w:r>
            <w:r w:rsidRPr="00304442">
              <w:rPr>
                <w:bCs/>
              </w:rPr>
              <w:t xml:space="preserve"> їх використання в проектному аналізі</w:t>
            </w:r>
            <w:r w:rsidR="00AD30A4">
              <w:rPr>
                <w:bCs/>
              </w:rPr>
              <w:t>………………………………………………………….</w:t>
            </w:r>
          </w:p>
          <w:p w:rsidR="00A237BF" w:rsidRPr="00304442" w:rsidRDefault="00A237BF" w:rsidP="00304442">
            <w:pPr>
              <w:shd w:val="clear" w:color="auto" w:fill="FFFFFF"/>
              <w:ind w:firstLine="284"/>
              <w:jc w:val="both"/>
              <w:rPr>
                <w:bCs/>
              </w:rPr>
            </w:pPr>
            <w:r w:rsidRPr="00304442">
              <w:rPr>
                <w:bCs/>
              </w:rPr>
              <w:t>6.2 Вплив амортизації на величину грошового потоку</w:t>
            </w:r>
            <w:r w:rsidR="00AD30A4">
              <w:rPr>
                <w:bCs/>
              </w:rPr>
              <w:t>..</w:t>
            </w:r>
          </w:p>
        </w:tc>
        <w:tc>
          <w:tcPr>
            <w:tcW w:w="557" w:type="dxa"/>
            <w:shd w:val="clear" w:color="auto" w:fill="auto"/>
          </w:tcPr>
          <w:p w:rsidR="00A237BF" w:rsidRDefault="00FA3ECA" w:rsidP="00114884">
            <w:pPr>
              <w:jc w:val="right"/>
              <w:rPr>
                <w:lang w:val="en-US"/>
              </w:rPr>
            </w:pPr>
            <w:r>
              <w:rPr>
                <w:lang w:val="en-US"/>
              </w:rPr>
              <w:t>46</w:t>
            </w:r>
          </w:p>
          <w:p w:rsidR="00FA3ECA" w:rsidRDefault="00FA3ECA" w:rsidP="00114884">
            <w:pPr>
              <w:jc w:val="right"/>
              <w:rPr>
                <w:lang w:val="en-US"/>
              </w:rPr>
            </w:pPr>
          </w:p>
          <w:p w:rsidR="00FA3ECA" w:rsidRPr="00FA3ECA" w:rsidRDefault="00FA3ECA" w:rsidP="00114884">
            <w:pPr>
              <w:jc w:val="right"/>
              <w:rPr>
                <w:lang w:val="en-US"/>
              </w:rPr>
            </w:pPr>
            <w:r>
              <w:rPr>
                <w:lang w:val="en-US"/>
              </w:rPr>
              <w:t>57</w:t>
            </w:r>
          </w:p>
        </w:tc>
      </w:tr>
      <w:tr w:rsidR="00610676" w:rsidRPr="00114884" w:rsidTr="004F2DCA">
        <w:tc>
          <w:tcPr>
            <w:tcW w:w="6348" w:type="dxa"/>
            <w:shd w:val="clear" w:color="auto" w:fill="auto"/>
          </w:tcPr>
          <w:p w:rsidR="00610676" w:rsidRPr="00304442" w:rsidRDefault="00610676" w:rsidP="00304442">
            <w:r w:rsidRPr="00304442">
              <w:t>7. Стандартні фінансові та неформальні критерії прийняття проектних рішень</w:t>
            </w:r>
            <w:r w:rsidR="00AD30A4">
              <w:t>……………………………………………..</w:t>
            </w:r>
          </w:p>
        </w:tc>
        <w:tc>
          <w:tcPr>
            <w:tcW w:w="557" w:type="dxa"/>
            <w:shd w:val="clear" w:color="auto" w:fill="auto"/>
          </w:tcPr>
          <w:p w:rsidR="00610676" w:rsidRPr="00AD30A4" w:rsidRDefault="00610676" w:rsidP="00114884">
            <w:pPr>
              <w:jc w:val="right"/>
              <w:rPr>
                <w:lang w:val="ru-RU"/>
              </w:rPr>
            </w:pPr>
          </w:p>
          <w:p w:rsidR="00FA3ECA" w:rsidRPr="00FA3ECA" w:rsidRDefault="00FA3ECA" w:rsidP="00114884">
            <w:pPr>
              <w:jc w:val="right"/>
              <w:rPr>
                <w:lang w:val="en-US"/>
              </w:rPr>
            </w:pPr>
            <w:r>
              <w:rPr>
                <w:lang w:val="en-US"/>
              </w:rPr>
              <w:t>59</w:t>
            </w:r>
          </w:p>
        </w:tc>
      </w:tr>
      <w:tr w:rsidR="00A237BF" w:rsidRPr="00114884" w:rsidTr="004F2DCA">
        <w:tc>
          <w:tcPr>
            <w:tcW w:w="6348" w:type="dxa"/>
            <w:shd w:val="clear" w:color="auto" w:fill="auto"/>
          </w:tcPr>
          <w:p w:rsidR="00A237BF" w:rsidRPr="00304442" w:rsidRDefault="00A237BF" w:rsidP="00304442">
            <w:pPr>
              <w:shd w:val="clear" w:color="auto" w:fill="FFFFFF"/>
              <w:ind w:firstLine="284"/>
              <w:jc w:val="both"/>
              <w:rPr>
                <w:bCs/>
              </w:rPr>
            </w:pPr>
            <w:r w:rsidRPr="00304442">
              <w:rPr>
                <w:bCs/>
              </w:rPr>
              <w:t>7.1 Принципи оцінки ефективності проектних рішень</w:t>
            </w:r>
            <w:r w:rsidR="00AD30A4">
              <w:rPr>
                <w:bCs/>
              </w:rPr>
              <w:t>….</w:t>
            </w:r>
          </w:p>
          <w:p w:rsidR="00A237BF" w:rsidRPr="00304442" w:rsidRDefault="00A237BF" w:rsidP="00304442">
            <w:pPr>
              <w:shd w:val="clear" w:color="auto" w:fill="FFFFFF"/>
              <w:ind w:firstLine="284"/>
              <w:jc w:val="both"/>
              <w:rPr>
                <w:bCs/>
              </w:rPr>
            </w:pPr>
            <w:r w:rsidRPr="00304442">
              <w:rPr>
                <w:bCs/>
              </w:rPr>
              <w:lastRenderedPageBreak/>
              <w:t>7.2. Методика розрахунку основних фінансових критеріїв</w:t>
            </w:r>
            <w:r w:rsidR="00AD30A4">
              <w:rPr>
                <w:bCs/>
              </w:rPr>
              <w:t>………………………………………………………..</w:t>
            </w:r>
          </w:p>
          <w:p w:rsidR="00A237BF" w:rsidRPr="00304442" w:rsidRDefault="00A237BF" w:rsidP="00304442">
            <w:pPr>
              <w:shd w:val="clear" w:color="auto" w:fill="FFFFFF"/>
              <w:ind w:firstLine="284"/>
              <w:jc w:val="both"/>
              <w:rPr>
                <w:bCs/>
              </w:rPr>
            </w:pPr>
            <w:r w:rsidRPr="00304442">
              <w:rPr>
                <w:bCs/>
              </w:rPr>
              <w:t>7.3. Порівняння проектів за допомогою різних критеріїв оцінки</w:t>
            </w:r>
            <w:r w:rsidR="00AD30A4">
              <w:rPr>
                <w:bCs/>
              </w:rPr>
              <w:t>…………………………………………………………..</w:t>
            </w:r>
          </w:p>
          <w:p w:rsidR="00A237BF" w:rsidRPr="00304442" w:rsidRDefault="00A237BF" w:rsidP="00304442">
            <w:pPr>
              <w:shd w:val="clear" w:color="auto" w:fill="FFFFFF"/>
              <w:ind w:firstLine="284"/>
              <w:jc w:val="both"/>
              <w:rPr>
                <w:bCs/>
              </w:rPr>
            </w:pPr>
            <w:r w:rsidRPr="00304442">
              <w:rPr>
                <w:bCs/>
              </w:rPr>
              <w:t>7.4 Неформальні процедури відбору та оцінки проектів</w:t>
            </w:r>
            <w:r w:rsidR="00AD30A4">
              <w:rPr>
                <w:bCs/>
              </w:rPr>
              <w:t>..</w:t>
            </w:r>
          </w:p>
          <w:p w:rsidR="00A237BF" w:rsidRPr="00304442" w:rsidRDefault="00A237BF" w:rsidP="00304442">
            <w:pPr>
              <w:shd w:val="clear" w:color="auto" w:fill="FFFFFF"/>
              <w:ind w:firstLine="284"/>
              <w:jc w:val="both"/>
              <w:rPr>
                <w:bCs/>
              </w:rPr>
            </w:pPr>
            <w:r w:rsidRPr="00304442">
              <w:rPr>
                <w:bCs/>
              </w:rPr>
              <w:t>7.5 Управління структурою витрат за проектом</w:t>
            </w:r>
            <w:r w:rsidR="00AD30A4">
              <w:rPr>
                <w:bCs/>
              </w:rPr>
              <w:t>………..</w:t>
            </w:r>
          </w:p>
          <w:p w:rsidR="00304442" w:rsidRPr="00304442" w:rsidRDefault="00304442" w:rsidP="00304442">
            <w:pPr>
              <w:shd w:val="clear" w:color="auto" w:fill="FFFFFF"/>
              <w:ind w:firstLine="284"/>
              <w:jc w:val="both"/>
              <w:rPr>
                <w:bCs/>
              </w:rPr>
            </w:pPr>
            <w:r w:rsidRPr="00304442">
              <w:rPr>
                <w:bCs/>
              </w:rPr>
              <w:t>7.6 Поняття і розрахунок беззбитковості проекту</w:t>
            </w:r>
            <w:r w:rsidR="00AD30A4">
              <w:rPr>
                <w:bCs/>
              </w:rPr>
              <w:t>………</w:t>
            </w:r>
          </w:p>
          <w:p w:rsidR="00304442" w:rsidRPr="00304442" w:rsidRDefault="00304442" w:rsidP="00304442">
            <w:pPr>
              <w:shd w:val="clear" w:color="auto" w:fill="FFFFFF"/>
              <w:ind w:firstLine="284"/>
              <w:jc w:val="both"/>
              <w:rPr>
                <w:bCs/>
              </w:rPr>
            </w:pPr>
            <w:r w:rsidRPr="00304442">
              <w:rPr>
                <w:bCs/>
              </w:rPr>
              <w:t>7.7</w:t>
            </w:r>
            <w:r w:rsidR="00A00205">
              <w:rPr>
                <w:bCs/>
              </w:rPr>
              <w:t> </w:t>
            </w:r>
            <w:r w:rsidRPr="00304442">
              <w:rPr>
                <w:bCs/>
              </w:rPr>
              <w:t>Використання операційного л</w:t>
            </w:r>
            <w:r w:rsidR="00A00205">
              <w:rPr>
                <w:bCs/>
              </w:rPr>
              <w:t>е</w:t>
            </w:r>
            <w:r w:rsidRPr="00304442">
              <w:rPr>
                <w:bCs/>
              </w:rPr>
              <w:t>вериджу для прийняття проектних рішень</w:t>
            </w:r>
            <w:r w:rsidR="00AD30A4">
              <w:rPr>
                <w:bCs/>
              </w:rPr>
              <w:t>…………………………………</w:t>
            </w:r>
          </w:p>
          <w:p w:rsidR="00A237BF" w:rsidRPr="00304442" w:rsidRDefault="00304442" w:rsidP="00304442">
            <w:pPr>
              <w:shd w:val="clear" w:color="auto" w:fill="FFFFFF"/>
              <w:ind w:firstLine="284"/>
              <w:jc w:val="both"/>
            </w:pPr>
            <w:r w:rsidRPr="00304442">
              <w:rPr>
                <w:bCs/>
              </w:rPr>
              <w:t>7.8 Особливості прийняття рішень в умовах динамічних змін</w:t>
            </w:r>
            <w:r w:rsidR="00AD30A4">
              <w:rPr>
                <w:bCs/>
              </w:rPr>
              <w:t>…………………………………………………..…………</w:t>
            </w:r>
          </w:p>
        </w:tc>
        <w:tc>
          <w:tcPr>
            <w:tcW w:w="557" w:type="dxa"/>
            <w:shd w:val="clear" w:color="auto" w:fill="auto"/>
          </w:tcPr>
          <w:p w:rsidR="00A237BF" w:rsidRDefault="00FA3ECA" w:rsidP="00114884">
            <w:pPr>
              <w:jc w:val="right"/>
              <w:rPr>
                <w:lang w:val="en-US"/>
              </w:rPr>
            </w:pPr>
            <w:r>
              <w:rPr>
                <w:lang w:val="en-US"/>
              </w:rPr>
              <w:lastRenderedPageBreak/>
              <w:t>59</w:t>
            </w:r>
          </w:p>
          <w:p w:rsidR="00FA3ECA" w:rsidRDefault="00FA3ECA" w:rsidP="00114884">
            <w:pPr>
              <w:jc w:val="right"/>
              <w:rPr>
                <w:lang w:val="en-US"/>
              </w:rPr>
            </w:pPr>
          </w:p>
          <w:p w:rsidR="00FA3ECA" w:rsidRDefault="00FA3ECA" w:rsidP="00114884">
            <w:pPr>
              <w:jc w:val="right"/>
              <w:rPr>
                <w:lang w:val="en-US"/>
              </w:rPr>
            </w:pPr>
            <w:r>
              <w:rPr>
                <w:lang w:val="en-US"/>
              </w:rPr>
              <w:t>60</w:t>
            </w:r>
          </w:p>
          <w:p w:rsidR="00FA3ECA" w:rsidRDefault="00FA3ECA" w:rsidP="00114884">
            <w:pPr>
              <w:jc w:val="right"/>
              <w:rPr>
                <w:lang w:val="en-US"/>
              </w:rPr>
            </w:pPr>
          </w:p>
          <w:p w:rsidR="00FA3ECA" w:rsidRDefault="00FA3ECA" w:rsidP="00114884">
            <w:pPr>
              <w:jc w:val="right"/>
              <w:rPr>
                <w:lang w:val="en-US"/>
              </w:rPr>
            </w:pPr>
            <w:r>
              <w:rPr>
                <w:lang w:val="en-US"/>
              </w:rPr>
              <w:t>70</w:t>
            </w:r>
          </w:p>
          <w:p w:rsidR="00FA3ECA" w:rsidRDefault="00FA3ECA" w:rsidP="00114884">
            <w:pPr>
              <w:jc w:val="right"/>
              <w:rPr>
                <w:lang w:val="en-US"/>
              </w:rPr>
            </w:pPr>
            <w:r>
              <w:rPr>
                <w:lang w:val="en-US"/>
              </w:rPr>
              <w:t>72</w:t>
            </w:r>
          </w:p>
          <w:p w:rsidR="00FA3ECA" w:rsidRDefault="00FA3ECA" w:rsidP="00114884">
            <w:pPr>
              <w:jc w:val="right"/>
              <w:rPr>
                <w:lang w:val="en-US"/>
              </w:rPr>
            </w:pPr>
            <w:r>
              <w:rPr>
                <w:lang w:val="en-US"/>
              </w:rPr>
              <w:t>77</w:t>
            </w:r>
          </w:p>
          <w:p w:rsidR="00FA3ECA" w:rsidRDefault="00FA3ECA" w:rsidP="00114884">
            <w:pPr>
              <w:jc w:val="right"/>
              <w:rPr>
                <w:lang w:val="en-US"/>
              </w:rPr>
            </w:pPr>
            <w:r>
              <w:rPr>
                <w:lang w:val="en-US"/>
              </w:rPr>
              <w:t>81</w:t>
            </w:r>
          </w:p>
          <w:p w:rsidR="00FA3ECA" w:rsidRDefault="00FA3ECA" w:rsidP="00114884">
            <w:pPr>
              <w:jc w:val="right"/>
              <w:rPr>
                <w:lang w:val="en-US"/>
              </w:rPr>
            </w:pPr>
          </w:p>
          <w:p w:rsidR="00FA3ECA" w:rsidRDefault="00FA3ECA" w:rsidP="00114884">
            <w:pPr>
              <w:jc w:val="right"/>
              <w:rPr>
                <w:lang w:val="en-US"/>
              </w:rPr>
            </w:pPr>
            <w:r>
              <w:rPr>
                <w:lang w:val="en-US"/>
              </w:rPr>
              <w:t>85</w:t>
            </w:r>
          </w:p>
          <w:p w:rsidR="00FA3ECA" w:rsidRDefault="00FA3ECA" w:rsidP="00114884">
            <w:pPr>
              <w:jc w:val="right"/>
              <w:rPr>
                <w:lang w:val="en-US"/>
              </w:rPr>
            </w:pPr>
          </w:p>
          <w:p w:rsidR="00FA3ECA" w:rsidRPr="00FA3ECA" w:rsidRDefault="00FA3ECA" w:rsidP="00114884">
            <w:pPr>
              <w:jc w:val="right"/>
              <w:rPr>
                <w:lang w:val="en-US"/>
              </w:rPr>
            </w:pPr>
            <w:r>
              <w:rPr>
                <w:lang w:val="en-US"/>
              </w:rPr>
              <w:t>86</w:t>
            </w:r>
          </w:p>
        </w:tc>
      </w:tr>
      <w:tr w:rsidR="00610676" w:rsidRPr="00114884" w:rsidTr="004F2DCA">
        <w:tc>
          <w:tcPr>
            <w:tcW w:w="6348" w:type="dxa"/>
            <w:shd w:val="clear" w:color="auto" w:fill="auto"/>
          </w:tcPr>
          <w:p w:rsidR="00610676" w:rsidRPr="00304442" w:rsidRDefault="00610676" w:rsidP="00304442">
            <w:r w:rsidRPr="00304442">
              <w:lastRenderedPageBreak/>
              <w:t>8. Оцінка і прийняття проектних рішень в умовах ризику та невизначеності</w:t>
            </w:r>
            <w:r w:rsidR="00AD30A4">
              <w:t>……………………………………………...</w:t>
            </w:r>
          </w:p>
        </w:tc>
        <w:tc>
          <w:tcPr>
            <w:tcW w:w="557" w:type="dxa"/>
            <w:shd w:val="clear" w:color="auto" w:fill="auto"/>
          </w:tcPr>
          <w:p w:rsidR="00610676" w:rsidRPr="00AD30A4" w:rsidRDefault="00610676" w:rsidP="00114884">
            <w:pPr>
              <w:jc w:val="right"/>
              <w:rPr>
                <w:lang w:val="ru-RU"/>
              </w:rPr>
            </w:pPr>
          </w:p>
          <w:p w:rsidR="00FA3ECA" w:rsidRPr="00FA3ECA" w:rsidRDefault="00FA3ECA" w:rsidP="00114884">
            <w:pPr>
              <w:jc w:val="right"/>
              <w:rPr>
                <w:lang w:val="en-US"/>
              </w:rPr>
            </w:pPr>
            <w:r>
              <w:rPr>
                <w:lang w:val="en-US"/>
              </w:rPr>
              <w:t>90</w:t>
            </w:r>
          </w:p>
        </w:tc>
      </w:tr>
      <w:tr w:rsidR="00304442" w:rsidRPr="00114884" w:rsidTr="004F2DCA">
        <w:tc>
          <w:tcPr>
            <w:tcW w:w="6348" w:type="dxa"/>
            <w:shd w:val="clear" w:color="auto" w:fill="auto"/>
          </w:tcPr>
          <w:p w:rsidR="00304442" w:rsidRPr="00304442" w:rsidRDefault="00304442" w:rsidP="00304442">
            <w:pPr>
              <w:shd w:val="clear" w:color="auto" w:fill="FFFFFF"/>
              <w:ind w:firstLine="284"/>
              <w:jc w:val="both"/>
              <w:rPr>
                <w:bCs/>
              </w:rPr>
            </w:pPr>
            <w:r w:rsidRPr="00304442">
              <w:rPr>
                <w:bCs/>
              </w:rPr>
              <w:t>8.1 Поняття ризику та невизначеності. Класифікація проектних ризиків</w:t>
            </w:r>
            <w:r w:rsidR="00AD30A4">
              <w:rPr>
                <w:bCs/>
              </w:rPr>
              <w:t>……………………………………………..</w:t>
            </w:r>
          </w:p>
          <w:p w:rsidR="00304442" w:rsidRPr="00304442" w:rsidRDefault="00304442" w:rsidP="00304442">
            <w:pPr>
              <w:shd w:val="clear" w:color="auto" w:fill="FFFFFF"/>
              <w:ind w:firstLine="284"/>
              <w:jc w:val="both"/>
              <w:rPr>
                <w:bCs/>
              </w:rPr>
            </w:pPr>
            <w:r w:rsidRPr="00304442">
              <w:rPr>
                <w:bCs/>
              </w:rPr>
              <w:t>8.2 Причини виникнення та наслідки проектних ризиків</w:t>
            </w:r>
            <w:r w:rsidR="00AD30A4">
              <w:rPr>
                <w:bCs/>
              </w:rPr>
              <w:t>.</w:t>
            </w:r>
          </w:p>
          <w:p w:rsidR="00304442" w:rsidRPr="00304442" w:rsidRDefault="00304442" w:rsidP="00304442">
            <w:pPr>
              <w:shd w:val="clear" w:color="auto" w:fill="FFFFFF"/>
              <w:ind w:firstLine="284"/>
              <w:jc w:val="both"/>
              <w:rPr>
                <w:bCs/>
              </w:rPr>
            </w:pPr>
            <w:r w:rsidRPr="00304442">
              <w:rPr>
                <w:bCs/>
              </w:rPr>
              <w:t>8.3 Методи аналізу й оцінки ризиків інвестиційних проектів</w:t>
            </w:r>
            <w:r w:rsidR="00AD30A4">
              <w:rPr>
                <w:bCs/>
              </w:rPr>
              <w:t>………………………………………………………..</w:t>
            </w:r>
          </w:p>
          <w:p w:rsidR="00304442" w:rsidRPr="00304442" w:rsidRDefault="00304442" w:rsidP="00304442">
            <w:pPr>
              <w:shd w:val="clear" w:color="auto" w:fill="FFFFFF"/>
              <w:ind w:firstLine="284"/>
              <w:jc w:val="both"/>
            </w:pPr>
            <w:r w:rsidRPr="00304442">
              <w:rPr>
                <w:bCs/>
              </w:rPr>
              <w:t>8.4. Методи зниження ризику</w:t>
            </w:r>
            <w:r w:rsidR="00AD30A4">
              <w:rPr>
                <w:bCs/>
              </w:rPr>
              <w:t>…………………………….</w:t>
            </w:r>
          </w:p>
        </w:tc>
        <w:tc>
          <w:tcPr>
            <w:tcW w:w="557" w:type="dxa"/>
            <w:shd w:val="clear" w:color="auto" w:fill="auto"/>
          </w:tcPr>
          <w:p w:rsidR="00304442" w:rsidRDefault="00304442" w:rsidP="00114884">
            <w:pPr>
              <w:jc w:val="right"/>
              <w:rPr>
                <w:lang w:val="en-US"/>
              </w:rPr>
            </w:pPr>
          </w:p>
          <w:p w:rsidR="00FA3ECA" w:rsidRDefault="00FA3ECA" w:rsidP="00114884">
            <w:pPr>
              <w:jc w:val="right"/>
              <w:rPr>
                <w:lang w:val="en-US"/>
              </w:rPr>
            </w:pPr>
            <w:r>
              <w:rPr>
                <w:lang w:val="en-US"/>
              </w:rPr>
              <w:t>90</w:t>
            </w:r>
          </w:p>
          <w:p w:rsidR="00FA3ECA" w:rsidRDefault="00FA3ECA" w:rsidP="00114884">
            <w:pPr>
              <w:jc w:val="right"/>
              <w:rPr>
                <w:lang w:val="en-US"/>
              </w:rPr>
            </w:pPr>
            <w:r>
              <w:rPr>
                <w:lang w:val="en-US"/>
              </w:rPr>
              <w:t>95</w:t>
            </w:r>
          </w:p>
          <w:p w:rsidR="00FA3ECA" w:rsidRDefault="00FA3ECA" w:rsidP="00114884">
            <w:pPr>
              <w:jc w:val="right"/>
              <w:rPr>
                <w:lang w:val="en-US"/>
              </w:rPr>
            </w:pPr>
          </w:p>
          <w:p w:rsidR="00FA3ECA" w:rsidRDefault="00FA3ECA" w:rsidP="00114884">
            <w:pPr>
              <w:jc w:val="right"/>
              <w:rPr>
                <w:lang w:val="en-US"/>
              </w:rPr>
            </w:pPr>
            <w:r>
              <w:rPr>
                <w:lang w:val="en-US"/>
              </w:rPr>
              <w:t>97</w:t>
            </w:r>
          </w:p>
          <w:p w:rsidR="00FA3ECA" w:rsidRPr="00FA3ECA" w:rsidRDefault="00FA3ECA" w:rsidP="00114884">
            <w:pPr>
              <w:jc w:val="right"/>
              <w:rPr>
                <w:lang w:val="en-US"/>
              </w:rPr>
            </w:pPr>
            <w:r>
              <w:rPr>
                <w:lang w:val="en-US"/>
              </w:rPr>
              <w:t>106</w:t>
            </w:r>
          </w:p>
        </w:tc>
      </w:tr>
      <w:tr w:rsidR="00610676" w:rsidRPr="00114884" w:rsidTr="004F2DCA">
        <w:tc>
          <w:tcPr>
            <w:tcW w:w="6348" w:type="dxa"/>
            <w:shd w:val="clear" w:color="auto" w:fill="auto"/>
          </w:tcPr>
          <w:p w:rsidR="00610676" w:rsidRPr="00304442" w:rsidRDefault="00610676" w:rsidP="00304442">
            <w:r w:rsidRPr="00304442">
              <w:t>9. Маркетинговий аналіз</w:t>
            </w:r>
            <w:r w:rsidR="00AD30A4">
              <w:t>……………………………………...</w:t>
            </w:r>
          </w:p>
        </w:tc>
        <w:tc>
          <w:tcPr>
            <w:tcW w:w="557" w:type="dxa"/>
            <w:shd w:val="clear" w:color="auto" w:fill="auto"/>
          </w:tcPr>
          <w:p w:rsidR="00610676" w:rsidRPr="00AB2A61" w:rsidRDefault="00AB2A61" w:rsidP="00114884">
            <w:pPr>
              <w:jc w:val="right"/>
              <w:rPr>
                <w:lang w:val="en-US"/>
              </w:rPr>
            </w:pPr>
            <w:r>
              <w:rPr>
                <w:lang w:val="en-US"/>
              </w:rPr>
              <w:t>108</w:t>
            </w:r>
          </w:p>
        </w:tc>
      </w:tr>
      <w:tr w:rsidR="00610676" w:rsidRPr="00114884" w:rsidTr="004F2DCA">
        <w:tc>
          <w:tcPr>
            <w:tcW w:w="6348" w:type="dxa"/>
            <w:shd w:val="clear" w:color="auto" w:fill="auto"/>
          </w:tcPr>
          <w:p w:rsidR="00610676" w:rsidRPr="00304442" w:rsidRDefault="00610676" w:rsidP="00304442">
            <w:r w:rsidRPr="00304442">
              <w:t>10. Технічний аналіз</w:t>
            </w:r>
            <w:r w:rsidR="00AD30A4">
              <w:t>…………………………………………..</w:t>
            </w:r>
          </w:p>
        </w:tc>
        <w:tc>
          <w:tcPr>
            <w:tcW w:w="557" w:type="dxa"/>
            <w:shd w:val="clear" w:color="auto" w:fill="auto"/>
          </w:tcPr>
          <w:p w:rsidR="00610676" w:rsidRPr="00AB2A61" w:rsidRDefault="00AB2A61" w:rsidP="00114884">
            <w:pPr>
              <w:jc w:val="right"/>
              <w:rPr>
                <w:lang w:val="en-US"/>
              </w:rPr>
            </w:pPr>
            <w:r>
              <w:rPr>
                <w:lang w:val="en-US"/>
              </w:rPr>
              <w:t>116</w:t>
            </w:r>
          </w:p>
        </w:tc>
      </w:tr>
      <w:tr w:rsidR="00610676" w:rsidRPr="00114884" w:rsidTr="004F2DCA">
        <w:tc>
          <w:tcPr>
            <w:tcW w:w="6348" w:type="dxa"/>
            <w:shd w:val="clear" w:color="auto" w:fill="auto"/>
          </w:tcPr>
          <w:p w:rsidR="00610676" w:rsidRPr="00304442" w:rsidRDefault="00610676" w:rsidP="00304442">
            <w:r w:rsidRPr="00304442">
              <w:t xml:space="preserve">11. </w:t>
            </w:r>
            <w:proofErr w:type="spellStart"/>
            <w:r w:rsidRPr="00304442">
              <w:t>Інсититуційний</w:t>
            </w:r>
            <w:proofErr w:type="spellEnd"/>
            <w:r w:rsidRPr="00304442">
              <w:t xml:space="preserve"> аналіз</w:t>
            </w:r>
            <w:r w:rsidR="00AD30A4">
              <w:t>…………………………………….</w:t>
            </w:r>
          </w:p>
        </w:tc>
        <w:tc>
          <w:tcPr>
            <w:tcW w:w="557" w:type="dxa"/>
            <w:shd w:val="clear" w:color="auto" w:fill="auto"/>
          </w:tcPr>
          <w:p w:rsidR="00610676" w:rsidRPr="00AB2A61" w:rsidRDefault="00AB2A61" w:rsidP="00114884">
            <w:pPr>
              <w:jc w:val="right"/>
              <w:rPr>
                <w:lang w:val="en-US"/>
              </w:rPr>
            </w:pPr>
            <w:r>
              <w:rPr>
                <w:lang w:val="en-US"/>
              </w:rPr>
              <w:t>124</w:t>
            </w:r>
          </w:p>
        </w:tc>
      </w:tr>
      <w:tr w:rsidR="00610676" w:rsidRPr="00114884" w:rsidTr="004F2DCA">
        <w:tc>
          <w:tcPr>
            <w:tcW w:w="6348" w:type="dxa"/>
            <w:shd w:val="clear" w:color="auto" w:fill="auto"/>
          </w:tcPr>
          <w:p w:rsidR="00610676" w:rsidRPr="00304442" w:rsidRDefault="00610676" w:rsidP="00304442">
            <w:r w:rsidRPr="00304442">
              <w:t>12. Екологічний аналіз</w:t>
            </w:r>
            <w:r w:rsidR="00AD30A4">
              <w:t>………………………………………..</w:t>
            </w:r>
          </w:p>
        </w:tc>
        <w:tc>
          <w:tcPr>
            <w:tcW w:w="557" w:type="dxa"/>
            <w:shd w:val="clear" w:color="auto" w:fill="auto"/>
          </w:tcPr>
          <w:p w:rsidR="00610676" w:rsidRPr="00AB2A61" w:rsidRDefault="00AB2A61" w:rsidP="00114884">
            <w:pPr>
              <w:jc w:val="right"/>
              <w:rPr>
                <w:lang w:val="en-US"/>
              </w:rPr>
            </w:pPr>
            <w:r>
              <w:rPr>
                <w:lang w:val="en-US"/>
              </w:rPr>
              <w:t>129</w:t>
            </w:r>
          </w:p>
        </w:tc>
      </w:tr>
      <w:tr w:rsidR="00610676" w:rsidRPr="00114884" w:rsidTr="004F2DCA">
        <w:tc>
          <w:tcPr>
            <w:tcW w:w="6348" w:type="dxa"/>
            <w:shd w:val="clear" w:color="auto" w:fill="auto"/>
          </w:tcPr>
          <w:p w:rsidR="00610676" w:rsidRPr="00304442" w:rsidRDefault="00610676" w:rsidP="00304442">
            <w:r w:rsidRPr="00304442">
              <w:t>13. Соціальний аналіз</w:t>
            </w:r>
            <w:r w:rsidR="00AD30A4">
              <w:t>…………………………………………</w:t>
            </w:r>
          </w:p>
        </w:tc>
        <w:tc>
          <w:tcPr>
            <w:tcW w:w="557" w:type="dxa"/>
            <w:shd w:val="clear" w:color="auto" w:fill="auto"/>
          </w:tcPr>
          <w:p w:rsidR="00610676" w:rsidRPr="00AB2A61" w:rsidRDefault="00AB2A61" w:rsidP="00114884">
            <w:pPr>
              <w:jc w:val="right"/>
              <w:rPr>
                <w:lang w:val="en-US"/>
              </w:rPr>
            </w:pPr>
            <w:r>
              <w:rPr>
                <w:lang w:val="en-US"/>
              </w:rPr>
              <w:t>134</w:t>
            </w:r>
          </w:p>
        </w:tc>
      </w:tr>
      <w:tr w:rsidR="00610676" w:rsidRPr="00114884" w:rsidTr="004F2DCA">
        <w:tc>
          <w:tcPr>
            <w:tcW w:w="6348" w:type="dxa"/>
            <w:shd w:val="clear" w:color="auto" w:fill="auto"/>
          </w:tcPr>
          <w:p w:rsidR="00610676" w:rsidRPr="00304442" w:rsidRDefault="00610676" w:rsidP="00304442">
            <w:r w:rsidRPr="00304442">
              <w:t>14. Фінансовий аналіз</w:t>
            </w:r>
            <w:r w:rsidR="00AD30A4">
              <w:t>…………………………………………</w:t>
            </w:r>
          </w:p>
        </w:tc>
        <w:tc>
          <w:tcPr>
            <w:tcW w:w="557" w:type="dxa"/>
            <w:shd w:val="clear" w:color="auto" w:fill="auto"/>
          </w:tcPr>
          <w:p w:rsidR="00610676" w:rsidRPr="00AB2A61" w:rsidRDefault="00AB2A61" w:rsidP="00114884">
            <w:pPr>
              <w:jc w:val="right"/>
              <w:rPr>
                <w:lang w:val="en-US"/>
              </w:rPr>
            </w:pPr>
            <w:r>
              <w:rPr>
                <w:lang w:val="en-US"/>
              </w:rPr>
              <w:t>136</w:t>
            </w:r>
          </w:p>
        </w:tc>
      </w:tr>
      <w:tr w:rsidR="00304442" w:rsidRPr="00114884" w:rsidTr="004F2DCA">
        <w:tc>
          <w:tcPr>
            <w:tcW w:w="6348" w:type="dxa"/>
            <w:shd w:val="clear" w:color="auto" w:fill="auto"/>
          </w:tcPr>
          <w:p w:rsidR="00304442" w:rsidRPr="00304442" w:rsidRDefault="00304442" w:rsidP="00304442">
            <w:pPr>
              <w:shd w:val="clear" w:color="auto" w:fill="FFFFFF"/>
              <w:ind w:firstLine="284"/>
              <w:jc w:val="both"/>
              <w:rPr>
                <w:bCs/>
              </w:rPr>
            </w:pPr>
            <w:r w:rsidRPr="00304442">
              <w:rPr>
                <w:bCs/>
              </w:rPr>
              <w:t>14.1 Мета і завдання фінансового аналізу</w:t>
            </w:r>
            <w:r w:rsidR="00AD30A4">
              <w:rPr>
                <w:bCs/>
              </w:rPr>
              <w:t>………………..</w:t>
            </w:r>
          </w:p>
          <w:p w:rsidR="00304442" w:rsidRPr="00304442" w:rsidRDefault="00304442" w:rsidP="00AD30A4">
            <w:pPr>
              <w:shd w:val="clear" w:color="auto" w:fill="FFFFFF"/>
              <w:ind w:firstLine="284"/>
            </w:pPr>
            <w:r w:rsidRPr="00304442">
              <w:rPr>
                <w:bCs/>
              </w:rPr>
              <w:t>14.2 Особливості підготовки фінансового обґрунтування проекту</w:t>
            </w:r>
            <w:r w:rsidR="00AD30A4">
              <w:rPr>
                <w:bCs/>
              </w:rPr>
              <w:t>………………………………………..</w:t>
            </w:r>
          </w:p>
        </w:tc>
        <w:tc>
          <w:tcPr>
            <w:tcW w:w="557" w:type="dxa"/>
            <w:shd w:val="clear" w:color="auto" w:fill="auto"/>
          </w:tcPr>
          <w:p w:rsidR="00304442" w:rsidRDefault="00AB2A61" w:rsidP="00114884">
            <w:pPr>
              <w:jc w:val="right"/>
              <w:rPr>
                <w:lang w:val="en-US"/>
              </w:rPr>
            </w:pPr>
            <w:r>
              <w:rPr>
                <w:lang w:val="en-US"/>
              </w:rPr>
              <w:t>136</w:t>
            </w:r>
          </w:p>
          <w:p w:rsidR="00AB2A61" w:rsidRDefault="00AB2A61" w:rsidP="00114884">
            <w:pPr>
              <w:jc w:val="right"/>
              <w:rPr>
                <w:lang w:val="en-US"/>
              </w:rPr>
            </w:pPr>
          </w:p>
          <w:p w:rsidR="00AB2A61" w:rsidRPr="00AB2A61" w:rsidRDefault="00AB2A61" w:rsidP="00114884">
            <w:pPr>
              <w:jc w:val="right"/>
              <w:rPr>
                <w:lang w:val="en-US"/>
              </w:rPr>
            </w:pPr>
            <w:r>
              <w:rPr>
                <w:lang w:val="en-US"/>
              </w:rPr>
              <w:t>139</w:t>
            </w:r>
          </w:p>
        </w:tc>
      </w:tr>
      <w:tr w:rsidR="00610676" w:rsidRPr="00114884" w:rsidTr="004F2DCA">
        <w:tc>
          <w:tcPr>
            <w:tcW w:w="6348" w:type="dxa"/>
            <w:shd w:val="clear" w:color="auto" w:fill="auto"/>
          </w:tcPr>
          <w:p w:rsidR="00610676" w:rsidRPr="00304442" w:rsidRDefault="00610676" w:rsidP="00304442">
            <w:r w:rsidRPr="00304442">
              <w:t>15. Економічний аналіз</w:t>
            </w:r>
            <w:r w:rsidR="00AD30A4">
              <w:t>……………………………………….</w:t>
            </w:r>
          </w:p>
        </w:tc>
        <w:tc>
          <w:tcPr>
            <w:tcW w:w="557" w:type="dxa"/>
            <w:shd w:val="clear" w:color="auto" w:fill="auto"/>
          </w:tcPr>
          <w:p w:rsidR="00610676" w:rsidRPr="00AB2A61" w:rsidRDefault="00AB2A61" w:rsidP="00114884">
            <w:pPr>
              <w:jc w:val="right"/>
              <w:rPr>
                <w:lang w:val="en-US"/>
              </w:rPr>
            </w:pPr>
            <w:r>
              <w:rPr>
                <w:lang w:val="en-US"/>
              </w:rPr>
              <w:t>143</w:t>
            </w:r>
          </w:p>
        </w:tc>
      </w:tr>
      <w:tr w:rsidR="00610676" w:rsidRPr="00114884" w:rsidTr="004F2DCA">
        <w:tc>
          <w:tcPr>
            <w:tcW w:w="6348" w:type="dxa"/>
            <w:shd w:val="clear" w:color="auto" w:fill="auto"/>
          </w:tcPr>
          <w:p w:rsidR="00610676" w:rsidRPr="00304442" w:rsidRDefault="00686072" w:rsidP="00304442">
            <w:r w:rsidRPr="00304442">
              <w:t>16. Організація підготовки і здійснення проекту</w:t>
            </w:r>
            <w:r w:rsidR="00AD30A4">
              <w:t>…………...</w:t>
            </w:r>
          </w:p>
        </w:tc>
        <w:tc>
          <w:tcPr>
            <w:tcW w:w="557" w:type="dxa"/>
            <w:shd w:val="clear" w:color="auto" w:fill="auto"/>
          </w:tcPr>
          <w:p w:rsidR="00610676" w:rsidRPr="00AB2A61" w:rsidRDefault="00AB2A61" w:rsidP="00114884">
            <w:pPr>
              <w:jc w:val="right"/>
              <w:rPr>
                <w:lang w:val="en-US"/>
              </w:rPr>
            </w:pPr>
            <w:r>
              <w:rPr>
                <w:lang w:val="en-US"/>
              </w:rPr>
              <w:t>145</w:t>
            </w:r>
          </w:p>
        </w:tc>
      </w:tr>
      <w:tr w:rsidR="00610676" w:rsidRPr="00114884" w:rsidTr="004F2DCA">
        <w:tc>
          <w:tcPr>
            <w:tcW w:w="6348" w:type="dxa"/>
            <w:shd w:val="clear" w:color="auto" w:fill="auto"/>
          </w:tcPr>
          <w:p w:rsidR="00610676" w:rsidRPr="00304442" w:rsidRDefault="00A00205" w:rsidP="00304442">
            <w:r>
              <w:t>Список літератури</w:t>
            </w:r>
            <w:r w:rsidR="00AD30A4">
              <w:t>…………………………………………….</w:t>
            </w:r>
          </w:p>
        </w:tc>
        <w:tc>
          <w:tcPr>
            <w:tcW w:w="557" w:type="dxa"/>
            <w:shd w:val="clear" w:color="auto" w:fill="auto"/>
          </w:tcPr>
          <w:p w:rsidR="00610676" w:rsidRPr="00AB2A61" w:rsidRDefault="00AB2A61" w:rsidP="00114884">
            <w:pPr>
              <w:jc w:val="right"/>
              <w:rPr>
                <w:lang w:val="en-US"/>
              </w:rPr>
            </w:pPr>
            <w:r>
              <w:rPr>
                <w:lang w:val="en-US"/>
              </w:rPr>
              <w:t>151</w:t>
            </w:r>
          </w:p>
        </w:tc>
      </w:tr>
    </w:tbl>
    <w:p w:rsidR="00765B67" w:rsidRPr="00BF6FDD" w:rsidRDefault="00765B67" w:rsidP="00E85D16">
      <w:pPr>
        <w:spacing w:line="360" w:lineRule="auto"/>
        <w:jc w:val="both"/>
      </w:pPr>
    </w:p>
    <w:p w:rsidR="00F832B7" w:rsidRPr="00BF6FDD" w:rsidRDefault="00F832B7" w:rsidP="00E85D16">
      <w:pPr>
        <w:spacing w:line="360" w:lineRule="auto"/>
        <w:jc w:val="both"/>
      </w:pPr>
    </w:p>
    <w:p w:rsidR="0056569D" w:rsidRPr="00301AEC" w:rsidRDefault="0056569D" w:rsidP="00E85D16">
      <w:pPr>
        <w:shd w:val="clear" w:color="auto" w:fill="FFFFFF"/>
        <w:tabs>
          <w:tab w:val="left" w:pos="5390"/>
        </w:tabs>
        <w:spacing w:before="130"/>
        <w:sectPr w:rsidR="0056569D" w:rsidRPr="00301AEC" w:rsidSect="00FA3ECA">
          <w:footerReference w:type="default" r:id="rId9"/>
          <w:footerReference w:type="first" r:id="rId10"/>
          <w:type w:val="continuous"/>
          <w:pgSz w:w="8391" w:h="11907" w:code="11"/>
          <w:pgMar w:top="851" w:right="851" w:bottom="851" w:left="851" w:header="720" w:footer="720" w:gutter="0"/>
          <w:pgNumType w:start="3"/>
          <w:cols w:space="60"/>
          <w:noEndnote/>
          <w:titlePg/>
          <w:docGrid w:linePitch="326"/>
        </w:sectPr>
      </w:pPr>
    </w:p>
    <w:p w:rsidR="0056569D" w:rsidRPr="00D775AF" w:rsidRDefault="0056569D" w:rsidP="00E85D16">
      <w:pPr>
        <w:shd w:val="clear" w:color="auto" w:fill="FFFFFF"/>
        <w:ind w:firstLine="284"/>
        <w:jc w:val="center"/>
        <w:rPr>
          <w:b/>
          <w:bCs/>
        </w:rPr>
      </w:pPr>
      <w:r w:rsidRPr="00D775AF">
        <w:rPr>
          <w:b/>
          <w:bCs/>
        </w:rPr>
        <w:lastRenderedPageBreak/>
        <w:t>ВСТУП</w:t>
      </w:r>
    </w:p>
    <w:p w:rsidR="00686072" w:rsidRDefault="00686072" w:rsidP="00E85D16">
      <w:pPr>
        <w:shd w:val="clear" w:color="auto" w:fill="FFFFFF"/>
        <w:ind w:firstLine="284"/>
        <w:jc w:val="center"/>
        <w:rPr>
          <w:b/>
          <w:bCs/>
          <w:sz w:val="28"/>
          <w:szCs w:val="28"/>
        </w:rPr>
      </w:pPr>
    </w:p>
    <w:p w:rsidR="00686072" w:rsidRDefault="00686072" w:rsidP="00E85D16">
      <w:pPr>
        <w:shd w:val="clear" w:color="auto" w:fill="FFFFFF"/>
        <w:ind w:firstLine="284"/>
        <w:jc w:val="center"/>
        <w:rPr>
          <w:b/>
          <w:bCs/>
          <w:sz w:val="28"/>
          <w:szCs w:val="28"/>
        </w:rPr>
      </w:pPr>
    </w:p>
    <w:p w:rsidR="00686072" w:rsidRPr="00301AEC" w:rsidRDefault="00686072" w:rsidP="00E85D16">
      <w:pPr>
        <w:shd w:val="clear" w:color="auto" w:fill="FFFFFF"/>
        <w:ind w:firstLine="284"/>
        <w:jc w:val="center"/>
      </w:pPr>
    </w:p>
    <w:p w:rsidR="002B2481" w:rsidRPr="009008E6" w:rsidRDefault="0056569D" w:rsidP="00E85D16">
      <w:pPr>
        <w:shd w:val="clear" w:color="auto" w:fill="FFFFFF"/>
        <w:tabs>
          <w:tab w:val="left" w:pos="960"/>
        </w:tabs>
        <w:ind w:firstLine="284"/>
        <w:jc w:val="both"/>
        <w:rPr>
          <w:b/>
          <w:bCs/>
        </w:rPr>
      </w:pPr>
      <w:r w:rsidRPr="00D775AF">
        <w:rPr>
          <w:b/>
          <w:bCs/>
        </w:rPr>
        <w:t>Місце і роль дисципліни у підготовці спеціалістів</w:t>
      </w:r>
    </w:p>
    <w:p w:rsidR="0056569D" w:rsidRPr="00301AEC" w:rsidRDefault="0056569D" w:rsidP="00E85D16">
      <w:pPr>
        <w:shd w:val="clear" w:color="auto" w:fill="FFFFFF"/>
        <w:ind w:firstLine="284"/>
        <w:jc w:val="both"/>
      </w:pPr>
      <w:r w:rsidRPr="00D775AF">
        <w:t>Проектний аналіз є однією із профіл</w:t>
      </w:r>
      <w:r w:rsidR="00A00205">
        <w:t>ьних</w:t>
      </w:r>
      <w:r w:rsidRPr="00D775AF">
        <w:t xml:space="preserve"> дисциплін підготовки спеціалістів, які будуть працювати в ринкових умовах і формувати виробничі </w:t>
      </w:r>
      <w:r w:rsidR="00A00205">
        <w:t>й</w:t>
      </w:r>
      <w:r w:rsidRPr="00D775AF">
        <w:t xml:space="preserve"> фінансові</w:t>
      </w:r>
      <w:r w:rsidRPr="00301AEC">
        <w:t xml:space="preserve"> плани з урахуванням проектних завдань бізнес-планів на найближчу </w:t>
      </w:r>
      <w:r w:rsidR="00A00205">
        <w:t>й</w:t>
      </w:r>
      <w:r w:rsidRPr="00301AEC">
        <w:t xml:space="preserve"> більш віддалену перспективу, визначаючи їх інвестиційне забезпечення </w:t>
      </w:r>
      <w:r w:rsidR="00A00205">
        <w:t>й</w:t>
      </w:r>
      <w:r w:rsidRPr="00301AEC">
        <w:t xml:space="preserve"> економічн</w:t>
      </w:r>
      <w:r w:rsidR="00A00205">
        <w:t>і</w:t>
      </w:r>
      <w:r w:rsidRPr="00301AEC">
        <w:t xml:space="preserve"> доцільність та ефективність.</w:t>
      </w:r>
    </w:p>
    <w:p w:rsidR="0056569D" w:rsidRPr="00301AEC" w:rsidRDefault="0056569D" w:rsidP="00E85D16">
      <w:pPr>
        <w:shd w:val="clear" w:color="auto" w:fill="FFFFFF"/>
        <w:ind w:firstLine="284"/>
        <w:jc w:val="both"/>
      </w:pPr>
      <w:r w:rsidRPr="00301AEC">
        <w:t xml:space="preserve">Ефективне використання методів проектного аналізу потребує не лише </w:t>
      </w:r>
      <w:r w:rsidR="00A00205">
        <w:t>правиль</w:t>
      </w:r>
      <w:r w:rsidRPr="00301AEC">
        <w:t xml:space="preserve">ного розуміння його суті, але </w:t>
      </w:r>
      <w:r w:rsidR="00A00205">
        <w:t>й</w:t>
      </w:r>
      <w:r w:rsidRPr="00301AEC">
        <w:t xml:space="preserve"> глибокого вивчення методології, яку необхідно застосовувати для визначення, порівняння та обґрунтування альтернативних управлінських рішень і проектів, що дозволяє здійснювати вибір і приймати рішення в умовах обмеженості ресурсів.</w:t>
      </w:r>
    </w:p>
    <w:p w:rsidR="0056569D" w:rsidRPr="008326E6" w:rsidRDefault="0056569D" w:rsidP="00E85D16">
      <w:pPr>
        <w:shd w:val="clear" w:color="auto" w:fill="FFFFFF"/>
        <w:ind w:firstLine="284"/>
        <w:jc w:val="both"/>
      </w:pPr>
      <w:r w:rsidRPr="00301AEC">
        <w:t>Освоєння методики розроб</w:t>
      </w:r>
      <w:r w:rsidR="00A00205">
        <w:t>лення</w:t>
      </w:r>
      <w:r w:rsidRPr="00301AEC">
        <w:t xml:space="preserve"> концепції проекту і визначення його життєздатності на основі аналізу виробничого управлінського і фінансового обліку з урахуванням наявних проблем </w:t>
      </w:r>
      <w:r w:rsidR="00A00205">
        <w:t>у</w:t>
      </w:r>
      <w:r w:rsidRPr="00301AEC">
        <w:t xml:space="preserve"> діяльності реформованих підприємств та інших виробничих формувань, дозволяє набути не лише досвіду цієї роботи, </w:t>
      </w:r>
      <w:r w:rsidRPr="008326E6">
        <w:t xml:space="preserve">але </w:t>
      </w:r>
      <w:r w:rsidR="00A00205">
        <w:t>й</w:t>
      </w:r>
      <w:r w:rsidRPr="008326E6">
        <w:t xml:space="preserve"> визначити пріоритетність інвестицій, уникати можливих ризиків і банкрутства в практичній діяльності.</w:t>
      </w:r>
    </w:p>
    <w:p w:rsidR="00686072" w:rsidRPr="008326E6" w:rsidRDefault="00686072" w:rsidP="00E85D16">
      <w:pPr>
        <w:shd w:val="clear" w:color="auto" w:fill="FFFFFF"/>
        <w:tabs>
          <w:tab w:val="left" w:pos="960"/>
        </w:tabs>
        <w:ind w:firstLine="284"/>
        <w:rPr>
          <w:b/>
          <w:bCs/>
        </w:rPr>
      </w:pPr>
    </w:p>
    <w:p w:rsidR="0056569D" w:rsidRPr="008326E6" w:rsidRDefault="0056569D" w:rsidP="00E85D16">
      <w:pPr>
        <w:shd w:val="clear" w:color="auto" w:fill="FFFFFF"/>
        <w:tabs>
          <w:tab w:val="left" w:pos="960"/>
        </w:tabs>
        <w:ind w:firstLine="284"/>
        <w:rPr>
          <w:b/>
          <w:bCs/>
        </w:rPr>
      </w:pPr>
      <w:r w:rsidRPr="008326E6">
        <w:rPr>
          <w:b/>
          <w:bCs/>
        </w:rPr>
        <w:t>Мета і завдання вивчення курсу</w:t>
      </w:r>
    </w:p>
    <w:p w:rsidR="0056569D" w:rsidRPr="00301AEC" w:rsidRDefault="0056569D" w:rsidP="00E85D16">
      <w:pPr>
        <w:shd w:val="clear" w:color="auto" w:fill="FFFFFF"/>
        <w:ind w:firstLine="284"/>
        <w:jc w:val="both"/>
      </w:pPr>
      <w:r w:rsidRPr="008326E6">
        <w:t>Основним завданням проектного аналізу як внутрішньої складової процесу</w:t>
      </w:r>
      <w:r w:rsidR="00686072">
        <w:t xml:space="preserve"> </w:t>
      </w:r>
      <w:r w:rsidRPr="00301AEC">
        <w:t>управління</w:t>
      </w:r>
      <w:r w:rsidR="00686072">
        <w:t xml:space="preserve"> </w:t>
      </w:r>
      <w:r w:rsidRPr="00301AEC">
        <w:t>проектом</w:t>
      </w:r>
      <w:r w:rsidR="00686072">
        <w:t xml:space="preserve"> </w:t>
      </w:r>
      <w:r w:rsidRPr="00301AEC">
        <w:t>є</w:t>
      </w:r>
      <w:r w:rsidR="00686072">
        <w:t xml:space="preserve"> </w:t>
      </w:r>
      <w:r w:rsidRPr="00301AEC">
        <w:t>досконале</w:t>
      </w:r>
      <w:r w:rsidR="00686072">
        <w:t xml:space="preserve"> </w:t>
      </w:r>
      <w:r w:rsidRPr="00301AEC">
        <w:t>вивчення</w:t>
      </w:r>
      <w:r w:rsidR="00686072">
        <w:t xml:space="preserve"> </w:t>
      </w:r>
      <w:r w:rsidRPr="00301AEC">
        <w:t>методичних</w:t>
      </w:r>
      <w:r>
        <w:t xml:space="preserve"> </w:t>
      </w:r>
      <w:r w:rsidRPr="00301AEC">
        <w:t xml:space="preserve">принципів, які визначають послідовність збору та способів аналізу даних, методів визначення інвестиційних пріоритетів, способів урахування широкого кола аспектів до прийняття рішень про реалізацію проекту. Освоєння методології та методів проектного аналізу дозволяє аналітику давати оцінку </w:t>
      </w:r>
      <w:r w:rsidR="00A00205">
        <w:t>в</w:t>
      </w:r>
      <w:r w:rsidRPr="00301AEC">
        <w:t xml:space="preserve"> кількісному і якісному визначенні всіх приватних і суспільних витрат і з'ясувати вплив проекту на результати діяльності </w:t>
      </w:r>
      <w:r w:rsidRPr="00301AEC">
        <w:lastRenderedPageBreak/>
        <w:t>підприємства, в необхідних випадках переглядати його основні параметри на підставі аналізу відхилень у використанні ресурсів за часом і якістю.</w:t>
      </w:r>
    </w:p>
    <w:p w:rsidR="00686072" w:rsidRDefault="00686072" w:rsidP="00E85D16">
      <w:pPr>
        <w:shd w:val="clear" w:color="auto" w:fill="FFFFFF"/>
        <w:ind w:firstLine="284"/>
        <w:jc w:val="both"/>
        <w:rPr>
          <w:b/>
          <w:bCs/>
          <w:sz w:val="22"/>
          <w:szCs w:val="22"/>
        </w:rPr>
      </w:pPr>
    </w:p>
    <w:p w:rsidR="004B2179" w:rsidRPr="008326E6" w:rsidRDefault="0056569D" w:rsidP="00E85D16">
      <w:pPr>
        <w:shd w:val="clear" w:color="auto" w:fill="FFFFFF"/>
        <w:ind w:firstLine="284"/>
        <w:jc w:val="both"/>
        <w:rPr>
          <w:b/>
          <w:bCs/>
          <w:lang w:val="ru-RU"/>
        </w:rPr>
      </w:pPr>
      <w:r w:rsidRPr="008326E6">
        <w:rPr>
          <w:b/>
          <w:bCs/>
        </w:rPr>
        <w:t xml:space="preserve">Вимоги щодо знань та вмінь, набутих </w:t>
      </w:r>
      <w:r w:rsidR="00A00205">
        <w:rPr>
          <w:b/>
          <w:bCs/>
        </w:rPr>
        <w:t>у</w:t>
      </w:r>
      <w:r w:rsidRPr="008326E6">
        <w:rPr>
          <w:b/>
          <w:bCs/>
        </w:rPr>
        <w:t>наслідок вивчення дисципліни</w:t>
      </w:r>
    </w:p>
    <w:p w:rsidR="0056569D" w:rsidRPr="00301AEC" w:rsidRDefault="0056569D" w:rsidP="00E85D16">
      <w:pPr>
        <w:shd w:val="clear" w:color="auto" w:fill="FFFFFF"/>
        <w:ind w:firstLine="284"/>
        <w:jc w:val="both"/>
      </w:pPr>
      <w:r w:rsidRPr="008326E6">
        <w:t>Оволодіння методологією проектного аналізу і його концепцією</w:t>
      </w:r>
      <w:r w:rsidRPr="00301AEC">
        <w:t xml:space="preserve"> є необхідною передумовою визначення інвестиційних пріоритетів, способів урахування широкого кола аспектів до прийняття рішення про реалізацію проекту. Це дозволяє сконцентруватися на з'ясуванні витрат на здійснення проекту та вивченні результатів з різнобічних позицій: інтересів акціонерів (або інших власників), економіки підприємства, організацій, які беруть участь у здійсненні проекту, природного, соціального і зовнішнього середовищ, в яких здійснюватиметься проект.</w:t>
      </w:r>
    </w:p>
    <w:p w:rsidR="0056569D" w:rsidRPr="00E168A6" w:rsidRDefault="0056569D" w:rsidP="00E85D16">
      <w:pPr>
        <w:shd w:val="clear" w:color="auto" w:fill="FFFFFF"/>
        <w:ind w:firstLine="284"/>
        <w:jc w:val="both"/>
      </w:pPr>
      <w:r w:rsidRPr="00301AEC">
        <w:t>Крім того, застосування набутих знань для визначення, порівняння та об</w:t>
      </w:r>
      <w:r w:rsidR="004A7E82">
        <w:t>ґ</w:t>
      </w:r>
      <w:r w:rsidRPr="00301AEC">
        <w:t xml:space="preserve">рунтування альтернативних управлінських рішень і проектів дозволяє здійснювати вибір і приймати </w:t>
      </w:r>
      <w:r w:rsidR="004A7E82">
        <w:t>пере</w:t>
      </w:r>
      <w:r w:rsidRPr="00301AEC">
        <w:t>вірені рішення в умовах обмеженості ресурсів.</w:t>
      </w:r>
    </w:p>
    <w:p w:rsidR="0056569D" w:rsidRPr="00D775AF" w:rsidRDefault="00686072" w:rsidP="00E85D16">
      <w:pPr>
        <w:shd w:val="clear" w:color="auto" w:fill="FFFFFF"/>
        <w:ind w:firstLine="284"/>
        <w:rPr>
          <w:b/>
          <w:bCs/>
        </w:rPr>
      </w:pPr>
      <w:r>
        <w:rPr>
          <w:b/>
          <w:bCs/>
          <w:sz w:val="26"/>
          <w:szCs w:val="26"/>
        </w:rPr>
        <w:br w:type="page"/>
      </w:r>
      <w:r w:rsidR="00F9647E" w:rsidRPr="00D775AF">
        <w:rPr>
          <w:b/>
          <w:bCs/>
        </w:rPr>
        <w:lastRenderedPageBreak/>
        <w:t>1</w:t>
      </w:r>
      <w:r w:rsidR="002B2481" w:rsidRPr="00D775AF">
        <w:rPr>
          <w:b/>
          <w:bCs/>
        </w:rPr>
        <w:t>.</w:t>
      </w:r>
      <w:r w:rsidR="0056569D" w:rsidRPr="00D775AF">
        <w:rPr>
          <w:b/>
          <w:bCs/>
        </w:rPr>
        <w:t xml:space="preserve"> </w:t>
      </w:r>
      <w:r w:rsidR="002B2481" w:rsidRPr="00D775AF">
        <w:rPr>
          <w:b/>
          <w:bCs/>
        </w:rPr>
        <w:t>СУТЬ ТА ЗМІСТ ПРОЕКТНОГО АНАЛІЗУ</w:t>
      </w:r>
    </w:p>
    <w:p w:rsidR="004B2179" w:rsidRPr="00D775AF" w:rsidRDefault="004B2179" w:rsidP="00E85D16">
      <w:pPr>
        <w:shd w:val="clear" w:color="auto" w:fill="FFFFFF"/>
        <w:ind w:firstLine="284"/>
        <w:rPr>
          <w:lang w:val="ru-RU"/>
        </w:rPr>
      </w:pPr>
    </w:p>
    <w:p w:rsidR="00686072" w:rsidRPr="00D775AF" w:rsidRDefault="00686072" w:rsidP="00E85D16">
      <w:pPr>
        <w:shd w:val="clear" w:color="auto" w:fill="FFFFFF"/>
        <w:ind w:firstLine="284"/>
        <w:rPr>
          <w:lang w:val="ru-RU"/>
        </w:rPr>
      </w:pPr>
    </w:p>
    <w:p w:rsidR="00686072" w:rsidRPr="00D775AF" w:rsidRDefault="00686072" w:rsidP="00E85D16">
      <w:pPr>
        <w:shd w:val="clear" w:color="auto" w:fill="FFFFFF"/>
        <w:ind w:firstLine="284"/>
        <w:rPr>
          <w:lang w:val="ru-RU"/>
        </w:rPr>
      </w:pPr>
    </w:p>
    <w:p w:rsidR="0056569D" w:rsidRPr="00D775AF" w:rsidRDefault="00F9647E" w:rsidP="00E85D16">
      <w:pPr>
        <w:shd w:val="clear" w:color="auto" w:fill="FFFFFF"/>
        <w:ind w:firstLine="284"/>
        <w:jc w:val="both"/>
        <w:rPr>
          <w:b/>
          <w:bCs/>
        </w:rPr>
      </w:pPr>
      <w:r w:rsidRPr="00D775AF">
        <w:rPr>
          <w:b/>
          <w:bCs/>
        </w:rPr>
        <w:t>1</w:t>
      </w:r>
      <w:r w:rsidR="0056569D" w:rsidRPr="00D775AF">
        <w:rPr>
          <w:b/>
          <w:bCs/>
        </w:rPr>
        <w:t>.1 Предмет і мета проектного аналізу</w:t>
      </w:r>
    </w:p>
    <w:p w:rsidR="00686072" w:rsidRPr="00D775AF" w:rsidRDefault="00686072" w:rsidP="00E85D16">
      <w:pPr>
        <w:shd w:val="clear" w:color="auto" w:fill="FFFFFF"/>
        <w:ind w:firstLine="284"/>
        <w:jc w:val="both"/>
      </w:pPr>
    </w:p>
    <w:p w:rsidR="0056569D" w:rsidRPr="00E168A6" w:rsidRDefault="0056569D" w:rsidP="00E85D16">
      <w:pPr>
        <w:shd w:val="clear" w:color="auto" w:fill="FFFFFF"/>
        <w:ind w:firstLine="284"/>
        <w:jc w:val="both"/>
      </w:pPr>
      <w:r w:rsidRPr="00D775AF">
        <w:rPr>
          <w:b/>
        </w:rPr>
        <w:t>Проектний аналіз</w:t>
      </w:r>
      <w:r w:rsidRPr="00D775AF">
        <w:t xml:space="preserve"> </w:t>
      </w:r>
      <w:r w:rsidR="000A0F13">
        <w:t>–</w:t>
      </w:r>
      <w:r w:rsidRPr="00D775AF">
        <w:t xml:space="preserve"> це методологія, </w:t>
      </w:r>
      <w:r w:rsidR="004A7E82">
        <w:t>що</w:t>
      </w:r>
      <w:r w:rsidRPr="00D775AF">
        <w:t xml:space="preserve"> застосовується для визначення, порівняння та об</w:t>
      </w:r>
      <w:r w:rsidR="004A7E82">
        <w:t>ґ</w:t>
      </w:r>
      <w:r w:rsidRPr="00D775AF">
        <w:t>рунтування альтернативних управлінських рішень і проектів</w:t>
      </w:r>
      <w:r w:rsidRPr="00301AEC">
        <w:t xml:space="preserve">, що дозволяє, </w:t>
      </w:r>
      <w:r w:rsidR="004A7E82">
        <w:t>у</w:t>
      </w:r>
      <w:r w:rsidRPr="00301AEC">
        <w:t xml:space="preserve"> свою чергу, здійснювати вибір і приймати </w:t>
      </w:r>
      <w:r w:rsidR="004A7E82">
        <w:t>пере</w:t>
      </w:r>
      <w:r w:rsidRPr="00301AEC">
        <w:t>вірені рішення в умовах обмеженості ресурсів.</w:t>
      </w:r>
    </w:p>
    <w:p w:rsidR="0056569D" w:rsidRPr="00301AEC" w:rsidRDefault="0056569D" w:rsidP="00E85D16">
      <w:pPr>
        <w:shd w:val="clear" w:color="auto" w:fill="FFFFFF"/>
        <w:ind w:firstLine="284"/>
        <w:jc w:val="both"/>
      </w:pPr>
      <w:r w:rsidRPr="00301AEC">
        <w:t xml:space="preserve">Проектний аналіз базується на передумові, що успішні проекти ведуть до поліпшення якості життя та економічного розвитку суспільства як </w:t>
      </w:r>
      <w:r w:rsidR="004A7E82">
        <w:t>у</w:t>
      </w:r>
      <w:r w:rsidRPr="00301AEC">
        <w:t xml:space="preserve"> цілому, так і його складових. Тому метою курсу «Проектний аналіз» є надання системного уявлення про принципи, методи </w:t>
      </w:r>
      <w:r w:rsidR="004A7E82">
        <w:t>й</w:t>
      </w:r>
      <w:r w:rsidRPr="00301AEC">
        <w:t xml:space="preserve"> засоби прийняття рішень, які дають змогу раціональніше використовувати наявні ресурси для задоволення суспільних та особистих потреб.</w:t>
      </w:r>
    </w:p>
    <w:p w:rsidR="0056569D" w:rsidRPr="00301AEC" w:rsidRDefault="0056569D" w:rsidP="00E85D16">
      <w:pPr>
        <w:shd w:val="clear" w:color="auto" w:fill="FFFFFF"/>
        <w:ind w:firstLine="284"/>
        <w:jc w:val="both"/>
      </w:pPr>
      <w:r w:rsidRPr="0056569D">
        <w:rPr>
          <w:b/>
        </w:rPr>
        <w:t xml:space="preserve">Проект </w:t>
      </w:r>
      <w:r w:rsidR="000A0F13">
        <w:t>–</w:t>
      </w:r>
      <w:r w:rsidRPr="00301AEC">
        <w:t xml:space="preserve"> одноразовий комплекс взаємо</w:t>
      </w:r>
      <w:r w:rsidR="004A7E82">
        <w:t>з</w:t>
      </w:r>
      <w:r w:rsidRPr="00301AEC">
        <w:t xml:space="preserve">в'язаних заходів, спрямований на задоволення визначеної потреби шляхом досягнення конкретних результатів при встановленому матеріальному (ресурсному) забезпеченні з чітко визначеними цілями </w:t>
      </w:r>
      <w:r w:rsidR="004A7E82">
        <w:t>впродовж</w:t>
      </w:r>
      <w:r w:rsidRPr="00301AEC">
        <w:t xml:space="preserve"> заданого періоду часу.</w:t>
      </w:r>
    </w:p>
    <w:p w:rsidR="0056569D" w:rsidRPr="00301AEC" w:rsidRDefault="0056569D" w:rsidP="00E85D16">
      <w:pPr>
        <w:shd w:val="clear" w:color="auto" w:fill="FFFFFF"/>
        <w:ind w:firstLine="284"/>
        <w:jc w:val="both"/>
      </w:pPr>
      <w:r w:rsidRPr="00301AEC">
        <w:t>Основні ознаки проекту:</w:t>
      </w:r>
    </w:p>
    <w:p w:rsidR="0056569D" w:rsidRPr="00301AEC" w:rsidRDefault="0056569D" w:rsidP="00E85D16">
      <w:pPr>
        <w:widowControl w:val="0"/>
        <w:numPr>
          <w:ilvl w:val="0"/>
          <w:numId w:val="1"/>
        </w:numPr>
        <w:shd w:val="clear" w:color="auto" w:fill="FFFFFF"/>
        <w:tabs>
          <w:tab w:val="left" w:pos="240"/>
        </w:tabs>
        <w:autoSpaceDE w:val="0"/>
        <w:autoSpaceDN w:val="0"/>
        <w:adjustRightInd w:val="0"/>
        <w:jc w:val="both"/>
      </w:pPr>
      <w:r w:rsidRPr="00301AEC">
        <w:t xml:space="preserve">Кількісна </w:t>
      </w:r>
      <w:proofErr w:type="spellStart"/>
      <w:r w:rsidRPr="00301AEC">
        <w:t>вимірюваність</w:t>
      </w:r>
      <w:proofErr w:type="spellEnd"/>
      <w:r w:rsidRPr="00301AEC">
        <w:t xml:space="preserve"> (</w:t>
      </w:r>
      <w:r w:rsidR="004A7E82">
        <w:t>у</w:t>
      </w:r>
      <w:r w:rsidRPr="00301AEC">
        <w:t>сі витрати та вигоди визначаються кількісно,</w:t>
      </w:r>
      <w:r>
        <w:t xml:space="preserve"> </w:t>
      </w:r>
      <w:r w:rsidRPr="00301AEC">
        <w:t>тобто аналітик дає оцінку проекту, спираючись на цифри)</w:t>
      </w:r>
      <w:r>
        <w:t>;</w:t>
      </w:r>
    </w:p>
    <w:p w:rsidR="0056569D" w:rsidRPr="00301AEC" w:rsidRDefault="0056569D" w:rsidP="00E85D16">
      <w:pPr>
        <w:widowControl w:val="0"/>
        <w:numPr>
          <w:ilvl w:val="0"/>
          <w:numId w:val="1"/>
        </w:numPr>
        <w:shd w:val="clear" w:color="auto" w:fill="FFFFFF"/>
        <w:tabs>
          <w:tab w:val="left" w:pos="240"/>
        </w:tabs>
        <w:autoSpaceDE w:val="0"/>
        <w:autoSpaceDN w:val="0"/>
        <w:adjustRightInd w:val="0"/>
        <w:jc w:val="both"/>
      </w:pPr>
      <w:r w:rsidRPr="00301AEC">
        <w:t>Часовий горизонт (кожний проект обмежується у часі)</w:t>
      </w:r>
      <w:r>
        <w:t>;</w:t>
      </w:r>
    </w:p>
    <w:p w:rsidR="0056569D" w:rsidRPr="00301AEC" w:rsidRDefault="0056569D" w:rsidP="00E85D16">
      <w:pPr>
        <w:widowControl w:val="0"/>
        <w:numPr>
          <w:ilvl w:val="0"/>
          <w:numId w:val="1"/>
        </w:numPr>
        <w:shd w:val="clear" w:color="auto" w:fill="FFFFFF"/>
        <w:tabs>
          <w:tab w:val="left" w:pos="240"/>
        </w:tabs>
        <w:autoSpaceDE w:val="0"/>
        <w:autoSpaceDN w:val="0"/>
        <w:adjustRightInd w:val="0"/>
        <w:jc w:val="both"/>
      </w:pPr>
      <w:r w:rsidRPr="00301AEC">
        <w:t xml:space="preserve">Цільова спрямованість (проект завжди </w:t>
      </w:r>
      <w:r w:rsidR="004A7E82">
        <w:t>спрямовани</w:t>
      </w:r>
      <w:r w:rsidRPr="00301AEC">
        <w:t>й на досягнення</w:t>
      </w:r>
      <w:r w:rsidR="00686072">
        <w:t xml:space="preserve"> </w:t>
      </w:r>
      <w:r w:rsidRPr="00301AEC">
        <w:t>якоїсь конкретної мети, задоволення якоїсь потреби)</w:t>
      </w:r>
      <w:r>
        <w:t>;</w:t>
      </w:r>
    </w:p>
    <w:p w:rsidR="0056569D" w:rsidRPr="00301AEC" w:rsidRDefault="0056569D" w:rsidP="00E85D16">
      <w:pPr>
        <w:widowControl w:val="0"/>
        <w:numPr>
          <w:ilvl w:val="0"/>
          <w:numId w:val="2"/>
        </w:numPr>
        <w:shd w:val="clear" w:color="auto" w:fill="FFFFFF"/>
        <w:tabs>
          <w:tab w:val="left" w:pos="240"/>
        </w:tabs>
        <w:autoSpaceDE w:val="0"/>
        <w:autoSpaceDN w:val="0"/>
        <w:adjustRightInd w:val="0"/>
        <w:jc w:val="both"/>
      </w:pPr>
      <w:r w:rsidRPr="00301AEC">
        <w:t>Життєвий цикл (кожний проект проходить у своєму розвитку форми від задуму до реалізації)</w:t>
      </w:r>
      <w:r>
        <w:t>;</w:t>
      </w:r>
    </w:p>
    <w:p w:rsidR="0056569D" w:rsidRPr="00301AEC" w:rsidRDefault="0056569D" w:rsidP="00E85D16">
      <w:pPr>
        <w:widowControl w:val="0"/>
        <w:numPr>
          <w:ilvl w:val="0"/>
          <w:numId w:val="2"/>
        </w:numPr>
        <w:shd w:val="clear" w:color="auto" w:fill="FFFFFF"/>
        <w:tabs>
          <w:tab w:val="left" w:pos="240"/>
        </w:tabs>
        <w:autoSpaceDE w:val="0"/>
        <w:autoSpaceDN w:val="0"/>
        <w:adjustRightInd w:val="0"/>
        <w:jc w:val="both"/>
      </w:pPr>
      <w:r w:rsidRPr="00301AEC">
        <w:t>Існування в певному зовнішньому середовищі</w:t>
      </w:r>
      <w:r>
        <w:t>;</w:t>
      </w:r>
    </w:p>
    <w:p w:rsidR="0056569D" w:rsidRDefault="0056569D" w:rsidP="00E85D16">
      <w:pPr>
        <w:widowControl w:val="0"/>
        <w:numPr>
          <w:ilvl w:val="0"/>
          <w:numId w:val="2"/>
        </w:numPr>
        <w:shd w:val="clear" w:color="auto" w:fill="FFFFFF"/>
        <w:tabs>
          <w:tab w:val="left" w:pos="240"/>
        </w:tabs>
        <w:autoSpaceDE w:val="0"/>
        <w:autoSpaceDN w:val="0"/>
        <w:adjustRightInd w:val="0"/>
        <w:jc w:val="both"/>
      </w:pPr>
      <w:r w:rsidRPr="00301AEC">
        <w:t>Системне функціонування проекту, елементний склад.</w:t>
      </w:r>
    </w:p>
    <w:p w:rsidR="0056569D" w:rsidRPr="00301AEC" w:rsidRDefault="0056569D" w:rsidP="00E85D16">
      <w:pPr>
        <w:shd w:val="clear" w:color="auto" w:fill="FFFFFF"/>
        <w:ind w:firstLine="284"/>
        <w:jc w:val="both"/>
      </w:pPr>
      <w:r w:rsidRPr="00301AEC">
        <w:lastRenderedPageBreak/>
        <w:t>Класифікація</w:t>
      </w:r>
      <w:r w:rsidR="00D96C1C">
        <w:t xml:space="preserve"> проектів</w:t>
      </w:r>
      <w:r w:rsidRPr="00301AEC">
        <w:t>:</w:t>
      </w:r>
    </w:p>
    <w:p w:rsidR="0056569D" w:rsidRDefault="0056569D" w:rsidP="00E85D16">
      <w:pPr>
        <w:numPr>
          <w:ilvl w:val="0"/>
          <w:numId w:val="34"/>
        </w:numPr>
        <w:shd w:val="clear" w:color="auto" w:fill="FFFFFF"/>
        <w:ind w:left="284" w:firstLine="0"/>
        <w:jc w:val="both"/>
      </w:pPr>
      <w:r w:rsidRPr="00301AEC">
        <w:t xml:space="preserve">за класом (склад і структура самого проекту </w:t>
      </w:r>
      <w:r w:rsidR="004A7E82">
        <w:t>та</w:t>
      </w:r>
      <w:r w:rsidRPr="00301AEC">
        <w:t xml:space="preserve"> його предметна галузь): </w:t>
      </w:r>
      <w:proofErr w:type="spellStart"/>
      <w:r w:rsidRPr="00301AEC">
        <w:t>монопроект</w:t>
      </w:r>
      <w:proofErr w:type="spellEnd"/>
      <w:r w:rsidRPr="00301AEC">
        <w:t xml:space="preserve">, </w:t>
      </w:r>
      <w:proofErr w:type="spellStart"/>
      <w:r w:rsidRPr="00301AEC">
        <w:t>мультипроект</w:t>
      </w:r>
      <w:proofErr w:type="spellEnd"/>
      <w:r w:rsidRPr="00301AEC">
        <w:t>, мегапроект;</w:t>
      </w:r>
    </w:p>
    <w:p w:rsidR="0056569D" w:rsidRDefault="0056569D" w:rsidP="00E85D16">
      <w:pPr>
        <w:numPr>
          <w:ilvl w:val="0"/>
          <w:numId w:val="34"/>
        </w:numPr>
        <w:shd w:val="clear" w:color="auto" w:fill="FFFFFF"/>
        <w:ind w:left="284" w:firstLine="0"/>
        <w:jc w:val="both"/>
      </w:pPr>
      <w:r w:rsidRPr="00301AEC">
        <w:t>за типом (основні сфери діяльності, в яких здійснюється проект): технічний, організаційний, економічний, соціальний, змішаний;</w:t>
      </w:r>
    </w:p>
    <w:p w:rsidR="0056569D" w:rsidRPr="00301AEC" w:rsidRDefault="0056569D" w:rsidP="00E85D16">
      <w:pPr>
        <w:numPr>
          <w:ilvl w:val="0"/>
          <w:numId w:val="34"/>
        </w:numPr>
        <w:shd w:val="clear" w:color="auto" w:fill="FFFFFF"/>
        <w:ind w:left="284" w:firstLine="0"/>
        <w:jc w:val="both"/>
      </w:pPr>
      <w:r w:rsidRPr="00301AEC">
        <w:t>за видом: інвестиційний, інноваційний, дослідження і розвитку, освітній, комбінований;</w:t>
      </w:r>
    </w:p>
    <w:p w:rsidR="0056569D" w:rsidRPr="00301AEC" w:rsidRDefault="0056569D" w:rsidP="00E85D16">
      <w:pPr>
        <w:numPr>
          <w:ilvl w:val="0"/>
          <w:numId w:val="34"/>
        </w:numPr>
        <w:shd w:val="clear" w:color="auto" w:fill="FFFFFF"/>
        <w:ind w:left="284" w:firstLine="0"/>
        <w:jc w:val="both"/>
      </w:pPr>
      <w:r w:rsidRPr="00301AEC">
        <w:t>за тривалістю: короткострокові (до 3 років), середньострокові (3-5 років), довгострокові (понад 5 років);</w:t>
      </w:r>
    </w:p>
    <w:p w:rsidR="0056569D" w:rsidRPr="00301AEC" w:rsidRDefault="0056569D" w:rsidP="00E85D16">
      <w:pPr>
        <w:numPr>
          <w:ilvl w:val="0"/>
          <w:numId w:val="34"/>
        </w:numPr>
        <w:shd w:val="clear" w:color="auto" w:fill="FFFFFF"/>
        <w:ind w:left="284" w:firstLine="0"/>
        <w:jc w:val="both"/>
      </w:pPr>
      <w:r w:rsidRPr="00301AEC">
        <w:t xml:space="preserve">за масштабом (розміри проекту, кількість учасників, ступінь впливу на навколишнє середовище): дрібні, середні, великі, дуже великі; </w:t>
      </w:r>
    </w:p>
    <w:p w:rsidR="00106FFF" w:rsidRPr="00301AEC" w:rsidRDefault="0056569D" w:rsidP="00E85D16">
      <w:pPr>
        <w:numPr>
          <w:ilvl w:val="0"/>
          <w:numId w:val="34"/>
        </w:numPr>
        <w:shd w:val="clear" w:color="auto" w:fill="FFFFFF"/>
        <w:ind w:left="284" w:firstLine="0"/>
        <w:jc w:val="both"/>
      </w:pPr>
      <w:r>
        <w:t>з</w:t>
      </w:r>
      <w:r w:rsidRPr="00301AEC">
        <w:t>а ступенем складності: прості, складні, дуже складні.</w:t>
      </w:r>
    </w:p>
    <w:p w:rsidR="00686072" w:rsidRDefault="00686072" w:rsidP="00E85D16">
      <w:pPr>
        <w:shd w:val="clear" w:color="auto" w:fill="FFFFFF"/>
        <w:ind w:firstLine="284"/>
        <w:jc w:val="both"/>
        <w:rPr>
          <w:b/>
          <w:bCs/>
          <w:sz w:val="22"/>
          <w:szCs w:val="22"/>
        </w:rPr>
      </w:pPr>
    </w:p>
    <w:p w:rsidR="00686072" w:rsidRDefault="00686072" w:rsidP="00E85D16">
      <w:pPr>
        <w:shd w:val="clear" w:color="auto" w:fill="FFFFFF"/>
        <w:ind w:firstLine="284"/>
        <w:jc w:val="both"/>
        <w:rPr>
          <w:b/>
          <w:bCs/>
          <w:sz w:val="22"/>
          <w:szCs w:val="22"/>
        </w:rPr>
      </w:pPr>
    </w:p>
    <w:p w:rsidR="00BF6FDD" w:rsidRPr="00D775AF" w:rsidRDefault="00F9647E" w:rsidP="00E85D16">
      <w:pPr>
        <w:shd w:val="clear" w:color="auto" w:fill="FFFFFF"/>
        <w:ind w:firstLine="284"/>
        <w:jc w:val="both"/>
        <w:rPr>
          <w:b/>
          <w:bCs/>
        </w:rPr>
      </w:pPr>
      <w:r w:rsidRPr="00D775AF">
        <w:rPr>
          <w:b/>
          <w:bCs/>
        </w:rPr>
        <w:t>1</w:t>
      </w:r>
      <w:r w:rsidR="0056569D" w:rsidRPr="00D775AF">
        <w:rPr>
          <w:b/>
          <w:bCs/>
        </w:rPr>
        <w:t>.2. Концепція проектного аналізу</w:t>
      </w:r>
    </w:p>
    <w:p w:rsidR="00686072" w:rsidRPr="004A7E82" w:rsidRDefault="00686072" w:rsidP="00E85D16">
      <w:pPr>
        <w:shd w:val="clear" w:color="auto" w:fill="FFFFFF"/>
        <w:ind w:firstLine="284"/>
        <w:jc w:val="both"/>
        <w:rPr>
          <w:b/>
          <w:bCs/>
        </w:rPr>
      </w:pPr>
    </w:p>
    <w:p w:rsidR="0056569D" w:rsidRPr="00D775AF" w:rsidRDefault="0056569D" w:rsidP="00E85D16">
      <w:pPr>
        <w:shd w:val="clear" w:color="auto" w:fill="FFFFFF"/>
        <w:ind w:firstLine="284"/>
        <w:jc w:val="both"/>
      </w:pPr>
      <w:r w:rsidRPr="00D775AF">
        <w:t xml:space="preserve">Проектний аналіз базується на порівнянні вигод і витрат, пов'язаних з реалізацією проекту, при цьому їх оцінка здійснюється </w:t>
      </w:r>
      <w:r w:rsidR="004A7E82">
        <w:t>у</w:t>
      </w:r>
      <w:r w:rsidRPr="00D775AF">
        <w:t xml:space="preserve"> грошовому виразі.</w:t>
      </w:r>
    </w:p>
    <w:p w:rsidR="0056569D" w:rsidRPr="00106FFF" w:rsidRDefault="0056569D" w:rsidP="00E85D16">
      <w:pPr>
        <w:shd w:val="clear" w:color="auto" w:fill="FFFFFF"/>
        <w:ind w:firstLine="284"/>
        <w:jc w:val="both"/>
        <w:rPr>
          <w:b/>
        </w:rPr>
      </w:pPr>
      <w:r w:rsidRPr="00D775AF">
        <w:rPr>
          <w:b/>
        </w:rPr>
        <w:t>Концепція проектного аналізу являє собою набір методичних принципів, які визначають послідовність збору та способів аналізу</w:t>
      </w:r>
      <w:r w:rsidRPr="00106FFF">
        <w:rPr>
          <w:b/>
        </w:rPr>
        <w:t xml:space="preserve"> даних, методів визначення інвестиційних пріоритетів, способів урахування широкого кола аспектів до прийняття рішень про реалізацію проекту.</w:t>
      </w:r>
    </w:p>
    <w:p w:rsidR="0056569D" w:rsidRPr="00301AEC" w:rsidRDefault="0056569D" w:rsidP="00E85D16">
      <w:pPr>
        <w:shd w:val="clear" w:color="auto" w:fill="FFFFFF"/>
        <w:ind w:firstLine="284"/>
        <w:jc w:val="both"/>
      </w:pPr>
      <w:r w:rsidRPr="00301AEC">
        <w:t xml:space="preserve">Одним </w:t>
      </w:r>
      <w:r w:rsidR="004A7E82">
        <w:t>і</w:t>
      </w:r>
      <w:r w:rsidRPr="00301AEC">
        <w:t xml:space="preserve">з </w:t>
      </w:r>
      <w:r w:rsidRPr="00301AEC">
        <w:rPr>
          <w:i/>
          <w:iCs/>
        </w:rPr>
        <w:t xml:space="preserve">головних завдань проектного аналізу </w:t>
      </w:r>
      <w:r w:rsidRPr="00301AEC">
        <w:t>є встановлення цінності проекту, яка визначається різницею його позитивних результатів та негативних наслідків. За такою оцінкою проекту виникають усклад</w:t>
      </w:r>
      <w:r w:rsidRPr="00301AEC">
        <w:softHyphen/>
        <w:t>нення, пов'язані, по-перше, з різним часом отримання вигод та здійснення витрат, по-друге, кількісним та якісним виміром реальних результатів проекту.</w:t>
      </w:r>
    </w:p>
    <w:p w:rsidR="0056569D" w:rsidRPr="00301AEC" w:rsidRDefault="0056569D" w:rsidP="00E85D16">
      <w:pPr>
        <w:shd w:val="clear" w:color="auto" w:fill="FFFFFF"/>
        <w:ind w:firstLine="284"/>
        <w:jc w:val="both"/>
      </w:pPr>
      <w:r w:rsidRPr="00301AEC">
        <w:t xml:space="preserve"> Проектний аналіз надає можливість перегляду значущості різних аспектів та їх впливу на результати проекту. Тому роль аналітика досить часто виходить за межі аналізу проекту, і його </w:t>
      </w:r>
      <w:r w:rsidRPr="00301AEC">
        <w:lastRenderedPageBreak/>
        <w:t xml:space="preserve">зусилля спрямовуються на розкриття економічних, екологічних та соціальних проблем, що </w:t>
      </w:r>
      <w:r w:rsidR="004A7E82">
        <w:t>наяв</w:t>
      </w:r>
      <w:r w:rsidRPr="00301AEC">
        <w:t>ні в суспільстві на даному етапі.</w:t>
      </w:r>
    </w:p>
    <w:p w:rsidR="0056569D" w:rsidRPr="00301AEC" w:rsidRDefault="0056569D" w:rsidP="00E85D16">
      <w:pPr>
        <w:shd w:val="clear" w:color="auto" w:fill="FFFFFF"/>
        <w:ind w:firstLine="284"/>
        <w:jc w:val="both"/>
      </w:pPr>
      <w:r w:rsidRPr="00301AEC">
        <w:t xml:space="preserve">Отже, концепція проектного аналізу концентрується на з'ясуванні витрат на здійснення проекту та вивченні результатів з різних позицій: інтересів акціонерів (або інших власників); економіки в цілому; організацій, які беруть участь у здійсненні проекту; природного та соціального зовнішнього середовищ, в яких здійснюватиметься проект. Подібні методики спрямовані на те, щоб розроблений проект був доцільним з економічного та технічного поглядів, враховуючи при цьому не </w:t>
      </w:r>
      <w:r w:rsidR="004A7E82">
        <w:t>лише</w:t>
      </w:r>
      <w:r w:rsidRPr="00301AEC">
        <w:t xml:space="preserve"> технологічні або суто технічні аспекти проекту, але й системи управління фінансуванням, а також загальну </w:t>
      </w:r>
      <w:proofErr w:type="spellStart"/>
      <w:r w:rsidRPr="00301AEC">
        <w:t>довготривалість</w:t>
      </w:r>
      <w:proofErr w:type="spellEnd"/>
      <w:r w:rsidRPr="00301AEC">
        <w:t xml:space="preserve"> результатів проекту.</w:t>
      </w:r>
    </w:p>
    <w:p w:rsidR="0056569D" w:rsidRPr="00301AEC" w:rsidRDefault="0056569D" w:rsidP="00E85D16">
      <w:pPr>
        <w:shd w:val="clear" w:color="auto" w:fill="FFFFFF"/>
        <w:ind w:firstLine="284"/>
        <w:jc w:val="both"/>
      </w:pPr>
      <w:r w:rsidRPr="00301AEC">
        <w:t>Концепція проектного аналізу надає системне уявлення про методи порівняння та оцінки проектів, способи і засоби залучення ресурсів для реалізації проектів, а також механізм управління його життєвим циклом. Тобто проектний аналіз розглядається як складова управління проектом.</w:t>
      </w:r>
    </w:p>
    <w:p w:rsidR="0056569D" w:rsidRPr="00301AEC" w:rsidRDefault="0056569D" w:rsidP="00E85D16">
      <w:pPr>
        <w:shd w:val="clear" w:color="auto" w:fill="FFFFFF"/>
        <w:ind w:firstLine="284"/>
        <w:jc w:val="both"/>
      </w:pPr>
      <w:r w:rsidRPr="00301AEC">
        <w:t>Управління проектом складається з:</w:t>
      </w:r>
    </w:p>
    <w:p w:rsidR="0056569D" w:rsidRPr="00301AEC" w:rsidRDefault="0056569D" w:rsidP="00E85D16">
      <w:pPr>
        <w:numPr>
          <w:ilvl w:val="0"/>
          <w:numId w:val="34"/>
        </w:numPr>
        <w:shd w:val="clear" w:color="auto" w:fill="FFFFFF"/>
        <w:ind w:left="284" w:firstLine="0"/>
        <w:jc w:val="both"/>
      </w:pPr>
      <w:r w:rsidRPr="00301AEC">
        <w:t>розроб</w:t>
      </w:r>
      <w:r w:rsidR="004A7E82">
        <w:t>лення</w:t>
      </w:r>
      <w:r w:rsidRPr="00301AEC">
        <w:t xml:space="preserve"> проекту </w:t>
      </w:r>
      <w:r w:rsidR="000A0F13">
        <w:t>–</w:t>
      </w:r>
      <w:r w:rsidRPr="00301AEC">
        <w:t xml:space="preserve"> збір і аналіз даних стосовно проекту та вибір проекту на визначений момент;</w:t>
      </w:r>
    </w:p>
    <w:p w:rsidR="0056569D" w:rsidRPr="00301AEC" w:rsidRDefault="0056569D" w:rsidP="00E85D16">
      <w:pPr>
        <w:numPr>
          <w:ilvl w:val="0"/>
          <w:numId w:val="34"/>
        </w:numPr>
        <w:shd w:val="clear" w:color="auto" w:fill="FFFFFF"/>
        <w:ind w:left="284" w:firstLine="0"/>
        <w:jc w:val="both"/>
      </w:pPr>
      <w:r w:rsidRPr="00301AEC">
        <w:t xml:space="preserve">формулювання проекту </w:t>
      </w:r>
      <w:r w:rsidR="000A0F13">
        <w:t>–</w:t>
      </w:r>
      <w:r w:rsidRPr="00301AEC">
        <w:t xml:space="preserve"> визначення та </w:t>
      </w:r>
      <w:proofErr w:type="spellStart"/>
      <w:r w:rsidRPr="00301AEC">
        <w:t>ранжування</w:t>
      </w:r>
      <w:proofErr w:type="spellEnd"/>
      <w:r w:rsidRPr="00301AEC">
        <w:t xml:space="preserve"> за пріоритетністю відповідних потреб з чіткою постановкою мети і визначенням результатів;</w:t>
      </w:r>
    </w:p>
    <w:p w:rsidR="0056569D" w:rsidRPr="00301AEC" w:rsidRDefault="0056569D" w:rsidP="00E85D16">
      <w:pPr>
        <w:numPr>
          <w:ilvl w:val="0"/>
          <w:numId w:val="34"/>
        </w:numPr>
        <w:shd w:val="clear" w:color="auto" w:fill="FFFFFF"/>
        <w:ind w:left="284" w:firstLine="0"/>
        <w:jc w:val="both"/>
      </w:pPr>
      <w:r w:rsidRPr="00301AEC">
        <w:t xml:space="preserve">експертизи проекту </w:t>
      </w:r>
      <w:r w:rsidR="000A0F13">
        <w:t>–</w:t>
      </w:r>
      <w:r w:rsidRPr="00301AEC">
        <w:t xml:space="preserve"> проведення експертизи </w:t>
      </w:r>
      <w:r w:rsidR="004A7E82">
        <w:t>за</w:t>
      </w:r>
      <w:r w:rsidRPr="00301AEC">
        <w:t xml:space="preserve"> всі</w:t>
      </w:r>
      <w:r w:rsidR="004A7E82">
        <w:t>ма</w:t>
      </w:r>
      <w:r w:rsidRPr="00301AEC">
        <w:t xml:space="preserve"> аспекта</w:t>
      </w:r>
      <w:r w:rsidR="004A7E82">
        <w:t>ми</w:t>
      </w:r>
      <w:r w:rsidRPr="00301AEC">
        <w:t>, прийняття рішення про доцільність реалізації проекту;</w:t>
      </w:r>
    </w:p>
    <w:p w:rsidR="0056569D" w:rsidRPr="00301AEC" w:rsidRDefault="0056569D" w:rsidP="00E85D16">
      <w:pPr>
        <w:numPr>
          <w:ilvl w:val="0"/>
          <w:numId w:val="34"/>
        </w:numPr>
        <w:shd w:val="clear" w:color="auto" w:fill="FFFFFF"/>
        <w:ind w:left="284" w:firstLine="0"/>
        <w:jc w:val="both"/>
      </w:pPr>
      <w:r w:rsidRPr="00301AEC">
        <w:t>моніторингу проекту після його впровадження та порівняння отриманих результатів з початковим завданням;</w:t>
      </w:r>
    </w:p>
    <w:p w:rsidR="0056569D" w:rsidRDefault="0056569D" w:rsidP="00E85D16">
      <w:pPr>
        <w:numPr>
          <w:ilvl w:val="0"/>
          <w:numId w:val="34"/>
        </w:numPr>
        <w:shd w:val="clear" w:color="auto" w:fill="FFFFFF"/>
        <w:ind w:left="284" w:firstLine="0"/>
        <w:jc w:val="both"/>
      </w:pPr>
      <w:r w:rsidRPr="00301AEC">
        <w:t xml:space="preserve">здійснення проекту </w:t>
      </w:r>
      <w:r w:rsidR="000A0F13">
        <w:t>–</w:t>
      </w:r>
      <w:r w:rsidRPr="00301AEC">
        <w:t xml:space="preserve"> аналіз відхилень за ресурсами, часом, якістю.</w:t>
      </w:r>
    </w:p>
    <w:p w:rsidR="00D13E01" w:rsidRPr="00301AEC" w:rsidRDefault="00D13E01" w:rsidP="00E85D16">
      <w:pPr>
        <w:widowControl w:val="0"/>
        <w:shd w:val="clear" w:color="auto" w:fill="FFFFFF"/>
        <w:tabs>
          <w:tab w:val="left" w:pos="456"/>
        </w:tabs>
        <w:autoSpaceDE w:val="0"/>
        <w:autoSpaceDN w:val="0"/>
        <w:adjustRightInd w:val="0"/>
        <w:ind w:firstLine="284"/>
        <w:jc w:val="both"/>
      </w:pPr>
    </w:p>
    <w:p w:rsidR="0056569D" w:rsidRPr="00301AEC" w:rsidRDefault="006909E9" w:rsidP="00E85D16">
      <w:pPr>
        <w:shd w:val="clear" w:color="auto" w:fill="FFFFFF"/>
        <w:ind w:firstLine="284"/>
        <w:jc w:val="both"/>
      </w:pPr>
      <w:r>
        <w:rPr>
          <w:b/>
          <w:bCs/>
        </w:rPr>
        <w:br w:type="page"/>
      </w:r>
      <w:r w:rsidR="00F9647E">
        <w:rPr>
          <w:b/>
          <w:bCs/>
        </w:rPr>
        <w:lastRenderedPageBreak/>
        <w:t>1</w:t>
      </w:r>
      <w:r w:rsidR="0056569D" w:rsidRPr="00301AEC">
        <w:rPr>
          <w:b/>
          <w:bCs/>
        </w:rPr>
        <w:t>.3 Принципи проектного аналізу</w:t>
      </w:r>
    </w:p>
    <w:p w:rsidR="006909E9" w:rsidRDefault="006909E9" w:rsidP="00E85D16">
      <w:pPr>
        <w:shd w:val="clear" w:color="auto" w:fill="FFFFFF"/>
        <w:ind w:firstLine="284"/>
        <w:jc w:val="both"/>
      </w:pPr>
    </w:p>
    <w:p w:rsidR="0056569D" w:rsidRPr="00301AEC" w:rsidRDefault="0056569D" w:rsidP="00E85D16">
      <w:pPr>
        <w:shd w:val="clear" w:color="auto" w:fill="FFFFFF"/>
        <w:ind w:firstLine="284"/>
        <w:jc w:val="both"/>
      </w:pPr>
      <w:r w:rsidRPr="00301AEC">
        <w:t xml:space="preserve">Метою вивчення курсу «Проектний аналіз» є надання системного уявлення про принципи, методи </w:t>
      </w:r>
      <w:r w:rsidR="004A7E82">
        <w:t>й</w:t>
      </w:r>
      <w:r w:rsidRPr="00301AEC">
        <w:t xml:space="preserve"> засоби прийняття рішень, що дають змогу раціональніше використовувати наявні ресурси для задоволення суспільних і особистих потреб. Тобто системний підхід до прийняття інвестиційних рішень визначає необхідність спиратися на систему принципів, якими є: принцип альтернативності, принцип обумовленості, принцип </w:t>
      </w:r>
      <w:proofErr w:type="spellStart"/>
      <w:r w:rsidRPr="00301AEC">
        <w:t>маржинальності</w:t>
      </w:r>
      <w:proofErr w:type="spellEnd"/>
      <w:r w:rsidRPr="00301AEC">
        <w:t xml:space="preserve">, або </w:t>
      </w:r>
      <w:proofErr w:type="spellStart"/>
      <w:r w:rsidRPr="00301AEC">
        <w:t>прирісної</w:t>
      </w:r>
      <w:proofErr w:type="spellEnd"/>
      <w:r w:rsidRPr="00301AEC">
        <w:t xml:space="preserve"> природи; принцип порівняння «з</w:t>
      </w:r>
      <w:r w:rsidR="004A7E82">
        <w:t> </w:t>
      </w:r>
      <w:r w:rsidRPr="00301AEC">
        <w:t>проектом» та «без проекту», принцип визначення строку початку і завершення проекту.</w:t>
      </w:r>
    </w:p>
    <w:p w:rsidR="0056569D" w:rsidRPr="00301AEC" w:rsidRDefault="0056569D" w:rsidP="00E85D16">
      <w:pPr>
        <w:shd w:val="clear" w:color="auto" w:fill="FFFFFF"/>
        <w:ind w:firstLine="284"/>
        <w:jc w:val="both"/>
      </w:pPr>
      <w:r w:rsidRPr="00DA2916">
        <w:rPr>
          <w:b/>
        </w:rPr>
        <w:t>Принцип альтернативності</w:t>
      </w:r>
      <w:r w:rsidRPr="00301AEC">
        <w:t xml:space="preserve"> стосується як різноманітних можливостей використання ресурсів, так і шляхів досягнення проектних цілей, вибору найкращих варіантів проектних рішень з наявно можливих.</w:t>
      </w:r>
    </w:p>
    <w:p w:rsidR="0056569D" w:rsidRPr="00301AEC" w:rsidRDefault="0056569D" w:rsidP="00E85D16">
      <w:pPr>
        <w:shd w:val="clear" w:color="auto" w:fill="FFFFFF"/>
        <w:ind w:firstLine="284"/>
        <w:jc w:val="both"/>
      </w:pPr>
      <w:r w:rsidRPr="00DA2916">
        <w:rPr>
          <w:b/>
        </w:rPr>
        <w:t>Принцип обумовленості</w:t>
      </w:r>
      <w:r w:rsidRPr="00301AEC">
        <w:t xml:space="preserve"> дає оцінку проекту, в основу якої покладено економічні цінності, тобто розмежування вигод і витрат, які </w:t>
      </w:r>
      <w:r w:rsidR="004A7E82">
        <w:t>у</w:t>
      </w:r>
      <w:r w:rsidRPr="00301AEC">
        <w:t xml:space="preserve"> свою чергу, зумовлені рішенням про реалізацію проекту чи відмову від нього. Проектний аналіз концентрує увагу на тих змінах, значення яких змінилося внаслідок прийняття проекту чи відмови від нього. Тому при розрахунках оцінка проекту базується на тих потоках грошових коштів, значення яких безпосередньо пов'язано з реалізацією проекту.</w:t>
      </w:r>
    </w:p>
    <w:p w:rsidR="0056569D" w:rsidRPr="00301AEC" w:rsidRDefault="0056569D" w:rsidP="00E85D16">
      <w:pPr>
        <w:shd w:val="clear" w:color="auto" w:fill="FFFFFF"/>
        <w:ind w:firstLine="284"/>
        <w:jc w:val="both"/>
      </w:pPr>
      <w:proofErr w:type="spellStart"/>
      <w:r w:rsidRPr="00DA2916">
        <w:rPr>
          <w:b/>
        </w:rPr>
        <w:t>Маржинальний</w:t>
      </w:r>
      <w:proofErr w:type="spellEnd"/>
      <w:r w:rsidRPr="00DA2916">
        <w:rPr>
          <w:b/>
        </w:rPr>
        <w:t xml:space="preserve"> принцип (або </w:t>
      </w:r>
      <w:proofErr w:type="spellStart"/>
      <w:r w:rsidRPr="00DA2916">
        <w:rPr>
          <w:b/>
        </w:rPr>
        <w:t>прирісної</w:t>
      </w:r>
      <w:proofErr w:type="spellEnd"/>
      <w:r w:rsidRPr="00DA2916">
        <w:rPr>
          <w:b/>
        </w:rPr>
        <w:t xml:space="preserve"> природи).</w:t>
      </w:r>
      <w:r w:rsidRPr="00301AEC">
        <w:t xml:space="preserve"> Він вимагає, щоб в аналізі проекту використовувалися значення не середньої чи за</w:t>
      </w:r>
      <w:r w:rsidRPr="00301AEC">
        <w:softHyphen/>
        <w:t>гальної величини, а приріст змінної, обумовлений реалізацією проекту.</w:t>
      </w:r>
    </w:p>
    <w:p w:rsidR="0056569D" w:rsidRPr="00301AEC" w:rsidRDefault="0056569D" w:rsidP="00E85D16">
      <w:pPr>
        <w:shd w:val="clear" w:color="auto" w:fill="FFFFFF"/>
        <w:ind w:firstLine="284"/>
        <w:jc w:val="both"/>
      </w:pPr>
      <w:r w:rsidRPr="00DA2916">
        <w:rPr>
          <w:b/>
        </w:rPr>
        <w:t>Принцип «з проектом» і «без проекту»</w:t>
      </w:r>
      <w:r w:rsidRPr="00301AEC">
        <w:t xml:space="preserve"> вимагає розгляд</w:t>
      </w:r>
      <w:r w:rsidR="004A7E82">
        <w:t>у</w:t>
      </w:r>
      <w:r w:rsidRPr="00301AEC">
        <w:t xml:space="preserve"> ситуаці</w:t>
      </w:r>
      <w:r w:rsidR="004A7E82">
        <w:t>ї</w:t>
      </w:r>
      <w:r w:rsidRPr="00301AEC">
        <w:t>, коли зміни, що відбуваються з часом у приватному бізнесі або в конкретному регіоні при реалізації проекту</w:t>
      </w:r>
      <w:r w:rsidR="004A7E82">
        <w:t>,</w:t>
      </w:r>
      <w:r w:rsidRPr="00301AEC">
        <w:t xml:space="preserve"> і як ситуація розвиватиметься у випадку відмови від проекту. Тобто цей принцип враховує очікуваних з часом змін у потоках вигод і витрат як для ситуації з проектом, так і без </w:t>
      </w:r>
      <w:r w:rsidR="004A7E82">
        <w:t>нього</w:t>
      </w:r>
      <w:r w:rsidRPr="00301AEC">
        <w:t>.</w:t>
      </w:r>
    </w:p>
    <w:p w:rsidR="0056569D" w:rsidRDefault="0056569D" w:rsidP="00E85D16">
      <w:pPr>
        <w:shd w:val="clear" w:color="auto" w:fill="FFFFFF"/>
        <w:ind w:firstLine="284"/>
        <w:jc w:val="both"/>
      </w:pPr>
      <w:r w:rsidRPr="00DA2916">
        <w:rPr>
          <w:b/>
        </w:rPr>
        <w:lastRenderedPageBreak/>
        <w:t>Принцип визначення строку початку і завершення проекту</w:t>
      </w:r>
      <w:r w:rsidRPr="00301AEC">
        <w:t xml:space="preserve"> нерозривно пов'язаний зі зміною цінності грошей у часі, очікуваних вигод і витрат проекту. Тобто проектний аналіз вимагає встановити часовий горизонт проекту та його тривалість. Скорочення чи продовження тривалості проекту впливає на доходи та витрати проекту. Тривалість проекту </w:t>
      </w:r>
      <w:r w:rsidR="000A0F13">
        <w:t>–</w:t>
      </w:r>
      <w:r w:rsidRPr="00301AEC">
        <w:t xml:space="preserve"> це час його існування, який не залежить від періоду привабливості чи непривабливості проекту.</w:t>
      </w:r>
    </w:p>
    <w:p w:rsidR="00874725" w:rsidRDefault="00874725" w:rsidP="00E85D16">
      <w:pPr>
        <w:shd w:val="clear" w:color="auto" w:fill="FFFFFF"/>
        <w:ind w:firstLine="284"/>
        <w:jc w:val="both"/>
      </w:pPr>
    </w:p>
    <w:p w:rsidR="00874725" w:rsidRPr="00301AEC" w:rsidRDefault="00874725" w:rsidP="00E85D16">
      <w:pPr>
        <w:shd w:val="clear" w:color="auto" w:fill="FFFFFF"/>
        <w:ind w:firstLine="284"/>
        <w:jc w:val="both"/>
      </w:pPr>
    </w:p>
    <w:p w:rsidR="0056569D" w:rsidRPr="00301AEC" w:rsidRDefault="0056569D" w:rsidP="00E85D16">
      <w:pPr>
        <w:shd w:val="clear" w:color="auto" w:fill="FFFFFF"/>
        <w:ind w:firstLine="284"/>
        <w:jc w:val="center"/>
        <w:rPr>
          <w:b/>
          <w:bCs/>
          <w:sz w:val="22"/>
          <w:szCs w:val="22"/>
        </w:rPr>
      </w:pPr>
    </w:p>
    <w:p w:rsidR="0056569D" w:rsidRPr="006909E9" w:rsidRDefault="00F9647E" w:rsidP="00E85D16">
      <w:pPr>
        <w:shd w:val="clear" w:color="auto" w:fill="FFFFFF"/>
        <w:ind w:firstLine="284"/>
        <w:jc w:val="center"/>
        <w:rPr>
          <w:b/>
          <w:bCs/>
        </w:rPr>
      </w:pPr>
      <w:r w:rsidRPr="006909E9">
        <w:rPr>
          <w:b/>
          <w:bCs/>
        </w:rPr>
        <w:t>2</w:t>
      </w:r>
      <w:r w:rsidR="0056569D" w:rsidRPr="006909E9">
        <w:rPr>
          <w:b/>
          <w:bCs/>
        </w:rPr>
        <w:t xml:space="preserve"> </w:t>
      </w:r>
      <w:r w:rsidR="00874725" w:rsidRPr="006909E9">
        <w:rPr>
          <w:b/>
          <w:bCs/>
        </w:rPr>
        <w:t>КОНЦЕПЦІЯ ПРОЕКТУ</w:t>
      </w:r>
    </w:p>
    <w:p w:rsidR="00874725" w:rsidRDefault="00874725" w:rsidP="00E85D16">
      <w:pPr>
        <w:shd w:val="clear" w:color="auto" w:fill="FFFFFF"/>
        <w:ind w:firstLine="284"/>
        <w:jc w:val="center"/>
        <w:rPr>
          <w:b/>
          <w:bCs/>
        </w:rPr>
      </w:pPr>
    </w:p>
    <w:p w:rsidR="006909E9" w:rsidRDefault="006909E9" w:rsidP="00E85D16">
      <w:pPr>
        <w:shd w:val="clear" w:color="auto" w:fill="FFFFFF"/>
        <w:ind w:firstLine="284"/>
        <w:jc w:val="center"/>
        <w:rPr>
          <w:b/>
          <w:bCs/>
        </w:rPr>
      </w:pPr>
    </w:p>
    <w:p w:rsidR="006909E9" w:rsidRPr="00D775AF" w:rsidRDefault="006909E9" w:rsidP="00E85D16">
      <w:pPr>
        <w:shd w:val="clear" w:color="auto" w:fill="FFFFFF"/>
        <w:ind w:firstLine="284"/>
        <w:jc w:val="center"/>
        <w:rPr>
          <w:b/>
          <w:bCs/>
        </w:rPr>
      </w:pPr>
    </w:p>
    <w:p w:rsidR="0056569D" w:rsidRPr="00D775AF" w:rsidRDefault="00F9647E" w:rsidP="00E85D16">
      <w:pPr>
        <w:shd w:val="clear" w:color="auto" w:fill="FFFFFF"/>
        <w:ind w:firstLine="284"/>
      </w:pPr>
      <w:r w:rsidRPr="00D775AF">
        <w:rPr>
          <w:b/>
          <w:bCs/>
        </w:rPr>
        <w:t>2</w:t>
      </w:r>
      <w:r w:rsidR="0056569D" w:rsidRPr="00D775AF">
        <w:rPr>
          <w:b/>
          <w:bCs/>
        </w:rPr>
        <w:t>.1 Поняття проекту</w:t>
      </w:r>
    </w:p>
    <w:p w:rsidR="006909E9" w:rsidRPr="00D775AF" w:rsidRDefault="006909E9" w:rsidP="00E85D16">
      <w:pPr>
        <w:shd w:val="clear" w:color="auto" w:fill="FFFFFF"/>
        <w:ind w:firstLine="284"/>
        <w:jc w:val="both"/>
      </w:pPr>
    </w:p>
    <w:p w:rsidR="0056569D" w:rsidRPr="00D775AF" w:rsidRDefault="0056569D" w:rsidP="00E85D16">
      <w:pPr>
        <w:shd w:val="clear" w:color="auto" w:fill="FFFFFF"/>
        <w:ind w:firstLine="284"/>
        <w:jc w:val="both"/>
      </w:pPr>
      <w:r w:rsidRPr="00D775AF">
        <w:t>Необхідно відрізняти поняття «проект», «план», «програма», які іноді неправомірно ототожнюють.</w:t>
      </w:r>
    </w:p>
    <w:p w:rsidR="0056569D" w:rsidRPr="00EE0E26" w:rsidRDefault="0056569D" w:rsidP="00E85D16">
      <w:pPr>
        <w:shd w:val="clear" w:color="auto" w:fill="FFFFFF"/>
        <w:ind w:firstLine="284"/>
        <w:jc w:val="both"/>
      </w:pPr>
      <w:r w:rsidRPr="00D775AF">
        <w:rPr>
          <w:b/>
        </w:rPr>
        <w:t xml:space="preserve">План </w:t>
      </w:r>
      <w:r w:rsidR="000A0F13">
        <w:t>–</w:t>
      </w:r>
      <w:r w:rsidRPr="00D775AF">
        <w:t xml:space="preserve"> це фіксація системи</w:t>
      </w:r>
      <w:r w:rsidRPr="00EE0E26">
        <w:t xml:space="preserve"> цілей, завдань і засобів, </w:t>
      </w:r>
      <w:r w:rsidR="004A7E82">
        <w:t>що</w:t>
      </w:r>
      <w:r w:rsidRPr="00EE0E26">
        <w:t xml:space="preserve"> передбачають спрямовану зміну ситуації при передбаченому стані середовища.</w:t>
      </w:r>
    </w:p>
    <w:p w:rsidR="0056569D" w:rsidRPr="00EE0E26" w:rsidRDefault="0056569D" w:rsidP="00E85D16">
      <w:pPr>
        <w:shd w:val="clear" w:color="auto" w:fill="FFFFFF"/>
        <w:ind w:firstLine="284"/>
        <w:jc w:val="both"/>
      </w:pPr>
      <w:r w:rsidRPr="00DA2916">
        <w:rPr>
          <w:b/>
        </w:rPr>
        <w:t xml:space="preserve">Програма </w:t>
      </w:r>
      <w:r w:rsidR="000A0F13">
        <w:t>–</w:t>
      </w:r>
      <w:r w:rsidRPr="00EE0E26">
        <w:t xml:space="preserve"> це запланований комплекс економіко-соціальних, науково-дослідни</w:t>
      </w:r>
      <w:r w:rsidR="004A7E82">
        <w:t>х</w:t>
      </w:r>
      <w:r w:rsidRPr="00EE0E26">
        <w:t xml:space="preserve"> заходів, спрямованих на досягнення генеральних цілей або реалізацію певного напряму розвитку.</w:t>
      </w:r>
    </w:p>
    <w:p w:rsidR="0056569D" w:rsidRPr="00EE0E26" w:rsidRDefault="0056569D" w:rsidP="00E85D16">
      <w:pPr>
        <w:shd w:val="clear" w:color="auto" w:fill="FFFFFF"/>
        <w:ind w:firstLine="284"/>
        <w:jc w:val="both"/>
      </w:pPr>
      <w:r w:rsidRPr="00DA2916">
        <w:rPr>
          <w:b/>
        </w:rPr>
        <w:t>Інвестиційний проект</w:t>
      </w:r>
      <w:r w:rsidRPr="00EE0E26">
        <w:t xml:space="preserve"> </w:t>
      </w:r>
      <w:r w:rsidR="000A0F13">
        <w:t>–</w:t>
      </w:r>
      <w:r w:rsidRPr="00EE0E26">
        <w:t xml:space="preserve"> це пакет інвестицій і пов'язаних з ними видів діяльності, </w:t>
      </w:r>
      <w:r w:rsidR="004A7E82">
        <w:t>що</w:t>
      </w:r>
      <w:r w:rsidRPr="00EE0E26">
        <w:t xml:space="preserve"> характеризуються:</w:t>
      </w:r>
    </w:p>
    <w:p w:rsidR="0056569D" w:rsidRPr="00EE0E26" w:rsidRDefault="0056569D" w:rsidP="00E85D16">
      <w:pPr>
        <w:numPr>
          <w:ilvl w:val="0"/>
          <w:numId w:val="34"/>
        </w:numPr>
        <w:shd w:val="clear" w:color="auto" w:fill="FFFFFF"/>
        <w:ind w:left="284" w:firstLine="0"/>
        <w:jc w:val="both"/>
      </w:pPr>
      <w:r w:rsidRPr="00EE0E26">
        <w:t>певною метою (цілями), вирішенням проблеми досягнення результатів;</w:t>
      </w:r>
    </w:p>
    <w:p w:rsidR="0056569D" w:rsidRPr="00EE0E26" w:rsidRDefault="0056569D" w:rsidP="00E85D16">
      <w:pPr>
        <w:numPr>
          <w:ilvl w:val="0"/>
          <w:numId w:val="34"/>
        </w:numPr>
        <w:shd w:val="clear" w:color="auto" w:fill="FFFFFF"/>
        <w:ind w:left="284" w:firstLine="0"/>
        <w:jc w:val="both"/>
      </w:pPr>
      <w:r w:rsidRPr="00EE0E26">
        <w:t>обмеженістю фінансових ресурсів і періоду від початку до завершення проекту;</w:t>
      </w:r>
    </w:p>
    <w:p w:rsidR="0056569D" w:rsidRPr="00EE0E26" w:rsidRDefault="0056569D" w:rsidP="00E85D16">
      <w:pPr>
        <w:numPr>
          <w:ilvl w:val="0"/>
          <w:numId w:val="34"/>
        </w:numPr>
        <w:shd w:val="clear" w:color="auto" w:fill="FFFFFF"/>
        <w:ind w:left="284" w:firstLine="0"/>
        <w:jc w:val="both"/>
      </w:pPr>
      <w:r w:rsidRPr="00EE0E26">
        <w:t>наявністю певних зовнішніх умов (інституційних, економічних, правових тощо);</w:t>
      </w:r>
    </w:p>
    <w:p w:rsidR="0056569D" w:rsidRPr="00EE0E26" w:rsidRDefault="0056569D" w:rsidP="00E85D16">
      <w:pPr>
        <w:numPr>
          <w:ilvl w:val="0"/>
          <w:numId w:val="34"/>
        </w:numPr>
        <w:shd w:val="clear" w:color="auto" w:fill="FFFFFF"/>
        <w:ind w:left="284" w:firstLine="0"/>
        <w:jc w:val="both"/>
      </w:pPr>
      <w:proofErr w:type="spellStart"/>
      <w:r w:rsidRPr="00EE0E26">
        <w:lastRenderedPageBreak/>
        <w:t>взаємозв'язаністю</w:t>
      </w:r>
      <w:proofErr w:type="spellEnd"/>
      <w:r w:rsidRPr="00EE0E26">
        <w:t xml:space="preserve"> процесів вкладення ресурсів (грошових, фінансових, інтелектуальних) та отримання результатів.</w:t>
      </w:r>
    </w:p>
    <w:p w:rsidR="0056569D" w:rsidRDefault="0056569D" w:rsidP="00E85D16">
      <w:pPr>
        <w:shd w:val="clear" w:color="auto" w:fill="FFFFFF"/>
        <w:spacing w:before="53"/>
        <w:ind w:right="48" w:firstLine="456"/>
        <w:jc w:val="both"/>
      </w:pPr>
    </w:p>
    <w:p w:rsidR="006909E9" w:rsidRPr="00EE0E26" w:rsidRDefault="006909E9" w:rsidP="00E85D16">
      <w:pPr>
        <w:shd w:val="clear" w:color="auto" w:fill="FFFFFF"/>
        <w:spacing w:before="53"/>
        <w:ind w:right="48" w:firstLine="456"/>
        <w:jc w:val="both"/>
      </w:pPr>
    </w:p>
    <w:p w:rsidR="0056569D" w:rsidRDefault="00F9647E" w:rsidP="00E85D16">
      <w:pPr>
        <w:shd w:val="clear" w:color="auto" w:fill="FFFFFF"/>
        <w:spacing w:before="53"/>
        <w:ind w:right="48" w:firstLine="456"/>
        <w:jc w:val="both"/>
        <w:rPr>
          <w:b/>
        </w:rPr>
      </w:pPr>
      <w:r>
        <w:rPr>
          <w:b/>
        </w:rPr>
        <w:t>2</w:t>
      </w:r>
      <w:r w:rsidR="0056569D" w:rsidRPr="00DA2916">
        <w:rPr>
          <w:b/>
        </w:rPr>
        <w:t>.2 Основні ознаки проекту</w:t>
      </w:r>
    </w:p>
    <w:p w:rsidR="006909E9" w:rsidRPr="00D13E01" w:rsidRDefault="006909E9" w:rsidP="00E85D16">
      <w:pPr>
        <w:shd w:val="clear" w:color="auto" w:fill="FFFFFF"/>
        <w:spacing w:before="53"/>
        <w:ind w:right="48" w:firstLine="456"/>
        <w:jc w:val="both"/>
        <w:rPr>
          <w:b/>
        </w:rPr>
      </w:pPr>
    </w:p>
    <w:p w:rsidR="0056569D" w:rsidRPr="00EE0E26" w:rsidRDefault="0056569D" w:rsidP="00E85D16">
      <w:pPr>
        <w:shd w:val="clear" w:color="auto" w:fill="FFFFFF"/>
        <w:ind w:firstLine="284"/>
        <w:jc w:val="both"/>
      </w:pPr>
      <w:r w:rsidRPr="00EE0E26">
        <w:t xml:space="preserve">Для успішного здійснення проекту необхідно виділити його повні ознаки, які дозволять менеджерам побачити об'єкти </w:t>
      </w:r>
      <w:r w:rsidR="00DA2916">
        <w:t>у</w:t>
      </w:r>
      <w:r w:rsidRPr="00EE0E26">
        <w:t xml:space="preserve">правління та використати необхідний інструментарій для реалізації проекту. До основних ознак проекту належать: </w:t>
      </w:r>
    </w:p>
    <w:p w:rsidR="0056569D" w:rsidRPr="00301AEC" w:rsidRDefault="0056569D" w:rsidP="00E85D16">
      <w:pPr>
        <w:shd w:val="clear" w:color="auto" w:fill="FFFFFF"/>
        <w:ind w:firstLine="284"/>
        <w:jc w:val="both"/>
      </w:pPr>
      <w:r w:rsidRPr="00DA2916">
        <w:rPr>
          <w:b/>
        </w:rPr>
        <w:t>1.</w:t>
      </w:r>
      <w:r w:rsidR="00686072">
        <w:t xml:space="preserve"> </w:t>
      </w:r>
      <w:r w:rsidRPr="00DA2916">
        <w:rPr>
          <w:b/>
        </w:rPr>
        <w:t xml:space="preserve">Кількісна </w:t>
      </w:r>
      <w:proofErr w:type="spellStart"/>
      <w:r w:rsidRPr="00DA2916">
        <w:rPr>
          <w:b/>
        </w:rPr>
        <w:t>вимірюваність</w:t>
      </w:r>
      <w:proofErr w:type="spellEnd"/>
      <w:r w:rsidRPr="00EE0E26">
        <w:t>. Це означає, що всі витрати і вигоди від проекту повинні бути</w:t>
      </w:r>
      <w:r w:rsidRPr="00301AEC">
        <w:rPr>
          <w:sz w:val="22"/>
          <w:szCs w:val="22"/>
        </w:rPr>
        <w:t xml:space="preserve"> </w:t>
      </w:r>
      <w:r w:rsidRPr="00EE0E26">
        <w:t>визначені кількісно, оскільки аналітик дає оцінку проекту, спираючись на цифри.</w:t>
      </w:r>
    </w:p>
    <w:p w:rsidR="0056569D" w:rsidRPr="00EE0E26" w:rsidRDefault="0056569D" w:rsidP="00E85D16">
      <w:pPr>
        <w:shd w:val="clear" w:color="auto" w:fill="FFFFFF"/>
        <w:ind w:firstLine="284"/>
        <w:jc w:val="both"/>
      </w:pPr>
      <w:r w:rsidRPr="00DA2916">
        <w:rPr>
          <w:b/>
        </w:rPr>
        <w:t>2.</w:t>
      </w:r>
      <w:r w:rsidR="006909E9">
        <w:t xml:space="preserve"> </w:t>
      </w:r>
      <w:r w:rsidRPr="00DA2916">
        <w:rPr>
          <w:b/>
        </w:rPr>
        <w:t>Часовий горизонт дії.</w:t>
      </w:r>
      <w:r w:rsidRPr="00EE0E26">
        <w:t xml:space="preserve"> </w:t>
      </w:r>
      <w:r w:rsidRPr="00301AEC">
        <w:t>Жодний проект не може існувати без обмежень у часі, в яких є дві цілі:</w:t>
      </w:r>
    </w:p>
    <w:p w:rsidR="0056569D" w:rsidRPr="00301AEC" w:rsidRDefault="0056569D" w:rsidP="00E85D16">
      <w:pPr>
        <w:numPr>
          <w:ilvl w:val="0"/>
          <w:numId w:val="34"/>
        </w:numPr>
        <w:shd w:val="clear" w:color="auto" w:fill="FFFFFF"/>
        <w:ind w:left="284" w:firstLine="0"/>
        <w:jc w:val="both"/>
      </w:pPr>
      <w:r w:rsidRPr="00301AEC">
        <w:t xml:space="preserve">перша </w:t>
      </w:r>
      <w:r w:rsidR="000A0F13">
        <w:t>–</w:t>
      </w:r>
      <w:r w:rsidRPr="00301AEC">
        <w:t xml:space="preserve"> визначення періоду, під час якого успіх або невдача проекту можуть бути визначені;</w:t>
      </w:r>
    </w:p>
    <w:p w:rsidR="0056569D" w:rsidRPr="00EE0E26" w:rsidRDefault="0056569D" w:rsidP="00E85D16">
      <w:pPr>
        <w:numPr>
          <w:ilvl w:val="0"/>
          <w:numId w:val="34"/>
        </w:numPr>
        <w:shd w:val="clear" w:color="auto" w:fill="FFFFFF"/>
        <w:ind w:left="284" w:firstLine="0"/>
        <w:jc w:val="both"/>
      </w:pPr>
      <w:r w:rsidRPr="00301AEC">
        <w:t xml:space="preserve"> друга </w:t>
      </w:r>
      <w:r w:rsidR="000A0F13">
        <w:t>–</w:t>
      </w:r>
      <w:r w:rsidRPr="00301AEC">
        <w:t xml:space="preserve"> оцінка реальної цінності фінансових витрат і вигод неможлива без урахувань обмежень у часі.</w:t>
      </w:r>
    </w:p>
    <w:p w:rsidR="0056569D" w:rsidRPr="00EE0E26" w:rsidRDefault="006909E9" w:rsidP="00E85D16">
      <w:pPr>
        <w:shd w:val="clear" w:color="auto" w:fill="FFFFFF"/>
        <w:ind w:firstLine="284"/>
        <w:jc w:val="both"/>
      </w:pPr>
      <w:r>
        <w:rPr>
          <w:b/>
        </w:rPr>
        <w:t xml:space="preserve">3. </w:t>
      </w:r>
      <w:r w:rsidR="0056569D" w:rsidRPr="00DA2916">
        <w:rPr>
          <w:b/>
        </w:rPr>
        <w:t>Цільова спрямованість</w:t>
      </w:r>
      <w:r w:rsidR="0056569D" w:rsidRPr="00EE0E26">
        <w:t xml:space="preserve">. </w:t>
      </w:r>
      <w:r w:rsidR="0056569D" w:rsidRPr="00301AEC">
        <w:t xml:space="preserve">Проект завжди </w:t>
      </w:r>
      <w:r w:rsidR="004A7E82">
        <w:t>спрямова</w:t>
      </w:r>
      <w:r w:rsidR="0056569D" w:rsidRPr="00301AEC">
        <w:t xml:space="preserve">ний на досягнення якоїсь конкретної мети, задоволення якоїсь потреби. Таке спрямування припускає, що є бажаний виміряний результат, якого можна досягнути за визначений термін. Для успішної реалізації проекту необхідно не </w:t>
      </w:r>
      <w:r w:rsidR="00502587">
        <w:t>лише</w:t>
      </w:r>
      <w:r w:rsidR="0056569D" w:rsidRPr="00301AEC">
        <w:t xml:space="preserve"> визначити його, а й встановити в суттєвій характеристиці, включаючи умови (вимоги й обмеження) його функціонування. Цілі проекту мають бути чітко сформульованими, вимірюваними, обмеження </w:t>
      </w:r>
      <w:r w:rsidR="000A0F13">
        <w:t>–</w:t>
      </w:r>
      <w:r w:rsidR="0056569D" w:rsidRPr="00301AEC">
        <w:t xml:space="preserve"> заданими, а встановлені вимоги </w:t>
      </w:r>
      <w:r w:rsidR="000A0F13">
        <w:t>–</w:t>
      </w:r>
      <w:r w:rsidR="0056569D" w:rsidRPr="00301AEC">
        <w:t xml:space="preserve"> здійснюваними.</w:t>
      </w:r>
    </w:p>
    <w:p w:rsidR="0056569D" w:rsidRPr="00EE0E26" w:rsidRDefault="00DA2916" w:rsidP="00E85D16">
      <w:pPr>
        <w:shd w:val="clear" w:color="auto" w:fill="FFFFFF"/>
        <w:ind w:firstLine="284"/>
        <w:jc w:val="both"/>
      </w:pPr>
      <w:r>
        <w:rPr>
          <w:b/>
        </w:rPr>
        <w:t xml:space="preserve">4. </w:t>
      </w:r>
      <w:r w:rsidR="0056569D" w:rsidRPr="00DA2916">
        <w:rPr>
          <w:b/>
        </w:rPr>
        <w:t>Життєвий цикл</w:t>
      </w:r>
      <w:r w:rsidR="0056569D" w:rsidRPr="00EE0E26">
        <w:t xml:space="preserve">. </w:t>
      </w:r>
      <w:r w:rsidR="0056569D" w:rsidRPr="00301AEC">
        <w:t>Проект виникає, функціонує і розвивається. Існують чіткий взаємозв'язок і послідовність між різними видами діяльності за проектом. Кожний проект незалежно від його складності та обсягу дій, необхідних для його виконання, проходить у своєму розвитку визначені форми стану від задуму до реалізації.</w:t>
      </w:r>
    </w:p>
    <w:p w:rsidR="0056569D" w:rsidRPr="00EE0E26" w:rsidRDefault="00DA2916" w:rsidP="00E85D16">
      <w:pPr>
        <w:shd w:val="clear" w:color="auto" w:fill="FFFFFF"/>
        <w:ind w:firstLine="284"/>
        <w:jc w:val="both"/>
      </w:pPr>
      <w:r w:rsidRPr="00DA2916">
        <w:rPr>
          <w:b/>
        </w:rPr>
        <w:lastRenderedPageBreak/>
        <w:t xml:space="preserve">5. </w:t>
      </w:r>
      <w:r w:rsidR="0056569D" w:rsidRPr="00DA2916">
        <w:rPr>
          <w:b/>
        </w:rPr>
        <w:t>Системне функціонування проекту, елементний склад.</w:t>
      </w:r>
      <w:r w:rsidR="0056569D" w:rsidRPr="00EE0E26">
        <w:t xml:space="preserve"> </w:t>
      </w:r>
      <w:r w:rsidR="0056569D" w:rsidRPr="00301AEC">
        <w:t>Між елементами проекту існує взаємозв'язок. Проте склад проекту не завжди залишається незмінним: деякі його елементи можуть з'являтися або виходити з нього.</w:t>
      </w:r>
    </w:p>
    <w:p w:rsidR="0056569D" w:rsidRPr="00EE0E26" w:rsidRDefault="0056569D" w:rsidP="00E85D16">
      <w:pPr>
        <w:shd w:val="clear" w:color="auto" w:fill="FFFFFF"/>
        <w:ind w:firstLine="284"/>
        <w:jc w:val="both"/>
      </w:pPr>
      <w:r w:rsidRPr="00EE0E26">
        <w:t xml:space="preserve">Існування в певному зовнішньому середовищі, </w:t>
      </w:r>
      <w:r w:rsidRPr="00301AEC">
        <w:t>елементи якого мають значний вплив на проект</w:t>
      </w:r>
      <w:r w:rsidR="00502587">
        <w:t>, необхідно</w:t>
      </w:r>
      <w:r w:rsidRPr="00301AEC">
        <w:t xml:space="preserve"> </w:t>
      </w:r>
      <w:r w:rsidR="00502587" w:rsidRPr="00301AEC">
        <w:t xml:space="preserve">обов'язково </w:t>
      </w:r>
      <w:r w:rsidRPr="00301AEC">
        <w:t>аналізувати  з урахуванням умов середовища, в якому він здійснюватиметься.</w:t>
      </w:r>
    </w:p>
    <w:p w:rsidR="0056569D" w:rsidRPr="00EE0E26" w:rsidRDefault="0056569D" w:rsidP="00E85D16">
      <w:pPr>
        <w:shd w:val="clear" w:color="auto" w:fill="FFFFFF"/>
        <w:ind w:firstLine="284"/>
        <w:jc w:val="both"/>
      </w:pPr>
      <w:r w:rsidRPr="00301AEC">
        <w:t>Аналізуючи проект, можна також виділити такі додаткові ознаки проекту:</w:t>
      </w:r>
    </w:p>
    <w:p w:rsidR="0056569D" w:rsidRPr="00301AEC" w:rsidRDefault="0056569D" w:rsidP="00E85D16">
      <w:pPr>
        <w:numPr>
          <w:ilvl w:val="0"/>
          <w:numId w:val="34"/>
        </w:numPr>
        <w:shd w:val="clear" w:color="auto" w:fill="FFFFFF"/>
        <w:ind w:left="284" w:firstLine="0"/>
        <w:jc w:val="both"/>
      </w:pPr>
      <w:r w:rsidRPr="00301AEC">
        <w:t>ресурсні обмеження;</w:t>
      </w:r>
    </w:p>
    <w:p w:rsidR="0056569D" w:rsidRPr="00301AEC" w:rsidRDefault="0056569D" w:rsidP="00E85D16">
      <w:pPr>
        <w:numPr>
          <w:ilvl w:val="0"/>
          <w:numId w:val="34"/>
        </w:numPr>
        <w:shd w:val="clear" w:color="auto" w:fill="FFFFFF"/>
        <w:ind w:left="284" w:firstLine="0"/>
        <w:jc w:val="both"/>
      </w:pPr>
      <w:r w:rsidRPr="00301AEC">
        <w:t xml:space="preserve">неповторність, </w:t>
      </w:r>
      <w:proofErr w:type="spellStart"/>
      <w:r w:rsidRPr="00301AEC">
        <w:t>новітність</w:t>
      </w:r>
      <w:proofErr w:type="spellEnd"/>
      <w:r w:rsidRPr="00301AEC">
        <w:t xml:space="preserve"> поставлених задач і проблем;</w:t>
      </w:r>
    </w:p>
    <w:p w:rsidR="0056569D" w:rsidRPr="00301AEC" w:rsidRDefault="0056569D" w:rsidP="00E85D16">
      <w:pPr>
        <w:numPr>
          <w:ilvl w:val="0"/>
          <w:numId w:val="34"/>
        </w:numPr>
        <w:shd w:val="clear" w:color="auto" w:fill="FFFFFF"/>
        <w:ind w:left="284" w:firstLine="0"/>
        <w:jc w:val="both"/>
      </w:pPr>
      <w:r w:rsidRPr="00301AEC">
        <w:t>комплексність;</w:t>
      </w:r>
    </w:p>
    <w:p w:rsidR="0056569D" w:rsidRDefault="0056569D" w:rsidP="00E85D16">
      <w:pPr>
        <w:numPr>
          <w:ilvl w:val="0"/>
          <w:numId w:val="34"/>
        </w:numPr>
        <w:shd w:val="clear" w:color="auto" w:fill="FFFFFF"/>
        <w:ind w:left="284" w:firstLine="0"/>
        <w:jc w:val="both"/>
      </w:pPr>
      <w:r w:rsidRPr="00301AEC">
        <w:t>необхідність правового й організаційного забезпечення та ін.</w:t>
      </w:r>
    </w:p>
    <w:p w:rsidR="0056569D" w:rsidRPr="009008E6" w:rsidRDefault="0056569D" w:rsidP="00E85D16">
      <w:pPr>
        <w:shd w:val="clear" w:color="auto" w:fill="FFFFFF"/>
        <w:spacing w:before="53"/>
        <w:ind w:right="48" w:firstLine="456"/>
        <w:jc w:val="both"/>
        <w:rPr>
          <w:lang w:val="ru-RU"/>
        </w:rPr>
      </w:pPr>
    </w:p>
    <w:p w:rsidR="002B2481" w:rsidRPr="009008E6" w:rsidRDefault="002B2481" w:rsidP="00E85D16">
      <w:pPr>
        <w:shd w:val="clear" w:color="auto" w:fill="FFFFFF"/>
        <w:spacing w:before="53"/>
        <w:ind w:right="48" w:firstLine="456"/>
        <w:jc w:val="both"/>
        <w:rPr>
          <w:lang w:val="ru-RU"/>
        </w:rPr>
      </w:pPr>
    </w:p>
    <w:p w:rsidR="0056569D" w:rsidRPr="00EE0E26" w:rsidRDefault="00F9647E" w:rsidP="00E85D16">
      <w:pPr>
        <w:shd w:val="clear" w:color="auto" w:fill="FFFFFF"/>
        <w:spacing w:before="53"/>
        <w:ind w:right="48" w:firstLine="456"/>
        <w:jc w:val="both"/>
        <w:rPr>
          <w:b/>
        </w:rPr>
      </w:pPr>
      <w:r>
        <w:rPr>
          <w:b/>
        </w:rPr>
        <w:t>2</w:t>
      </w:r>
      <w:r w:rsidR="0056569D" w:rsidRPr="00EE0E26">
        <w:rPr>
          <w:b/>
        </w:rPr>
        <w:t>.3 Класифікація проектів</w:t>
      </w:r>
    </w:p>
    <w:p w:rsidR="006909E9" w:rsidRDefault="006909E9" w:rsidP="00E85D16">
      <w:pPr>
        <w:shd w:val="clear" w:color="auto" w:fill="FFFFFF"/>
        <w:spacing w:before="53"/>
        <w:ind w:right="48" w:firstLine="456"/>
        <w:jc w:val="both"/>
      </w:pPr>
    </w:p>
    <w:p w:rsidR="0056569D" w:rsidRPr="00EE0E26" w:rsidRDefault="0056569D" w:rsidP="00E85D16">
      <w:pPr>
        <w:shd w:val="clear" w:color="auto" w:fill="FFFFFF"/>
        <w:ind w:firstLine="284"/>
        <w:jc w:val="both"/>
      </w:pPr>
      <w:r w:rsidRPr="00301AEC">
        <w:t xml:space="preserve">Різноманітність проектів, що </w:t>
      </w:r>
      <w:r w:rsidR="00502587">
        <w:t>трапля</w:t>
      </w:r>
      <w:r w:rsidRPr="00301AEC">
        <w:t>ються, можна класифікувати за різними критеріями:</w:t>
      </w:r>
    </w:p>
    <w:p w:rsidR="0056569D" w:rsidRPr="00EE0E26" w:rsidRDefault="0056569D" w:rsidP="00E85D16">
      <w:pPr>
        <w:shd w:val="clear" w:color="auto" w:fill="FFFFFF"/>
        <w:ind w:firstLine="284"/>
        <w:jc w:val="both"/>
      </w:pPr>
      <w:r w:rsidRPr="00DA2916">
        <w:rPr>
          <w:b/>
        </w:rPr>
        <w:t>1.</w:t>
      </w:r>
      <w:r w:rsidR="006909E9">
        <w:rPr>
          <w:b/>
        </w:rPr>
        <w:t xml:space="preserve"> </w:t>
      </w:r>
      <w:r w:rsidRPr="00DA2916">
        <w:rPr>
          <w:b/>
        </w:rPr>
        <w:t>За класом проекту</w:t>
      </w:r>
      <w:r w:rsidRPr="00EE0E26">
        <w:t xml:space="preserve"> </w:t>
      </w:r>
      <w:r w:rsidRPr="00301AEC">
        <w:t>(складом і структурою самого проекту та його</w:t>
      </w:r>
      <w:r w:rsidR="00686072">
        <w:t xml:space="preserve"> </w:t>
      </w:r>
      <w:r w:rsidRPr="00301AEC">
        <w:t>предметної галузі):</w:t>
      </w:r>
    </w:p>
    <w:p w:rsidR="0056569D" w:rsidRPr="00EE0E26" w:rsidRDefault="0056569D" w:rsidP="00E85D16">
      <w:pPr>
        <w:shd w:val="clear" w:color="auto" w:fill="FFFFFF"/>
        <w:ind w:firstLine="284"/>
        <w:jc w:val="both"/>
      </w:pPr>
      <w:proofErr w:type="spellStart"/>
      <w:r w:rsidRPr="00DA2916">
        <w:rPr>
          <w:i/>
        </w:rPr>
        <w:t>монопроект</w:t>
      </w:r>
      <w:proofErr w:type="spellEnd"/>
      <w:r w:rsidRPr="00EE0E26">
        <w:t xml:space="preserve"> </w:t>
      </w:r>
      <w:r w:rsidR="000A0F13">
        <w:t>–</w:t>
      </w:r>
      <w:r w:rsidRPr="00301AEC">
        <w:t xml:space="preserve"> окремий проект різних типів, видів та масштабів;</w:t>
      </w:r>
    </w:p>
    <w:p w:rsidR="0056569D" w:rsidRPr="00EE0E26" w:rsidRDefault="0056569D" w:rsidP="00E85D16">
      <w:pPr>
        <w:shd w:val="clear" w:color="auto" w:fill="FFFFFF"/>
        <w:ind w:firstLine="284"/>
        <w:jc w:val="both"/>
      </w:pPr>
      <w:proofErr w:type="spellStart"/>
      <w:r w:rsidRPr="00DA2916">
        <w:rPr>
          <w:i/>
        </w:rPr>
        <w:t>мультипроект</w:t>
      </w:r>
      <w:proofErr w:type="spellEnd"/>
      <w:r w:rsidRPr="00EE0E26">
        <w:t xml:space="preserve"> </w:t>
      </w:r>
      <w:r w:rsidR="000A0F13">
        <w:t>–</w:t>
      </w:r>
      <w:r w:rsidRPr="00EE0E26">
        <w:t xml:space="preserve"> комплексний проект, що складається з ряду </w:t>
      </w:r>
      <w:proofErr w:type="spellStart"/>
      <w:r w:rsidRPr="00EE0E26">
        <w:t>монопроектів</w:t>
      </w:r>
      <w:proofErr w:type="spellEnd"/>
      <w:r w:rsidRPr="00EE0E26">
        <w:t xml:space="preserve"> і потребує застосування </w:t>
      </w:r>
      <w:proofErr w:type="spellStart"/>
      <w:r w:rsidRPr="00EE0E26">
        <w:t>багатопроектного</w:t>
      </w:r>
      <w:proofErr w:type="spellEnd"/>
      <w:r w:rsidRPr="00EE0E26">
        <w:t xml:space="preserve"> управління;</w:t>
      </w:r>
    </w:p>
    <w:p w:rsidR="0056569D" w:rsidRPr="00EE0E26" w:rsidRDefault="0056569D" w:rsidP="00E85D16">
      <w:pPr>
        <w:shd w:val="clear" w:color="auto" w:fill="FFFFFF"/>
        <w:ind w:firstLine="284"/>
        <w:jc w:val="both"/>
      </w:pPr>
      <w:r w:rsidRPr="00DA2916">
        <w:rPr>
          <w:i/>
        </w:rPr>
        <w:t>мегапроект</w:t>
      </w:r>
      <w:r w:rsidRPr="00EE0E26">
        <w:t xml:space="preserve"> </w:t>
      </w:r>
      <w:r w:rsidR="000A0F13">
        <w:t>–</w:t>
      </w:r>
      <w:r w:rsidRPr="00301AEC">
        <w:t xml:space="preserve"> цільові програми розвитку регіонів, галузей та інших утворень, які включають до свого складу ряд </w:t>
      </w:r>
      <w:proofErr w:type="spellStart"/>
      <w:r w:rsidRPr="00301AEC">
        <w:t>моно-</w:t>
      </w:r>
      <w:proofErr w:type="spellEnd"/>
      <w:r w:rsidRPr="00301AEC">
        <w:t xml:space="preserve"> і </w:t>
      </w:r>
      <w:proofErr w:type="spellStart"/>
      <w:r w:rsidRPr="00301AEC">
        <w:t>мультипроектів</w:t>
      </w:r>
      <w:proofErr w:type="spellEnd"/>
      <w:r w:rsidRPr="00301AEC">
        <w:t>.</w:t>
      </w:r>
    </w:p>
    <w:p w:rsidR="0056569D" w:rsidRPr="00EE0E26" w:rsidRDefault="0056569D" w:rsidP="00E85D16">
      <w:pPr>
        <w:shd w:val="clear" w:color="auto" w:fill="FFFFFF"/>
        <w:ind w:firstLine="284"/>
        <w:jc w:val="both"/>
      </w:pPr>
      <w:r w:rsidRPr="00DA2916">
        <w:rPr>
          <w:b/>
        </w:rPr>
        <w:t>2.</w:t>
      </w:r>
      <w:r w:rsidR="006909E9">
        <w:rPr>
          <w:b/>
        </w:rPr>
        <w:t xml:space="preserve"> </w:t>
      </w:r>
      <w:r w:rsidRPr="00DA2916">
        <w:rPr>
          <w:b/>
        </w:rPr>
        <w:t>За типом проекту</w:t>
      </w:r>
      <w:r w:rsidRPr="00EE0E26">
        <w:t xml:space="preserve"> </w:t>
      </w:r>
      <w:r w:rsidRPr="00301AEC">
        <w:t xml:space="preserve">(основними сферами діяльності, в яких здійснюється проект) </w:t>
      </w:r>
      <w:r w:rsidR="000A0F13">
        <w:t>–</w:t>
      </w:r>
      <w:r w:rsidRPr="00301AEC">
        <w:t xml:space="preserve"> </w:t>
      </w:r>
      <w:r w:rsidRPr="00EE0E26">
        <w:t>технічні, організаційні, економічні, соціальні, змішані.</w:t>
      </w:r>
    </w:p>
    <w:p w:rsidR="0056569D" w:rsidRPr="00EE0E26" w:rsidRDefault="0056569D" w:rsidP="00E85D16">
      <w:pPr>
        <w:shd w:val="clear" w:color="auto" w:fill="FFFFFF"/>
        <w:ind w:firstLine="284"/>
        <w:jc w:val="both"/>
      </w:pPr>
      <w:r w:rsidRPr="00DA2916">
        <w:rPr>
          <w:i/>
        </w:rPr>
        <w:lastRenderedPageBreak/>
        <w:t>Організаційні проекти.</w:t>
      </w:r>
      <w:r w:rsidRPr="00EE0E26">
        <w:t xml:space="preserve"> </w:t>
      </w:r>
      <w:r w:rsidRPr="00301AEC">
        <w:t>Реформування підприємства, реалізація концепції нової системи управління, створення нової організації чи проведення міжнародного форуму. Ці проекти характеризуються таким чином:</w:t>
      </w:r>
    </w:p>
    <w:p w:rsidR="0056569D" w:rsidRPr="00301AEC" w:rsidRDefault="0056569D" w:rsidP="00E85D16">
      <w:pPr>
        <w:numPr>
          <w:ilvl w:val="0"/>
          <w:numId w:val="34"/>
        </w:numPr>
        <w:shd w:val="clear" w:color="auto" w:fill="FFFFFF"/>
        <w:ind w:left="284" w:firstLine="0"/>
        <w:jc w:val="both"/>
      </w:pPr>
      <w:r w:rsidRPr="00301AEC">
        <w:t>цілі проекту заздалегідь визначені, однак результати його кількісно та якісно важче встановити, , оскільки вони пов'язані, як правило, з організаційним поліпшенням системи;</w:t>
      </w:r>
    </w:p>
    <w:p w:rsidR="0056569D" w:rsidRPr="00301AEC" w:rsidRDefault="0056569D" w:rsidP="00E85D16">
      <w:pPr>
        <w:numPr>
          <w:ilvl w:val="0"/>
          <w:numId w:val="34"/>
        </w:numPr>
        <w:shd w:val="clear" w:color="auto" w:fill="FFFFFF"/>
        <w:ind w:left="284" w:firstLine="0"/>
        <w:jc w:val="both"/>
      </w:pPr>
      <w:r w:rsidRPr="00301AEC">
        <w:t>строк і тривалість встановлю</w:t>
      </w:r>
      <w:r w:rsidR="00502587">
        <w:t>ю</w:t>
      </w:r>
      <w:r w:rsidRPr="00301AEC">
        <w:t>ться завчасно;</w:t>
      </w:r>
    </w:p>
    <w:p w:rsidR="0056569D" w:rsidRPr="00301AEC" w:rsidRDefault="0056569D" w:rsidP="00E85D16">
      <w:pPr>
        <w:numPr>
          <w:ilvl w:val="0"/>
          <w:numId w:val="34"/>
        </w:numPr>
        <w:shd w:val="clear" w:color="auto" w:fill="FFFFFF"/>
        <w:ind w:left="284" w:firstLine="0"/>
        <w:jc w:val="both"/>
      </w:pPr>
      <w:r w:rsidRPr="00301AEC">
        <w:t xml:space="preserve">ресурси надаються </w:t>
      </w:r>
      <w:r w:rsidR="00502587">
        <w:t>у</w:t>
      </w:r>
      <w:r w:rsidRPr="00301AEC">
        <w:t xml:space="preserve"> мір</w:t>
      </w:r>
      <w:r w:rsidR="00502587">
        <w:t xml:space="preserve">у </w:t>
      </w:r>
      <w:r w:rsidRPr="00301AEC">
        <w:t>можливостей;</w:t>
      </w:r>
    </w:p>
    <w:p w:rsidR="0056569D" w:rsidRPr="00301AEC" w:rsidRDefault="0056569D" w:rsidP="00E85D16">
      <w:pPr>
        <w:numPr>
          <w:ilvl w:val="0"/>
          <w:numId w:val="34"/>
        </w:numPr>
        <w:shd w:val="clear" w:color="auto" w:fill="FFFFFF"/>
        <w:ind w:left="284" w:firstLine="0"/>
        <w:jc w:val="both"/>
      </w:pPr>
      <w:r w:rsidRPr="00301AEC">
        <w:t xml:space="preserve">витрати на проект фіксуються та підлягають контролю на економічність, однак потребують коригувань </w:t>
      </w:r>
      <w:r w:rsidR="00502587">
        <w:t>у</w:t>
      </w:r>
      <w:r w:rsidRPr="00301AEC">
        <w:t xml:space="preserve"> мір</w:t>
      </w:r>
      <w:r w:rsidR="00502587">
        <w:t>у</w:t>
      </w:r>
      <w:r w:rsidRPr="00301AEC">
        <w:t xml:space="preserve"> просування проекту.</w:t>
      </w:r>
    </w:p>
    <w:p w:rsidR="0056569D" w:rsidRPr="00301AEC" w:rsidRDefault="0056569D" w:rsidP="00E85D16">
      <w:pPr>
        <w:shd w:val="clear" w:color="auto" w:fill="FFFFFF"/>
        <w:ind w:firstLine="284"/>
        <w:jc w:val="both"/>
      </w:pPr>
      <w:r w:rsidRPr="00DA2916">
        <w:rPr>
          <w:i/>
        </w:rPr>
        <w:t>Економічні проекти</w:t>
      </w:r>
      <w:r w:rsidRPr="00EE0E26">
        <w:t xml:space="preserve">. </w:t>
      </w:r>
      <w:r w:rsidRPr="00301AEC">
        <w:t xml:space="preserve">Приватизація підприємства, створення аудиторської системи, введення нової системи податків </w:t>
      </w:r>
      <w:r w:rsidR="000A0F13">
        <w:t>–</w:t>
      </w:r>
      <w:r w:rsidRPr="00301AEC">
        <w:t xml:space="preserve"> це економічні проекти, </w:t>
      </w:r>
      <w:r w:rsidR="00502587">
        <w:t>що</w:t>
      </w:r>
      <w:r w:rsidRPr="00301AEC">
        <w:t xml:space="preserve"> мають свої особливості:</w:t>
      </w:r>
    </w:p>
    <w:p w:rsidR="0056569D" w:rsidRPr="00301AEC" w:rsidRDefault="0056569D" w:rsidP="00E85D16">
      <w:pPr>
        <w:numPr>
          <w:ilvl w:val="0"/>
          <w:numId w:val="34"/>
        </w:numPr>
        <w:shd w:val="clear" w:color="auto" w:fill="FFFFFF"/>
        <w:ind w:left="284" w:firstLine="0"/>
        <w:jc w:val="both"/>
      </w:pPr>
      <w:r w:rsidRPr="00301AEC">
        <w:t>метою проектів є поліпшення економічних показників функціонування системи, тому оцінити їх вчасно важче, ніж у раніше розглянутих видах проектів;</w:t>
      </w:r>
    </w:p>
    <w:p w:rsidR="0056569D" w:rsidRPr="00301AEC" w:rsidRDefault="0056569D" w:rsidP="00E85D16">
      <w:pPr>
        <w:numPr>
          <w:ilvl w:val="0"/>
          <w:numId w:val="34"/>
        </w:numPr>
        <w:shd w:val="clear" w:color="auto" w:fill="FFFFFF"/>
        <w:ind w:left="284" w:firstLine="0"/>
        <w:jc w:val="both"/>
      </w:pPr>
      <w:r w:rsidRPr="00301AEC">
        <w:t xml:space="preserve">головні цілі намічаються завчасно, але потребують коригувань </w:t>
      </w:r>
      <w:r w:rsidR="00502587">
        <w:t>у</w:t>
      </w:r>
      <w:r w:rsidRPr="00301AEC">
        <w:t xml:space="preserve"> мір</w:t>
      </w:r>
      <w:r w:rsidR="00502587">
        <w:t>у</w:t>
      </w:r>
      <w:r w:rsidRPr="00301AEC">
        <w:t xml:space="preserve"> просування; те саме стосується й строків проекту; ресурси для проекту надаються </w:t>
      </w:r>
      <w:r w:rsidR="00502587">
        <w:t>у</w:t>
      </w:r>
      <w:r w:rsidRPr="00301AEC">
        <w:t xml:space="preserve"> мір</w:t>
      </w:r>
      <w:r w:rsidR="00502587">
        <w:t>у</w:t>
      </w:r>
      <w:r w:rsidRPr="00301AEC">
        <w:t xml:space="preserve"> необхідності в межах можливого;</w:t>
      </w:r>
    </w:p>
    <w:p w:rsidR="0056569D" w:rsidRPr="00301AEC" w:rsidRDefault="0056569D" w:rsidP="00E85D16">
      <w:pPr>
        <w:numPr>
          <w:ilvl w:val="0"/>
          <w:numId w:val="34"/>
        </w:numPr>
        <w:shd w:val="clear" w:color="auto" w:fill="FFFFFF"/>
        <w:ind w:left="284" w:firstLine="0"/>
        <w:jc w:val="both"/>
      </w:pPr>
      <w:r w:rsidRPr="00301AEC">
        <w:t xml:space="preserve">витрати визначаються завчасно, контролюються на економічність та уточнюються </w:t>
      </w:r>
      <w:r w:rsidR="00502587">
        <w:t>у</w:t>
      </w:r>
      <w:r w:rsidRPr="00301AEC">
        <w:t xml:space="preserve"> мір</w:t>
      </w:r>
      <w:r w:rsidR="00502587">
        <w:t>у</w:t>
      </w:r>
      <w:r w:rsidRPr="00301AEC">
        <w:t xml:space="preserve"> просування проекту. Це означає, що економічні результати повинні бути досягнені у фіксовані строки при встановлених витратах, а ресурси надаються за необхідн</w:t>
      </w:r>
      <w:r w:rsidR="00502587">
        <w:t>о</w:t>
      </w:r>
      <w:r w:rsidRPr="00301AEC">
        <w:t>ст</w:t>
      </w:r>
      <w:r w:rsidR="00502587">
        <w:t>і</w:t>
      </w:r>
      <w:r w:rsidRPr="00301AEC">
        <w:t>.</w:t>
      </w:r>
    </w:p>
    <w:p w:rsidR="0056569D" w:rsidRPr="00301AEC" w:rsidRDefault="0056569D" w:rsidP="00E85D16">
      <w:pPr>
        <w:shd w:val="clear" w:color="auto" w:fill="FFFFFF"/>
        <w:ind w:firstLine="284"/>
        <w:jc w:val="both"/>
      </w:pPr>
      <w:r w:rsidRPr="00DA2916">
        <w:rPr>
          <w:i/>
        </w:rPr>
        <w:t>Соціальні проекти</w:t>
      </w:r>
      <w:r w:rsidRPr="00EE0E26">
        <w:t xml:space="preserve">. </w:t>
      </w:r>
      <w:r w:rsidRPr="00301AEC">
        <w:t xml:space="preserve">Реформування системи соціального забезпечення, охорони здоров'я, соціальний захист незабезпечених верств населення, подолання наслідків стихійних лих і соціальних струсів </w:t>
      </w:r>
      <w:r w:rsidR="000A0F13">
        <w:t>–</w:t>
      </w:r>
      <w:r w:rsidRPr="00301AEC">
        <w:t xml:space="preserve"> це соціальні проекти, </w:t>
      </w:r>
      <w:r w:rsidR="00502587">
        <w:t>що</w:t>
      </w:r>
      <w:r w:rsidRPr="00301AEC">
        <w:t xml:space="preserve"> мають свою специфіку:</w:t>
      </w:r>
    </w:p>
    <w:p w:rsidR="0056569D" w:rsidRPr="00301AEC" w:rsidRDefault="0056569D" w:rsidP="00E85D16">
      <w:pPr>
        <w:numPr>
          <w:ilvl w:val="0"/>
          <w:numId w:val="34"/>
        </w:numPr>
        <w:shd w:val="clear" w:color="auto" w:fill="FFFFFF"/>
        <w:ind w:left="284" w:firstLine="0"/>
        <w:jc w:val="both"/>
      </w:pPr>
      <w:r w:rsidRPr="00301AEC">
        <w:t xml:space="preserve">цілі тільки намічаються і повинні коригуватися </w:t>
      </w:r>
      <w:r w:rsidR="00502587">
        <w:t>у</w:t>
      </w:r>
      <w:r w:rsidRPr="00301AEC">
        <w:t xml:space="preserve"> мір</w:t>
      </w:r>
      <w:r w:rsidR="00502587">
        <w:t>у</w:t>
      </w:r>
      <w:r w:rsidRPr="00301AEC">
        <w:t xml:space="preserve"> досягнення проміжних результатів; </w:t>
      </w:r>
    </w:p>
    <w:p w:rsidR="0056569D" w:rsidRPr="00301AEC" w:rsidRDefault="0056569D" w:rsidP="00E85D16">
      <w:pPr>
        <w:numPr>
          <w:ilvl w:val="0"/>
          <w:numId w:val="34"/>
        </w:numPr>
        <w:shd w:val="clear" w:color="auto" w:fill="FFFFFF"/>
        <w:ind w:left="284" w:firstLine="0"/>
        <w:jc w:val="both"/>
      </w:pPr>
      <w:r w:rsidRPr="00301AEC">
        <w:lastRenderedPageBreak/>
        <w:t>кількісна та якісна їх оцінка істотно ускладнена;</w:t>
      </w:r>
    </w:p>
    <w:p w:rsidR="0056569D" w:rsidRPr="00301AEC" w:rsidRDefault="0056569D" w:rsidP="00E85D16">
      <w:pPr>
        <w:numPr>
          <w:ilvl w:val="0"/>
          <w:numId w:val="34"/>
        </w:numPr>
        <w:shd w:val="clear" w:color="auto" w:fill="FFFFFF"/>
        <w:ind w:left="284" w:firstLine="0"/>
        <w:jc w:val="both"/>
      </w:pPr>
      <w:r w:rsidRPr="00301AEC">
        <w:t>строки і тривалість проекту залежать від ймовірних факторів чи тільки намічаються та згодом підлягають уточненню;</w:t>
      </w:r>
    </w:p>
    <w:p w:rsidR="0056569D" w:rsidRPr="00301AEC" w:rsidRDefault="0056569D" w:rsidP="00E85D16">
      <w:pPr>
        <w:numPr>
          <w:ilvl w:val="0"/>
          <w:numId w:val="34"/>
        </w:numPr>
        <w:shd w:val="clear" w:color="auto" w:fill="FFFFFF"/>
        <w:ind w:left="284" w:firstLine="0"/>
        <w:jc w:val="both"/>
      </w:pPr>
      <w:r w:rsidRPr="00301AEC">
        <w:t>витрати на проект, як правило, залежать від бюджетних асигнувань;</w:t>
      </w:r>
    </w:p>
    <w:p w:rsidR="0056569D" w:rsidRPr="00301AEC" w:rsidRDefault="0056569D" w:rsidP="00E85D16">
      <w:pPr>
        <w:numPr>
          <w:ilvl w:val="0"/>
          <w:numId w:val="34"/>
        </w:numPr>
        <w:shd w:val="clear" w:color="auto" w:fill="FFFFFF"/>
        <w:ind w:left="284" w:firstLine="0"/>
        <w:jc w:val="both"/>
      </w:pPr>
      <w:r w:rsidRPr="00301AEC">
        <w:t xml:space="preserve">ресурси виділяються </w:t>
      </w:r>
      <w:r w:rsidR="00502587">
        <w:t>у</w:t>
      </w:r>
      <w:r w:rsidRPr="00301AEC">
        <w:t xml:space="preserve"> мір</w:t>
      </w:r>
      <w:r w:rsidR="00502587">
        <w:t>у</w:t>
      </w:r>
      <w:r w:rsidRPr="00301AEC">
        <w:t xml:space="preserve"> потреби в межах можливого.</w:t>
      </w:r>
    </w:p>
    <w:p w:rsidR="0056569D" w:rsidRPr="00301AEC" w:rsidRDefault="0056569D" w:rsidP="00E85D16">
      <w:pPr>
        <w:shd w:val="clear" w:color="auto" w:fill="FFFFFF"/>
        <w:spacing w:before="53"/>
        <w:ind w:right="48" w:firstLine="456"/>
        <w:jc w:val="both"/>
      </w:pPr>
      <w:r w:rsidRPr="00301AEC">
        <w:t>Соціальні проекти найбільш невизначені.</w:t>
      </w:r>
    </w:p>
    <w:p w:rsidR="0056569D" w:rsidRPr="00301AEC" w:rsidRDefault="00874725" w:rsidP="00E85D16">
      <w:pPr>
        <w:shd w:val="clear" w:color="auto" w:fill="FFFFFF"/>
        <w:ind w:firstLine="284"/>
        <w:jc w:val="both"/>
      </w:pPr>
      <w:r>
        <w:rPr>
          <w:b/>
        </w:rPr>
        <w:t xml:space="preserve">3. </w:t>
      </w:r>
      <w:r w:rsidR="0056569D" w:rsidRPr="00DA2916">
        <w:rPr>
          <w:b/>
        </w:rPr>
        <w:t>За видом проекту</w:t>
      </w:r>
      <w:r w:rsidR="0056569D" w:rsidRPr="00EE0E26">
        <w:t xml:space="preserve"> </w:t>
      </w:r>
      <w:r w:rsidR="0056569D" w:rsidRPr="00301AEC">
        <w:t>(характером предметної галузі проекту)</w:t>
      </w:r>
      <w:r w:rsidR="006909E9">
        <w:t> </w:t>
      </w:r>
      <w:r w:rsidR="000A0F13">
        <w:t>–</w:t>
      </w:r>
      <w:r w:rsidR="0056569D" w:rsidRPr="00301AEC">
        <w:t xml:space="preserve"> </w:t>
      </w:r>
      <w:r w:rsidR="0056569D" w:rsidRPr="00EE0E26">
        <w:t>інвестиційні, інноваційні, дослідження і розвитку, освітні, комбіновані.</w:t>
      </w:r>
    </w:p>
    <w:p w:rsidR="0056569D" w:rsidRPr="00EE0E26" w:rsidRDefault="0056569D" w:rsidP="00E85D16">
      <w:pPr>
        <w:shd w:val="clear" w:color="auto" w:fill="FFFFFF"/>
        <w:ind w:firstLine="284"/>
        <w:jc w:val="both"/>
      </w:pPr>
      <w:r w:rsidRPr="00DA2916">
        <w:rPr>
          <w:i/>
        </w:rPr>
        <w:t>До інвестиційних</w:t>
      </w:r>
      <w:r w:rsidRPr="00EE0E26">
        <w:t xml:space="preserve">, </w:t>
      </w:r>
      <w:r w:rsidRPr="00301AEC">
        <w:t xml:space="preserve">як правило, належать проекти, головною метою яких є створення чи реновація основних фондів, що вимагає вкладення інвестицій. Будівництво нового підприємства, реконструкція виробництва чи спорудження греблі </w:t>
      </w:r>
      <w:r w:rsidR="000A0F13">
        <w:t>–</w:t>
      </w:r>
      <w:r w:rsidRPr="00301AEC">
        <w:t xml:space="preserve"> це проекти, до яких визначені та фіксовані: мета проекту (обсяг виробництва продукції, розміри греблі), строк завершення та тривалість, витрати на проект. Потрібні ресурси та фактична вартість проекту залежатимуть передусім від ходу виконання робіт та просування кожного проекту. Для цього виду проектів необхідні потужності повинні надаватися відповідно до графіка і строку готовності етапів і завершення проекту.</w:t>
      </w:r>
    </w:p>
    <w:p w:rsidR="0056569D" w:rsidRPr="00EE0E26" w:rsidRDefault="0056569D" w:rsidP="00E85D16">
      <w:pPr>
        <w:shd w:val="clear" w:color="auto" w:fill="FFFFFF"/>
        <w:ind w:firstLine="284"/>
        <w:jc w:val="both"/>
      </w:pPr>
      <w:r w:rsidRPr="00DA2916">
        <w:rPr>
          <w:i/>
        </w:rPr>
        <w:t>До інноваційних</w:t>
      </w:r>
      <w:r w:rsidRPr="00EE0E26">
        <w:t xml:space="preserve"> </w:t>
      </w:r>
      <w:r w:rsidRPr="00301AEC">
        <w:t>проектів належать проекти, в яких головна мета полягає в розроб</w:t>
      </w:r>
      <w:r w:rsidR="00502587">
        <w:t>ленні</w:t>
      </w:r>
      <w:r w:rsidRPr="00301AEC">
        <w:t xml:space="preserve"> й застосуванні нових технологій, ноу-хау та інших нововведень, що забезпечують розвиток систем.</w:t>
      </w:r>
    </w:p>
    <w:p w:rsidR="0056569D" w:rsidRPr="00EE0E26" w:rsidRDefault="0056569D" w:rsidP="00E85D16">
      <w:pPr>
        <w:shd w:val="clear" w:color="auto" w:fill="FFFFFF"/>
        <w:ind w:firstLine="284"/>
        <w:jc w:val="both"/>
      </w:pPr>
      <w:r w:rsidRPr="00DA2916">
        <w:rPr>
          <w:i/>
        </w:rPr>
        <w:t>Проекти дослідження і розвитку</w:t>
      </w:r>
      <w:r w:rsidRPr="00EE0E26">
        <w:t xml:space="preserve">. </w:t>
      </w:r>
      <w:r w:rsidRPr="00301AEC">
        <w:t>Розроб</w:t>
      </w:r>
      <w:r w:rsidR="00502587">
        <w:t>лення</w:t>
      </w:r>
      <w:r w:rsidRPr="00301AEC">
        <w:t xml:space="preserve"> нового продукту, дослідження у галузі будівничих конструкцій чи розроб</w:t>
      </w:r>
      <w:r w:rsidR="00502587">
        <w:t>лення</w:t>
      </w:r>
      <w:r w:rsidRPr="00301AEC">
        <w:t xml:space="preserve"> нової інформаційно-керуючої системи характеризуються такими особливостями:</w:t>
      </w:r>
    </w:p>
    <w:p w:rsidR="0056569D" w:rsidRPr="00301AEC" w:rsidRDefault="0056569D" w:rsidP="00E85D16">
      <w:pPr>
        <w:numPr>
          <w:ilvl w:val="0"/>
          <w:numId w:val="34"/>
        </w:numPr>
        <w:shd w:val="clear" w:color="auto" w:fill="FFFFFF"/>
        <w:ind w:left="284" w:firstLine="0"/>
        <w:jc w:val="both"/>
      </w:pPr>
      <w:r w:rsidRPr="00301AEC">
        <w:t xml:space="preserve">головна мета проекту чітко визначена, але окремі цілі повинні уточнюватися </w:t>
      </w:r>
      <w:r w:rsidR="00502587">
        <w:t>у</w:t>
      </w:r>
      <w:r w:rsidRPr="00301AEC">
        <w:t xml:space="preserve"> мір</w:t>
      </w:r>
      <w:r w:rsidR="00502587">
        <w:t>у</w:t>
      </w:r>
      <w:r w:rsidRPr="00301AEC">
        <w:t xml:space="preserve"> досягнення часткових результатів;</w:t>
      </w:r>
    </w:p>
    <w:p w:rsidR="0056569D" w:rsidRPr="00301AEC" w:rsidRDefault="0056569D" w:rsidP="00E85D16">
      <w:pPr>
        <w:numPr>
          <w:ilvl w:val="0"/>
          <w:numId w:val="34"/>
        </w:numPr>
        <w:shd w:val="clear" w:color="auto" w:fill="FFFFFF"/>
        <w:ind w:left="284" w:firstLine="0"/>
        <w:jc w:val="both"/>
      </w:pPr>
      <w:r w:rsidRPr="00301AEC">
        <w:lastRenderedPageBreak/>
        <w:t>строк завершення і тривалість проекту визначені завчасно, але вони можуть коригуватися залежно від отриманих проміжних результатів і загального просування проекту;</w:t>
      </w:r>
    </w:p>
    <w:p w:rsidR="0056569D" w:rsidRPr="00301AEC" w:rsidRDefault="00F67B4F" w:rsidP="00E85D16">
      <w:pPr>
        <w:numPr>
          <w:ilvl w:val="0"/>
          <w:numId w:val="34"/>
        </w:numPr>
        <w:shd w:val="clear" w:color="auto" w:fill="FFFFFF"/>
        <w:ind w:left="284" w:firstLine="0"/>
        <w:jc w:val="both"/>
      </w:pPr>
      <w:r>
        <w:t xml:space="preserve"> </w:t>
      </w:r>
      <w:r w:rsidR="0056569D" w:rsidRPr="00301AEC">
        <w:t>планування витрат на проект часто залежить від виділених асигнувань і менше від дійсного просування проекту;</w:t>
      </w:r>
    </w:p>
    <w:p w:rsidR="0056569D" w:rsidRPr="00EE0E26" w:rsidRDefault="0056569D" w:rsidP="00E85D16">
      <w:pPr>
        <w:numPr>
          <w:ilvl w:val="0"/>
          <w:numId w:val="34"/>
        </w:numPr>
        <w:shd w:val="clear" w:color="auto" w:fill="FFFFFF"/>
        <w:ind w:left="284" w:firstLine="0"/>
        <w:jc w:val="both"/>
      </w:pPr>
      <w:r w:rsidRPr="00301AEC">
        <w:t xml:space="preserve"> основні обмеження пов'язані з лімітованою можливістю використання потужностей і ресурсів (устаткування і спеціалістів). Як правило, наявні можливості визначають витрати на проект і строк його готовності.</w:t>
      </w:r>
    </w:p>
    <w:p w:rsidR="0056569D" w:rsidRPr="00EE0E26" w:rsidRDefault="00CB5CED" w:rsidP="00E85D16">
      <w:pPr>
        <w:shd w:val="clear" w:color="auto" w:fill="FFFFFF"/>
        <w:ind w:firstLine="284"/>
        <w:jc w:val="both"/>
      </w:pPr>
      <w:r w:rsidRPr="00CB5CED">
        <w:rPr>
          <w:b/>
        </w:rPr>
        <w:t xml:space="preserve">4. </w:t>
      </w:r>
      <w:r w:rsidR="0056569D" w:rsidRPr="00CB5CED">
        <w:rPr>
          <w:b/>
        </w:rPr>
        <w:t>За тривалістю проекту</w:t>
      </w:r>
      <w:r w:rsidR="0056569D" w:rsidRPr="00EE0E26">
        <w:t xml:space="preserve"> </w:t>
      </w:r>
      <w:r w:rsidR="0056569D" w:rsidRPr="00301AEC">
        <w:t xml:space="preserve">(періодом здійснення проекту) </w:t>
      </w:r>
      <w:r w:rsidR="000A0F13">
        <w:t>–</w:t>
      </w:r>
      <w:r w:rsidR="0056569D" w:rsidRPr="00301AEC">
        <w:t xml:space="preserve"> </w:t>
      </w:r>
      <w:r w:rsidR="0056569D" w:rsidRPr="00EE0E26">
        <w:t xml:space="preserve">короткострокові </w:t>
      </w:r>
      <w:r w:rsidR="0056569D" w:rsidRPr="00301AEC">
        <w:t xml:space="preserve">(до 3 років), </w:t>
      </w:r>
      <w:r w:rsidR="0056569D" w:rsidRPr="00EE0E26">
        <w:t xml:space="preserve">середньострокові </w:t>
      </w:r>
      <w:r w:rsidR="0056569D" w:rsidRPr="00301AEC">
        <w:t xml:space="preserve">(від 3 до 5 років), </w:t>
      </w:r>
      <w:r w:rsidR="0056569D" w:rsidRPr="00EE0E26">
        <w:t xml:space="preserve">довгострокові </w:t>
      </w:r>
      <w:r w:rsidR="0056569D" w:rsidRPr="00301AEC">
        <w:t>(понад 5 років).</w:t>
      </w:r>
    </w:p>
    <w:p w:rsidR="0056569D" w:rsidRPr="00EE0E26" w:rsidRDefault="00CB5CED" w:rsidP="00E85D16">
      <w:pPr>
        <w:shd w:val="clear" w:color="auto" w:fill="FFFFFF"/>
        <w:ind w:firstLine="284"/>
        <w:jc w:val="both"/>
      </w:pPr>
      <w:r w:rsidRPr="00CB5CED">
        <w:rPr>
          <w:b/>
        </w:rPr>
        <w:t xml:space="preserve">5. </w:t>
      </w:r>
      <w:r w:rsidR="0056569D" w:rsidRPr="00CB5CED">
        <w:rPr>
          <w:b/>
        </w:rPr>
        <w:t>За масштабом проекту</w:t>
      </w:r>
      <w:r w:rsidR="0056569D" w:rsidRPr="00EE0E26">
        <w:t xml:space="preserve"> </w:t>
      </w:r>
      <w:r w:rsidR="0056569D" w:rsidRPr="00301AEC">
        <w:t xml:space="preserve">(розмірами самого проекту, кількістю учасників та ступенем впливу на навколишнє середовище) </w:t>
      </w:r>
      <w:r w:rsidR="000A0F13">
        <w:t>–</w:t>
      </w:r>
      <w:r w:rsidR="0056569D" w:rsidRPr="00301AEC">
        <w:t xml:space="preserve"> </w:t>
      </w:r>
      <w:r w:rsidR="0056569D" w:rsidRPr="00EE0E26">
        <w:t>дрібні, середні, великі, дуже великі.</w:t>
      </w:r>
    </w:p>
    <w:p w:rsidR="0056569D" w:rsidRPr="00301AEC" w:rsidRDefault="0056569D" w:rsidP="00E85D16">
      <w:pPr>
        <w:shd w:val="clear" w:color="auto" w:fill="FFFFFF"/>
        <w:ind w:firstLine="284"/>
        <w:jc w:val="both"/>
      </w:pPr>
      <w:r w:rsidRPr="00301AEC">
        <w:t xml:space="preserve">Такий поділ проектів дуже умовний. Масштаби проектів можна розглядати </w:t>
      </w:r>
      <w:r w:rsidR="00502587">
        <w:t>й</w:t>
      </w:r>
      <w:r w:rsidRPr="00301AEC">
        <w:t xml:space="preserve"> у більш конкретній формі </w:t>
      </w:r>
      <w:r w:rsidR="000A0F13">
        <w:t>–</w:t>
      </w:r>
      <w:r w:rsidRPr="00301AEC">
        <w:t xml:space="preserve"> </w:t>
      </w:r>
      <w:r w:rsidRPr="00EE0E26">
        <w:t>міждержавні, міжнародні, національні, міжрегіональні та регіональні, міжгалузеві та галузеві, корпоративні, відомчі, проекти одного підприємства.</w:t>
      </w:r>
    </w:p>
    <w:p w:rsidR="0056569D" w:rsidRPr="00EE0E26" w:rsidRDefault="006909E9" w:rsidP="00E85D16">
      <w:pPr>
        <w:shd w:val="clear" w:color="auto" w:fill="FFFFFF"/>
        <w:ind w:firstLine="284"/>
        <w:jc w:val="both"/>
      </w:pPr>
      <w:r>
        <w:rPr>
          <w:b/>
        </w:rPr>
        <w:t xml:space="preserve">6. </w:t>
      </w:r>
      <w:r w:rsidR="0056569D" w:rsidRPr="00CB5CED">
        <w:rPr>
          <w:b/>
        </w:rPr>
        <w:t>За складністю</w:t>
      </w:r>
      <w:r w:rsidR="0056569D" w:rsidRPr="00EE0E26">
        <w:t xml:space="preserve"> </w:t>
      </w:r>
      <w:r w:rsidR="0056569D" w:rsidRPr="00301AEC">
        <w:t xml:space="preserve">(ступенем складності) </w:t>
      </w:r>
      <w:r w:rsidR="000A0F13">
        <w:t>–</w:t>
      </w:r>
      <w:r w:rsidR="0056569D" w:rsidRPr="00301AEC">
        <w:t xml:space="preserve"> </w:t>
      </w:r>
      <w:r w:rsidR="0056569D" w:rsidRPr="00EE0E26">
        <w:t>прості, складні та дуже складні.</w:t>
      </w:r>
    </w:p>
    <w:p w:rsidR="0056569D" w:rsidRPr="00EE0E26" w:rsidRDefault="0056569D" w:rsidP="00E85D16">
      <w:pPr>
        <w:shd w:val="clear" w:color="auto" w:fill="FFFFFF"/>
        <w:ind w:firstLine="284"/>
        <w:jc w:val="both"/>
      </w:pPr>
      <w:r w:rsidRPr="00301AEC">
        <w:t xml:space="preserve">Критерії складності визначають характер і </w:t>
      </w:r>
      <w:proofErr w:type="spellStart"/>
      <w:r w:rsidRPr="00301AEC">
        <w:t>новітність</w:t>
      </w:r>
      <w:proofErr w:type="spellEnd"/>
      <w:r w:rsidRPr="00301AEC">
        <w:t xml:space="preserve"> завдань, які необхідно вирішити, ступінь ретельності підготовки та розроб</w:t>
      </w:r>
      <w:r w:rsidR="00502587">
        <w:t>лення</w:t>
      </w:r>
      <w:r w:rsidRPr="00301AEC">
        <w:t xml:space="preserve"> всіх аспектів аналізу проектів, вимоги до ріння професійності й досвіду управлінської команди. </w:t>
      </w:r>
      <w:proofErr w:type="spellStart"/>
      <w:r w:rsidRPr="00301AEC">
        <w:t>Мега-</w:t>
      </w:r>
      <w:proofErr w:type="spellEnd"/>
      <w:r w:rsidRPr="00301AEC">
        <w:t xml:space="preserve"> та </w:t>
      </w:r>
      <w:proofErr w:type="spellStart"/>
      <w:r w:rsidRPr="00301AEC">
        <w:t>мультипроекти</w:t>
      </w:r>
      <w:proofErr w:type="spellEnd"/>
      <w:r w:rsidRPr="00301AEC">
        <w:t xml:space="preserve"> належать до складних чи дуже складних проектів.</w:t>
      </w:r>
    </w:p>
    <w:p w:rsidR="0056569D" w:rsidRPr="00301AEC" w:rsidRDefault="0056569D" w:rsidP="00E85D16">
      <w:pPr>
        <w:shd w:val="clear" w:color="auto" w:fill="FFFFFF"/>
        <w:ind w:firstLine="284"/>
        <w:jc w:val="both"/>
      </w:pPr>
      <w:r w:rsidRPr="00301AEC">
        <w:t xml:space="preserve">У відповідності </w:t>
      </w:r>
      <w:r w:rsidR="00502587">
        <w:t>до</w:t>
      </w:r>
      <w:r w:rsidRPr="00301AEC">
        <w:t xml:space="preserve"> класифікаці</w:t>
      </w:r>
      <w:r w:rsidR="00502587">
        <w:t>ї</w:t>
      </w:r>
      <w:r w:rsidRPr="00301AEC">
        <w:t xml:space="preserve"> й розподіл</w:t>
      </w:r>
      <w:r w:rsidR="00502587">
        <w:t>у</w:t>
      </w:r>
      <w:r w:rsidRPr="00301AEC">
        <w:t xml:space="preserve"> проектів на види можна виділити деякі особливості та типові умови, що дозволяють відрізняти їх один від одного.</w:t>
      </w:r>
    </w:p>
    <w:p w:rsidR="006909E9" w:rsidRDefault="006909E9" w:rsidP="00E85D16">
      <w:pPr>
        <w:shd w:val="clear" w:color="auto" w:fill="FFFFFF"/>
        <w:ind w:firstLine="284"/>
        <w:rPr>
          <w:b/>
          <w:bCs/>
          <w:sz w:val="22"/>
          <w:szCs w:val="22"/>
        </w:rPr>
      </w:pPr>
    </w:p>
    <w:p w:rsidR="006909E9" w:rsidRDefault="006909E9" w:rsidP="00E85D16">
      <w:pPr>
        <w:shd w:val="clear" w:color="auto" w:fill="FFFFFF"/>
        <w:ind w:firstLine="284"/>
        <w:rPr>
          <w:b/>
          <w:bCs/>
          <w:sz w:val="22"/>
          <w:szCs w:val="22"/>
        </w:rPr>
      </w:pPr>
    </w:p>
    <w:p w:rsidR="0056569D" w:rsidRPr="00D775AF" w:rsidRDefault="006909E9" w:rsidP="00E85D16">
      <w:pPr>
        <w:shd w:val="clear" w:color="auto" w:fill="FFFFFF"/>
        <w:ind w:firstLine="284"/>
      </w:pPr>
      <w:r>
        <w:rPr>
          <w:b/>
          <w:bCs/>
          <w:sz w:val="22"/>
          <w:szCs w:val="22"/>
        </w:rPr>
        <w:br w:type="page"/>
      </w:r>
      <w:r w:rsidR="00F9647E" w:rsidRPr="00D775AF">
        <w:rPr>
          <w:b/>
          <w:bCs/>
        </w:rPr>
        <w:lastRenderedPageBreak/>
        <w:t>2</w:t>
      </w:r>
      <w:r w:rsidR="0056569D" w:rsidRPr="00D775AF">
        <w:rPr>
          <w:b/>
          <w:bCs/>
        </w:rPr>
        <w:t>.4. Середовище проекту</w:t>
      </w:r>
    </w:p>
    <w:p w:rsidR="006909E9" w:rsidRPr="00D775AF" w:rsidRDefault="006909E9" w:rsidP="00E85D16">
      <w:pPr>
        <w:shd w:val="clear" w:color="auto" w:fill="FFFFFF"/>
        <w:ind w:firstLine="284"/>
        <w:jc w:val="both"/>
      </w:pPr>
    </w:p>
    <w:p w:rsidR="0056569D" w:rsidRPr="00301AEC" w:rsidRDefault="0056569D" w:rsidP="00E85D16">
      <w:pPr>
        <w:shd w:val="clear" w:color="auto" w:fill="FFFFFF"/>
        <w:ind w:firstLine="284"/>
        <w:jc w:val="both"/>
      </w:pPr>
      <w:r w:rsidRPr="00D775AF">
        <w:t>Здійснення проекту відбувається в оточенні динамічних зовнішнього та внутрішнього середовищ. Для успішної реалізації проектів необхідно визначити і врахувати будь-яку можливу дію щодо проекту та його оточення. Відносини між проектом і середовищами не дозволяють провести чітку межу між ними. Як</w:t>
      </w:r>
      <w:r w:rsidRPr="00301AEC">
        <w:t xml:space="preserve"> правило, до факторів найближчого оточення проекту належать сфери фінансів, збуту, виробництва, матеріального забезпечення, інфраструктури, а також керівництво підприємства, оскільки саме воно визначає цілі та основні вимоги щодо проекту, його реалізації, методів управління.</w:t>
      </w:r>
    </w:p>
    <w:p w:rsidR="0056569D" w:rsidRPr="00301AEC" w:rsidRDefault="0056569D" w:rsidP="00E85D16">
      <w:pPr>
        <w:shd w:val="clear" w:color="auto" w:fill="FFFFFF"/>
        <w:ind w:firstLine="284"/>
        <w:jc w:val="both"/>
      </w:pPr>
      <w:r w:rsidRPr="00301AEC">
        <w:t>Враховуючи, що проект реалізується</w:t>
      </w:r>
      <w:r w:rsidR="00502587">
        <w:t xml:space="preserve">, як правило, </w:t>
      </w:r>
      <w:r w:rsidRPr="00301AEC">
        <w:t xml:space="preserve">у конкретному середовищі, </w:t>
      </w:r>
      <w:r w:rsidR="00502587">
        <w:t>необхідно</w:t>
      </w:r>
      <w:r w:rsidRPr="00301AEC">
        <w:t xml:space="preserve"> мати на увазі й </w:t>
      </w:r>
      <w:r w:rsidRPr="00301AEC">
        <w:rPr>
          <w:b/>
          <w:bCs/>
        </w:rPr>
        <w:t xml:space="preserve">зовнішні фактори, </w:t>
      </w:r>
      <w:r w:rsidRPr="00301AEC">
        <w:t>в яких він реалізується. Такими факторами є:</w:t>
      </w:r>
    </w:p>
    <w:p w:rsidR="0056569D" w:rsidRPr="00301AEC" w:rsidRDefault="0056569D" w:rsidP="00A237BF">
      <w:pPr>
        <w:numPr>
          <w:ilvl w:val="0"/>
          <w:numId w:val="34"/>
        </w:numPr>
        <w:shd w:val="clear" w:color="auto" w:fill="FFFFFF"/>
        <w:ind w:firstLine="284"/>
        <w:jc w:val="both"/>
      </w:pPr>
      <w:r w:rsidRPr="006909E9">
        <w:t xml:space="preserve">політичні </w:t>
      </w:r>
      <w:r w:rsidRPr="00301AEC">
        <w:t>(політична стабільність, підтримка проекту урядом,</w:t>
      </w:r>
      <w:r w:rsidR="00686072" w:rsidRPr="006909E9">
        <w:t xml:space="preserve"> </w:t>
      </w:r>
      <w:r w:rsidRPr="00301AEC">
        <w:t>участь у союзах країн);</w:t>
      </w:r>
    </w:p>
    <w:p w:rsidR="0056569D" w:rsidRPr="00301AEC" w:rsidRDefault="0056569D" w:rsidP="00A237BF">
      <w:pPr>
        <w:numPr>
          <w:ilvl w:val="0"/>
          <w:numId w:val="34"/>
        </w:numPr>
        <w:shd w:val="clear" w:color="auto" w:fill="FFFFFF"/>
        <w:ind w:firstLine="284"/>
        <w:jc w:val="both"/>
      </w:pPr>
      <w:r w:rsidRPr="006909E9">
        <w:t xml:space="preserve">економічні </w:t>
      </w:r>
      <w:r w:rsidRPr="00301AEC">
        <w:t xml:space="preserve">(структура національного господарства; види відповідальності та майнові права, </w:t>
      </w:r>
      <w:r w:rsidR="00502587">
        <w:t>у</w:t>
      </w:r>
      <w:r w:rsidRPr="00301AEC">
        <w:t xml:space="preserve"> тому числі на землю; тарифи та податки; страхові гарантії; рівень інфляції та стабільність валюти</w:t>
      </w:r>
      <w:r w:rsidR="00502587">
        <w:t>,</w:t>
      </w:r>
      <w:r w:rsidRPr="00301AEC">
        <w:t xml:space="preserve"> розвиненість банківської системи; джерела інвестицій і капітальних вкладень; ступінь свободи підприємництва й господарської самостійності; розвиненість ринкової інфраструктури; рівень цін; стан ринків: збуту, інвестицій, засобів виробництва, сировини та продуктів, робочої сили та ін.);</w:t>
      </w:r>
    </w:p>
    <w:p w:rsidR="0056569D" w:rsidRPr="00301AEC" w:rsidRDefault="0056569D" w:rsidP="00A237BF">
      <w:pPr>
        <w:numPr>
          <w:ilvl w:val="0"/>
          <w:numId w:val="34"/>
        </w:numPr>
        <w:shd w:val="clear" w:color="auto" w:fill="FFFFFF"/>
        <w:ind w:firstLine="284"/>
        <w:jc w:val="both"/>
      </w:pPr>
      <w:r w:rsidRPr="006909E9">
        <w:t xml:space="preserve">соціальні </w:t>
      </w:r>
      <w:r w:rsidRPr="00301AEC">
        <w:t>(умови та рівень життя; рівень освіти; свобода переміщення у межах країни і за кордон; адекватність трудового законодавства суспільним змінам; заборона страйків; охорона здоров'я</w:t>
      </w:r>
      <w:r>
        <w:t xml:space="preserve"> </w:t>
      </w:r>
      <w:r w:rsidRPr="00301AEC">
        <w:t>та медицина; умови відпочинку; громадські організації; засоби масової інформації; ставлення місцевого населення до проекту);</w:t>
      </w:r>
    </w:p>
    <w:p w:rsidR="0056569D" w:rsidRPr="00F63A11" w:rsidRDefault="0056569D" w:rsidP="00A237BF">
      <w:pPr>
        <w:numPr>
          <w:ilvl w:val="0"/>
          <w:numId w:val="34"/>
        </w:numPr>
        <w:shd w:val="clear" w:color="auto" w:fill="FFFFFF"/>
        <w:ind w:firstLine="284"/>
        <w:jc w:val="both"/>
      </w:pPr>
      <w:r w:rsidRPr="006909E9">
        <w:lastRenderedPageBreak/>
        <w:t xml:space="preserve">правові </w:t>
      </w:r>
      <w:r w:rsidRPr="00301AEC">
        <w:t>(права людини; права підприємництва; права власності; закони та нормативні акти про надання гарантій і пільг);</w:t>
      </w:r>
    </w:p>
    <w:p w:rsidR="0056569D" w:rsidRPr="0056569D" w:rsidRDefault="0056569D" w:rsidP="00A237BF">
      <w:pPr>
        <w:numPr>
          <w:ilvl w:val="0"/>
          <w:numId w:val="34"/>
        </w:numPr>
        <w:shd w:val="clear" w:color="auto" w:fill="FFFFFF"/>
        <w:ind w:firstLine="284"/>
        <w:jc w:val="both"/>
      </w:pPr>
      <w:r w:rsidRPr="006909E9">
        <w:t xml:space="preserve">науково-технічні </w:t>
      </w:r>
      <w:r w:rsidRPr="00301AEC">
        <w:t>(рівень розвитку фундаментальних і прикладних наук, інформаційних технологій та комп'ютеризації, промислових і виробничих технологій; стан енергетичних і транспортних систем; зв'язок; комунікації);</w:t>
      </w:r>
    </w:p>
    <w:p w:rsidR="00CB5CED" w:rsidRDefault="0056569D" w:rsidP="00A237BF">
      <w:pPr>
        <w:numPr>
          <w:ilvl w:val="0"/>
          <w:numId w:val="34"/>
        </w:numPr>
        <w:shd w:val="clear" w:color="auto" w:fill="FFFFFF"/>
        <w:ind w:firstLine="284"/>
        <w:jc w:val="both"/>
      </w:pPr>
      <w:r w:rsidRPr="006909E9">
        <w:t xml:space="preserve">культурологічні </w:t>
      </w:r>
      <w:r w:rsidRPr="00301AEC">
        <w:t>(рівень освіченості; історія; культурні традиції; релігія; культурні потреби життєзабезпечення; праця; відпочинок; спорт та ін.; рівень вимог до якості результатів та умов праці);</w:t>
      </w:r>
    </w:p>
    <w:p w:rsidR="0056569D" w:rsidRPr="0056569D" w:rsidRDefault="0056569D" w:rsidP="00A237BF">
      <w:pPr>
        <w:numPr>
          <w:ilvl w:val="0"/>
          <w:numId w:val="34"/>
        </w:numPr>
        <w:shd w:val="clear" w:color="auto" w:fill="FFFFFF"/>
        <w:ind w:firstLine="284"/>
        <w:jc w:val="both"/>
      </w:pPr>
      <w:r w:rsidRPr="006909E9">
        <w:t xml:space="preserve">природні та екологічні </w:t>
      </w:r>
      <w:r w:rsidRPr="00301AEC">
        <w:t>(природно</w:t>
      </w:r>
      <w:r w:rsidR="00502587">
        <w:t>-</w:t>
      </w:r>
      <w:r w:rsidRPr="00301AEC">
        <w:t xml:space="preserve">кліматичні умови: температура, опади, вологість, вітри, висота над рівнем моря, ландшафт і топографія та ін.; природні ресурси; розташування та зв'язок </w:t>
      </w:r>
      <w:r w:rsidR="00502587">
        <w:t>і</w:t>
      </w:r>
      <w:r w:rsidRPr="00301AEC">
        <w:t>з транспортними мережами; стандарти з якості повітряного простору, водних джерел та ґрунтового покриття; санітарні вимоги до навколишнього середовища; законодавство із захисту довкілля; характеристика тенденцій та стану екологічних систем: повітря, води, ґрунту);</w:t>
      </w:r>
    </w:p>
    <w:p w:rsidR="0056569D" w:rsidRPr="00301AEC" w:rsidRDefault="0056569D" w:rsidP="00A237BF">
      <w:pPr>
        <w:numPr>
          <w:ilvl w:val="0"/>
          <w:numId w:val="34"/>
        </w:numPr>
        <w:shd w:val="clear" w:color="auto" w:fill="FFFFFF"/>
        <w:ind w:firstLine="284"/>
        <w:jc w:val="both"/>
      </w:pPr>
      <w:r w:rsidRPr="006909E9">
        <w:t>інфраструктурні</w:t>
      </w:r>
      <w:r w:rsidRPr="00CB5CED">
        <w:t xml:space="preserve"> </w:t>
      </w:r>
      <w:r w:rsidRPr="00301AEC">
        <w:t>(засоби транспорту, зв'язку та комунікацій, перевезення вантажів; мережі ЕОМ та інформаційні системи; енергозабезпечення; комунальні служби; сировина та послуги; збутова мережа, логістика, матеріально-технічне постача</w:t>
      </w:r>
      <w:r w:rsidR="00CB5CED">
        <w:t xml:space="preserve">ння; промислова </w:t>
      </w:r>
      <w:r w:rsidRPr="00301AEC">
        <w:t>інфраструктура;обслуговуючі системи та ін.).</w:t>
      </w:r>
    </w:p>
    <w:p w:rsidR="00CB5CED" w:rsidRDefault="0056569D" w:rsidP="00E85D16">
      <w:pPr>
        <w:shd w:val="clear" w:color="auto" w:fill="FFFFFF"/>
        <w:ind w:firstLine="284"/>
        <w:jc w:val="both"/>
      </w:pPr>
      <w:r w:rsidRPr="00CB5CED">
        <w:rPr>
          <w:b/>
        </w:rPr>
        <w:t>Внутрішнє</w:t>
      </w:r>
      <w:r w:rsidR="00686072">
        <w:rPr>
          <w:b/>
        </w:rPr>
        <w:t xml:space="preserve"> </w:t>
      </w:r>
      <w:r w:rsidRPr="00CB5CED">
        <w:rPr>
          <w:b/>
        </w:rPr>
        <w:t>середовище</w:t>
      </w:r>
      <w:r w:rsidR="00686072">
        <w:rPr>
          <w:b/>
        </w:rPr>
        <w:t xml:space="preserve"> </w:t>
      </w:r>
      <w:r w:rsidRPr="00CB5CED">
        <w:rPr>
          <w:b/>
        </w:rPr>
        <w:t xml:space="preserve">проекту </w:t>
      </w:r>
      <w:r w:rsidRPr="00301AEC">
        <w:t>має</w:t>
      </w:r>
      <w:r w:rsidR="00686072">
        <w:t xml:space="preserve"> </w:t>
      </w:r>
      <w:r w:rsidRPr="00301AEC">
        <w:t>для успішної реалізації проекту першорядне значення, оскіл</w:t>
      </w:r>
      <w:r>
        <w:t xml:space="preserve">ьки саме ці </w:t>
      </w:r>
      <w:r w:rsidRPr="00301AEC">
        <w:t>фактори сприяють чи навпаки заважають досягненню поставлених цілей проекту.</w:t>
      </w:r>
    </w:p>
    <w:p w:rsidR="0056569D" w:rsidRPr="00301AEC" w:rsidRDefault="0056569D" w:rsidP="00E85D16">
      <w:pPr>
        <w:shd w:val="clear" w:color="auto" w:fill="FFFFFF"/>
        <w:ind w:firstLine="284"/>
        <w:jc w:val="both"/>
      </w:pPr>
      <w:r w:rsidRPr="00301AEC">
        <w:t>Розгля</w:t>
      </w:r>
      <w:r>
        <w:t xml:space="preserve">немо найбільш </w:t>
      </w:r>
      <w:r w:rsidRPr="00301AEC">
        <w:t>значущі з них:</w:t>
      </w:r>
    </w:p>
    <w:p w:rsidR="0056569D" w:rsidRDefault="0056569D" w:rsidP="00A237BF">
      <w:pPr>
        <w:numPr>
          <w:ilvl w:val="0"/>
          <w:numId w:val="34"/>
        </w:numPr>
        <w:shd w:val="clear" w:color="auto" w:fill="FFFFFF"/>
        <w:ind w:firstLine="284"/>
        <w:jc w:val="both"/>
      </w:pPr>
      <w:r w:rsidRPr="00ED4CA5">
        <w:t xml:space="preserve">економічні </w:t>
      </w:r>
      <w:r w:rsidRPr="00301AEC">
        <w:t>(пов'язані з кошторисом і бюджетом проекту, цінами, податками та тарифами, ризиком і страхуванням, стимулами, пільгами та</w:t>
      </w:r>
      <w:r w:rsidR="00502587">
        <w:t xml:space="preserve"> </w:t>
      </w:r>
      <w:r w:rsidRPr="00301AEC">
        <w:t xml:space="preserve">іншими економічними факторами, що діють </w:t>
      </w:r>
      <w:r w:rsidR="00502587">
        <w:t>ус</w:t>
      </w:r>
      <w:r w:rsidRPr="00301AEC">
        <w:t>ередині проекту та визначають його основні вартісні характеристики);</w:t>
      </w:r>
    </w:p>
    <w:p w:rsidR="0056569D" w:rsidRPr="00450111" w:rsidRDefault="0056569D" w:rsidP="00A237BF">
      <w:pPr>
        <w:numPr>
          <w:ilvl w:val="0"/>
          <w:numId w:val="34"/>
        </w:numPr>
        <w:shd w:val="clear" w:color="auto" w:fill="FFFFFF"/>
        <w:ind w:firstLine="284"/>
        <w:jc w:val="both"/>
      </w:pPr>
      <w:r w:rsidRPr="00ED4CA5">
        <w:lastRenderedPageBreak/>
        <w:t xml:space="preserve">соціальні </w:t>
      </w:r>
      <w:r w:rsidRPr="00301AEC">
        <w:t>(характеризуються забезпеченням стандартних умов життя для учасників проекту, рівнем заробітної плати, наявністю комунальних послуг, наданням соціальних умов (школи, дитячі садки, медобслуговування, умови для відпочинку та ін.); умови праці і техніки безпеки, страхування</w:t>
      </w:r>
      <w:r w:rsidR="00502587">
        <w:t>,</w:t>
      </w:r>
      <w:r w:rsidRPr="00301AEC">
        <w:t xml:space="preserve"> соціальне забезпечення та ін.);</w:t>
      </w:r>
    </w:p>
    <w:p w:rsidR="0056569D" w:rsidRPr="00ED4CA5" w:rsidRDefault="0056569D" w:rsidP="00A237BF">
      <w:pPr>
        <w:numPr>
          <w:ilvl w:val="0"/>
          <w:numId w:val="34"/>
        </w:numPr>
        <w:shd w:val="clear" w:color="auto" w:fill="FFFFFF"/>
        <w:ind w:firstLine="284"/>
        <w:jc w:val="both"/>
      </w:pPr>
      <w:r w:rsidRPr="00ED4CA5">
        <w:t>стиль керівництва проекту (визначає психологічний клімат та атмосферу в команді проекту, впливає на її творчу активність і працездатність);</w:t>
      </w:r>
    </w:p>
    <w:p w:rsidR="0056569D" w:rsidRPr="00301AEC" w:rsidRDefault="0056569D" w:rsidP="00A237BF">
      <w:pPr>
        <w:numPr>
          <w:ilvl w:val="0"/>
          <w:numId w:val="34"/>
        </w:numPr>
        <w:shd w:val="clear" w:color="auto" w:fill="FFFFFF"/>
        <w:ind w:firstLine="284"/>
        <w:jc w:val="both"/>
      </w:pPr>
      <w:r w:rsidRPr="00ED4CA5">
        <w:t>організація проекту (визначає співвідношення між основними</w:t>
      </w:r>
      <w:r w:rsidRPr="00450111">
        <w:t xml:space="preserve"> </w:t>
      </w:r>
      <w:r w:rsidRPr="00301AEC">
        <w:t>учасниками проекту, розподіл прав, відповідальності та обов'язків та впливає на успіх здійснення задуму. Команда проекту є «мозковим центром», двигуном та виконавчим органом проекту, від якого залежать його прогрес та успіх);</w:t>
      </w:r>
    </w:p>
    <w:p w:rsidR="0056569D" w:rsidRPr="00301AEC" w:rsidRDefault="0056569D" w:rsidP="00A237BF">
      <w:pPr>
        <w:numPr>
          <w:ilvl w:val="0"/>
          <w:numId w:val="34"/>
        </w:numPr>
        <w:shd w:val="clear" w:color="auto" w:fill="FFFFFF"/>
        <w:ind w:firstLine="284"/>
        <w:jc w:val="both"/>
      </w:pPr>
      <w:r w:rsidRPr="00ED4CA5">
        <w:t xml:space="preserve">методи та засоби комунікації </w:t>
      </w:r>
      <w:r w:rsidRPr="00301AEC">
        <w:t>(визначають повноту, вірогідність та оперативність обміну інформацією між зацікавленими учасниками проекту. По суті</w:t>
      </w:r>
      <w:r w:rsidR="00502587">
        <w:t>,</w:t>
      </w:r>
      <w:r w:rsidRPr="00301AEC">
        <w:t xml:space="preserve"> це нервова система проекту, від ступеня досконалості якої залежить його успіх).</w:t>
      </w:r>
    </w:p>
    <w:p w:rsidR="00ED4CA5" w:rsidRDefault="00ED4CA5" w:rsidP="00E85D16">
      <w:pPr>
        <w:shd w:val="clear" w:color="auto" w:fill="FFFFFF"/>
        <w:ind w:firstLine="284"/>
        <w:rPr>
          <w:b/>
          <w:bCs/>
        </w:rPr>
      </w:pPr>
    </w:p>
    <w:p w:rsidR="00ED4CA5" w:rsidRDefault="00ED4CA5" w:rsidP="00E85D16">
      <w:pPr>
        <w:shd w:val="clear" w:color="auto" w:fill="FFFFFF"/>
        <w:ind w:firstLine="284"/>
        <w:rPr>
          <w:b/>
          <w:bCs/>
        </w:rPr>
      </w:pPr>
    </w:p>
    <w:p w:rsidR="0056569D" w:rsidRDefault="0056618F" w:rsidP="00E85D16">
      <w:pPr>
        <w:shd w:val="clear" w:color="auto" w:fill="FFFFFF"/>
        <w:ind w:firstLine="284"/>
        <w:rPr>
          <w:b/>
          <w:bCs/>
        </w:rPr>
      </w:pPr>
      <w:r>
        <w:rPr>
          <w:b/>
          <w:bCs/>
        </w:rPr>
        <w:t>2</w:t>
      </w:r>
      <w:r w:rsidR="0056569D" w:rsidRPr="00301AEC">
        <w:rPr>
          <w:b/>
          <w:bCs/>
        </w:rPr>
        <w:t>.5 Учасники проекту</w:t>
      </w:r>
    </w:p>
    <w:p w:rsidR="00ED4CA5" w:rsidRPr="00301AEC" w:rsidRDefault="00ED4CA5" w:rsidP="00E85D16">
      <w:pPr>
        <w:shd w:val="clear" w:color="auto" w:fill="FFFFFF"/>
        <w:ind w:firstLine="284"/>
      </w:pPr>
    </w:p>
    <w:p w:rsidR="0056569D" w:rsidRPr="00301AEC" w:rsidRDefault="0056569D" w:rsidP="00E85D16">
      <w:pPr>
        <w:shd w:val="clear" w:color="auto" w:fill="FFFFFF"/>
        <w:ind w:firstLine="284"/>
        <w:jc w:val="both"/>
      </w:pPr>
      <w:r w:rsidRPr="00301AEC">
        <w:rPr>
          <w:b/>
          <w:bCs/>
        </w:rPr>
        <w:t xml:space="preserve">Ініціатор </w:t>
      </w:r>
      <w:r w:rsidR="000A0F13">
        <w:t>–</w:t>
      </w:r>
      <w:r w:rsidRPr="00301AEC">
        <w:t xml:space="preserve"> сторона, яка є автором ідеї проекту, його попереднього обґрунтування та пропозицій </w:t>
      </w:r>
      <w:r w:rsidR="00502587">
        <w:t>щодо</w:t>
      </w:r>
      <w:r w:rsidRPr="00301AEC">
        <w:t xml:space="preserve"> здійсненн</w:t>
      </w:r>
      <w:r w:rsidR="00502587">
        <w:t>я</w:t>
      </w:r>
      <w:r w:rsidRPr="00301AEC">
        <w:t xml:space="preserve">. Ініціатором може виступати практично кожний </w:t>
      </w:r>
      <w:r w:rsidR="00502587">
        <w:t>і</w:t>
      </w:r>
      <w:r w:rsidRPr="00301AEC">
        <w:t xml:space="preserve">з учасників проекту, але в остаточному підсумку ділова ініціатива </w:t>
      </w:r>
      <w:r w:rsidR="00502587">
        <w:t>щодо</w:t>
      </w:r>
      <w:r w:rsidRPr="00301AEC">
        <w:t xml:space="preserve"> здійсненн</w:t>
      </w:r>
      <w:r w:rsidR="00502587">
        <w:t>я</w:t>
      </w:r>
      <w:r w:rsidRPr="00301AEC">
        <w:t xml:space="preserve"> проекту повинна виходити від замовника проекту.</w:t>
      </w:r>
    </w:p>
    <w:p w:rsidR="0056569D" w:rsidRPr="00301AEC" w:rsidRDefault="0056569D" w:rsidP="00E85D16">
      <w:pPr>
        <w:shd w:val="clear" w:color="auto" w:fill="FFFFFF"/>
        <w:ind w:firstLine="284"/>
        <w:jc w:val="both"/>
      </w:pPr>
      <w:r w:rsidRPr="00301AEC">
        <w:rPr>
          <w:b/>
          <w:bCs/>
        </w:rPr>
        <w:t xml:space="preserve">Замовник </w:t>
      </w:r>
      <w:r w:rsidR="000A0F13">
        <w:t>–</w:t>
      </w:r>
      <w:r w:rsidRPr="00301AEC">
        <w:t xml:space="preserve"> головна сторона, зацікавлена у здійсненні проекту та досягненні його результатів. Замовник, тобто майбутній власник та користувач результатами проекту, визначає основні вимоги та масштаб проекту, забезпечує фінансування проекту за рахунок своїх коштів чи коштів</w:t>
      </w:r>
      <w:r w:rsidR="00502587">
        <w:t>,</w:t>
      </w:r>
      <w:r w:rsidRPr="00301AEC">
        <w:t xml:space="preserve"> залучених інвесторів, укладає контракти з головними виконавцями проекту, несе відповідальність за цими </w:t>
      </w:r>
      <w:r w:rsidRPr="00301AEC">
        <w:lastRenderedPageBreak/>
        <w:t>контрактами, керує процесом взаємодії між усіма учасниками проекту.</w:t>
      </w:r>
    </w:p>
    <w:p w:rsidR="0056569D" w:rsidRDefault="0056569D" w:rsidP="00E85D16">
      <w:pPr>
        <w:shd w:val="clear" w:color="auto" w:fill="FFFFFF"/>
        <w:ind w:firstLine="284"/>
        <w:jc w:val="both"/>
      </w:pPr>
      <w:r w:rsidRPr="00301AEC">
        <w:rPr>
          <w:b/>
          <w:bCs/>
        </w:rPr>
        <w:t xml:space="preserve">Команда проекту </w:t>
      </w:r>
      <w:r w:rsidR="000A0F13">
        <w:t>–</w:t>
      </w:r>
      <w:r w:rsidRPr="00301AEC">
        <w:t xml:space="preserve"> специфічна організаційна структура, очолювана керівником проекту та створена на період здійснення проекту. Завдання команди </w:t>
      </w:r>
      <w:r w:rsidR="000A0F13">
        <w:t>–</w:t>
      </w:r>
      <w:r w:rsidRPr="00301AEC">
        <w:t xml:space="preserve"> виконання функцій управління проектом для ефективного досягнення цілей проекту. Склад і функції команди проекту залежать від масштабів, складності та інших характеристик проекту. Проте в усіх випадках склад команди повинен забезпечувати високий професійний рівень усіх покладених на нього обов'язків.</w:t>
      </w:r>
    </w:p>
    <w:p w:rsidR="0056569D" w:rsidRPr="00301AEC" w:rsidRDefault="0056569D" w:rsidP="00E85D16">
      <w:pPr>
        <w:shd w:val="clear" w:color="auto" w:fill="FFFFFF"/>
        <w:ind w:firstLine="284"/>
        <w:jc w:val="both"/>
      </w:pPr>
      <w:r w:rsidRPr="00502587">
        <w:rPr>
          <w:b/>
        </w:rPr>
        <w:t>По</w:t>
      </w:r>
      <w:r w:rsidRPr="00301AEC">
        <w:rPr>
          <w:b/>
        </w:rPr>
        <w:t>ста</w:t>
      </w:r>
      <w:r w:rsidRPr="00301AEC">
        <w:rPr>
          <w:b/>
          <w:bCs/>
        </w:rPr>
        <w:t xml:space="preserve">чальники </w:t>
      </w:r>
      <w:r w:rsidR="000A0F13">
        <w:t>–</w:t>
      </w:r>
      <w:r w:rsidRPr="00301AEC">
        <w:t xml:space="preserve"> </w:t>
      </w:r>
      <w:proofErr w:type="spellStart"/>
      <w:r w:rsidRPr="00301AEC">
        <w:t>субконтрактори</w:t>
      </w:r>
      <w:proofErr w:type="spellEnd"/>
      <w:r w:rsidRPr="00301AEC">
        <w:t>, які здійснюють різні види поставок на контрактній основі (матеріали, устаткування, транспортні засоби та ін.)</w:t>
      </w:r>
    </w:p>
    <w:p w:rsidR="0056569D" w:rsidRPr="00301AEC" w:rsidRDefault="0056569D" w:rsidP="00E85D16">
      <w:pPr>
        <w:shd w:val="clear" w:color="auto" w:fill="FFFFFF"/>
        <w:ind w:firstLine="284"/>
      </w:pPr>
      <w:proofErr w:type="spellStart"/>
      <w:r w:rsidRPr="00301AEC">
        <w:rPr>
          <w:b/>
        </w:rPr>
        <w:t>Ліце</w:t>
      </w:r>
      <w:r w:rsidRPr="00301AEC">
        <w:rPr>
          <w:b/>
          <w:bCs/>
        </w:rPr>
        <w:t>нзори</w:t>
      </w:r>
      <w:proofErr w:type="spellEnd"/>
      <w:r w:rsidRPr="00301AEC">
        <w:rPr>
          <w:b/>
          <w:bCs/>
        </w:rPr>
        <w:t xml:space="preserve"> </w:t>
      </w:r>
      <w:r w:rsidR="000A0F13">
        <w:t>–</w:t>
      </w:r>
      <w:r w:rsidRPr="00301AEC">
        <w:t xml:space="preserve"> організації, що виділяють ліцензії на право володіння земельною ділянкою, проведення торгів, виконання окремих видів робіт і послуг та ін.</w:t>
      </w:r>
    </w:p>
    <w:p w:rsidR="0056569D" w:rsidRPr="00301AEC" w:rsidRDefault="0056569D" w:rsidP="00E85D16">
      <w:pPr>
        <w:shd w:val="clear" w:color="auto" w:fill="FFFFFF"/>
        <w:ind w:firstLine="284"/>
      </w:pPr>
      <w:r w:rsidRPr="00301AEC">
        <w:rPr>
          <w:b/>
        </w:rPr>
        <w:t>Органи влади</w:t>
      </w:r>
      <w:r w:rsidRPr="00301AEC">
        <w:t xml:space="preserve"> </w:t>
      </w:r>
      <w:r w:rsidR="000A0F13">
        <w:t>–</w:t>
      </w:r>
      <w:r w:rsidRPr="00301AEC">
        <w:t xml:space="preserve"> сторона, що задовольняє свої інтереси шляхом отримання податків від учасників проекту, висуває та підтримує екологічні,соціальні та інші суспільні й державні вимоги, пов'язані з реалізацією проекту.</w:t>
      </w:r>
    </w:p>
    <w:p w:rsidR="0056569D" w:rsidRDefault="0056569D" w:rsidP="00E85D16">
      <w:pPr>
        <w:shd w:val="clear" w:color="auto" w:fill="FFFFFF"/>
        <w:tabs>
          <w:tab w:val="left" w:pos="456"/>
        </w:tabs>
        <w:ind w:firstLine="284"/>
        <w:jc w:val="both"/>
      </w:pPr>
      <w:r w:rsidRPr="00301AEC">
        <w:rPr>
          <w:b/>
        </w:rPr>
        <w:t>Виробник кінцевої</w:t>
      </w:r>
      <w:r w:rsidRPr="00301AEC">
        <w:t xml:space="preserve"> </w:t>
      </w:r>
      <w:r w:rsidRPr="00301AEC">
        <w:rPr>
          <w:b/>
          <w:bCs/>
        </w:rPr>
        <w:t xml:space="preserve">продукції </w:t>
      </w:r>
      <w:r w:rsidRPr="00301AEC">
        <w:t xml:space="preserve">проекту </w:t>
      </w:r>
      <w:r w:rsidR="000A0F13">
        <w:t>–</w:t>
      </w:r>
      <w:r w:rsidRPr="00301AEC">
        <w:t xml:space="preserve"> здійснює експлуатацію створених основних фондів та виробляє кінцеву продукцію. Головна мета </w:t>
      </w:r>
      <w:r w:rsidR="009C0AF8">
        <w:t>–</w:t>
      </w:r>
      <w:r w:rsidRPr="00301AEC">
        <w:t xml:space="preserve"> отримання</w:t>
      </w:r>
      <w:r w:rsidR="009C0AF8">
        <w:t xml:space="preserve"> </w:t>
      </w:r>
      <w:r w:rsidRPr="00301AEC">
        <w:t xml:space="preserve">прибутку від продажу готової продукції споживачам. Бере участь </w:t>
      </w:r>
      <w:r w:rsidR="009C0AF8">
        <w:t>в</w:t>
      </w:r>
      <w:r w:rsidRPr="00301AEC">
        <w:t xml:space="preserve"> </w:t>
      </w:r>
      <w:r w:rsidR="009C0AF8">
        <w:t>у</w:t>
      </w:r>
      <w:r w:rsidRPr="00301AEC">
        <w:t>сіх ф</w:t>
      </w:r>
      <w:r>
        <w:t>азах п</w:t>
      </w:r>
      <w:r w:rsidRPr="00301AEC">
        <w:t xml:space="preserve">роекту та взаємодіє з основними учасниками проекту. Його роль і функції залежать від частки власності у кінцевих результатах проекту. </w:t>
      </w:r>
      <w:r>
        <w:t>В багатьох випадках є замовником та виробником продукції за проектом.</w:t>
      </w:r>
    </w:p>
    <w:p w:rsidR="0056569D" w:rsidRPr="000150F1" w:rsidRDefault="0056569D" w:rsidP="00E85D16">
      <w:pPr>
        <w:shd w:val="clear" w:color="auto" w:fill="FFFFFF"/>
        <w:tabs>
          <w:tab w:val="left" w:pos="456"/>
        </w:tabs>
        <w:ind w:firstLine="284"/>
        <w:jc w:val="both"/>
      </w:pPr>
      <w:r>
        <w:rPr>
          <w:b/>
        </w:rPr>
        <w:t xml:space="preserve">Споживачі кінцевої продукції – </w:t>
      </w:r>
      <w:r>
        <w:t>юридичні та фізичні особи, які є покупцями й користувачами кінцевої продукції, що встановлюють вимоги до виробленої продукції та наданих послуг і формують попит на них. За рахунок коштів</w:t>
      </w:r>
      <w:r w:rsidR="00686072">
        <w:t xml:space="preserve"> </w:t>
      </w:r>
      <w:r>
        <w:t>споживачів відшкодовуються витрати на проект і формується прибуток усіх учасників проекту.</w:t>
      </w:r>
    </w:p>
    <w:p w:rsidR="0056569D" w:rsidRDefault="0056569D" w:rsidP="00E85D16">
      <w:pPr>
        <w:shd w:val="clear" w:color="auto" w:fill="FFFFFF"/>
        <w:tabs>
          <w:tab w:val="left" w:pos="456"/>
        </w:tabs>
        <w:ind w:firstLine="284"/>
        <w:jc w:val="both"/>
      </w:pPr>
      <w:r w:rsidRPr="000150F1">
        <w:rPr>
          <w:b/>
        </w:rPr>
        <w:lastRenderedPageBreak/>
        <w:t>Інші учасники проекту</w:t>
      </w:r>
      <w:r w:rsidRPr="00301AEC">
        <w:t xml:space="preserve">. На здійснення проекту впливають </w:t>
      </w:r>
      <w:r w:rsidR="009C0AF8">
        <w:t>і</w:t>
      </w:r>
      <w:r w:rsidRPr="00301AEC">
        <w:t xml:space="preserve"> інші сторони з оточення проекту, які, по суті, також можуть належати до учасників </w:t>
      </w:r>
      <w:proofErr w:type="spellStart"/>
      <w:r w:rsidRPr="00301AEC">
        <w:t>проекту.Це</w:t>
      </w:r>
      <w:proofErr w:type="spellEnd"/>
      <w:r w:rsidR="009C0AF8">
        <w:t xml:space="preserve"> </w:t>
      </w:r>
      <w:r w:rsidRPr="00301AEC">
        <w:t>конкуренти основних учасників проекту; громадські групи та населення, чиї економічні і поз</w:t>
      </w:r>
      <w:r>
        <w:t>а</w:t>
      </w:r>
      <w:r w:rsidRPr="00301AEC">
        <w:t>економічні інтереси зачіпає реалізація проекту; спонсори проекту; різні консалтингові, інжинірингові, юридичні організації, залучені до процесу здійснення проекту.</w:t>
      </w:r>
    </w:p>
    <w:p w:rsidR="00874725" w:rsidRDefault="00874725" w:rsidP="00E85D16">
      <w:pPr>
        <w:shd w:val="clear" w:color="auto" w:fill="FFFFFF"/>
        <w:tabs>
          <w:tab w:val="left" w:pos="456"/>
        </w:tabs>
        <w:ind w:firstLine="284"/>
        <w:jc w:val="both"/>
      </w:pPr>
    </w:p>
    <w:p w:rsidR="00D13E01" w:rsidRDefault="00D13E01" w:rsidP="00E85D16">
      <w:pPr>
        <w:shd w:val="clear" w:color="auto" w:fill="FFFFFF"/>
        <w:tabs>
          <w:tab w:val="left" w:pos="456"/>
        </w:tabs>
        <w:ind w:firstLine="284"/>
        <w:jc w:val="both"/>
      </w:pPr>
    </w:p>
    <w:p w:rsidR="00874725" w:rsidRDefault="0056618F" w:rsidP="00E85D16">
      <w:pPr>
        <w:ind w:firstLine="284"/>
        <w:rPr>
          <w:b/>
        </w:rPr>
      </w:pPr>
      <w:r>
        <w:rPr>
          <w:b/>
        </w:rPr>
        <w:t>2</w:t>
      </w:r>
      <w:r w:rsidR="00874725" w:rsidRPr="00874725">
        <w:rPr>
          <w:b/>
        </w:rPr>
        <w:t xml:space="preserve">.6. </w:t>
      </w:r>
      <w:r w:rsidR="0056569D" w:rsidRPr="00874725">
        <w:rPr>
          <w:b/>
        </w:rPr>
        <w:t xml:space="preserve">Економічна взаємозалежність проектів </w:t>
      </w:r>
    </w:p>
    <w:p w:rsidR="00EB0750" w:rsidRPr="00D13E01" w:rsidRDefault="00EB0750" w:rsidP="00E85D16">
      <w:pPr>
        <w:ind w:firstLine="284"/>
        <w:rPr>
          <w:b/>
        </w:rPr>
      </w:pPr>
    </w:p>
    <w:p w:rsidR="0056569D" w:rsidRPr="00301AEC" w:rsidRDefault="0056569D" w:rsidP="00E85D16">
      <w:pPr>
        <w:shd w:val="clear" w:color="auto" w:fill="FFFFFF"/>
        <w:ind w:firstLine="284"/>
        <w:jc w:val="both"/>
      </w:pPr>
      <w:r w:rsidRPr="00301AEC">
        <w:t xml:space="preserve">Залежно від того, як </w:t>
      </w:r>
      <w:r w:rsidRPr="00301AEC">
        <w:rPr>
          <w:b/>
          <w:bCs/>
        </w:rPr>
        <w:t xml:space="preserve">реалізація одного проекту впливає на результати іншого, </w:t>
      </w:r>
      <w:r w:rsidRPr="00301AEC">
        <w:t xml:space="preserve">розрізняють проекти: </w:t>
      </w:r>
    </w:p>
    <w:p w:rsidR="0056569D" w:rsidRPr="00301AEC" w:rsidRDefault="0056569D" w:rsidP="00A237BF">
      <w:pPr>
        <w:numPr>
          <w:ilvl w:val="0"/>
          <w:numId w:val="34"/>
        </w:numPr>
        <w:shd w:val="clear" w:color="auto" w:fill="FFFFFF"/>
        <w:ind w:firstLine="284"/>
        <w:jc w:val="both"/>
      </w:pPr>
      <w:r w:rsidRPr="00813835">
        <w:t xml:space="preserve">незалежні </w:t>
      </w:r>
      <w:r w:rsidR="000A0F13">
        <w:t>–</w:t>
      </w:r>
      <w:r w:rsidRPr="00301AEC">
        <w:t xml:space="preserve"> ті проекти,</w:t>
      </w:r>
      <w:r w:rsidRPr="00813835">
        <w:t xml:space="preserve"> </w:t>
      </w:r>
      <w:r w:rsidRPr="00301AEC">
        <w:t>п</w:t>
      </w:r>
      <w:r w:rsidR="00BF6FDD">
        <w:t>рийняття чи відмова від яких не</w:t>
      </w:r>
      <w:r w:rsidR="00A44C3B" w:rsidRPr="00ED4CA5">
        <w:t xml:space="preserve"> </w:t>
      </w:r>
      <w:r w:rsidRPr="00301AEC">
        <w:t>впливає на</w:t>
      </w:r>
      <w:r w:rsidRPr="00813835">
        <w:t xml:space="preserve"> </w:t>
      </w:r>
      <w:r w:rsidRPr="00301AEC">
        <w:t xml:space="preserve">дохідність інших проектів. Прикладом тут можуть бути проект будівництва школи та спорудження теплоелектростанції у великому промисловому місті. Оскільки користувачі першого проекту </w:t>
      </w:r>
      <w:r w:rsidR="000A0F13">
        <w:t>–</w:t>
      </w:r>
      <w:r w:rsidRPr="00301AEC">
        <w:t xml:space="preserve"> учні, що живуть </w:t>
      </w:r>
      <w:r w:rsidR="009C0AF8">
        <w:t>у</w:t>
      </w:r>
      <w:r w:rsidRPr="00301AEC">
        <w:t xml:space="preserve"> даному районі, вони поза залежністю від</w:t>
      </w:r>
      <w:r w:rsidR="00686072">
        <w:t xml:space="preserve"> </w:t>
      </w:r>
      <w:r w:rsidRPr="00301AEC">
        <w:t>функціонування теплоелектростанції отримуватимуть вигоду від відвідування нової школи;</w:t>
      </w:r>
    </w:p>
    <w:p w:rsidR="0056569D" w:rsidRPr="00301AEC" w:rsidRDefault="0056569D" w:rsidP="00A237BF">
      <w:pPr>
        <w:numPr>
          <w:ilvl w:val="0"/>
          <w:numId w:val="34"/>
        </w:numPr>
        <w:shd w:val="clear" w:color="auto" w:fill="FFFFFF"/>
        <w:ind w:firstLine="284"/>
        <w:jc w:val="both"/>
      </w:pPr>
      <w:r w:rsidRPr="00ED4CA5">
        <w:t>взаємовиключ</w:t>
      </w:r>
      <w:r w:rsidR="009C0AF8">
        <w:t>н</w:t>
      </w:r>
      <w:r w:rsidRPr="00ED4CA5">
        <w:t xml:space="preserve">і </w:t>
      </w:r>
      <w:r w:rsidR="000A0F13">
        <w:t>–</w:t>
      </w:r>
      <w:r w:rsidRPr="00301AEC">
        <w:t xml:space="preserve"> ті проекти, реалізація яких</w:t>
      </w:r>
      <w:r w:rsidR="00686072">
        <w:t xml:space="preserve"> </w:t>
      </w:r>
      <w:r w:rsidRPr="00301AEC">
        <w:t xml:space="preserve">недоцільна при прийнятті рішення про здійснення іншого проекту, оскільки прибутковість першого знижується до нульового рівня. Як правило, ці проекти мають однакову цільову установку, </w:t>
      </w:r>
      <w:r w:rsidR="009C0AF8">
        <w:t>за</w:t>
      </w:r>
      <w:r w:rsidRPr="00301AEC">
        <w:t>довольняють одну потребу, тому одночасне їх здійснення нераціональне. Прикладом взаємовиключ</w:t>
      </w:r>
      <w:r w:rsidR="009C0AF8">
        <w:t>н</w:t>
      </w:r>
      <w:r w:rsidRPr="00301AEC">
        <w:t xml:space="preserve">их проектів у теплоенергетиці служить будівництво атомної та теплоелектростанції однакової потужності для виробітку необхідної теплової та електричної енергії для задоволення потреб одного й того самого регіону. Оскільки задовольнити потреби в електроенергії можна будівництвом однієї станції, аналітики обирають найбільш привабливий проект. Безумовно, існує фізична можливість спорудження обох електростанцій, але з економічного погляду ці проекти виключають один одного. </w:t>
      </w:r>
      <w:r w:rsidRPr="00301AEC">
        <w:lastRenderedPageBreak/>
        <w:t>Взаємовиключ</w:t>
      </w:r>
      <w:r w:rsidR="009C0AF8">
        <w:t>н</w:t>
      </w:r>
      <w:r w:rsidRPr="00301AEC">
        <w:t>і проекти відображають альтернативи досягнення однієї цільової установки;</w:t>
      </w:r>
    </w:p>
    <w:p w:rsidR="0056569D" w:rsidRPr="00301AEC" w:rsidRDefault="0056569D" w:rsidP="00A237BF">
      <w:pPr>
        <w:numPr>
          <w:ilvl w:val="0"/>
          <w:numId w:val="34"/>
        </w:numPr>
        <w:shd w:val="clear" w:color="auto" w:fill="FFFFFF"/>
        <w:ind w:firstLine="284"/>
        <w:jc w:val="both"/>
      </w:pPr>
      <w:r w:rsidRPr="00ED4CA5">
        <w:t xml:space="preserve">умовні </w:t>
      </w:r>
      <w:r w:rsidR="000A0F13">
        <w:t>–</w:t>
      </w:r>
      <w:r w:rsidRPr="00301AEC">
        <w:t xml:space="preserve"> проекти, отримання вигод від яких, </w:t>
      </w:r>
      <w:r w:rsidR="009C0AF8">
        <w:t>об</w:t>
      </w:r>
      <w:r w:rsidRPr="00301AEC">
        <w:t>умовлено прийняттям іншого проекту. До таких проектів можна віднести купівлю та монтаж очисних споруд для виведення забрудню</w:t>
      </w:r>
      <w:r w:rsidR="009C0AF8">
        <w:t xml:space="preserve">вальних </w:t>
      </w:r>
      <w:r w:rsidRPr="00301AEC">
        <w:t xml:space="preserve">речовин, що викидаються теплоелектростанціями, які працюють на вугіллі. Необхідність реалізації проекту будівництва очисних споруд повністю залежить від позитивного рішення про реалізацію згаданої теплової електростанції. Однак </w:t>
      </w:r>
      <w:r w:rsidR="00221F5D" w:rsidRPr="00221F5D">
        <w:t>необх</w:t>
      </w:r>
      <w:r w:rsidR="00221F5D">
        <w:t>ідно</w:t>
      </w:r>
      <w:r w:rsidRPr="00301AEC">
        <w:t xml:space="preserve"> враховувати, що умовність проектів не завжди симетрична, оскільки досить ймовірна реалізація проекту будівництва вугільної електростанції без будівництва очисних споруд;</w:t>
      </w:r>
    </w:p>
    <w:p w:rsidR="0056569D" w:rsidRPr="00301AEC" w:rsidRDefault="0056569D" w:rsidP="00A237BF">
      <w:pPr>
        <w:numPr>
          <w:ilvl w:val="0"/>
          <w:numId w:val="34"/>
        </w:numPr>
        <w:shd w:val="clear" w:color="auto" w:fill="FFFFFF"/>
        <w:ind w:firstLine="284"/>
        <w:jc w:val="both"/>
      </w:pPr>
      <w:proofErr w:type="spellStart"/>
      <w:r w:rsidRPr="00ED4CA5">
        <w:t>заміщу</w:t>
      </w:r>
      <w:r w:rsidR="00221F5D">
        <w:t>вальні</w:t>
      </w:r>
      <w:proofErr w:type="spellEnd"/>
      <w:r w:rsidRPr="00ED4CA5">
        <w:t xml:space="preserve"> </w:t>
      </w:r>
      <w:r w:rsidR="000A0F13">
        <w:t>–</w:t>
      </w:r>
      <w:r w:rsidRPr="00301AEC">
        <w:t xml:space="preserve"> рентабельність одного проекту залежить від реалізації іншого, оскільки доходність першого починає знижуватися при прийнятті </w:t>
      </w:r>
      <w:r w:rsidR="00221F5D">
        <w:t>інш</w:t>
      </w:r>
      <w:r w:rsidRPr="00301AEC">
        <w:t>ого;</w:t>
      </w:r>
    </w:p>
    <w:p w:rsidR="0056569D" w:rsidRDefault="0056569D" w:rsidP="00A237BF">
      <w:pPr>
        <w:numPr>
          <w:ilvl w:val="0"/>
          <w:numId w:val="34"/>
        </w:numPr>
        <w:shd w:val="clear" w:color="auto" w:fill="FFFFFF"/>
        <w:ind w:firstLine="284"/>
        <w:jc w:val="both"/>
      </w:pPr>
      <w:proofErr w:type="spellStart"/>
      <w:r w:rsidRPr="00ED4CA5">
        <w:t>синергічні</w:t>
      </w:r>
      <w:proofErr w:type="spellEnd"/>
      <w:r w:rsidRPr="00ED4CA5">
        <w:t xml:space="preserve"> </w:t>
      </w:r>
      <w:r w:rsidR="000A0F13">
        <w:t>–</w:t>
      </w:r>
      <w:r w:rsidRPr="00301AEC">
        <w:t xml:space="preserve"> проекти, що збільшують рентабельність один одного, причому зр</w:t>
      </w:r>
      <w:r w:rsidR="00221F5D">
        <w:t>остання</w:t>
      </w:r>
      <w:r w:rsidRPr="00301AEC">
        <w:t xml:space="preserve"> прибутковості одного проекту може базуватися</w:t>
      </w:r>
      <w:r>
        <w:t xml:space="preserve"> я</w:t>
      </w:r>
      <w:r w:rsidRPr="00301AEC">
        <w:t xml:space="preserve">к на зниженні витрат, так і на збільшенні вигод. Прикладом </w:t>
      </w:r>
      <w:proofErr w:type="spellStart"/>
      <w:r w:rsidRPr="00301AEC">
        <w:t>си</w:t>
      </w:r>
      <w:r w:rsidRPr="00301AEC">
        <w:softHyphen/>
        <w:t>нергічних</w:t>
      </w:r>
      <w:proofErr w:type="spellEnd"/>
      <w:r w:rsidRPr="00301AEC">
        <w:t xml:space="preserve"> проектів можуть бути проект побудови автомобільного мосту через річку та спорудження греблі на цій річці. У разі прийняття рішення про будівництво греблі з'являється можливість прокласти по ній дорогу, що дозволить значно скоротити витрати, оскільки окреме будівництво автомобільної дороги вимагало б спорудження мосту. Проте, якщо б спочатку приймалося рішення про проведення автошляху, проекти б не були </w:t>
      </w:r>
      <w:proofErr w:type="spellStart"/>
      <w:r w:rsidRPr="00301AEC">
        <w:t>синергічними</w:t>
      </w:r>
      <w:proofErr w:type="spellEnd"/>
      <w:r w:rsidRPr="00301AEC">
        <w:t>.</w:t>
      </w:r>
    </w:p>
    <w:p w:rsidR="0056569D" w:rsidRDefault="0056569D" w:rsidP="00E85D16">
      <w:pPr>
        <w:shd w:val="clear" w:color="auto" w:fill="FFFFFF"/>
        <w:spacing w:before="5"/>
        <w:ind w:left="442" w:right="58"/>
        <w:jc w:val="both"/>
      </w:pPr>
    </w:p>
    <w:p w:rsidR="00813835" w:rsidRDefault="00813835" w:rsidP="00E85D16">
      <w:pPr>
        <w:shd w:val="clear" w:color="auto" w:fill="FFFFFF"/>
        <w:spacing w:before="5"/>
        <w:ind w:left="442" w:right="58"/>
        <w:jc w:val="both"/>
      </w:pPr>
    </w:p>
    <w:p w:rsidR="00813835" w:rsidRDefault="00813835" w:rsidP="00E85D16">
      <w:pPr>
        <w:shd w:val="clear" w:color="auto" w:fill="FFFFFF"/>
        <w:spacing w:before="5"/>
        <w:ind w:left="442" w:right="58"/>
        <w:jc w:val="both"/>
      </w:pPr>
    </w:p>
    <w:p w:rsidR="00813835" w:rsidRPr="00301AEC" w:rsidRDefault="00813835" w:rsidP="00E85D16">
      <w:pPr>
        <w:shd w:val="clear" w:color="auto" w:fill="FFFFFF"/>
        <w:spacing w:before="5"/>
        <w:ind w:left="442" w:right="58"/>
        <w:jc w:val="both"/>
      </w:pPr>
    </w:p>
    <w:p w:rsidR="0056569D" w:rsidRDefault="00ED4CA5" w:rsidP="00E85D16">
      <w:pPr>
        <w:shd w:val="clear" w:color="auto" w:fill="FFFFFF"/>
        <w:spacing w:before="110"/>
        <w:jc w:val="center"/>
        <w:rPr>
          <w:b/>
          <w:bCs/>
        </w:rPr>
      </w:pPr>
      <w:r>
        <w:rPr>
          <w:b/>
          <w:bCs/>
        </w:rPr>
        <w:br w:type="page"/>
      </w:r>
      <w:r w:rsidR="0056618F">
        <w:rPr>
          <w:b/>
          <w:bCs/>
        </w:rPr>
        <w:lastRenderedPageBreak/>
        <w:t>3</w:t>
      </w:r>
      <w:r w:rsidR="00221F5D">
        <w:rPr>
          <w:b/>
          <w:bCs/>
        </w:rPr>
        <w:t>.</w:t>
      </w:r>
      <w:r w:rsidR="0056618F">
        <w:rPr>
          <w:b/>
          <w:bCs/>
        </w:rPr>
        <w:t xml:space="preserve"> </w:t>
      </w:r>
      <w:r w:rsidR="00874725">
        <w:rPr>
          <w:b/>
          <w:bCs/>
        </w:rPr>
        <w:t>ЖИТТЄВИЙ ЦИКЛ ПРОЕКТУ</w:t>
      </w:r>
    </w:p>
    <w:p w:rsidR="00D13E01" w:rsidRDefault="00D13E01" w:rsidP="00E85D16">
      <w:pPr>
        <w:shd w:val="clear" w:color="auto" w:fill="FFFFFF"/>
        <w:ind w:firstLine="284"/>
      </w:pPr>
    </w:p>
    <w:p w:rsidR="00ED4CA5" w:rsidRPr="00301AEC" w:rsidRDefault="00ED4CA5" w:rsidP="00E85D16">
      <w:pPr>
        <w:shd w:val="clear" w:color="auto" w:fill="FFFFFF"/>
        <w:ind w:firstLine="284"/>
      </w:pPr>
    </w:p>
    <w:p w:rsidR="0056569D" w:rsidRDefault="0056618F" w:rsidP="00E85D16">
      <w:pPr>
        <w:shd w:val="clear" w:color="auto" w:fill="FFFFFF"/>
        <w:ind w:firstLine="284"/>
        <w:rPr>
          <w:b/>
          <w:bCs/>
        </w:rPr>
      </w:pPr>
      <w:r>
        <w:rPr>
          <w:b/>
          <w:bCs/>
        </w:rPr>
        <w:t>3</w:t>
      </w:r>
      <w:r w:rsidR="0056569D" w:rsidRPr="00301AEC">
        <w:rPr>
          <w:b/>
          <w:bCs/>
        </w:rPr>
        <w:t>.1</w:t>
      </w:r>
      <w:r w:rsidR="00221F5D">
        <w:rPr>
          <w:b/>
          <w:bCs/>
        </w:rPr>
        <w:t>.</w:t>
      </w:r>
      <w:r w:rsidR="0056569D" w:rsidRPr="00301AEC">
        <w:rPr>
          <w:b/>
          <w:bCs/>
        </w:rPr>
        <w:t xml:space="preserve"> Поняття життєвого циклу проекту</w:t>
      </w:r>
    </w:p>
    <w:p w:rsidR="00EB0750" w:rsidRPr="00301AEC" w:rsidRDefault="00EB0750" w:rsidP="00E85D16">
      <w:pPr>
        <w:shd w:val="clear" w:color="auto" w:fill="FFFFFF"/>
        <w:ind w:firstLine="284"/>
      </w:pPr>
    </w:p>
    <w:p w:rsidR="0056569D" w:rsidRPr="001E23D1" w:rsidRDefault="0056569D" w:rsidP="00E85D16">
      <w:pPr>
        <w:shd w:val="clear" w:color="auto" w:fill="FFFFFF"/>
        <w:ind w:firstLine="284"/>
        <w:jc w:val="both"/>
      </w:pPr>
      <w:r w:rsidRPr="001E23D1">
        <w:rPr>
          <w:b/>
        </w:rPr>
        <w:t>Життєвий цикл проекту</w:t>
      </w:r>
      <w:r w:rsidRPr="001E23D1">
        <w:t xml:space="preserve"> </w:t>
      </w:r>
      <w:r w:rsidR="000A0F13">
        <w:t>–</w:t>
      </w:r>
      <w:r w:rsidRPr="001E23D1">
        <w:t xml:space="preserve"> це період часу від задуму проекту до його закінчення, який може характеризуватися моментом здійснення перших витрат за проектом (поява проекту) і отриманням останньої вигоди (ліквідація проекту).</w:t>
      </w:r>
    </w:p>
    <w:p w:rsidR="0056569D" w:rsidRPr="001E23D1" w:rsidRDefault="0056569D" w:rsidP="00E85D16">
      <w:pPr>
        <w:shd w:val="clear" w:color="auto" w:fill="FFFFFF"/>
        <w:ind w:firstLine="284"/>
        <w:jc w:val="both"/>
      </w:pPr>
      <w:r w:rsidRPr="001E23D1">
        <w:t xml:space="preserve">Життєвий цикл проекту </w:t>
      </w:r>
      <w:r w:rsidR="000A0F13">
        <w:t>–</w:t>
      </w:r>
      <w:r w:rsidRPr="001E23D1">
        <w:t xml:space="preserve"> концепція, що розглядає проект як послідовність фаз, подій та етапів, кожна з </w:t>
      </w:r>
      <w:r w:rsidR="00221F5D">
        <w:t>як</w:t>
      </w:r>
      <w:r w:rsidRPr="001E23D1">
        <w:t>их має свою назву та часові межі.</w:t>
      </w:r>
    </w:p>
    <w:p w:rsidR="0056569D" w:rsidRPr="001E23D1" w:rsidRDefault="00221F5D" w:rsidP="00E85D16">
      <w:pPr>
        <w:shd w:val="clear" w:color="auto" w:fill="FFFFFF"/>
        <w:ind w:firstLine="284"/>
        <w:jc w:val="both"/>
      </w:pPr>
      <w:r>
        <w:t>Найч</w:t>
      </w:r>
      <w:r w:rsidR="0056569D" w:rsidRPr="001E23D1">
        <w:t xml:space="preserve">астіше проектний цикл поділяють на три фази: передінвестиційну, інвестиційну та експлуатаційну, які, </w:t>
      </w:r>
      <w:r>
        <w:t>у</w:t>
      </w:r>
      <w:r w:rsidR="0056569D" w:rsidRPr="001E23D1">
        <w:t xml:space="preserve"> свою чергу, розгалужуються на стадії.</w:t>
      </w:r>
    </w:p>
    <w:p w:rsidR="0056569D" w:rsidRPr="001E23D1" w:rsidRDefault="0056569D" w:rsidP="00E85D16">
      <w:pPr>
        <w:shd w:val="clear" w:color="auto" w:fill="FFFFFF"/>
        <w:ind w:firstLine="284"/>
        <w:jc w:val="both"/>
      </w:pPr>
      <w:r w:rsidRPr="001E23D1">
        <w:rPr>
          <w:i/>
        </w:rPr>
        <w:t>Передінвестиційна фаза</w:t>
      </w:r>
      <w:r w:rsidRPr="001E23D1">
        <w:t xml:space="preserve"> включає такі стадії:</w:t>
      </w:r>
    </w:p>
    <w:p w:rsidR="0056569D" w:rsidRPr="001E23D1" w:rsidRDefault="0056569D" w:rsidP="00E85D16">
      <w:pPr>
        <w:numPr>
          <w:ilvl w:val="0"/>
          <w:numId w:val="34"/>
        </w:numPr>
        <w:shd w:val="clear" w:color="auto" w:fill="FFFFFF"/>
        <w:ind w:left="284" w:firstLine="0"/>
        <w:jc w:val="both"/>
      </w:pPr>
      <w:proofErr w:type="spellStart"/>
      <w:r w:rsidRPr="001E23D1">
        <w:t>преідентифікація</w:t>
      </w:r>
      <w:proofErr w:type="spellEnd"/>
      <w:r w:rsidRPr="001E23D1">
        <w:t>;</w:t>
      </w:r>
    </w:p>
    <w:p w:rsidR="0056569D" w:rsidRPr="001E23D1" w:rsidRDefault="0056569D" w:rsidP="00E85D16">
      <w:pPr>
        <w:numPr>
          <w:ilvl w:val="0"/>
          <w:numId w:val="34"/>
        </w:numPr>
        <w:shd w:val="clear" w:color="auto" w:fill="FFFFFF"/>
        <w:ind w:left="284" w:firstLine="0"/>
        <w:jc w:val="both"/>
      </w:pPr>
      <w:r w:rsidRPr="001E23D1">
        <w:t>ідентифікація;</w:t>
      </w:r>
    </w:p>
    <w:p w:rsidR="0056569D" w:rsidRPr="001E23D1" w:rsidRDefault="0056569D" w:rsidP="00E85D16">
      <w:pPr>
        <w:numPr>
          <w:ilvl w:val="0"/>
          <w:numId w:val="34"/>
        </w:numPr>
        <w:shd w:val="clear" w:color="auto" w:fill="FFFFFF"/>
        <w:ind w:left="284" w:firstLine="0"/>
        <w:jc w:val="both"/>
      </w:pPr>
      <w:r w:rsidRPr="001E23D1">
        <w:t>підготовка;</w:t>
      </w:r>
    </w:p>
    <w:p w:rsidR="0056569D" w:rsidRPr="001E23D1" w:rsidRDefault="0056569D" w:rsidP="00E85D16">
      <w:pPr>
        <w:numPr>
          <w:ilvl w:val="0"/>
          <w:numId w:val="34"/>
        </w:numPr>
        <w:shd w:val="clear" w:color="auto" w:fill="FFFFFF"/>
        <w:ind w:left="284" w:firstLine="0"/>
        <w:jc w:val="both"/>
      </w:pPr>
      <w:r w:rsidRPr="001E23D1">
        <w:t>розробка та експертиза;</w:t>
      </w:r>
    </w:p>
    <w:p w:rsidR="0056569D" w:rsidRPr="001E23D1" w:rsidRDefault="0056569D" w:rsidP="00E85D16">
      <w:pPr>
        <w:numPr>
          <w:ilvl w:val="0"/>
          <w:numId w:val="34"/>
        </w:numPr>
        <w:shd w:val="clear" w:color="auto" w:fill="FFFFFF"/>
        <w:ind w:left="284" w:firstLine="0"/>
        <w:jc w:val="both"/>
      </w:pPr>
      <w:r w:rsidRPr="001E23D1">
        <w:t>детальне проектування.</w:t>
      </w:r>
    </w:p>
    <w:p w:rsidR="0056569D" w:rsidRPr="001E23D1" w:rsidRDefault="0056569D" w:rsidP="00E85D16">
      <w:pPr>
        <w:shd w:val="clear" w:color="auto" w:fill="FFFFFF"/>
        <w:ind w:firstLine="284"/>
        <w:jc w:val="both"/>
      </w:pPr>
      <w:r w:rsidRPr="001E23D1">
        <w:rPr>
          <w:i/>
        </w:rPr>
        <w:t>Інвестиційна фаза</w:t>
      </w:r>
      <w:r w:rsidRPr="001E23D1">
        <w:t xml:space="preserve"> охоплює роботи, які можна об'єднати у такі стадії:</w:t>
      </w:r>
    </w:p>
    <w:p w:rsidR="0056569D" w:rsidRPr="001E23D1" w:rsidRDefault="0056569D" w:rsidP="00E85D16">
      <w:pPr>
        <w:numPr>
          <w:ilvl w:val="0"/>
          <w:numId w:val="34"/>
        </w:numPr>
        <w:shd w:val="clear" w:color="auto" w:fill="FFFFFF"/>
        <w:ind w:left="284" w:firstLine="0"/>
        <w:jc w:val="both"/>
      </w:pPr>
      <w:r w:rsidRPr="001E23D1">
        <w:t>підготовка і проведення тендерів;</w:t>
      </w:r>
    </w:p>
    <w:p w:rsidR="0056569D" w:rsidRPr="001E23D1" w:rsidRDefault="0056569D" w:rsidP="00E85D16">
      <w:pPr>
        <w:numPr>
          <w:ilvl w:val="0"/>
          <w:numId w:val="34"/>
        </w:numPr>
        <w:shd w:val="clear" w:color="auto" w:fill="FFFFFF"/>
        <w:ind w:left="284" w:firstLine="0"/>
        <w:jc w:val="both"/>
      </w:pPr>
      <w:r w:rsidRPr="001E23D1">
        <w:t>інженерно-технічне проектування;</w:t>
      </w:r>
    </w:p>
    <w:p w:rsidR="0056569D" w:rsidRPr="001E23D1" w:rsidRDefault="0056569D" w:rsidP="00E85D16">
      <w:pPr>
        <w:numPr>
          <w:ilvl w:val="0"/>
          <w:numId w:val="34"/>
        </w:numPr>
        <w:shd w:val="clear" w:color="auto" w:fill="FFFFFF"/>
        <w:ind w:left="284" w:firstLine="0"/>
        <w:jc w:val="both"/>
      </w:pPr>
      <w:r w:rsidRPr="001E23D1">
        <w:t>будівництво;</w:t>
      </w:r>
    </w:p>
    <w:p w:rsidR="0056569D" w:rsidRPr="001E23D1" w:rsidRDefault="0056569D" w:rsidP="00E85D16">
      <w:pPr>
        <w:numPr>
          <w:ilvl w:val="0"/>
          <w:numId w:val="34"/>
        </w:numPr>
        <w:shd w:val="clear" w:color="auto" w:fill="FFFFFF"/>
        <w:ind w:left="284" w:firstLine="0"/>
        <w:jc w:val="both"/>
      </w:pPr>
      <w:r w:rsidRPr="001E23D1">
        <w:t xml:space="preserve"> виробничий маркетинг;</w:t>
      </w:r>
    </w:p>
    <w:p w:rsidR="0056569D" w:rsidRPr="001E23D1" w:rsidRDefault="0056569D" w:rsidP="00E85D16">
      <w:pPr>
        <w:numPr>
          <w:ilvl w:val="0"/>
          <w:numId w:val="34"/>
        </w:numPr>
        <w:shd w:val="clear" w:color="auto" w:fill="FFFFFF"/>
        <w:ind w:left="284" w:firstLine="0"/>
        <w:jc w:val="both"/>
      </w:pPr>
      <w:r w:rsidRPr="001E23D1">
        <w:t>навчання персоналу.</w:t>
      </w:r>
    </w:p>
    <w:p w:rsidR="0056569D" w:rsidRPr="001E23D1" w:rsidRDefault="0056569D" w:rsidP="00E85D16">
      <w:pPr>
        <w:shd w:val="clear" w:color="auto" w:fill="FFFFFF"/>
        <w:ind w:firstLine="284"/>
        <w:jc w:val="both"/>
      </w:pPr>
      <w:r w:rsidRPr="001E23D1">
        <w:t xml:space="preserve">Основними стадіями </w:t>
      </w:r>
      <w:r w:rsidRPr="001E23D1">
        <w:rPr>
          <w:i/>
        </w:rPr>
        <w:t>експлуатаційної фази</w:t>
      </w:r>
      <w:r w:rsidRPr="001E23D1">
        <w:t xml:space="preserve"> є:</w:t>
      </w:r>
    </w:p>
    <w:p w:rsidR="0056569D" w:rsidRPr="001E23D1" w:rsidRDefault="00A44C3B" w:rsidP="00E85D16">
      <w:pPr>
        <w:numPr>
          <w:ilvl w:val="0"/>
          <w:numId w:val="34"/>
        </w:numPr>
        <w:shd w:val="clear" w:color="auto" w:fill="FFFFFF"/>
        <w:ind w:left="284" w:firstLine="0"/>
        <w:jc w:val="both"/>
      </w:pPr>
      <w:r>
        <w:t>здача в експлуатацію (є</w:t>
      </w:r>
      <w:r w:rsidRPr="00EB0750">
        <w:t xml:space="preserve"> </w:t>
      </w:r>
      <w:r w:rsidR="0056569D" w:rsidRPr="001E23D1">
        <w:t>граничною між інвестиційною та експлуатаційною фазами, то</w:t>
      </w:r>
      <w:r>
        <w:t>му може перебувати і в тій, і в</w:t>
      </w:r>
      <w:r w:rsidRPr="00EB0750">
        <w:t xml:space="preserve"> </w:t>
      </w:r>
      <w:r w:rsidR="0056569D" w:rsidRPr="001E23D1">
        <w:t>іншій);</w:t>
      </w:r>
    </w:p>
    <w:p w:rsidR="0056569D" w:rsidRPr="001E23D1" w:rsidRDefault="0056569D" w:rsidP="00E85D16">
      <w:pPr>
        <w:numPr>
          <w:ilvl w:val="0"/>
          <w:numId w:val="34"/>
        </w:numPr>
        <w:shd w:val="clear" w:color="auto" w:fill="FFFFFF"/>
        <w:ind w:left="284" w:firstLine="0"/>
        <w:jc w:val="both"/>
      </w:pPr>
      <w:r w:rsidRPr="001E23D1">
        <w:t>виробнича експлуатація;</w:t>
      </w:r>
    </w:p>
    <w:p w:rsidR="0056569D" w:rsidRPr="001E23D1" w:rsidRDefault="0056569D" w:rsidP="00E85D16">
      <w:pPr>
        <w:numPr>
          <w:ilvl w:val="0"/>
          <w:numId w:val="34"/>
        </w:numPr>
        <w:shd w:val="clear" w:color="auto" w:fill="FFFFFF"/>
        <w:ind w:left="284" w:firstLine="0"/>
        <w:jc w:val="both"/>
      </w:pPr>
      <w:r w:rsidRPr="001E23D1">
        <w:t>заміна та оновлення;</w:t>
      </w:r>
    </w:p>
    <w:p w:rsidR="0056569D" w:rsidRPr="001E23D1" w:rsidRDefault="0056569D" w:rsidP="00E85D16">
      <w:pPr>
        <w:numPr>
          <w:ilvl w:val="0"/>
          <w:numId w:val="34"/>
        </w:numPr>
        <w:shd w:val="clear" w:color="auto" w:fill="FFFFFF"/>
        <w:ind w:left="284" w:firstLine="0"/>
        <w:jc w:val="both"/>
      </w:pPr>
      <w:r w:rsidRPr="001E23D1">
        <w:lastRenderedPageBreak/>
        <w:t>розширення та інновації;</w:t>
      </w:r>
      <w:r w:rsidRPr="001E23D1">
        <w:tab/>
      </w:r>
    </w:p>
    <w:p w:rsidR="0056569D" w:rsidRPr="001E23D1" w:rsidRDefault="0056569D" w:rsidP="00E85D16">
      <w:pPr>
        <w:numPr>
          <w:ilvl w:val="0"/>
          <w:numId w:val="34"/>
        </w:numPr>
        <w:shd w:val="clear" w:color="auto" w:fill="FFFFFF"/>
        <w:ind w:left="284" w:firstLine="0"/>
        <w:jc w:val="both"/>
      </w:pPr>
      <w:r w:rsidRPr="001E23D1">
        <w:t>заключна оцінка проекту.</w:t>
      </w:r>
    </w:p>
    <w:p w:rsidR="0056569D" w:rsidRDefault="0056569D" w:rsidP="00E85D16">
      <w:pPr>
        <w:shd w:val="clear" w:color="auto" w:fill="FFFFFF"/>
        <w:ind w:firstLine="284"/>
        <w:jc w:val="both"/>
        <w:rPr>
          <w:lang w:val="en-US"/>
        </w:rPr>
      </w:pPr>
    </w:p>
    <w:p w:rsidR="002B2481" w:rsidRPr="002B2481" w:rsidRDefault="002B2481" w:rsidP="00E85D16">
      <w:pPr>
        <w:shd w:val="clear" w:color="auto" w:fill="FFFFFF"/>
        <w:ind w:firstLine="284"/>
        <w:jc w:val="both"/>
        <w:rPr>
          <w:lang w:val="en-US"/>
        </w:rPr>
      </w:pPr>
    </w:p>
    <w:p w:rsidR="0056569D" w:rsidRDefault="0056618F" w:rsidP="00E85D16">
      <w:pPr>
        <w:shd w:val="clear" w:color="auto" w:fill="FFFFFF"/>
        <w:ind w:firstLine="284"/>
        <w:jc w:val="both"/>
        <w:rPr>
          <w:b/>
          <w:bCs/>
        </w:rPr>
      </w:pPr>
      <w:r>
        <w:rPr>
          <w:b/>
          <w:bCs/>
        </w:rPr>
        <w:t>3</w:t>
      </w:r>
      <w:r w:rsidR="0056569D" w:rsidRPr="001E23D1">
        <w:rPr>
          <w:b/>
          <w:bCs/>
        </w:rPr>
        <w:t>.2 Передінвестиційна фаза проекту</w:t>
      </w:r>
    </w:p>
    <w:p w:rsidR="00EB0750" w:rsidRPr="001E23D1" w:rsidRDefault="00EB0750" w:rsidP="00E85D16">
      <w:pPr>
        <w:shd w:val="clear" w:color="auto" w:fill="FFFFFF"/>
        <w:ind w:firstLine="284"/>
        <w:jc w:val="both"/>
      </w:pPr>
    </w:p>
    <w:p w:rsidR="0056569D" w:rsidRPr="001E23D1" w:rsidRDefault="0056569D" w:rsidP="00E85D16">
      <w:pPr>
        <w:shd w:val="clear" w:color="auto" w:fill="FFFFFF"/>
        <w:ind w:firstLine="284"/>
        <w:jc w:val="both"/>
      </w:pPr>
      <w:proofErr w:type="spellStart"/>
      <w:r w:rsidRPr="001E23D1">
        <w:rPr>
          <w:i/>
        </w:rPr>
        <w:t>Преідентифікація</w:t>
      </w:r>
      <w:proofErr w:type="spellEnd"/>
      <w:r w:rsidRPr="001E23D1">
        <w:rPr>
          <w:i/>
        </w:rPr>
        <w:t xml:space="preserve"> </w:t>
      </w:r>
      <w:r w:rsidR="000A0F13">
        <w:t>–</w:t>
      </w:r>
      <w:r w:rsidRPr="001E23D1">
        <w:t xml:space="preserve"> стадія визначення інвестиційних можливостей, що, як правило, пов'язана з отриманням інформації потенційними інвесторами про інвестиційні можливості, які виникають на різних рівнях </w:t>
      </w:r>
      <w:r w:rsidR="000A0F13">
        <w:t>–</w:t>
      </w:r>
      <w:r w:rsidR="00221F5D">
        <w:t xml:space="preserve"> від сектору</w:t>
      </w:r>
      <w:r w:rsidRPr="001E23D1">
        <w:t xml:space="preserve"> економіки до підприємства.</w:t>
      </w:r>
    </w:p>
    <w:p w:rsidR="0056569D" w:rsidRPr="001E23D1" w:rsidRDefault="0056569D" w:rsidP="00E85D16">
      <w:pPr>
        <w:shd w:val="clear" w:color="auto" w:fill="FFFFFF"/>
        <w:ind w:firstLine="284"/>
        <w:jc w:val="both"/>
      </w:pPr>
      <w:r w:rsidRPr="001E23D1">
        <w:t>Дослідження можна проводити у трьох напрямах:</w:t>
      </w:r>
    </w:p>
    <w:p w:rsidR="0056569D" w:rsidRPr="001E23D1" w:rsidRDefault="0056569D" w:rsidP="00E85D16">
      <w:pPr>
        <w:widowControl w:val="0"/>
        <w:numPr>
          <w:ilvl w:val="0"/>
          <w:numId w:val="5"/>
        </w:numPr>
        <w:shd w:val="clear" w:color="auto" w:fill="FFFFFF"/>
        <w:tabs>
          <w:tab w:val="left" w:pos="490"/>
        </w:tabs>
        <w:autoSpaceDE w:val="0"/>
        <w:autoSpaceDN w:val="0"/>
        <w:adjustRightInd w:val="0"/>
        <w:jc w:val="both"/>
      </w:pPr>
      <w:r w:rsidRPr="001E23D1">
        <w:t>Дослідження регіонів (виявлення можливостей у даному регіоні).</w:t>
      </w:r>
    </w:p>
    <w:p w:rsidR="0056569D" w:rsidRPr="001E23D1" w:rsidRDefault="0056569D" w:rsidP="00E85D16">
      <w:pPr>
        <w:widowControl w:val="0"/>
        <w:numPr>
          <w:ilvl w:val="0"/>
          <w:numId w:val="5"/>
        </w:numPr>
        <w:shd w:val="clear" w:color="auto" w:fill="FFFFFF"/>
        <w:tabs>
          <w:tab w:val="left" w:pos="490"/>
        </w:tabs>
        <w:autoSpaceDE w:val="0"/>
        <w:autoSpaceDN w:val="0"/>
        <w:adjustRightInd w:val="0"/>
        <w:jc w:val="both"/>
      </w:pPr>
      <w:r w:rsidRPr="001E23D1">
        <w:t>Виробничі дослідження (виявлення можливостей у даній галузі промисловості).</w:t>
      </w:r>
    </w:p>
    <w:p w:rsidR="0056569D" w:rsidRPr="001E23D1" w:rsidRDefault="0056569D" w:rsidP="00E85D16">
      <w:pPr>
        <w:widowControl w:val="0"/>
        <w:numPr>
          <w:ilvl w:val="0"/>
          <w:numId w:val="5"/>
        </w:numPr>
        <w:shd w:val="clear" w:color="auto" w:fill="FFFFFF"/>
        <w:tabs>
          <w:tab w:val="left" w:pos="490"/>
        </w:tabs>
        <w:autoSpaceDE w:val="0"/>
        <w:autoSpaceDN w:val="0"/>
        <w:adjustRightInd w:val="0"/>
        <w:jc w:val="both"/>
      </w:pPr>
      <w:r w:rsidRPr="001E23D1">
        <w:t>Дослідження природних ресурсів, сільськогосподарської або промислової продукції (виявлення можливостей, що ґрунтуються на використанні згаданого).</w:t>
      </w:r>
    </w:p>
    <w:p w:rsidR="0056569D" w:rsidRPr="001E23D1" w:rsidRDefault="0056569D" w:rsidP="00E85D16">
      <w:pPr>
        <w:shd w:val="clear" w:color="auto" w:fill="FFFFFF"/>
        <w:ind w:firstLine="284"/>
        <w:jc w:val="both"/>
      </w:pPr>
      <w:r w:rsidRPr="001E23D1">
        <w:rPr>
          <w:i/>
          <w:iCs/>
        </w:rPr>
        <w:t xml:space="preserve">Мета </w:t>
      </w:r>
      <w:r w:rsidRPr="001E23D1">
        <w:t xml:space="preserve">здійснення цих досліджень </w:t>
      </w:r>
      <w:r w:rsidR="000A0F13">
        <w:t>–</w:t>
      </w:r>
      <w:r w:rsidRPr="001E23D1">
        <w:t xml:space="preserve"> швидко і без значних витрат оцінити найважливіші моменти інвестиційних можливостей.</w:t>
      </w:r>
    </w:p>
    <w:p w:rsidR="0056569D" w:rsidRPr="001E23D1" w:rsidRDefault="0056569D" w:rsidP="00E85D16">
      <w:pPr>
        <w:shd w:val="clear" w:color="auto" w:fill="FFFFFF"/>
        <w:ind w:firstLine="284"/>
        <w:jc w:val="both"/>
      </w:pPr>
      <w:r w:rsidRPr="001E23D1">
        <w:t xml:space="preserve">На </w:t>
      </w:r>
      <w:r w:rsidRPr="001E23D1">
        <w:rPr>
          <w:i/>
        </w:rPr>
        <w:t>стадії ідентифікації</w:t>
      </w:r>
      <w:r w:rsidRPr="001E23D1">
        <w:t xml:space="preserve"> пров</w:t>
      </w:r>
      <w:r w:rsidR="00221F5D">
        <w:t>о</w:t>
      </w:r>
      <w:r w:rsidRPr="001E23D1">
        <w:t xml:space="preserve">диться вибір цілей проекту, визначення його завдань, які забезпечують виконання найважливіших планів. На цій стадії складається перелік усіх можливих ідей, здатних забезпечити виконання цілей економічного розвитку. Оскільки загальною метою будь-якого проекту </w:t>
      </w:r>
      <w:r w:rsidR="00221F5D">
        <w:t>є</w:t>
      </w:r>
      <w:r w:rsidRPr="001E23D1">
        <w:t xml:space="preserve"> отримання додаткових вигод, відбір проектів здійснюється шляхом зіставлення можливих результатів від реалізації різних проектів.</w:t>
      </w:r>
    </w:p>
    <w:p w:rsidR="0056569D" w:rsidRPr="001E23D1" w:rsidRDefault="0056569D" w:rsidP="00E85D16">
      <w:pPr>
        <w:shd w:val="clear" w:color="auto" w:fill="FFFFFF"/>
        <w:ind w:firstLine="284"/>
        <w:jc w:val="both"/>
      </w:pPr>
      <w:r w:rsidRPr="001E23D1">
        <w:t xml:space="preserve">При відборі ідей проекту аналітики натрапляють, з одного боку, на необхідність скорочення кількості ідей, що розглядаються, та, з іншого боку, потребу детального підходу до відібраних ідей з метою більш ретельного вивчення цих варіантів і відбору найпривабливішого. Відповідальність, </w:t>
      </w:r>
      <w:r w:rsidRPr="001E23D1">
        <w:lastRenderedPageBreak/>
        <w:t>покладена на аналітика в процесі вибору проекту, потребує від нього переконливої мотивації вибору або відхилення будь-якого варіанта проекту.</w:t>
      </w:r>
    </w:p>
    <w:p w:rsidR="0056569D" w:rsidRPr="001E23D1" w:rsidRDefault="0056569D" w:rsidP="00E85D16">
      <w:pPr>
        <w:shd w:val="clear" w:color="auto" w:fill="FFFFFF"/>
        <w:ind w:firstLine="284"/>
        <w:jc w:val="both"/>
      </w:pPr>
      <w:r w:rsidRPr="001E23D1">
        <w:t xml:space="preserve">При відборі ідей проектів кількість варіантів, які заслуговують детального вивчення, скорочується до двох-трьох, що дозволяє швидко и без великих витрат оцінити найважливіші моменти інвестиційних можливостей проекту на </w:t>
      </w:r>
      <w:proofErr w:type="spellStart"/>
      <w:r w:rsidRPr="001E23D1">
        <w:t>макро-</w:t>
      </w:r>
      <w:proofErr w:type="spellEnd"/>
      <w:r w:rsidRPr="001E23D1">
        <w:t xml:space="preserve"> і </w:t>
      </w:r>
      <w:proofErr w:type="spellStart"/>
      <w:r w:rsidRPr="001E23D1">
        <w:t>мікрорівнях</w:t>
      </w:r>
      <w:proofErr w:type="spellEnd"/>
      <w:r w:rsidRPr="001E23D1">
        <w:t>.</w:t>
      </w:r>
    </w:p>
    <w:p w:rsidR="0056569D" w:rsidRPr="001E23D1" w:rsidRDefault="0056569D" w:rsidP="00E85D16">
      <w:pPr>
        <w:shd w:val="clear" w:color="auto" w:fill="FFFFFF"/>
        <w:ind w:firstLine="284"/>
        <w:jc w:val="both"/>
      </w:pPr>
      <w:r w:rsidRPr="001E23D1">
        <w:rPr>
          <w:i/>
          <w:iCs/>
        </w:rPr>
        <w:t xml:space="preserve">Макроекономічний аналіз </w:t>
      </w:r>
      <w:r w:rsidRPr="001E23D1">
        <w:t>провадиться, як правило, за трьома напрямами:</w:t>
      </w:r>
    </w:p>
    <w:p w:rsidR="0056569D" w:rsidRPr="001E23D1" w:rsidRDefault="0056569D" w:rsidP="00E85D16">
      <w:pPr>
        <w:numPr>
          <w:ilvl w:val="0"/>
          <w:numId w:val="34"/>
        </w:numPr>
        <w:shd w:val="clear" w:color="auto" w:fill="FFFFFF"/>
        <w:ind w:left="284" w:firstLine="0"/>
        <w:jc w:val="both"/>
      </w:pPr>
      <w:r w:rsidRPr="001E23D1">
        <w:t xml:space="preserve"> ресурсним, який дозволяє оцінити можливості, пов'язані з використанням ресурсів або продукції;</w:t>
      </w:r>
    </w:p>
    <w:p w:rsidR="0056569D" w:rsidRPr="001E23D1" w:rsidRDefault="0056569D" w:rsidP="00E85D16">
      <w:pPr>
        <w:numPr>
          <w:ilvl w:val="0"/>
          <w:numId w:val="34"/>
        </w:numPr>
        <w:shd w:val="clear" w:color="auto" w:fill="FFFFFF"/>
        <w:ind w:left="284" w:firstLine="0"/>
        <w:jc w:val="both"/>
      </w:pPr>
      <w:r w:rsidRPr="001E23D1">
        <w:t>галузевим, спрямованим на визначення потенціалу певного сектор</w:t>
      </w:r>
      <w:r w:rsidR="00221F5D">
        <w:t>у</w:t>
      </w:r>
      <w:r w:rsidRPr="001E23D1">
        <w:t xml:space="preserve"> економіки;</w:t>
      </w:r>
    </w:p>
    <w:p w:rsidR="00813835" w:rsidRPr="001E23D1" w:rsidRDefault="0056569D" w:rsidP="00E85D16">
      <w:pPr>
        <w:numPr>
          <w:ilvl w:val="0"/>
          <w:numId w:val="34"/>
        </w:numPr>
        <w:shd w:val="clear" w:color="auto" w:fill="FFFFFF"/>
        <w:ind w:left="284" w:firstLine="0"/>
        <w:jc w:val="both"/>
      </w:pPr>
      <w:r w:rsidRPr="001E23D1">
        <w:t xml:space="preserve">регіональним, який дає оцінку можливостей певного регіону країни, його потенціалу, привабливості для конкретної проектної ідеї. </w:t>
      </w:r>
    </w:p>
    <w:p w:rsidR="0056569D" w:rsidRPr="001E23D1" w:rsidRDefault="0056569D" w:rsidP="00E85D16">
      <w:pPr>
        <w:shd w:val="clear" w:color="auto" w:fill="FFFFFF"/>
        <w:ind w:firstLine="284"/>
        <w:jc w:val="both"/>
      </w:pPr>
      <w:r w:rsidRPr="001E23D1">
        <w:t xml:space="preserve">Метою проведення </w:t>
      </w:r>
      <w:proofErr w:type="spellStart"/>
      <w:r w:rsidRPr="001E23D1">
        <w:t>макроаналізу</w:t>
      </w:r>
      <w:proofErr w:type="spellEnd"/>
      <w:r w:rsidRPr="001E23D1">
        <w:t xml:space="preserve"> є розроб</w:t>
      </w:r>
      <w:r w:rsidR="00221F5D">
        <w:t>лення</w:t>
      </w:r>
      <w:r w:rsidRPr="001E23D1">
        <w:t xml:space="preserve"> інвестиційної пропозиції та збір інформації для потенційних інвесторів.</w:t>
      </w:r>
    </w:p>
    <w:p w:rsidR="0056569D" w:rsidRPr="001E23D1" w:rsidRDefault="0056569D" w:rsidP="00E85D16">
      <w:pPr>
        <w:shd w:val="clear" w:color="auto" w:fill="FFFFFF"/>
        <w:ind w:firstLine="284"/>
        <w:jc w:val="both"/>
      </w:pPr>
      <w:r w:rsidRPr="001E23D1">
        <w:t xml:space="preserve">На цій самій стадії, окрім </w:t>
      </w:r>
      <w:proofErr w:type="spellStart"/>
      <w:r w:rsidRPr="001E23D1">
        <w:t>макроаналізу</w:t>
      </w:r>
      <w:proofErr w:type="spellEnd"/>
      <w:r w:rsidRPr="001E23D1">
        <w:t xml:space="preserve">, необхідно провести </w:t>
      </w:r>
      <w:r w:rsidRPr="001E23D1">
        <w:rPr>
          <w:i/>
          <w:iCs/>
        </w:rPr>
        <w:t xml:space="preserve">мікроаналіз, </w:t>
      </w:r>
      <w:r w:rsidRPr="001E23D1">
        <w:t>метою якого є діагностика окремих суб'єктів, які мають потенціал та інвестиційну привабливість, що дозволить сформулювати попередні цілі окремих інвестиційних пропозицій.</w:t>
      </w:r>
    </w:p>
    <w:p w:rsidR="0056569D" w:rsidRPr="001E23D1" w:rsidRDefault="0056569D" w:rsidP="00E85D16">
      <w:pPr>
        <w:shd w:val="clear" w:color="auto" w:fill="FFFFFF"/>
        <w:ind w:firstLine="284"/>
        <w:jc w:val="both"/>
      </w:pPr>
      <w:r w:rsidRPr="001E23D1">
        <w:rPr>
          <w:b/>
        </w:rPr>
        <w:t>Стадія підготовки проекту</w:t>
      </w:r>
      <w:r w:rsidRPr="001E23D1">
        <w:t xml:space="preserve"> поділяється на два етапи: попередня оцінка та додаткові дослідження.</w:t>
      </w:r>
    </w:p>
    <w:p w:rsidR="0056569D" w:rsidRPr="001E23D1" w:rsidRDefault="0056569D" w:rsidP="00E85D16">
      <w:pPr>
        <w:shd w:val="clear" w:color="auto" w:fill="FFFFFF"/>
        <w:ind w:firstLine="284"/>
        <w:jc w:val="both"/>
      </w:pPr>
      <w:r w:rsidRPr="001E23D1">
        <w:t>Ідея проекту повинна бути детально розроблена на стадії ретельного дослідження. Тобто перед тим, як вкладати великі кошти в детальну розробку проекту, треба оцінити його ідею за допомогою попереднього аналізу, в результаті якого формулюються основні положення:</w:t>
      </w:r>
    </w:p>
    <w:p w:rsidR="0056569D" w:rsidRPr="001E23D1" w:rsidRDefault="0056569D" w:rsidP="00E85D16">
      <w:pPr>
        <w:numPr>
          <w:ilvl w:val="0"/>
          <w:numId w:val="34"/>
        </w:numPr>
        <w:shd w:val="clear" w:color="auto" w:fill="FFFFFF"/>
        <w:ind w:left="284" w:firstLine="0"/>
        <w:jc w:val="both"/>
      </w:pPr>
      <w:r w:rsidRPr="001E23D1">
        <w:t>розглянуті всі можливі альтернативи проекту;</w:t>
      </w:r>
    </w:p>
    <w:p w:rsidR="0056569D" w:rsidRPr="001E23D1" w:rsidRDefault="0056569D" w:rsidP="00E85D16">
      <w:pPr>
        <w:numPr>
          <w:ilvl w:val="0"/>
          <w:numId w:val="34"/>
        </w:numPr>
        <w:shd w:val="clear" w:color="auto" w:fill="FFFFFF"/>
        <w:ind w:left="284" w:firstLine="0"/>
        <w:jc w:val="both"/>
      </w:pPr>
      <w:r w:rsidRPr="001E23D1">
        <w:t xml:space="preserve">проект може бути </w:t>
      </w:r>
      <w:r w:rsidR="00221F5D">
        <w:t>спрямова</w:t>
      </w:r>
      <w:r w:rsidRPr="001E23D1">
        <w:t>ний на детальну розробку;</w:t>
      </w:r>
    </w:p>
    <w:p w:rsidR="0056569D" w:rsidRPr="001E23D1" w:rsidRDefault="00221F5D" w:rsidP="00E85D16">
      <w:pPr>
        <w:numPr>
          <w:ilvl w:val="0"/>
          <w:numId w:val="34"/>
        </w:numPr>
        <w:shd w:val="clear" w:color="auto" w:fill="FFFFFF"/>
        <w:ind w:left="284" w:firstLine="0"/>
        <w:jc w:val="both"/>
      </w:pPr>
      <w:r>
        <w:lastRenderedPageBreak/>
        <w:t>у</w:t>
      </w:r>
      <w:r w:rsidR="0056569D" w:rsidRPr="001E23D1">
        <w:t xml:space="preserve">сі аспекти проекту мають важливе значення з погляду його здій </w:t>
      </w:r>
      <w:proofErr w:type="spellStart"/>
      <w:r w:rsidR="0056569D" w:rsidRPr="001E23D1">
        <w:t>снюваності</w:t>
      </w:r>
      <w:proofErr w:type="spellEnd"/>
      <w:r w:rsidR="0056569D" w:rsidRPr="001E23D1">
        <w:t>, і є потреба глибокого вивчення за допомогою функціональних досліджень;</w:t>
      </w:r>
    </w:p>
    <w:p w:rsidR="0056569D" w:rsidRPr="001E23D1" w:rsidRDefault="0056569D" w:rsidP="00E85D16">
      <w:pPr>
        <w:numPr>
          <w:ilvl w:val="0"/>
          <w:numId w:val="34"/>
        </w:numPr>
        <w:shd w:val="clear" w:color="auto" w:fill="FFFFFF"/>
        <w:ind w:left="284" w:firstLine="0"/>
        <w:jc w:val="both"/>
      </w:pPr>
      <w:r w:rsidRPr="001E23D1">
        <w:t>ідея проекту на підставі існуючої інформації може бути визначена</w:t>
      </w:r>
      <w:r w:rsidR="00221F5D">
        <w:t xml:space="preserve"> </w:t>
      </w:r>
      <w:r w:rsidRPr="001E23D1">
        <w:t>як нежиттєздатна чи недостатньо приваблива;</w:t>
      </w:r>
    </w:p>
    <w:p w:rsidR="0056569D" w:rsidRPr="001E23D1" w:rsidRDefault="0056569D" w:rsidP="00E85D16">
      <w:pPr>
        <w:numPr>
          <w:ilvl w:val="0"/>
          <w:numId w:val="34"/>
        </w:numPr>
        <w:shd w:val="clear" w:color="auto" w:fill="FFFFFF"/>
        <w:ind w:left="284" w:firstLine="0"/>
        <w:jc w:val="both"/>
      </w:pPr>
      <w:r w:rsidRPr="001E23D1">
        <w:t>екологічна ситуація на ділянці запланованого будівництва і потенційний вплив на неї передбаченого виробничого процесу відповідають національним стандартам.</w:t>
      </w:r>
    </w:p>
    <w:p w:rsidR="0056569D" w:rsidRPr="001E23D1" w:rsidRDefault="0056569D" w:rsidP="00E85D16">
      <w:pPr>
        <w:shd w:val="clear" w:color="auto" w:fill="FFFFFF"/>
        <w:ind w:firstLine="284"/>
        <w:jc w:val="both"/>
      </w:pPr>
      <w:r w:rsidRPr="001E23D1">
        <w:rPr>
          <w:b/>
        </w:rPr>
        <w:t>Мета підготовки проекту</w:t>
      </w:r>
      <w:r w:rsidRPr="001E23D1">
        <w:t xml:space="preserve"> </w:t>
      </w:r>
      <w:r w:rsidR="000A0F13">
        <w:t>–</w:t>
      </w:r>
      <w:r w:rsidRPr="001E23D1">
        <w:t xml:space="preserve"> </w:t>
      </w:r>
      <w:proofErr w:type="spellStart"/>
      <w:r w:rsidRPr="001E23D1">
        <w:t>ранжування</w:t>
      </w:r>
      <w:proofErr w:type="spellEnd"/>
      <w:r w:rsidRPr="001E23D1">
        <w:t xml:space="preserve"> і відбір існуючих варіантів проекту, які</w:t>
      </w:r>
      <w:r w:rsidR="00221F5D">
        <w:t xml:space="preserve"> потрібно передати для детального</w:t>
      </w:r>
      <w:r w:rsidRPr="001E23D1">
        <w:t xml:space="preserve"> розроб</w:t>
      </w:r>
      <w:r w:rsidR="00221F5D">
        <w:t>лення</w:t>
      </w:r>
      <w:r w:rsidRPr="001E23D1">
        <w:t xml:space="preserve"> та його становлення. Це може відбуватися, якщо:</w:t>
      </w:r>
    </w:p>
    <w:p w:rsidR="0056569D" w:rsidRPr="001E23D1" w:rsidRDefault="0056569D" w:rsidP="00E85D16">
      <w:pPr>
        <w:numPr>
          <w:ilvl w:val="0"/>
          <w:numId w:val="34"/>
        </w:numPr>
        <w:shd w:val="clear" w:color="auto" w:fill="FFFFFF"/>
        <w:ind w:left="284" w:firstLine="0"/>
        <w:jc w:val="both"/>
      </w:pPr>
      <w:r w:rsidRPr="001E23D1">
        <w:t>визначено основні та альтернативні варіанти проекту, ідентифіковані основні організаційні й політичні проблеми та віднайдені можливості їх вирішення;</w:t>
      </w:r>
    </w:p>
    <w:p w:rsidR="0056569D" w:rsidRPr="001E23D1" w:rsidRDefault="0056569D" w:rsidP="00E85D16">
      <w:pPr>
        <w:numPr>
          <w:ilvl w:val="0"/>
          <w:numId w:val="34"/>
        </w:numPr>
        <w:shd w:val="clear" w:color="auto" w:fill="FFFFFF"/>
        <w:ind w:left="284" w:firstLine="0"/>
        <w:jc w:val="both"/>
      </w:pPr>
      <w:r w:rsidRPr="001E23D1">
        <w:t>є результати приблизної оцінки очікуваних витрат і доходів;</w:t>
      </w:r>
    </w:p>
    <w:p w:rsidR="0056569D" w:rsidRPr="001E23D1" w:rsidRDefault="0056569D" w:rsidP="00E85D16">
      <w:pPr>
        <w:numPr>
          <w:ilvl w:val="0"/>
          <w:numId w:val="34"/>
        </w:numPr>
        <w:shd w:val="clear" w:color="auto" w:fill="FFFFFF"/>
        <w:ind w:left="284" w:firstLine="0"/>
        <w:jc w:val="both"/>
      </w:pPr>
      <w:r w:rsidRPr="001E23D1">
        <w:t xml:space="preserve">існує підтримка з боку політичної влади, яка </w:t>
      </w:r>
      <w:r w:rsidR="00221F5D">
        <w:t>отриму</w:t>
      </w:r>
      <w:r w:rsidRPr="001E23D1">
        <w:t>є вигоду від проекту;</w:t>
      </w:r>
    </w:p>
    <w:p w:rsidR="0056569D" w:rsidRPr="001E23D1" w:rsidRDefault="0056569D" w:rsidP="00E85D16">
      <w:pPr>
        <w:numPr>
          <w:ilvl w:val="0"/>
          <w:numId w:val="34"/>
        </w:numPr>
        <w:shd w:val="clear" w:color="auto" w:fill="FFFFFF"/>
        <w:ind w:left="284" w:firstLine="0"/>
        <w:jc w:val="both"/>
      </w:pPr>
      <w:r w:rsidRPr="001E23D1">
        <w:t xml:space="preserve">є підстава й </w:t>
      </w:r>
      <w:r w:rsidR="00221F5D">
        <w:t>у</w:t>
      </w:r>
      <w:r w:rsidRPr="001E23D1">
        <w:t>певненість, що проект отримає надійне фінансування</w:t>
      </w:r>
      <w:r w:rsidR="00ED4CA5">
        <w:t xml:space="preserve"> </w:t>
      </w:r>
      <w:r w:rsidRPr="001E23D1">
        <w:t>з внутрішніх джерел.</w:t>
      </w:r>
    </w:p>
    <w:p w:rsidR="0056569D" w:rsidRPr="001E23D1" w:rsidRDefault="0056569D" w:rsidP="00E85D16">
      <w:pPr>
        <w:shd w:val="clear" w:color="auto" w:fill="FFFFFF"/>
        <w:tabs>
          <w:tab w:val="left" w:pos="442"/>
        </w:tabs>
        <w:ind w:firstLine="284"/>
        <w:jc w:val="both"/>
      </w:pPr>
      <w:r w:rsidRPr="001E23D1">
        <w:t>Підготовка проекту дає інформацію щодо таких напрямів дослідження, як:</w:t>
      </w:r>
    </w:p>
    <w:p w:rsidR="0056569D" w:rsidRPr="001E23D1" w:rsidRDefault="0056569D" w:rsidP="00E85D16">
      <w:pPr>
        <w:numPr>
          <w:ilvl w:val="0"/>
          <w:numId w:val="34"/>
        </w:numPr>
        <w:shd w:val="clear" w:color="auto" w:fill="FFFFFF"/>
        <w:ind w:left="284" w:firstLine="0"/>
        <w:jc w:val="both"/>
      </w:pPr>
      <w:r w:rsidRPr="001E23D1">
        <w:t>стратегія проекту або корпоративні стратегії, межі проекту;</w:t>
      </w:r>
    </w:p>
    <w:p w:rsidR="0056569D" w:rsidRPr="001E23D1" w:rsidRDefault="0056569D" w:rsidP="00E85D16">
      <w:pPr>
        <w:numPr>
          <w:ilvl w:val="0"/>
          <w:numId w:val="34"/>
        </w:numPr>
        <w:shd w:val="clear" w:color="auto" w:fill="FFFFFF"/>
        <w:ind w:left="284" w:firstLine="0"/>
        <w:jc w:val="both"/>
      </w:pPr>
      <w:r w:rsidRPr="001E23D1">
        <w:t>ринок продукту проекту і концепція маркетингу;</w:t>
      </w:r>
    </w:p>
    <w:p w:rsidR="0056569D" w:rsidRPr="001E23D1" w:rsidRDefault="0056569D" w:rsidP="00E85D16">
      <w:pPr>
        <w:numPr>
          <w:ilvl w:val="0"/>
          <w:numId w:val="34"/>
        </w:numPr>
        <w:shd w:val="clear" w:color="auto" w:fill="FFFFFF"/>
        <w:ind w:left="284" w:firstLine="0"/>
        <w:jc w:val="both"/>
      </w:pPr>
      <w:r w:rsidRPr="001E23D1">
        <w:t>місцезнаходження, ділянка та довкілля;</w:t>
      </w:r>
    </w:p>
    <w:p w:rsidR="0056569D" w:rsidRPr="001E23D1" w:rsidRDefault="0056569D" w:rsidP="00E85D16">
      <w:pPr>
        <w:numPr>
          <w:ilvl w:val="0"/>
          <w:numId w:val="34"/>
        </w:numPr>
        <w:shd w:val="clear" w:color="auto" w:fill="FFFFFF"/>
        <w:ind w:left="284" w:firstLine="0"/>
        <w:jc w:val="both"/>
      </w:pPr>
      <w:r w:rsidRPr="001E23D1">
        <w:t>сировина, основні й допоміжні виробничі матеріали;</w:t>
      </w:r>
    </w:p>
    <w:p w:rsidR="0056569D" w:rsidRPr="001E23D1" w:rsidRDefault="0056569D" w:rsidP="00E85D16">
      <w:pPr>
        <w:numPr>
          <w:ilvl w:val="0"/>
          <w:numId w:val="34"/>
        </w:numPr>
        <w:shd w:val="clear" w:color="auto" w:fill="FFFFFF"/>
        <w:ind w:left="284" w:firstLine="0"/>
        <w:jc w:val="both"/>
      </w:pPr>
      <w:r w:rsidRPr="001E23D1">
        <w:t xml:space="preserve">проектування </w:t>
      </w:r>
      <w:r w:rsidR="00221F5D">
        <w:t>й</w:t>
      </w:r>
      <w:r w:rsidRPr="001E23D1">
        <w:t xml:space="preserve"> технологія;</w:t>
      </w:r>
    </w:p>
    <w:p w:rsidR="0056569D" w:rsidRPr="001E23D1" w:rsidRDefault="0056569D" w:rsidP="00E85D16">
      <w:pPr>
        <w:numPr>
          <w:ilvl w:val="0"/>
          <w:numId w:val="34"/>
        </w:numPr>
        <w:shd w:val="clear" w:color="auto" w:fill="FFFFFF"/>
        <w:ind w:left="284" w:firstLine="0"/>
        <w:jc w:val="both"/>
      </w:pPr>
      <w:r w:rsidRPr="001E23D1">
        <w:t>організаційні та накладні витрати;</w:t>
      </w:r>
    </w:p>
    <w:p w:rsidR="0056569D" w:rsidRPr="001E23D1" w:rsidRDefault="0056569D" w:rsidP="00E85D16">
      <w:pPr>
        <w:numPr>
          <w:ilvl w:val="0"/>
          <w:numId w:val="34"/>
        </w:numPr>
        <w:shd w:val="clear" w:color="auto" w:fill="FFFFFF"/>
        <w:ind w:left="284" w:firstLine="0"/>
        <w:jc w:val="both"/>
      </w:pPr>
      <w:r w:rsidRPr="001E23D1">
        <w:t>трудові ресурси, зокрема</w:t>
      </w:r>
      <w:r w:rsidR="00221F5D">
        <w:t>,</w:t>
      </w:r>
      <w:r w:rsidRPr="001E23D1">
        <w:t xml:space="preserve"> управлінські кадри, витрати на оплату робочої сили, потреби </w:t>
      </w:r>
      <w:r w:rsidR="00221F5D">
        <w:t>у</w:t>
      </w:r>
      <w:r w:rsidRPr="001E23D1">
        <w:t xml:space="preserve"> професійному навчанні та витрати на нього;</w:t>
      </w:r>
    </w:p>
    <w:p w:rsidR="0056569D" w:rsidRPr="001E23D1" w:rsidRDefault="00686072" w:rsidP="00E85D16">
      <w:pPr>
        <w:numPr>
          <w:ilvl w:val="0"/>
          <w:numId w:val="34"/>
        </w:numPr>
        <w:shd w:val="clear" w:color="auto" w:fill="FFFFFF"/>
        <w:ind w:left="284" w:firstLine="0"/>
        <w:jc w:val="both"/>
      </w:pPr>
      <w:r>
        <w:t xml:space="preserve"> </w:t>
      </w:r>
      <w:r w:rsidR="0056569D" w:rsidRPr="001E23D1">
        <w:t>графік здійснення проекту і складання бюджету.</w:t>
      </w:r>
    </w:p>
    <w:p w:rsidR="0056569D" w:rsidRPr="001E23D1" w:rsidRDefault="0056569D" w:rsidP="00E85D16">
      <w:pPr>
        <w:shd w:val="clear" w:color="auto" w:fill="FFFFFF"/>
        <w:tabs>
          <w:tab w:val="left" w:pos="442"/>
        </w:tabs>
        <w:ind w:firstLine="284"/>
        <w:jc w:val="both"/>
      </w:pPr>
      <w:r w:rsidRPr="001E23D1">
        <w:lastRenderedPageBreak/>
        <w:t>Інколи добре виконані дослідження щодо підготовки проекту можуть служити достатнім його обґрунтуванням, проте якщо економічна сторона проекту викликає сумніви, слід неодмінно провести додаткові дослідження за проектом.</w:t>
      </w:r>
    </w:p>
    <w:p w:rsidR="0056569D" w:rsidRPr="001E23D1" w:rsidRDefault="0056569D" w:rsidP="00E85D16">
      <w:pPr>
        <w:shd w:val="clear" w:color="auto" w:fill="FFFFFF"/>
        <w:tabs>
          <w:tab w:val="left" w:pos="442"/>
        </w:tabs>
        <w:ind w:firstLine="284"/>
        <w:jc w:val="both"/>
      </w:pPr>
      <w:r w:rsidRPr="001E23D1">
        <w:rPr>
          <w:b/>
        </w:rPr>
        <w:t>На стадії розроб</w:t>
      </w:r>
      <w:r w:rsidR="00221F5D">
        <w:rPr>
          <w:b/>
        </w:rPr>
        <w:t>лення</w:t>
      </w:r>
      <w:r w:rsidRPr="001E23D1">
        <w:rPr>
          <w:b/>
        </w:rPr>
        <w:t xml:space="preserve"> та експертизи</w:t>
      </w:r>
      <w:r w:rsidRPr="001E23D1">
        <w:t xml:space="preserve"> готується вся інформація, необхідна для прийняття рішення про інвестування. Оскільки підготовка проекту </w:t>
      </w:r>
      <w:r w:rsidR="000A0F13">
        <w:t>–</w:t>
      </w:r>
      <w:r w:rsidRPr="001E23D1">
        <w:t xml:space="preserve"> процес, що передбачає повернення до вже опрацьованих етапів, уточнення раніше сформульованих ідей, варто здійснювати вибір раціонального варіанта проекту шляхом зіставлення відібраних альтернатив за їх відносною вартістю й дохідністю та аналізувати з різним ступенем деталізації технічні, екологічні, фінансові, соціальні та організаційні аспекти проекту.</w:t>
      </w:r>
    </w:p>
    <w:p w:rsidR="0056569D" w:rsidRPr="001E23D1" w:rsidRDefault="0056569D" w:rsidP="00E85D16">
      <w:pPr>
        <w:shd w:val="clear" w:color="auto" w:fill="FFFFFF"/>
        <w:tabs>
          <w:tab w:val="left" w:pos="442"/>
        </w:tabs>
        <w:ind w:firstLine="284"/>
        <w:jc w:val="both"/>
      </w:pPr>
      <w:r w:rsidRPr="001E23D1">
        <w:rPr>
          <w:b/>
        </w:rPr>
        <w:t>При розроб</w:t>
      </w:r>
      <w:r w:rsidR="00221F5D">
        <w:rPr>
          <w:b/>
        </w:rPr>
        <w:t>ленні</w:t>
      </w:r>
      <w:r w:rsidRPr="001E23D1">
        <w:rPr>
          <w:b/>
        </w:rPr>
        <w:t xml:space="preserve"> проекту </w:t>
      </w:r>
      <w:r w:rsidRPr="001E23D1">
        <w:t xml:space="preserve">всі прийняті припущення, обрані варіанти повинні бути описані та пояснені, що дасть змогу зробити проект більш зрозумілим для учасників, насамперед інвесторів. У випадку відхилення проекту через його нежиттєздатність необхідно ретельно описати причини, а не </w:t>
      </w:r>
      <w:r w:rsidR="00221F5D">
        <w:t>лише</w:t>
      </w:r>
      <w:r w:rsidRPr="001E23D1">
        <w:t xml:space="preserve"> констатувати цей факт.</w:t>
      </w:r>
    </w:p>
    <w:p w:rsidR="0056569D" w:rsidRPr="001E23D1" w:rsidRDefault="0056569D" w:rsidP="00E85D16">
      <w:pPr>
        <w:shd w:val="clear" w:color="auto" w:fill="FFFFFF"/>
        <w:tabs>
          <w:tab w:val="left" w:pos="442"/>
        </w:tabs>
        <w:ind w:firstLine="284"/>
        <w:jc w:val="both"/>
      </w:pPr>
      <w:r w:rsidRPr="001E23D1">
        <w:t xml:space="preserve">На цій стадії визначаються </w:t>
      </w:r>
      <w:proofErr w:type="spellStart"/>
      <w:r w:rsidRPr="001E23D1">
        <w:t>здійснюваність</w:t>
      </w:r>
      <w:proofErr w:type="spellEnd"/>
      <w:r w:rsidRPr="001E23D1">
        <w:t xml:space="preserve"> або достатня обґрунтованість проекту в цілому та за його окремими параметрами: технічна </w:t>
      </w:r>
      <w:proofErr w:type="spellStart"/>
      <w:r w:rsidRPr="001E23D1">
        <w:t>здійснюваність</w:t>
      </w:r>
      <w:proofErr w:type="spellEnd"/>
      <w:r w:rsidRPr="001E23D1">
        <w:t>, вплив на довкілля, ринкова ефективність, інституційна прийнятність, соціальні аспекти, фінансова та економічна цінність. Усі ці дослідження виконуються з максимальною точністю шляхом</w:t>
      </w:r>
      <w:r w:rsidR="00686072">
        <w:t xml:space="preserve"> </w:t>
      </w:r>
      <w:r w:rsidRPr="001E23D1">
        <w:t>підбору оптимальних характеристик, що повторюються, з урахуванням зворотних і взаємних зв'язків, включаючи визначення всіх факторів ризику й невизначеності. Так, найбільш прийнятний пакет технічних рішень залежатиме від попиту на продукцію здійснюваного проекту, адміністративних можливостей організації, яка реалізує проект, а також від культурних традицій і соціальної поведінки кінцевих виробників або споживачів. Аналіз здійснюється за такими аспектами:</w:t>
      </w:r>
    </w:p>
    <w:p w:rsidR="0056569D" w:rsidRPr="001E23D1" w:rsidRDefault="0056569D" w:rsidP="00E85D16">
      <w:pPr>
        <w:numPr>
          <w:ilvl w:val="0"/>
          <w:numId w:val="34"/>
        </w:numPr>
        <w:shd w:val="clear" w:color="auto" w:fill="FFFFFF"/>
        <w:ind w:left="284" w:firstLine="0"/>
        <w:jc w:val="both"/>
      </w:pPr>
      <w:r w:rsidRPr="001E23D1">
        <w:t>комерційним, або маркетинговим;</w:t>
      </w:r>
    </w:p>
    <w:p w:rsidR="0056569D" w:rsidRPr="001E23D1" w:rsidRDefault="0056569D" w:rsidP="00E85D16">
      <w:pPr>
        <w:numPr>
          <w:ilvl w:val="0"/>
          <w:numId w:val="34"/>
        </w:numPr>
        <w:shd w:val="clear" w:color="auto" w:fill="FFFFFF"/>
        <w:ind w:left="284" w:firstLine="0"/>
        <w:jc w:val="both"/>
      </w:pPr>
      <w:r w:rsidRPr="001E23D1">
        <w:t>технічним;</w:t>
      </w:r>
    </w:p>
    <w:p w:rsidR="0056569D" w:rsidRPr="001E23D1" w:rsidRDefault="0056569D" w:rsidP="00E85D16">
      <w:pPr>
        <w:numPr>
          <w:ilvl w:val="0"/>
          <w:numId w:val="34"/>
        </w:numPr>
        <w:shd w:val="clear" w:color="auto" w:fill="FFFFFF"/>
        <w:ind w:left="284" w:firstLine="0"/>
        <w:jc w:val="both"/>
      </w:pPr>
      <w:r w:rsidRPr="001E23D1">
        <w:lastRenderedPageBreak/>
        <w:t>інституційним;</w:t>
      </w:r>
    </w:p>
    <w:p w:rsidR="0056569D" w:rsidRPr="001E23D1" w:rsidRDefault="0056569D" w:rsidP="00E85D16">
      <w:pPr>
        <w:numPr>
          <w:ilvl w:val="0"/>
          <w:numId w:val="34"/>
        </w:numPr>
        <w:shd w:val="clear" w:color="auto" w:fill="FFFFFF"/>
        <w:ind w:left="284" w:firstLine="0"/>
        <w:jc w:val="both"/>
      </w:pPr>
      <w:r w:rsidRPr="001E23D1">
        <w:t>екологічним; соціальним;</w:t>
      </w:r>
    </w:p>
    <w:p w:rsidR="0056569D" w:rsidRPr="001E23D1" w:rsidRDefault="0056569D" w:rsidP="00E85D16">
      <w:pPr>
        <w:numPr>
          <w:ilvl w:val="0"/>
          <w:numId w:val="34"/>
        </w:numPr>
        <w:shd w:val="clear" w:color="auto" w:fill="FFFFFF"/>
        <w:ind w:left="284" w:firstLine="0"/>
        <w:jc w:val="both"/>
      </w:pPr>
      <w:r w:rsidRPr="001E23D1">
        <w:t>фінансовим;</w:t>
      </w:r>
    </w:p>
    <w:p w:rsidR="0056569D" w:rsidRPr="001E23D1" w:rsidRDefault="0056569D" w:rsidP="00E85D16">
      <w:pPr>
        <w:numPr>
          <w:ilvl w:val="0"/>
          <w:numId w:val="34"/>
        </w:numPr>
        <w:shd w:val="clear" w:color="auto" w:fill="FFFFFF"/>
        <w:ind w:left="284" w:firstLine="0"/>
        <w:jc w:val="both"/>
      </w:pPr>
      <w:r w:rsidRPr="001E23D1">
        <w:t>економічним.</w:t>
      </w:r>
    </w:p>
    <w:p w:rsidR="0056569D" w:rsidRPr="001E23D1" w:rsidRDefault="0056569D" w:rsidP="00E85D16">
      <w:pPr>
        <w:shd w:val="clear" w:color="auto" w:fill="FFFFFF"/>
        <w:tabs>
          <w:tab w:val="left" w:pos="442"/>
        </w:tabs>
        <w:ind w:firstLine="284"/>
        <w:jc w:val="both"/>
      </w:pPr>
      <w:r w:rsidRPr="001E23D1">
        <w:t xml:space="preserve">Мета цієї стадії </w:t>
      </w:r>
      <w:r w:rsidR="000A0F13">
        <w:t>–</w:t>
      </w:r>
      <w:r w:rsidRPr="001E23D1">
        <w:t xml:space="preserve"> дати детальну оцінку наявних проектів, вибрати найефективніший, виробити пропозиції щодо фінансування.</w:t>
      </w:r>
    </w:p>
    <w:p w:rsidR="0056569D" w:rsidRPr="001E23D1" w:rsidRDefault="0056569D" w:rsidP="00E85D16">
      <w:pPr>
        <w:shd w:val="clear" w:color="auto" w:fill="FFFFFF"/>
        <w:tabs>
          <w:tab w:val="left" w:pos="442"/>
        </w:tabs>
        <w:ind w:firstLine="284"/>
        <w:jc w:val="both"/>
      </w:pPr>
      <w:r w:rsidRPr="001E23D1">
        <w:t xml:space="preserve">Під </w:t>
      </w:r>
      <w:r w:rsidRPr="001E23D1">
        <w:rPr>
          <w:b/>
        </w:rPr>
        <w:t>експертизою проекту</w:t>
      </w:r>
      <w:r w:rsidRPr="001E23D1">
        <w:t xml:space="preserve"> розуміють його оцінку зацікавленими або незалежними організаціями за формальними та неформальними критеріями. Завданням експертизи є перевірка раціональності проекту, визначення доцільності його реалізації. Саме на цій стадії приймається остаточне рішення про прийняття або відхилення проекту. Звичайно, експертизу виконують за окремими складовими.</w:t>
      </w:r>
    </w:p>
    <w:p w:rsidR="0056569D" w:rsidRPr="001E23D1" w:rsidRDefault="0056569D" w:rsidP="00E85D16">
      <w:pPr>
        <w:shd w:val="clear" w:color="auto" w:fill="FFFFFF"/>
        <w:tabs>
          <w:tab w:val="left" w:pos="442"/>
        </w:tabs>
        <w:ind w:firstLine="284"/>
        <w:jc w:val="both"/>
      </w:pPr>
      <w:r w:rsidRPr="001E23D1">
        <w:rPr>
          <w:b/>
        </w:rPr>
        <w:t>Комерційна експертиза</w:t>
      </w:r>
      <w:r w:rsidRPr="001E23D1">
        <w:t xml:space="preserve"> провадиться для оцінки прийнятності, доступності і цінової привабливості залучених до проекту ресурсів, ринкових тенденцій і перспектив продукції, яка виробляється, а також цінової політики на товар, що випускається. Особливу увагу експерти приділяють оцінці заходів щодо придбання сировини і матеріалів, а також продажу продукції проекту.</w:t>
      </w:r>
    </w:p>
    <w:p w:rsidR="0056569D" w:rsidRPr="001E23D1" w:rsidRDefault="0056569D" w:rsidP="00E85D16">
      <w:pPr>
        <w:shd w:val="clear" w:color="auto" w:fill="FFFFFF"/>
        <w:tabs>
          <w:tab w:val="left" w:pos="442"/>
        </w:tabs>
        <w:ind w:firstLine="284"/>
        <w:jc w:val="both"/>
      </w:pPr>
      <w:r w:rsidRPr="001E23D1">
        <w:rPr>
          <w:b/>
        </w:rPr>
        <w:t>Технічна експертиза</w:t>
      </w:r>
      <w:r w:rsidRPr="001E23D1">
        <w:t xml:space="preserve"> перш за все, повинна визначити переваги технічних пропозицій, їх адекватність можливостям місцевих умов і витратам. Технічній експертизі підлягають масштаб проекту, місце його розташування, доступність залучених сировинних матеріалів та обладнання, рівень розвитку виробничої і соціальної інфраструктури, величина витрат і система їх регулювання</w:t>
      </w:r>
      <w:r w:rsidR="00221F5D">
        <w:t>.</w:t>
      </w:r>
    </w:p>
    <w:p w:rsidR="0056569D" w:rsidRPr="001E23D1" w:rsidRDefault="0056569D" w:rsidP="00E85D16">
      <w:pPr>
        <w:shd w:val="clear" w:color="auto" w:fill="FFFFFF"/>
        <w:tabs>
          <w:tab w:val="left" w:pos="442"/>
        </w:tabs>
        <w:ind w:firstLine="284"/>
        <w:jc w:val="both"/>
      </w:pPr>
      <w:r w:rsidRPr="001E23D1">
        <w:rPr>
          <w:b/>
        </w:rPr>
        <w:t>Екологічна експертиза</w:t>
      </w:r>
      <w:r w:rsidRPr="001E23D1">
        <w:t xml:space="preserve"> провадиться з метою визначення впливу проекту на екосистему, а також оцінки наслідків негативного впливу проекту на повітряний та водний басейни, ступінь екологічного ризику, пов'язаного з його реалізацією.</w:t>
      </w:r>
    </w:p>
    <w:p w:rsidR="0056569D" w:rsidRPr="001E23D1" w:rsidRDefault="0056569D" w:rsidP="00E85D16">
      <w:pPr>
        <w:shd w:val="clear" w:color="auto" w:fill="FFFFFF"/>
        <w:tabs>
          <w:tab w:val="left" w:pos="442"/>
        </w:tabs>
        <w:ind w:firstLine="284"/>
        <w:jc w:val="both"/>
      </w:pPr>
      <w:r w:rsidRPr="001E23D1">
        <w:rPr>
          <w:b/>
        </w:rPr>
        <w:t>Інституційна експертиза</w:t>
      </w:r>
      <w:r w:rsidRPr="001E23D1">
        <w:t xml:space="preserve">, тобто оцінка адміністративно-управлінських аспектів здійснення проекту, виконується з метою визначення можливості реалізації проекту в заданому </w:t>
      </w:r>
      <w:r w:rsidRPr="001E23D1">
        <w:lastRenderedPageBreak/>
        <w:t>політичному, економічному та правовому середовищах, а також для встановлення організаційних умов, які дозволяють успішно досягти поставлених проектних цілей.</w:t>
      </w:r>
    </w:p>
    <w:p w:rsidR="0056569D" w:rsidRPr="001E23D1" w:rsidRDefault="0056569D" w:rsidP="00E85D16">
      <w:pPr>
        <w:shd w:val="clear" w:color="auto" w:fill="FFFFFF"/>
        <w:tabs>
          <w:tab w:val="left" w:pos="442"/>
        </w:tabs>
        <w:ind w:firstLine="284"/>
        <w:jc w:val="both"/>
      </w:pPr>
      <w:r w:rsidRPr="001E23D1">
        <w:rPr>
          <w:b/>
        </w:rPr>
        <w:t>Фінансова експертиза</w:t>
      </w:r>
      <w:r w:rsidRPr="001E23D1">
        <w:t xml:space="preserve"> передбачає оцінку фінансової спроможності об'єкта, що здійснює реалізацію проекту, обґрунтованість фінансових прогнозів, здатність своєчасного забезпечення покриття платежів </w:t>
      </w:r>
      <w:r w:rsidR="00221F5D">
        <w:t>за</w:t>
      </w:r>
      <w:r w:rsidRPr="001E23D1">
        <w:t xml:space="preserve"> позик</w:t>
      </w:r>
      <w:r w:rsidR="00221F5D">
        <w:t>ами</w:t>
      </w:r>
      <w:r w:rsidRPr="001E23D1">
        <w:t>, фінансові наслідки проекту для інвесторів, замовників і підприємства, що реалізують проект.</w:t>
      </w:r>
    </w:p>
    <w:p w:rsidR="0056569D" w:rsidRPr="001E23D1" w:rsidRDefault="0056569D" w:rsidP="00E85D16">
      <w:pPr>
        <w:shd w:val="clear" w:color="auto" w:fill="FFFFFF"/>
        <w:tabs>
          <w:tab w:val="left" w:pos="442"/>
        </w:tabs>
        <w:ind w:firstLine="284"/>
        <w:jc w:val="both"/>
      </w:pPr>
      <w:r w:rsidRPr="001E23D1">
        <w:rPr>
          <w:b/>
        </w:rPr>
        <w:t>Соціальна експертиза</w:t>
      </w:r>
      <w:r w:rsidRPr="001E23D1">
        <w:t xml:space="preserve"> дозволяє визначити масштаби впливу проекту на соціальне середовище, вигоди, які отримують мешканці регіону від реалізації проекту, а також можливий негативний вплив проекту на населення.</w:t>
      </w:r>
    </w:p>
    <w:p w:rsidR="0056569D" w:rsidRPr="001E23D1" w:rsidRDefault="0056569D" w:rsidP="00E85D16">
      <w:pPr>
        <w:shd w:val="clear" w:color="auto" w:fill="FFFFFF"/>
        <w:tabs>
          <w:tab w:val="left" w:pos="442"/>
        </w:tabs>
        <w:ind w:firstLine="284"/>
        <w:jc w:val="both"/>
      </w:pPr>
      <w:r w:rsidRPr="001E23D1">
        <w:rPr>
          <w:b/>
        </w:rPr>
        <w:t>Економічна експертиза</w:t>
      </w:r>
      <w:r w:rsidRPr="001E23D1">
        <w:t xml:space="preserve"> покликана оцінити проект з точки зору національних інтересів, суспільства в цілому, в тому числі відповісти на запитання, чи доцільне використання проектом національних ресурсів, чи існують адекватні стимули для різних учасників проекту, що передбачає сприяння національному розвитку.</w:t>
      </w:r>
    </w:p>
    <w:p w:rsidR="0056569D" w:rsidRPr="001E23D1" w:rsidRDefault="0056569D" w:rsidP="00E85D16">
      <w:pPr>
        <w:shd w:val="clear" w:color="auto" w:fill="FFFFFF"/>
        <w:tabs>
          <w:tab w:val="left" w:pos="442"/>
        </w:tabs>
        <w:ind w:firstLine="284"/>
        <w:jc w:val="both"/>
      </w:pPr>
      <w:r w:rsidRPr="001E23D1">
        <w:t xml:space="preserve">На </w:t>
      </w:r>
      <w:r w:rsidRPr="001E23D1">
        <w:rPr>
          <w:b/>
        </w:rPr>
        <w:t>стадії детального проектування</w:t>
      </w:r>
      <w:r w:rsidRPr="001E23D1">
        <w:t xml:space="preserve"> пров</w:t>
      </w:r>
      <w:r w:rsidR="00221F5D">
        <w:t>о</w:t>
      </w:r>
      <w:r w:rsidRPr="001E23D1">
        <w:t>диться розроб</w:t>
      </w:r>
      <w:r w:rsidR="00221F5D">
        <w:t>лення</w:t>
      </w:r>
      <w:r w:rsidRPr="001E23D1">
        <w:t xml:space="preserve"> функціональної схеми і фізичного плану промислового підприємства, які необхідні для випуску конкретної продукції, а також визначаються обсяги відповідних інвестиційних витрат, а також витрат, що виникають на етапі експлуатації.</w:t>
      </w:r>
    </w:p>
    <w:p w:rsidR="0056569D" w:rsidRPr="001E23D1" w:rsidRDefault="0056569D" w:rsidP="00E85D16">
      <w:pPr>
        <w:shd w:val="clear" w:color="auto" w:fill="FFFFFF"/>
        <w:tabs>
          <w:tab w:val="left" w:pos="442"/>
        </w:tabs>
        <w:ind w:firstLine="284"/>
        <w:jc w:val="both"/>
      </w:pPr>
      <w:r w:rsidRPr="001E23D1">
        <w:t xml:space="preserve">Основною складовою проектування є вибір відповідної технології, а також планування придбання й освоєння цієї технології та відповідного ноу-хау. На цій стадії здійснюються основні проектно-конструкторські роботи, які включають ретельну </w:t>
      </w:r>
      <w:proofErr w:type="spellStart"/>
      <w:r w:rsidRPr="001E23D1">
        <w:t>компановку</w:t>
      </w:r>
      <w:proofErr w:type="spellEnd"/>
      <w:r w:rsidRPr="001E23D1">
        <w:t xml:space="preserve"> будівельних об'єктів,обладнання і виробничих процесів, а також потоків матеріалів і зв'язків між різними етапами виробництва. Ця стадія складається з:</w:t>
      </w:r>
    </w:p>
    <w:p w:rsidR="0056569D" w:rsidRPr="001E23D1" w:rsidRDefault="0056569D" w:rsidP="00E85D16">
      <w:pPr>
        <w:numPr>
          <w:ilvl w:val="0"/>
          <w:numId w:val="34"/>
        </w:numPr>
        <w:shd w:val="clear" w:color="auto" w:fill="FFFFFF"/>
        <w:ind w:left="284" w:firstLine="0"/>
        <w:jc w:val="both"/>
      </w:pPr>
      <w:r w:rsidRPr="001E23D1">
        <w:t>будівельного планування (пуск і налагодження);</w:t>
      </w:r>
    </w:p>
    <w:p w:rsidR="0056569D" w:rsidRPr="001E23D1" w:rsidRDefault="0056569D" w:rsidP="00E85D16">
      <w:pPr>
        <w:numPr>
          <w:ilvl w:val="0"/>
          <w:numId w:val="34"/>
        </w:numPr>
        <w:shd w:val="clear" w:color="auto" w:fill="FFFFFF"/>
        <w:ind w:left="284" w:firstLine="0"/>
        <w:jc w:val="both"/>
      </w:pPr>
      <w:r w:rsidRPr="001E23D1">
        <w:t>календарного планування будівельних робіт;</w:t>
      </w:r>
    </w:p>
    <w:p w:rsidR="0056569D" w:rsidRPr="001E23D1" w:rsidRDefault="0056569D" w:rsidP="00E85D16">
      <w:pPr>
        <w:numPr>
          <w:ilvl w:val="0"/>
          <w:numId w:val="34"/>
        </w:numPr>
        <w:shd w:val="clear" w:color="auto" w:fill="FFFFFF"/>
        <w:ind w:left="284" w:firstLine="0"/>
        <w:jc w:val="both"/>
      </w:pPr>
      <w:r w:rsidRPr="001E23D1">
        <w:t>к</w:t>
      </w:r>
      <w:r w:rsidR="00EB0750">
        <w:t>алендарного плану фінансування;</w:t>
      </w:r>
    </w:p>
    <w:p w:rsidR="0056569D" w:rsidRPr="001E23D1" w:rsidRDefault="0056569D" w:rsidP="00E85D16">
      <w:pPr>
        <w:numPr>
          <w:ilvl w:val="0"/>
          <w:numId w:val="34"/>
        </w:numPr>
        <w:shd w:val="clear" w:color="auto" w:fill="FFFFFF"/>
        <w:ind w:left="284" w:firstLine="0"/>
        <w:jc w:val="both"/>
      </w:pPr>
      <w:r w:rsidRPr="001E23D1">
        <w:lastRenderedPageBreak/>
        <w:t>підготовки будівельної документації.</w:t>
      </w:r>
    </w:p>
    <w:p w:rsidR="0056569D" w:rsidRPr="001E23D1" w:rsidRDefault="0056569D" w:rsidP="00E85D16">
      <w:pPr>
        <w:shd w:val="clear" w:color="auto" w:fill="FFFFFF"/>
        <w:tabs>
          <w:tab w:val="left" w:pos="442"/>
        </w:tabs>
        <w:ind w:firstLine="284"/>
        <w:jc w:val="both"/>
      </w:pPr>
      <w:r w:rsidRPr="001E23D1">
        <w:t>Склад і зміст проектно-кошторисної документації на будівництво споруд розробляється відповідно до державних стандартів та уточнюється замовниками й проектувальниками.</w:t>
      </w:r>
    </w:p>
    <w:p w:rsidR="0056569D" w:rsidRPr="001E23D1" w:rsidRDefault="0056569D" w:rsidP="00E85D16">
      <w:pPr>
        <w:shd w:val="clear" w:color="auto" w:fill="FFFFFF"/>
        <w:tabs>
          <w:tab w:val="left" w:pos="442"/>
        </w:tabs>
        <w:ind w:left="442" w:firstLine="442"/>
        <w:jc w:val="both"/>
      </w:pPr>
    </w:p>
    <w:p w:rsidR="00E0534C" w:rsidRPr="001E23D1" w:rsidRDefault="00E0534C" w:rsidP="00E85D16">
      <w:pPr>
        <w:shd w:val="clear" w:color="auto" w:fill="FFFFFF"/>
        <w:tabs>
          <w:tab w:val="left" w:pos="442"/>
        </w:tabs>
        <w:ind w:left="442" w:firstLine="442"/>
        <w:jc w:val="both"/>
      </w:pPr>
    </w:p>
    <w:p w:rsidR="0056569D" w:rsidRDefault="0056618F" w:rsidP="00E85D16">
      <w:pPr>
        <w:shd w:val="clear" w:color="auto" w:fill="FFFFFF"/>
        <w:tabs>
          <w:tab w:val="left" w:pos="442"/>
        </w:tabs>
        <w:ind w:firstLine="284"/>
        <w:rPr>
          <w:b/>
        </w:rPr>
      </w:pPr>
      <w:r>
        <w:rPr>
          <w:b/>
        </w:rPr>
        <w:t>3</w:t>
      </w:r>
      <w:r w:rsidR="0056569D" w:rsidRPr="001E23D1">
        <w:rPr>
          <w:b/>
        </w:rPr>
        <w:t>.3 Інвестиційна та експлуатаційна фази проекту</w:t>
      </w:r>
    </w:p>
    <w:p w:rsidR="00EB0750" w:rsidRPr="00D13E01" w:rsidRDefault="00EB0750" w:rsidP="00E85D16">
      <w:pPr>
        <w:shd w:val="clear" w:color="auto" w:fill="FFFFFF"/>
        <w:tabs>
          <w:tab w:val="left" w:pos="442"/>
        </w:tabs>
        <w:ind w:firstLine="284"/>
        <w:rPr>
          <w:b/>
        </w:rPr>
      </w:pPr>
    </w:p>
    <w:p w:rsidR="0056569D" w:rsidRPr="001E23D1" w:rsidRDefault="0056569D" w:rsidP="00E85D16">
      <w:pPr>
        <w:shd w:val="clear" w:color="auto" w:fill="FFFFFF"/>
        <w:tabs>
          <w:tab w:val="left" w:pos="442"/>
        </w:tabs>
        <w:ind w:firstLine="284"/>
        <w:jc w:val="both"/>
      </w:pPr>
      <w:r w:rsidRPr="001E23D1">
        <w:rPr>
          <w:b/>
        </w:rPr>
        <w:t>Інвестиційна фаза або фаза впровадження проекту</w:t>
      </w:r>
      <w:r w:rsidRPr="001E23D1">
        <w:t xml:space="preserve"> передбачає широкий спектр консультаційних і проектних робіт, головним чином у сфері управління проектом. Під час цієї фази виконуються такі пункти:</w:t>
      </w:r>
    </w:p>
    <w:p w:rsidR="0056569D" w:rsidRPr="001E23D1" w:rsidRDefault="0056569D" w:rsidP="00E85D16">
      <w:pPr>
        <w:numPr>
          <w:ilvl w:val="0"/>
          <w:numId w:val="34"/>
        </w:numPr>
        <w:shd w:val="clear" w:color="auto" w:fill="FFFFFF"/>
        <w:ind w:left="284" w:firstLine="0"/>
        <w:jc w:val="both"/>
      </w:pPr>
      <w:r w:rsidRPr="001E23D1">
        <w:t>установлення правової, фінансової, організаційної бази для здійснення проекту;</w:t>
      </w:r>
    </w:p>
    <w:p w:rsidR="0056569D" w:rsidRPr="001E23D1" w:rsidRDefault="0056569D" w:rsidP="00E85D16">
      <w:pPr>
        <w:numPr>
          <w:ilvl w:val="0"/>
          <w:numId w:val="34"/>
        </w:numPr>
        <w:shd w:val="clear" w:color="auto" w:fill="FFFFFF"/>
        <w:ind w:left="284" w:firstLine="0"/>
        <w:jc w:val="both"/>
      </w:pPr>
      <w:r w:rsidRPr="001E23D1">
        <w:t>придбання та передача технології;</w:t>
      </w:r>
    </w:p>
    <w:p w:rsidR="0056569D" w:rsidRPr="001E23D1" w:rsidRDefault="0056569D" w:rsidP="00E85D16">
      <w:pPr>
        <w:numPr>
          <w:ilvl w:val="0"/>
          <w:numId w:val="34"/>
        </w:numPr>
        <w:shd w:val="clear" w:color="auto" w:fill="FFFFFF"/>
        <w:ind w:left="284" w:firstLine="0"/>
        <w:jc w:val="both"/>
      </w:pPr>
      <w:r w:rsidRPr="001E23D1">
        <w:t>придбання землі, будівельні роботи і встановлення обладнання;</w:t>
      </w:r>
    </w:p>
    <w:p w:rsidR="0056569D" w:rsidRPr="001E23D1" w:rsidRDefault="0056569D" w:rsidP="00E85D16">
      <w:pPr>
        <w:numPr>
          <w:ilvl w:val="0"/>
          <w:numId w:val="34"/>
        </w:numPr>
        <w:shd w:val="clear" w:color="auto" w:fill="FFFFFF"/>
        <w:ind w:left="284" w:firstLine="0"/>
        <w:jc w:val="both"/>
      </w:pPr>
      <w:r w:rsidRPr="001E23D1">
        <w:t>виробничий маркетинг, а також забезпечення постачання та формування адміністрації фірми;</w:t>
      </w:r>
    </w:p>
    <w:p w:rsidR="0056569D" w:rsidRPr="001E23D1" w:rsidRDefault="0056569D" w:rsidP="00E85D16">
      <w:pPr>
        <w:numPr>
          <w:ilvl w:val="0"/>
          <w:numId w:val="34"/>
        </w:numPr>
        <w:shd w:val="clear" w:color="auto" w:fill="FFFFFF"/>
        <w:ind w:left="284" w:firstLine="0"/>
        <w:jc w:val="both"/>
      </w:pPr>
      <w:r w:rsidRPr="001E23D1">
        <w:t>набір і навчання персоналу;</w:t>
      </w:r>
    </w:p>
    <w:p w:rsidR="0056569D" w:rsidRPr="001E23D1" w:rsidRDefault="0056569D" w:rsidP="00E85D16">
      <w:pPr>
        <w:numPr>
          <w:ilvl w:val="0"/>
          <w:numId w:val="34"/>
        </w:numPr>
        <w:shd w:val="clear" w:color="auto" w:fill="FFFFFF"/>
        <w:ind w:left="284" w:firstLine="0"/>
        <w:jc w:val="both"/>
      </w:pPr>
      <w:r w:rsidRPr="001E23D1">
        <w:t>здача в експлуатацію й пуск підприємств.</w:t>
      </w:r>
    </w:p>
    <w:p w:rsidR="0056569D" w:rsidRPr="001E23D1" w:rsidRDefault="0056569D" w:rsidP="00E85D16">
      <w:pPr>
        <w:shd w:val="clear" w:color="auto" w:fill="FFFFFF"/>
        <w:tabs>
          <w:tab w:val="left" w:pos="442"/>
        </w:tabs>
        <w:ind w:firstLine="284"/>
        <w:jc w:val="both"/>
      </w:pPr>
      <w:r w:rsidRPr="001E23D1">
        <w:t xml:space="preserve">На </w:t>
      </w:r>
      <w:r w:rsidRPr="001E23D1">
        <w:rPr>
          <w:b/>
        </w:rPr>
        <w:t xml:space="preserve">стадії підготовки і проведення тендерів </w:t>
      </w:r>
      <w:r w:rsidRPr="001E23D1">
        <w:t xml:space="preserve">найбільш важливу роль відіграє широке залучення вітчизняних і міжнародних постачальників сировини, матеріалів, обладнання, які пропонують свою участь у даному проекті. Переговори та укладання угод пов'язані з правовими зобов'язаннями, що виникають при передачі технології, будівництві будівель, закупівлі та встановленні машин </w:t>
      </w:r>
      <w:r w:rsidR="00221F5D">
        <w:t>і</w:t>
      </w:r>
      <w:r w:rsidRPr="001E23D1">
        <w:t xml:space="preserve"> обладнання, а також при фінансуванні. На цій стадії здійснюється підписання угод між інвестором або підприємцем, з одного боку, та фінансовою установою, консультантами, постачальниками сировини та інших ресурсів</w:t>
      </w:r>
      <w:r w:rsidR="00221F5D">
        <w:t xml:space="preserve"> –</w:t>
      </w:r>
      <w:r w:rsidRPr="001E23D1">
        <w:t xml:space="preserve"> з іншого. Стадія інженерно-технічного проектування передбачає підготовку ділянки, остаточний вибір технології та обладнання, здійснення всього діапазону робіт з планування і складання графіка будівництва, а також підготовку </w:t>
      </w:r>
      <w:r w:rsidRPr="001E23D1">
        <w:lastRenderedPageBreak/>
        <w:t>маршрутно-технологічних карт, масштабних креслень та різноманітних схем.</w:t>
      </w:r>
    </w:p>
    <w:p w:rsidR="0056569D" w:rsidRPr="001E23D1" w:rsidRDefault="0056569D" w:rsidP="00E85D16">
      <w:pPr>
        <w:shd w:val="clear" w:color="auto" w:fill="FFFFFF"/>
        <w:tabs>
          <w:tab w:val="left" w:pos="442"/>
        </w:tabs>
        <w:ind w:firstLine="284"/>
        <w:jc w:val="both"/>
      </w:pPr>
      <w:r w:rsidRPr="001E23D1">
        <w:rPr>
          <w:b/>
        </w:rPr>
        <w:t>Стадія будівництва</w:t>
      </w:r>
      <w:r w:rsidRPr="001E23D1">
        <w:t xml:space="preserve"> містить підготовку ділянки для забудови, спорудження будівель та інші цивільні будівельні роботи, а також поставки й монтаж устаткування згідно з визначеними програмами та графіками.</w:t>
      </w:r>
    </w:p>
    <w:p w:rsidR="0056569D" w:rsidRPr="001E23D1" w:rsidRDefault="0056569D" w:rsidP="00E85D16">
      <w:pPr>
        <w:shd w:val="clear" w:color="auto" w:fill="FFFFFF"/>
        <w:tabs>
          <w:tab w:val="left" w:pos="442"/>
        </w:tabs>
        <w:ind w:firstLine="284"/>
        <w:jc w:val="both"/>
      </w:pPr>
      <w:r w:rsidRPr="001E23D1">
        <w:rPr>
          <w:b/>
        </w:rPr>
        <w:t>Виробничий маркетинг</w:t>
      </w:r>
      <w:r w:rsidRPr="001E23D1">
        <w:t xml:space="preserve"> безпосередньо аналізує готовність ринку до появи продукту проекту, а також визначає заходи, що сприяють проведенню ефективної збутової політики, організацію просування товару на ринок. На цій стадії визначаються критичний рівень поставок цього продукту, а також можливі методи стимулювання продажу, в тому числі і реклама, цінове стимулювання покупців, продавців та посередників.</w:t>
      </w:r>
    </w:p>
    <w:p w:rsidR="0056569D" w:rsidRPr="001E23D1" w:rsidRDefault="0056569D" w:rsidP="00E85D16">
      <w:pPr>
        <w:shd w:val="clear" w:color="auto" w:fill="FFFFFF"/>
        <w:tabs>
          <w:tab w:val="left" w:pos="442"/>
        </w:tabs>
        <w:ind w:firstLine="284"/>
        <w:jc w:val="both"/>
      </w:pPr>
      <w:r w:rsidRPr="001E23D1">
        <w:rPr>
          <w:b/>
        </w:rPr>
        <w:t>Набір і навчання персоналу</w:t>
      </w:r>
      <w:r w:rsidRPr="001E23D1">
        <w:t xml:space="preserve"> проводиться одночасно з етапом будівництва й може мати вирішальне значення для очікуваного зростання продуктивності та ефективності роботи підприємства. Особливо важлива </w:t>
      </w:r>
      <w:r w:rsidR="00221F5D">
        <w:t>ця</w:t>
      </w:r>
      <w:r w:rsidRPr="001E23D1">
        <w:t xml:space="preserve"> стадія для великомасштабних проектів, що пов'язані із залученням значної кількості робітників, до яких висуваються серйозні вимоги у професійній та кваліфікаційній підготовці. Навчання є невід'ємною частиною інвестиційної фази для проектів, які використовують нові технології, ноу-хау, що потребують особливих навичок у персоналу, а також нових прийомів роботи, що підвищують ефективність проектів </w:t>
      </w:r>
      <w:r w:rsidR="00221F5D">
        <w:t>у</w:t>
      </w:r>
      <w:r w:rsidRPr="001E23D1">
        <w:t>загалі.</w:t>
      </w:r>
    </w:p>
    <w:p w:rsidR="0056569D" w:rsidRPr="001E23D1" w:rsidRDefault="0056569D" w:rsidP="00E85D16">
      <w:pPr>
        <w:shd w:val="clear" w:color="auto" w:fill="FFFFFF"/>
        <w:tabs>
          <w:tab w:val="left" w:pos="442"/>
        </w:tabs>
        <w:ind w:firstLine="284"/>
        <w:jc w:val="both"/>
      </w:pPr>
      <w:r w:rsidRPr="001E23D1">
        <w:rPr>
          <w:b/>
        </w:rPr>
        <w:t>Здача в експлуатацію і пуск підприємства</w:t>
      </w:r>
      <w:r w:rsidRPr="001E23D1">
        <w:t>, як правило, стислий за часом, але технічно важливий період здійснення проекту. Він пов'язує інвестиційну фазу з експлуатаційною.</w:t>
      </w:r>
    </w:p>
    <w:p w:rsidR="0056569D" w:rsidRPr="001E23D1" w:rsidRDefault="0056569D" w:rsidP="00E85D16">
      <w:pPr>
        <w:shd w:val="clear" w:color="auto" w:fill="FFFFFF"/>
        <w:tabs>
          <w:tab w:val="left" w:pos="442"/>
        </w:tabs>
        <w:ind w:firstLine="284"/>
        <w:jc w:val="both"/>
      </w:pPr>
      <w:r w:rsidRPr="001E23D1">
        <w:t>Здача проекту в експлуатацію охоплює такі види робіт:</w:t>
      </w:r>
    </w:p>
    <w:p w:rsidR="0056569D" w:rsidRPr="001E23D1" w:rsidRDefault="0056569D" w:rsidP="00E85D16">
      <w:pPr>
        <w:numPr>
          <w:ilvl w:val="0"/>
          <w:numId w:val="34"/>
        </w:numPr>
        <w:shd w:val="clear" w:color="auto" w:fill="FFFFFF"/>
        <w:ind w:left="284" w:firstLine="0"/>
        <w:jc w:val="both"/>
      </w:pPr>
      <w:proofErr w:type="spellStart"/>
      <w:r w:rsidRPr="001E23D1">
        <w:t>передексплуатаційні</w:t>
      </w:r>
      <w:proofErr w:type="spellEnd"/>
      <w:r w:rsidRPr="001E23D1">
        <w:t xml:space="preserve"> перевірки; пробні пуски;</w:t>
      </w:r>
    </w:p>
    <w:p w:rsidR="0056569D" w:rsidRPr="001E23D1" w:rsidRDefault="0056569D" w:rsidP="00E85D16">
      <w:pPr>
        <w:numPr>
          <w:ilvl w:val="0"/>
          <w:numId w:val="34"/>
        </w:numPr>
        <w:shd w:val="clear" w:color="auto" w:fill="FFFFFF"/>
        <w:ind w:left="284" w:firstLine="0"/>
        <w:jc w:val="both"/>
      </w:pPr>
      <w:r w:rsidRPr="001E23D1">
        <w:t>експлуатаційні випробування;</w:t>
      </w:r>
      <w:r w:rsidRPr="001E23D1">
        <w:tab/>
      </w:r>
    </w:p>
    <w:p w:rsidR="0056569D" w:rsidRPr="001E23D1" w:rsidRDefault="0056569D" w:rsidP="00E85D16">
      <w:pPr>
        <w:numPr>
          <w:ilvl w:val="0"/>
          <w:numId w:val="34"/>
        </w:numPr>
        <w:shd w:val="clear" w:color="auto" w:fill="FFFFFF"/>
        <w:ind w:left="284" w:firstLine="0"/>
        <w:jc w:val="both"/>
      </w:pPr>
      <w:r w:rsidRPr="001E23D1">
        <w:t>прийняття.</w:t>
      </w:r>
    </w:p>
    <w:p w:rsidR="0056569D" w:rsidRPr="001E23D1" w:rsidRDefault="0056569D" w:rsidP="00E85D16">
      <w:pPr>
        <w:shd w:val="clear" w:color="auto" w:fill="FFFFFF"/>
        <w:tabs>
          <w:tab w:val="left" w:pos="442"/>
        </w:tabs>
        <w:ind w:firstLine="284"/>
        <w:jc w:val="both"/>
      </w:pPr>
      <w:r w:rsidRPr="001E23D1">
        <w:t xml:space="preserve">Для здачі в експлуатацію необхідна поставка ресурсів, матеріалів та робочої сили на будівельну ділянку. Ефективний і збалансований розподіл у часі цих поставок потребує складання </w:t>
      </w:r>
      <w:r w:rsidRPr="001E23D1">
        <w:lastRenderedPageBreak/>
        <w:t xml:space="preserve">графіка здійснення цього процесу. Найбільш простий і популярний метод поділу процесу реалізації проекту на різноманітні дії та визначення тривалості кожної з них називається графіком </w:t>
      </w:r>
      <w:proofErr w:type="spellStart"/>
      <w:r w:rsidRPr="001E23D1">
        <w:t>Ганта</w:t>
      </w:r>
      <w:proofErr w:type="spellEnd"/>
      <w:r w:rsidRPr="001E23D1">
        <w:t>.</w:t>
      </w:r>
    </w:p>
    <w:p w:rsidR="0056569D" w:rsidRPr="001E23D1" w:rsidRDefault="0056569D" w:rsidP="00E85D16">
      <w:pPr>
        <w:shd w:val="clear" w:color="auto" w:fill="FFFFFF"/>
        <w:tabs>
          <w:tab w:val="left" w:pos="442"/>
        </w:tabs>
        <w:ind w:firstLine="284"/>
        <w:jc w:val="both"/>
      </w:pPr>
      <w:r w:rsidRPr="001E23D1">
        <w:t>Експлуатаційна фаза повинна розглядатися як з точки зору короткотермінових, так і довготермінових засад. Перші стосуються початку виробництва, коли можуть виникати проблеми, пов'язані із застосуванням технології, роботою устаткування або недостатньою продуктивністю праці через нестачу кваліфікованого персоналу. Більшість цих проблем формуються ще у фазі здійснення проекту.</w:t>
      </w:r>
    </w:p>
    <w:p w:rsidR="0056569D" w:rsidRPr="001E23D1" w:rsidRDefault="0056569D" w:rsidP="00E85D16">
      <w:pPr>
        <w:shd w:val="clear" w:color="auto" w:fill="FFFFFF"/>
        <w:tabs>
          <w:tab w:val="left" w:pos="442"/>
        </w:tabs>
        <w:ind w:firstLine="284"/>
        <w:jc w:val="both"/>
      </w:pPr>
      <w:r w:rsidRPr="001E23D1">
        <w:t>Довготерміновий підхід стосується обраної стратегії та загальних витрат на виробництво й маркетинг, а також надходження від продажів.</w:t>
      </w:r>
    </w:p>
    <w:p w:rsidR="0056569D" w:rsidRPr="001E23D1" w:rsidRDefault="0056569D" w:rsidP="00E85D16">
      <w:pPr>
        <w:shd w:val="clear" w:color="auto" w:fill="FFFFFF"/>
        <w:tabs>
          <w:tab w:val="left" w:pos="442"/>
        </w:tabs>
        <w:ind w:firstLine="284"/>
        <w:jc w:val="both"/>
      </w:pPr>
      <w:r w:rsidRPr="001E23D1">
        <w:t>На цій фазі виділяють такі стадії:</w:t>
      </w:r>
    </w:p>
    <w:p w:rsidR="00E17DC1" w:rsidRPr="001E23D1" w:rsidRDefault="0056569D" w:rsidP="00E85D16">
      <w:pPr>
        <w:numPr>
          <w:ilvl w:val="0"/>
          <w:numId w:val="34"/>
        </w:numPr>
        <w:shd w:val="clear" w:color="auto" w:fill="FFFFFF"/>
        <w:ind w:left="284" w:firstLine="0"/>
        <w:jc w:val="both"/>
      </w:pPr>
      <w:r w:rsidRPr="001E23D1">
        <w:t>виробнича експлуатація;</w:t>
      </w:r>
    </w:p>
    <w:p w:rsidR="0056569D" w:rsidRPr="001E23D1" w:rsidRDefault="0056569D" w:rsidP="00E85D16">
      <w:pPr>
        <w:numPr>
          <w:ilvl w:val="0"/>
          <w:numId w:val="34"/>
        </w:numPr>
        <w:shd w:val="clear" w:color="auto" w:fill="FFFFFF"/>
        <w:ind w:left="284" w:firstLine="0"/>
        <w:jc w:val="both"/>
      </w:pPr>
      <w:r w:rsidRPr="001E23D1">
        <w:t xml:space="preserve"> заміна та оновлення;</w:t>
      </w:r>
    </w:p>
    <w:p w:rsidR="00E17DC1" w:rsidRPr="001E23D1" w:rsidRDefault="0056569D" w:rsidP="00E85D16">
      <w:pPr>
        <w:numPr>
          <w:ilvl w:val="0"/>
          <w:numId w:val="34"/>
        </w:numPr>
        <w:shd w:val="clear" w:color="auto" w:fill="FFFFFF"/>
        <w:ind w:left="284" w:firstLine="0"/>
        <w:jc w:val="both"/>
      </w:pPr>
      <w:r w:rsidRPr="001E23D1">
        <w:t>розширення та інновації;</w:t>
      </w:r>
    </w:p>
    <w:p w:rsidR="0056569D" w:rsidRPr="001E23D1" w:rsidRDefault="0056569D" w:rsidP="00E85D16">
      <w:pPr>
        <w:numPr>
          <w:ilvl w:val="0"/>
          <w:numId w:val="34"/>
        </w:numPr>
        <w:shd w:val="clear" w:color="auto" w:fill="FFFFFF"/>
        <w:ind w:left="284" w:firstLine="0"/>
        <w:jc w:val="both"/>
      </w:pPr>
      <w:r w:rsidRPr="001E23D1">
        <w:t xml:space="preserve"> заключна оцінка проекту.</w:t>
      </w:r>
    </w:p>
    <w:p w:rsidR="0056569D" w:rsidRPr="001E23D1" w:rsidRDefault="0056569D" w:rsidP="00E85D16">
      <w:pPr>
        <w:shd w:val="clear" w:color="auto" w:fill="FFFFFF"/>
        <w:tabs>
          <w:tab w:val="left" w:pos="442"/>
        </w:tabs>
        <w:ind w:firstLine="284"/>
        <w:jc w:val="both"/>
      </w:pPr>
      <w:r w:rsidRPr="001E23D1">
        <w:t xml:space="preserve">Виробнича експлуатація фактично визначає, наскільки результати проекту відповідають поставленим цілям. Функціонування підприємства у виробничому режимі потребує дотримання контролю за структурою витрат, раціоналізації поточних виробничих і маркетингових витрат, що дозволяє досягти рентабельної роботи, реалізувати фінансову спроможність проекту, яка, </w:t>
      </w:r>
      <w:r w:rsidR="00221F5D">
        <w:t>у</w:t>
      </w:r>
      <w:r w:rsidRPr="001E23D1">
        <w:t xml:space="preserve"> свою чергу, дає змогу отримати плановий прибуток від інвестицій.</w:t>
      </w:r>
    </w:p>
    <w:p w:rsidR="0056569D" w:rsidRPr="001E23D1" w:rsidRDefault="0056569D" w:rsidP="00E85D16">
      <w:pPr>
        <w:shd w:val="clear" w:color="auto" w:fill="FFFFFF"/>
        <w:tabs>
          <w:tab w:val="left" w:pos="442"/>
        </w:tabs>
        <w:ind w:firstLine="284"/>
        <w:jc w:val="both"/>
      </w:pPr>
      <w:r w:rsidRPr="001E23D1">
        <w:t xml:space="preserve">Стадія заміни та оновлення відіграє значну роль при реалізації великомасштабних проектів, які мають важливе значення як для окремих підприємств, так і для галузей промисловості, регіонів і країни в цілому. Оскільки процес підготовки та інвестування для таких проектів може тривати не один рік, у момент експлуатації виникає необхідність оновлення процесу, що містить технічну </w:t>
      </w:r>
      <w:r w:rsidR="00221F5D">
        <w:t>й</w:t>
      </w:r>
      <w:r w:rsidRPr="001E23D1">
        <w:t xml:space="preserve"> технологічну перевірку, інвестування або вилучення капіталовкладень, додаткове </w:t>
      </w:r>
      <w:r w:rsidRPr="001E23D1">
        <w:lastRenderedPageBreak/>
        <w:t xml:space="preserve">навчання, введення попереджувального технічного обслуговування та контролю якості, поліпшення фінансового та організаційного управління. Реабілітаційні дослідження </w:t>
      </w:r>
      <w:r w:rsidR="000A0F13">
        <w:t>–</w:t>
      </w:r>
      <w:r w:rsidRPr="001E23D1">
        <w:t xml:space="preserve"> процес, який дорого коштує та потребує додаткових витрат і роботи кваліфікованих експертів.</w:t>
      </w:r>
    </w:p>
    <w:p w:rsidR="0056569D" w:rsidRPr="001E23D1" w:rsidRDefault="0056569D" w:rsidP="00E85D16">
      <w:pPr>
        <w:shd w:val="clear" w:color="auto" w:fill="FFFFFF"/>
        <w:tabs>
          <w:tab w:val="left" w:pos="442"/>
        </w:tabs>
        <w:ind w:firstLine="284"/>
        <w:jc w:val="both"/>
      </w:pPr>
      <w:r w:rsidRPr="001E23D1">
        <w:t>Розширення та інновації як складові експлуатаційної фази можливі у випадку, коли необхідн</w:t>
      </w:r>
      <w:r w:rsidR="00221F5D">
        <w:t>е</w:t>
      </w:r>
      <w:r w:rsidRPr="001E23D1">
        <w:t xml:space="preserve"> збільшення кількості основної та побічної продукції, що випускається, без змін номенклатури, виробничої програми шляхом додавання нової однотипної продукції та ін. Дане розширення можливе за допомогою таких способів:</w:t>
      </w:r>
    </w:p>
    <w:p w:rsidR="0056569D" w:rsidRPr="001E23D1" w:rsidRDefault="0056569D" w:rsidP="00E85D16">
      <w:pPr>
        <w:numPr>
          <w:ilvl w:val="0"/>
          <w:numId w:val="34"/>
        </w:numPr>
        <w:shd w:val="clear" w:color="auto" w:fill="FFFFFF"/>
        <w:ind w:left="284" w:firstLine="0"/>
        <w:jc w:val="both"/>
      </w:pPr>
      <w:r w:rsidRPr="001E23D1">
        <w:t>удосконалення технології;</w:t>
      </w:r>
    </w:p>
    <w:p w:rsidR="0056569D" w:rsidRPr="001E23D1" w:rsidRDefault="0056569D" w:rsidP="00E85D16">
      <w:pPr>
        <w:numPr>
          <w:ilvl w:val="0"/>
          <w:numId w:val="34"/>
        </w:numPr>
        <w:shd w:val="clear" w:color="auto" w:fill="FFFFFF"/>
        <w:ind w:left="284" w:firstLine="0"/>
        <w:jc w:val="both"/>
      </w:pPr>
      <w:r w:rsidRPr="001E23D1">
        <w:t>збільшення потужності всього виробництва;</w:t>
      </w:r>
    </w:p>
    <w:p w:rsidR="0056569D" w:rsidRPr="001E23D1" w:rsidRDefault="0056569D" w:rsidP="00E85D16">
      <w:pPr>
        <w:numPr>
          <w:ilvl w:val="0"/>
          <w:numId w:val="34"/>
        </w:numPr>
        <w:shd w:val="clear" w:color="auto" w:fill="FFFFFF"/>
        <w:ind w:left="284" w:firstLine="0"/>
        <w:jc w:val="both"/>
      </w:pPr>
      <w:r w:rsidRPr="001E23D1">
        <w:t>введення нового змінного графіка роботи;</w:t>
      </w:r>
    </w:p>
    <w:p w:rsidR="0056569D" w:rsidRPr="001E23D1" w:rsidRDefault="0056569D" w:rsidP="00E85D16">
      <w:pPr>
        <w:numPr>
          <w:ilvl w:val="0"/>
          <w:numId w:val="34"/>
        </w:numPr>
        <w:shd w:val="clear" w:color="auto" w:fill="FFFFFF"/>
        <w:ind w:left="284" w:firstLine="0"/>
        <w:jc w:val="both"/>
      </w:pPr>
      <w:r w:rsidRPr="001E23D1">
        <w:t>підвищення виробничої потужності найслабкіших ланок виробничого ланцюга.</w:t>
      </w:r>
    </w:p>
    <w:p w:rsidR="0056569D" w:rsidRPr="001E23D1" w:rsidRDefault="0056569D" w:rsidP="00E85D16">
      <w:pPr>
        <w:shd w:val="clear" w:color="auto" w:fill="FFFFFF"/>
        <w:tabs>
          <w:tab w:val="left" w:pos="442"/>
        </w:tabs>
        <w:ind w:firstLine="284"/>
        <w:jc w:val="both"/>
      </w:pPr>
      <w:r w:rsidRPr="001E23D1">
        <w:t xml:space="preserve">Впровадження нової продукції може привести до установки нових виробничих ліній всередині існуючого підприємства або залежно від масштабу виробництва </w:t>
      </w:r>
      <w:r w:rsidR="000A0F13">
        <w:t>–</w:t>
      </w:r>
      <w:r w:rsidRPr="001E23D1">
        <w:t xml:space="preserve"> до будівництва нових цехів на окремій ділянці. Проте таке розширення вже потрібно розглядати як новий проект.</w:t>
      </w:r>
    </w:p>
    <w:p w:rsidR="0056569D" w:rsidRPr="001E23D1" w:rsidRDefault="0056569D" w:rsidP="00E85D16">
      <w:pPr>
        <w:shd w:val="clear" w:color="auto" w:fill="FFFFFF"/>
        <w:tabs>
          <w:tab w:val="left" w:pos="442"/>
        </w:tabs>
        <w:ind w:firstLine="284"/>
        <w:jc w:val="both"/>
      </w:pPr>
      <w:r w:rsidRPr="001E23D1">
        <w:rPr>
          <w:b/>
        </w:rPr>
        <w:t>Заключна оцінка проекту</w:t>
      </w:r>
      <w:r w:rsidRPr="001E23D1">
        <w:t xml:space="preserve"> пров</w:t>
      </w:r>
      <w:r w:rsidR="00221F5D">
        <w:t>о</w:t>
      </w:r>
      <w:r w:rsidRPr="001E23D1">
        <w:t>диться після реалізації проекту і фактично є ретроспективним аналізом усіх виконаних за проектом робіт. Здійснення оцінки проекту, з одного боку, надає можливості встановити фактори успіху або причини провалу проекту (слу</w:t>
      </w:r>
      <w:r w:rsidR="00221F5D">
        <w:t>житиме</w:t>
      </w:r>
      <w:r w:rsidRPr="001E23D1">
        <w:t xml:space="preserve"> інформаційною базою для розроб</w:t>
      </w:r>
      <w:r w:rsidR="00512856">
        <w:t>лення</w:t>
      </w:r>
      <w:r w:rsidRPr="001E23D1">
        <w:t xml:space="preserve"> наступних проектних рішень), з іншого боку, визначити, наскільки ефективно використовувалися ресурси для досягнення поставлених проектних цілей (є основою звіту про витрати коштів для інвесторів та інших учасників проекту).</w:t>
      </w:r>
    </w:p>
    <w:p w:rsidR="00065733" w:rsidRPr="001E23D1" w:rsidRDefault="00065733" w:rsidP="00E85D16">
      <w:pPr>
        <w:shd w:val="clear" w:color="auto" w:fill="FFFFFF"/>
        <w:tabs>
          <w:tab w:val="left" w:pos="442"/>
        </w:tabs>
        <w:ind w:firstLine="284"/>
        <w:jc w:val="both"/>
      </w:pPr>
    </w:p>
    <w:p w:rsidR="00065733" w:rsidRPr="001E23D1" w:rsidRDefault="00065733" w:rsidP="00E85D16">
      <w:pPr>
        <w:shd w:val="clear" w:color="auto" w:fill="FFFFFF"/>
        <w:tabs>
          <w:tab w:val="left" w:pos="442"/>
        </w:tabs>
        <w:ind w:firstLine="284"/>
        <w:jc w:val="both"/>
      </w:pPr>
    </w:p>
    <w:p w:rsidR="0056569D" w:rsidRPr="001E23D1" w:rsidRDefault="0056569D" w:rsidP="00E85D16">
      <w:pPr>
        <w:shd w:val="clear" w:color="auto" w:fill="FFFFFF"/>
        <w:tabs>
          <w:tab w:val="left" w:pos="442"/>
        </w:tabs>
        <w:ind w:firstLine="284"/>
        <w:jc w:val="both"/>
      </w:pPr>
    </w:p>
    <w:p w:rsidR="0056569D" w:rsidRDefault="001F2A76" w:rsidP="00E85D16">
      <w:pPr>
        <w:shd w:val="clear" w:color="auto" w:fill="FFFFFF"/>
        <w:tabs>
          <w:tab w:val="left" w:pos="442"/>
        </w:tabs>
        <w:ind w:firstLine="284"/>
        <w:jc w:val="center"/>
        <w:rPr>
          <w:b/>
          <w:bCs/>
        </w:rPr>
      </w:pPr>
      <w:r>
        <w:rPr>
          <w:b/>
          <w:bCs/>
        </w:rPr>
        <w:br w:type="page"/>
      </w:r>
      <w:r w:rsidR="0056618F">
        <w:rPr>
          <w:b/>
          <w:bCs/>
        </w:rPr>
        <w:lastRenderedPageBreak/>
        <w:t>4</w:t>
      </w:r>
      <w:r w:rsidR="00874725">
        <w:rPr>
          <w:b/>
          <w:bCs/>
        </w:rPr>
        <w:t>.</w:t>
      </w:r>
      <w:r w:rsidR="0056569D" w:rsidRPr="001E23D1">
        <w:rPr>
          <w:b/>
          <w:bCs/>
        </w:rPr>
        <w:t xml:space="preserve"> </w:t>
      </w:r>
      <w:r w:rsidR="00874725">
        <w:rPr>
          <w:b/>
          <w:bCs/>
        </w:rPr>
        <w:t>КОНЦЕПЦІЯ ЗАТРАТ І ВИГОД У ПРОЕКТНОМУ АНАЛІЗІ</w:t>
      </w:r>
    </w:p>
    <w:p w:rsidR="001F2A76" w:rsidRPr="001E23D1" w:rsidRDefault="001F2A76" w:rsidP="00E85D16">
      <w:pPr>
        <w:shd w:val="clear" w:color="auto" w:fill="FFFFFF"/>
        <w:tabs>
          <w:tab w:val="left" w:pos="442"/>
        </w:tabs>
        <w:ind w:firstLine="284"/>
        <w:jc w:val="both"/>
      </w:pPr>
    </w:p>
    <w:p w:rsidR="0056569D" w:rsidRDefault="0056618F" w:rsidP="00E85D16">
      <w:pPr>
        <w:shd w:val="clear" w:color="auto" w:fill="FFFFFF"/>
        <w:ind w:firstLine="284"/>
        <w:jc w:val="both"/>
        <w:rPr>
          <w:b/>
          <w:bCs/>
        </w:rPr>
      </w:pPr>
      <w:r>
        <w:rPr>
          <w:b/>
          <w:bCs/>
        </w:rPr>
        <w:t>4</w:t>
      </w:r>
      <w:r w:rsidR="0056569D" w:rsidRPr="001E23D1">
        <w:rPr>
          <w:b/>
          <w:bCs/>
        </w:rPr>
        <w:t>.1 Поняття явних і неявних вигод і затрат</w:t>
      </w:r>
    </w:p>
    <w:p w:rsidR="00EC73FD" w:rsidRPr="001E23D1" w:rsidRDefault="00EC73FD" w:rsidP="00E85D16">
      <w:pPr>
        <w:shd w:val="clear" w:color="auto" w:fill="FFFFFF"/>
        <w:ind w:firstLine="284"/>
        <w:jc w:val="both"/>
      </w:pPr>
    </w:p>
    <w:p w:rsidR="0056569D" w:rsidRPr="001E23D1" w:rsidRDefault="0056569D" w:rsidP="00E85D16">
      <w:pPr>
        <w:shd w:val="clear" w:color="auto" w:fill="FFFFFF"/>
        <w:ind w:firstLine="284"/>
        <w:jc w:val="both"/>
      </w:pPr>
      <w:r w:rsidRPr="001E23D1">
        <w:t>Одним з основних завдань проектного аналізу є встановлення цінності проекту, яка визначається як різниця між позитивними (вигодами</w:t>
      </w:r>
      <w:r w:rsidR="00512856">
        <w:t>)</w:t>
      </w:r>
      <w:r w:rsidRPr="001E23D1">
        <w:t xml:space="preserve"> та негативними</w:t>
      </w:r>
      <w:r w:rsidR="00512856">
        <w:t xml:space="preserve"> </w:t>
      </w:r>
      <w:r w:rsidR="00512856" w:rsidRPr="001E23D1">
        <w:t>(</w:t>
      </w:r>
      <w:r w:rsidR="00512856">
        <w:t>витратами</w:t>
      </w:r>
      <w:r w:rsidR="00512856" w:rsidRPr="001E23D1">
        <w:t>)</w:t>
      </w:r>
      <w:r w:rsidRPr="001E23D1">
        <w:t xml:space="preserve"> результатами.</w:t>
      </w:r>
    </w:p>
    <w:p w:rsidR="0056569D" w:rsidRPr="001E23D1" w:rsidRDefault="0056569D" w:rsidP="00E85D16">
      <w:pPr>
        <w:shd w:val="clear" w:color="auto" w:fill="FFFFFF"/>
        <w:ind w:firstLine="284"/>
        <w:jc w:val="both"/>
      </w:pPr>
      <w:r w:rsidRPr="001E23D1">
        <w:t xml:space="preserve">Досить часто аналітики до </w:t>
      </w:r>
      <w:r w:rsidR="00512856">
        <w:t>ви</w:t>
      </w:r>
      <w:r w:rsidRPr="001E23D1">
        <w:t>трат відносять те, що знижує можливість досягнення цілей проекту, а до вигод</w:t>
      </w:r>
      <w:r w:rsidR="00650F03" w:rsidRPr="001E23D1">
        <w:t xml:space="preserve"> </w:t>
      </w:r>
      <w:r w:rsidR="000A0F13">
        <w:t>–</w:t>
      </w:r>
      <w:r w:rsidR="00650F03" w:rsidRPr="001E23D1">
        <w:t xml:space="preserve"> </w:t>
      </w:r>
      <w:r w:rsidRPr="001E23D1">
        <w:t>те, що сприяє їх досягненню. Однак такий спрощений підхід зумовлює появу проблеми визначення цілей для кожного учасника проекту. Для приватних компаній або державних корпорацій основною метою є максимізація прибутку, але разом з тим вони мають й інші важливі цілі. Наприклад, вони можуть бути зацікавлені у диверсифікації своєї діяльності, що дасть змогу знизити власний ризик. Для суспільства в цілому основною метою є підвищення суспільного добробуту, але воно дбає і про розподіл доходу, збільшен</w:t>
      </w:r>
      <w:r w:rsidRPr="001E23D1">
        <w:softHyphen/>
        <w:t>ня кількості робочих місць для зниження рівня безробіття, посилення регіональної інтеграції або забезпечення національної безпеки.</w:t>
      </w:r>
    </w:p>
    <w:p w:rsidR="0056569D" w:rsidRPr="001E23D1" w:rsidRDefault="0056569D" w:rsidP="00E85D16">
      <w:pPr>
        <w:shd w:val="clear" w:color="auto" w:fill="FFFFFF"/>
        <w:ind w:firstLine="284"/>
        <w:jc w:val="both"/>
      </w:pPr>
      <w:r w:rsidRPr="001E23D1">
        <w:t xml:space="preserve">Для більшості країн підвищення доходу є найважливішим завданням будь-якої ініціативи в економічній галузі, а примноження національного доходу </w:t>
      </w:r>
      <w:r w:rsidR="000A0F13">
        <w:t>–</w:t>
      </w:r>
      <w:r w:rsidRPr="001E23D1">
        <w:t xml:space="preserve"> метою національної економічної політики. Отже, у даній системі економічного аналізу все, що знижує національний дохід, вважається </w:t>
      </w:r>
      <w:r w:rsidR="0074428A">
        <w:rPr>
          <w:i/>
          <w:iCs/>
        </w:rPr>
        <w:t>витратами</w:t>
      </w:r>
      <w:r w:rsidRPr="001E23D1">
        <w:rPr>
          <w:i/>
          <w:iCs/>
        </w:rPr>
        <w:t xml:space="preserve">, </w:t>
      </w:r>
      <w:r w:rsidRPr="001E23D1">
        <w:t xml:space="preserve">а все, що його підвищує, </w:t>
      </w:r>
      <w:r w:rsidR="000A0F13">
        <w:t>–</w:t>
      </w:r>
      <w:r w:rsidRPr="001E23D1">
        <w:t xml:space="preserve"> </w:t>
      </w:r>
      <w:r w:rsidRPr="001E23D1">
        <w:rPr>
          <w:i/>
          <w:iCs/>
        </w:rPr>
        <w:t>вигодами.</w:t>
      </w:r>
    </w:p>
    <w:p w:rsidR="0056569D" w:rsidRPr="001E23D1" w:rsidRDefault="0056569D" w:rsidP="00E85D16">
      <w:pPr>
        <w:shd w:val="clear" w:color="auto" w:fill="FFFFFF"/>
        <w:ind w:firstLine="284"/>
        <w:rPr>
          <w:b/>
        </w:rPr>
      </w:pPr>
      <w:r w:rsidRPr="001E23D1">
        <w:t xml:space="preserve">У проектному аналізі розрізняють </w:t>
      </w:r>
      <w:r w:rsidRPr="001E23D1">
        <w:rPr>
          <w:b/>
        </w:rPr>
        <w:t xml:space="preserve">явні і неявні вигоди і </w:t>
      </w:r>
      <w:r w:rsidR="000A0F13">
        <w:rPr>
          <w:b/>
        </w:rPr>
        <w:t>витрати</w:t>
      </w:r>
      <w:r w:rsidRPr="001E23D1">
        <w:rPr>
          <w:b/>
        </w:rPr>
        <w:t>.</w:t>
      </w:r>
    </w:p>
    <w:p w:rsidR="0056569D" w:rsidRPr="001E23D1" w:rsidRDefault="0056569D" w:rsidP="00E85D16">
      <w:pPr>
        <w:shd w:val="clear" w:color="auto" w:fill="FFFFFF"/>
        <w:ind w:firstLine="284"/>
        <w:jc w:val="both"/>
      </w:pPr>
      <w:r w:rsidRPr="001E23D1">
        <w:rPr>
          <w:b/>
        </w:rPr>
        <w:t>Явними</w:t>
      </w:r>
      <w:r w:rsidRPr="001E23D1">
        <w:t xml:space="preserve"> називають матеріальні вигоди (</w:t>
      </w:r>
      <w:r w:rsidR="000A0F13">
        <w:t>витрати</w:t>
      </w:r>
      <w:r w:rsidRPr="001E23D1">
        <w:t>), обумовлені змен</w:t>
      </w:r>
      <w:r w:rsidRPr="001E23D1">
        <w:softHyphen/>
        <w:t xml:space="preserve">шенням (збільшенням) витрат або отриманням додаткових доходів (витрат), величина яких, як правило, очевидна, що дозволяє досить легко визначити їх фінансове значення. </w:t>
      </w:r>
      <w:r w:rsidR="00512856">
        <w:t>Як правило,</w:t>
      </w:r>
      <w:r w:rsidRPr="001E23D1">
        <w:t xml:space="preserve"> явні </w:t>
      </w:r>
      <w:r w:rsidR="000A0F13">
        <w:t>витрати</w:t>
      </w:r>
      <w:r w:rsidRPr="001E23D1">
        <w:t xml:space="preserve"> і вигоди вико</w:t>
      </w:r>
      <w:r w:rsidRPr="001E23D1">
        <w:softHyphen/>
        <w:t xml:space="preserve">ристовують для розрахунків </w:t>
      </w:r>
      <w:r w:rsidRPr="001E23D1">
        <w:lastRenderedPageBreak/>
        <w:t>фінансового аналізу проекту, оскільки вони базуються на оцінці вигод і затрат з урахуванням ринкових цін.</w:t>
      </w:r>
    </w:p>
    <w:p w:rsidR="0056569D" w:rsidRPr="001E23D1" w:rsidRDefault="0056569D" w:rsidP="00E85D16">
      <w:pPr>
        <w:shd w:val="clear" w:color="auto" w:fill="FFFFFF"/>
        <w:ind w:firstLine="284"/>
        <w:jc w:val="both"/>
      </w:pPr>
      <w:r w:rsidRPr="001E23D1">
        <w:rPr>
          <w:b/>
        </w:rPr>
        <w:t>До неявних вигод</w:t>
      </w:r>
      <w:r w:rsidRPr="001E23D1">
        <w:t xml:space="preserve"> (затрат) належать побічні вигоди (</w:t>
      </w:r>
      <w:r w:rsidR="000A0F13">
        <w:t>витрати</w:t>
      </w:r>
      <w:r w:rsidRPr="001E23D1">
        <w:t>), які супроводжують проект. Вони пов'язані, як правило, з економічними або соціальними наслідками проекту і мають непрямий характер</w:t>
      </w:r>
      <w:r w:rsidR="00512856">
        <w:t>.</w:t>
      </w:r>
      <w:r w:rsidRPr="001E23D1">
        <w:t xml:space="preserve"> Неявні</w:t>
      </w:r>
      <w:r w:rsidR="00650F03" w:rsidRPr="001E23D1">
        <w:t xml:space="preserve"> </w:t>
      </w:r>
      <w:r w:rsidRPr="001E23D1">
        <w:t>вигоди (</w:t>
      </w:r>
      <w:r w:rsidR="000A0F13">
        <w:t>витрати</w:t>
      </w:r>
      <w:r w:rsidRPr="001E23D1">
        <w:t>) обов'язково відображаються в економічній оцінці проекту, коли його привабливість оцінюється з позицій суспільства в цілому. Для оцінки вигод і затрат з точки зору економічного аналізу бажано використовувати альтернативну вартість ресурсів і продукції.</w:t>
      </w:r>
    </w:p>
    <w:p w:rsidR="0056569D" w:rsidRPr="001E23D1" w:rsidRDefault="0056569D" w:rsidP="00E85D16">
      <w:pPr>
        <w:shd w:val="clear" w:color="auto" w:fill="FFFFFF"/>
        <w:ind w:firstLine="284"/>
        <w:jc w:val="both"/>
      </w:pPr>
      <w:r w:rsidRPr="001E23D1">
        <w:t>Методика оцінки неявних вигод і затрат передбачає застосування таких прийомів:</w:t>
      </w:r>
    </w:p>
    <w:p w:rsidR="0056569D" w:rsidRPr="00301AEC" w:rsidRDefault="0056569D" w:rsidP="00E85D16">
      <w:pPr>
        <w:numPr>
          <w:ilvl w:val="0"/>
          <w:numId w:val="34"/>
        </w:numPr>
        <w:shd w:val="clear" w:color="auto" w:fill="FFFFFF"/>
        <w:ind w:left="284" w:firstLine="0"/>
        <w:jc w:val="both"/>
      </w:pPr>
      <w:r w:rsidRPr="001F2A76">
        <w:t xml:space="preserve">визначення цін товарів і послуг споріднених ринків, </w:t>
      </w:r>
      <w:r w:rsidRPr="00301AEC">
        <w:t>на яких дані</w:t>
      </w:r>
      <w:r w:rsidR="001F2A76">
        <w:t xml:space="preserve"> </w:t>
      </w:r>
      <w:r w:rsidRPr="00301AEC">
        <w:t xml:space="preserve">неявні вигоди і </w:t>
      </w:r>
      <w:r w:rsidR="000A0F13">
        <w:t>витрати</w:t>
      </w:r>
      <w:r w:rsidRPr="00301AEC">
        <w:t xml:space="preserve"> мають кількісний вимір. Наприклад, для</w:t>
      </w:r>
      <w:r w:rsidR="00686072">
        <w:t xml:space="preserve"> </w:t>
      </w:r>
      <w:r w:rsidRPr="00301AEC">
        <w:t>оцінки незручностей, що викликані шумом та забрудненням авто</w:t>
      </w:r>
      <w:r w:rsidRPr="00301AEC">
        <w:softHyphen/>
        <w:t>магістралі</w:t>
      </w:r>
      <w:r w:rsidR="00512856">
        <w:t>,</w:t>
      </w:r>
      <w:r w:rsidRPr="00301AEC">
        <w:t xml:space="preserve"> можна використовувати ціни на ринку житла;</w:t>
      </w:r>
    </w:p>
    <w:p w:rsidR="0056569D" w:rsidRPr="00301AEC" w:rsidRDefault="0056569D" w:rsidP="00E85D16">
      <w:pPr>
        <w:numPr>
          <w:ilvl w:val="0"/>
          <w:numId w:val="34"/>
        </w:numPr>
        <w:shd w:val="clear" w:color="auto" w:fill="FFFFFF"/>
        <w:ind w:left="284" w:firstLine="0"/>
        <w:jc w:val="both"/>
      </w:pPr>
      <w:r w:rsidRPr="001F2A76">
        <w:t xml:space="preserve">непряма оцінка, або оцінка цін товарів гіпотетичного ринку, </w:t>
      </w:r>
      <w:r w:rsidRPr="00301AEC">
        <w:t>що</w:t>
      </w:r>
      <w:r w:rsidR="001F2A76">
        <w:t xml:space="preserve"> </w:t>
      </w:r>
      <w:r w:rsidRPr="00301AEC">
        <w:t>полягає в опитуванні людей, яких стосується проект, чи були б</w:t>
      </w:r>
      <w:r w:rsidR="001F2A76">
        <w:t xml:space="preserve"> </w:t>
      </w:r>
      <w:r w:rsidRPr="00301AEC">
        <w:t>вони готові заплатити (за отримання вигоди або усунення затрат):</w:t>
      </w:r>
      <w:r w:rsidR="00686072">
        <w:t xml:space="preserve"> </w:t>
      </w:r>
      <w:r w:rsidRPr="00301AEC">
        <w:t xml:space="preserve">або одержати компенсацію (за відмову від вигод або за </w:t>
      </w:r>
      <w:r w:rsidR="000A0F13">
        <w:t>витрати</w:t>
      </w:r>
      <w:r w:rsidRPr="00301AEC">
        <w:t>), якби існував ринок для даних неявних вигод або затрат;</w:t>
      </w:r>
    </w:p>
    <w:p w:rsidR="0056569D" w:rsidRDefault="0056569D" w:rsidP="00E85D16">
      <w:pPr>
        <w:numPr>
          <w:ilvl w:val="0"/>
          <w:numId w:val="34"/>
        </w:numPr>
        <w:shd w:val="clear" w:color="auto" w:fill="FFFFFF"/>
        <w:ind w:left="284" w:firstLine="0"/>
        <w:jc w:val="both"/>
      </w:pPr>
      <w:r w:rsidRPr="001F2A76">
        <w:t xml:space="preserve">максимальна </w:t>
      </w:r>
      <w:r w:rsidR="000A0F13">
        <w:t>–</w:t>
      </w:r>
      <w:r w:rsidRPr="00301AEC">
        <w:t xml:space="preserve"> </w:t>
      </w:r>
      <w:r w:rsidRPr="001F2A76">
        <w:t xml:space="preserve">мінімальна величина </w:t>
      </w:r>
      <w:r w:rsidR="000A0F13">
        <w:t>–</w:t>
      </w:r>
      <w:r w:rsidRPr="00301AEC">
        <w:t xml:space="preserve"> визначення кількісної</w:t>
      </w:r>
      <w:r w:rsidR="001F2A76">
        <w:t xml:space="preserve"> </w:t>
      </w:r>
      <w:r w:rsidRPr="00301AEC">
        <w:t>величини неявних затрат, яку вигоди повинні перебільшити.</w:t>
      </w:r>
      <w:r w:rsidR="001F2A76">
        <w:t xml:space="preserve"> </w:t>
      </w:r>
      <w:r w:rsidRPr="00301AEC">
        <w:t>Наприклад, можна оцінити витрати на очищення забруднених</w:t>
      </w:r>
      <w:r w:rsidR="001F2A76">
        <w:t xml:space="preserve"> </w:t>
      </w:r>
      <w:r w:rsidRPr="00301AEC">
        <w:t>вод, а потім вирішити, чи перевищуватимуть вигоди цю суму затрат.</w:t>
      </w:r>
    </w:p>
    <w:p w:rsidR="00D13E01" w:rsidRDefault="00D13E01" w:rsidP="00E85D16">
      <w:pPr>
        <w:shd w:val="clear" w:color="auto" w:fill="FFFFFF"/>
        <w:tabs>
          <w:tab w:val="left" w:pos="437"/>
        </w:tabs>
        <w:ind w:firstLine="284"/>
        <w:jc w:val="both"/>
      </w:pPr>
    </w:p>
    <w:p w:rsidR="001F2A76" w:rsidRPr="00301AEC" w:rsidRDefault="001F2A76" w:rsidP="00E85D16">
      <w:pPr>
        <w:shd w:val="clear" w:color="auto" w:fill="FFFFFF"/>
        <w:tabs>
          <w:tab w:val="left" w:pos="437"/>
        </w:tabs>
        <w:ind w:firstLine="284"/>
        <w:jc w:val="both"/>
      </w:pPr>
    </w:p>
    <w:p w:rsidR="00CB4D04" w:rsidRDefault="001F2A76" w:rsidP="00A237BF">
      <w:pPr>
        <w:shd w:val="clear" w:color="auto" w:fill="FFFFFF"/>
        <w:ind w:firstLine="284"/>
        <w:jc w:val="both"/>
        <w:rPr>
          <w:b/>
          <w:bCs/>
        </w:rPr>
      </w:pPr>
      <w:r>
        <w:rPr>
          <w:b/>
          <w:bCs/>
        </w:rPr>
        <w:br w:type="page"/>
      </w:r>
      <w:r w:rsidR="0056618F">
        <w:rPr>
          <w:b/>
          <w:bCs/>
        </w:rPr>
        <w:lastRenderedPageBreak/>
        <w:t>4</w:t>
      </w:r>
      <w:r w:rsidR="0056569D" w:rsidRPr="00301AEC">
        <w:rPr>
          <w:b/>
          <w:bCs/>
        </w:rPr>
        <w:t>.2 Альтернативна вартість та її використання у проектному аналізі</w:t>
      </w:r>
    </w:p>
    <w:p w:rsidR="00EC73FD" w:rsidRPr="00874725" w:rsidRDefault="00EC73FD" w:rsidP="00E85D16">
      <w:pPr>
        <w:shd w:val="clear" w:color="auto" w:fill="FFFFFF"/>
        <w:ind w:firstLine="284"/>
        <w:rPr>
          <w:b/>
          <w:bCs/>
        </w:rPr>
      </w:pPr>
    </w:p>
    <w:p w:rsidR="0056569D" w:rsidRPr="00301AEC" w:rsidRDefault="0056569D" w:rsidP="00E85D16">
      <w:pPr>
        <w:shd w:val="clear" w:color="auto" w:fill="FFFFFF"/>
        <w:ind w:firstLine="284"/>
        <w:jc w:val="both"/>
      </w:pPr>
      <w:r w:rsidRPr="00CB4D04">
        <w:rPr>
          <w:b/>
        </w:rPr>
        <w:t>Альтернативна вартість</w:t>
      </w:r>
      <w:r w:rsidRPr="00301AEC">
        <w:t xml:space="preserve"> </w:t>
      </w:r>
      <w:r w:rsidR="000A0F13">
        <w:t>–</w:t>
      </w:r>
      <w:r w:rsidRPr="00301AEC">
        <w:t xml:space="preserve"> це втрачена вигода від використання обмежених ресурсів для досягнення </w:t>
      </w:r>
      <w:r w:rsidR="001F2A76">
        <w:t>однієї мети замість іншого, най</w:t>
      </w:r>
      <w:r w:rsidRPr="00301AEC">
        <w:t>кращого з тих, що лишилися, варіант</w:t>
      </w:r>
      <w:r w:rsidR="00512856">
        <w:t>а</w:t>
      </w:r>
      <w:r w:rsidRPr="00301AEC">
        <w:t xml:space="preserve"> їх застосування.</w:t>
      </w:r>
    </w:p>
    <w:p w:rsidR="0056569D" w:rsidRPr="00301AEC" w:rsidRDefault="0056569D" w:rsidP="00E85D16">
      <w:pPr>
        <w:shd w:val="clear" w:color="auto" w:fill="FFFFFF"/>
        <w:ind w:firstLine="284"/>
        <w:jc w:val="both"/>
      </w:pPr>
      <w:r w:rsidRPr="00301AEC">
        <w:t xml:space="preserve">Інакше кажучи, </w:t>
      </w:r>
      <w:r w:rsidRPr="00CB4D04">
        <w:rPr>
          <w:b/>
        </w:rPr>
        <w:t>альтернативна вартість</w:t>
      </w:r>
      <w:r w:rsidRPr="00301AEC">
        <w:t xml:space="preserve"> </w:t>
      </w:r>
      <w:r w:rsidR="000A0F13">
        <w:t>–</w:t>
      </w:r>
      <w:r w:rsidRPr="00301AEC">
        <w:t xml:space="preserve"> це вигода, від якої до</w:t>
      </w:r>
      <w:r w:rsidRPr="00301AEC">
        <w:softHyphen/>
        <w:t>велося відмовитися при обмеженості ресурсів, це ціна втраченої вигіднішої альтернативи.</w:t>
      </w:r>
    </w:p>
    <w:p w:rsidR="0056569D" w:rsidRPr="00301AEC" w:rsidRDefault="0056569D" w:rsidP="00E85D16">
      <w:pPr>
        <w:shd w:val="clear" w:color="auto" w:fill="FFFFFF"/>
        <w:ind w:firstLine="284"/>
        <w:jc w:val="both"/>
      </w:pPr>
      <w:r w:rsidRPr="00301AEC">
        <w:t>Використання наявних обмеже</w:t>
      </w:r>
      <w:r w:rsidR="001F2A76">
        <w:t>них ресурсів з однією метою обо</w:t>
      </w:r>
      <w:r w:rsidRPr="00301AEC">
        <w:t>в'язково усуває можливість їх застосування з іншою. Таким чином, різне застосування ресурсів наперед визначає різну кількість чистих вигод, які можна отримати від їх використання. Тому необхідно</w:t>
      </w:r>
      <w:r w:rsidR="00CB4D04">
        <w:t xml:space="preserve"> </w:t>
      </w:r>
      <w:r w:rsidRPr="00301AEC">
        <w:t>розподіляти</w:t>
      </w:r>
      <w:r w:rsidR="00CB4D04">
        <w:t xml:space="preserve"> </w:t>
      </w:r>
      <w:r w:rsidRPr="00301AEC">
        <w:t xml:space="preserve">ресурси серед альтернативних способів використання таким чином, </w:t>
      </w:r>
      <w:r w:rsidR="00512856">
        <w:t>щоб</w:t>
      </w:r>
      <w:r w:rsidRPr="00301AEC">
        <w:t xml:space="preserve"> чисті вигоди були максимальними.</w:t>
      </w:r>
    </w:p>
    <w:p w:rsidR="001F2A76" w:rsidRDefault="0056569D" w:rsidP="00E85D16">
      <w:pPr>
        <w:shd w:val="clear" w:color="auto" w:fill="FFFFFF"/>
        <w:tabs>
          <w:tab w:val="left" w:pos="5880"/>
        </w:tabs>
        <w:ind w:firstLine="284"/>
        <w:jc w:val="both"/>
      </w:pPr>
      <w:r w:rsidRPr="00301AEC">
        <w:t>При розгляді фінансового аспекту проектного аналізу основною</w:t>
      </w:r>
      <w:r w:rsidR="00CB4D04">
        <w:t xml:space="preserve"> </w:t>
      </w:r>
      <w:r w:rsidRPr="00301AEC">
        <w:t>метою є збільшення до максимуму різниці між доходом і втратами, тобто</w:t>
      </w:r>
      <w:r w:rsidR="00CB4D04">
        <w:t xml:space="preserve"> </w:t>
      </w:r>
      <w:r w:rsidRPr="00301AEC">
        <w:t>прибутку. Кожна витрата зменшує цю різницю, і тому ціна, сплачена за</w:t>
      </w:r>
      <w:r w:rsidR="00CB4D04">
        <w:t xml:space="preserve"> </w:t>
      </w:r>
      <w:r w:rsidRPr="00301AEC">
        <w:t>певні витрати, може виступати як засіб оцінки альтернативної вартості.</w:t>
      </w:r>
      <w:r w:rsidR="001F2A76">
        <w:t xml:space="preserve"> </w:t>
      </w:r>
      <w:r w:rsidR="00512856">
        <w:t>У</w:t>
      </w:r>
      <w:r w:rsidRPr="00301AEC">
        <w:t xml:space="preserve"> проектному аналізі необхідно враховувати не фактичну вартість</w:t>
      </w:r>
      <w:r w:rsidR="00CB4D04">
        <w:t xml:space="preserve"> </w:t>
      </w:r>
      <w:r w:rsidRPr="00301AEC">
        <w:t xml:space="preserve">товару, який ми розглядаємо, а вартість товару чи послуги, від </w:t>
      </w:r>
      <w:r w:rsidR="00512856">
        <w:t>як</w:t>
      </w:r>
      <w:r w:rsidRPr="00301AEC">
        <w:t>ої</w:t>
      </w:r>
      <w:r w:rsidR="00CB4D04">
        <w:t xml:space="preserve"> </w:t>
      </w:r>
      <w:r w:rsidRPr="00301AEC">
        <w:t xml:space="preserve">ми відмовляємося. Оскільки альтернативна вартість виражається за допомогою якого-небудь мірила, </w:t>
      </w:r>
      <w:r w:rsidR="00512856">
        <w:t>її</w:t>
      </w:r>
      <w:r w:rsidRPr="00301AEC">
        <w:t xml:space="preserve"> іноді нази</w:t>
      </w:r>
      <w:r w:rsidR="00512856">
        <w:t>вають</w:t>
      </w:r>
      <w:r w:rsidRPr="00301AEC">
        <w:t xml:space="preserve"> «тіньова ціна», «</w:t>
      </w:r>
      <w:proofErr w:type="spellStart"/>
      <w:r w:rsidRPr="00301AEC">
        <w:t>ціна</w:t>
      </w:r>
      <w:proofErr w:type="spellEnd"/>
      <w:r w:rsidRPr="00301AEC">
        <w:t xml:space="preserve"> втрач</w:t>
      </w:r>
      <w:r w:rsidR="002B2481">
        <w:t>еного шансу», «ціна економічної</w:t>
      </w:r>
      <w:r w:rsidR="002B2481" w:rsidRPr="002B2481">
        <w:t xml:space="preserve"> </w:t>
      </w:r>
      <w:r w:rsidRPr="00301AEC">
        <w:t>ефективності» та ін.</w:t>
      </w:r>
      <w:r w:rsidR="001F2A76">
        <w:t xml:space="preserve"> </w:t>
      </w:r>
      <w:r w:rsidRPr="00CB4D04">
        <w:t>Прийоми визначення альтернативної вартості землі</w:t>
      </w:r>
      <w:r w:rsidRPr="00301AEC">
        <w:t>:</w:t>
      </w:r>
    </w:p>
    <w:p w:rsidR="001F2A76" w:rsidRDefault="0056569D" w:rsidP="00E85D16">
      <w:pPr>
        <w:numPr>
          <w:ilvl w:val="0"/>
          <w:numId w:val="34"/>
        </w:numPr>
        <w:shd w:val="clear" w:color="auto" w:fill="FFFFFF"/>
        <w:ind w:left="284" w:firstLine="0"/>
        <w:jc w:val="both"/>
      </w:pPr>
      <w:r w:rsidRPr="00301AEC">
        <w:t>орендна плата, в умовах існування розвинутого ринку оренди землі;</w:t>
      </w:r>
    </w:p>
    <w:p w:rsidR="001F2A76" w:rsidRDefault="0056569D" w:rsidP="00E85D16">
      <w:pPr>
        <w:numPr>
          <w:ilvl w:val="0"/>
          <w:numId w:val="34"/>
        </w:numPr>
        <w:shd w:val="clear" w:color="auto" w:fill="FFFFFF"/>
        <w:ind w:left="284" w:firstLine="0"/>
        <w:jc w:val="both"/>
      </w:pPr>
      <w:r w:rsidRPr="00301AEC">
        <w:t>пряма оцінка продуктивності землі за допомогою оцінки продуктивності сільськогосподарських культур, які зараз на ній вирощуються, і визначення внеску землі у вар</w:t>
      </w:r>
      <w:r w:rsidR="002B2481">
        <w:t>тість загальної продукції;</w:t>
      </w:r>
    </w:p>
    <w:p w:rsidR="001F2A76" w:rsidRDefault="0056569D" w:rsidP="00E85D16">
      <w:pPr>
        <w:numPr>
          <w:ilvl w:val="0"/>
          <w:numId w:val="34"/>
        </w:numPr>
        <w:shd w:val="clear" w:color="auto" w:fill="FFFFFF"/>
        <w:ind w:left="284" w:firstLine="0"/>
        <w:jc w:val="both"/>
      </w:pPr>
      <w:r w:rsidRPr="00301AEC">
        <w:lastRenderedPageBreak/>
        <w:t>«залишковий» метод визначення внеску віддачі землі на підставі</w:t>
      </w:r>
      <w:r w:rsidR="00CB4D04">
        <w:t xml:space="preserve"> </w:t>
      </w:r>
      <w:r w:rsidRPr="00301AEC">
        <w:t>додаткової вартості, яку можна отримати від її використання.</w:t>
      </w:r>
    </w:p>
    <w:p w:rsidR="0056569D" w:rsidRDefault="0056569D" w:rsidP="00E85D16">
      <w:pPr>
        <w:shd w:val="clear" w:color="auto" w:fill="FFFFFF"/>
        <w:tabs>
          <w:tab w:val="left" w:pos="5880"/>
        </w:tabs>
        <w:ind w:firstLine="284"/>
        <w:jc w:val="both"/>
      </w:pPr>
      <w:r w:rsidRPr="00301AEC">
        <w:t>Отже, у проектному аналізі необхідно враховувати не фактичну вартість товару, який ми розглядаємо, а вартість товару чи послуги, від якої</w:t>
      </w:r>
      <w:r w:rsidR="00CB4D04">
        <w:t xml:space="preserve"> </w:t>
      </w:r>
      <w:r w:rsidRPr="00301AEC">
        <w:t>ми відмовляємося</w:t>
      </w:r>
      <w:r w:rsidR="00CB4D04">
        <w:t>.</w:t>
      </w:r>
    </w:p>
    <w:p w:rsidR="00DD16B6" w:rsidRDefault="00DD16B6" w:rsidP="00E85D16">
      <w:pPr>
        <w:shd w:val="clear" w:color="auto" w:fill="FFFFFF"/>
        <w:tabs>
          <w:tab w:val="left" w:pos="5880"/>
        </w:tabs>
        <w:ind w:firstLine="284"/>
        <w:jc w:val="both"/>
      </w:pPr>
    </w:p>
    <w:p w:rsidR="00DD16B6" w:rsidRPr="00301AEC" w:rsidRDefault="00DD16B6" w:rsidP="00E85D16">
      <w:pPr>
        <w:shd w:val="clear" w:color="auto" w:fill="FFFFFF"/>
        <w:tabs>
          <w:tab w:val="left" w:pos="5880"/>
        </w:tabs>
        <w:ind w:firstLine="284"/>
      </w:pPr>
    </w:p>
    <w:p w:rsidR="00CB4D04" w:rsidRPr="00D13E01" w:rsidRDefault="0056618F" w:rsidP="00E85D16">
      <w:pPr>
        <w:shd w:val="clear" w:color="auto" w:fill="FFFFFF"/>
        <w:ind w:firstLine="284"/>
        <w:rPr>
          <w:b/>
          <w:bCs/>
        </w:rPr>
      </w:pPr>
      <w:r>
        <w:rPr>
          <w:b/>
          <w:bCs/>
        </w:rPr>
        <w:t>4</w:t>
      </w:r>
      <w:r w:rsidR="002F2B7E" w:rsidRPr="001E23D1">
        <w:rPr>
          <w:b/>
          <w:bCs/>
        </w:rPr>
        <w:t>.3</w:t>
      </w:r>
      <w:r w:rsidR="00512856">
        <w:rPr>
          <w:b/>
          <w:bCs/>
        </w:rPr>
        <w:t>.</w:t>
      </w:r>
      <w:r w:rsidR="002F2B7E" w:rsidRPr="001E23D1">
        <w:rPr>
          <w:b/>
          <w:bCs/>
        </w:rPr>
        <w:t xml:space="preserve"> </w:t>
      </w:r>
      <w:r w:rsidR="0056569D" w:rsidRPr="001E23D1">
        <w:rPr>
          <w:b/>
          <w:bCs/>
        </w:rPr>
        <w:t>Визначення вигод у проектному аналізі</w:t>
      </w:r>
    </w:p>
    <w:p w:rsidR="001F2A76" w:rsidRDefault="001F2A76" w:rsidP="00E85D16">
      <w:pPr>
        <w:shd w:val="clear" w:color="auto" w:fill="FFFFFF"/>
        <w:ind w:firstLine="284"/>
        <w:jc w:val="both"/>
      </w:pPr>
    </w:p>
    <w:p w:rsidR="0056569D" w:rsidRPr="00301AEC" w:rsidRDefault="0056569D" w:rsidP="00E85D16">
      <w:pPr>
        <w:shd w:val="clear" w:color="auto" w:fill="FFFFFF"/>
        <w:ind w:firstLine="284"/>
        <w:jc w:val="both"/>
      </w:pPr>
      <w:r w:rsidRPr="00301AEC">
        <w:t>Явні вигоди від проекту виникають або від збільшення обсягів випуску, що сприяє зниженню собівартості виробництва продукції, або від можливості підвищення ціни на пр</w:t>
      </w:r>
      <w:r w:rsidR="001F2A76">
        <w:t>одукцію, що виробляється. Це ма</w:t>
      </w:r>
      <w:r w:rsidRPr="00301AEC">
        <w:t xml:space="preserve">теріально відчутні вигоди, тому їх кількісна оцінка майже не викликає </w:t>
      </w:r>
      <w:r w:rsidR="00512856">
        <w:t>труд</w:t>
      </w:r>
      <w:r w:rsidRPr="00301AEC">
        <w:t>нощів.</w:t>
      </w:r>
    </w:p>
    <w:p w:rsidR="0056569D" w:rsidRPr="00301AEC" w:rsidRDefault="0056569D" w:rsidP="00E85D16">
      <w:pPr>
        <w:shd w:val="clear" w:color="auto" w:fill="FFFFFF"/>
        <w:ind w:firstLine="284"/>
        <w:jc w:val="both"/>
      </w:pPr>
      <w:r w:rsidRPr="00301AEC">
        <w:t xml:space="preserve">Збільшення фізичного обсягу виробництва </w:t>
      </w:r>
      <w:r w:rsidR="000A0F13">
        <w:t>–</w:t>
      </w:r>
      <w:r w:rsidRPr="00301AEC">
        <w:t xml:space="preserve"> найбільш типовий вид матеріальних вигод, визначення яких базується на додаткових гро</w:t>
      </w:r>
      <w:r w:rsidRPr="00301AEC">
        <w:softHyphen/>
        <w:t>шових надходженнях, що виникають завдяки проекту.</w:t>
      </w:r>
      <w:r w:rsidR="00CB4D04">
        <w:t xml:space="preserve"> </w:t>
      </w:r>
      <w:r w:rsidRPr="00301AEC">
        <w:t>В окремих випадках вигоди від п</w:t>
      </w:r>
      <w:r w:rsidR="001F2A76">
        <w:t xml:space="preserve">роектів можуть </w:t>
      </w:r>
      <w:r w:rsidR="00512856">
        <w:t>мати вигляд</w:t>
      </w:r>
      <w:r w:rsidR="001F2A76">
        <w:t xml:space="preserve"> як під</w:t>
      </w:r>
      <w:r w:rsidRPr="00301AEC">
        <w:t>вищення якості вироблюваної продукці</w:t>
      </w:r>
      <w:r w:rsidR="001F2A76">
        <w:t>ї, що дозволяє значною мірою за</w:t>
      </w:r>
      <w:r w:rsidRPr="00301AEC">
        <w:t>довольнити зростаючі потреби покупців даного товару і таким чином збільшити обсяги збуту продукції.</w:t>
      </w:r>
    </w:p>
    <w:p w:rsidR="0056569D" w:rsidRPr="00301AEC" w:rsidRDefault="0056569D" w:rsidP="00E85D16">
      <w:pPr>
        <w:shd w:val="clear" w:color="auto" w:fill="FFFFFF"/>
        <w:ind w:firstLine="284"/>
        <w:jc w:val="both"/>
      </w:pPr>
      <w:r w:rsidRPr="00301AEC">
        <w:t>До вигод, що отримуються в результаті реалізації проекту, можна віднести також зміни:</w:t>
      </w:r>
    </w:p>
    <w:p w:rsidR="0056569D" w:rsidRPr="00301AEC" w:rsidRDefault="0056569D" w:rsidP="00E85D16">
      <w:pPr>
        <w:shd w:val="clear" w:color="auto" w:fill="FFFFFF"/>
        <w:ind w:firstLine="284"/>
        <w:jc w:val="both"/>
      </w:pPr>
      <w:r w:rsidRPr="00301AEC">
        <w:rPr>
          <w:i/>
          <w:iCs/>
        </w:rPr>
        <w:t xml:space="preserve">кваліфікації працівників, </w:t>
      </w:r>
      <w:r w:rsidRPr="00301AEC">
        <w:t>що дає змогу підвищити якість продукції, уникнути ризик браку, досягти довгострокової рівноваги;</w:t>
      </w:r>
    </w:p>
    <w:p w:rsidR="0056569D" w:rsidRPr="00301AEC" w:rsidRDefault="0056569D" w:rsidP="00E85D16">
      <w:pPr>
        <w:shd w:val="clear" w:color="auto" w:fill="FFFFFF"/>
        <w:ind w:firstLine="284"/>
        <w:jc w:val="both"/>
      </w:pPr>
      <w:r w:rsidRPr="00301AEC">
        <w:rPr>
          <w:i/>
          <w:iCs/>
        </w:rPr>
        <w:t xml:space="preserve">у часі реалізації. </w:t>
      </w:r>
      <w:r w:rsidRPr="00301AEC">
        <w:t>Це відбувається, наприклад, завдяки будівництву спеціалізованих сховищ, що дає змогу продажу сільськогосподар</w:t>
      </w:r>
      <w:r w:rsidRPr="00301AEC">
        <w:softHyphen/>
        <w:t>ської продукції у період найвигідніших цін на неї (продаж зерна не під час жнив, а наприкінці року, коли ціна на нього підвищується);</w:t>
      </w:r>
    </w:p>
    <w:p w:rsidR="0056569D" w:rsidRPr="00301AEC" w:rsidRDefault="0056569D" w:rsidP="00E85D16">
      <w:pPr>
        <w:shd w:val="clear" w:color="auto" w:fill="FFFFFF"/>
        <w:ind w:firstLine="284"/>
        <w:jc w:val="both"/>
      </w:pPr>
      <w:r w:rsidRPr="00301AEC">
        <w:rPr>
          <w:i/>
          <w:iCs/>
        </w:rPr>
        <w:lastRenderedPageBreak/>
        <w:t xml:space="preserve">місця реалізації. </w:t>
      </w:r>
      <w:r w:rsidRPr="00301AEC">
        <w:t>Цей вид вигод найбільш пов'язаний з проектами у галузі збуту, коли передбачається доставка товару безпосередньо до споживача;</w:t>
      </w:r>
    </w:p>
    <w:p w:rsidR="0056569D" w:rsidRDefault="0056569D" w:rsidP="00E85D16">
      <w:pPr>
        <w:shd w:val="clear" w:color="auto" w:fill="FFFFFF"/>
        <w:ind w:firstLine="284"/>
        <w:jc w:val="both"/>
      </w:pPr>
      <w:r w:rsidRPr="00301AEC">
        <w:rPr>
          <w:i/>
          <w:iCs/>
        </w:rPr>
        <w:t xml:space="preserve">виду продукту, </w:t>
      </w:r>
      <w:r w:rsidRPr="00301AEC">
        <w:t>наприклад його сортування та переробка.</w:t>
      </w:r>
      <w:r w:rsidR="00686072">
        <w:t xml:space="preserve"> </w:t>
      </w:r>
      <w:r w:rsidRPr="00301AEC">
        <w:t>Вигоди у цьому проекті зумовлені тим, що у сільськогосподарських проектах сортування дозволяє кращі овочі та фрукти продавати у свіжому ви</w:t>
      </w:r>
      <w:r w:rsidRPr="00301AEC">
        <w:softHyphen/>
        <w:t xml:space="preserve">гляді за більш високими цінами, а менш якісний товар </w:t>
      </w:r>
      <w:r w:rsidR="00512856">
        <w:t>спрямовувати</w:t>
      </w:r>
      <w:r w:rsidRPr="00301AEC">
        <w:t xml:space="preserve"> на переробку, що в цілому підвищує вартість усього врожаю.</w:t>
      </w:r>
    </w:p>
    <w:p w:rsidR="00CB4D04" w:rsidRDefault="00CB4D04" w:rsidP="00E85D16">
      <w:pPr>
        <w:shd w:val="clear" w:color="auto" w:fill="FFFFFF"/>
        <w:ind w:firstLine="284"/>
        <w:jc w:val="both"/>
      </w:pPr>
    </w:p>
    <w:p w:rsidR="00CB4D04" w:rsidRPr="00D775AF" w:rsidRDefault="00CB4D04" w:rsidP="00E85D16">
      <w:pPr>
        <w:shd w:val="clear" w:color="auto" w:fill="FFFFFF"/>
        <w:ind w:firstLine="284"/>
        <w:jc w:val="both"/>
      </w:pPr>
    </w:p>
    <w:p w:rsidR="0056569D" w:rsidRPr="00D775AF" w:rsidRDefault="0056618F" w:rsidP="00E85D16">
      <w:pPr>
        <w:shd w:val="clear" w:color="auto" w:fill="FFFFFF"/>
        <w:ind w:firstLine="284"/>
        <w:rPr>
          <w:b/>
          <w:bCs/>
        </w:rPr>
      </w:pPr>
      <w:r w:rsidRPr="00D775AF">
        <w:rPr>
          <w:b/>
          <w:bCs/>
        </w:rPr>
        <w:t>4</w:t>
      </w:r>
      <w:r w:rsidR="0056569D" w:rsidRPr="00D775AF">
        <w:rPr>
          <w:b/>
          <w:bCs/>
        </w:rPr>
        <w:t>.4</w:t>
      </w:r>
      <w:r w:rsidR="00512856">
        <w:rPr>
          <w:b/>
          <w:bCs/>
        </w:rPr>
        <w:t>.</w:t>
      </w:r>
      <w:r w:rsidR="0056569D" w:rsidRPr="00D775AF">
        <w:rPr>
          <w:b/>
          <w:bCs/>
        </w:rPr>
        <w:t xml:space="preserve"> Поняття затрат у проектному аналізі</w:t>
      </w:r>
    </w:p>
    <w:p w:rsidR="001F2A76" w:rsidRPr="00D775AF" w:rsidRDefault="001F2A76" w:rsidP="00E85D16">
      <w:pPr>
        <w:shd w:val="clear" w:color="auto" w:fill="FFFFFF"/>
        <w:ind w:firstLine="284"/>
      </w:pPr>
    </w:p>
    <w:p w:rsidR="0056569D" w:rsidRPr="00301AEC" w:rsidRDefault="0056569D" w:rsidP="00E85D16">
      <w:pPr>
        <w:shd w:val="clear" w:color="auto" w:fill="FFFFFF"/>
        <w:ind w:firstLine="284"/>
        <w:jc w:val="both"/>
      </w:pPr>
      <w:r w:rsidRPr="00D775AF">
        <w:t xml:space="preserve">У сучасній економічній літературі </w:t>
      </w:r>
      <w:r w:rsidR="000A0F13">
        <w:t>витрати</w:t>
      </w:r>
      <w:r w:rsidRPr="00D775AF">
        <w:t xml:space="preserve"> іноді замінюють термінами «витрати</w:t>
      </w:r>
      <w:r w:rsidRPr="00301AEC">
        <w:t>» або «видатки». У фінансовому менеджменті, управлінському та фінансовому обліку це не</w:t>
      </w:r>
      <w:r w:rsidR="00512856">
        <w:t>при</w:t>
      </w:r>
      <w:r w:rsidRPr="00301AEC">
        <w:t>пустимо, оскільки кожне з названих понять має окремий зміст. Проте у проектному аналізі для ана</w:t>
      </w:r>
      <w:r w:rsidRPr="00301AEC">
        <w:softHyphen/>
        <w:t>літика заміна поняття «</w:t>
      </w:r>
      <w:r w:rsidR="000A0F13">
        <w:t>ви</w:t>
      </w:r>
      <w:r w:rsidR="00512856">
        <w:t>датки</w:t>
      </w:r>
      <w:r w:rsidRPr="00301AEC">
        <w:t xml:space="preserve">» терміном «витрати» не є принципово важливим. Тому надалі </w:t>
      </w:r>
      <w:r w:rsidR="00512856">
        <w:t>названі</w:t>
      </w:r>
      <w:r w:rsidRPr="00301AEC">
        <w:t xml:space="preserve"> терміни ми вживатимемо як синоніми.</w:t>
      </w:r>
    </w:p>
    <w:p w:rsidR="0056569D" w:rsidRPr="00301AEC" w:rsidRDefault="0056569D" w:rsidP="00E85D16">
      <w:pPr>
        <w:shd w:val="clear" w:color="auto" w:fill="FFFFFF"/>
        <w:ind w:firstLine="284"/>
        <w:jc w:val="both"/>
        <w:rPr>
          <w:rFonts w:ascii="Arial" w:hAnsi="Arial"/>
          <w:sz w:val="2"/>
          <w:szCs w:val="2"/>
        </w:rPr>
      </w:pPr>
      <w:r w:rsidRPr="00301AEC">
        <w:t xml:space="preserve">При здійсненні проектного аналізу досить часто окремі </w:t>
      </w:r>
      <w:r w:rsidR="000A0F13">
        <w:t>витрати</w:t>
      </w:r>
      <w:r w:rsidRPr="00301AEC">
        <w:t xml:space="preserve"> мають більш важливе значення, ніж усі інші. Певні з них вже за своїм походженням вимагають більш пильного ставлення аналітиків. З цією метою розглянемо деякі витрати та їх класифікаційні ознаки, що допо</w:t>
      </w:r>
      <w:r w:rsidRPr="00301AEC">
        <w:softHyphen/>
        <w:t xml:space="preserve">можуть під час оцінки проектів прийняти єдино </w:t>
      </w:r>
      <w:r w:rsidR="00512856">
        <w:t>правильн</w:t>
      </w:r>
      <w:r w:rsidRPr="00301AEC">
        <w:t>е рішення.</w:t>
      </w:r>
    </w:p>
    <w:p w:rsidR="0056569D" w:rsidRPr="00301AEC" w:rsidRDefault="0056569D" w:rsidP="00E85D16">
      <w:pPr>
        <w:shd w:val="clear" w:color="auto" w:fill="FFFFFF"/>
        <w:ind w:firstLine="284"/>
        <w:jc w:val="both"/>
      </w:pPr>
      <w:r w:rsidRPr="00301AEC">
        <w:t>Найбільш поширеними класифікаційними ознаками витрат є такі:</w:t>
      </w:r>
    </w:p>
    <w:p w:rsidR="0056569D" w:rsidRPr="00301AEC" w:rsidRDefault="0056569D" w:rsidP="00E85D16">
      <w:pPr>
        <w:shd w:val="clear" w:color="auto" w:fill="FFFFFF"/>
        <w:tabs>
          <w:tab w:val="left" w:pos="427"/>
        </w:tabs>
        <w:jc w:val="both"/>
      </w:pPr>
      <w:r w:rsidRPr="00301AEC">
        <w:t>1.</w:t>
      </w:r>
      <w:r w:rsidR="00D775AF" w:rsidRPr="00D775AF">
        <w:rPr>
          <w:lang w:val="ru-RU"/>
        </w:rPr>
        <w:t xml:space="preserve"> </w:t>
      </w:r>
      <w:r w:rsidRPr="00301AEC">
        <w:t>Можливість відображення у бухгалтерській звітності:</w:t>
      </w:r>
    </w:p>
    <w:p w:rsidR="0056569D" w:rsidRPr="00301AEC" w:rsidRDefault="0056569D" w:rsidP="00E85D16">
      <w:pPr>
        <w:numPr>
          <w:ilvl w:val="0"/>
          <w:numId w:val="34"/>
        </w:numPr>
        <w:shd w:val="clear" w:color="auto" w:fill="FFFFFF"/>
        <w:ind w:left="284" w:firstLine="0"/>
        <w:jc w:val="both"/>
      </w:pPr>
      <w:r w:rsidRPr="00301AEC">
        <w:t xml:space="preserve">бухгалтерські </w:t>
      </w:r>
      <w:r w:rsidR="000A0F13">
        <w:t>–</w:t>
      </w:r>
      <w:r w:rsidRPr="00301AEC">
        <w:t xml:space="preserve"> вартість використаних ресурсів;</w:t>
      </w:r>
    </w:p>
    <w:p w:rsidR="0056569D" w:rsidRPr="00301AEC" w:rsidRDefault="0056569D" w:rsidP="00E85D16">
      <w:pPr>
        <w:numPr>
          <w:ilvl w:val="0"/>
          <w:numId w:val="34"/>
        </w:numPr>
        <w:shd w:val="clear" w:color="auto" w:fill="FFFFFF"/>
        <w:ind w:left="284" w:firstLine="0"/>
        <w:jc w:val="both"/>
      </w:pPr>
      <w:r w:rsidRPr="00301AEC">
        <w:t>економічні.</w:t>
      </w:r>
    </w:p>
    <w:p w:rsidR="0056569D" w:rsidRPr="00301AEC" w:rsidRDefault="0056569D" w:rsidP="00E85D16">
      <w:pPr>
        <w:shd w:val="clear" w:color="auto" w:fill="FFFFFF"/>
        <w:tabs>
          <w:tab w:val="left" w:pos="427"/>
        </w:tabs>
        <w:ind w:left="427" w:hanging="427"/>
        <w:jc w:val="both"/>
      </w:pPr>
      <w:r w:rsidRPr="00301AEC">
        <w:t>2.</w:t>
      </w:r>
      <w:r w:rsidR="00D775AF" w:rsidRPr="00D775AF">
        <w:t xml:space="preserve"> </w:t>
      </w:r>
      <w:r w:rsidRPr="00301AEC">
        <w:t>Ступінь динамічності витрат залежно від збільшення чи зменшен</w:t>
      </w:r>
      <w:r w:rsidR="006D4FF5">
        <w:t>н</w:t>
      </w:r>
      <w:r w:rsidRPr="00301AEC">
        <w:t>я обсягів виробництва:</w:t>
      </w:r>
    </w:p>
    <w:p w:rsidR="0056569D" w:rsidRPr="00301AEC" w:rsidRDefault="0056569D" w:rsidP="00E85D16">
      <w:pPr>
        <w:numPr>
          <w:ilvl w:val="0"/>
          <w:numId w:val="34"/>
        </w:numPr>
        <w:shd w:val="clear" w:color="auto" w:fill="FFFFFF"/>
        <w:ind w:left="284" w:firstLine="0"/>
        <w:jc w:val="both"/>
      </w:pPr>
      <w:r w:rsidRPr="00301AEC">
        <w:t xml:space="preserve">постійні </w:t>
      </w:r>
      <w:r w:rsidR="000A0F13">
        <w:t>–</w:t>
      </w:r>
      <w:r w:rsidRPr="00301AEC">
        <w:t xml:space="preserve"> зміни яких не пов'язані з обсягом продажів;</w:t>
      </w:r>
    </w:p>
    <w:p w:rsidR="0056569D" w:rsidRPr="00301AEC" w:rsidRDefault="0056569D" w:rsidP="00E85D16">
      <w:pPr>
        <w:numPr>
          <w:ilvl w:val="0"/>
          <w:numId w:val="34"/>
        </w:numPr>
        <w:shd w:val="clear" w:color="auto" w:fill="FFFFFF"/>
        <w:ind w:left="284" w:firstLine="0"/>
        <w:jc w:val="both"/>
      </w:pPr>
      <w:r w:rsidRPr="00301AEC">
        <w:lastRenderedPageBreak/>
        <w:t xml:space="preserve">змінні </w:t>
      </w:r>
      <w:r w:rsidR="000A0F13">
        <w:t>–</w:t>
      </w:r>
      <w:r w:rsidRPr="00301AEC">
        <w:t xml:space="preserve"> витрати, що мають власні розміри у співвідношенні зі змінами в обсягах виробництва (реалізації).</w:t>
      </w:r>
    </w:p>
    <w:p w:rsidR="0056569D" w:rsidRPr="00301AEC" w:rsidRDefault="0056569D" w:rsidP="00E85D16">
      <w:pPr>
        <w:jc w:val="both"/>
        <w:rPr>
          <w:rFonts w:ascii="Arial" w:hAnsi="Arial"/>
          <w:sz w:val="2"/>
          <w:szCs w:val="2"/>
        </w:rPr>
      </w:pPr>
    </w:p>
    <w:p w:rsidR="0056569D" w:rsidRPr="00301AEC" w:rsidRDefault="00D775AF" w:rsidP="00E85D16">
      <w:pPr>
        <w:widowControl w:val="0"/>
        <w:shd w:val="clear" w:color="auto" w:fill="FFFFFF"/>
        <w:tabs>
          <w:tab w:val="left" w:pos="427"/>
        </w:tabs>
        <w:autoSpaceDE w:val="0"/>
        <w:autoSpaceDN w:val="0"/>
        <w:adjustRightInd w:val="0"/>
        <w:jc w:val="both"/>
      </w:pPr>
      <w:r w:rsidRPr="00D775AF">
        <w:t>3</w:t>
      </w:r>
      <w:r>
        <w:t xml:space="preserve">. </w:t>
      </w:r>
      <w:r w:rsidR="0056569D" w:rsidRPr="00301AEC">
        <w:t>Період здійснення затрат (довгострокові, короткострокові).</w:t>
      </w:r>
    </w:p>
    <w:p w:rsidR="0056569D" w:rsidRPr="00301AEC" w:rsidRDefault="00D775AF" w:rsidP="00E85D16">
      <w:pPr>
        <w:widowControl w:val="0"/>
        <w:shd w:val="clear" w:color="auto" w:fill="FFFFFF"/>
        <w:tabs>
          <w:tab w:val="left" w:pos="427"/>
        </w:tabs>
        <w:autoSpaceDE w:val="0"/>
        <w:autoSpaceDN w:val="0"/>
        <w:adjustRightInd w:val="0"/>
        <w:jc w:val="both"/>
      </w:pPr>
      <w:r>
        <w:t xml:space="preserve">4. </w:t>
      </w:r>
      <w:r w:rsidR="0056569D" w:rsidRPr="00301AEC">
        <w:t>Спосіб віднесення затрат на одиницю продукції:</w:t>
      </w:r>
    </w:p>
    <w:p w:rsidR="0056569D" w:rsidRPr="00301AEC" w:rsidRDefault="0056569D" w:rsidP="00E85D16">
      <w:pPr>
        <w:numPr>
          <w:ilvl w:val="0"/>
          <w:numId w:val="34"/>
        </w:numPr>
        <w:shd w:val="clear" w:color="auto" w:fill="FFFFFF"/>
        <w:ind w:left="284" w:firstLine="0"/>
        <w:jc w:val="both"/>
      </w:pPr>
      <w:r w:rsidRPr="00301AEC">
        <w:t>середні (собівартість одиниці продукції);</w:t>
      </w:r>
    </w:p>
    <w:p w:rsidR="0056569D" w:rsidRPr="00301AEC" w:rsidRDefault="0056569D" w:rsidP="00E85D16">
      <w:pPr>
        <w:numPr>
          <w:ilvl w:val="0"/>
          <w:numId w:val="34"/>
        </w:numPr>
        <w:shd w:val="clear" w:color="auto" w:fill="FFFFFF"/>
        <w:ind w:left="284" w:firstLine="0"/>
        <w:jc w:val="both"/>
      </w:pPr>
      <w:r w:rsidRPr="00301AEC">
        <w:t xml:space="preserve">граничні </w:t>
      </w:r>
      <w:r w:rsidR="000A0F13">
        <w:t>–</w:t>
      </w:r>
      <w:r w:rsidRPr="00301AEC">
        <w:t xml:space="preserve"> витрати, які вимагатимуть від виробника випуску однієї додаткової одиниці продукції.</w:t>
      </w:r>
    </w:p>
    <w:p w:rsidR="0056569D" w:rsidRPr="00301AEC" w:rsidRDefault="00D775AF" w:rsidP="00E85D16">
      <w:pPr>
        <w:shd w:val="clear" w:color="auto" w:fill="FFFFFF"/>
        <w:tabs>
          <w:tab w:val="left" w:pos="427"/>
        </w:tabs>
        <w:jc w:val="both"/>
      </w:pPr>
      <w:r>
        <w:t xml:space="preserve">5. </w:t>
      </w:r>
      <w:r w:rsidR="0056569D" w:rsidRPr="00301AEC">
        <w:t>Походження витрат (експлуатаційні, фінансові).</w:t>
      </w:r>
    </w:p>
    <w:p w:rsidR="0056569D" w:rsidRPr="00301AEC" w:rsidRDefault="00D775AF" w:rsidP="00E85D16">
      <w:pPr>
        <w:widowControl w:val="0"/>
        <w:shd w:val="clear" w:color="auto" w:fill="FFFFFF"/>
        <w:tabs>
          <w:tab w:val="left" w:pos="480"/>
        </w:tabs>
        <w:autoSpaceDE w:val="0"/>
        <w:autoSpaceDN w:val="0"/>
        <w:adjustRightInd w:val="0"/>
        <w:jc w:val="both"/>
      </w:pPr>
      <w:r>
        <w:t xml:space="preserve">6. </w:t>
      </w:r>
      <w:r w:rsidR="0056569D" w:rsidRPr="00301AEC">
        <w:t>Ступінь покриття реальної вартості.</w:t>
      </w:r>
    </w:p>
    <w:p w:rsidR="009505DA" w:rsidRPr="002B2481" w:rsidRDefault="00D775AF" w:rsidP="00E85D16">
      <w:pPr>
        <w:widowControl w:val="0"/>
        <w:shd w:val="clear" w:color="auto" w:fill="FFFFFF"/>
        <w:tabs>
          <w:tab w:val="left" w:pos="480"/>
        </w:tabs>
        <w:autoSpaceDE w:val="0"/>
        <w:autoSpaceDN w:val="0"/>
        <w:adjustRightInd w:val="0"/>
        <w:jc w:val="both"/>
      </w:pPr>
      <w:r>
        <w:t xml:space="preserve">7. </w:t>
      </w:r>
      <w:r w:rsidR="0056569D" w:rsidRPr="00301AEC">
        <w:t xml:space="preserve">Можливість розподілу. </w:t>
      </w:r>
    </w:p>
    <w:p w:rsidR="009505DA" w:rsidRPr="00D775AF" w:rsidRDefault="009505DA" w:rsidP="00E85D16">
      <w:pPr>
        <w:ind w:firstLine="284"/>
        <w:jc w:val="both"/>
      </w:pPr>
      <w:r w:rsidRPr="00D775AF">
        <w:t xml:space="preserve">Сучасні методи обліку дозволяють відображати у бухгалтерських документах лише вартість використаних ресурсів, що не є власністю фірми. Ці витрати включаються до собівартості випущеної продукції і, як правило, регламентуються відповідною законодавчою базою. Однак досить часто компанія, що має власні ресурси та застосовує їх, не має змоги відобразити ці ресурси у своїх бухгалтерських витратах. Практикою підтверджено необхідність розрахунку для підприємця не лише </w:t>
      </w:r>
      <w:r w:rsidRPr="00D775AF">
        <w:rPr>
          <w:b/>
        </w:rPr>
        <w:t>бухгалтерських витрат</w:t>
      </w:r>
      <w:r w:rsidRPr="00D775AF">
        <w:t xml:space="preserve"> </w:t>
      </w:r>
      <w:r w:rsidRPr="00D775AF">
        <w:rPr>
          <w:b/>
        </w:rPr>
        <w:t>(явних)</w:t>
      </w:r>
      <w:r w:rsidRPr="00D775AF">
        <w:t xml:space="preserve">, які утворюються під час сплати за ресурси зовнішньому постачальнику, але й </w:t>
      </w:r>
      <w:r w:rsidRPr="00D775AF">
        <w:rPr>
          <w:b/>
        </w:rPr>
        <w:t>неявних витрат</w:t>
      </w:r>
      <w:r w:rsidRPr="00D775AF">
        <w:t>, які виникають у разі використання фірмою власних ресурсів. Аналітик, що приймає рішення про доцільність реалізації проекту, має керуватися величиною економічних витрат, які містять як бухгалтерські, так і неявні витрати, що відображає вартість ресурсів, які використовуються у процесі виробництва і належать власнику бізнес</w:t>
      </w:r>
      <w:r w:rsidR="00512856">
        <w:t>у</w:t>
      </w:r>
      <w:r w:rsidRPr="00D775AF">
        <w:t>.</w:t>
      </w:r>
    </w:p>
    <w:p w:rsidR="009505DA" w:rsidRPr="00D775AF" w:rsidRDefault="009505DA" w:rsidP="00E85D16">
      <w:pPr>
        <w:ind w:firstLine="284"/>
        <w:jc w:val="both"/>
      </w:pPr>
      <w:r w:rsidRPr="00D775AF">
        <w:t xml:space="preserve">Поділ витрат на постійні та змінні пов’язаний з причинним механізмом їх змін. Витрати, що мають власні розміри у прямому співвідношенні зі змінами в обсягах виробництва (реалізації), називають змінними. Водночас із збільшенням виробництва підвищуються і витрати. Якщо обсяги виробництва знижуються, витрати відповідно змінюються. Прикладом такого роду витрат може </w:t>
      </w:r>
      <w:r w:rsidR="00512856">
        <w:t>бу</w:t>
      </w:r>
      <w:r w:rsidRPr="00D775AF">
        <w:t xml:space="preserve">ти вартість сировини </w:t>
      </w:r>
      <w:r w:rsidR="000A0F13">
        <w:t>–</w:t>
      </w:r>
      <w:r w:rsidRPr="00D775AF">
        <w:t xml:space="preserve"> її придбання безпосередньо пов’язано з обсягом продажів: чим більше </w:t>
      </w:r>
      <w:r w:rsidRPr="00D775AF">
        <w:lastRenderedPageBreak/>
        <w:t>продають</w:t>
      </w:r>
      <w:r w:rsidR="00512856">
        <w:t>, тим більше потрібно виробляти</w:t>
      </w:r>
      <w:r w:rsidRPr="00D775AF">
        <w:t xml:space="preserve"> і тим більше сировини купують. Якщо нічого не продається, то теоретично не потрібно нічого виробляти і вартість сировини для виробника дорівнюватиме нулю. Змінні витрати містять такі статті, як вартість сировини, пряма оплата праці, окремі витрати на реалізацію, оплата електроенергії, спожитої для експлуатації устаткування </w:t>
      </w:r>
      <w:r w:rsidR="00512856">
        <w:t>впродовж</w:t>
      </w:r>
      <w:r w:rsidRPr="00D775AF">
        <w:t xml:space="preserve"> виробничого процесу, та ін.</w:t>
      </w:r>
    </w:p>
    <w:p w:rsidR="009505DA" w:rsidRPr="00D775AF" w:rsidRDefault="009505DA" w:rsidP="00E85D16">
      <w:pPr>
        <w:ind w:firstLine="284"/>
        <w:jc w:val="both"/>
      </w:pPr>
      <w:r w:rsidRPr="00D775AF">
        <w:t>Усі витрати, зміни яких безпосередньо не пов’язані з обсягом продажів, називаються постійними. Ці витрати оплачуються незалежно від того, чи вдається будь-що продати (навіть якщо нічого не виробляється).</w:t>
      </w:r>
      <w:r w:rsidR="00512856">
        <w:t xml:space="preserve"> Їх розмір приблизно однаковий </w:t>
      </w:r>
      <w:r w:rsidRPr="00D775AF">
        <w:t xml:space="preserve">незалежно від обсягу реалізації. До постійних витрат належать амортизація, адміністративні накладні витрати, страховка, орендна плата та аналогічні обов’язкові платежі. Не можна вважати, що постійні витрати не змінюються </w:t>
      </w:r>
      <w:r w:rsidR="00512856">
        <w:t>впродовж</w:t>
      </w:r>
      <w:r w:rsidRPr="00D775AF">
        <w:t xml:space="preserve"> часу, </w:t>
      </w:r>
      <w:r w:rsidR="000A0F13">
        <w:t>–</w:t>
      </w:r>
      <w:r w:rsidRPr="00D775AF">
        <w:t xml:space="preserve"> дорожчає страховка, адміністрація отримує надбавку до зарплати тощо. Разом з тим підкреслимо, що підвищення (зниження) постійних витрат зумовлено чимось іншим, відмінним від змін у виробництві (реалізації). Такий причинний зв’язок з виробництвом є найважливішим чинником різниці між змінними та постійними витратами.</w:t>
      </w:r>
    </w:p>
    <w:p w:rsidR="009505DA" w:rsidRPr="00D775AF" w:rsidRDefault="009505DA" w:rsidP="00E85D16">
      <w:pPr>
        <w:ind w:firstLine="284"/>
        <w:jc w:val="both"/>
      </w:pPr>
      <w:r w:rsidRPr="00D775AF">
        <w:t xml:space="preserve">Оскільки підприємство, що функціонує у короткому періоді, обмежене можливістю варіювання, заміщення факторів виробництва, слід враховувати, що витрати у короткостроковому періоді обмежені умовами існуючої технології, ціновими характеристиками ресурсів. Тому короткострокові витрати, як правило, не є гнучкими, що знижує мобільність фірми. У довгостроковій перспективі всі витрати (як постійні, так і змінні) мають тенденцію до змін. Компанія може переміститися в інший будинок, який не так дорого коштує, платити меншу орендну плату, знизити заробітну плату, провести профілактичний ремонт устаткування, змінити структуру та величину страховки. Все це значною мірою впливає на зниження рівня постійних витрат. Тому довгострокові витрати значно нижчі, ніж короткострокові. </w:t>
      </w:r>
      <w:r w:rsidRPr="00D775AF">
        <w:lastRenderedPageBreak/>
        <w:t>Можливість маневрування як позитивна характеристика будь-якої підприємницької діяльності тим більша, чим ширші можливості у компанії гнучко змінювати свої витрати, тобто чим нижчі її постійні витрати.</w:t>
      </w:r>
    </w:p>
    <w:p w:rsidR="009E3495" w:rsidRPr="00D775AF" w:rsidRDefault="009505DA" w:rsidP="00E85D16">
      <w:pPr>
        <w:ind w:firstLine="284"/>
        <w:jc w:val="both"/>
      </w:pPr>
      <w:r w:rsidRPr="00D775AF">
        <w:t xml:space="preserve">Теорія раціональної поведінки фірми вимагає визначення не лише величини середніх витрат на одиницю випуску продукції (середні загальні, середні змінні та середні постійні), але й величини граничних або </w:t>
      </w:r>
      <w:proofErr w:type="spellStart"/>
      <w:r w:rsidRPr="00D775AF">
        <w:t>маржинальних</w:t>
      </w:r>
      <w:proofErr w:type="spellEnd"/>
      <w:r w:rsidRPr="00D775AF">
        <w:t xml:space="preserve"> витрат. </w:t>
      </w:r>
      <w:r w:rsidRPr="00D775AF">
        <w:rPr>
          <w:b/>
        </w:rPr>
        <w:t>Граничними</w:t>
      </w:r>
      <w:r w:rsidRPr="00D775AF">
        <w:t xml:space="preserve"> називають ті додаткові витрати, які вимагатимуть від виробника випуску однієї додаткової одиниці продукції.</w:t>
      </w:r>
    </w:p>
    <w:p w:rsidR="009E3495" w:rsidRDefault="009E3495" w:rsidP="00E85D16">
      <w:pPr>
        <w:ind w:firstLine="284"/>
        <w:jc w:val="both"/>
        <w:rPr>
          <w:sz w:val="23"/>
        </w:rPr>
      </w:pPr>
    </w:p>
    <w:p w:rsidR="009E3495" w:rsidRPr="00D775AF" w:rsidRDefault="009E3495" w:rsidP="00E85D16">
      <w:pPr>
        <w:ind w:firstLine="284"/>
        <w:jc w:val="both"/>
      </w:pPr>
    </w:p>
    <w:p w:rsidR="00D775AF" w:rsidRPr="00D775AF" w:rsidRDefault="00D775AF" w:rsidP="00E85D16">
      <w:pPr>
        <w:ind w:firstLine="284"/>
        <w:jc w:val="both"/>
      </w:pPr>
    </w:p>
    <w:p w:rsidR="00F709F9" w:rsidRPr="00D775AF" w:rsidRDefault="00D775AF" w:rsidP="00E85D16">
      <w:pPr>
        <w:ind w:firstLine="284"/>
        <w:jc w:val="center"/>
        <w:rPr>
          <w:b/>
          <w:bCs/>
        </w:rPr>
      </w:pPr>
      <w:r>
        <w:rPr>
          <w:b/>
          <w:bCs/>
        </w:rPr>
        <w:t>5</w:t>
      </w:r>
      <w:r w:rsidR="00512856">
        <w:rPr>
          <w:b/>
          <w:bCs/>
        </w:rPr>
        <w:t>.</w:t>
      </w:r>
      <w:r w:rsidRPr="00D775AF">
        <w:rPr>
          <w:b/>
          <w:bCs/>
        </w:rPr>
        <w:t xml:space="preserve"> </w:t>
      </w:r>
      <w:r w:rsidR="00874725" w:rsidRPr="00D775AF">
        <w:rPr>
          <w:b/>
          <w:bCs/>
        </w:rPr>
        <w:t xml:space="preserve">ЦІННІСТЬ ГРОШЕЙ </w:t>
      </w:r>
      <w:r w:rsidR="00512856">
        <w:rPr>
          <w:b/>
          <w:bCs/>
        </w:rPr>
        <w:t>У</w:t>
      </w:r>
      <w:r w:rsidR="00874725" w:rsidRPr="00D775AF">
        <w:rPr>
          <w:b/>
          <w:bCs/>
        </w:rPr>
        <w:t xml:space="preserve"> ЧАСІ</w:t>
      </w:r>
    </w:p>
    <w:p w:rsidR="0056569D" w:rsidRDefault="00686072" w:rsidP="00E85D16">
      <w:pPr>
        <w:shd w:val="clear" w:color="auto" w:fill="FFFFFF"/>
        <w:spacing w:before="163"/>
        <w:ind w:firstLine="284"/>
        <w:rPr>
          <w:b/>
          <w:bCs/>
        </w:rPr>
      </w:pPr>
      <w:r w:rsidRPr="00D775AF">
        <w:rPr>
          <w:b/>
          <w:bCs/>
        </w:rPr>
        <w:t xml:space="preserve"> </w:t>
      </w:r>
    </w:p>
    <w:p w:rsidR="0056569D" w:rsidRPr="00D775AF" w:rsidRDefault="00D775AF" w:rsidP="00A237BF">
      <w:pPr>
        <w:shd w:val="clear" w:color="auto" w:fill="FFFFFF"/>
        <w:ind w:firstLine="284"/>
        <w:rPr>
          <w:b/>
          <w:bCs/>
        </w:rPr>
      </w:pPr>
      <w:r>
        <w:rPr>
          <w:b/>
          <w:bCs/>
        </w:rPr>
        <w:t>5</w:t>
      </w:r>
      <w:r w:rsidR="0056569D" w:rsidRPr="00D775AF">
        <w:rPr>
          <w:b/>
          <w:bCs/>
        </w:rPr>
        <w:t>.1</w:t>
      </w:r>
      <w:r w:rsidR="00512856">
        <w:rPr>
          <w:b/>
          <w:bCs/>
        </w:rPr>
        <w:t>.</w:t>
      </w:r>
      <w:r w:rsidR="0056569D" w:rsidRPr="00D775AF">
        <w:rPr>
          <w:b/>
          <w:bCs/>
        </w:rPr>
        <w:t xml:space="preserve"> Поняття майбутньої і теперішньої вартостей</w:t>
      </w:r>
    </w:p>
    <w:p w:rsidR="00F709F9" w:rsidRPr="00D775AF" w:rsidRDefault="00F709F9" w:rsidP="00E85D16">
      <w:pPr>
        <w:shd w:val="clear" w:color="auto" w:fill="FFFFFF"/>
        <w:spacing w:before="120"/>
        <w:ind w:firstLine="284"/>
      </w:pPr>
    </w:p>
    <w:p w:rsidR="0056569D" w:rsidRPr="00D775AF" w:rsidRDefault="0056569D" w:rsidP="00E85D16">
      <w:pPr>
        <w:shd w:val="clear" w:color="auto" w:fill="FFFFFF"/>
        <w:ind w:firstLine="284"/>
        <w:jc w:val="both"/>
      </w:pPr>
      <w:r w:rsidRPr="00D775AF">
        <w:t>Життєвий цикл проектів досить тривалий, тому виникає проблема зіставлення вигод і затрат, що виникають у певному періоді. Концепція оцінки грошей у часі ґрунтується на тому, що вартість грошей з час</w:t>
      </w:r>
      <w:r w:rsidR="00512856">
        <w:t>ом</w:t>
      </w:r>
      <w:r w:rsidRPr="00D775AF">
        <w:t xml:space="preserve"> змінюється з урахуванням норм прибутку на ринку грошей. Нормою прибутку часто є позичковий процент, тобто сума доходу від використання грошей на ринку капіталів. У процесі порівняння вартості коштів застосовують два поняття: майбутня вартість коштів та теперішня вартість коштів.</w:t>
      </w:r>
    </w:p>
    <w:p w:rsidR="0056569D" w:rsidRPr="00D775AF" w:rsidRDefault="0056569D" w:rsidP="00E85D16">
      <w:pPr>
        <w:shd w:val="clear" w:color="auto" w:fill="FFFFFF"/>
        <w:ind w:firstLine="284"/>
        <w:jc w:val="both"/>
      </w:pPr>
      <w:r w:rsidRPr="00D775AF">
        <w:t xml:space="preserve">Майбутня вартість являє собою суму інвестованих у </w:t>
      </w:r>
      <w:r w:rsidR="00036A14">
        <w:t>теперішній</w:t>
      </w:r>
      <w:r w:rsidRPr="00D775AF">
        <w:t xml:space="preserve"> момент коштів, в яку вони мають перетворитися через певний проміжок часу з урахуванням певної ставки процента.</w:t>
      </w:r>
    </w:p>
    <w:p w:rsidR="0056569D" w:rsidRPr="00D775AF" w:rsidRDefault="0056569D" w:rsidP="00E85D16">
      <w:pPr>
        <w:shd w:val="clear" w:color="auto" w:fill="FFFFFF"/>
        <w:ind w:firstLine="284"/>
        <w:jc w:val="both"/>
      </w:pPr>
      <w:r w:rsidRPr="00D775AF">
        <w:t xml:space="preserve">Під ставкою процента розуміють вимір часової вартості грошей, суму процента на інвестиції, яка може бути отримана за даний період часу. Якщо інвестування здійснюється у короткому проміжку часу, то користуються </w:t>
      </w:r>
      <w:r w:rsidRPr="00D775AF">
        <w:rPr>
          <w:i/>
          <w:iCs/>
        </w:rPr>
        <w:t xml:space="preserve">простим процентом </w:t>
      </w:r>
      <w:r w:rsidR="000A0F13">
        <w:lastRenderedPageBreak/>
        <w:t>–</w:t>
      </w:r>
      <w:r w:rsidRPr="00D775AF">
        <w:t xml:space="preserve"> сумою, яку </w:t>
      </w:r>
      <w:proofErr w:type="spellStart"/>
      <w:r w:rsidRPr="00D775AF">
        <w:t>нараховано</w:t>
      </w:r>
      <w:proofErr w:type="spellEnd"/>
      <w:r w:rsidRPr="00D775AF">
        <w:t xml:space="preserve"> на первинну вартість вкладу в кінці одного періоду.</w:t>
      </w:r>
    </w:p>
    <w:p w:rsidR="0056569D" w:rsidRPr="00D775AF" w:rsidRDefault="0056569D" w:rsidP="00E85D16">
      <w:pPr>
        <w:shd w:val="clear" w:color="auto" w:fill="FFFFFF"/>
        <w:ind w:firstLine="284"/>
        <w:jc w:val="both"/>
      </w:pPr>
      <w:r w:rsidRPr="00D775AF">
        <w:t xml:space="preserve">Якщо інвестування здійснюється у тривалому проміжку часу, то користуються </w:t>
      </w:r>
      <w:r w:rsidRPr="00D775AF">
        <w:rPr>
          <w:i/>
          <w:iCs/>
        </w:rPr>
        <w:t xml:space="preserve">складним процентом. </w:t>
      </w:r>
      <w:r w:rsidRPr="00D775AF">
        <w:t>Це сума доходу, яка утворюється в результаті інвестування за умови, що сума нарахованого процента не виплачується після кожного періоду, а приєднується до суми основного вкладу і у подальшому платіжному періоді сама приносить дохід.</w:t>
      </w:r>
    </w:p>
    <w:p w:rsidR="00992DEB" w:rsidRPr="00D775AF" w:rsidRDefault="0056569D" w:rsidP="00E85D16">
      <w:pPr>
        <w:shd w:val="clear" w:color="auto" w:fill="FFFFFF"/>
        <w:ind w:firstLine="284"/>
        <w:jc w:val="both"/>
      </w:pPr>
      <w:r w:rsidRPr="00D775AF">
        <w:t xml:space="preserve">Процес переходу від теперішньої вартості до майбутньої називається компаундуванням. Компаундування (нарахування) </w:t>
      </w:r>
      <w:r w:rsidR="000A0F13">
        <w:t>–</w:t>
      </w:r>
      <w:r w:rsidRPr="00D775AF">
        <w:t xml:space="preserve"> операція, що дозволяє визначити величину остаточної майбутньої вартості за допомогою складних процентів.</w:t>
      </w:r>
      <w:r w:rsidR="00992DEB" w:rsidRPr="00D775AF">
        <w:t xml:space="preserve"> Процес дисконтування являє собою операцію, протилежну ком</w:t>
      </w:r>
      <w:r w:rsidR="00992DEB" w:rsidRPr="00D775AF">
        <w:softHyphen/>
        <w:t>паундуванню (нарощуванню складних процентів) при обумовленому кінце</w:t>
      </w:r>
      <w:r w:rsidR="00D775AF">
        <w:t>в</w:t>
      </w:r>
      <w:r w:rsidR="00992DEB" w:rsidRPr="00D775AF">
        <w:t xml:space="preserve">ому розмірі коштів. Дисконтування </w:t>
      </w:r>
      <w:r w:rsidR="000A0F13">
        <w:t>–</w:t>
      </w:r>
      <w:r w:rsidR="00992DEB" w:rsidRPr="00D775AF">
        <w:t xml:space="preserve"> процес визначення теперішньої вартості потоку готівки шляхом коригування майбутніх грошових надходжень за допомогою коефіцієнта дисконтування.</w:t>
      </w:r>
    </w:p>
    <w:p w:rsidR="002B2481" w:rsidRPr="00D775AF" w:rsidRDefault="009E3495" w:rsidP="00E85D16">
      <w:pPr>
        <w:ind w:firstLine="284"/>
        <w:jc w:val="both"/>
        <w:rPr>
          <w:spacing w:val="-2"/>
          <w:lang w:val="ru-RU"/>
        </w:rPr>
      </w:pPr>
      <w:r w:rsidRPr="00D775AF">
        <w:rPr>
          <w:b/>
        </w:rPr>
        <w:t>Теперішня вартість (</w:t>
      </w:r>
      <w:r w:rsidRPr="00D775AF">
        <w:rPr>
          <w:b/>
          <w:i/>
        </w:rPr>
        <w:t>PV</w:t>
      </w:r>
      <w:r w:rsidRPr="00D775AF">
        <w:rPr>
          <w:b/>
        </w:rPr>
        <w:t>)</w:t>
      </w:r>
      <w:r w:rsidRPr="00D775AF">
        <w:t xml:space="preserve"> являє собою суму майбутніх грошових надходжень, що наведені з урахуванням певної ставки процента</w:t>
      </w:r>
      <w:r w:rsidRPr="00D775AF">
        <w:rPr>
          <w:spacing w:val="-2"/>
        </w:rPr>
        <w:t xml:space="preserve"> до теперішнього періоду.</w:t>
      </w:r>
      <w:r w:rsidR="00686072" w:rsidRPr="00D775AF">
        <w:rPr>
          <w:spacing w:val="-2"/>
        </w:rPr>
        <w:t xml:space="preserve"> </w:t>
      </w:r>
    </w:p>
    <w:p w:rsidR="009E3495" w:rsidRPr="00D775AF" w:rsidRDefault="009E3495" w:rsidP="00E85D16">
      <w:pPr>
        <w:ind w:firstLine="284"/>
        <w:jc w:val="both"/>
        <w:rPr>
          <w:spacing w:val="-2"/>
        </w:rPr>
      </w:pPr>
      <w:r w:rsidRPr="00D775AF">
        <w:rPr>
          <w:spacing w:val="-2"/>
        </w:rPr>
        <w:t>Аналогічно у дисконтуванні мо</w:t>
      </w:r>
      <w:r w:rsidRPr="00D775AF">
        <w:t xml:space="preserve">же застосовуватися простий і складний проценти, але на практиці використовують </w:t>
      </w:r>
      <w:r w:rsidR="00036A14">
        <w:t>л</w:t>
      </w:r>
      <w:r w:rsidRPr="00D775AF">
        <w:t>и</w:t>
      </w:r>
      <w:r w:rsidR="00036A14">
        <w:t>ше</w:t>
      </w:r>
      <w:r w:rsidRPr="00D775AF">
        <w:t xml:space="preserve"> складний процент</w:t>
      </w:r>
      <w:r w:rsidR="00036A14">
        <w:t>.</w:t>
      </w:r>
    </w:p>
    <w:p w:rsidR="009E3495" w:rsidRPr="00D775AF" w:rsidRDefault="009E3495" w:rsidP="00E85D16">
      <w:pPr>
        <w:tabs>
          <w:tab w:val="left" w:pos="0"/>
        </w:tabs>
        <w:ind w:firstLine="284"/>
        <w:jc w:val="both"/>
      </w:pPr>
      <w:r w:rsidRPr="00D775AF">
        <w:t>Для спрощення розрахунків майбутньої і теперішньої вартостей можна користуватися таблицями значення фактора майбут</w:t>
      </w:r>
      <w:r w:rsidR="00363E43" w:rsidRPr="00D775AF">
        <w:t>ньої і теперішньої вартостей</w:t>
      </w:r>
      <w:r w:rsidRPr="00D775AF">
        <w:t>, в яких наведено готові розрахунки за формулами (1 + </w:t>
      </w:r>
      <w:r w:rsidRPr="00D775AF">
        <w:rPr>
          <w:i/>
        </w:rPr>
        <w:t>і</w:t>
      </w:r>
      <w:r w:rsidRPr="00D775AF">
        <w:t>)</w:t>
      </w:r>
      <w:r w:rsidRPr="00D775AF">
        <w:rPr>
          <w:i/>
          <w:vertAlign w:val="superscript"/>
          <w:lang w:val="en-US"/>
        </w:rPr>
        <w:t>n</w:t>
      </w:r>
      <w:r w:rsidRPr="00D775AF">
        <w:t xml:space="preserve"> та 1 / (1 + </w:t>
      </w:r>
      <w:r w:rsidRPr="00D775AF">
        <w:rPr>
          <w:i/>
        </w:rPr>
        <w:t>i</w:t>
      </w:r>
      <w:r w:rsidRPr="00D775AF">
        <w:t>)</w:t>
      </w:r>
      <w:r w:rsidRPr="00D775AF">
        <w:rPr>
          <w:i/>
          <w:vertAlign w:val="superscript"/>
        </w:rPr>
        <w:t>n</w:t>
      </w:r>
      <w:r w:rsidRPr="00D775AF">
        <w:t xml:space="preserve"> для різних значень (</w:t>
      </w:r>
      <w:r w:rsidRPr="00D775AF">
        <w:rPr>
          <w:i/>
        </w:rPr>
        <w:t>i</w:t>
      </w:r>
      <w:r w:rsidRPr="00D775AF">
        <w:t>) та (</w:t>
      </w:r>
      <w:r w:rsidRPr="00D775AF">
        <w:rPr>
          <w:i/>
        </w:rPr>
        <w:t>n</w:t>
      </w:r>
      <w:r w:rsidRPr="00D775AF">
        <w:t>).</w:t>
      </w:r>
    </w:p>
    <w:p w:rsidR="009E3495" w:rsidRPr="00D775AF" w:rsidRDefault="009E3495" w:rsidP="00E85D16">
      <w:pPr>
        <w:tabs>
          <w:tab w:val="left" w:pos="0"/>
        </w:tabs>
        <w:ind w:firstLine="284"/>
        <w:jc w:val="both"/>
      </w:pPr>
      <w:r w:rsidRPr="00D775AF">
        <w:rPr>
          <w:spacing w:val="-2"/>
        </w:rPr>
        <w:t>Розрахунки, що виконуються при відборі проектів, досить ча</w:t>
      </w:r>
      <w:r w:rsidRPr="00D775AF">
        <w:t xml:space="preserve">сто містять необхідність визначення вартості рівновеликих платежів (або надходжень), які здійснюються через однакові проміжки часу продовж певного періоду. Такі платежі називають </w:t>
      </w:r>
      <w:r w:rsidRPr="00D775AF">
        <w:rPr>
          <w:b/>
        </w:rPr>
        <w:t>ануїтетом</w:t>
      </w:r>
      <w:r w:rsidRPr="00D775AF">
        <w:t xml:space="preserve">. Розрізняють </w:t>
      </w:r>
      <w:r w:rsidRPr="00D775AF">
        <w:rPr>
          <w:i/>
        </w:rPr>
        <w:t>майбутню вартість ануїтету</w:t>
      </w:r>
      <w:r w:rsidRPr="00D775AF">
        <w:t xml:space="preserve"> (вартість ануїтету на момент </w:t>
      </w:r>
      <w:r w:rsidRPr="00D775AF">
        <w:rPr>
          <w:spacing w:val="4"/>
        </w:rPr>
        <w:t xml:space="preserve">останньої виплати) та </w:t>
      </w:r>
      <w:r w:rsidRPr="00D775AF">
        <w:rPr>
          <w:i/>
          <w:spacing w:val="4"/>
        </w:rPr>
        <w:lastRenderedPageBreak/>
        <w:t>теперішню вартість ануїтету</w:t>
      </w:r>
      <w:r w:rsidRPr="00D775AF">
        <w:t xml:space="preserve"> (</w:t>
      </w:r>
      <w:proofErr w:type="spellStart"/>
      <w:r w:rsidRPr="00D775AF">
        <w:t>дисконтована</w:t>
      </w:r>
      <w:proofErr w:type="spellEnd"/>
      <w:r w:rsidRPr="00D775AF">
        <w:t xml:space="preserve"> сума ануїтету на дату останньої виплати).</w:t>
      </w:r>
    </w:p>
    <w:p w:rsidR="00363E43" w:rsidRPr="00605705" w:rsidRDefault="00363E43" w:rsidP="00E85D16">
      <w:pPr>
        <w:tabs>
          <w:tab w:val="left" w:pos="0"/>
        </w:tabs>
        <w:ind w:firstLine="301"/>
        <w:jc w:val="both"/>
      </w:pPr>
    </w:p>
    <w:p w:rsidR="00D775AF" w:rsidRPr="00605705" w:rsidRDefault="00D775AF" w:rsidP="00E85D16">
      <w:pPr>
        <w:tabs>
          <w:tab w:val="left" w:pos="0"/>
        </w:tabs>
        <w:ind w:firstLine="301"/>
        <w:jc w:val="both"/>
      </w:pPr>
    </w:p>
    <w:p w:rsidR="009E3495" w:rsidRDefault="00D775AF" w:rsidP="00E85D16">
      <w:pPr>
        <w:pStyle w:val="BlockQuotation"/>
        <w:widowControl/>
        <w:tabs>
          <w:tab w:val="left" w:pos="0"/>
        </w:tabs>
        <w:spacing w:line="240" w:lineRule="auto"/>
        <w:ind w:left="0" w:right="0" w:firstLine="284"/>
        <w:rPr>
          <w:b/>
          <w:szCs w:val="24"/>
          <w:lang w:val="uk-UA"/>
        </w:rPr>
      </w:pPr>
      <w:r>
        <w:rPr>
          <w:b/>
          <w:szCs w:val="24"/>
          <w:lang w:val="uk-UA"/>
        </w:rPr>
        <w:t>5</w:t>
      </w:r>
      <w:r w:rsidR="009E3495" w:rsidRPr="00605705">
        <w:rPr>
          <w:b/>
          <w:szCs w:val="24"/>
          <w:lang w:val="uk-UA"/>
        </w:rPr>
        <w:t>.2 Номінальна та реальна процентні ставки</w:t>
      </w:r>
    </w:p>
    <w:p w:rsidR="00D775AF" w:rsidRPr="00605705" w:rsidRDefault="00D775AF" w:rsidP="00E85D16">
      <w:pPr>
        <w:pStyle w:val="BlockQuotation"/>
        <w:widowControl/>
        <w:tabs>
          <w:tab w:val="left" w:pos="0"/>
        </w:tabs>
        <w:spacing w:line="240" w:lineRule="auto"/>
        <w:ind w:left="0" w:right="0" w:firstLine="284"/>
        <w:rPr>
          <w:b/>
          <w:szCs w:val="24"/>
          <w:lang w:val="uk-UA"/>
        </w:rPr>
      </w:pPr>
    </w:p>
    <w:p w:rsidR="00723E3F" w:rsidRPr="00605705" w:rsidRDefault="009E3495" w:rsidP="00E85D16">
      <w:pPr>
        <w:pStyle w:val="BlockQuotation"/>
        <w:widowControl/>
        <w:tabs>
          <w:tab w:val="left" w:pos="0"/>
        </w:tabs>
        <w:spacing w:line="240" w:lineRule="auto"/>
        <w:ind w:left="0" w:right="0" w:firstLine="284"/>
        <w:jc w:val="both"/>
        <w:rPr>
          <w:szCs w:val="24"/>
          <w:lang w:val="uk-UA"/>
        </w:rPr>
      </w:pPr>
      <w:r w:rsidRPr="00605705">
        <w:rPr>
          <w:szCs w:val="24"/>
          <w:lang w:val="uk-UA"/>
        </w:rPr>
        <w:t>Як у компаундуванні, так і у дисконтуванні користуються ставкою дисконту, яка є очікуваною майбутньою альтернативною вартістю грошей, іноді теперішньою або реальною ставкою процента або окремою величиною, що залежить від наведеної строкової обмеженої цінності грошей</w:t>
      </w:r>
      <w:r w:rsidR="00723E3F" w:rsidRPr="00605705">
        <w:rPr>
          <w:szCs w:val="24"/>
          <w:lang w:val="uk-UA"/>
        </w:rPr>
        <w:t>.</w:t>
      </w:r>
      <w:r w:rsidRPr="00605705">
        <w:rPr>
          <w:szCs w:val="24"/>
          <w:lang w:val="uk-UA"/>
        </w:rPr>
        <w:t xml:space="preserve"> </w:t>
      </w:r>
    </w:p>
    <w:p w:rsidR="009E3495" w:rsidRPr="00605705" w:rsidRDefault="009E3495" w:rsidP="00E85D16">
      <w:pPr>
        <w:pStyle w:val="BlockQuotation"/>
        <w:widowControl/>
        <w:tabs>
          <w:tab w:val="left" w:pos="0"/>
        </w:tabs>
        <w:spacing w:line="240" w:lineRule="auto"/>
        <w:ind w:left="0" w:right="0" w:firstLine="284"/>
        <w:jc w:val="both"/>
        <w:rPr>
          <w:szCs w:val="24"/>
          <w:lang w:val="uk-UA"/>
        </w:rPr>
      </w:pPr>
      <w:r w:rsidRPr="00605705">
        <w:rPr>
          <w:szCs w:val="24"/>
          <w:lang w:val="uk-UA"/>
        </w:rPr>
        <w:t xml:space="preserve">Під час оцінки проектів необхідно обрати один </w:t>
      </w:r>
      <w:r w:rsidR="00036A14">
        <w:rPr>
          <w:szCs w:val="24"/>
          <w:lang w:val="uk-UA"/>
        </w:rPr>
        <w:t>і</w:t>
      </w:r>
      <w:r w:rsidRPr="00605705">
        <w:rPr>
          <w:szCs w:val="24"/>
          <w:lang w:val="uk-UA"/>
        </w:rPr>
        <w:t xml:space="preserve">з методів приведення </w:t>
      </w:r>
      <w:r w:rsidR="00036A14">
        <w:rPr>
          <w:szCs w:val="24"/>
          <w:lang w:val="uk-UA"/>
        </w:rPr>
        <w:t>у</w:t>
      </w:r>
      <w:r w:rsidRPr="00605705">
        <w:rPr>
          <w:szCs w:val="24"/>
          <w:lang w:val="uk-UA"/>
        </w:rPr>
        <w:t xml:space="preserve">сіх грошових потоків до базового року. Якщо використовується метод дисконтування, то всі грошові потоки </w:t>
      </w:r>
      <w:r w:rsidR="00036A14">
        <w:rPr>
          <w:szCs w:val="24"/>
          <w:lang w:val="uk-UA"/>
        </w:rPr>
        <w:t>з</w:t>
      </w:r>
      <w:r w:rsidRPr="00605705">
        <w:rPr>
          <w:szCs w:val="24"/>
          <w:lang w:val="uk-UA"/>
        </w:rPr>
        <w:t xml:space="preserve">водять у відповідність </w:t>
      </w:r>
      <w:r w:rsidR="00036A14">
        <w:rPr>
          <w:szCs w:val="24"/>
          <w:lang w:val="uk-UA"/>
        </w:rPr>
        <w:t xml:space="preserve">до </w:t>
      </w:r>
      <w:r w:rsidRPr="00605705">
        <w:rPr>
          <w:szCs w:val="24"/>
          <w:lang w:val="uk-UA"/>
        </w:rPr>
        <w:t>перш</w:t>
      </w:r>
      <w:r w:rsidR="00036A14">
        <w:rPr>
          <w:szCs w:val="24"/>
          <w:lang w:val="uk-UA"/>
        </w:rPr>
        <w:t>ого</w:t>
      </w:r>
      <w:r w:rsidRPr="00605705">
        <w:rPr>
          <w:szCs w:val="24"/>
          <w:lang w:val="uk-UA"/>
        </w:rPr>
        <w:t xml:space="preserve"> (або нульов</w:t>
      </w:r>
      <w:r w:rsidR="00036A14">
        <w:rPr>
          <w:szCs w:val="24"/>
          <w:lang w:val="uk-UA"/>
        </w:rPr>
        <w:t>ого</w:t>
      </w:r>
      <w:r w:rsidRPr="00605705">
        <w:rPr>
          <w:szCs w:val="24"/>
          <w:lang w:val="uk-UA"/>
        </w:rPr>
        <w:t>) рок</w:t>
      </w:r>
      <w:r w:rsidR="00036A14">
        <w:rPr>
          <w:szCs w:val="24"/>
          <w:lang w:val="uk-UA"/>
        </w:rPr>
        <w:t>у</w:t>
      </w:r>
      <w:r w:rsidRPr="00605705">
        <w:rPr>
          <w:szCs w:val="24"/>
          <w:lang w:val="uk-UA"/>
        </w:rPr>
        <w:t>. При застосуван</w:t>
      </w:r>
      <w:r w:rsidRPr="00605705">
        <w:rPr>
          <w:spacing w:val="4"/>
          <w:szCs w:val="24"/>
          <w:lang w:val="uk-UA"/>
        </w:rPr>
        <w:t xml:space="preserve">ні методу компаундування всі грошові потоки </w:t>
      </w:r>
      <w:r w:rsidR="00036A14">
        <w:rPr>
          <w:spacing w:val="4"/>
          <w:szCs w:val="24"/>
          <w:lang w:val="uk-UA"/>
        </w:rPr>
        <w:t>з</w:t>
      </w:r>
      <w:r w:rsidRPr="00605705">
        <w:rPr>
          <w:spacing w:val="4"/>
          <w:szCs w:val="24"/>
          <w:lang w:val="uk-UA"/>
        </w:rPr>
        <w:t>водять до</w:t>
      </w:r>
      <w:r w:rsidRPr="00605705">
        <w:rPr>
          <w:szCs w:val="24"/>
          <w:lang w:val="uk-UA"/>
        </w:rPr>
        <w:t xml:space="preserve"> останнього </w:t>
      </w:r>
      <w:r w:rsidRPr="00605705">
        <w:rPr>
          <w:i/>
          <w:szCs w:val="24"/>
          <w:lang w:val="uk-UA"/>
        </w:rPr>
        <w:t>n</w:t>
      </w:r>
      <w:r w:rsidRPr="00605705">
        <w:rPr>
          <w:szCs w:val="24"/>
          <w:lang w:val="uk-UA"/>
        </w:rPr>
        <w:t>-</w:t>
      </w:r>
      <w:proofErr w:type="spellStart"/>
      <w:r w:rsidRPr="00605705">
        <w:rPr>
          <w:szCs w:val="24"/>
          <w:lang w:val="uk-UA"/>
        </w:rPr>
        <w:t>го</w:t>
      </w:r>
      <w:proofErr w:type="spellEnd"/>
      <w:r w:rsidRPr="00605705">
        <w:rPr>
          <w:szCs w:val="24"/>
          <w:lang w:val="uk-UA"/>
        </w:rPr>
        <w:t xml:space="preserve"> року.</w:t>
      </w:r>
    </w:p>
    <w:p w:rsidR="009E3495" w:rsidRPr="00605705" w:rsidRDefault="009E3495" w:rsidP="00E85D16">
      <w:pPr>
        <w:tabs>
          <w:tab w:val="left" w:pos="0"/>
        </w:tabs>
        <w:ind w:firstLine="284"/>
        <w:jc w:val="both"/>
      </w:pPr>
      <w:r w:rsidRPr="00605705">
        <w:t>При оцінці величини грошових потоків з урахуванням фактора часу найбільш поширеними проблемами є:</w:t>
      </w:r>
    </w:p>
    <w:p w:rsidR="009E3495" w:rsidRPr="00605705" w:rsidRDefault="009E3495" w:rsidP="00E85D16">
      <w:pPr>
        <w:tabs>
          <w:tab w:val="left" w:pos="0"/>
        </w:tabs>
        <w:ind w:firstLine="284"/>
        <w:jc w:val="both"/>
      </w:pPr>
      <w:r w:rsidRPr="00605705">
        <w:t>1) складність вибору відповідної процентної ставки;</w:t>
      </w:r>
    </w:p>
    <w:p w:rsidR="009E3495" w:rsidRPr="00605705" w:rsidRDefault="009E3495" w:rsidP="00E85D16">
      <w:pPr>
        <w:tabs>
          <w:tab w:val="left" w:pos="0"/>
        </w:tabs>
        <w:ind w:firstLine="284"/>
        <w:jc w:val="both"/>
      </w:pPr>
      <w:r w:rsidRPr="00605705">
        <w:t>2) непослідовність у користуванні показниками процентних ставок.</w:t>
      </w:r>
    </w:p>
    <w:p w:rsidR="009E3495" w:rsidRPr="00605705" w:rsidRDefault="009E3495" w:rsidP="00E85D16">
      <w:pPr>
        <w:pStyle w:val="BlockQuotation"/>
        <w:widowControl/>
        <w:tabs>
          <w:tab w:val="left" w:pos="0"/>
        </w:tabs>
        <w:spacing w:line="240" w:lineRule="auto"/>
        <w:ind w:left="0" w:right="0" w:firstLine="284"/>
        <w:jc w:val="both"/>
        <w:rPr>
          <w:szCs w:val="24"/>
          <w:lang w:val="uk-UA"/>
        </w:rPr>
      </w:pPr>
      <w:r w:rsidRPr="00605705">
        <w:rPr>
          <w:szCs w:val="24"/>
          <w:lang w:val="uk-UA"/>
        </w:rPr>
        <w:t>Величина процентної ставки відображає вартість капіталу для інвестора, наприклад</w:t>
      </w:r>
      <w:r w:rsidR="00036A14">
        <w:rPr>
          <w:szCs w:val="24"/>
          <w:lang w:val="uk-UA"/>
        </w:rPr>
        <w:t>,</w:t>
      </w:r>
      <w:r w:rsidRPr="00605705">
        <w:rPr>
          <w:szCs w:val="24"/>
          <w:lang w:val="uk-UA"/>
        </w:rPr>
        <w:t xml:space="preserve"> рівень дохідності за облігаціями державної позики. Оскільки цінність грошей у реальному виразі може знижуватися </w:t>
      </w:r>
      <w:r w:rsidR="00036A14">
        <w:rPr>
          <w:szCs w:val="24"/>
          <w:lang w:val="uk-UA"/>
        </w:rPr>
        <w:t>впродовж</w:t>
      </w:r>
      <w:r w:rsidRPr="00605705">
        <w:rPr>
          <w:szCs w:val="24"/>
          <w:lang w:val="uk-UA"/>
        </w:rPr>
        <w:t xml:space="preserve"> часу через інфляцію, у проектному аналізі використовують такі дві ставки:</w:t>
      </w:r>
    </w:p>
    <w:p w:rsidR="009E3495" w:rsidRPr="00605705" w:rsidRDefault="009E3495" w:rsidP="00E85D16">
      <w:pPr>
        <w:numPr>
          <w:ilvl w:val="0"/>
          <w:numId w:val="22"/>
        </w:numPr>
        <w:tabs>
          <w:tab w:val="left" w:pos="0"/>
          <w:tab w:val="left" w:pos="454"/>
        </w:tabs>
        <w:ind w:firstLine="284"/>
        <w:jc w:val="both"/>
      </w:pPr>
      <w:r w:rsidRPr="00605705">
        <w:rPr>
          <w:b/>
        </w:rPr>
        <w:t>реальна процентна ставка (</w:t>
      </w:r>
      <w:r w:rsidRPr="00605705">
        <w:rPr>
          <w:b/>
          <w:i/>
        </w:rPr>
        <w:t>r</w:t>
      </w:r>
      <w:r w:rsidRPr="00605705">
        <w:rPr>
          <w:b/>
        </w:rPr>
        <w:t>)</w:t>
      </w:r>
      <w:r w:rsidRPr="00605705">
        <w:t xml:space="preserve"> </w:t>
      </w:r>
      <w:r w:rsidR="000A0F13">
        <w:t>–</w:t>
      </w:r>
      <w:r w:rsidRPr="00605705">
        <w:t xml:space="preserve"> ставка доходу на капітал без урахування інфляції. У разі використання реальної ставки процента необхідно проводити розрахунок грошових потоків у постійних цінах, тобто нейтралізувати вплив інфляції;</w:t>
      </w:r>
    </w:p>
    <w:p w:rsidR="009E3495" w:rsidRPr="00605705" w:rsidRDefault="009E3495" w:rsidP="00E85D16">
      <w:pPr>
        <w:numPr>
          <w:ilvl w:val="0"/>
          <w:numId w:val="22"/>
        </w:numPr>
        <w:tabs>
          <w:tab w:val="left" w:pos="0"/>
          <w:tab w:val="left" w:pos="454"/>
        </w:tabs>
        <w:ind w:firstLine="284"/>
        <w:jc w:val="both"/>
      </w:pPr>
      <w:r w:rsidRPr="00605705">
        <w:rPr>
          <w:b/>
        </w:rPr>
        <w:t>номінальна (теперішня) процентна ставка (</w:t>
      </w:r>
      <w:r w:rsidRPr="00605705">
        <w:rPr>
          <w:b/>
          <w:i/>
        </w:rPr>
        <w:t>i</w:t>
      </w:r>
      <w:r w:rsidRPr="00605705">
        <w:rPr>
          <w:b/>
        </w:rPr>
        <w:t>)</w:t>
      </w:r>
      <w:r w:rsidRPr="00605705">
        <w:t xml:space="preserve"> </w:t>
      </w:r>
      <w:r w:rsidR="000A0F13">
        <w:t>–</w:t>
      </w:r>
      <w:r w:rsidRPr="00605705">
        <w:t xml:space="preserve"> ставка доходу з позицій інвестора на приватному ринку, яка включає інфляцію (</w:t>
      </w:r>
      <w:r w:rsidRPr="00605705">
        <w:rPr>
          <w:i/>
        </w:rPr>
        <w:t>t</w:t>
      </w:r>
      <w:r w:rsidRPr="00605705">
        <w:t>) і тому визначається підсумовуванням реальної ставки процента та величини темпу інфляції:</w:t>
      </w:r>
    </w:p>
    <w:p w:rsidR="009E3495" w:rsidRPr="00605705" w:rsidRDefault="009E3495" w:rsidP="00AD49E4">
      <w:pPr>
        <w:tabs>
          <w:tab w:val="left" w:pos="0"/>
          <w:tab w:val="left" w:pos="2835"/>
          <w:tab w:val="left" w:pos="5812"/>
        </w:tabs>
        <w:spacing w:before="240" w:after="240"/>
        <w:ind w:firstLine="284"/>
        <w:jc w:val="right"/>
      </w:pPr>
      <w:r w:rsidRPr="00605705">
        <w:rPr>
          <w:i/>
        </w:rPr>
        <w:lastRenderedPageBreak/>
        <w:tab/>
        <w:t>i</w:t>
      </w:r>
      <w:r w:rsidRPr="00605705">
        <w:t xml:space="preserve"> = </w:t>
      </w:r>
      <w:r w:rsidRPr="00605705">
        <w:rPr>
          <w:i/>
          <w:lang w:val="en-US"/>
        </w:rPr>
        <w:t>r</w:t>
      </w:r>
      <w:r w:rsidRPr="00605705">
        <w:rPr>
          <w:lang w:val="ru-RU"/>
        </w:rPr>
        <w:t xml:space="preserve"> + </w:t>
      </w:r>
      <w:r w:rsidRPr="00605705">
        <w:rPr>
          <w:i/>
          <w:lang w:val="en-US"/>
        </w:rPr>
        <w:t>t</w:t>
      </w:r>
      <w:r w:rsidRPr="00605705">
        <w:rPr>
          <w:lang w:val="ru-RU"/>
        </w:rPr>
        <w:t xml:space="preserve"> ,</w:t>
      </w:r>
      <w:r w:rsidRPr="00605705">
        <w:tab/>
        <w:t>(</w:t>
      </w:r>
      <w:r w:rsidR="00D775AF">
        <w:t>5</w:t>
      </w:r>
      <w:r w:rsidR="00363E43" w:rsidRPr="00605705">
        <w:t>.1</w:t>
      </w:r>
      <w:r w:rsidRPr="00605705">
        <w:t>)</w:t>
      </w:r>
    </w:p>
    <w:p w:rsidR="009E3495" w:rsidRPr="00605705" w:rsidRDefault="009E3495" w:rsidP="00E85D16">
      <w:pPr>
        <w:tabs>
          <w:tab w:val="left" w:pos="993"/>
        </w:tabs>
        <w:ind w:firstLine="284"/>
        <w:jc w:val="both"/>
      </w:pPr>
      <w:r w:rsidRPr="00605705">
        <w:t xml:space="preserve">де </w:t>
      </w:r>
      <w:r w:rsidRPr="00605705">
        <w:rPr>
          <w:i/>
        </w:rPr>
        <w:t>r</w:t>
      </w:r>
      <w:r w:rsidRPr="00605705">
        <w:t xml:space="preserve"> </w:t>
      </w:r>
      <w:r w:rsidR="000A0F13">
        <w:t>–</w:t>
      </w:r>
      <w:r w:rsidRPr="00605705">
        <w:t xml:space="preserve"> реальна процентна ставка (дохідність інвестицій); </w:t>
      </w:r>
      <w:r w:rsidRPr="00605705">
        <w:rPr>
          <w:i/>
        </w:rPr>
        <w:t>t</w:t>
      </w:r>
      <w:r w:rsidRPr="00605705">
        <w:t xml:space="preserve"> – темп інфляції.</w:t>
      </w:r>
    </w:p>
    <w:p w:rsidR="009E3495" w:rsidRPr="00A237BF" w:rsidRDefault="009E3495" w:rsidP="00E85D16">
      <w:pPr>
        <w:pStyle w:val="22"/>
        <w:ind w:firstLine="284"/>
        <w:rPr>
          <w:i w:val="0"/>
          <w:spacing w:val="2"/>
          <w:sz w:val="24"/>
          <w:szCs w:val="24"/>
          <w:u w:val="none"/>
        </w:rPr>
      </w:pPr>
      <w:proofErr w:type="spellStart"/>
      <w:r w:rsidRPr="00A237BF">
        <w:rPr>
          <w:i w:val="0"/>
          <w:spacing w:val="2"/>
          <w:sz w:val="24"/>
          <w:szCs w:val="24"/>
          <w:u w:val="none"/>
        </w:rPr>
        <w:t>Якщо</w:t>
      </w:r>
      <w:proofErr w:type="spellEnd"/>
      <w:r w:rsidRPr="00A237BF">
        <w:rPr>
          <w:i w:val="0"/>
          <w:spacing w:val="2"/>
          <w:sz w:val="24"/>
          <w:szCs w:val="24"/>
          <w:u w:val="none"/>
        </w:rPr>
        <w:t xml:space="preserve"> </w:t>
      </w:r>
      <w:proofErr w:type="spellStart"/>
      <w:r w:rsidRPr="00A237BF">
        <w:rPr>
          <w:i w:val="0"/>
          <w:spacing w:val="2"/>
          <w:sz w:val="24"/>
          <w:szCs w:val="24"/>
          <w:u w:val="none"/>
        </w:rPr>
        <w:t>інфляція</w:t>
      </w:r>
      <w:proofErr w:type="spellEnd"/>
      <w:r w:rsidRPr="00A237BF">
        <w:rPr>
          <w:i w:val="0"/>
          <w:spacing w:val="2"/>
          <w:sz w:val="24"/>
          <w:szCs w:val="24"/>
          <w:u w:val="none"/>
        </w:rPr>
        <w:t xml:space="preserve"> </w:t>
      </w:r>
      <w:proofErr w:type="spellStart"/>
      <w:r w:rsidRPr="00A237BF">
        <w:rPr>
          <w:i w:val="0"/>
          <w:spacing w:val="2"/>
          <w:sz w:val="24"/>
          <w:szCs w:val="24"/>
          <w:u w:val="none"/>
        </w:rPr>
        <w:t>має</w:t>
      </w:r>
      <w:proofErr w:type="spellEnd"/>
      <w:r w:rsidRPr="00A237BF">
        <w:rPr>
          <w:i w:val="0"/>
          <w:spacing w:val="2"/>
          <w:sz w:val="24"/>
          <w:szCs w:val="24"/>
          <w:u w:val="none"/>
        </w:rPr>
        <w:t xml:space="preserve"> </w:t>
      </w:r>
      <w:proofErr w:type="spellStart"/>
      <w:r w:rsidRPr="00A237BF">
        <w:rPr>
          <w:i w:val="0"/>
          <w:spacing w:val="2"/>
          <w:sz w:val="24"/>
          <w:szCs w:val="24"/>
          <w:u w:val="none"/>
        </w:rPr>
        <w:t>значні</w:t>
      </w:r>
      <w:proofErr w:type="spellEnd"/>
      <w:r w:rsidRPr="00A237BF">
        <w:rPr>
          <w:i w:val="0"/>
          <w:spacing w:val="2"/>
          <w:sz w:val="24"/>
          <w:szCs w:val="24"/>
          <w:u w:val="none"/>
        </w:rPr>
        <w:t xml:space="preserve"> </w:t>
      </w:r>
      <w:proofErr w:type="spellStart"/>
      <w:r w:rsidRPr="00A237BF">
        <w:rPr>
          <w:i w:val="0"/>
          <w:spacing w:val="2"/>
          <w:sz w:val="24"/>
          <w:szCs w:val="24"/>
          <w:u w:val="none"/>
        </w:rPr>
        <w:t>темпи</w:t>
      </w:r>
      <w:proofErr w:type="spellEnd"/>
      <w:r w:rsidRPr="00A237BF">
        <w:rPr>
          <w:i w:val="0"/>
          <w:spacing w:val="2"/>
          <w:sz w:val="24"/>
          <w:szCs w:val="24"/>
          <w:u w:val="none"/>
        </w:rPr>
        <w:t xml:space="preserve">, то </w:t>
      </w:r>
      <w:proofErr w:type="spellStart"/>
      <w:r w:rsidRPr="00A237BF">
        <w:rPr>
          <w:i w:val="0"/>
          <w:spacing w:val="2"/>
          <w:sz w:val="24"/>
          <w:szCs w:val="24"/>
          <w:u w:val="none"/>
        </w:rPr>
        <w:t>розрахунок</w:t>
      </w:r>
      <w:proofErr w:type="spellEnd"/>
      <w:r w:rsidRPr="00A237BF">
        <w:rPr>
          <w:i w:val="0"/>
          <w:spacing w:val="2"/>
          <w:sz w:val="24"/>
          <w:szCs w:val="24"/>
          <w:u w:val="none"/>
        </w:rPr>
        <w:t xml:space="preserve"> </w:t>
      </w:r>
      <w:proofErr w:type="spellStart"/>
      <w:r w:rsidRPr="00A237BF">
        <w:rPr>
          <w:i w:val="0"/>
          <w:spacing w:val="2"/>
          <w:sz w:val="24"/>
          <w:szCs w:val="24"/>
          <w:u w:val="none"/>
        </w:rPr>
        <w:t>номінальної</w:t>
      </w:r>
      <w:proofErr w:type="spellEnd"/>
      <w:r w:rsidRPr="00A237BF">
        <w:rPr>
          <w:i w:val="0"/>
          <w:spacing w:val="2"/>
          <w:sz w:val="24"/>
          <w:szCs w:val="24"/>
          <w:u w:val="none"/>
        </w:rPr>
        <w:t xml:space="preserve"> </w:t>
      </w:r>
      <w:proofErr w:type="spellStart"/>
      <w:r w:rsidRPr="00A237BF">
        <w:rPr>
          <w:i w:val="0"/>
          <w:spacing w:val="2"/>
          <w:sz w:val="24"/>
          <w:szCs w:val="24"/>
          <w:u w:val="none"/>
        </w:rPr>
        <w:t>процентної</w:t>
      </w:r>
      <w:proofErr w:type="spellEnd"/>
      <w:r w:rsidRPr="00A237BF">
        <w:rPr>
          <w:i w:val="0"/>
          <w:spacing w:val="2"/>
          <w:sz w:val="24"/>
          <w:szCs w:val="24"/>
          <w:u w:val="none"/>
        </w:rPr>
        <w:t xml:space="preserve"> ставки </w:t>
      </w:r>
      <w:proofErr w:type="spellStart"/>
      <w:r w:rsidRPr="00A237BF">
        <w:rPr>
          <w:i w:val="0"/>
          <w:spacing w:val="2"/>
          <w:sz w:val="24"/>
          <w:szCs w:val="24"/>
          <w:u w:val="none"/>
        </w:rPr>
        <w:t>здійснюється</w:t>
      </w:r>
      <w:proofErr w:type="spellEnd"/>
      <w:r w:rsidRPr="00A237BF">
        <w:rPr>
          <w:i w:val="0"/>
          <w:spacing w:val="2"/>
          <w:sz w:val="24"/>
          <w:szCs w:val="24"/>
          <w:u w:val="none"/>
        </w:rPr>
        <w:t xml:space="preserve"> за формулою </w:t>
      </w:r>
      <w:proofErr w:type="spellStart"/>
      <w:r w:rsidRPr="00A237BF">
        <w:rPr>
          <w:i w:val="0"/>
          <w:spacing w:val="2"/>
          <w:sz w:val="24"/>
          <w:szCs w:val="24"/>
          <w:u w:val="none"/>
        </w:rPr>
        <w:t>складних</w:t>
      </w:r>
      <w:proofErr w:type="spellEnd"/>
      <w:r w:rsidRPr="00A237BF">
        <w:rPr>
          <w:i w:val="0"/>
          <w:spacing w:val="2"/>
          <w:sz w:val="24"/>
          <w:szCs w:val="24"/>
          <w:u w:val="none"/>
        </w:rPr>
        <w:t xml:space="preserve"> </w:t>
      </w:r>
      <w:proofErr w:type="spellStart"/>
      <w:r w:rsidRPr="00A237BF">
        <w:rPr>
          <w:i w:val="0"/>
          <w:spacing w:val="2"/>
          <w:sz w:val="24"/>
          <w:szCs w:val="24"/>
          <w:u w:val="none"/>
        </w:rPr>
        <w:t>процентів</w:t>
      </w:r>
      <w:proofErr w:type="spellEnd"/>
      <w:r w:rsidRPr="00A237BF">
        <w:rPr>
          <w:i w:val="0"/>
          <w:spacing w:val="2"/>
          <w:sz w:val="24"/>
          <w:szCs w:val="24"/>
          <w:u w:val="none"/>
        </w:rPr>
        <w:t>:</w:t>
      </w:r>
    </w:p>
    <w:p w:rsidR="009E3495" w:rsidRPr="00605705" w:rsidRDefault="009E3495" w:rsidP="00AD49E4">
      <w:pPr>
        <w:tabs>
          <w:tab w:val="left" w:pos="0"/>
          <w:tab w:val="left" w:pos="2552"/>
          <w:tab w:val="left" w:pos="5812"/>
        </w:tabs>
        <w:spacing w:before="240" w:after="240"/>
        <w:ind w:firstLine="284"/>
        <w:jc w:val="right"/>
      </w:pPr>
      <w:r w:rsidRPr="00605705">
        <w:rPr>
          <w:i/>
        </w:rPr>
        <w:tab/>
        <w:t>i</w:t>
      </w:r>
      <w:r w:rsidRPr="00605705">
        <w:t xml:space="preserve"> = </w:t>
      </w:r>
      <w:r w:rsidRPr="00605705">
        <w:rPr>
          <w:i/>
          <w:lang w:val="en-US"/>
        </w:rPr>
        <w:t>r</w:t>
      </w:r>
      <w:r w:rsidRPr="00605705">
        <w:t xml:space="preserve"> + </w:t>
      </w:r>
      <w:r w:rsidRPr="00605705">
        <w:rPr>
          <w:i/>
          <w:lang w:val="en-US"/>
        </w:rPr>
        <w:t>t</w:t>
      </w:r>
      <w:r w:rsidRPr="00605705">
        <w:t xml:space="preserve"> + </w:t>
      </w:r>
      <w:r w:rsidRPr="00605705">
        <w:rPr>
          <w:i/>
          <w:lang w:val="en-US"/>
        </w:rPr>
        <w:t>r </w:t>
      </w:r>
      <w:r w:rsidRPr="00605705">
        <w:rPr>
          <w:i/>
        </w:rPr>
        <w:t>·</w:t>
      </w:r>
      <w:r w:rsidRPr="00605705">
        <w:rPr>
          <w:i/>
          <w:lang w:val="en-US"/>
        </w:rPr>
        <w:t> t</w:t>
      </w:r>
      <w:r w:rsidRPr="00605705">
        <w:t xml:space="preserve"> ,</w:t>
      </w:r>
      <w:r w:rsidRPr="00605705">
        <w:tab/>
        <w:t>(</w:t>
      </w:r>
      <w:r w:rsidR="00D775AF">
        <w:t>5</w:t>
      </w:r>
      <w:r w:rsidRPr="00605705">
        <w:t>.2)</w:t>
      </w:r>
    </w:p>
    <w:p w:rsidR="009E3495" w:rsidRPr="00605705" w:rsidRDefault="009E3495" w:rsidP="00E85D16">
      <w:pPr>
        <w:tabs>
          <w:tab w:val="left" w:pos="0"/>
        </w:tabs>
        <w:ind w:firstLine="284"/>
        <w:jc w:val="both"/>
      </w:pPr>
      <w:r w:rsidRPr="00605705">
        <w:t xml:space="preserve">де </w:t>
      </w:r>
      <w:r w:rsidRPr="00605705">
        <w:rPr>
          <w:i/>
          <w:lang w:val="en-US"/>
        </w:rPr>
        <w:t>r </w:t>
      </w:r>
      <w:r w:rsidRPr="00605705">
        <w:rPr>
          <w:i/>
        </w:rPr>
        <w:t>·</w:t>
      </w:r>
      <w:r w:rsidRPr="00605705">
        <w:rPr>
          <w:i/>
          <w:lang w:val="en-US"/>
        </w:rPr>
        <w:t> t</w:t>
      </w:r>
      <w:r w:rsidRPr="00605705">
        <w:t xml:space="preserve"> </w:t>
      </w:r>
      <w:r w:rsidR="000A0F13">
        <w:t>–</w:t>
      </w:r>
      <w:r w:rsidR="00686072">
        <w:t xml:space="preserve"> </w:t>
      </w:r>
      <w:r w:rsidRPr="00605705">
        <w:t>інфляційна премія.</w:t>
      </w:r>
    </w:p>
    <w:p w:rsidR="009E3495" w:rsidRPr="00605705" w:rsidRDefault="009E3495" w:rsidP="00E85D16">
      <w:pPr>
        <w:ind w:firstLine="284"/>
        <w:jc w:val="both"/>
      </w:pPr>
      <w:r w:rsidRPr="00605705">
        <w:rPr>
          <w:b/>
        </w:rPr>
        <w:t>Інфляційна премія</w:t>
      </w:r>
      <w:r w:rsidRPr="00605705">
        <w:t xml:space="preserve"> </w:t>
      </w:r>
      <w:r w:rsidR="000A0F13">
        <w:t>–</w:t>
      </w:r>
      <w:r w:rsidRPr="00605705">
        <w:t xml:space="preserve"> це премія за інфляційне очікування, яку інвестори додають до реального, вільного від ризиків рівня доходу (норми прибутку).</w:t>
      </w:r>
    </w:p>
    <w:p w:rsidR="009E3495" w:rsidRPr="00605705" w:rsidRDefault="009E3495" w:rsidP="00E85D16">
      <w:pPr>
        <w:tabs>
          <w:tab w:val="left" w:pos="0"/>
        </w:tabs>
        <w:ind w:firstLine="284"/>
        <w:jc w:val="both"/>
        <w:rPr>
          <w:i/>
        </w:rPr>
      </w:pPr>
      <w:r w:rsidRPr="00605705">
        <w:rPr>
          <w:i/>
        </w:rPr>
        <w:t>Величина реальної ставки визначається за рівнянням</w:t>
      </w:r>
    </w:p>
    <w:p w:rsidR="009E3495" w:rsidRPr="00605705" w:rsidRDefault="009E3495" w:rsidP="00AD49E4">
      <w:pPr>
        <w:tabs>
          <w:tab w:val="left" w:pos="0"/>
          <w:tab w:val="left" w:pos="2552"/>
          <w:tab w:val="left" w:pos="5812"/>
        </w:tabs>
        <w:spacing w:before="240" w:after="240"/>
        <w:ind w:firstLine="284"/>
        <w:jc w:val="right"/>
      </w:pPr>
      <w:r w:rsidRPr="00605705">
        <w:tab/>
      </w:r>
      <w:r w:rsidRPr="00605705">
        <w:rPr>
          <w:position w:val="-20"/>
        </w:rPr>
        <w:object w:dxaOrig="98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pt;height:27pt" o:ole="" fillcolor="window">
            <v:imagedata r:id="rId11" o:title=""/>
          </v:shape>
          <o:OLEObject Type="Embed" ProgID="Equation.3" ShapeID="_x0000_i1025" DrawAspect="Content" ObjectID="_1402921062" r:id="rId12"/>
        </w:object>
      </w:r>
      <w:r w:rsidRPr="00605705">
        <w:t xml:space="preserve">. </w:t>
      </w:r>
      <w:r w:rsidRPr="00605705">
        <w:tab/>
        <w:t>(</w:t>
      </w:r>
      <w:r w:rsidR="00D775AF">
        <w:t>5</w:t>
      </w:r>
      <w:r w:rsidR="00363E43" w:rsidRPr="00605705">
        <w:t>.3</w:t>
      </w:r>
      <w:r w:rsidRPr="00605705">
        <w:t>)</w:t>
      </w:r>
    </w:p>
    <w:p w:rsidR="009E3495" w:rsidRPr="00605705" w:rsidRDefault="009E3495" w:rsidP="00E85D16">
      <w:pPr>
        <w:pStyle w:val="BlockQuotation"/>
        <w:widowControl/>
        <w:tabs>
          <w:tab w:val="left" w:pos="0"/>
        </w:tabs>
        <w:spacing w:line="240" w:lineRule="auto"/>
        <w:ind w:left="0" w:right="0" w:firstLine="284"/>
        <w:jc w:val="both"/>
        <w:rPr>
          <w:szCs w:val="24"/>
          <w:lang w:val="uk-UA"/>
        </w:rPr>
      </w:pPr>
      <w:r w:rsidRPr="00605705">
        <w:rPr>
          <w:szCs w:val="24"/>
          <w:lang w:val="uk-UA"/>
        </w:rPr>
        <w:t>Якщо в аналізі проекту використовують лише реальні (постійні) ціни, то для визначення вартості капіталу не слід збільшувати на інфляцію річні виробничі експлуатаційні витрати і вигоди.</w:t>
      </w:r>
    </w:p>
    <w:p w:rsidR="009E3495" w:rsidRPr="00605705" w:rsidRDefault="009E3495" w:rsidP="00E85D16">
      <w:pPr>
        <w:pStyle w:val="210"/>
        <w:widowControl/>
        <w:tabs>
          <w:tab w:val="left" w:pos="0"/>
        </w:tabs>
        <w:spacing w:line="240" w:lineRule="auto"/>
        <w:ind w:firstLine="284"/>
        <w:rPr>
          <w:szCs w:val="24"/>
          <w:lang w:val="uk-UA"/>
        </w:rPr>
      </w:pPr>
      <w:r w:rsidRPr="00605705">
        <w:rPr>
          <w:szCs w:val="24"/>
          <w:lang w:val="uk-UA"/>
        </w:rPr>
        <w:t>Непослідовність у використанні процентних ставок є найбільш поширеною помилкою у проектному аналізі. Плутанина реальних ставок з теперішніми спричиняє певне викривлення одних потоків вигід і затрат за рахунок інших. У більшості випадків при аналізі проектів, що проводиться міжнародними організаціями, використовують реальні показники вигід і затрат, навіть у разі відсутності прямих даних про реальні ставки на капітал.</w:t>
      </w:r>
    </w:p>
    <w:p w:rsidR="009E3495" w:rsidRPr="00605705" w:rsidRDefault="009E3495" w:rsidP="00E85D16">
      <w:pPr>
        <w:pStyle w:val="210"/>
        <w:widowControl/>
        <w:tabs>
          <w:tab w:val="left" w:pos="0"/>
        </w:tabs>
        <w:spacing w:line="240" w:lineRule="auto"/>
        <w:ind w:firstLine="284"/>
        <w:rPr>
          <w:szCs w:val="24"/>
          <w:lang w:val="uk-UA"/>
        </w:rPr>
      </w:pPr>
      <w:r w:rsidRPr="00605705">
        <w:rPr>
          <w:szCs w:val="24"/>
          <w:lang w:val="uk-UA"/>
        </w:rPr>
        <w:t>Окремими інфляційними сценаріями передбачені три можливих варіанти співвідношення номінальної ставки процента з темпом інфляції:</w:t>
      </w:r>
    </w:p>
    <w:p w:rsidR="009E3495" w:rsidRPr="00605705" w:rsidRDefault="009E3495" w:rsidP="00E85D16">
      <w:pPr>
        <w:tabs>
          <w:tab w:val="left" w:pos="0"/>
        </w:tabs>
        <w:ind w:firstLine="284"/>
        <w:jc w:val="both"/>
      </w:pPr>
      <w:r w:rsidRPr="00605705">
        <w:lastRenderedPageBreak/>
        <w:t>1) </w:t>
      </w:r>
      <w:r w:rsidRPr="00605705">
        <w:rPr>
          <w:i/>
        </w:rPr>
        <w:t>r = t</w:t>
      </w:r>
      <w:r w:rsidRPr="00605705">
        <w:t xml:space="preserve"> </w:t>
      </w:r>
      <w:r w:rsidR="000A0F13">
        <w:t>–</w:t>
      </w:r>
      <w:r w:rsidRPr="00605705">
        <w:t xml:space="preserve"> нарощення реальної вартості коштів не відбувається внаслідок того, що приріст їх майбутньої вартості </w:t>
      </w:r>
      <w:r w:rsidRPr="00605705">
        <w:rPr>
          <w:i/>
        </w:rPr>
        <w:t>поглинає</w:t>
      </w:r>
      <w:r w:rsidRPr="00605705">
        <w:t xml:space="preserve"> інфляція;</w:t>
      </w:r>
    </w:p>
    <w:p w:rsidR="009E3495" w:rsidRPr="00605705" w:rsidRDefault="009E3495" w:rsidP="00E85D16">
      <w:pPr>
        <w:tabs>
          <w:tab w:val="left" w:pos="0"/>
        </w:tabs>
        <w:ind w:firstLine="284"/>
        <w:jc w:val="both"/>
      </w:pPr>
      <w:r w:rsidRPr="00605705">
        <w:t>2) </w:t>
      </w:r>
      <w:r w:rsidRPr="00605705">
        <w:rPr>
          <w:i/>
        </w:rPr>
        <w:t>r</w:t>
      </w:r>
      <w:r w:rsidRPr="00605705">
        <w:t> </w:t>
      </w:r>
      <w:r w:rsidRPr="00605705">
        <w:rPr>
          <w:lang w:val="ru-RU"/>
        </w:rPr>
        <w:t>&gt;</w:t>
      </w:r>
      <w:r w:rsidRPr="00605705">
        <w:rPr>
          <w:lang w:val="en-US"/>
        </w:rPr>
        <w:t> </w:t>
      </w:r>
      <w:r w:rsidRPr="00605705">
        <w:rPr>
          <w:i/>
        </w:rPr>
        <w:t>t</w:t>
      </w:r>
      <w:r w:rsidRPr="00605705">
        <w:t xml:space="preserve"> </w:t>
      </w:r>
      <w:r w:rsidR="000A0F13">
        <w:t>–</w:t>
      </w:r>
      <w:r w:rsidRPr="00605705">
        <w:t xml:space="preserve"> реальна майбутня вартість коштів збільшується, незважаючи на інфляцію;</w:t>
      </w:r>
    </w:p>
    <w:p w:rsidR="009E3495" w:rsidRPr="00605705" w:rsidRDefault="009E3495" w:rsidP="00E85D16">
      <w:pPr>
        <w:tabs>
          <w:tab w:val="left" w:pos="0"/>
        </w:tabs>
        <w:ind w:firstLine="284"/>
        <w:jc w:val="both"/>
      </w:pPr>
      <w:r w:rsidRPr="00605705">
        <w:t>3) </w:t>
      </w:r>
      <w:r w:rsidRPr="00605705">
        <w:rPr>
          <w:i/>
        </w:rPr>
        <w:t>r</w:t>
      </w:r>
      <w:r w:rsidRPr="00605705">
        <w:t> &lt; </w:t>
      </w:r>
      <w:r w:rsidRPr="00605705">
        <w:rPr>
          <w:i/>
        </w:rPr>
        <w:t>t</w:t>
      </w:r>
      <w:r w:rsidRPr="00605705">
        <w:t xml:space="preserve"> </w:t>
      </w:r>
      <w:r w:rsidR="000A0F13">
        <w:t>–</w:t>
      </w:r>
      <w:r w:rsidRPr="00605705">
        <w:t xml:space="preserve"> реальна майбутня вартість коштів знижується, тобто процес інвестування є </w:t>
      </w:r>
      <w:r w:rsidRPr="00605705">
        <w:rPr>
          <w:i/>
        </w:rPr>
        <w:t>збитковим</w:t>
      </w:r>
      <w:r w:rsidRPr="00605705">
        <w:t>.</w:t>
      </w:r>
    </w:p>
    <w:p w:rsidR="00D775AF" w:rsidRDefault="00D775AF" w:rsidP="00E85D16">
      <w:pPr>
        <w:tabs>
          <w:tab w:val="left" w:pos="0"/>
        </w:tabs>
        <w:ind w:firstLine="284"/>
        <w:rPr>
          <w:b/>
        </w:rPr>
      </w:pPr>
    </w:p>
    <w:p w:rsidR="00D775AF" w:rsidRDefault="00D775AF" w:rsidP="00E85D16">
      <w:pPr>
        <w:tabs>
          <w:tab w:val="left" w:pos="0"/>
        </w:tabs>
        <w:ind w:firstLine="284"/>
        <w:rPr>
          <w:b/>
        </w:rPr>
      </w:pPr>
    </w:p>
    <w:p w:rsidR="009E3495" w:rsidRPr="00605705" w:rsidRDefault="00D775AF" w:rsidP="00E85D16">
      <w:pPr>
        <w:tabs>
          <w:tab w:val="left" w:pos="0"/>
        </w:tabs>
        <w:ind w:firstLine="284"/>
        <w:rPr>
          <w:b/>
        </w:rPr>
      </w:pPr>
      <w:r>
        <w:rPr>
          <w:b/>
        </w:rPr>
        <w:t>5</w:t>
      </w:r>
      <w:r w:rsidR="009E3495" w:rsidRPr="00605705">
        <w:rPr>
          <w:b/>
        </w:rPr>
        <w:t>.3</w:t>
      </w:r>
      <w:r w:rsidR="00036A14">
        <w:rPr>
          <w:b/>
        </w:rPr>
        <w:t>.</w:t>
      </w:r>
      <w:r w:rsidR="009E3495" w:rsidRPr="00605705">
        <w:rPr>
          <w:b/>
        </w:rPr>
        <w:t xml:space="preserve"> Фактори, </w:t>
      </w:r>
      <w:r w:rsidR="00036A14">
        <w:rPr>
          <w:b/>
        </w:rPr>
        <w:t>що</w:t>
      </w:r>
      <w:r w:rsidR="009E3495" w:rsidRPr="00605705">
        <w:rPr>
          <w:b/>
        </w:rPr>
        <w:t xml:space="preserve"> впливають на вартість грошей</w:t>
      </w:r>
    </w:p>
    <w:p w:rsidR="00D775AF" w:rsidRDefault="00D775AF" w:rsidP="00E85D16">
      <w:pPr>
        <w:tabs>
          <w:tab w:val="left" w:pos="0"/>
        </w:tabs>
        <w:ind w:firstLine="284"/>
        <w:jc w:val="both"/>
      </w:pPr>
    </w:p>
    <w:p w:rsidR="009E3495" w:rsidRPr="00605705" w:rsidRDefault="009E3495" w:rsidP="00E85D16">
      <w:pPr>
        <w:tabs>
          <w:tab w:val="left" w:pos="0"/>
        </w:tabs>
        <w:ind w:firstLine="284"/>
        <w:jc w:val="both"/>
      </w:pPr>
      <w:r w:rsidRPr="00605705">
        <w:t xml:space="preserve">На величину процентної ставки впливають такі чинники: </w:t>
      </w:r>
    </w:p>
    <w:p w:rsidR="009E3495" w:rsidRPr="00605705" w:rsidRDefault="009E3495" w:rsidP="00E85D16">
      <w:pPr>
        <w:numPr>
          <w:ilvl w:val="0"/>
          <w:numId w:val="34"/>
        </w:numPr>
        <w:shd w:val="clear" w:color="auto" w:fill="FFFFFF"/>
        <w:ind w:firstLine="284"/>
        <w:jc w:val="both"/>
      </w:pPr>
      <w:r w:rsidRPr="00E85D16">
        <w:rPr>
          <w:i/>
        </w:rPr>
        <w:t>дохідність інвестицій</w:t>
      </w:r>
      <w:r w:rsidRPr="00605705">
        <w:t xml:space="preserve"> </w:t>
      </w:r>
      <w:r w:rsidR="000A0F13">
        <w:t>–</w:t>
      </w:r>
      <w:r w:rsidRPr="00605705">
        <w:t xml:space="preserve"> можливість одержання прибутку на інвестиції, вкладені у виробничі засоби;</w:t>
      </w:r>
    </w:p>
    <w:p w:rsidR="009E3495" w:rsidRPr="00605705" w:rsidRDefault="009E3495" w:rsidP="00E85D16">
      <w:pPr>
        <w:numPr>
          <w:ilvl w:val="0"/>
          <w:numId w:val="34"/>
        </w:numPr>
        <w:shd w:val="clear" w:color="auto" w:fill="FFFFFF"/>
        <w:ind w:firstLine="284"/>
        <w:jc w:val="both"/>
      </w:pPr>
      <w:r w:rsidRPr="00E85D16">
        <w:rPr>
          <w:i/>
        </w:rPr>
        <w:t>величина і темп інфляції</w:t>
      </w:r>
      <w:r w:rsidRPr="00605705">
        <w:t xml:space="preserve"> </w:t>
      </w:r>
      <w:r w:rsidR="000A0F13">
        <w:t>–</w:t>
      </w:r>
      <w:r w:rsidRPr="00605705">
        <w:t xml:space="preserve"> тенденції до зростання цін </w:t>
      </w:r>
      <w:r w:rsidR="00036A14">
        <w:t>упродовж</w:t>
      </w:r>
      <w:r w:rsidRPr="00605705">
        <w:t xml:space="preserve"> певного часу;</w:t>
      </w:r>
    </w:p>
    <w:p w:rsidR="009E3495" w:rsidRPr="00E85D16" w:rsidRDefault="009E3495" w:rsidP="00E85D16">
      <w:pPr>
        <w:numPr>
          <w:ilvl w:val="0"/>
          <w:numId w:val="34"/>
        </w:numPr>
        <w:shd w:val="clear" w:color="auto" w:fill="FFFFFF"/>
        <w:ind w:firstLine="284"/>
        <w:jc w:val="both"/>
      </w:pPr>
      <w:r w:rsidRPr="00E85D16">
        <w:rPr>
          <w:i/>
        </w:rPr>
        <w:t>ризик, пов’язаний з інвестиціями</w:t>
      </w:r>
      <w:r w:rsidR="00036A14">
        <w:rPr>
          <w:i/>
        </w:rPr>
        <w:t>,</w:t>
      </w:r>
      <w:r w:rsidRPr="00E85D16">
        <w:t xml:space="preserve"> </w:t>
      </w:r>
      <w:r w:rsidR="000A0F13">
        <w:t>–</w:t>
      </w:r>
      <w:r w:rsidRPr="00E85D16">
        <w:t xml:space="preserve"> можливість того, що вкладені гроші не будуть повернені, незважаючи на обіцянки це зробити.</w:t>
      </w:r>
    </w:p>
    <w:p w:rsidR="009E3495" w:rsidRDefault="009E3495" w:rsidP="00E85D16">
      <w:pPr>
        <w:pStyle w:val="BlockQuotation"/>
        <w:widowControl/>
        <w:tabs>
          <w:tab w:val="left" w:pos="0"/>
        </w:tabs>
        <w:spacing w:line="240" w:lineRule="auto"/>
        <w:ind w:left="0" w:right="0" w:firstLine="284"/>
        <w:jc w:val="both"/>
        <w:rPr>
          <w:szCs w:val="24"/>
          <w:lang w:val="uk-UA"/>
        </w:rPr>
      </w:pPr>
      <w:r w:rsidRPr="00605705">
        <w:rPr>
          <w:szCs w:val="24"/>
          <w:lang w:val="uk-UA"/>
        </w:rPr>
        <w:t xml:space="preserve">Розмір премії за ризик встановлюється експертним шляхом. Для визначення орієнтованої величини премії для ризикових операцій з процентами можна скористатися рекомендаціями зарубіжних експертів. Окремі процентні ставки за ті чи інші види інвестицій наведено у </w:t>
      </w:r>
      <w:proofErr w:type="spellStart"/>
      <w:r w:rsidRPr="00605705">
        <w:rPr>
          <w:szCs w:val="24"/>
          <w:lang w:val="uk-UA"/>
        </w:rPr>
        <w:t>таб</w:t>
      </w:r>
      <w:proofErr w:type="spellEnd"/>
      <w:r w:rsidRPr="00605705">
        <w:rPr>
          <w:szCs w:val="24"/>
          <w:lang w:val="uk-UA"/>
        </w:rPr>
        <w:t>л. </w:t>
      </w:r>
      <w:r w:rsidR="0056618F">
        <w:rPr>
          <w:szCs w:val="24"/>
          <w:lang w:val="uk-UA"/>
        </w:rPr>
        <w:t>5</w:t>
      </w:r>
      <w:r w:rsidR="00992DEB" w:rsidRPr="00605705">
        <w:rPr>
          <w:szCs w:val="24"/>
          <w:lang w:val="uk-UA"/>
        </w:rPr>
        <w:t>.1</w:t>
      </w:r>
      <w:r w:rsidR="00AD49E4">
        <w:rPr>
          <w:szCs w:val="24"/>
          <w:lang w:val="uk-UA"/>
        </w:rPr>
        <w:t>.</w:t>
      </w:r>
    </w:p>
    <w:p w:rsidR="00AD49E4" w:rsidRPr="00E85D16" w:rsidRDefault="00AD49E4" w:rsidP="00AD49E4">
      <w:pPr>
        <w:pStyle w:val="BlockQuotation"/>
        <w:widowControl/>
        <w:tabs>
          <w:tab w:val="left" w:pos="0"/>
        </w:tabs>
        <w:spacing w:line="240" w:lineRule="auto"/>
        <w:ind w:left="0" w:right="0" w:firstLine="284"/>
        <w:jc w:val="both"/>
        <w:rPr>
          <w:szCs w:val="24"/>
          <w:lang w:val="uk-UA"/>
        </w:rPr>
      </w:pPr>
      <w:r w:rsidRPr="00E85D16">
        <w:rPr>
          <w:szCs w:val="24"/>
          <w:lang w:val="uk-UA"/>
        </w:rPr>
        <w:t xml:space="preserve">При визначенні ставки дисконту орієнтуються на процентну ставку кредитних організацій і ставку дохідності. Дисконтну ставку визначають як рівень дохідності, що можна отримати виходячи з різних інвестиційних можливостей. У фінансовому аналізі ставку дисконту, як правило, визначають на базі того процента, під який </w:t>
      </w:r>
      <w:r w:rsidR="00036A14">
        <w:rPr>
          <w:szCs w:val="24"/>
          <w:lang w:val="uk-UA"/>
        </w:rPr>
        <w:t>ця</w:t>
      </w:r>
      <w:r w:rsidRPr="00E85D16">
        <w:rPr>
          <w:szCs w:val="24"/>
          <w:lang w:val="uk-UA"/>
        </w:rPr>
        <w:t xml:space="preserve"> фірма може позичити кошти.</w:t>
      </w:r>
    </w:p>
    <w:p w:rsidR="00AD49E4" w:rsidRPr="00E85D16" w:rsidRDefault="00AD49E4" w:rsidP="00AD49E4">
      <w:pPr>
        <w:pStyle w:val="BlockQuotation"/>
        <w:widowControl/>
        <w:tabs>
          <w:tab w:val="left" w:pos="0"/>
        </w:tabs>
        <w:spacing w:line="240" w:lineRule="auto"/>
        <w:ind w:left="0" w:right="0" w:firstLine="284"/>
        <w:jc w:val="both"/>
        <w:rPr>
          <w:szCs w:val="24"/>
          <w:lang w:val="uk-UA"/>
        </w:rPr>
      </w:pPr>
      <w:r w:rsidRPr="00E85D16">
        <w:rPr>
          <w:szCs w:val="24"/>
          <w:lang w:val="uk-UA"/>
        </w:rPr>
        <w:t>Розмір процентної ставки інвестицій базується в основному на рівні віддачі, яку ці вкладення можуть принести інвесторам, а сама ставка визначається цілями та напрямами інвестицій. Залежність величини процентної ставки від видів і цілей інвестицій наведено у табл.</w:t>
      </w:r>
      <w:r>
        <w:rPr>
          <w:szCs w:val="24"/>
          <w:lang w:val="uk-UA"/>
        </w:rPr>
        <w:t xml:space="preserve"> 5</w:t>
      </w:r>
      <w:r w:rsidRPr="00E85D16">
        <w:rPr>
          <w:szCs w:val="24"/>
          <w:lang w:val="uk-UA"/>
        </w:rPr>
        <w:t>.1</w:t>
      </w:r>
    </w:p>
    <w:p w:rsidR="00AD49E4" w:rsidRPr="00605705" w:rsidRDefault="00AD49E4" w:rsidP="00E85D16">
      <w:pPr>
        <w:pStyle w:val="BlockQuotation"/>
        <w:widowControl/>
        <w:tabs>
          <w:tab w:val="left" w:pos="0"/>
        </w:tabs>
        <w:spacing w:line="240" w:lineRule="auto"/>
        <w:ind w:left="0" w:right="0" w:firstLine="284"/>
        <w:jc w:val="both"/>
        <w:rPr>
          <w:szCs w:val="24"/>
          <w:lang w:val="uk-UA"/>
        </w:rPr>
      </w:pPr>
    </w:p>
    <w:p w:rsidR="009E3495" w:rsidRPr="00036A14" w:rsidRDefault="009E3495" w:rsidP="00036A14">
      <w:pPr>
        <w:pStyle w:val="50"/>
        <w:tabs>
          <w:tab w:val="left" w:pos="0"/>
        </w:tabs>
        <w:spacing w:before="0" w:after="0"/>
        <w:ind w:firstLine="284"/>
        <w:jc w:val="both"/>
        <w:rPr>
          <w:b w:val="0"/>
          <w:i w:val="0"/>
          <w:sz w:val="24"/>
          <w:szCs w:val="24"/>
        </w:rPr>
      </w:pPr>
      <w:r w:rsidRPr="00036A14">
        <w:rPr>
          <w:b w:val="0"/>
          <w:i w:val="0"/>
          <w:sz w:val="24"/>
          <w:szCs w:val="24"/>
        </w:rPr>
        <w:t xml:space="preserve">Таблиця </w:t>
      </w:r>
      <w:r w:rsidR="00AD49E4" w:rsidRPr="00036A14">
        <w:rPr>
          <w:b w:val="0"/>
          <w:i w:val="0"/>
          <w:sz w:val="24"/>
          <w:szCs w:val="24"/>
        </w:rPr>
        <w:t>5</w:t>
      </w:r>
      <w:r w:rsidR="00992DEB" w:rsidRPr="00036A14">
        <w:rPr>
          <w:b w:val="0"/>
          <w:i w:val="0"/>
          <w:sz w:val="24"/>
          <w:szCs w:val="24"/>
        </w:rPr>
        <w:t>.1</w:t>
      </w:r>
      <w:r w:rsidR="00036A14" w:rsidRPr="00036A14">
        <w:rPr>
          <w:b w:val="0"/>
          <w:i w:val="0"/>
          <w:sz w:val="24"/>
          <w:szCs w:val="24"/>
        </w:rPr>
        <w:t xml:space="preserve"> </w:t>
      </w:r>
      <w:r w:rsidR="00036A14">
        <w:rPr>
          <w:b w:val="0"/>
          <w:i w:val="0"/>
          <w:sz w:val="24"/>
          <w:szCs w:val="24"/>
        </w:rPr>
        <w:t>–</w:t>
      </w:r>
      <w:r w:rsidR="00036A14" w:rsidRPr="00036A14">
        <w:rPr>
          <w:b w:val="0"/>
          <w:i w:val="0"/>
          <w:sz w:val="24"/>
          <w:szCs w:val="24"/>
        </w:rPr>
        <w:t xml:space="preserve"> </w:t>
      </w:r>
      <w:r w:rsidR="00E85D16" w:rsidRPr="00036A14">
        <w:rPr>
          <w:b w:val="0"/>
          <w:i w:val="0"/>
          <w:sz w:val="24"/>
          <w:szCs w:val="24"/>
        </w:rPr>
        <w:t>Види</w:t>
      </w:r>
      <w:r w:rsidR="00036A14">
        <w:rPr>
          <w:b w:val="0"/>
          <w:i w:val="0"/>
          <w:sz w:val="24"/>
          <w:szCs w:val="24"/>
        </w:rPr>
        <w:t xml:space="preserve"> </w:t>
      </w:r>
      <w:r w:rsidR="00E85D16" w:rsidRPr="00036A14">
        <w:rPr>
          <w:b w:val="0"/>
          <w:i w:val="0"/>
          <w:sz w:val="24"/>
          <w:szCs w:val="24"/>
        </w:rPr>
        <w:t>інвестицій</w:t>
      </w:r>
      <w:r w:rsidR="00686072" w:rsidRPr="00036A14">
        <w:rPr>
          <w:b w:val="0"/>
          <w:i w:val="0"/>
          <w:sz w:val="24"/>
          <w:szCs w:val="24"/>
        </w:rPr>
        <w:t xml:space="preserve"> </w:t>
      </w:r>
      <w:r w:rsidR="00E85D16" w:rsidRPr="00036A14">
        <w:rPr>
          <w:b w:val="0"/>
          <w:i w:val="0"/>
          <w:sz w:val="24"/>
          <w:szCs w:val="24"/>
        </w:rPr>
        <w:t>і</w:t>
      </w:r>
      <w:r w:rsidR="00686072" w:rsidRPr="00036A14">
        <w:rPr>
          <w:b w:val="0"/>
          <w:i w:val="0"/>
          <w:sz w:val="24"/>
          <w:szCs w:val="24"/>
        </w:rPr>
        <w:t xml:space="preserve"> </w:t>
      </w:r>
      <w:r w:rsidR="00E85D16" w:rsidRPr="00036A14">
        <w:rPr>
          <w:b w:val="0"/>
          <w:i w:val="0"/>
          <w:sz w:val="24"/>
          <w:szCs w:val="24"/>
        </w:rPr>
        <w:t>відповідний</w:t>
      </w:r>
      <w:r w:rsidR="00686072" w:rsidRPr="00036A14">
        <w:rPr>
          <w:b w:val="0"/>
          <w:i w:val="0"/>
          <w:sz w:val="24"/>
          <w:szCs w:val="24"/>
        </w:rPr>
        <w:t xml:space="preserve"> </w:t>
      </w:r>
      <w:r w:rsidR="00E85D16" w:rsidRPr="00036A14">
        <w:rPr>
          <w:b w:val="0"/>
          <w:i w:val="0"/>
          <w:sz w:val="24"/>
          <w:szCs w:val="24"/>
        </w:rPr>
        <w:t>розмір</w:t>
      </w:r>
      <w:r w:rsidR="00686072" w:rsidRPr="00036A14">
        <w:rPr>
          <w:b w:val="0"/>
          <w:i w:val="0"/>
          <w:sz w:val="24"/>
          <w:szCs w:val="24"/>
        </w:rPr>
        <w:t xml:space="preserve"> </w:t>
      </w:r>
      <w:r w:rsidR="00E85D16" w:rsidRPr="00036A14">
        <w:rPr>
          <w:b w:val="0"/>
          <w:i w:val="0"/>
          <w:sz w:val="24"/>
          <w:szCs w:val="24"/>
        </w:rPr>
        <w:t>процентної</w:t>
      </w:r>
      <w:r w:rsidR="00686072" w:rsidRPr="00036A14">
        <w:rPr>
          <w:b w:val="0"/>
          <w:i w:val="0"/>
          <w:sz w:val="24"/>
          <w:szCs w:val="24"/>
        </w:rPr>
        <w:t xml:space="preserve"> </w:t>
      </w:r>
      <w:r w:rsidR="00E85D16" w:rsidRPr="00036A14">
        <w:rPr>
          <w:b w:val="0"/>
          <w:i w:val="0"/>
          <w:sz w:val="24"/>
          <w:szCs w:val="24"/>
        </w:rPr>
        <w:t>ставки</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4984"/>
        <w:gridCol w:w="1921"/>
      </w:tblGrid>
      <w:tr w:rsidR="009E3495" w:rsidRPr="00605705" w:rsidTr="00605705">
        <w:tc>
          <w:tcPr>
            <w:tcW w:w="3609" w:type="pct"/>
            <w:vAlign w:val="center"/>
          </w:tcPr>
          <w:p w:rsidR="009E3495" w:rsidRPr="00E85D16" w:rsidRDefault="009E3495" w:rsidP="00E85D16">
            <w:pPr>
              <w:tabs>
                <w:tab w:val="left" w:pos="0"/>
              </w:tabs>
              <w:jc w:val="center"/>
              <w:rPr>
                <w:b/>
                <w:sz w:val="22"/>
                <w:szCs w:val="22"/>
              </w:rPr>
            </w:pPr>
            <w:r w:rsidRPr="00E85D16">
              <w:rPr>
                <w:b/>
                <w:sz w:val="22"/>
                <w:szCs w:val="22"/>
              </w:rPr>
              <w:t>Види інвестицій</w:t>
            </w:r>
          </w:p>
        </w:tc>
        <w:tc>
          <w:tcPr>
            <w:tcW w:w="1391" w:type="pct"/>
            <w:vAlign w:val="center"/>
          </w:tcPr>
          <w:p w:rsidR="009E3495" w:rsidRPr="00E85D16" w:rsidRDefault="009E3495" w:rsidP="00E85D16">
            <w:pPr>
              <w:tabs>
                <w:tab w:val="left" w:pos="0"/>
              </w:tabs>
              <w:jc w:val="center"/>
              <w:rPr>
                <w:b/>
                <w:sz w:val="22"/>
                <w:szCs w:val="22"/>
              </w:rPr>
            </w:pPr>
            <w:r w:rsidRPr="00E85D16">
              <w:rPr>
                <w:b/>
                <w:sz w:val="22"/>
                <w:szCs w:val="22"/>
              </w:rPr>
              <w:t>Процентна ставка</w:t>
            </w:r>
          </w:p>
        </w:tc>
      </w:tr>
      <w:tr w:rsidR="009E3495" w:rsidRPr="00605705" w:rsidTr="00605705">
        <w:tc>
          <w:tcPr>
            <w:tcW w:w="3609" w:type="pct"/>
            <w:vAlign w:val="center"/>
          </w:tcPr>
          <w:p w:rsidR="009E3495" w:rsidRPr="00E85D16" w:rsidRDefault="009E3495" w:rsidP="00E85D16">
            <w:pPr>
              <w:tabs>
                <w:tab w:val="left" w:pos="0"/>
              </w:tabs>
              <w:jc w:val="both"/>
              <w:rPr>
                <w:sz w:val="22"/>
                <w:szCs w:val="22"/>
              </w:rPr>
            </w:pPr>
            <w:r w:rsidRPr="00E85D16">
              <w:rPr>
                <w:sz w:val="22"/>
                <w:szCs w:val="22"/>
              </w:rPr>
              <w:t>Вимушені</w:t>
            </w:r>
          </w:p>
        </w:tc>
        <w:tc>
          <w:tcPr>
            <w:tcW w:w="1391" w:type="pct"/>
            <w:vAlign w:val="center"/>
          </w:tcPr>
          <w:p w:rsidR="009E3495" w:rsidRPr="00E85D16" w:rsidRDefault="009E3495" w:rsidP="00E85D16">
            <w:pPr>
              <w:tabs>
                <w:tab w:val="left" w:pos="0"/>
              </w:tabs>
              <w:jc w:val="center"/>
              <w:rPr>
                <w:sz w:val="22"/>
                <w:szCs w:val="22"/>
              </w:rPr>
            </w:pPr>
            <w:r w:rsidRPr="00E85D16">
              <w:rPr>
                <w:sz w:val="22"/>
                <w:szCs w:val="22"/>
              </w:rPr>
              <w:t>Вимоги до норми прибутку відсутні</w:t>
            </w:r>
          </w:p>
        </w:tc>
      </w:tr>
      <w:tr w:rsidR="009E3495" w:rsidRPr="00605705" w:rsidTr="00605705">
        <w:tc>
          <w:tcPr>
            <w:tcW w:w="3609" w:type="pct"/>
            <w:vAlign w:val="center"/>
          </w:tcPr>
          <w:p w:rsidR="009E3495" w:rsidRPr="00E85D16" w:rsidRDefault="009E3495" w:rsidP="00E85D16">
            <w:pPr>
              <w:tabs>
                <w:tab w:val="left" w:pos="0"/>
              </w:tabs>
              <w:jc w:val="both"/>
              <w:rPr>
                <w:sz w:val="22"/>
                <w:szCs w:val="22"/>
              </w:rPr>
            </w:pPr>
            <w:r w:rsidRPr="00E85D16">
              <w:rPr>
                <w:sz w:val="22"/>
                <w:szCs w:val="22"/>
              </w:rPr>
              <w:t>Вкладення з метою збереження позицій на ринку</w:t>
            </w:r>
          </w:p>
        </w:tc>
        <w:tc>
          <w:tcPr>
            <w:tcW w:w="1391" w:type="pct"/>
            <w:vAlign w:val="center"/>
          </w:tcPr>
          <w:p w:rsidR="009E3495" w:rsidRPr="00E85D16" w:rsidRDefault="009E3495" w:rsidP="00E85D16">
            <w:pPr>
              <w:tabs>
                <w:tab w:val="left" w:pos="0"/>
              </w:tabs>
              <w:jc w:val="center"/>
              <w:rPr>
                <w:sz w:val="22"/>
                <w:szCs w:val="22"/>
              </w:rPr>
            </w:pPr>
            <w:r w:rsidRPr="00E85D16">
              <w:rPr>
                <w:sz w:val="22"/>
                <w:szCs w:val="22"/>
              </w:rPr>
              <w:t>близько 6 %</w:t>
            </w:r>
          </w:p>
        </w:tc>
      </w:tr>
      <w:tr w:rsidR="009E3495" w:rsidRPr="00605705" w:rsidTr="00605705">
        <w:tc>
          <w:tcPr>
            <w:tcW w:w="3609" w:type="pct"/>
            <w:vAlign w:val="center"/>
          </w:tcPr>
          <w:p w:rsidR="009E3495" w:rsidRPr="00E85D16" w:rsidRDefault="009E3495" w:rsidP="00E85D16">
            <w:pPr>
              <w:tabs>
                <w:tab w:val="left" w:pos="0"/>
              </w:tabs>
              <w:jc w:val="both"/>
              <w:rPr>
                <w:sz w:val="22"/>
                <w:szCs w:val="22"/>
              </w:rPr>
            </w:pPr>
            <w:r w:rsidRPr="00E85D16">
              <w:rPr>
                <w:sz w:val="22"/>
                <w:szCs w:val="22"/>
              </w:rPr>
              <w:t>Оновлення основних виробничих фондів</w:t>
            </w:r>
          </w:p>
        </w:tc>
        <w:tc>
          <w:tcPr>
            <w:tcW w:w="1391" w:type="pct"/>
            <w:vAlign w:val="center"/>
          </w:tcPr>
          <w:p w:rsidR="009E3495" w:rsidRPr="00E85D16" w:rsidRDefault="009E3495" w:rsidP="00E85D16">
            <w:pPr>
              <w:tabs>
                <w:tab w:val="left" w:pos="0"/>
              </w:tabs>
              <w:jc w:val="center"/>
              <w:rPr>
                <w:sz w:val="22"/>
                <w:szCs w:val="22"/>
              </w:rPr>
            </w:pPr>
            <w:r w:rsidRPr="00E85D16">
              <w:rPr>
                <w:sz w:val="22"/>
                <w:szCs w:val="22"/>
              </w:rPr>
              <w:t>10</w:t>
            </w:r>
            <w:r w:rsidR="000A0F13">
              <w:rPr>
                <w:sz w:val="22"/>
                <w:szCs w:val="22"/>
              </w:rPr>
              <w:t>–</w:t>
            </w:r>
            <w:r w:rsidRPr="00E85D16">
              <w:rPr>
                <w:sz w:val="22"/>
                <w:szCs w:val="22"/>
              </w:rPr>
              <w:t>15 %</w:t>
            </w:r>
          </w:p>
        </w:tc>
      </w:tr>
      <w:tr w:rsidR="009E3495" w:rsidRPr="00605705" w:rsidTr="00605705">
        <w:tc>
          <w:tcPr>
            <w:tcW w:w="3609" w:type="pct"/>
            <w:vAlign w:val="center"/>
          </w:tcPr>
          <w:p w:rsidR="009E3495" w:rsidRPr="00E85D16" w:rsidRDefault="009E3495" w:rsidP="00E85D16">
            <w:pPr>
              <w:tabs>
                <w:tab w:val="left" w:pos="0"/>
              </w:tabs>
              <w:jc w:val="both"/>
              <w:rPr>
                <w:sz w:val="22"/>
                <w:szCs w:val="22"/>
              </w:rPr>
            </w:pPr>
            <w:r w:rsidRPr="00E85D16">
              <w:rPr>
                <w:sz w:val="22"/>
                <w:szCs w:val="22"/>
              </w:rPr>
              <w:t>Вкладення з метою зниження виробничих витрат завдяки використанню нової технології</w:t>
            </w:r>
          </w:p>
        </w:tc>
        <w:tc>
          <w:tcPr>
            <w:tcW w:w="1391" w:type="pct"/>
            <w:vAlign w:val="center"/>
          </w:tcPr>
          <w:p w:rsidR="009E3495" w:rsidRPr="00E85D16" w:rsidRDefault="009E3495" w:rsidP="00E85D16">
            <w:pPr>
              <w:tabs>
                <w:tab w:val="left" w:pos="0"/>
              </w:tabs>
              <w:jc w:val="center"/>
              <w:rPr>
                <w:sz w:val="22"/>
                <w:szCs w:val="22"/>
              </w:rPr>
            </w:pPr>
            <w:r w:rsidRPr="00E85D16">
              <w:rPr>
                <w:sz w:val="22"/>
                <w:szCs w:val="22"/>
              </w:rPr>
              <w:t>від 15 %</w:t>
            </w:r>
          </w:p>
        </w:tc>
      </w:tr>
      <w:tr w:rsidR="009E3495" w:rsidRPr="00605705" w:rsidTr="00605705">
        <w:tc>
          <w:tcPr>
            <w:tcW w:w="3609" w:type="pct"/>
            <w:vAlign w:val="center"/>
          </w:tcPr>
          <w:p w:rsidR="009E3495" w:rsidRPr="00E85D16" w:rsidRDefault="009E3495" w:rsidP="00036A14">
            <w:pPr>
              <w:tabs>
                <w:tab w:val="left" w:pos="0"/>
              </w:tabs>
              <w:jc w:val="both"/>
              <w:rPr>
                <w:sz w:val="22"/>
                <w:szCs w:val="22"/>
              </w:rPr>
            </w:pPr>
            <w:r w:rsidRPr="00E85D16">
              <w:rPr>
                <w:sz w:val="22"/>
                <w:szCs w:val="22"/>
              </w:rPr>
              <w:t>Вкладення з метою освоєння нового ринкового сегмент</w:t>
            </w:r>
            <w:r w:rsidR="00036A14">
              <w:rPr>
                <w:sz w:val="22"/>
                <w:szCs w:val="22"/>
              </w:rPr>
              <w:t>у</w:t>
            </w:r>
          </w:p>
        </w:tc>
        <w:tc>
          <w:tcPr>
            <w:tcW w:w="1391" w:type="pct"/>
            <w:vAlign w:val="center"/>
          </w:tcPr>
          <w:p w:rsidR="009E3495" w:rsidRPr="00E85D16" w:rsidRDefault="009E3495" w:rsidP="00E85D16">
            <w:pPr>
              <w:tabs>
                <w:tab w:val="left" w:pos="0"/>
              </w:tabs>
              <w:jc w:val="center"/>
              <w:rPr>
                <w:sz w:val="22"/>
                <w:szCs w:val="22"/>
              </w:rPr>
            </w:pPr>
            <w:r w:rsidRPr="00E85D16">
              <w:rPr>
                <w:sz w:val="22"/>
                <w:szCs w:val="22"/>
              </w:rPr>
              <w:t>від 20 %</w:t>
            </w:r>
          </w:p>
        </w:tc>
      </w:tr>
      <w:tr w:rsidR="009E3495" w:rsidRPr="00605705" w:rsidTr="00605705">
        <w:tc>
          <w:tcPr>
            <w:tcW w:w="3609" w:type="pct"/>
            <w:vAlign w:val="center"/>
          </w:tcPr>
          <w:p w:rsidR="009E3495" w:rsidRPr="00E85D16" w:rsidRDefault="009E3495" w:rsidP="00E85D16">
            <w:pPr>
              <w:tabs>
                <w:tab w:val="left" w:pos="0"/>
              </w:tabs>
              <w:jc w:val="both"/>
              <w:rPr>
                <w:sz w:val="22"/>
                <w:szCs w:val="22"/>
              </w:rPr>
            </w:pPr>
            <w:r w:rsidRPr="00E85D16">
              <w:rPr>
                <w:sz w:val="22"/>
                <w:szCs w:val="22"/>
              </w:rPr>
              <w:t>Ризикові інвестиції, пов’язані з випуском нової продукції</w:t>
            </w:r>
          </w:p>
        </w:tc>
        <w:tc>
          <w:tcPr>
            <w:tcW w:w="1391" w:type="pct"/>
            <w:vAlign w:val="center"/>
          </w:tcPr>
          <w:p w:rsidR="009E3495" w:rsidRPr="00E85D16" w:rsidRDefault="009E3495" w:rsidP="00E85D16">
            <w:pPr>
              <w:tabs>
                <w:tab w:val="left" w:pos="0"/>
              </w:tabs>
              <w:jc w:val="center"/>
              <w:rPr>
                <w:sz w:val="22"/>
                <w:szCs w:val="22"/>
              </w:rPr>
            </w:pPr>
            <w:r w:rsidRPr="00E85D16">
              <w:rPr>
                <w:sz w:val="22"/>
                <w:szCs w:val="22"/>
              </w:rPr>
              <w:t>від 25 %</w:t>
            </w:r>
          </w:p>
        </w:tc>
      </w:tr>
    </w:tbl>
    <w:p w:rsidR="009E3495" w:rsidRPr="00605705" w:rsidRDefault="009E3495" w:rsidP="00E85D16">
      <w:pPr>
        <w:tabs>
          <w:tab w:val="left" w:pos="0"/>
        </w:tabs>
        <w:ind w:firstLine="301"/>
        <w:jc w:val="both"/>
      </w:pPr>
    </w:p>
    <w:p w:rsidR="00E85D16" w:rsidRDefault="00E85D16" w:rsidP="00E85D16">
      <w:pPr>
        <w:widowControl w:val="0"/>
        <w:shd w:val="clear" w:color="auto" w:fill="FFFFFF"/>
        <w:tabs>
          <w:tab w:val="left" w:pos="754"/>
        </w:tabs>
        <w:autoSpaceDE w:val="0"/>
        <w:autoSpaceDN w:val="0"/>
        <w:adjustRightInd w:val="0"/>
        <w:spacing w:before="5"/>
        <w:ind w:right="5"/>
        <w:jc w:val="center"/>
      </w:pPr>
    </w:p>
    <w:p w:rsidR="00E85D16" w:rsidRDefault="00E85D16" w:rsidP="00E85D16">
      <w:pPr>
        <w:widowControl w:val="0"/>
        <w:shd w:val="clear" w:color="auto" w:fill="FFFFFF"/>
        <w:tabs>
          <w:tab w:val="left" w:pos="754"/>
        </w:tabs>
        <w:autoSpaceDE w:val="0"/>
        <w:autoSpaceDN w:val="0"/>
        <w:adjustRightInd w:val="0"/>
        <w:spacing w:before="5"/>
        <w:ind w:right="5"/>
        <w:jc w:val="center"/>
      </w:pPr>
    </w:p>
    <w:p w:rsidR="00E85D16" w:rsidRDefault="00E85D16" w:rsidP="00E85D16">
      <w:pPr>
        <w:widowControl w:val="0"/>
        <w:shd w:val="clear" w:color="auto" w:fill="FFFFFF"/>
        <w:tabs>
          <w:tab w:val="left" w:pos="754"/>
        </w:tabs>
        <w:autoSpaceDE w:val="0"/>
        <w:autoSpaceDN w:val="0"/>
        <w:adjustRightInd w:val="0"/>
        <w:spacing w:before="5"/>
        <w:ind w:right="5"/>
        <w:jc w:val="center"/>
      </w:pPr>
    </w:p>
    <w:p w:rsidR="0056569D" w:rsidRPr="00605705" w:rsidRDefault="005A0345" w:rsidP="00E85D16">
      <w:pPr>
        <w:widowControl w:val="0"/>
        <w:shd w:val="clear" w:color="auto" w:fill="FFFFFF"/>
        <w:tabs>
          <w:tab w:val="left" w:pos="754"/>
        </w:tabs>
        <w:autoSpaceDE w:val="0"/>
        <w:autoSpaceDN w:val="0"/>
        <w:adjustRightInd w:val="0"/>
        <w:spacing w:before="5"/>
        <w:ind w:right="5"/>
        <w:jc w:val="center"/>
        <w:rPr>
          <w:b/>
          <w:spacing w:val="-2"/>
        </w:rPr>
      </w:pPr>
      <w:r>
        <w:rPr>
          <w:b/>
          <w:spacing w:val="-2"/>
        </w:rPr>
        <w:t>6</w:t>
      </w:r>
      <w:r w:rsidR="00036A14">
        <w:rPr>
          <w:b/>
          <w:spacing w:val="-2"/>
        </w:rPr>
        <w:t>.</w:t>
      </w:r>
      <w:r w:rsidR="00E85D16">
        <w:rPr>
          <w:b/>
          <w:spacing w:val="-2"/>
        </w:rPr>
        <w:t xml:space="preserve"> </w:t>
      </w:r>
      <w:r w:rsidR="00874725">
        <w:rPr>
          <w:b/>
          <w:spacing w:val="-2"/>
        </w:rPr>
        <w:t>ГРОШОВИЙ ПОТІК</w:t>
      </w:r>
    </w:p>
    <w:p w:rsidR="00EE6DC2" w:rsidRDefault="00EE6DC2" w:rsidP="00E85D16">
      <w:pPr>
        <w:widowControl w:val="0"/>
        <w:shd w:val="clear" w:color="auto" w:fill="FFFFFF"/>
        <w:tabs>
          <w:tab w:val="left" w:pos="754"/>
        </w:tabs>
        <w:autoSpaceDE w:val="0"/>
        <w:autoSpaceDN w:val="0"/>
        <w:adjustRightInd w:val="0"/>
        <w:spacing w:before="5"/>
        <w:ind w:left="10" w:right="5"/>
        <w:jc w:val="both"/>
        <w:rPr>
          <w:b/>
          <w:spacing w:val="-2"/>
        </w:rPr>
      </w:pPr>
    </w:p>
    <w:p w:rsidR="00E85D16" w:rsidRPr="00605705" w:rsidRDefault="00E85D16" w:rsidP="00E85D16">
      <w:pPr>
        <w:widowControl w:val="0"/>
        <w:shd w:val="clear" w:color="auto" w:fill="FFFFFF"/>
        <w:tabs>
          <w:tab w:val="left" w:pos="754"/>
        </w:tabs>
        <w:autoSpaceDE w:val="0"/>
        <w:autoSpaceDN w:val="0"/>
        <w:adjustRightInd w:val="0"/>
        <w:spacing w:before="5"/>
        <w:ind w:left="10" w:right="5"/>
        <w:jc w:val="both"/>
        <w:rPr>
          <w:b/>
          <w:spacing w:val="-2"/>
        </w:rPr>
      </w:pPr>
    </w:p>
    <w:p w:rsidR="007165A6" w:rsidRDefault="005A0345" w:rsidP="00E85D16">
      <w:pPr>
        <w:widowControl w:val="0"/>
        <w:shd w:val="clear" w:color="auto" w:fill="FFFFFF"/>
        <w:tabs>
          <w:tab w:val="left" w:pos="754"/>
        </w:tabs>
        <w:autoSpaceDE w:val="0"/>
        <w:autoSpaceDN w:val="0"/>
        <w:adjustRightInd w:val="0"/>
        <w:ind w:firstLine="284"/>
        <w:rPr>
          <w:b/>
          <w:spacing w:val="-2"/>
        </w:rPr>
      </w:pPr>
      <w:r>
        <w:rPr>
          <w:b/>
          <w:spacing w:val="-2"/>
        </w:rPr>
        <w:t>6</w:t>
      </w:r>
      <w:r w:rsidR="007165A6" w:rsidRPr="00605705">
        <w:rPr>
          <w:b/>
          <w:spacing w:val="-2"/>
        </w:rPr>
        <w:t>.1</w:t>
      </w:r>
      <w:r w:rsidR="00036A14">
        <w:rPr>
          <w:b/>
          <w:spacing w:val="-2"/>
        </w:rPr>
        <w:t>.</w:t>
      </w:r>
      <w:r w:rsidR="007165A6" w:rsidRPr="00605705">
        <w:rPr>
          <w:b/>
          <w:spacing w:val="-2"/>
        </w:rPr>
        <w:t xml:space="preserve"> Грошові потоки </w:t>
      </w:r>
      <w:r w:rsidR="00036A14">
        <w:rPr>
          <w:b/>
          <w:spacing w:val="-2"/>
        </w:rPr>
        <w:t xml:space="preserve">та </w:t>
      </w:r>
      <w:r w:rsidR="007165A6" w:rsidRPr="00605705">
        <w:rPr>
          <w:b/>
          <w:spacing w:val="-2"/>
        </w:rPr>
        <w:t xml:space="preserve">їх використання </w:t>
      </w:r>
      <w:r w:rsidR="00036A14">
        <w:rPr>
          <w:b/>
          <w:spacing w:val="-2"/>
        </w:rPr>
        <w:t>у</w:t>
      </w:r>
      <w:r w:rsidR="007165A6" w:rsidRPr="00605705">
        <w:rPr>
          <w:b/>
          <w:spacing w:val="-2"/>
        </w:rPr>
        <w:t xml:space="preserve"> проектному аналізі</w:t>
      </w:r>
    </w:p>
    <w:p w:rsidR="00E85D16" w:rsidRPr="00605705" w:rsidRDefault="00E85D16" w:rsidP="00E85D16">
      <w:pPr>
        <w:widowControl w:val="0"/>
        <w:shd w:val="clear" w:color="auto" w:fill="FFFFFF"/>
        <w:tabs>
          <w:tab w:val="left" w:pos="754"/>
        </w:tabs>
        <w:autoSpaceDE w:val="0"/>
        <w:autoSpaceDN w:val="0"/>
        <w:adjustRightInd w:val="0"/>
        <w:ind w:firstLine="284"/>
        <w:rPr>
          <w:b/>
          <w:spacing w:val="-2"/>
        </w:rPr>
      </w:pPr>
    </w:p>
    <w:p w:rsidR="007165A6" w:rsidRPr="00605705" w:rsidRDefault="007165A6" w:rsidP="00E85D16">
      <w:pPr>
        <w:widowControl w:val="0"/>
        <w:shd w:val="clear" w:color="auto" w:fill="FFFFFF"/>
        <w:tabs>
          <w:tab w:val="left" w:pos="754"/>
        </w:tabs>
        <w:autoSpaceDE w:val="0"/>
        <w:autoSpaceDN w:val="0"/>
        <w:adjustRightInd w:val="0"/>
        <w:ind w:firstLine="284"/>
        <w:jc w:val="both"/>
        <w:rPr>
          <w:spacing w:val="-2"/>
        </w:rPr>
      </w:pPr>
      <w:r w:rsidRPr="00605705">
        <w:rPr>
          <w:spacing w:val="-2"/>
        </w:rPr>
        <w:t>Дослідження ефективності проекту базується на порівнянні вигід і витрат. Дана концепція реалізується використанням у фінансовому аналізі грошового потоку, а не прибутку. Це робить обрахунок ефективності більш достовірним і створює сприятливі умови для управління проектами.</w:t>
      </w:r>
    </w:p>
    <w:p w:rsidR="007165A6" w:rsidRPr="00605705" w:rsidRDefault="007165A6" w:rsidP="00E85D16">
      <w:pPr>
        <w:widowControl w:val="0"/>
        <w:shd w:val="clear" w:color="auto" w:fill="FFFFFF"/>
        <w:tabs>
          <w:tab w:val="left" w:pos="754"/>
        </w:tabs>
        <w:autoSpaceDE w:val="0"/>
        <w:autoSpaceDN w:val="0"/>
        <w:adjustRightInd w:val="0"/>
        <w:ind w:firstLine="284"/>
        <w:jc w:val="both"/>
        <w:rPr>
          <w:spacing w:val="-2"/>
        </w:rPr>
      </w:pPr>
      <w:r w:rsidRPr="00605705">
        <w:rPr>
          <w:spacing w:val="-2"/>
        </w:rPr>
        <w:t xml:space="preserve">Для розуміння суті грошового потоку розглянемо його з позицій фінансового менеджменту. Грошовий потік підприємства являє собою сукупність розподілених у часі надходжень і виплат коштів, які генеруються його господарською діяльністю. Висока роль ефективного управління грошовими потоками підприємства </w:t>
      </w:r>
      <w:r w:rsidRPr="00605705">
        <w:rPr>
          <w:spacing w:val="-2"/>
        </w:rPr>
        <w:lastRenderedPageBreak/>
        <w:t xml:space="preserve">у його успішному функціонуванні визначається </w:t>
      </w:r>
      <w:r w:rsidR="00036A14">
        <w:rPr>
          <w:spacing w:val="-2"/>
        </w:rPr>
        <w:t>так</w:t>
      </w:r>
      <w:r w:rsidRPr="00605705">
        <w:rPr>
          <w:spacing w:val="-2"/>
        </w:rPr>
        <w:t>ими ос</w:t>
      </w:r>
      <w:r w:rsidRPr="00605705">
        <w:rPr>
          <w:spacing w:val="-2"/>
        </w:rPr>
        <w:softHyphen/>
        <w:t>новними положеннями:</w:t>
      </w:r>
    </w:p>
    <w:p w:rsidR="007165A6" w:rsidRPr="00605705" w:rsidRDefault="009D0E5C" w:rsidP="00E85D16">
      <w:pPr>
        <w:widowControl w:val="0"/>
        <w:shd w:val="clear" w:color="auto" w:fill="FFFFFF"/>
        <w:tabs>
          <w:tab w:val="left" w:pos="754"/>
        </w:tabs>
        <w:autoSpaceDE w:val="0"/>
        <w:autoSpaceDN w:val="0"/>
        <w:adjustRightInd w:val="0"/>
        <w:ind w:firstLine="284"/>
        <w:jc w:val="both"/>
        <w:rPr>
          <w:spacing w:val="-2"/>
        </w:rPr>
      </w:pPr>
      <w:r w:rsidRPr="00605705">
        <w:rPr>
          <w:b/>
          <w:spacing w:val="-2"/>
        </w:rPr>
        <w:t>1.</w:t>
      </w:r>
      <w:r w:rsidR="00E85D16">
        <w:rPr>
          <w:b/>
          <w:spacing w:val="-2"/>
        </w:rPr>
        <w:t xml:space="preserve"> </w:t>
      </w:r>
      <w:r w:rsidR="007165A6" w:rsidRPr="00605705">
        <w:rPr>
          <w:b/>
          <w:spacing w:val="-2"/>
        </w:rPr>
        <w:t xml:space="preserve">Грошові потоки обслуговують здійснення господарської діяльності підприємства практично </w:t>
      </w:r>
      <w:r w:rsidR="00036A14">
        <w:rPr>
          <w:b/>
          <w:spacing w:val="-2"/>
        </w:rPr>
        <w:t>в</w:t>
      </w:r>
      <w:r w:rsidR="007165A6" w:rsidRPr="00605705">
        <w:rPr>
          <w:b/>
          <w:spacing w:val="-2"/>
        </w:rPr>
        <w:t xml:space="preserve"> </w:t>
      </w:r>
      <w:r w:rsidR="00036A14">
        <w:rPr>
          <w:b/>
          <w:spacing w:val="-2"/>
        </w:rPr>
        <w:t>у</w:t>
      </w:r>
      <w:r w:rsidR="007165A6" w:rsidRPr="00605705">
        <w:rPr>
          <w:b/>
          <w:spacing w:val="-2"/>
        </w:rPr>
        <w:t>сіх її аспектах</w:t>
      </w:r>
      <w:r w:rsidR="007165A6" w:rsidRPr="00605705">
        <w:rPr>
          <w:spacing w:val="-2"/>
        </w:rPr>
        <w:t xml:space="preserve">. Грошовий потік можна сприймати як систему </w:t>
      </w:r>
      <w:r w:rsidR="00E85D16">
        <w:rPr>
          <w:spacing w:val="-2"/>
        </w:rPr>
        <w:t>«</w:t>
      </w:r>
      <w:r w:rsidR="007165A6" w:rsidRPr="00605705">
        <w:rPr>
          <w:spacing w:val="-2"/>
        </w:rPr>
        <w:t>фінансового кровообігу</w:t>
      </w:r>
      <w:r w:rsidR="00E85D16">
        <w:rPr>
          <w:spacing w:val="-2"/>
        </w:rPr>
        <w:t xml:space="preserve">» </w:t>
      </w:r>
      <w:r w:rsidR="007165A6" w:rsidRPr="00605705">
        <w:rPr>
          <w:spacing w:val="-2"/>
        </w:rPr>
        <w:t xml:space="preserve"> господарського організму підприємства. Ефективно організовані грошові потоки підприємства є найважливішим симптомом його </w:t>
      </w:r>
      <w:r w:rsidR="00E85D16">
        <w:rPr>
          <w:spacing w:val="-2"/>
        </w:rPr>
        <w:t>«</w:t>
      </w:r>
      <w:r w:rsidR="007165A6" w:rsidRPr="00605705">
        <w:rPr>
          <w:spacing w:val="-2"/>
        </w:rPr>
        <w:t>фінансового здоров'я</w:t>
      </w:r>
      <w:r w:rsidR="00E85D16">
        <w:rPr>
          <w:spacing w:val="-2"/>
        </w:rPr>
        <w:t>»</w:t>
      </w:r>
      <w:r w:rsidR="007165A6" w:rsidRPr="00605705">
        <w:rPr>
          <w:spacing w:val="-2"/>
        </w:rPr>
        <w:t>, передумовою досягнення високих кінцевих результатів його господарської діяльності в цілому.</w:t>
      </w:r>
    </w:p>
    <w:p w:rsidR="007165A6" w:rsidRPr="00605705" w:rsidRDefault="009D0E5C" w:rsidP="00E85D16">
      <w:pPr>
        <w:widowControl w:val="0"/>
        <w:shd w:val="clear" w:color="auto" w:fill="FFFFFF"/>
        <w:tabs>
          <w:tab w:val="left" w:pos="754"/>
        </w:tabs>
        <w:autoSpaceDE w:val="0"/>
        <w:autoSpaceDN w:val="0"/>
        <w:adjustRightInd w:val="0"/>
        <w:ind w:firstLine="284"/>
        <w:jc w:val="both"/>
        <w:rPr>
          <w:spacing w:val="-2"/>
        </w:rPr>
      </w:pPr>
      <w:r w:rsidRPr="00605705">
        <w:rPr>
          <w:b/>
          <w:spacing w:val="-2"/>
        </w:rPr>
        <w:t>2.</w:t>
      </w:r>
      <w:r w:rsidR="00E85D16">
        <w:rPr>
          <w:b/>
          <w:spacing w:val="-2"/>
        </w:rPr>
        <w:t xml:space="preserve"> </w:t>
      </w:r>
      <w:r w:rsidR="007165A6" w:rsidRPr="00605705">
        <w:rPr>
          <w:b/>
          <w:spacing w:val="-2"/>
        </w:rPr>
        <w:t>Ефективне управління грошовими потоками забезпечує фінансову рівновагу підприємства в процесі його стратегічного розвитку.</w:t>
      </w:r>
      <w:r w:rsidR="007165A6" w:rsidRPr="00605705">
        <w:rPr>
          <w:spacing w:val="-2"/>
        </w:rPr>
        <w:t xml:space="preserve"> Темпи цього розвитку, фінансова стійкість підприємства значною мірою визначаються тим, наскільки різні види потоків коштів синхронізовані між собою за обсягами і в часі. Високий рівень такої синхронізації забезпечує істотне прискорення реалізації стратегічних цілей розвитку підприємства.</w:t>
      </w:r>
    </w:p>
    <w:p w:rsidR="007165A6" w:rsidRPr="00605705" w:rsidRDefault="009D0E5C" w:rsidP="00E85D16">
      <w:pPr>
        <w:widowControl w:val="0"/>
        <w:shd w:val="clear" w:color="auto" w:fill="FFFFFF"/>
        <w:tabs>
          <w:tab w:val="left" w:pos="754"/>
        </w:tabs>
        <w:autoSpaceDE w:val="0"/>
        <w:autoSpaceDN w:val="0"/>
        <w:adjustRightInd w:val="0"/>
        <w:ind w:firstLine="284"/>
        <w:jc w:val="both"/>
        <w:rPr>
          <w:spacing w:val="-2"/>
        </w:rPr>
      </w:pPr>
      <w:r w:rsidRPr="00605705">
        <w:rPr>
          <w:b/>
          <w:spacing w:val="-2"/>
        </w:rPr>
        <w:t>3.</w:t>
      </w:r>
      <w:r w:rsidR="00E85D16">
        <w:rPr>
          <w:b/>
          <w:spacing w:val="-2"/>
        </w:rPr>
        <w:t xml:space="preserve"> </w:t>
      </w:r>
      <w:r w:rsidR="007165A6" w:rsidRPr="00605705">
        <w:rPr>
          <w:b/>
          <w:spacing w:val="-2"/>
        </w:rPr>
        <w:t>Раціональне формування грошових потоків сприяє підвищенню ритмічності здійснення операційного процесу підприємства</w:t>
      </w:r>
      <w:r w:rsidR="007165A6" w:rsidRPr="00605705">
        <w:rPr>
          <w:spacing w:val="-2"/>
        </w:rPr>
        <w:t xml:space="preserve">. Будь-який збій у здійсненні платежів негативно впливає на формування виробничих запасів сировини і матеріалів, рівень продуктивності праці, реалізації готової продукції тощо. У той </w:t>
      </w:r>
      <w:r w:rsidR="00036A14">
        <w:rPr>
          <w:spacing w:val="-2"/>
        </w:rPr>
        <w:t>самий</w:t>
      </w:r>
      <w:r w:rsidR="007165A6" w:rsidRPr="00605705">
        <w:rPr>
          <w:spacing w:val="-2"/>
        </w:rPr>
        <w:t xml:space="preserve"> час ефективно організовані грошові потоки підприємства, підвищуючи ритмічність здійснення операційного процесу, забезпечують </w:t>
      </w:r>
      <w:r w:rsidR="00036A14">
        <w:rPr>
          <w:spacing w:val="-2"/>
        </w:rPr>
        <w:t>зростання</w:t>
      </w:r>
      <w:r w:rsidR="007165A6" w:rsidRPr="00605705">
        <w:rPr>
          <w:spacing w:val="-2"/>
        </w:rPr>
        <w:t xml:space="preserve"> обсягу виробництва і реалізації його продукції.</w:t>
      </w:r>
    </w:p>
    <w:p w:rsidR="007165A6" w:rsidRPr="00605705" w:rsidRDefault="009D0E5C" w:rsidP="00E85D16">
      <w:pPr>
        <w:widowControl w:val="0"/>
        <w:shd w:val="clear" w:color="auto" w:fill="FFFFFF"/>
        <w:tabs>
          <w:tab w:val="left" w:pos="754"/>
        </w:tabs>
        <w:autoSpaceDE w:val="0"/>
        <w:autoSpaceDN w:val="0"/>
        <w:adjustRightInd w:val="0"/>
        <w:ind w:firstLine="284"/>
        <w:jc w:val="both"/>
        <w:rPr>
          <w:spacing w:val="-2"/>
        </w:rPr>
      </w:pPr>
      <w:r w:rsidRPr="00605705">
        <w:rPr>
          <w:b/>
          <w:spacing w:val="-2"/>
        </w:rPr>
        <w:t>4.</w:t>
      </w:r>
      <w:r w:rsidR="00E85D16">
        <w:rPr>
          <w:b/>
          <w:spacing w:val="-2"/>
        </w:rPr>
        <w:t xml:space="preserve"> </w:t>
      </w:r>
      <w:r w:rsidR="007165A6" w:rsidRPr="00605705">
        <w:rPr>
          <w:b/>
          <w:spacing w:val="-2"/>
        </w:rPr>
        <w:t>Ефективне управління грошовими потоками дозволяє скоротити потребу підприємства в позиковому капіталі.</w:t>
      </w:r>
      <w:r w:rsidR="007165A6" w:rsidRPr="00605705">
        <w:rPr>
          <w:spacing w:val="-2"/>
        </w:rPr>
        <w:t xml:space="preserve"> Ак</w:t>
      </w:r>
      <w:r w:rsidR="007165A6" w:rsidRPr="00605705">
        <w:rPr>
          <w:spacing w:val="-2"/>
        </w:rPr>
        <w:softHyphen/>
        <w:t xml:space="preserve">тивно керуючи грошовими потоками, можна забезпечити більш раціональне й ощадливе використання власних фінансових ресурсів, </w:t>
      </w:r>
      <w:r w:rsidR="00036A14">
        <w:rPr>
          <w:spacing w:val="-2"/>
        </w:rPr>
        <w:t>с</w:t>
      </w:r>
      <w:r w:rsidR="007165A6" w:rsidRPr="00605705">
        <w:rPr>
          <w:spacing w:val="-2"/>
        </w:rPr>
        <w:t xml:space="preserve">формованих із внутрішніх джерел, знизити залежність темпів розвитку підприємства від кредитів. Особливу актуальність цей аспект управління грошовими потоками має для підприємств, що здійснюють певний проект або перебувають на </w:t>
      </w:r>
      <w:r w:rsidR="007165A6" w:rsidRPr="00605705">
        <w:rPr>
          <w:spacing w:val="-2"/>
        </w:rPr>
        <w:lastRenderedPageBreak/>
        <w:t>ранніх стадіях свого життєвого циклу, коли доступ до зовнішніх джерел фінансування досить обмежений.</w:t>
      </w:r>
    </w:p>
    <w:p w:rsidR="007165A6" w:rsidRPr="00605705" w:rsidRDefault="009D0E5C" w:rsidP="00E85D16">
      <w:pPr>
        <w:widowControl w:val="0"/>
        <w:shd w:val="clear" w:color="auto" w:fill="FFFFFF"/>
        <w:tabs>
          <w:tab w:val="left" w:pos="754"/>
        </w:tabs>
        <w:autoSpaceDE w:val="0"/>
        <w:autoSpaceDN w:val="0"/>
        <w:adjustRightInd w:val="0"/>
        <w:ind w:firstLine="284"/>
        <w:jc w:val="both"/>
      </w:pPr>
      <w:r w:rsidRPr="00605705">
        <w:rPr>
          <w:b/>
          <w:spacing w:val="-2"/>
        </w:rPr>
        <w:t>5.</w:t>
      </w:r>
      <w:r w:rsidR="00E85D16">
        <w:rPr>
          <w:b/>
          <w:spacing w:val="-2"/>
        </w:rPr>
        <w:t xml:space="preserve"> </w:t>
      </w:r>
      <w:r w:rsidR="007165A6" w:rsidRPr="00605705">
        <w:rPr>
          <w:b/>
          <w:spacing w:val="-2"/>
        </w:rPr>
        <w:t>Управління грошовими потоками є важливим фінансовим важелем забезпечення прискорення оборотності капіталу підприємства.</w:t>
      </w:r>
      <w:r w:rsidR="007165A6" w:rsidRPr="00605705">
        <w:rPr>
          <w:spacing w:val="-2"/>
        </w:rPr>
        <w:t xml:space="preserve"> Цьому сприяє скорочення тривалості виробничого і фінансового циклів, що досягається в процесі результативного управління грошовими потоками. Важливим результатом є зниження потреби в капіталі, який обслуговує господарську діяльність підприємства. Прискорюючи за рахунок ефективного управління грошовими потоками оборот капіталу, підприємство </w:t>
      </w:r>
      <w:r w:rsidR="007165A6" w:rsidRPr="00605705">
        <w:t xml:space="preserve">забезпечує </w:t>
      </w:r>
      <w:r w:rsidR="00036A14">
        <w:t>зростання</w:t>
      </w:r>
      <w:r w:rsidR="007165A6" w:rsidRPr="00605705">
        <w:t xml:space="preserve"> суми накопиченого прибутку.</w:t>
      </w:r>
    </w:p>
    <w:p w:rsidR="007165A6" w:rsidRPr="00605705" w:rsidRDefault="00EE6DC2" w:rsidP="00E85D16">
      <w:pPr>
        <w:widowControl w:val="0"/>
        <w:shd w:val="clear" w:color="auto" w:fill="FFFFFF"/>
        <w:tabs>
          <w:tab w:val="left" w:pos="754"/>
        </w:tabs>
        <w:autoSpaceDE w:val="0"/>
        <w:autoSpaceDN w:val="0"/>
        <w:adjustRightInd w:val="0"/>
        <w:ind w:firstLine="284"/>
        <w:jc w:val="both"/>
        <w:rPr>
          <w:b/>
          <w:bCs/>
          <w:spacing w:val="-8"/>
        </w:rPr>
      </w:pPr>
      <w:r w:rsidRPr="00605705">
        <w:rPr>
          <w:b/>
          <w:bCs/>
          <w:spacing w:val="-3"/>
        </w:rPr>
        <w:t>6.</w:t>
      </w:r>
      <w:r w:rsidR="00E85D16">
        <w:rPr>
          <w:b/>
          <w:bCs/>
          <w:spacing w:val="-3"/>
        </w:rPr>
        <w:t xml:space="preserve"> </w:t>
      </w:r>
      <w:r w:rsidR="007165A6" w:rsidRPr="00605705">
        <w:rPr>
          <w:b/>
          <w:bCs/>
          <w:spacing w:val="-3"/>
        </w:rPr>
        <w:t xml:space="preserve">Ефективне управління грошовими потоками забезпечує зниження ризику неплатоспроможності підприємства. </w:t>
      </w:r>
      <w:r w:rsidR="007165A6" w:rsidRPr="00605705">
        <w:rPr>
          <w:spacing w:val="-3"/>
        </w:rPr>
        <w:t>На</w:t>
      </w:r>
      <w:r w:rsidR="007165A6" w:rsidRPr="00605705">
        <w:rPr>
          <w:spacing w:val="-2"/>
        </w:rPr>
        <w:t>віть у підприємств, що успішно здійснюють господарську діяль</w:t>
      </w:r>
      <w:r w:rsidR="007165A6" w:rsidRPr="00605705">
        <w:t xml:space="preserve">ність і мають достатню суму прибутку, неплатоспроможність </w:t>
      </w:r>
      <w:r w:rsidR="007165A6" w:rsidRPr="00605705">
        <w:rPr>
          <w:spacing w:val="-2"/>
        </w:rPr>
        <w:t>може виникати як наслідок незбалансованості різних видів гро</w:t>
      </w:r>
      <w:r w:rsidR="007165A6" w:rsidRPr="00605705">
        <w:rPr>
          <w:spacing w:val="-1"/>
        </w:rPr>
        <w:t xml:space="preserve">шових потоків у часі. Синхронізація надходження і виплат коштів, що досягається в процесі управління грошовими потоками </w:t>
      </w:r>
      <w:r w:rsidR="007165A6" w:rsidRPr="00605705">
        <w:rPr>
          <w:spacing w:val="-2"/>
        </w:rPr>
        <w:t>підприємства, дозволяє усунути цей фактор виникнення його не</w:t>
      </w:r>
      <w:r w:rsidR="007165A6" w:rsidRPr="00605705">
        <w:rPr>
          <w:spacing w:val="-2"/>
        </w:rPr>
        <w:softHyphen/>
      </w:r>
      <w:r w:rsidR="007165A6" w:rsidRPr="00605705">
        <w:t>платоспроможності.</w:t>
      </w:r>
    </w:p>
    <w:p w:rsidR="007165A6" w:rsidRPr="00605705" w:rsidRDefault="00EE6DC2" w:rsidP="00E85D16">
      <w:pPr>
        <w:widowControl w:val="0"/>
        <w:shd w:val="clear" w:color="auto" w:fill="FFFFFF"/>
        <w:tabs>
          <w:tab w:val="left" w:pos="754"/>
        </w:tabs>
        <w:autoSpaceDE w:val="0"/>
        <w:autoSpaceDN w:val="0"/>
        <w:adjustRightInd w:val="0"/>
        <w:ind w:firstLine="284"/>
        <w:jc w:val="both"/>
        <w:rPr>
          <w:b/>
          <w:bCs/>
          <w:spacing w:val="-11"/>
        </w:rPr>
      </w:pPr>
      <w:r w:rsidRPr="00E85D16">
        <w:rPr>
          <w:b/>
          <w:bCs/>
          <w:spacing w:val="-2"/>
        </w:rPr>
        <w:t>7.</w:t>
      </w:r>
      <w:r w:rsidR="00E85D16" w:rsidRPr="00E85D16">
        <w:rPr>
          <w:b/>
          <w:bCs/>
          <w:spacing w:val="-2"/>
        </w:rPr>
        <w:t xml:space="preserve"> </w:t>
      </w:r>
      <w:r w:rsidR="007165A6" w:rsidRPr="00E85D16">
        <w:rPr>
          <w:b/>
          <w:bCs/>
          <w:spacing w:val="-2"/>
        </w:rPr>
        <w:t>Активні</w:t>
      </w:r>
      <w:r w:rsidR="007165A6" w:rsidRPr="00605705">
        <w:rPr>
          <w:b/>
          <w:bCs/>
          <w:spacing w:val="-2"/>
        </w:rPr>
        <w:t xml:space="preserve"> форми управління грошовими потоками до</w:t>
      </w:r>
      <w:r w:rsidR="007165A6" w:rsidRPr="00605705">
        <w:rPr>
          <w:b/>
          <w:bCs/>
          <w:spacing w:val="-3"/>
        </w:rPr>
        <w:t xml:space="preserve">зволяють підприємству отримувати додатковий прибуток, що </w:t>
      </w:r>
      <w:r w:rsidR="007165A6" w:rsidRPr="00605705">
        <w:rPr>
          <w:b/>
          <w:bCs/>
          <w:spacing w:val="-2"/>
        </w:rPr>
        <w:t xml:space="preserve">генерується безпосередньо його грошовими активами. </w:t>
      </w:r>
      <w:r w:rsidR="007165A6" w:rsidRPr="00605705">
        <w:rPr>
          <w:spacing w:val="-2"/>
        </w:rPr>
        <w:t>Йдеть</w:t>
      </w:r>
      <w:r w:rsidR="007165A6" w:rsidRPr="00605705">
        <w:rPr>
          <w:spacing w:val="-3"/>
        </w:rPr>
        <w:t>ся в першу чергу про ефективне використання тимчасово вільних залишків коштів у складі оборотних активів та інвестиційних ре</w:t>
      </w:r>
      <w:r w:rsidR="007165A6" w:rsidRPr="00605705">
        <w:rPr>
          <w:spacing w:val="-3"/>
        </w:rPr>
        <w:softHyphen/>
        <w:t xml:space="preserve">сурсів, що накопичуються, у здійсненні проектів. Високий рівень </w:t>
      </w:r>
      <w:r w:rsidR="007165A6" w:rsidRPr="00605705">
        <w:rPr>
          <w:spacing w:val="-1"/>
        </w:rPr>
        <w:t xml:space="preserve">синхронізації надходжень і виплат коштів за обсягом і в часі дозволяє знижувати реальну потребу підприємства в поточному і </w:t>
      </w:r>
      <w:r w:rsidR="007165A6" w:rsidRPr="00605705">
        <w:rPr>
          <w:spacing w:val="-2"/>
        </w:rPr>
        <w:t>страховому залишках грошових активів, що обслуговують операційний процес, а також резерв інвестиційних ресурсів, що формуються у процесі здійснення реального інвестування. Таким чи</w:t>
      </w:r>
      <w:r w:rsidR="007165A6" w:rsidRPr="00605705">
        <w:rPr>
          <w:spacing w:val="-1"/>
        </w:rPr>
        <w:t xml:space="preserve">ном, ефективне управління грошовими потоками підприємства </w:t>
      </w:r>
      <w:r w:rsidR="007165A6" w:rsidRPr="00605705">
        <w:rPr>
          <w:spacing w:val="-3"/>
        </w:rPr>
        <w:t>сприяє формуванню додаткових інвестиційних ресурсів для здій</w:t>
      </w:r>
      <w:r w:rsidR="007165A6" w:rsidRPr="00605705">
        <w:t>снення інвестицій.</w:t>
      </w:r>
    </w:p>
    <w:p w:rsidR="007165A6" w:rsidRPr="00605705" w:rsidRDefault="007165A6" w:rsidP="00E85D16">
      <w:pPr>
        <w:shd w:val="clear" w:color="auto" w:fill="FFFFFF"/>
        <w:ind w:firstLine="284"/>
        <w:jc w:val="both"/>
      </w:pPr>
      <w:r w:rsidRPr="00605705">
        <w:rPr>
          <w:spacing w:val="-2"/>
        </w:rPr>
        <w:lastRenderedPageBreak/>
        <w:t>Поняття «грошового потоку» є складним і охоплює декілька видів грошових потоків. З метою забезпечення ефективного ціле</w:t>
      </w:r>
      <w:r w:rsidRPr="00605705">
        <w:rPr>
          <w:spacing w:val="-2"/>
        </w:rPr>
        <w:softHyphen/>
      </w:r>
      <w:r w:rsidRPr="00605705">
        <w:rPr>
          <w:spacing w:val="-1"/>
        </w:rPr>
        <w:t xml:space="preserve">спрямованого управління грошовими потоками вони вимагають </w:t>
      </w:r>
      <w:r w:rsidRPr="00605705">
        <w:rPr>
          <w:spacing w:val="-2"/>
        </w:rPr>
        <w:t>певної класифікації. Таку класифікацію грошових потоків пропо</w:t>
      </w:r>
      <w:r w:rsidRPr="00605705">
        <w:rPr>
          <w:spacing w:val="-2"/>
        </w:rPr>
        <w:softHyphen/>
      </w:r>
      <w:r w:rsidRPr="00605705">
        <w:t xml:space="preserve">нується здійснювати за </w:t>
      </w:r>
      <w:r w:rsidR="00036A14">
        <w:t>так</w:t>
      </w:r>
      <w:r w:rsidRPr="00605705">
        <w:t>ими о</w:t>
      </w:r>
      <w:r w:rsidR="00036A14">
        <w:t>сновними ознаками.</w:t>
      </w:r>
    </w:p>
    <w:p w:rsidR="007165A6" w:rsidRPr="00605705" w:rsidRDefault="007165A6" w:rsidP="00E85D16">
      <w:pPr>
        <w:numPr>
          <w:ilvl w:val="0"/>
          <w:numId w:val="25"/>
        </w:numPr>
        <w:shd w:val="clear" w:color="auto" w:fill="FFFFFF"/>
        <w:tabs>
          <w:tab w:val="left" w:pos="917"/>
        </w:tabs>
        <w:ind w:firstLine="284"/>
        <w:jc w:val="both"/>
      </w:pPr>
      <w:r w:rsidRPr="00605705">
        <w:rPr>
          <w:b/>
          <w:bCs/>
          <w:spacing w:val="-1"/>
        </w:rPr>
        <w:t>За</w:t>
      </w:r>
      <w:r w:rsidR="00A567E7" w:rsidRPr="00605705">
        <w:rPr>
          <w:b/>
          <w:bCs/>
          <w:spacing w:val="-1"/>
        </w:rPr>
        <w:t xml:space="preserve"> </w:t>
      </w:r>
      <w:r w:rsidRPr="00605705">
        <w:rPr>
          <w:b/>
          <w:bCs/>
          <w:spacing w:val="-1"/>
        </w:rPr>
        <w:t>масштабами обслуговування господарського про</w:t>
      </w:r>
      <w:r w:rsidRPr="00605705">
        <w:rPr>
          <w:b/>
          <w:bCs/>
          <w:spacing w:val="-2"/>
        </w:rPr>
        <w:t xml:space="preserve">цесу </w:t>
      </w:r>
      <w:r w:rsidRPr="00605705">
        <w:rPr>
          <w:spacing w:val="-2"/>
        </w:rPr>
        <w:t xml:space="preserve">виділяються </w:t>
      </w:r>
      <w:r w:rsidR="00036A14">
        <w:rPr>
          <w:spacing w:val="-2"/>
        </w:rPr>
        <w:t>так</w:t>
      </w:r>
      <w:r w:rsidRPr="00605705">
        <w:rPr>
          <w:spacing w:val="-2"/>
        </w:rPr>
        <w:t>і види грошових потоків:</w:t>
      </w:r>
    </w:p>
    <w:p w:rsidR="007165A6" w:rsidRPr="00E85D16" w:rsidRDefault="007165A6" w:rsidP="00E85D16">
      <w:pPr>
        <w:numPr>
          <w:ilvl w:val="0"/>
          <w:numId w:val="34"/>
        </w:numPr>
        <w:shd w:val="clear" w:color="auto" w:fill="FFFFFF"/>
        <w:ind w:firstLine="284"/>
        <w:jc w:val="both"/>
        <w:rPr>
          <w:i/>
        </w:rPr>
      </w:pPr>
      <w:r w:rsidRPr="00E85D16">
        <w:rPr>
          <w:i/>
        </w:rPr>
        <w:t>грошовий потік підприємства в цілому;</w:t>
      </w:r>
    </w:p>
    <w:p w:rsidR="007165A6" w:rsidRPr="00605705" w:rsidRDefault="007165A6" w:rsidP="00E85D16">
      <w:pPr>
        <w:numPr>
          <w:ilvl w:val="0"/>
          <w:numId w:val="34"/>
        </w:numPr>
        <w:shd w:val="clear" w:color="auto" w:fill="FFFFFF"/>
        <w:ind w:firstLine="284"/>
        <w:jc w:val="both"/>
      </w:pPr>
      <w:r w:rsidRPr="00E85D16">
        <w:rPr>
          <w:i/>
        </w:rPr>
        <w:t>грош</w:t>
      </w:r>
      <w:r w:rsidRPr="00605705">
        <w:rPr>
          <w:i/>
          <w:iCs/>
          <w:spacing w:val="-2"/>
        </w:rPr>
        <w:t>овий потік окремого структурного підрозділу підпри</w:t>
      </w:r>
      <w:r w:rsidRPr="00605705">
        <w:rPr>
          <w:i/>
          <w:iCs/>
          <w:spacing w:val="-2"/>
        </w:rPr>
        <w:softHyphen/>
        <w:t xml:space="preserve">ємства </w:t>
      </w:r>
      <w:r w:rsidRPr="00605705">
        <w:rPr>
          <w:spacing w:val="-2"/>
        </w:rPr>
        <w:t>(</w:t>
      </w:r>
      <w:r w:rsidR="00036A14">
        <w:rPr>
          <w:spacing w:val="-2"/>
        </w:rPr>
        <w:t>т</w:t>
      </w:r>
      <w:r w:rsidRPr="00605705">
        <w:rPr>
          <w:spacing w:val="-2"/>
        </w:rPr>
        <w:t>ака диференціація грошового потоку визначає структу</w:t>
      </w:r>
      <w:r w:rsidRPr="00605705">
        <w:rPr>
          <w:spacing w:val="-2"/>
        </w:rPr>
        <w:softHyphen/>
      </w:r>
      <w:r w:rsidRPr="00605705">
        <w:rPr>
          <w:spacing w:val="-1"/>
        </w:rPr>
        <w:t>рний підрозділ як самостійний об'єкт управління в системі орга</w:t>
      </w:r>
      <w:r w:rsidRPr="00605705">
        <w:rPr>
          <w:spacing w:val="-1"/>
        </w:rPr>
        <w:softHyphen/>
      </w:r>
      <w:r w:rsidRPr="00605705">
        <w:t>нізаційно-господарської будови підприємства);</w:t>
      </w:r>
    </w:p>
    <w:p w:rsidR="007165A6" w:rsidRPr="00605705" w:rsidRDefault="007165A6" w:rsidP="00E85D16">
      <w:pPr>
        <w:numPr>
          <w:ilvl w:val="0"/>
          <w:numId w:val="34"/>
        </w:numPr>
        <w:shd w:val="clear" w:color="auto" w:fill="FFFFFF"/>
        <w:ind w:firstLine="284"/>
        <w:jc w:val="both"/>
      </w:pPr>
      <w:r w:rsidRPr="00E85D16">
        <w:rPr>
          <w:i/>
        </w:rPr>
        <w:t>грошовий</w:t>
      </w:r>
      <w:r w:rsidRPr="00605705">
        <w:rPr>
          <w:i/>
          <w:iCs/>
          <w:spacing w:val="-1"/>
        </w:rPr>
        <w:t xml:space="preserve"> потік окремих господарських операці</w:t>
      </w:r>
      <w:r w:rsidR="00A567E7" w:rsidRPr="00605705">
        <w:rPr>
          <w:i/>
          <w:iCs/>
          <w:spacing w:val="-1"/>
        </w:rPr>
        <w:t xml:space="preserve">й </w:t>
      </w:r>
      <w:r w:rsidRPr="00605705">
        <w:rPr>
          <w:i/>
          <w:iCs/>
          <w:spacing w:val="-1"/>
        </w:rPr>
        <w:t>(</w:t>
      </w:r>
      <w:r w:rsidR="00036A14">
        <w:rPr>
          <w:i/>
          <w:iCs/>
          <w:spacing w:val="-1"/>
        </w:rPr>
        <w:t>у</w:t>
      </w:r>
      <w:r w:rsidRPr="00605705">
        <w:rPr>
          <w:i/>
          <w:iCs/>
          <w:spacing w:val="-1"/>
        </w:rPr>
        <w:t xml:space="preserve"> </w:t>
      </w:r>
      <w:r w:rsidRPr="00605705">
        <w:rPr>
          <w:spacing w:val="-1"/>
        </w:rPr>
        <w:t>сис</w:t>
      </w:r>
      <w:r w:rsidRPr="00605705">
        <w:rPr>
          <w:spacing w:val="-1"/>
        </w:rPr>
        <w:softHyphen/>
      </w:r>
      <w:r w:rsidRPr="00605705">
        <w:rPr>
          <w:spacing w:val="-2"/>
        </w:rPr>
        <w:t xml:space="preserve">темі господарського процесу підприємства такий вид грошового </w:t>
      </w:r>
      <w:r w:rsidRPr="00605705">
        <w:t>потоку варто розглядати як первинний об'єкт самостійного управління).</w:t>
      </w:r>
    </w:p>
    <w:p w:rsidR="00F359D4" w:rsidRPr="00605705" w:rsidRDefault="007165A6" w:rsidP="00E85D16">
      <w:pPr>
        <w:numPr>
          <w:ilvl w:val="0"/>
          <w:numId w:val="25"/>
        </w:numPr>
        <w:shd w:val="clear" w:color="auto" w:fill="FFFFFF"/>
        <w:tabs>
          <w:tab w:val="left" w:pos="917"/>
        </w:tabs>
        <w:ind w:firstLine="284"/>
        <w:jc w:val="both"/>
      </w:pPr>
      <w:r w:rsidRPr="00605705">
        <w:rPr>
          <w:b/>
          <w:bCs/>
          <w:spacing w:val="-2"/>
        </w:rPr>
        <w:t xml:space="preserve">За видами господарської діяльності </w:t>
      </w:r>
      <w:r w:rsidRPr="00605705">
        <w:rPr>
          <w:spacing w:val="-2"/>
        </w:rPr>
        <w:t>відповідно до між</w:t>
      </w:r>
      <w:r w:rsidRPr="00605705">
        <w:rPr>
          <w:spacing w:val="-1"/>
        </w:rPr>
        <w:t xml:space="preserve">народних стандартів обліку виділяють </w:t>
      </w:r>
      <w:r w:rsidR="00036A14">
        <w:rPr>
          <w:spacing w:val="-1"/>
        </w:rPr>
        <w:t>так</w:t>
      </w:r>
      <w:r w:rsidRPr="00605705">
        <w:rPr>
          <w:spacing w:val="-1"/>
        </w:rPr>
        <w:t>і</w:t>
      </w:r>
      <w:r w:rsidR="0003668B" w:rsidRPr="00605705">
        <w:rPr>
          <w:spacing w:val="-1"/>
        </w:rPr>
        <w:t xml:space="preserve"> </w:t>
      </w:r>
      <w:r w:rsidRPr="00605705">
        <w:rPr>
          <w:spacing w:val="-1"/>
        </w:rPr>
        <w:t>види грошових</w:t>
      </w:r>
      <w:r w:rsidR="00E85D16">
        <w:rPr>
          <w:spacing w:val="-1"/>
        </w:rPr>
        <w:t xml:space="preserve"> </w:t>
      </w:r>
      <w:r w:rsidRPr="00605705">
        <w:t>потоків:</w:t>
      </w:r>
    </w:p>
    <w:p w:rsidR="007165A6" w:rsidRPr="00605705" w:rsidRDefault="007165A6" w:rsidP="00DF54F8">
      <w:pPr>
        <w:numPr>
          <w:ilvl w:val="0"/>
          <w:numId w:val="34"/>
        </w:numPr>
        <w:shd w:val="clear" w:color="auto" w:fill="FFFFFF"/>
        <w:ind w:firstLine="284"/>
        <w:jc w:val="both"/>
      </w:pPr>
      <w:r w:rsidRPr="00DF54F8">
        <w:rPr>
          <w:i/>
        </w:rPr>
        <w:t>операційний</w:t>
      </w:r>
      <w:r w:rsidRPr="00605705">
        <w:rPr>
          <w:i/>
          <w:iCs/>
          <w:spacing w:val="-2"/>
        </w:rPr>
        <w:t xml:space="preserve"> грошовий потік. </w:t>
      </w:r>
      <w:r w:rsidRPr="00605705">
        <w:rPr>
          <w:spacing w:val="-2"/>
        </w:rPr>
        <w:t>Він характеризується грошо</w:t>
      </w:r>
      <w:r w:rsidRPr="00605705">
        <w:rPr>
          <w:spacing w:val="-2"/>
        </w:rPr>
        <w:softHyphen/>
      </w:r>
      <w:r w:rsidRPr="00605705">
        <w:rPr>
          <w:spacing w:val="-1"/>
        </w:rPr>
        <w:t>вими виплатами постачальникам сировини і матеріалів; сторон</w:t>
      </w:r>
      <w:r w:rsidRPr="00605705">
        <w:rPr>
          <w:spacing w:val="-1"/>
        </w:rPr>
        <w:softHyphen/>
        <w:t>нім виконавцям окремих видів послуг, що забезпечують опера</w:t>
      </w:r>
      <w:r w:rsidRPr="00605705">
        <w:rPr>
          <w:spacing w:val="-1"/>
        </w:rPr>
        <w:softHyphen/>
        <w:t>ційну діяльність; заробітної плати персоналу, зайнятого в опера</w:t>
      </w:r>
      <w:r w:rsidRPr="00605705">
        <w:rPr>
          <w:spacing w:val="-1"/>
        </w:rPr>
        <w:softHyphen/>
      </w:r>
      <w:r w:rsidRPr="00605705">
        <w:t xml:space="preserve">ційному процесі, а також </w:t>
      </w:r>
      <w:r w:rsidR="00770B99">
        <w:t>такого, що здійснює</w:t>
      </w:r>
      <w:r w:rsidRPr="00605705">
        <w:t xml:space="preserve"> управління цим проце</w:t>
      </w:r>
      <w:r w:rsidRPr="00605705">
        <w:softHyphen/>
      </w:r>
      <w:r w:rsidRPr="00605705">
        <w:rPr>
          <w:spacing w:val="-2"/>
        </w:rPr>
        <w:t xml:space="preserve">сом; податкових платежів підприємства в бюджети всіх рівнів і в позабюджетні фонди; інші витрати, </w:t>
      </w:r>
      <w:r w:rsidR="00770B99">
        <w:rPr>
          <w:spacing w:val="-2"/>
        </w:rPr>
        <w:t>по</w:t>
      </w:r>
      <w:r w:rsidRPr="00605705">
        <w:rPr>
          <w:spacing w:val="-2"/>
        </w:rPr>
        <w:t>в'язан</w:t>
      </w:r>
      <w:r w:rsidR="00770B99">
        <w:rPr>
          <w:spacing w:val="-2"/>
        </w:rPr>
        <w:t>і</w:t>
      </w:r>
      <w:r w:rsidRPr="00605705">
        <w:rPr>
          <w:spacing w:val="-2"/>
        </w:rPr>
        <w:t xml:space="preserve"> зі здійсненням </w:t>
      </w:r>
      <w:r w:rsidRPr="00605705">
        <w:rPr>
          <w:spacing w:val="-1"/>
        </w:rPr>
        <w:t>операційного процесу. Одночасно цей вид грошового потоку ві</w:t>
      </w:r>
      <w:r w:rsidRPr="00605705">
        <w:rPr>
          <w:spacing w:val="-1"/>
        </w:rPr>
        <w:softHyphen/>
      </w:r>
      <w:r w:rsidRPr="00605705">
        <w:rPr>
          <w:spacing w:val="-2"/>
        </w:rPr>
        <w:t>дображає надходження коштів від покупців продукції; від подат</w:t>
      </w:r>
      <w:r w:rsidRPr="00605705">
        <w:rPr>
          <w:spacing w:val="-2"/>
        </w:rPr>
        <w:softHyphen/>
      </w:r>
      <w:r w:rsidRPr="00605705">
        <w:rPr>
          <w:spacing w:val="-1"/>
        </w:rPr>
        <w:t>кових органів у порядку здійснення перерахунку зайвих сплаче</w:t>
      </w:r>
      <w:r w:rsidRPr="00605705">
        <w:rPr>
          <w:spacing w:val="-1"/>
        </w:rPr>
        <w:softHyphen/>
      </w:r>
      <w:r w:rsidRPr="00605705">
        <w:rPr>
          <w:spacing w:val="-3"/>
        </w:rPr>
        <w:t>них сум і деякі інші платежі, передбачені міжнародними стандар</w:t>
      </w:r>
      <w:r w:rsidRPr="00605705">
        <w:rPr>
          <w:spacing w:val="-3"/>
        </w:rPr>
        <w:softHyphen/>
      </w:r>
      <w:r w:rsidRPr="00605705">
        <w:t>тами обліку;</w:t>
      </w:r>
    </w:p>
    <w:p w:rsidR="007165A6" w:rsidRPr="00605705" w:rsidRDefault="007165A6" w:rsidP="00DF54F8">
      <w:pPr>
        <w:numPr>
          <w:ilvl w:val="0"/>
          <w:numId w:val="34"/>
        </w:numPr>
        <w:shd w:val="clear" w:color="auto" w:fill="FFFFFF"/>
        <w:ind w:firstLine="284"/>
        <w:jc w:val="both"/>
      </w:pPr>
      <w:r w:rsidRPr="00DF54F8">
        <w:rPr>
          <w:i/>
        </w:rPr>
        <w:t>грошовий</w:t>
      </w:r>
      <w:r w:rsidRPr="00605705">
        <w:rPr>
          <w:i/>
          <w:iCs/>
          <w:spacing w:val="-1"/>
        </w:rPr>
        <w:t xml:space="preserve"> потік від інвестиційної діяльності. </w:t>
      </w:r>
      <w:r w:rsidRPr="00605705">
        <w:rPr>
          <w:spacing w:val="-1"/>
        </w:rPr>
        <w:t>Він характе</w:t>
      </w:r>
      <w:r w:rsidRPr="00605705">
        <w:rPr>
          <w:spacing w:val="-1"/>
        </w:rPr>
        <w:softHyphen/>
        <w:t xml:space="preserve">ризує платежі і надходження коштів, </w:t>
      </w:r>
      <w:r w:rsidR="00770B99">
        <w:rPr>
          <w:spacing w:val="-1"/>
        </w:rPr>
        <w:t>по</w:t>
      </w:r>
      <w:r w:rsidRPr="00605705">
        <w:rPr>
          <w:spacing w:val="-1"/>
        </w:rPr>
        <w:t>в'язані зі здійсненням реа</w:t>
      </w:r>
      <w:r w:rsidRPr="00605705">
        <w:rPr>
          <w:spacing w:val="-1"/>
        </w:rPr>
        <w:softHyphen/>
      </w:r>
      <w:r w:rsidRPr="00605705">
        <w:t xml:space="preserve">льного і фінансового інвестування, продажем основних засобів, </w:t>
      </w:r>
      <w:r w:rsidRPr="00605705">
        <w:rPr>
          <w:spacing w:val="-1"/>
        </w:rPr>
        <w:t xml:space="preserve">що вибувають, і нематеріальних активів, ротацією </w:t>
      </w:r>
      <w:r w:rsidRPr="00605705">
        <w:rPr>
          <w:spacing w:val="-1"/>
        </w:rPr>
        <w:lastRenderedPageBreak/>
        <w:t>довгостроко</w:t>
      </w:r>
      <w:r w:rsidRPr="00605705">
        <w:rPr>
          <w:spacing w:val="-1"/>
        </w:rPr>
        <w:softHyphen/>
      </w:r>
      <w:r w:rsidRPr="00605705">
        <w:rPr>
          <w:spacing w:val="-2"/>
        </w:rPr>
        <w:t xml:space="preserve">вих фінансових інструментів інвестиційного портфеля й інші </w:t>
      </w:r>
      <w:r w:rsidRPr="00605705">
        <w:rPr>
          <w:spacing w:val="-1"/>
        </w:rPr>
        <w:t>аналогічні потоки коштів, що обслуговують інвестиційну діяль</w:t>
      </w:r>
      <w:r w:rsidRPr="00605705">
        <w:rPr>
          <w:spacing w:val="-1"/>
        </w:rPr>
        <w:softHyphen/>
      </w:r>
      <w:r w:rsidRPr="00605705">
        <w:t>ність підприємства;</w:t>
      </w:r>
    </w:p>
    <w:p w:rsidR="007165A6" w:rsidRPr="00605705" w:rsidRDefault="007165A6" w:rsidP="00DF54F8">
      <w:pPr>
        <w:numPr>
          <w:ilvl w:val="0"/>
          <w:numId w:val="34"/>
        </w:numPr>
        <w:shd w:val="clear" w:color="auto" w:fill="FFFFFF"/>
        <w:ind w:firstLine="284"/>
        <w:jc w:val="both"/>
      </w:pPr>
      <w:r w:rsidRPr="00DF54F8">
        <w:rPr>
          <w:i/>
        </w:rPr>
        <w:t>фінансовий</w:t>
      </w:r>
      <w:r w:rsidRPr="00605705">
        <w:rPr>
          <w:i/>
          <w:iCs/>
          <w:spacing w:val="-2"/>
        </w:rPr>
        <w:t xml:space="preserve"> грошовий потік. </w:t>
      </w:r>
      <w:r w:rsidRPr="00605705">
        <w:rPr>
          <w:spacing w:val="-2"/>
        </w:rPr>
        <w:t>Він характеризує надходжен</w:t>
      </w:r>
      <w:r w:rsidRPr="00605705">
        <w:rPr>
          <w:spacing w:val="-2"/>
        </w:rPr>
        <w:softHyphen/>
        <w:t xml:space="preserve">ня і виплати коштів, зв'язаних </w:t>
      </w:r>
      <w:r w:rsidR="00770B99">
        <w:rPr>
          <w:spacing w:val="-2"/>
        </w:rPr>
        <w:t>і</w:t>
      </w:r>
      <w:r w:rsidRPr="00605705">
        <w:rPr>
          <w:spacing w:val="-2"/>
        </w:rPr>
        <w:t>з залученням додаткового акціоне</w:t>
      </w:r>
      <w:r w:rsidRPr="00605705">
        <w:rPr>
          <w:spacing w:val="-2"/>
        </w:rPr>
        <w:softHyphen/>
      </w:r>
      <w:r w:rsidRPr="00605705">
        <w:rPr>
          <w:spacing w:val="-3"/>
        </w:rPr>
        <w:t>рного чи пайового капіталу, одержанням довгострокових і корот</w:t>
      </w:r>
      <w:r w:rsidRPr="00605705">
        <w:rPr>
          <w:spacing w:val="-3"/>
        </w:rPr>
        <w:softHyphen/>
      </w:r>
      <w:r w:rsidRPr="00605705">
        <w:rPr>
          <w:spacing w:val="-1"/>
        </w:rPr>
        <w:t xml:space="preserve">кострокових кредитів і позик, сплатою </w:t>
      </w:r>
      <w:r w:rsidR="00770B99">
        <w:rPr>
          <w:spacing w:val="-1"/>
        </w:rPr>
        <w:t>у</w:t>
      </w:r>
      <w:r w:rsidRPr="00605705">
        <w:rPr>
          <w:spacing w:val="-1"/>
        </w:rPr>
        <w:t xml:space="preserve"> грошовій формі дивіде</w:t>
      </w:r>
      <w:r w:rsidRPr="00605705">
        <w:rPr>
          <w:spacing w:val="-1"/>
        </w:rPr>
        <w:softHyphen/>
        <w:t xml:space="preserve">ндів і відсоток </w:t>
      </w:r>
      <w:r w:rsidR="00770B99">
        <w:rPr>
          <w:spacing w:val="-1"/>
        </w:rPr>
        <w:t>за</w:t>
      </w:r>
      <w:r w:rsidRPr="00605705">
        <w:rPr>
          <w:spacing w:val="-1"/>
        </w:rPr>
        <w:t xml:space="preserve"> вклада</w:t>
      </w:r>
      <w:r w:rsidR="00770B99">
        <w:rPr>
          <w:spacing w:val="-1"/>
        </w:rPr>
        <w:t>ми</w:t>
      </w:r>
      <w:r w:rsidRPr="00605705">
        <w:rPr>
          <w:spacing w:val="-1"/>
        </w:rPr>
        <w:t xml:space="preserve"> власників і деякі інші грошові потоки, </w:t>
      </w:r>
      <w:r w:rsidR="00770B99">
        <w:rPr>
          <w:spacing w:val="-1"/>
        </w:rPr>
        <w:t>по</w:t>
      </w:r>
      <w:r w:rsidRPr="00605705">
        <w:rPr>
          <w:spacing w:val="-1"/>
        </w:rPr>
        <w:t xml:space="preserve">в'язані зі здійсненням зовнішнього фінансування господарської </w:t>
      </w:r>
      <w:r w:rsidRPr="00605705">
        <w:t>діяльності підприємства.</w:t>
      </w:r>
    </w:p>
    <w:p w:rsidR="007165A6" w:rsidRPr="00605705" w:rsidRDefault="007165A6" w:rsidP="00E85D16">
      <w:pPr>
        <w:numPr>
          <w:ilvl w:val="0"/>
          <w:numId w:val="25"/>
        </w:numPr>
        <w:shd w:val="clear" w:color="auto" w:fill="FFFFFF"/>
        <w:tabs>
          <w:tab w:val="left" w:pos="917"/>
        </w:tabs>
        <w:ind w:firstLine="284"/>
        <w:jc w:val="both"/>
      </w:pPr>
      <w:r w:rsidRPr="00605705">
        <w:rPr>
          <w:b/>
          <w:bCs/>
          <w:spacing w:val="-1"/>
        </w:rPr>
        <w:t xml:space="preserve">За напрямком руху коштів </w:t>
      </w:r>
      <w:r w:rsidRPr="00605705">
        <w:rPr>
          <w:spacing w:val="-1"/>
        </w:rPr>
        <w:t xml:space="preserve">виділяють два основних </w:t>
      </w:r>
      <w:r w:rsidRPr="00E85D16">
        <w:rPr>
          <w:spacing w:val="-1"/>
        </w:rPr>
        <w:t>ви</w:t>
      </w:r>
      <w:r w:rsidRPr="00E85D16">
        <w:t xml:space="preserve">ди </w:t>
      </w:r>
      <w:r w:rsidRPr="00E85D16">
        <w:rPr>
          <w:bCs/>
          <w:spacing w:val="-1"/>
        </w:rPr>
        <w:t>грошових</w:t>
      </w:r>
      <w:r w:rsidRPr="00605705">
        <w:t xml:space="preserve"> потоків:</w:t>
      </w:r>
    </w:p>
    <w:p w:rsidR="007165A6" w:rsidRPr="00605705" w:rsidRDefault="008B5461" w:rsidP="00DF54F8">
      <w:pPr>
        <w:numPr>
          <w:ilvl w:val="0"/>
          <w:numId w:val="34"/>
        </w:numPr>
        <w:shd w:val="clear" w:color="auto" w:fill="FFFFFF"/>
        <w:ind w:firstLine="284"/>
        <w:jc w:val="both"/>
      </w:pPr>
      <w:r>
        <w:rPr>
          <w:i/>
        </w:rPr>
        <w:t>додат</w:t>
      </w:r>
      <w:r w:rsidR="007165A6" w:rsidRPr="00DF54F8">
        <w:rPr>
          <w:i/>
        </w:rPr>
        <w:t>ний</w:t>
      </w:r>
      <w:r w:rsidR="007165A6" w:rsidRPr="00605705">
        <w:rPr>
          <w:i/>
          <w:iCs/>
          <w:spacing w:val="-2"/>
        </w:rPr>
        <w:t xml:space="preserve"> грошовий потік,</w:t>
      </w:r>
      <w:r w:rsidR="007165A6" w:rsidRPr="00605705">
        <w:rPr>
          <w:spacing w:val="-2"/>
        </w:rPr>
        <w:t xml:space="preserve">, що характеризує сукупність </w:t>
      </w:r>
      <w:r w:rsidR="007165A6" w:rsidRPr="00605705">
        <w:t xml:space="preserve">надходжень коштів до підприємства у процесі здійснення усіх </w:t>
      </w:r>
      <w:r w:rsidR="007165A6" w:rsidRPr="00605705">
        <w:rPr>
          <w:spacing w:val="-1"/>
        </w:rPr>
        <w:t>видів його господарських операцій (як аналог цього поняття ви</w:t>
      </w:r>
      <w:r w:rsidR="007165A6" w:rsidRPr="00605705">
        <w:rPr>
          <w:spacing w:val="-1"/>
        </w:rPr>
        <w:softHyphen/>
      </w:r>
      <w:r w:rsidR="007165A6" w:rsidRPr="00605705">
        <w:t xml:space="preserve">користовується термін </w:t>
      </w:r>
      <w:proofErr w:type="spellStart"/>
      <w:r w:rsidR="007165A6" w:rsidRPr="00605705">
        <w:t>„приплив</w:t>
      </w:r>
      <w:proofErr w:type="spellEnd"/>
      <w:r w:rsidR="007165A6" w:rsidRPr="00605705">
        <w:t xml:space="preserve"> коштів").</w:t>
      </w:r>
    </w:p>
    <w:p w:rsidR="007165A6" w:rsidRPr="00605705" w:rsidRDefault="008B5461" w:rsidP="00DF54F8">
      <w:pPr>
        <w:numPr>
          <w:ilvl w:val="0"/>
          <w:numId w:val="34"/>
        </w:numPr>
        <w:shd w:val="clear" w:color="auto" w:fill="FFFFFF"/>
        <w:ind w:firstLine="284"/>
        <w:jc w:val="both"/>
      </w:pPr>
      <w:r>
        <w:rPr>
          <w:i/>
        </w:rPr>
        <w:t>від’єм</w:t>
      </w:r>
      <w:r w:rsidR="007165A6" w:rsidRPr="00DF54F8">
        <w:rPr>
          <w:i/>
        </w:rPr>
        <w:t>ний</w:t>
      </w:r>
      <w:r w:rsidR="007165A6" w:rsidRPr="00605705">
        <w:rPr>
          <w:i/>
          <w:iCs/>
          <w:spacing w:val="-1"/>
        </w:rPr>
        <w:t xml:space="preserve"> грошовий потік, </w:t>
      </w:r>
      <w:r w:rsidR="007165A6" w:rsidRPr="00605705">
        <w:rPr>
          <w:spacing w:val="-1"/>
        </w:rPr>
        <w:t xml:space="preserve">що характеризує сукупність </w:t>
      </w:r>
      <w:r w:rsidR="007165A6" w:rsidRPr="00605705">
        <w:rPr>
          <w:spacing w:val="-2"/>
        </w:rPr>
        <w:t>виплат коштів підприємством (або "відплив коштів").</w:t>
      </w:r>
    </w:p>
    <w:p w:rsidR="007165A6" w:rsidRPr="00605705" w:rsidRDefault="007165A6" w:rsidP="00E85D16">
      <w:pPr>
        <w:shd w:val="clear" w:color="auto" w:fill="FFFFFF"/>
        <w:ind w:left="10" w:right="5" w:firstLine="485"/>
        <w:jc w:val="both"/>
      </w:pPr>
      <w:r w:rsidRPr="00605705">
        <w:rPr>
          <w:spacing w:val="-2"/>
        </w:rPr>
        <w:t xml:space="preserve">Характеризуючи ці види грошових потоків, варто звернути </w:t>
      </w:r>
      <w:r w:rsidRPr="00605705">
        <w:t xml:space="preserve">увагу на високий ступінь їхнього взаємозв'язку. Недостатність </w:t>
      </w:r>
      <w:r w:rsidRPr="00605705">
        <w:rPr>
          <w:spacing w:val="-1"/>
        </w:rPr>
        <w:t>обсягів у часі одного з цих потоків обумовлює наступне скоро</w:t>
      </w:r>
      <w:r w:rsidRPr="00605705">
        <w:rPr>
          <w:spacing w:val="-1"/>
        </w:rPr>
        <w:softHyphen/>
        <w:t>чення обсягів іншого виду цих потоків. Тому в системі управлін</w:t>
      </w:r>
      <w:r w:rsidR="00770B99">
        <w:rPr>
          <w:spacing w:val="-1"/>
        </w:rPr>
        <w:t>н</w:t>
      </w:r>
      <w:r w:rsidRPr="00605705">
        <w:rPr>
          <w:spacing w:val="-2"/>
        </w:rPr>
        <w:t>я грошовими потоками підприємства обидва види грошових по</w:t>
      </w:r>
      <w:r w:rsidRPr="00605705">
        <w:rPr>
          <w:spacing w:val="-2"/>
        </w:rPr>
        <w:softHyphen/>
      </w:r>
      <w:r w:rsidRPr="00605705">
        <w:rPr>
          <w:spacing w:val="-1"/>
        </w:rPr>
        <w:t xml:space="preserve">токів являють собою єдиний (комплексний) об'єкт фінансового </w:t>
      </w:r>
      <w:r w:rsidRPr="00605705">
        <w:t>менеджменту.</w:t>
      </w:r>
    </w:p>
    <w:p w:rsidR="007165A6" w:rsidRPr="00605705" w:rsidRDefault="007165A6" w:rsidP="00E85D16">
      <w:pPr>
        <w:numPr>
          <w:ilvl w:val="0"/>
          <w:numId w:val="25"/>
        </w:numPr>
        <w:shd w:val="clear" w:color="auto" w:fill="FFFFFF"/>
        <w:tabs>
          <w:tab w:val="left" w:pos="917"/>
        </w:tabs>
        <w:ind w:firstLine="284"/>
        <w:jc w:val="both"/>
      </w:pPr>
      <w:r w:rsidRPr="00605705">
        <w:rPr>
          <w:spacing w:val="-1"/>
        </w:rPr>
        <w:t xml:space="preserve">За </w:t>
      </w:r>
      <w:r w:rsidRPr="00605705">
        <w:rPr>
          <w:b/>
          <w:bCs/>
          <w:spacing w:val="-1"/>
        </w:rPr>
        <w:t xml:space="preserve">методом обрахунку обсягу </w:t>
      </w:r>
      <w:r w:rsidRPr="00605705">
        <w:rPr>
          <w:spacing w:val="-1"/>
        </w:rPr>
        <w:t xml:space="preserve">виділяють </w:t>
      </w:r>
      <w:r w:rsidR="00770B99">
        <w:rPr>
          <w:spacing w:val="-1"/>
        </w:rPr>
        <w:t>так</w:t>
      </w:r>
      <w:r w:rsidRPr="00605705">
        <w:rPr>
          <w:spacing w:val="-1"/>
        </w:rPr>
        <w:t>і види</w:t>
      </w:r>
      <w:r w:rsidRPr="00605705">
        <w:rPr>
          <w:spacing w:val="-1"/>
        </w:rPr>
        <w:br/>
      </w:r>
      <w:r w:rsidRPr="00605705">
        <w:t>грошових потоків підприємства:</w:t>
      </w:r>
    </w:p>
    <w:p w:rsidR="007165A6" w:rsidRPr="00605705" w:rsidRDefault="007165A6" w:rsidP="00DF54F8">
      <w:pPr>
        <w:numPr>
          <w:ilvl w:val="0"/>
          <w:numId w:val="34"/>
        </w:numPr>
        <w:shd w:val="clear" w:color="auto" w:fill="FFFFFF"/>
        <w:ind w:firstLine="284"/>
        <w:jc w:val="both"/>
      </w:pPr>
      <w:r w:rsidRPr="00DF54F8">
        <w:rPr>
          <w:i/>
        </w:rPr>
        <w:t>валовий</w:t>
      </w:r>
      <w:r w:rsidRPr="00605705">
        <w:rPr>
          <w:i/>
          <w:iCs/>
        </w:rPr>
        <w:t xml:space="preserve"> грошовий потік. </w:t>
      </w:r>
      <w:r w:rsidRPr="00605705">
        <w:t>Він характеризує всю сукуп</w:t>
      </w:r>
      <w:r w:rsidRPr="00605705">
        <w:softHyphen/>
      </w:r>
      <w:r w:rsidRPr="00605705">
        <w:rPr>
          <w:spacing w:val="-2"/>
        </w:rPr>
        <w:t>ність витрат чи надходжень коштів у певному періоді часу в роз</w:t>
      </w:r>
      <w:r w:rsidRPr="00605705">
        <w:rPr>
          <w:spacing w:val="-2"/>
        </w:rPr>
        <w:softHyphen/>
      </w:r>
      <w:r w:rsidRPr="00605705">
        <w:t>різі окремих його інтервалів;</w:t>
      </w:r>
    </w:p>
    <w:p w:rsidR="007165A6" w:rsidRPr="00605705" w:rsidRDefault="007165A6" w:rsidP="00DF54F8">
      <w:pPr>
        <w:numPr>
          <w:ilvl w:val="0"/>
          <w:numId w:val="34"/>
        </w:numPr>
        <w:shd w:val="clear" w:color="auto" w:fill="FFFFFF"/>
        <w:ind w:firstLine="284"/>
        <w:jc w:val="both"/>
      </w:pPr>
      <w:r w:rsidRPr="00DF54F8">
        <w:rPr>
          <w:i/>
        </w:rPr>
        <w:t>чистий</w:t>
      </w:r>
      <w:r w:rsidRPr="00605705">
        <w:rPr>
          <w:i/>
          <w:iCs/>
          <w:spacing w:val="-2"/>
        </w:rPr>
        <w:t xml:space="preserve"> грошовий потік. </w:t>
      </w:r>
      <w:r w:rsidRPr="00605705">
        <w:rPr>
          <w:spacing w:val="-2"/>
        </w:rPr>
        <w:t xml:space="preserve">Він характеризує різницю між </w:t>
      </w:r>
      <w:r w:rsidR="008B5461">
        <w:rPr>
          <w:spacing w:val="-2"/>
        </w:rPr>
        <w:t>додат</w:t>
      </w:r>
      <w:r w:rsidRPr="00605705">
        <w:rPr>
          <w:spacing w:val="-2"/>
        </w:rPr>
        <w:t xml:space="preserve">ним і </w:t>
      </w:r>
      <w:r w:rsidR="008B5461">
        <w:rPr>
          <w:spacing w:val="-2"/>
        </w:rPr>
        <w:t>від’єм</w:t>
      </w:r>
      <w:r w:rsidRPr="00605705">
        <w:rPr>
          <w:spacing w:val="-2"/>
        </w:rPr>
        <w:t>ним грошовими потоками (між надходжен</w:t>
      </w:r>
      <w:r w:rsidRPr="00605705">
        <w:rPr>
          <w:spacing w:val="-2"/>
        </w:rPr>
        <w:softHyphen/>
      </w:r>
      <w:r w:rsidRPr="00605705">
        <w:t xml:space="preserve">ням і витратою коштів) у визначеному періоді часу в розрізі </w:t>
      </w:r>
      <w:r w:rsidRPr="00605705">
        <w:rPr>
          <w:spacing w:val="-1"/>
        </w:rPr>
        <w:t>окремих його інтервалів. Чистий грошовий потік є найважливі</w:t>
      </w:r>
      <w:r w:rsidRPr="00605705">
        <w:rPr>
          <w:spacing w:val="-1"/>
        </w:rPr>
        <w:softHyphen/>
      </w:r>
      <w:r w:rsidRPr="00605705">
        <w:rPr>
          <w:spacing w:val="-2"/>
        </w:rPr>
        <w:t xml:space="preserve">шим результатом фінансової діяльності. Сума чистого грошового </w:t>
      </w:r>
      <w:r w:rsidRPr="00605705">
        <w:rPr>
          <w:spacing w:val="-3"/>
        </w:rPr>
        <w:lastRenderedPageBreak/>
        <w:t xml:space="preserve">потоку може характеризуватися як </w:t>
      </w:r>
      <w:r w:rsidR="008B5461">
        <w:rPr>
          <w:spacing w:val="-3"/>
        </w:rPr>
        <w:t>додат</w:t>
      </w:r>
      <w:r w:rsidRPr="00605705">
        <w:rPr>
          <w:spacing w:val="-3"/>
        </w:rPr>
        <w:t xml:space="preserve">ною, так і </w:t>
      </w:r>
      <w:r w:rsidR="008B5461">
        <w:rPr>
          <w:spacing w:val="-3"/>
        </w:rPr>
        <w:t>від’єм</w:t>
      </w:r>
      <w:r w:rsidRPr="00605705">
        <w:rPr>
          <w:spacing w:val="-3"/>
        </w:rPr>
        <w:t xml:space="preserve">ною </w:t>
      </w:r>
      <w:r w:rsidRPr="00605705">
        <w:rPr>
          <w:spacing w:val="-1"/>
        </w:rPr>
        <w:t>величинами, що визначають кінцевий результат відповідної гос</w:t>
      </w:r>
      <w:r w:rsidRPr="00605705">
        <w:rPr>
          <w:spacing w:val="-1"/>
        </w:rPr>
        <w:softHyphen/>
        <w:t xml:space="preserve">подарської діяльності підприємства і впливають у кінцевому </w:t>
      </w:r>
      <w:r w:rsidRPr="00605705">
        <w:rPr>
          <w:spacing w:val="-2"/>
        </w:rPr>
        <w:t>підсумку на формування і динаміку розміру залишку його грошо</w:t>
      </w:r>
      <w:r w:rsidRPr="00605705">
        <w:rPr>
          <w:spacing w:val="-2"/>
        </w:rPr>
        <w:softHyphen/>
      </w:r>
      <w:r w:rsidRPr="00605705">
        <w:t>вих активів.</w:t>
      </w:r>
    </w:p>
    <w:p w:rsidR="007165A6" w:rsidRPr="00605705" w:rsidRDefault="007165A6" w:rsidP="00E85D16">
      <w:pPr>
        <w:numPr>
          <w:ilvl w:val="0"/>
          <w:numId w:val="25"/>
        </w:numPr>
        <w:shd w:val="clear" w:color="auto" w:fill="FFFFFF"/>
        <w:tabs>
          <w:tab w:val="left" w:pos="917"/>
        </w:tabs>
        <w:ind w:firstLine="284"/>
        <w:jc w:val="both"/>
      </w:pPr>
      <w:r w:rsidRPr="00605705">
        <w:rPr>
          <w:b/>
          <w:bCs/>
          <w:spacing w:val="-2"/>
        </w:rPr>
        <w:t xml:space="preserve">За рівнем достатності обсягу </w:t>
      </w:r>
      <w:r w:rsidRPr="00605705">
        <w:rPr>
          <w:spacing w:val="-2"/>
        </w:rPr>
        <w:t xml:space="preserve">виділяють </w:t>
      </w:r>
      <w:r w:rsidR="00770B99">
        <w:rPr>
          <w:spacing w:val="-2"/>
        </w:rPr>
        <w:t>так</w:t>
      </w:r>
      <w:r w:rsidRPr="00605705">
        <w:rPr>
          <w:spacing w:val="-2"/>
        </w:rPr>
        <w:t>і види</w:t>
      </w:r>
      <w:r w:rsidRPr="00605705">
        <w:rPr>
          <w:spacing w:val="-2"/>
        </w:rPr>
        <w:br/>
      </w:r>
      <w:r w:rsidRPr="00605705">
        <w:t>грошових потоків підприємства:</w:t>
      </w:r>
    </w:p>
    <w:p w:rsidR="007165A6" w:rsidRPr="00605705" w:rsidRDefault="007165A6" w:rsidP="00DF54F8">
      <w:pPr>
        <w:numPr>
          <w:ilvl w:val="0"/>
          <w:numId w:val="34"/>
        </w:numPr>
        <w:shd w:val="clear" w:color="auto" w:fill="FFFFFF"/>
        <w:ind w:firstLine="284"/>
        <w:jc w:val="both"/>
      </w:pPr>
      <w:r w:rsidRPr="00DF54F8">
        <w:rPr>
          <w:i/>
        </w:rPr>
        <w:t>надлишковий</w:t>
      </w:r>
      <w:r w:rsidRPr="00605705">
        <w:rPr>
          <w:i/>
          <w:iCs/>
          <w:spacing w:val="-6"/>
        </w:rPr>
        <w:t xml:space="preserve"> грошовий потік. </w:t>
      </w:r>
      <w:r w:rsidRPr="00605705">
        <w:rPr>
          <w:spacing w:val="-6"/>
        </w:rPr>
        <w:t>Він характеризує такий грошо</w:t>
      </w:r>
      <w:r w:rsidRPr="00605705">
        <w:rPr>
          <w:spacing w:val="-6"/>
        </w:rPr>
        <w:softHyphen/>
        <w:t>вий потік, при якому надходження коштів істотно перевищують ре</w:t>
      </w:r>
      <w:r w:rsidRPr="00605705">
        <w:rPr>
          <w:spacing w:val="-6"/>
        </w:rPr>
        <w:softHyphen/>
      </w:r>
      <w:r w:rsidRPr="00605705">
        <w:rPr>
          <w:spacing w:val="-5"/>
        </w:rPr>
        <w:t>альну потребу підприємства в цілеспрямованій їхній витраті. Свід</w:t>
      </w:r>
      <w:r w:rsidRPr="00605705">
        <w:rPr>
          <w:spacing w:val="-5"/>
        </w:rPr>
        <w:softHyphen/>
        <w:t xml:space="preserve">ченням надлишкового грошового потоку є висока </w:t>
      </w:r>
      <w:r w:rsidR="008B5461">
        <w:rPr>
          <w:spacing w:val="-5"/>
        </w:rPr>
        <w:t>додат</w:t>
      </w:r>
      <w:r w:rsidRPr="00605705">
        <w:rPr>
          <w:spacing w:val="-5"/>
        </w:rPr>
        <w:t>на вели</w:t>
      </w:r>
      <w:r w:rsidRPr="00605705">
        <w:rPr>
          <w:spacing w:val="-5"/>
        </w:rPr>
        <w:softHyphen/>
        <w:t xml:space="preserve">чина чистого грошового потоку, не використовуваного в процесі </w:t>
      </w:r>
      <w:r w:rsidRPr="00605705">
        <w:rPr>
          <w:spacing w:val="-6"/>
        </w:rPr>
        <w:t>здійснення господарської діяльності підприємства;</w:t>
      </w:r>
    </w:p>
    <w:p w:rsidR="007165A6" w:rsidRPr="00605705" w:rsidRDefault="007165A6" w:rsidP="00DF54F8">
      <w:pPr>
        <w:numPr>
          <w:ilvl w:val="0"/>
          <w:numId w:val="34"/>
        </w:numPr>
        <w:shd w:val="clear" w:color="auto" w:fill="FFFFFF"/>
        <w:ind w:firstLine="284"/>
        <w:jc w:val="both"/>
      </w:pPr>
      <w:r w:rsidRPr="00DF54F8">
        <w:rPr>
          <w:i/>
        </w:rPr>
        <w:t>дефіцитний</w:t>
      </w:r>
      <w:r w:rsidRPr="00605705">
        <w:rPr>
          <w:i/>
          <w:iCs/>
          <w:spacing w:val="-1"/>
        </w:rPr>
        <w:t xml:space="preserve"> грошовий потік. </w:t>
      </w:r>
      <w:r w:rsidRPr="00605705">
        <w:rPr>
          <w:spacing w:val="-1"/>
        </w:rPr>
        <w:t>Він характеризує такий гро</w:t>
      </w:r>
      <w:r w:rsidRPr="00605705">
        <w:rPr>
          <w:spacing w:val="-1"/>
        </w:rPr>
        <w:softHyphen/>
        <w:t>шовий потік, при якому надходження коштів істотно нижче реа</w:t>
      </w:r>
      <w:r w:rsidRPr="00605705">
        <w:rPr>
          <w:spacing w:val="-1"/>
        </w:rPr>
        <w:softHyphen/>
        <w:t>льних потреб підприємства в цілеспрямованій їхній витраті. На</w:t>
      </w:r>
      <w:r w:rsidRPr="00605705">
        <w:rPr>
          <w:spacing w:val="-1"/>
        </w:rPr>
        <w:softHyphen/>
      </w:r>
      <w:r w:rsidRPr="00605705">
        <w:t xml:space="preserve">віть при </w:t>
      </w:r>
      <w:r w:rsidR="008B5461">
        <w:t>додат</w:t>
      </w:r>
      <w:r w:rsidRPr="00605705">
        <w:t>ному значенні суми чистого грошового потоку він може характеризуватися як дефіцитний, якщо ця сума не за</w:t>
      </w:r>
      <w:r w:rsidRPr="00605705">
        <w:softHyphen/>
      </w:r>
      <w:r w:rsidRPr="00605705">
        <w:rPr>
          <w:spacing w:val="-1"/>
        </w:rPr>
        <w:t xml:space="preserve">безпечує планову потребу у витраті коштів </w:t>
      </w:r>
      <w:r w:rsidR="00770B99">
        <w:rPr>
          <w:spacing w:val="-1"/>
        </w:rPr>
        <w:t>в</w:t>
      </w:r>
      <w:r w:rsidRPr="00605705">
        <w:rPr>
          <w:spacing w:val="-1"/>
        </w:rPr>
        <w:t xml:space="preserve"> </w:t>
      </w:r>
      <w:r w:rsidR="00770B99">
        <w:rPr>
          <w:spacing w:val="-1"/>
        </w:rPr>
        <w:t>у</w:t>
      </w:r>
      <w:r w:rsidRPr="00605705">
        <w:rPr>
          <w:spacing w:val="-1"/>
        </w:rPr>
        <w:t xml:space="preserve">сіх передбачених напрямках господарської діяльності підприємства. </w:t>
      </w:r>
      <w:r w:rsidR="008B5461">
        <w:rPr>
          <w:spacing w:val="-1"/>
        </w:rPr>
        <w:t>Від’єм</w:t>
      </w:r>
      <w:r w:rsidRPr="00605705">
        <w:rPr>
          <w:spacing w:val="-1"/>
        </w:rPr>
        <w:t xml:space="preserve">не ж </w:t>
      </w:r>
      <w:r w:rsidRPr="00605705">
        <w:t>значення суми чистого грошового потоку автоматично робить цей потік дефіцитним.</w:t>
      </w:r>
    </w:p>
    <w:p w:rsidR="007165A6" w:rsidRPr="00605705" w:rsidRDefault="007165A6" w:rsidP="00E85D16">
      <w:pPr>
        <w:numPr>
          <w:ilvl w:val="0"/>
          <w:numId w:val="25"/>
        </w:numPr>
        <w:shd w:val="clear" w:color="auto" w:fill="FFFFFF"/>
        <w:tabs>
          <w:tab w:val="left" w:pos="917"/>
        </w:tabs>
        <w:ind w:firstLine="284"/>
        <w:jc w:val="both"/>
        <w:rPr>
          <w:spacing w:val="-2"/>
        </w:rPr>
      </w:pPr>
      <w:r w:rsidRPr="00605705">
        <w:rPr>
          <w:b/>
          <w:bCs/>
          <w:spacing w:val="-3"/>
        </w:rPr>
        <w:t>За безперервністю формування у визначеному періоді</w:t>
      </w:r>
      <w:r w:rsidRPr="00605705">
        <w:rPr>
          <w:b/>
          <w:bCs/>
          <w:spacing w:val="-3"/>
        </w:rPr>
        <w:br/>
      </w:r>
      <w:r w:rsidRPr="00605705">
        <w:rPr>
          <w:spacing w:val="-2"/>
        </w:rPr>
        <w:t xml:space="preserve">розрізняють </w:t>
      </w:r>
      <w:r w:rsidR="00770B99">
        <w:rPr>
          <w:spacing w:val="-2"/>
        </w:rPr>
        <w:t>так</w:t>
      </w:r>
      <w:r w:rsidRPr="00605705">
        <w:rPr>
          <w:spacing w:val="-2"/>
        </w:rPr>
        <w:t>і види грошових потоків підприємства:</w:t>
      </w:r>
    </w:p>
    <w:p w:rsidR="007165A6" w:rsidRPr="00605705" w:rsidRDefault="007165A6" w:rsidP="00DF54F8">
      <w:pPr>
        <w:numPr>
          <w:ilvl w:val="0"/>
          <w:numId w:val="34"/>
        </w:numPr>
        <w:shd w:val="clear" w:color="auto" w:fill="FFFFFF"/>
        <w:ind w:firstLine="284"/>
        <w:jc w:val="both"/>
      </w:pPr>
      <w:r w:rsidRPr="00DF54F8">
        <w:rPr>
          <w:i/>
        </w:rPr>
        <w:t>регулярний</w:t>
      </w:r>
      <w:r w:rsidRPr="00605705">
        <w:rPr>
          <w:i/>
          <w:iCs/>
          <w:spacing w:val="-2"/>
        </w:rPr>
        <w:t xml:space="preserve"> грошовий потік. </w:t>
      </w:r>
      <w:r w:rsidRPr="00605705">
        <w:rPr>
          <w:spacing w:val="-2"/>
        </w:rPr>
        <w:t>Він характеризує потік</w:t>
      </w:r>
      <w:r w:rsidR="00770B99">
        <w:rPr>
          <w:spacing w:val="-2"/>
        </w:rPr>
        <w:t xml:space="preserve"> чи надходження витрати коштів за</w:t>
      </w:r>
      <w:r w:rsidRPr="00605705">
        <w:rPr>
          <w:spacing w:val="-2"/>
        </w:rPr>
        <w:t xml:space="preserve"> окреми</w:t>
      </w:r>
      <w:r w:rsidR="00770B99">
        <w:rPr>
          <w:spacing w:val="-2"/>
        </w:rPr>
        <w:t>ми</w:t>
      </w:r>
      <w:r w:rsidRPr="00605705">
        <w:rPr>
          <w:spacing w:val="-2"/>
        </w:rPr>
        <w:t xml:space="preserve"> господарськи</w:t>
      </w:r>
      <w:r w:rsidR="00770B99">
        <w:rPr>
          <w:spacing w:val="-2"/>
        </w:rPr>
        <w:t>ми</w:t>
      </w:r>
      <w:r w:rsidRPr="00605705">
        <w:rPr>
          <w:spacing w:val="-2"/>
        </w:rPr>
        <w:t xml:space="preserve"> операці</w:t>
      </w:r>
      <w:r w:rsidRPr="00605705">
        <w:rPr>
          <w:spacing w:val="-2"/>
        </w:rPr>
        <w:softHyphen/>
      </w:r>
      <w:r w:rsidRPr="00605705">
        <w:rPr>
          <w:spacing w:val="-1"/>
        </w:rPr>
        <w:t>я</w:t>
      </w:r>
      <w:r w:rsidR="00770B99">
        <w:rPr>
          <w:spacing w:val="-1"/>
        </w:rPr>
        <w:t>ми</w:t>
      </w:r>
      <w:r w:rsidRPr="00605705">
        <w:rPr>
          <w:spacing w:val="-1"/>
        </w:rPr>
        <w:t xml:space="preserve"> (грошовим</w:t>
      </w:r>
      <w:r w:rsidR="00770B99">
        <w:rPr>
          <w:spacing w:val="-1"/>
        </w:rPr>
        <w:t>и</w:t>
      </w:r>
      <w:r w:rsidRPr="00605705">
        <w:rPr>
          <w:spacing w:val="-1"/>
        </w:rPr>
        <w:t xml:space="preserve"> потокам</w:t>
      </w:r>
      <w:r w:rsidR="00770B99">
        <w:rPr>
          <w:spacing w:val="-1"/>
        </w:rPr>
        <w:t>и</w:t>
      </w:r>
      <w:r w:rsidRPr="00605705">
        <w:rPr>
          <w:spacing w:val="-1"/>
        </w:rPr>
        <w:t xml:space="preserve"> одного виду), що у розглянутому періоді </w:t>
      </w:r>
      <w:r w:rsidR="00770B99">
        <w:rPr>
          <w:spacing w:val="-2"/>
        </w:rPr>
        <w:t>часу здійснюється постійно за</w:t>
      </w:r>
      <w:r w:rsidRPr="00605705">
        <w:rPr>
          <w:spacing w:val="-2"/>
        </w:rPr>
        <w:t xml:space="preserve"> окреми</w:t>
      </w:r>
      <w:r w:rsidR="00770B99">
        <w:rPr>
          <w:spacing w:val="-2"/>
        </w:rPr>
        <w:t>ми</w:t>
      </w:r>
      <w:r w:rsidRPr="00605705">
        <w:rPr>
          <w:spacing w:val="-2"/>
        </w:rPr>
        <w:t xml:space="preserve"> інтервала</w:t>
      </w:r>
      <w:r w:rsidR="00770B99">
        <w:rPr>
          <w:spacing w:val="-2"/>
        </w:rPr>
        <w:t>ми</w:t>
      </w:r>
      <w:r w:rsidRPr="00605705">
        <w:rPr>
          <w:spacing w:val="-2"/>
        </w:rPr>
        <w:t xml:space="preserve"> цього періоду. </w:t>
      </w:r>
      <w:r w:rsidRPr="00605705">
        <w:rPr>
          <w:spacing w:val="-1"/>
        </w:rPr>
        <w:t xml:space="preserve">Характер регулярного </w:t>
      </w:r>
      <w:r w:rsidR="00770B99">
        <w:rPr>
          <w:spacing w:val="-1"/>
        </w:rPr>
        <w:t>маю</w:t>
      </w:r>
      <w:r w:rsidRPr="00605705">
        <w:rPr>
          <w:spacing w:val="-1"/>
        </w:rPr>
        <w:t xml:space="preserve">ть більшість видів грошових потоків, що генеруються операційною діяльністю підприємства: потоки, </w:t>
      </w:r>
      <w:r w:rsidR="00770B99">
        <w:rPr>
          <w:spacing w:val="-2"/>
        </w:rPr>
        <w:t>по</w:t>
      </w:r>
      <w:r w:rsidRPr="00605705">
        <w:rPr>
          <w:spacing w:val="-2"/>
        </w:rPr>
        <w:t xml:space="preserve">в'язані з обслуговуванням фінансового кредиту </w:t>
      </w:r>
      <w:r w:rsidR="00770B99">
        <w:rPr>
          <w:spacing w:val="-2"/>
        </w:rPr>
        <w:t>в</w:t>
      </w:r>
      <w:r w:rsidRPr="00605705">
        <w:rPr>
          <w:spacing w:val="-2"/>
        </w:rPr>
        <w:t xml:space="preserve"> </w:t>
      </w:r>
      <w:r w:rsidR="00770B99">
        <w:rPr>
          <w:spacing w:val="-2"/>
        </w:rPr>
        <w:t>у</w:t>
      </w:r>
      <w:r w:rsidRPr="00605705">
        <w:rPr>
          <w:spacing w:val="-2"/>
        </w:rPr>
        <w:t>сіх його фор</w:t>
      </w:r>
      <w:r w:rsidRPr="00605705">
        <w:rPr>
          <w:spacing w:val="-2"/>
        </w:rPr>
        <w:softHyphen/>
      </w:r>
      <w:r w:rsidRPr="00605705">
        <w:t>мах; грошові потоки, що забезпечують реалізацію довгостроко</w:t>
      </w:r>
      <w:r w:rsidRPr="00605705">
        <w:softHyphen/>
        <w:t>вих реальних інвестиційних проектів</w:t>
      </w:r>
      <w:r w:rsidR="00770B99">
        <w:t>,</w:t>
      </w:r>
      <w:r w:rsidRPr="00605705">
        <w:t xml:space="preserve"> і т.п.;</w:t>
      </w:r>
    </w:p>
    <w:p w:rsidR="007165A6" w:rsidRPr="00605705" w:rsidRDefault="007165A6" w:rsidP="00DF54F8">
      <w:pPr>
        <w:numPr>
          <w:ilvl w:val="0"/>
          <w:numId w:val="34"/>
        </w:numPr>
        <w:shd w:val="clear" w:color="auto" w:fill="FFFFFF"/>
        <w:ind w:firstLine="284"/>
        <w:jc w:val="both"/>
      </w:pPr>
      <w:r w:rsidRPr="00DF54F8">
        <w:rPr>
          <w:i/>
        </w:rPr>
        <w:lastRenderedPageBreak/>
        <w:t>дискретний</w:t>
      </w:r>
      <w:r w:rsidRPr="00605705">
        <w:rPr>
          <w:i/>
          <w:iCs/>
          <w:spacing w:val="-5"/>
        </w:rPr>
        <w:t xml:space="preserve"> грошовий потік. </w:t>
      </w:r>
      <w:r w:rsidRPr="00605705">
        <w:rPr>
          <w:spacing w:val="-5"/>
        </w:rPr>
        <w:t xml:space="preserve">Він характеризує надходження </w:t>
      </w:r>
      <w:r w:rsidRPr="00605705">
        <w:rPr>
          <w:spacing w:val="-4"/>
        </w:rPr>
        <w:t xml:space="preserve">чи витрату коштів, </w:t>
      </w:r>
      <w:r w:rsidR="00770B99">
        <w:rPr>
          <w:spacing w:val="-4"/>
        </w:rPr>
        <w:t>по</w:t>
      </w:r>
      <w:r w:rsidRPr="00605705">
        <w:rPr>
          <w:spacing w:val="-4"/>
        </w:rPr>
        <w:t>в'язану зі здійсненням одиничних господарсь</w:t>
      </w:r>
      <w:r w:rsidRPr="00605705">
        <w:rPr>
          <w:spacing w:val="-4"/>
        </w:rPr>
        <w:softHyphen/>
        <w:t xml:space="preserve">ких операцій підприємства в розглянутому періоді часу. Характер </w:t>
      </w:r>
      <w:r w:rsidRPr="00605705">
        <w:rPr>
          <w:spacing w:val="-5"/>
        </w:rPr>
        <w:t xml:space="preserve">дискретного грошового потоку </w:t>
      </w:r>
      <w:r w:rsidR="00770B99">
        <w:rPr>
          <w:spacing w:val="-5"/>
        </w:rPr>
        <w:t>має</w:t>
      </w:r>
      <w:r w:rsidRPr="00605705">
        <w:rPr>
          <w:spacing w:val="-5"/>
        </w:rPr>
        <w:t xml:space="preserve"> одноразова витрата коштів, </w:t>
      </w:r>
      <w:r w:rsidR="00770B99">
        <w:rPr>
          <w:spacing w:val="-6"/>
        </w:rPr>
        <w:t>по</w:t>
      </w:r>
      <w:r w:rsidRPr="00605705">
        <w:rPr>
          <w:spacing w:val="-6"/>
        </w:rPr>
        <w:t>в'язана з придбанням підприємством цілісного майнового комплек</w:t>
      </w:r>
      <w:r w:rsidRPr="00605705">
        <w:rPr>
          <w:spacing w:val="-6"/>
        </w:rPr>
        <w:softHyphen/>
      </w:r>
      <w:r w:rsidRPr="00605705">
        <w:rPr>
          <w:spacing w:val="-5"/>
        </w:rPr>
        <w:t>су; покупкою ліцензії франчайзинг</w:t>
      </w:r>
      <w:r w:rsidR="00770B99">
        <w:rPr>
          <w:spacing w:val="-5"/>
        </w:rPr>
        <w:t>у</w:t>
      </w:r>
      <w:r w:rsidRPr="00605705">
        <w:rPr>
          <w:spacing w:val="-5"/>
        </w:rPr>
        <w:t>; надходженням фінансових за</w:t>
      </w:r>
      <w:r w:rsidRPr="00605705">
        <w:rPr>
          <w:spacing w:val="-5"/>
        </w:rPr>
        <w:softHyphen/>
      </w:r>
      <w:r w:rsidRPr="00605705">
        <w:t>собів у порядку безоплатної допомоги і т. п.</w:t>
      </w:r>
    </w:p>
    <w:p w:rsidR="007165A6" w:rsidRPr="00605705" w:rsidRDefault="007165A6" w:rsidP="00DF54F8">
      <w:pPr>
        <w:shd w:val="clear" w:color="auto" w:fill="FFFFFF"/>
        <w:ind w:firstLine="284"/>
        <w:jc w:val="both"/>
      </w:pPr>
      <w:r w:rsidRPr="00605705">
        <w:rPr>
          <w:spacing w:val="-2"/>
        </w:rPr>
        <w:t xml:space="preserve">Розглядаючи ці види грошових потоків підприємства, варто </w:t>
      </w:r>
      <w:r w:rsidRPr="00605705">
        <w:rPr>
          <w:spacing w:val="-1"/>
        </w:rPr>
        <w:t>звернути увагу на те, що вони розрізняються лише в рамках кон</w:t>
      </w:r>
      <w:r w:rsidRPr="00605705">
        <w:rPr>
          <w:spacing w:val="-1"/>
        </w:rPr>
        <w:softHyphen/>
        <w:t>кретного інтервалу часу. При визначеному мінімальному тимча</w:t>
      </w:r>
      <w:r w:rsidRPr="00605705">
        <w:rPr>
          <w:spacing w:val="-1"/>
        </w:rPr>
        <w:softHyphen/>
        <w:t>совому інтервалі всі грошові потоки підприємства можуть роз</w:t>
      </w:r>
      <w:r w:rsidRPr="00605705">
        <w:rPr>
          <w:spacing w:val="-1"/>
        </w:rPr>
        <w:softHyphen/>
        <w:t xml:space="preserve">глядатися як дискретні. І навпаки </w:t>
      </w:r>
      <w:r w:rsidR="000A0F13">
        <w:rPr>
          <w:spacing w:val="-1"/>
        </w:rPr>
        <w:t>–</w:t>
      </w:r>
      <w:r w:rsidRPr="00605705">
        <w:rPr>
          <w:spacing w:val="-1"/>
        </w:rPr>
        <w:t xml:space="preserve"> у рамках життєвого циклу </w:t>
      </w:r>
      <w:r w:rsidRPr="00605705">
        <w:rPr>
          <w:spacing w:val="-2"/>
        </w:rPr>
        <w:t xml:space="preserve">підприємства переважна частина його грошових потоків </w:t>
      </w:r>
      <w:r w:rsidR="00770B99">
        <w:rPr>
          <w:spacing w:val="-2"/>
        </w:rPr>
        <w:t>має</w:t>
      </w:r>
      <w:r w:rsidRPr="00605705">
        <w:rPr>
          <w:spacing w:val="-2"/>
        </w:rPr>
        <w:t xml:space="preserve"> </w:t>
      </w:r>
      <w:r w:rsidRPr="00605705">
        <w:t>регулярний характер.</w:t>
      </w:r>
    </w:p>
    <w:p w:rsidR="007165A6" w:rsidRPr="00605705" w:rsidRDefault="007165A6" w:rsidP="00E85D16">
      <w:pPr>
        <w:numPr>
          <w:ilvl w:val="0"/>
          <w:numId w:val="25"/>
        </w:numPr>
        <w:shd w:val="clear" w:color="auto" w:fill="FFFFFF"/>
        <w:tabs>
          <w:tab w:val="left" w:pos="917"/>
        </w:tabs>
        <w:ind w:firstLine="284"/>
        <w:jc w:val="both"/>
      </w:pPr>
      <w:r w:rsidRPr="00605705">
        <w:rPr>
          <w:b/>
          <w:bCs/>
          <w:spacing w:val="-2"/>
        </w:rPr>
        <w:t xml:space="preserve">За стабільністю інтервалів формування </w:t>
      </w:r>
      <w:r w:rsidRPr="00605705">
        <w:rPr>
          <w:spacing w:val="-2"/>
        </w:rPr>
        <w:t>регулярні гро</w:t>
      </w:r>
      <w:r w:rsidRPr="00605705">
        <w:rPr>
          <w:spacing w:val="-2"/>
        </w:rPr>
        <w:softHyphen/>
        <w:t xml:space="preserve">шові потоки характеризуються </w:t>
      </w:r>
      <w:r w:rsidR="00770B99">
        <w:rPr>
          <w:spacing w:val="-2"/>
        </w:rPr>
        <w:t>так</w:t>
      </w:r>
      <w:r w:rsidRPr="00605705">
        <w:rPr>
          <w:spacing w:val="-2"/>
        </w:rPr>
        <w:t>ими видами:</w:t>
      </w:r>
    </w:p>
    <w:p w:rsidR="007165A6" w:rsidRPr="00605705" w:rsidRDefault="007165A6" w:rsidP="00DF54F8">
      <w:pPr>
        <w:numPr>
          <w:ilvl w:val="0"/>
          <w:numId w:val="34"/>
        </w:numPr>
        <w:shd w:val="clear" w:color="auto" w:fill="FFFFFF"/>
        <w:ind w:firstLine="284"/>
        <w:jc w:val="both"/>
      </w:pPr>
      <w:r w:rsidRPr="00DF54F8">
        <w:rPr>
          <w:i/>
        </w:rPr>
        <w:t>регулярний</w:t>
      </w:r>
      <w:r w:rsidRPr="00605705">
        <w:rPr>
          <w:i/>
          <w:iCs/>
          <w:spacing w:val="-1"/>
        </w:rPr>
        <w:t xml:space="preserve"> грошовий потік з рівномірними часовими ін</w:t>
      </w:r>
      <w:r w:rsidRPr="00605705">
        <w:rPr>
          <w:i/>
          <w:iCs/>
          <w:spacing w:val="-1"/>
        </w:rPr>
        <w:softHyphen/>
      </w:r>
      <w:r w:rsidRPr="00605705">
        <w:rPr>
          <w:i/>
          <w:iCs/>
          <w:spacing w:val="-2"/>
        </w:rPr>
        <w:t xml:space="preserve">тервалами в рамках розглянутого періоду. </w:t>
      </w:r>
      <w:r w:rsidRPr="00605705">
        <w:rPr>
          <w:spacing w:val="-2"/>
        </w:rPr>
        <w:t xml:space="preserve">Такий грошовий потік </w:t>
      </w:r>
      <w:r w:rsidRPr="00605705">
        <w:t xml:space="preserve">коштів </w:t>
      </w:r>
      <w:r w:rsidR="00770B99">
        <w:t>має</w:t>
      </w:r>
      <w:r w:rsidRPr="00605705">
        <w:t xml:space="preserve"> характер ануїтету;</w:t>
      </w:r>
    </w:p>
    <w:p w:rsidR="007165A6" w:rsidRPr="00605705" w:rsidRDefault="007165A6" w:rsidP="00DF54F8">
      <w:pPr>
        <w:numPr>
          <w:ilvl w:val="0"/>
          <w:numId w:val="34"/>
        </w:numPr>
        <w:shd w:val="clear" w:color="auto" w:fill="FFFFFF"/>
        <w:ind w:firstLine="284"/>
        <w:jc w:val="both"/>
      </w:pPr>
      <w:r w:rsidRPr="00DF54F8">
        <w:rPr>
          <w:i/>
        </w:rPr>
        <w:t>регулярний</w:t>
      </w:r>
      <w:r w:rsidRPr="00605705">
        <w:rPr>
          <w:i/>
          <w:iCs/>
          <w:spacing w:val="-1"/>
        </w:rPr>
        <w:t xml:space="preserve"> грошовий потік з нерівномірними часовими ін</w:t>
      </w:r>
      <w:r w:rsidRPr="00605705">
        <w:rPr>
          <w:i/>
          <w:iCs/>
          <w:spacing w:val="-1"/>
        </w:rPr>
        <w:softHyphen/>
      </w:r>
      <w:r w:rsidRPr="00605705">
        <w:rPr>
          <w:i/>
          <w:iCs/>
          <w:spacing w:val="-2"/>
        </w:rPr>
        <w:t xml:space="preserve">тервалами в рамках розглянутого періоду. </w:t>
      </w:r>
      <w:r w:rsidRPr="00605705">
        <w:rPr>
          <w:spacing w:val="-2"/>
        </w:rPr>
        <w:t xml:space="preserve">Прикладом такого </w:t>
      </w:r>
      <w:r w:rsidRPr="00605705">
        <w:rPr>
          <w:spacing w:val="-1"/>
        </w:rPr>
        <w:t xml:space="preserve">грошового потоку може </w:t>
      </w:r>
      <w:r w:rsidR="00770B99">
        <w:rPr>
          <w:spacing w:val="-1"/>
        </w:rPr>
        <w:t>бу</w:t>
      </w:r>
      <w:r w:rsidRPr="00605705">
        <w:rPr>
          <w:spacing w:val="-1"/>
        </w:rPr>
        <w:t xml:space="preserve">ти графік лізингових платежів за </w:t>
      </w:r>
      <w:r w:rsidRPr="00605705">
        <w:rPr>
          <w:spacing w:val="-2"/>
        </w:rPr>
        <w:t xml:space="preserve">орендоване майно з погодженими сторонами нерівномірними інтервалами часу їх здійснення </w:t>
      </w:r>
      <w:r w:rsidR="00770B99">
        <w:rPr>
          <w:spacing w:val="-2"/>
        </w:rPr>
        <w:t>впродовж</w:t>
      </w:r>
      <w:r w:rsidRPr="00605705">
        <w:rPr>
          <w:spacing w:val="-2"/>
        </w:rPr>
        <w:t xml:space="preserve"> періоду лізингової угоди.</w:t>
      </w:r>
    </w:p>
    <w:p w:rsidR="007165A6" w:rsidRPr="00605705" w:rsidRDefault="007165A6" w:rsidP="00DF54F8">
      <w:pPr>
        <w:shd w:val="clear" w:color="auto" w:fill="FFFFFF"/>
        <w:ind w:firstLine="284"/>
        <w:jc w:val="both"/>
      </w:pPr>
      <w:r w:rsidRPr="00605705">
        <w:rPr>
          <w:spacing w:val="-1"/>
        </w:rPr>
        <w:t xml:space="preserve">Розглянута класифікація дозволяє більш цілеспрямовано здійснювати облік, аналіз і планування грошових потоків різних </w:t>
      </w:r>
      <w:r w:rsidRPr="00605705">
        <w:t>видів на підприємстві.</w:t>
      </w:r>
    </w:p>
    <w:p w:rsidR="007165A6" w:rsidRPr="00605705" w:rsidRDefault="00770B99" w:rsidP="00DF54F8">
      <w:pPr>
        <w:shd w:val="clear" w:color="auto" w:fill="FFFFFF"/>
        <w:ind w:firstLine="284"/>
        <w:jc w:val="both"/>
      </w:pPr>
      <w:r>
        <w:rPr>
          <w:spacing w:val="-3"/>
        </w:rPr>
        <w:t>У</w:t>
      </w:r>
      <w:r w:rsidR="007165A6" w:rsidRPr="00605705">
        <w:rPr>
          <w:spacing w:val="-3"/>
        </w:rPr>
        <w:t xml:space="preserve"> проектному аналізі використовують грошовий потік (ГП), </w:t>
      </w:r>
      <w:r w:rsidR="007165A6" w:rsidRPr="00605705">
        <w:rPr>
          <w:spacing w:val="-2"/>
        </w:rPr>
        <w:t>який створюється чистим прибутком від проекту (ЧП) та неявни</w:t>
      </w:r>
      <w:r w:rsidR="007165A6" w:rsidRPr="00605705">
        <w:rPr>
          <w:spacing w:val="-2"/>
        </w:rPr>
        <w:softHyphen/>
      </w:r>
      <w:r w:rsidR="007165A6" w:rsidRPr="00605705">
        <w:t>ми надходженнями (НН):</w:t>
      </w:r>
    </w:p>
    <w:p w:rsidR="007165A6" w:rsidRPr="00E85D16" w:rsidRDefault="007165A6" w:rsidP="006C77E2">
      <w:pPr>
        <w:shd w:val="clear" w:color="auto" w:fill="FFFFFF"/>
        <w:tabs>
          <w:tab w:val="left" w:pos="5774"/>
        </w:tabs>
        <w:spacing w:before="240" w:after="240"/>
        <w:ind w:firstLine="2977"/>
        <w:jc w:val="right"/>
      </w:pPr>
      <w:r w:rsidRPr="00605705">
        <w:rPr>
          <w:i/>
          <w:iCs/>
          <w:spacing w:val="-1"/>
        </w:rPr>
        <w:t>ГП=ЧП+НН</w:t>
      </w:r>
      <w:r w:rsidR="00770B99">
        <w:rPr>
          <w:i/>
          <w:iCs/>
          <w:spacing w:val="-1"/>
        </w:rPr>
        <w:t>.</w:t>
      </w:r>
      <w:r w:rsidRPr="00605705">
        <w:rPr>
          <w:rFonts w:ascii="Arial" w:hAnsi="Arial"/>
          <w:i/>
          <w:iCs/>
        </w:rPr>
        <w:tab/>
      </w:r>
      <w:r w:rsidR="00E85D16" w:rsidRPr="00E85D16">
        <w:rPr>
          <w:rFonts w:ascii="Arial" w:hAnsi="Arial"/>
          <w:iCs/>
        </w:rPr>
        <w:t>(</w:t>
      </w:r>
      <w:r w:rsidR="005A0345" w:rsidRPr="00E85D16">
        <w:rPr>
          <w:rFonts w:hAnsi="Arial"/>
          <w:spacing w:val="-7"/>
        </w:rPr>
        <w:t>6</w:t>
      </w:r>
      <w:r w:rsidRPr="00E85D16">
        <w:rPr>
          <w:rFonts w:hAnsi="Arial"/>
          <w:spacing w:val="-7"/>
        </w:rPr>
        <w:t>.1</w:t>
      </w:r>
      <w:r w:rsidR="00E85D16" w:rsidRPr="00E85D16">
        <w:rPr>
          <w:rFonts w:hAnsi="Arial"/>
          <w:spacing w:val="-7"/>
        </w:rPr>
        <w:t>)</w:t>
      </w:r>
    </w:p>
    <w:p w:rsidR="007165A6" w:rsidRPr="00605705" w:rsidRDefault="007165A6" w:rsidP="00DF54F8">
      <w:pPr>
        <w:shd w:val="clear" w:color="auto" w:fill="FFFFFF"/>
        <w:ind w:firstLine="284"/>
        <w:jc w:val="both"/>
      </w:pPr>
      <w:r w:rsidRPr="00605705">
        <w:rPr>
          <w:spacing w:val="-2"/>
        </w:rPr>
        <w:lastRenderedPageBreak/>
        <w:t>Визначення грошового потоку за формулою</w:t>
      </w:r>
      <w:r w:rsidR="00770B99">
        <w:rPr>
          <w:spacing w:val="-2"/>
        </w:rPr>
        <w:t xml:space="preserve"> (6.1)</w:t>
      </w:r>
      <w:r w:rsidRPr="00605705">
        <w:rPr>
          <w:spacing w:val="-2"/>
        </w:rPr>
        <w:t xml:space="preserve"> </w:t>
      </w:r>
      <w:r w:rsidRPr="00605705">
        <w:t xml:space="preserve">дозволяє краще зрозуміти концепцію проектного аналізу. Адже </w:t>
      </w:r>
      <w:r w:rsidRPr="00605705">
        <w:rPr>
          <w:spacing w:val="-1"/>
        </w:rPr>
        <w:t>до вигід проекту відносять не лише чистий прибуток, а й ті над</w:t>
      </w:r>
      <w:r w:rsidRPr="00605705">
        <w:rPr>
          <w:spacing w:val="-1"/>
        </w:rPr>
        <w:softHyphen/>
      </w:r>
      <w:r w:rsidRPr="00605705">
        <w:rPr>
          <w:spacing w:val="-3"/>
        </w:rPr>
        <w:t>ходження, які не завжди є очевидними (явними). Класичним при</w:t>
      </w:r>
      <w:r w:rsidRPr="00605705">
        <w:rPr>
          <w:spacing w:val="-3"/>
        </w:rPr>
        <w:softHyphen/>
      </w:r>
      <w:r w:rsidRPr="00605705">
        <w:rPr>
          <w:spacing w:val="-1"/>
        </w:rPr>
        <w:t xml:space="preserve">кладом неявних надходжень є амортизаційні відрахування. </w:t>
      </w:r>
      <w:r w:rsidR="00770B99">
        <w:rPr>
          <w:spacing w:val="-1"/>
        </w:rPr>
        <w:t>Ї</w:t>
      </w:r>
      <w:r w:rsidRPr="00605705">
        <w:rPr>
          <w:spacing w:val="-1"/>
        </w:rPr>
        <w:t xml:space="preserve">х найбільший вплив на величину грошового потоку обумовлений </w:t>
      </w:r>
      <w:r w:rsidRPr="00605705">
        <w:t>тим, що:</w:t>
      </w:r>
    </w:p>
    <w:p w:rsidR="007165A6" w:rsidRPr="00DF54F8" w:rsidRDefault="007165A6" w:rsidP="00DF54F8">
      <w:pPr>
        <w:numPr>
          <w:ilvl w:val="0"/>
          <w:numId w:val="34"/>
        </w:numPr>
        <w:shd w:val="clear" w:color="auto" w:fill="FFFFFF"/>
        <w:ind w:firstLine="284"/>
        <w:jc w:val="both"/>
      </w:pPr>
      <w:r w:rsidRPr="00DF54F8">
        <w:t>амортизація є найбільшою статтею витрат;</w:t>
      </w:r>
    </w:p>
    <w:p w:rsidR="007165A6" w:rsidRPr="00DF54F8" w:rsidRDefault="007165A6" w:rsidP="00DF54F8">
      <w:pPr>
        <w:numPr>
          <w:ilvl w:val="0"/>
          <w:numId w:val="34"/>
        </w:numPr>
        <w:shd w:val="clear" w:color="auto" w:fill="FFFFFF"/>
        <w:ind w:firstLine="284"/>
        <w:jc w:val="both"/>
      </w:pPr>
      <w:r w:rsidRPr="00DF54F8">
        <w:t>амортизація знижує податкове зобов'язання;</w:t>
      </w:r>
    </w:p>
    <w:p w:rsidR="007165A6" w:rsidRPr="00605705" w:rsidRDefault="007165A6" w:rsidP="00DF54F8">
      <w:pPr>
        <w:numPr>
          <w:ilvl w:val="0"/>
          <w:numId w:val="34"/>
        </w:numPr>
        <w:shd w:val="clear" w:color="auto" w:fill="FFFFFF"/>
        <w:ind w:firstLine="284"/>
        <w:jc w:val="both"/>
      </w:pPr>
      <w:r w:rsidRPr="00DF54F8">
        <w:t>амортизація</w:t>
      </w:r>
      <w:r w:rsidRPr="00605705">
        <w:t xml:space="preserve"> - це </w:t>
      </w:r>
      <w:proofErr w:type="spellStart"/>
      <w:r w:rsidRPr="00605705">
        <w:t>негрошові</w:t>
      </w:r>
      <w:proofErr w:type="spellEnd"/>
      <w:r w:rsidRPr="00605705">
        <w:t xml:space="preserve"> </w:t>
      </w:r>
      <w:r w:rsidR="000A0F13">
        <w:t>витрати</w:t>
      </w:r>
      <w:r w:rsidRPr="00605705">
        <w:t xml:space="preserve">, оскільки готівкові </w:t>
      </w:r>
      <w:r w:rsidR="00770B99">
        <w:t>кошти</w:t>
      </w:r>
      <w:r w:rsidRPr="00605705">
        <w:t xml:space="preserve"> не залишають підприємство.</w:t>
      </w:r>
    </w:p>
    <w:p w:rsidR="004A6FEF" w:rsidRPr="00605705" w:rsidRDefault="007165A6" w:rsidP="00DF54F8">
      <w:pPr>
        <w:shd w:val="clear" w:color="auto" w:fill="FFFFFF"/>
        <w:ind w:firstLine="284"/>
        <w:jc w:val="both"/>
      </w:pPr>
      <w:r w:rsidRPr="00605705">
        <w:rPr>
          <w:spacing w:val="-1"/>
        </w:rPr>
        <w:t>Механізм впливу залежить від методу нарахування аморти</w:t>
      </w:r>
      <w:r w:rsidRPr="00605705">
        <w:t>зації.</w:t>
      </w:r>
    </w:p>
    <w:p w:rsidR="007165A6" w:rsidRPr="00605705" w:rsidRDefault="007165A6" w:rsidP="00DF54F8">
      <w:pPr>
        <w:shd w:val="clear" w:color="auto" w:fill="FFFFFF"/>
        <w:ind w:firstLine="284"/>
        <w:jc w:val="both"/>
      </w:pPr>
      <w:r w:rsidRPr="00605705">
        <w:rPr>
          <w:spacing w:val="-3"/>
        </w:rPr>
        <w:t>Грошовий потік проекту можна розглядати і як різницю від</w:t>
      </w:r>
      <w:r w:rsidRPr="00605705">
        <w:rPr>
          <w:spacing w:val="-2"/>
        </w:rPr>
        <w:t>повідних надходжень та витрат коштів. При цьому при</w:t>
      </w:r>
      <w:r w:rsidR="00770B99">
        <w:rPr>
          <w:spacing w:val="-2"/>
        </w:rPr>
        <w:t>п</w:t>
      </w:r>
      <w:r w:rsidRPr="00605705">
        <w:rPr>
          <w:spacing w:val="-2"/>
        </w:rPr>
        <w:t>ливи кош</w:t>
      </w:r>
      <w:r w:rsidRPr="00605705">
        <w:t>тів поділяють на грошові надходження від:</w:t>
      </w:r>
    </w:p>
    <w:p w:rsidR="007165A6" w:rsidRPr="00605705" w:rsidRDefault="007165A6" w:rsidP="00DF54F8">
      <w:pPr>
        <w:widowControl w:val="0"/>
        <w:numPr>
          <w:ilvl w:val="0"/>
          <w:numId w:val="30"/>
        </w:numPr>
        <w:shd w:val="clear" w:color="auto" w:fill="FFFFFF"/>
        <w:tabs>
          <w:tab w:val="left" w:pos="734"/>
        </w:tabs>
        <w:autoSpaceDE w:val="0"/>
        <w:autoSpaceDN w:val="0"/>
        <w:adjustRightInd w:val="0"/>
        <w:ind w:firstLine="284"/>
        <w:jc w:val="both"/>
        <w:rPr>
          <w:spacing w:val="-20"/>
        </w:rPr>
      </w:pPr>
      <w:r w:rsidRPr="00605705">
        <w:rPr>
          <w:spacing w:val="-1"/>
        </w:rPr>
        <w:t>продажу товарів та послуг</w:t>
      </w:r>
      <w:r w:rsidR="00770B99">
        <w:rPr>
          <w:spacing w:val="-1"/>
        </w:rPr>
        <w:t>, а також</w:t>
      </w:r>
      <w:r w:rsidRPr="00605705">
        <w:rPr>
          <w:spacing w:val="-1"/>
        </w:rPr>
        <w:t xml:space="preserve"> інших видів діяльності, обу</w:t>
      </w:r>
      <w:r w:rsidRPr="00605705">
        <w:t>мовлених проектом;</w:t>
      </w:r>
    </w:p>
    <w:p w:rsidR="007165A6" w:rsidRPr="00605705" w:rsidRDefault="007165A6" w:rsidP="00DF54F8">
      <w:pPr>
        <w:widowControl w:val="0"/>
        <w:numPr>
          <w:ilvl w:val="0"/>
          <w:numId w:val="30"/>
        </w:numPr>
        <w:shd w:val="clear" w:color="auto" w:fill="FFFFFF"/>
        <w:tabs>
          <w:tab w:val="left" w:pos="734"/>
        </w:tabs>
        <w:autoSpaceDE w:val="0"/>
        <w:autoSpaceDN w:val="0"/>
        <w:adjustRightInd w:val="0"/>
        <w:ind w:firstLine="284"/>
        <w:jc w:val="both"/>
        <w:rPr>
          <w:spacing w:val="-9"/>
        </w:rPr>
      </w:pPr>
      <w:r w:rsidRPr="00605705">
        <w:rPr>
          <w:spacing w:val="-3"/>
        </w:rPr>
        <w:t xml:space="preserve">реінвестиції - продаж основних фондів та нематеріальних </w:t>
      </w:r>
      <w:r w:rsidRPr="00605705">
        <w:rPr>
          <w:spacing w:val="-2"/>
        </w:rPr>
        <w:t>активів, продаж фінансових інструментів, лізингу, які використо</w:t>
      </w:r>
      <w:r w:rsidRPr="00605705">
        <w:t>вувалис</w:t>
      </w:r>
      <w:r w:rsidR="00770B99">
        <w:t>я</w:t>
      </w:r>
      <w:r w:rsidRPr="00605705">
        <w:t xml:space="preserve"> в проекті;</w:t>
      </w:r>
    </w:p>
    <w:p w:rsidR="007165A6" w:rsidRPr="00605705" w:rsidRDefault="007165A6" w:rsidP="00DF54F8">
      <w:pPr>
        <w:widowControl w:val="0"/>
        <w:numPr>
          <w:ilvl w:val="0"/>
          <w:numId w:val="30"/>
        </w:numPr>
        <w:shd w:val="clear" w:color="auto" w:fill="FFFFFF"/>
        <w:tabs>
          <w:tab w:val="left" w:pos="734"/>
        </w:tabs>
        <w:autoSpaceDE w:val="0"/>
        <w:autoSpaceDN w:val="0"/>
        <w:adjustRightInd w:val="0"/>
        <w:ind w:firstLine="284"/>
        <w:jc w:val="both"/>
        <w:rPr>
          <w:spacing w:val="-11"/>
        </w:rPr>
      </w:pPr>
      <w:r w:rsidRPr="00605705">
        <w:rPr>
          <w:spacing w:val="-1"/>
        </w:rPr>
        <w:t xml:space="preserve">продаж фінансових інструментів на первинному ринку, </w:t>
      </w:r>
      <w:r w:rsidRPr="00605705">
        <w:rPr>
          <w:spacing w:val="-2"/>
        </w:rPr>
        <w:t>інкасація дебіторської заборгованості, грошової позики</w:t>
      </w:r>
      <w:r w:rsidR="00770B99">
        <w:rPr>
          <w:spacing w:val="-2"/>
        </w:rPr>
        <w:t>.</w:t>
      </w:r>
    </w:p>
    <w:p w:rsidR="007165A6" w:rsidRPr="00605705" w:rsidRDefault="007165A6" w:rsidP="00DF54F8">
      <w:pPr>
        <w:shd w:val="clear" w:color="auto" w:fill="FFFFFF"/>
        <w:ind w:firstLine="284"/>
      </w:pPr>
      <w:r w:rsidRPr="00605705">
        <w:rPr>
          <w:spacing w:val="-2"/>
        </w:rPr>
        <w:t>Від</w:t>
      </w:r>
      <w:r w:rsidR="00770B99">
        <w:rPr>
          <w:spacing w:val="-2"/>
        </w:rPr>
        <w:t>плив</w:t>
      </w:r>
      <w:r w:rsidRPr="00605705">
        <w:rPr>
          <w:spacing w:val="-2"/>
        </w:rPr>
        <w:t xml:space="preserve"> коштів містить:</w:t>
      </w:r>
    </w:p>
    <w:p w:rsidR="007165A6" w:rsidRPr="00605705" w:rsidRDefault="007165A6" w:rsidP="00DF54F8">
      <w:pPr>
        <w:widowControl w:val="0"/>
        <w:numPr>
          <w:ilvl w:val="0"/>
          <w:numId w:val="31"/>
        </w:numPr>
        <w:shd w:val="clear" w:color="auto" w:fill="FFFFFF"/>
        <w:tabs>
          <w:tab w:val="left" w:pos="754"/>
        </w:tabs>
        <w:autoSpaceDE w:val="0"/>
        <w:autoSpaceDN w:val="0"/>
        <w:adjustRightInd w:val="0"/>
        <w:ind w:firstLine="284"/>
        <w:jc w:val="both"/>
        <w:rPr>
          <w:spacing w:val="-20"/>
        </w:rPr>
      </w:pPr>
      <w:r w:rsidRPr="00605705">
        <w:rPr>
          <w:spacing w:val="-1"/>
        </w:rPr>
        <w:t xml:space="preserve">поточні витрати операційної діяльності в межах проекту </w:t>
      </w:r>
      <w:r w:rsidRPr="00605705">
        <w:t>без амортизаційних відрахувань;</w:t>
      </w:r>
    </w:p>
    <w:p w:rsidR="007165A6" w:rsidRPr="00605705" w:rsidRDefault="007165A6" w:rsidP="00DF54F8">
      <w:pPr>
        <w:widowControl w:val="0"/>
        <w:numPr>
          <w:ilvl w:val="0"/>
          <w:numId w:val="31"/>
        </w:numPr>
        <w:shd w:val="clear" w:color="auto" w:fill="FFFFFF"/>
        <w:tabs>
          <w:tab w:val="left" w:pos="754"/>
        </w:tabs>
        <w:autoSpaceDE w:val="0"/>
        <w:autoSpaceDN w:val="0"/>
        <w:adjustRightInd w:val="0"/>
        <w:ind w:firstLine="284"/>
        <w:jc w:val="both"/>
      </w:pPr>
      <w:r w:rsidRPr="00605705">
        <w:rPr>
          <w:spacing w:val="-1"/>
        </w:rPr>
        <w:t xml:space="preserve">створення або придбання </w:t>
      </w:r>
      <w:r w:rsidR="004A6FEF" w:rsidRPr="00605705">
        <w:rPr>
          <w:spacing w:val="-1"/>
        </w:rPr>
        <w:t>осн</w:t>
      </w:r>
      <w:r w:rsidRPr="00605705">
        <w:rPr>
          <w:spacing w:val="-1"/>
        </w:rPr>
        <w:t>овних фондів та нематеріа</w:t>
      </w:r>
      <w:r w:rsidRPr="00605705">
        <w:t>льних активів, фінансових і</w:t>
      </w:r>
      <w:r w:rsidR="004A6FEF" w:rsidRPr="00605705">
        <w:t>нс</w:t>
      </w:r>
      <w:r w:rsidRPr="00605705">
        <w:t>трумен</w:t>
      </w:r>
      <w:r w:rsidR="004A6FEF" w:rsidRPr="00605705">
        <w:t>тів н</w:t>
      </w:r>
      <w:r w:rsidRPr="00605705">
        <w:t>а вторинному ринку, оплат</w:t>
      </w:r>
      <w:r w:rsidR="00770B99">
        <w:t>у</w:t>
      </w:r>
      <w:r w:rsidRPr="00605705">
        <w:t xml:space="preserve"> </w:t>
      </w:r>
      <w:r w:rsidR="004A6FEF" w:rsidRPr="00605705">
        <w:t>о</w:t>
      </w:r>
      <w:r w:rsidRPr="00605705">
        <w:t>рендованого майна</w:t>
      </w:r>
      <w:r w:rsidR="006C77E2">
        <w:t>;</w:t>
      </w:r>
    </w:p>
    <w:p w:rsidR="007165A6" w:rsidRPr="00605705" w:rsidRDefault="007165A6" w:rsidP="00DF54F8">
      <w:pPr>
        <w:widowControl w:val="0"/>
        <w:shd w:val="clear" w:color="auto" w:fill="FFFFFF"/>
        <w:tabs>
          <w:tab w:val="left" w:pos="754"/>
        </w:tabs>
        <w:autoSpaceDE w:val="0"/>
        <w:autoSpaceDN w:val="0"/>
        <w:adjustRightInd w:val="0"/>
        <w:ind w:firstLine="284"/>
        <w:jc w:val="both"/>
      </w:pPr>
      <w:r w:rsidRPr="00605705">
        <w:rPr>
          <w:spacing w:val="-2"/>
        </w:rPr>
        <w:t>3) купівля фінансових інструментів на первинному ринку, виплата дивідендів, повернення казни, виплата відсотків.</w:t>
      </w:r>
      <w:r w:rsidR="00686072">
        <w:rPr>
          <w:lang w:val="ru-RU"/>
        </w:rPr>
        <w:t xml:space="preserve"> </w:t>
      </w:r>
      <w:r w:rsidRPr="00605705">
        <w:rPr>
          <w:spacing w:val="-2"/>
        </w:rPr>
        <w:t xml:space="preserve">Управління грошовими потоками є важливою складовою </w:t>
      </w:r>
      <w:r w:rsidRPr="00605705">
        <w:rPr>
          <w:spacing w:val="-3"/>
        </w:rPr>
        <w:t>ефективної реалізації проекту. Цей процес базується на відповід</w:t>
      </w:r>
      <w:r w:rsidRPr="00605705">
        <w:t>них принципах, основними з яки</w:t>
      </w:r>
      <w:r w:rsidR="00770B99">
        <w:t>х</w:t>
      </w:r>
      <w:r w:rsidRPr="00605705">
        <w:t xml:space="preserve"> є такі.</w:t>
      </w:r>
    </w:p>
    <w:p w:rsidR="007165A6" w:rsidRPr="00605705" w:rsidRDefault="007165A6" w:rsidP="005B1154">
      <w:pPr>
        <w:shd w:val="clear" w:color="auto" w:fill="FFFFFF"/>
        <w:tabs>
          <w:tab w:val="left" w:pos="567"/>
        </w:tabs>
        <w:ind w:firstLine="284"/>
        <w:jc w:val="both"/>
        <w:rPr>
          <w:spacing w:val="-2"/>
        </w:rPr>
      </w:pPr>
      <w:r w:rsidRPr="00605705">
        <w:rPr>
          <w:b/>
          <w:spacing w:val="-3"/>
        </w:rPr>
        <w:lastRenderedPageBreak/>
        <w:t>1.</w:t>
      </w:r>
      <w:r w:rsidRPr="00605705">
        <w:rPr>
          <w:b/>
          <w:spacing w:val="-3"/>
        </w:rPr>
        <w:tab/>
      </w:r>
      <w:r w:rsidRPr="00605705">
        <w:rPr>
          <w:b/>
          <w:spacing w:val="-2"/>
        </w:rPr>
        <w:t>Принцип інформативної вірогідності.</w:t>
      </w:r>
      <w:r w:rsidRPr="00605705">
        <w:rPr>
          <w:spacing w:val="-2"/>
        </w:rPr>
        <w:t xml:space="preserve"> Як і кожна</w:t>
      </w:r>
      <w:r w:rsidR="00E61E5F" w:rsidRPr="00605705">
        <w:rPr>
          <w:spacing w:val="-2"/>
        </w:rPr>
        <w:t xml:space="preserve"> </w:t>
      </w:r>
      <w:r w:rsidRPr="00605705">
        <w:rPr>
          <w:spacing w:val="-2"/>
        </w:rPr>
        <w:t>управлінська система, керування грошовими потоками повинне</w:t>
      </w:r>
      <w:r w:rsidR="004A6FEF" w:rsidRPr="00605705">
        <w:rPr>
          <w:spacing w:val="-2"/>
        </w:rPr>
        <w:t xml:space="preserve"> </w:t>
      </w:r>
      <w:r w:rsidRPr="00605705">
        <w:rPr>
          <w:spacing w:val="-2"/>
        </w:rPr>
        <w:t>бути забезпечене необхідною інформаційною базою. Створення</w:t>
      </w:r>
      <w:r w:rsidR="00E61E5F" w:rsidRPr="00605705">
        <w:rPr>
          <w:spacing w:val="-2"/>
        </w:rPr>
        <w:t xml:space="preserve"> </w:t>
      </w:r>
      <w:r w:rsidRPr="00605705">
        <w:rPr>
          <w:spacing w:val="-2"/>
        </w:rPr>
        <w:t xml:space="preserve">такої інформаційної бази є ускладненим, </w:t>
      </w:r>
      <w:r w:rsidR="00770B99">
        <w:rPr>
          <w:spacing w:val="-2"/>
        </w:rPr>
        <w:t>оскільки</w:t>
      </w:r>
      <w:r w:rsidRPr="00605705">
        <w:rPr>
          <w:spacing w:val="-2"/>
        </w:rPr>
        <w:t xml:space="preserve"> пряма фінансова звітність, що базується на єдиних методичних принципах бухгалтерського обліку, відсутня. Певні міжнародні стандарти формування такої звітності почали розроблятися </w:t>
      </w:r>
      <w:r w:rsidR="00770B99">
        <w:rPr>
          <w:spacing w:val="-2"/>
        </w:rPr>
        <w:t>лише</w:t>
      </w:r>
      <w:r w:rsidRPr="00605705">
        <w:rPr>
          <w:spacing w:val="-2"/>
        </w:rPr>
        <w:t xml:space="preserve"> з 1971 року</w:t>
      </w:r>
      <w:r w:rsidR="00686072">
        <w:rPr>
          <w:spacing w:val="-2"/>
        </w:rPr>
        <w:t xml:space="preserve"> </w:t>
      </w:r>
      <w:r w:rsidRPr="00605705">
        <w:rPr>
          <w:spacing w:val="-2"/>
        </w:rPr>
        <w:t>і</w:t>
      </w:r>
      <w:r w:rsidR="004A6FEF" w:rsidRPr="00605705">
        <w:rPr>
          <w:spacing w:val="-2"/>
        </w:rPr>
        <w:t xml:space="preserve"> </w:t>
      </w:r>
      <w:r w:rsidRPr="00605705">
        <w:rPr>
          <w:spacing w:val="-2"/>
        </w:rPr>
        <w:t>на думку багатьох фахівців ще далекі від завершення (хоча загальні параметри таких стандартів уже затверджені, вони допускають варіативність методів визначення окремих показників прийнятої системи звітності). Відмінності методів ведення бухгал</w:t>
      </w:r>
      <w:r w:rsidR="00E61E5F" w:rsidRPr="00605705">
        <w:rPr>
          <w:spacing w:val="-2"/>
        </w:rPr>
        <w:t>терс</w:t>
      </w:r>
      <w:r w:rsidRPr="00605705">
        <w:rPr>
          <w:spacing w:val="-2"/>
        </w:rPr>
        <w:t>ького обліку в нашій країні від прийнятих у міжнародній</w:t>
      </w:r>
      <w:r w:rsidR="00770B99">
        <w:rPr>
          <w:spacing w:val="-2"/>
        </w:rPr>
        <w:t xml:space="preserve"> </w:t>
      </w:r>
      <w:r w:rsidRPr="00605705">
        <w:rPr>
          <w:spacing w:val="-2"/>
        </w:rPr>
        <w:t xml:space="preserve">практиці ще більше ускладнюють завдання формування достовірної інформаційної бази керування грошовими потоками підприємства. У цих умовах забезпечення принципу інформативної вірогідності </w:t>
      </w:r>
      <w:r w:rsidR="00653E51">
        <w:rPr>
          <w:spacing w:val="-2"/>
        </w:rPr>
        <w:t>по</w:t>
      </w:r>
      <w:r w:rsidRPr="00605705">
        <w:rPr>
          <w:spacing w:val="-2"/>
        </w:rPr>
        <w:t>в'язано зі здійсненням складних обчислень, що вимагають уніфікації методичних підходів.</w:t>
      </w:r>
    </w:p>
    <w:p w:rsidR="007165A6" w:rsidRPr="00605705" w:rsidRDefault="007165A6" w:rsidP="005B1154">
      <w:pPr>
        <w:widowControl w:val="0"/>
        <w:numPr>
          <w:ilvl w:val="0"/>
          <w:numId w:val="32"/>
        </w:numPr>
        <w:shd w:val="clear" w:color="auto" w:fill="FFFFFF"/>
        <w:tabs>
          <w:tab w:val="left" w:pos="739"/>
        </w:tabs>
        <w:autoSpaceDE w:val="0"/>
        <w:autoSpaceDN w:val="0"/>
        <w:adjustRightInd w:val="0"/>
        <w:ind w:firstLine="284"/>
        <w:jc w:val="both"/>
        <w:rPr>
          <w:b/>
          <w:bCs/>
          <w:spacing w:val="-10"/>
        </w:rPr>
      </w:pPr>
      <w:r w:rsidRPr="00605705">
        <w:rPr>
          <w:b/>
          <w:bCs/>
          <w:spacing w:val="-3"/>
        </w:rPr>
        <w:t xml:space="preserve">Принцип забезпечення збалансованості. </w:t>
      </w:r>
      <w:r w:rsidRPr="00605705">
        <w:rPr>
          <w:spacing w:val="-3"/>
        </w:rPr>
        <w:t>Грошові пото</w:t>
      </w:r>
      <w:r w:rsidRPr="00605705">
        <w:rPr>
          <w:spacing w:val="-2"/>
        </w:rPr>
        <w:t xml:space="preserve">ки мають різні ознаки класифікації. </w:t>
      </w:r>
      <w:r w:rsidR="00653E51">
        <w:rPr>
          <w:spacing w:val="-2"/>
        </w:rPr>
        <w:t>Ї</w:t>
      </w:r>
      <w:r w:rsidRPr="00605705">
        <w:rPr>
          <w:spacing w:val="-2"/>
        </w:rPr>
        <w:t>х підпорядкованість єдиним цілям і завданням вимагає забезпечення збалансованості грошо</w:t>
      </w:r>
      <w:r w:rsidRPr="00605705">
        <w:rPr>
          <w:spacing w:val="-1"/>
        </w:rPr>
        <w:t xml:space="preserve">вих потоків за видами, обсягами, тимчасовими інтервалам </w:t>
      </w:r>
      <w:r w:rsidR="00653E51">
        <w:rPr>
          <w:spacing w:val="-1"/>
        </w:rPr>
        <w:t>та</w:t>
      </w:r>
      <w:r w:rsidRPr="00605705">
        <w:rPr>
          <w:spacing w:val="-1"/>
        </w:rPr>
        <w:t xml:space="preserve"> ін</w:t>
      </w:r>
      <w:r w:rsidRPr="00605705">
        <w:rPr>
          <w:spacing w:val="-3"/>
        </w:rPr>
        <w:t>шими істотним</w:t>
      </w:r>
      <w:r w:rsidR="00653E51">
        <w:rPr>
          <w:spacing w:val="-3"/>
        </w:rPr>
        <w:t>и</w:t>
      </w:r>
      <w:r w:rsidRPr="00605705">
        <w:rPr>
          <w:spacing w:val="-3"/>
        </w:rPr>
        <w:t xml:space="preserve"> характеристикам</w:t>
      </w:r>
      <w:r w:rsidR="00653E51">
        <w:rPr>
          <w:spacing w:val="-3"/>
        </w:rPr>
        <w:t>и</w:t>
      </w:r>
      <w:r w:rsidRPr="00605705">
        <w:rPr>
          <w:spacing w:val="-3"/>
        </w:rPr>
        <w:t xml:space="preserve">. Реалізація цього принципу </w:t>
      </w:r>
      <w:r w:rsidR="00653E51">
        <w:rPr>
          <w:spacing w:val="-3"/>
        </w:rPr>
        <w:t>по</w:t>
      </w:r>
      <w:r w:rsidRPr="00605705">
        <w:rPr>
          <w:spacing w:val="-3"/>
        </w:rPr>
        <w:t>в'я</w:t>
      </w:r>
      <w:r w:rsidRPr="00605705">
        <w:rPr>
          <w:spacing w:val="-2"/>
        </w:rPr>
        <w:t>зана з оптимізацією грошових потоків проекту в процесі управ</w:t>
      </w:r>
      <w:r w:rsidRPr="00605705">
        <w:t>ління ними.</w:t>
      </w:r>
    </w:p>
    <w:p w:rsidR="007165A6" w:rsidRPr="00605705" w:rsidRDefault="007165A6" w:rsidP="005B1154">
      <w:pPr>
        <w:widowControl w:val="0"/>
        <w:numPr>
          <w:ilvl w:val="0"/>
          <w:numId w:val="32"/>
        </w:numPr>
        <w:shd w:val="clear" w:color="auto" w:fill="FFFFFF"/>
        <w:tabs>
          <w:tab w:val="left" w:pos="739"/>
        </w:tabs>
        <w:autoSpaceDE w:val="0"/>
        <w:autoSpaceDN w:val="0"/>
        <w:adjustRightInd w:val="0"/>
        <w:ind w:firstLine="284"/>
        <w:jc w:val="both"/>
      </w:pPr>
      <w:r w:rsidRPr="00605705">
        <w:rPr>
          <w:b/>
          <w:bCs/>
          <w:spacing w:val="-2"/>
        </w:rPr>
        <w:t xml:space="preserve">Принцип забезпечення ефективності. </w:t>
      </w:r>
      <w:r w:rsidRPr="00605705">
        <w:rPr>
          <w:spacing w:val="-2"/>
        </w:rPr>
        <w:t xml:space="preserve">Грошові потоки характеризуються істотною нерівномірністю надходження і витрати коштів у розрізі окремих проміжків часу, що приводить до </w:t>
      </w:r>
      <w:r w:rsidRPr="00605705">
        <w:rPr>
          <w:spacing w:val="-3"/>
        </w:rPr>
        <w:t xml:space="preserve">формування значних обсягів тимчасово вільних грошових активів </w:t>
      </w:r>
      <w:r w:rsidRPr="00605705">
        <w:rPr>
          <w:spacing w:val="-1"/>
        </w:rPr>
        <w:t>підприємства. Власне кажучи ці тимчасово вільні залишки кош</w:t>
      </w:r>
      <w:r w:rsidRPr="00605705">
        <w:rPr>
          <w:spacing w:val="-2"/>
        </w:rPr>
        <w:t xml:space="preserve">тів </w:t>
      </w:r>
      <w:r w:rsidR="00653E51">
        <w:rPr>
          <w:spacing w:val="-2"/>
        </w:rPr>
        <w:t>маю</w:t>
      </w:r>
      <w:r w:rsidRPr="00605705">
        <w:rPr>
          <w:spacing w:val="-2"/>
        </w:rPr>
        <w:t>ть характер непродуктивних активів (до моменту їхнього використання в господарському процесі), що втрачають свою ва</w:t>
      </w:r>
      <w:r w:rsidRPr="00605705">
        <w:t xml:space="preserve">ртість у часі. Реалізація принципу ефективності в процесі керування грошовими потоками полягає </w:t>
      </w:r>
      <w:r w:rsidR="00653E51">
        <w:t>у</w:t>
      </w:r>
      <w:r w:rsidRPr="00605705">
        <w:t xml:space="preserve"> забезпеченні ефективного </w:t>
      </w:r>
      <w:r w:rsidRPr="00605705">
        <w:rPr>
          <w:spacing w:val="-3"/>
        </w:rPr>
        <w:t xml:space="preserve">їх використання шляхом здійснення </w:t>
      </w:r>
      <w:r w:rsidRPr="00605705">
        <w:rPr>
          <w:spacing w:val="-3"/>
        </w:rPr>
        <w:lastRenderedPageBreak/>
        <w:t>реінвестицій або нових інве</w:t>
      </w:r>
      <w:r w:rsidRPr="00605705">
        <w:t>стицій.</w:t>
      </w:r>
    </w:p>
    <w:p w:rsidR="007165A6" w:rsidRPr="00605705" w:rsidRDefault="007165A6" w:rsidP="005B1154">
      <w:pPr>
        <w:shd w:val="clear" w:color="auto" w:fill="FFFFFF"/>
        <w:ind w:firstLine="284"/>
        <w:jc w:val="both"/>
      </w:pPr>
      <w:r w:rsidRPr="00605705">
        <w:rPr>
          <w:b/>
          <w:bCs/>
          <w:spacing w:val="-2"/>
        </w:rPr>
        <w:t xml:space="preserve">4. Принцип забезпечення ліквідності. </w:t>
      </w:r>
      <w:r w:rsidRPr="00605705">
        <w:rPr>
          <w:spacing w:val="-2"/>
        </w:rPr>
        <w:t xml:space="preserve">Висока нерівномірність окремих видів грошових потоків породжує тимчасовий дефіцит коштів підприємства, що негативно позначається на рівні його платоспроможності. Тому в процесі управління грошовими </w:t>
      </w:r>
      <w:r w:rsidRPr="00605705">
        <w:rPr>
          <w:spacing w:val="-3"/>
        </w:rPr>
        <w:t xml:space="preserve">потоками необхідно забезпечувати достатній рівень їх ліквідності </w:t>
      </w:r>
      <w:r w:rsidR="00653E51">
        <w:rPr>
          <w:spacing w:val="-1"/>
        </w:rPr>
        <w:t>впродовж</w:t>
      </w:r>
      <w:r w:rsidRPr="00605705">
        <w:rPr>
          <w:spacing w:val="-1"/>
        </w:rPr>
        <w:t xml:space="preserve"> усього розглянутого періоду. Реалізація цього принци</w:t>
      </w:r>
      <w:r w:rsidRPr="00605705">
        <w:rPr>
          <w:spacing w:val="-2"/>
        </w:rPr>
        <w:t xml:space="preserve">пу здійснюється шляхом відповідної синхронізації </w:t>
      </w:r>
      <w:r w:rsidR="008B5461">
        <w:rPr>
          <w:spacing w:val="-2"/>
        </w:rPr>
        <w:t>додат</w:t>
      </w:r>
      <w:r w:rsidRPr="00605705">
        <w:rPr>
          <w:spacing w:val="-2"/>
        </w:rPr>
        <w:t xml:space="preserve">ного і </w:t>
      </w:r>
      <w:r w:rsidR="008B5461">
        <w:rPr>
          <w:spacing w:val="-3"/>
        </w:rPr>
        <w:t>від’єм</w:t>
      </w:r>
      <w:r w:rsidRPr="00605705">
        <w:rPr>
          <w:spacing w:val="-3"/>
        </w:rPr>
        <w:t>ного грошових потоків у розрізі кожного інтервалу визна</w:t>
      </w:r>
      <w:r w:rsidRPr="00605705">
        <w:t>ченого розрахункового періоду.</w:t>
      </w:r>
    </w:p>
    <w:p w:rsidR="00197EC6" w:rsidRPr="00605705" w:rsidRDefault="007165A6" w:rsidP="005B1154">
      <w:pPr>
        <w:shd w:val="clear" w:color="auto" w:fill="FFFFFF"/>
        <w:ind w:firstLine="284"/>
        <w:jc w:val="both"/>
      </w:pPr>
      <w:r w:rsidRPr="00605705">
        <w:rPr>
          <w:spacing w:val="-2"/>
        </w:rPr>
        <w:t xml:space="preserve">З урахуванням розглянутих принципів організовується конкретний процес управління грошовими потоками. Він повинен </w:t>
      </w:r>
      <w:r w:rsidRPr="00605705">
        <w:rPr>
          <w:spacing w:val="-3"/>
        </w:rPr>
        <w:t xml:space="preserve">відповідати загальному фінансовому менеджменту підприємства, </w:t>
      </w:r>
      <w:r w:rsidRPr="00605705">
        <w:rPr>
          <w:spacing w:val="-2"/>
        </w:rPr>
        <w:t xml:space="preserve">що здійснює проект. Основною метою керування грошовими потоками є забезпечення фінансової рівноваги підприємства в процесі його розвитку шляхом збалансування обсягів надходження і </w:t>
      </w:r>
      <w:r w:rsidRPr="00605705">
        <w:t xml:space="preserve">витрат коштів </w:t>
      </w:r>
      <w:r w:rsidR="00653E51">
        <w:t>та</w:t>
      </w:r>
      <w:r w:rsidRPr="00605705">
        <w:t xml:space="preserve"> їх синхронізації в часі.</w:t>
      </w:r>
    </w:p>
    <w:p w:rsidR="0056569D" w:rsidRPr="00605705" w:rsidRDefault="0056569D" w:rsidP="005B1154">
      <w:pPr>
        <w:shd w:val="clear" w:color="auto" w:fill="FFFFFF"/>
        <w:ind w:firstLine="284"/>
        <w:jc w:val="both"/>
      </w:pPr>
      <w:r w:rsidRPr="00605705">
        <w:t xml:space="preserve">Рух грошових коштів фірми є безперервним процесом. У фінансовому менеджменті управління грошовим потоком є одним </w:t>
      </w:r>
      <w:r w:rsidR="00653E51">
        <w:t>і</w:t>
      </w:r>
      <w:r w:rsidRPr="00605705">
        <w:t>з найважливіших завдань. У проектному аналізі методи аналізу та прогнозування грошових потоків використовуються при обґрунтуванні ефективності проекту та розрахунках забезпечення проекту коштами, що є центральною проблемою.</w:t>
      </w:r>
    </w:p>
    <w:p w:rsidR="0056569D" w:rsidRPr="00605705" w:rsidRDefault="0056569D" w:rsidP="005B1154">
      <w:pPr>
        <w:shd w:val="clear" w:color="auto" w:fill="FFFFFF"/>
        <w:ind w:firstLine="284"/>
        <w:jc w:val="both"/>
      </w:pPr>
      <w:r w:rsidRPr="00605705">
        <w:t xml:space="preserve">Існує декілька підходів до визначення грошового потоку залежно від методів </w:t>
      </w:r>
      <w:r w:rsidR="00197EC6" w:rsidRPr="00605705">
        <w:t>й</w:t>
      </w:r>
      <w:r w:rsidRPr="00605705">
        <w:t>ого розрахунку.</w:t>
      </w:r>
    </w:p>
    <w:p w:rsidR="0056569D" w:rsidRPr="00605705" w:rsidRDefault="0056569D" w:rsidP="005B1154">
      <w:pPr>
        <w:shd w:val="clear" w:color="auto" w:fill="FFFFFF"/>
        <w:ind w:firstLine="284"/>
        <w:jc w:val="both"/>
      </w:pPr>
      <w:r w:rsidRPr="00605705">
        <w:rPr>
          <w:i/>
        </w:rPr>
        <w:t>Традиційний грошовий потік</w:t>
      </w:r>
      <w:r w:rsidRPr="00605705">
        <w:t xml:space="preserve"> </w:t>
      </w:r>
      <w:r w:rsidR="000A0F13">
        <w:t>–</w:t>
      </w:r>
      <w:r w:rsidRPr="00605705">
        <w:t xml:space="preserve"> це сума чистого доходу та на</w:t>
      </w:r>
      <w:r w:rsidRPr="00605705">
        <w:softHyphen/>
        <w:t>рахованої амортизації.</w:t>
      </w:r>
    </w:p>
    <w:p w:rsidR="0056569D" w:rsidRPr="00605705" w:rsidRDefault="0056569D" w:rsidP="005B1154">
      <w:pPr>
        <w:shd w:val="clear" w:color="auto" w:fill="FFFFFF"/>
        <w:ind w:firstLine="284"/>
        <w:jc w:val="both"/>
      </w:pPr>
      <w:r w:rsidRPr="00605705">
        <w:rPr>
          <w:i/>
        </w:rPr>
        <w:t>Чистий потік</w:t>
      </w:r>
      <w:r w:rsidRPr="00605705">
        <w:t xml:space="preserve"> </w:t>
      </w:r>
      <w:r w:rsidR="000A0F13">
        <w:t>–</w:t>
      </w:r>
      <w:r w:rsidRPr="00605705">
        <w:t xml:space="preserve"> це загальні зміни у залишках грошових коштів фірми за певний період.</w:t>
      </w:r>
    </w:p>
    <w:p w:rsidR="0056569D" w:rsidRPr="00605705" w:rsidRDefault="0056569D" w:rsidP="005B1154">
      <w:pPr>
        <w:shd w:val="clear" w:color="auto" w:fill="FFFFFF"/>
        <w:ind w:firstLine="284"/>
        <w:jc w:val="both"/>
      </w:pPr>
      <w:r w:rsidRPr="00605705">
        <w:rPr>
          <w:i/>
        </w:rPr>
        <w:t>Операційний грошовий потік</w:t>
      </w:r>
      <w:r w:rsidRPr="00605705">
        <w:t xml:space="preserve"> </w:t>
      </w:r>
      <w:r w:rsidR="000A0F13">
        <w:t>–</w:t>
      </w:r>
      <w:r w:rsidRPr="00605705">
        <w:t xml:space="preserve"> це фактичні надходження або витрати грошових коштів у результаті поточної (операційної) діяль</w:t>
      </w:r>
      <w:r w:rsidRPr="00605705">
        <w:softHyphen/>
        <w:t>ності фірми (прибуток до виплати та податків плюс амортизація мінус</w:t>
      </w:r>
      <w:r w:rsidR="00F41469" w:rsidRPr="00605705">
        <w:t xml:space="preserve"> </w:t>
      </w:r>
      <w:r w:rsidRPr="00605705">
        <w:t>податки).</w:t>
      </w:r>
    </w:p>
    <w:p w:rsidR="0056569D" w:rsidRPr="00605705" w:rsidRDefault="0056569D" w:rsidP="005B1154">
      <w:pPr>
        <w:shd w:val="clear" w:color="auto" w:fill="FFFFFF"/>
        <w:ind w:firstLine="284"/>
        <w:jc w:val="both"/>
      </w:pPr>
      <w:r w:rsidRPr="00605705">
        <w:rPr>
          <w:i/>
        </w:rPr>
        <w:lastRenderedPageBreak/>
        <w:t>Фінансовий потік</w:t>
      </w:r>
      <w:r w:rsidRPr="00605705">
        <w:t xml:space="preserve"> </w:t>
      </w:r>
      <w:r w:rsidR="000A0F13">
        <w:t>–</w:t>
      </w:r>
      <w:r w:rsidRPr="00605705">
        <w:t xml:space="preserve"> це надходження та витрати грошових коштів, пов'язані зі змінами власного та позикового довгострокового капіталу.</w:t>
      </w:r>
    </w:p>
    <w:p w:rsidR="0056569D" w:rsidRPr="00605705" w:rsidRDefault="0056569D" w:rsidP="005B1154">
      <w:pPr>
        <w:shd w:val="clear" w:color="auto" w:fill="FFFFFF"/>
        <w:ind w:firstLine="284"/>
        <w:jc w:val="both"/>
      </w:pPr>
      <w:r w:rsidRPr="00605705">
        <w:rPr>
          <w:i/>
        </w:rPr>
        <w:t>Загальний грошовий потік</w:t>
      </w:r>
      <w:r w:rsidRPr="00605705">
        <w:t xml:space="preserve"> </w:t>
      </w:r>
      <w:r w:rsidR="000A0F13">
        <w:t>–</w:t>
      </w:r>
      <w:r w:rsidRPr="00605705">
        <w:t xml:space="preserve"> це фактичні чисті грошові кошти, що надходять у фірму чи витрачаються нею </w:t>
      </w:r>
      <w:r w:rsidR="00653E51">
        <w:t>впродовж</w:t>
      </w:r>
      <w:r w:rsidRPr="00605705">
        <w:t xml:space="preserve"> певного періоду.</w:t>
      </w:r>
    </w:p>
    <w:p w:rsidR="0056569D" w:rsidRPr="00605705" w:rsidRDefault="0056569D" w:rsidP="005B1154">
      <w:pPr>
        <w:shd w:val="clear" w:color="auto" w:fill="FFFFFF"/>
        <w:ind w:firstLine="284"/>
        <w:jc w:val="both"/>
      </w:pPr>
      <w:r w:rsidRPr="00605705">
        <w:t xml:space="preserve">Грошовий потік </w:t>
      </w:r>
      <w:r w:rsidR="000A0F13">
        <w:t>–</w:t>
      </w:r>
      <w:r w:rsidRPr="00605705">
        <w:t xml:space="preserve"> це різниця між грошовими надходженнями та витратами.</w:t>
      </w:r>
    </w:p>
    <w:p w:rsidR="0056569D" w:rsidRPr="00605705" w:rsidRDefault="0056569D" w:rsidP="005B1154">
      <w:pPr>
        <w:shd w:val="clear" w:color="auto" w:fill="FFFFFF"/>
        <w:ind w:firstLine="284"/>
        <w:jc w:val="both"/>
      </w:pPr>
      <w:r w:rsidRPr="00605705">
        <w:t>У проектному аналізі важливо зробити оцінку саме тих грошових потоків, які будуть прийняті при розрахунках критеріїв та показників ефективності проекту. Такі грошові потоки називаються релевантними.</w:t>
      </w:r>
    </w:p>
    <w:p w:rsidR="0056569D" w:rsidRPr="00605705" w:rsidRDefault="0056569D" w:rsidP="005B1154">
      <w:pPr>
        <w:shd w:val="clear" w:color="auto" w:fill="FFFFFF"/>
        <w:ind w:firstLine="284"/>
        <w:jc w:val="both"/>
        <w:rPr>
          <w:b/>
        </w:rPr>
      </w:pPr>
      <w:r w:rsidRPr="00605705">
        <w:rPr>
          <w:b/>
        </w:rPr>
        <w:t xml:space="preserve">Релевантні грошові потоки </w:t>
      </w:r>
      <w:r w:rsidR="000A0F13">
        <w:rPr>
          <w:b/>
        </w:rPr>
        <w:t>–</w:t>
      </w:r>
      <w:r w:rsidRPr="00605705">
        <w:rPr>
          <w:b/>
        </w:rPr>
        <w:t xml:space="preserve"> це визначені грошові потоки, які розглядаються у проектному аналізі доцільності інвестицій та оцінки їх ефективності.</w:t>
      </w:r>
    </w:p>
    <w:p w:rsidR="0056569D" w:rsidRPr="00605705" w:rsidRDefault="0056569D" w:rsidP="005B1154">
      <w:pPr>
        <w:shd w:val="clear" w:color="auto" w:fill="FFFFFF"/>
        <w:ind w:firstLine="284"/>
        <w:jc w:val="both"/>
      </w:pPr>
      <w:r w:rsidRPr="00605705">
        <w:t>Якщо проект впроваджується на базі існуючого підприємства, тобто фірма має фіксовані на певну дату основні та оборотні засоби і намагається досягти певної мети для достовірної оцінки впливу проекту</w:t>
      </w:r>
      <w:r w:rsidR="00F41469" w:rsidRPr="00605705">
        <w:t xml:space="preserve"> </w:t>
      </w:r>
      <w:r w:rsidRPr="00605705">
        <w:t>на її фінансовий стан, результати та забезпеченість коштами</w:t>
      </w:r>
      <w:r w:rsidR="00653E51">
        <w:t>,</w:t>
      </w:r>
      <w:r w:rsidRPr="00605705">
        <w:t xml:space="preserve"> необхідно враховувати тільки цей вплив, а не поточні фактори, які не мають від</w:t>
      </w:r>
      <w:r w:rsidRPr="00605705">
        <w:softHyphen/>
        <w:t>ношення до проекту. Тому у розрахунках необхідно використовувати лише додаткові грошові потоки.</w:t>
      </w:r>
    </w:p>
    <w:p w:rsidR="0056569D" w:rsidRPr="00605705" w:rsidRDefault="0056569D" w:rsidP="005B1154">
      <w:pPr>
        <w:shd w:val="clear" w:color="auto" w:fill="FFFFFF"/>
        <w:ind w:firstLine="284"/>
        <w:jc w:val="both"/>
      </w:pPr>
      <w:r w:rsidRPr="00605705">
        <w:rPr>
          <w:i/>
        </w:rPr>
        <w:t>Додаткові грошові потоки</w:t>
      </w:r>
      <w:r w:rsidRPr="00605705">
        <w:t xml:space="preserve"> </w:t>
      </w:r>
      <w:r w:rsidR="000A0F13">
        <w:t>–</w:t>
      </w:r>
      <w:r w:rsidRPr="00605705">
        <w:t xml:space="preserve"> це грошові потоки, що стосуються інвестиційного проекту. Додаткові грошові потоки є виразом додаткових вигод і витрат проекту. Оскільки грошові надходження фірми не ідентичні їхнім доходам, проектний аналіз використовує поняття грошового потоку. Чистий дох</w:t>
      </w:r>
      <w:r w:rsidR="00653E51">
        <w:t>і</w:t>
      </w:r>
      <w:r w:rsidRPr="00605705">
        <w:t>д, як правило, розраховується згідно з бухгалтерськими правилами й визначається як різниця між доходами та витратами:</w:t>
      </w:r>
    </w:p>
    <w:p w:rsidR="0056569D" w:rsidRPr="00605705" w:rsidRDefault="0056569D" w:rsidP="005B1154">
      <w:pPr>
        <w:shd w:val="clear" w:color="auto" w:fill="FFFFFF"/>
        <w:spacing w:before="240" w:after="240"/>
        <w:ind w:firstLine="284"/>
      </w:pPr>
      <w:r w:rsidRPr="00605705">
        <w:rPr>
          <w:i/>
          <w:iCs/>
        </w:rPr>
        <w:t>Грошовий потік = Чистий дохід + Неявні надходження (амортизаційні відрахування)</w:t>
      </w:r>
    </w:p>
    <w:p w:rsidR="0056569D" w:rsidRDefault="0056569D" w:rsidP="005B1154">
      <w:pPr>
        <w:shd w:val="clear" w:color="auto" w:fill="FFFFFF"/>
        <w:ind w:firstLine="284"/>
        <w:jc w:val="both"/>
      </w:pPr>
      <w:r w:rsidRPr="00605705">
        <w:t xml:space="preserve">Кумулятивний грошовий потік </w:t>
      </w:r>
      <w:r w:rsidR="000A0F13">
        <w:t>–</w:t>
      </w:r>
      <w:r w:rsidRPr="00605705">
        <w:t xml:space="preserve"> це чистий грошовий потік </w:t>
      </w:r>
      <w:r w:rsidR="006C50D7" w:rsidRPr="00605705">
        <w:t>.</w:t>
      </w:r>
    </w:p>
    <w:p w:rsidR="0056569D" w:rsidRPr="00605705" w:rsidRDefault="00AE4C8F" w:rsidP="005B1154">
      <w:pPr>
        <w:shd w:val="clear" w:color="auto" w:fill="FFFFFF"/>
        <w:ind w:firstLine="284"/>
      </w:pPr>
      <w:r>
        <w:rPr>
          <w:b/>
          <w:bCs/>
        </w:rPr>
        <w:lastRenderedPageBreak/>
        <w:t>6</w:t>
      </w:r>
      <w:r w:rsidR="0056569D" w:rsidRPr="00605705">
        <w:rPr>
          <w:b/>
          <w:bCs/>
        </w:rPr>
        <w:t>.2 Вплив амортизації на величину грошового потоку</w:t>
      </w:r>
    </w:p>
    <w:p w:rsidR="005B1154" w:rsidRDefault="005B1154" w:rsidP="00E85D16">
      <w:pPr>
        <w:shd w:val="clear" w:color="auto" w:fill="FFFFFF"/>
        <w:ind w:firstLine="680"/>
      </w:pPr>
    </w:p>
    <w:p w:rsidR="0056569D" w:rsidRPr="00605705" w:rsidRDefault="0056569D" w:rsidP="005B1154">
      <w:pPr>
        <w:shd w:val="clear" w:color="auto" w:fill="FFFFFF"/>
        <w:ind w:firstLine="284"/>
        <w:jc w:val="both"/>
      </w:pPr>
      <w:r w:rsidRPr="00605705">
        <w:t>Амортизація є значною статтею грошового потоку з таких причин:</w:t>
      </w:r>
    </w:p>
    <w:p w:rsidR="0056569D" w:rsidRPr="00605705" w:rsidRDefault="0056569D" w:rsidP="005B1154">
      <w:pPr>
        <w:widowControl w:val="0"/>
        <w:numPr>
          <w:ilvl w:val="0"/>
          <w:numId w:val="8"/>
        </w:numPr>
        <w:shd w:val="clear" w:color="auto" w:fill="FFFFFF"/>
        <w:tabs>
          <w:tab w:val="left" w:pos="466"/>
        </w:tabs>
        <w:autoSpaceDE w:val="0"/>
        <w:autoSpaceDN w:val="0"/>
        <w:adjustRightInd w:val="0"/>
        <w:ind w:firstLine="284"/>
        <w:jc w:val="both"/>
      </w:pPr>
      <w:r w:rsidRPr="00605705">
        <w:t>Амортизація, як правило, є найбільшою за вартістю статтею витрат у бюджеті інвестування.</w:t>
      </w:r>
    </w:p>
    <w:p w:rsidR="0056569D" w:rsidRPr="00605705" w:rsidRDefault="0056569D" w:rsidP="005B1154">
      <w:pPr>
        <w:widowControl w:val="0"/>
        <w:numPr>
          <w:ilvl w:val="0"/>
          <w:numId w:val="8"/>
        </w:numPr>
        <w:shd w:val="clear" w:color="auto" w:fill="FFFFFF"/>
        <w:tabs>
          <w:tab w:val="left" w:pos="466"/>
        </w:tabs>
        <w:autoSpaceDE w:val="0"/>
        <w:autoSpaceDN w:val="0"/>
        <w:adjustRightInd w:val="0"/>
        <w:ind w:firstLine="284"/>
      </w:pPr>
      <w:r w:rsidRPr="00605705">
        <w:t>Амортизація знижує податкові зобов'язання.</w:t>
      </w:r>
    </w:p>
    <w:p w:rsidR="0056569D" w:rsidRPr="00605705" w:rsidRDefault="0056569D" w:rsidP="005B1154">
      <w:pPr>
        <w:widowControl w:val="0"/>
        <w:numPr>
          <w:ilvl w:val="0"/>
          <w:numId w:val="8"/>
        </w:numPr>
        <w:shd w:val="clear" w:color="auto" w:fill="FFFFFF"/>
        <w:tabs>
          <w:tab w:val="left" w:pos="466"/>
        </w:tabs>
        <w:autoSpaceDE w:val="0"/>
        <w:autoSpaceDN w:val="0"/>
        <w:adjustRightInd w:val="0"/>
        <w:ind w:firstLine="284"/>
        <w:jc w:val="both"/>
      </w:pPr>
      <w:r w:rsidRPr="00605705">
        <w:t xml:space="preserve">Амортизація </w:t>
      </w:r>
      <w:r w:rsidR="000A0F13">
        <w:t>–</w:t>
      </w:r>
      <w:r w:rsidRPr="00605705">
        <w:t xml:space="preserve"> це </w:t>
      </w:r>
      <w:proofErr w:type="spellStart"/>
      <w:r w:rsidRPr="00605705">
        <w:t>негрошові</w:t>
      </w:r>
      <w:proofErr w:type="spellEnd"/>
      <w:r w:rsidRPr="00605705">
        <w:t xml:space="preserve"> </w:t>
      </w:r>
      <w:r w:rsidR="000A0F13">
        <w:t>витрати</w:t>
      </w:r>
      <w:r w:rsidRPr="00605705">
        <w:t>, тобто ніякі гроші не залиша</w:t>
      </w:r>
      <w:r w:rsidRPr="00605705">
        <w:softHyphen/>
        <w:t xml:space="preserve">ють фірму, вони </w:t>
      </w:r>
      <w:r w:rsidR="00653E51">
        <w:t>залишаються в</w:t>
      </w:r>
      <w:r w:rsidRPr="00605705">
        <w:t xml:space="preserve"> ній, і вона може використовувати ці гроші. Існує два варіанти врахування амортизації:</w:t>
      </w:r>
    </w:p>
    <w:p w:rsidR="0056569D" w:rsidRPr="00605705" w:rsidRDefault="00686072" w:rsidP="005B1154">
      <w:pPr>
        <w:numPr>
          <w:ilvl w:val="0"/>
          <w:numId w:val="51"/>
        </w:numPr>
        <w:shd w:val="clear" w:color="auto" w:fill="FFFFFF"/>
        <w:ind w:firstLine="284"/>
        <w:jc w:val="both"/>
      </w:pPr>
      <w:r>
        <w:t xml:space="preserve"> </w:t>
      </w:r>
      <w:r w:rsidR="0056569D" w:rsidRPr="00605705">
        <w:t>за книгами бухгалтерського обліку, які передбачають рівно</w:t>
      </w:r>
      <w:r w:rsidR="0056569D" w:rsidRPr="00605705">
        <w:softHyphen/>
        <w:t>мірне нарахування амортизації;</w:t>
      </w:r>
    </w:p>
    <w:p w:rsidR="00F41469" w:rsidRPr="00605705" w:rsidRDefault="00686072" w:rsidP="005B1154">
      <w:pPr>
        <w:numPr>
          <w:ilvl w:val="0"/>
          <w:numId w:val="51"/>
        </w:numPr>
        <w:shd w:val="clear" w:color="auto" w:fill="FFFFFF"/>
        <w:ind w:firstLine="284"/>
        <w:jc w:val="both"/>
      </w:pPr>
      <w:r>
        <w:t xml:space="preserve"> </w:t>
      </w:r>
      <w:r w:rsidR="0056569D" w:rsidRPr="00605705">
        <w:t xml:space="preserve">для податкових цілей </w:t>
      </w:r>
      <w:r w:rsidR="000A0F13">
        <w:t>–</w:t>
      </w:r>
      <w:r w:rsidR="0056569D" w:rsidRPr="00605705">
        <w:t xml:space="preserve"> форма амортизації прискорена. Це дає фірмі можливість знизити оподаткування доходу і, як на</w:t>
      </w:r>
      <w:r w:rsidR="0056569D" w:rsidRPr="00605705">
        <w:softHyphen/>
        <w:t>слідок, суму своєї заборгованості. Податкова сума дозволяє збільшити чисті доходи фірми.</w:t>
      </w:r>
    </w:p>
    <w:p w:rsidR="00C05A37" w:rsidRPr="00605705" w:rsidRDefault="0056569D" w:rsidP="005B1154">
      <w:pPr>
        <w:shd w:val="clear" w:color="auto" w:fill="FFFFFF"/>
        <w:ind w:firstLine="284"/>
        <w:jc w:val="both"/>
      </w:pPr>
      <w:r w:rsidRPr="00605705">
        <w:rPr>
          <w:i/>
        </w:rPr>
        <w:t>Активи</w:t>
      </w:r>
      <w:r w:rsidRPr="00605705">
        <w:t xml:space="preserve"> </w:t>
      </w:r>
      <w:r w:rsidR="000A0F13">
        <w:t>–</w:t>
      </w:r>
      <w:r w:rsidRPr="00605705">
        <w:t xml:space="preserve"> це ресурси фірми, що враховані як її власність або підтвердження боргових зобов'язань.</w:t>
      </w:r>
    </w:p>
    <w:p w:rsidR="0056569D" w:rsidRPr="00605705" w:rsidRDefault="0056569D" w:rsidP="005B1154">
      <w:pPr>
        <w:shd w:val="clear" w:color="auto" w:fill="FFFFFF"/>
        <w:ind w:firstLine="284"/>
        <w:jc w:val="both"/>
      </w:pPr>
      <w:r w:rsidRPr="00605705">
        <w:rPr>
          <w:i/>
        </w:rPr>
        <w:t xml:space="preserve">Пасиви </w:t>
      </w:r>
      <w:r w:rsidR="000A0F13">
        <w:t>–</w:t>
      </w:r>
      <w:r w:rsidRPr="00605705">
        <w:t xml:space="preserve"> це джерела ресурсів фірми, що враховані як її власні та залучені фонди, а також боргові зобов'язання.</w:t>
      </w:r>
    </w:p>
    <w:p w:rsidR="0056569D" w:rsidRPr="00605705" w:rsidRDefault="0056569D" w:rsidP="005B1154">
      <w:pPr>
        <w:shd w:val="clear" w:color="auto" w:fill="FFFFFF"/>
        <w:ind w:firstLine="284"/>
        <w:jc w:val="both"/>
      </w:pPr>
      <w:r w:rsidRPr="00605705">
        <w:t xml:space="preserve">Існує така класифікація активів та пасивів, яку </w:t>
      </w:r>
      <w:r w:rsidR="00653E51">
        <w:t>необхідно</w:t>
      </w:r>
      <w:r w:rsidRPr="00605705">
        <w:t xml:space="preserve"> використовувати при аналізі та прогнозуванні грошових потоків</w:t>
      </w:r>
      <w:r w:rsidR="00653E51">
        <w:t>.</w:t>
      </w:r>
    </w:p>
    <w:p w:rsidR="0056569D" w:rsidRPr="00605705" w:rsidRDefault="0056569D" w:rsidP="005B1154">
      <w:pPr>
        <w:shd w:val="clear" w:color="auto" w:fill="FFFFFF"/>
        <w:tabs>
          <w:tab w:val="left" w:pos="5496"/>
        </w:tabs>
        <w:ind w:firstLine="284"/>
      </w:pPr>
      <w:r w:rsidRPr="00605705">
        <w:rPr>
          <w:i/>
          <w:iCs/>
        </w:rPr>
        <w:t>Активи:</w:t>
      </w:r>
    </w:p>
    <w:p w:rsidR="0056569D"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грошові кошти;</w:t>
      </w:r>
    </w:p>
    <w:p w:rsidR="0056569D"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фінансові інструменти;</w:t>
      </w:r>
    </w:p>
    <w:p w:rsidR="0056569D"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дебіторська заборгованість;</w:t>
      </w:r>
    </w:p>
    <w:p w:rsidR="0056569D"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товарно-матеріальні запаси (разом ці чотири групи активів складають оборотні або поточні активи);</w:t>
      </w:r>
    </w:p>
    <w:p w:rsidR="0056569D"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основні фонди;</w:t>
      </w:r>
    </w:p>
    <w:p w:rsidR="0056569D"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нематеріальні активи (разом ці дві групи складають основні або фіксовані активи);</w:t>
      </w:r>
    </w:p>
    <w:p w:rsidR="00F41469" w:rsidRPr="00605705" w:rsidRDefault="0056569D" w:rsidP="005B1154">
      <w:pPr>
        <w:widowControl w:val="0"/>
        <w:numPr>
          <w:ilvl w:val="0"/>
          <w:numId w:val="11"/>
        </w:numPr>
        <w:shd w:val="clear" w:color="auto" w:fill="FFFFFF"/>
        <w:tabs>
          <w:tab w:val="left" w:pos="451"/>
          <w:tab w:val="left" w:pos="4891"/>
          <w:tab w:val="left" w:pos="5458"/>
        </w:tabs>
        <w:autoSpaceDE w:val="0"/>
        <w:autoSpaceDN w:val="0"/>
        <w:adjustRightInd w:val="0"/>
        <w:ind w:left="397" w:hanging="397"/>
      </w:pPr>
      <w:r w:rsidRPr="00605705">
        <w:t>передплачені витрати.</w:t>
      </w:r>
    </w:p>
    <w:p w:rsidR="00FA3ECA" w:rsidRDefault="00FA3ECA" w:rsidP="005B1154">
      <w:pPr>
        <w:shd w:val="clear" w:color="auto" w:fill="FFFFFF"/>
        <w:tabs>
          <w:tab w:val="left" w:pos="5496"/>
        </w:tabs>
        <w:ind w:firstLine="284"/>
        <w:rPr>
          <w:i/>
          <w:iCs/>
          <w:lang w:val="en-US"/>
        </w:rPr>
      </w:pPr>
    </w:p>
    <w:p w:rsidR="0056569D" w:rsidRPr="00605705" w:rsidRDefault="0056569D" w:rsidP="005B1154">
      <w:pPr>
        <w:shd w:val="clear" w:color="auto" w:fill="FFFFFF"/>
        <w:tabs>
          <w:tab w:val="left" w:pos="5496"/>
        </w:tabs>
        <w:ind w:firstLine="284"/>
      </w:pPr>
      <w:r w:rsidRPr="00605705">
        <w:rPr>
          <w:i/>
          <w:iCs/>
        </w:rPr>
        <w:lastRenderedPageBreak/>
        <w:t>Пасиви:</w:t>
      </w:r>
    </w:p>
    <w:p w:rsidR="0056569D" w:rsidRPr="00605705" w:rsidRDefault="0056569D" w:rsidP="00E85D16">
      <w:pPr>
        <w:widowControl w:val="0"/>
        <w:numPr>
          <w:ilvl w:val="0"/>
          <w:numId w:val="11"/>
        </w:numPr>
        <w:shd w:val="clear" w:color="auto" w:fill="FFFFFF"/>
        <w:tabs>
          <w:tab w:val="left" w:pos="451"/>
          <w:tab w:val="left" w:pos="4891"/>
          <w:tab w:val="left" w:pos="5458"/>
        </w:tabs>
        <w:autoSpaceDE w:val="0"/>
        <w:autoSpaceDN w:val="0"/>
        <w:adjustRightInd w:val="0"/>
        <w:ind w:left="14"/>
      </w:pPr>
      <w:r w:rsidRPr="00605705">
        <w:t>вла</w:t>
      </w:r>
      <w:r w:rsidR="005B1154">
        <w:t>с</w:t>
      </w:r>
      <w:r w:rsidRPr="00605705">
        <w:t>ний капітал;</w:t>
      </w:r>
    </w:p>
    <w:p w:rsidR="0056569D" w:rsidRPr="00605705" w:rsidRDefault="0056569D" w:rsidP="00E85D16">
      <w:pPr>
        <w:widowControl w:val="0"/>
        <w:numPr>
          <w:ilvl w:val="0"/>
          <w:numId w:val="11"/>
        </w:numPr>
        <w:shd w:val="clear" w:color="auto" w:fill="FFFFFF"/>
        <w:tabs>
          <w:tab w:val="left" w:pos="451"/>
        </w:tabs>
        <w:autoSpaceDE w:val="0"/>
        <w:autoSpaceDN w:val="0"/>
        <w:adjustRightInd w:val="0"/>
        <w:ind w:left="14"/>
      </w:pPr>
      <w:r w:rsidRPr="00605705">
        <w:t>нерозподілений прибуток;</w:t>
      </w:r>
    </w:p>
    <w:p w:rsidR="0056569D" w:rsidRPr="00605705" w:rsidRDefault="0056569D" w:rsidP="005B1154">
      <w:pPr>
        <w:widowControl w:val="0"/>
        <w:numPr>
          <w:ilvl w:val="0"/>
          <w:numId w:val="11"/>
        </w:numPr>
        <w:shd w:val="clear" w:color="auto" w:fill="FFFFFF"/>
        <w:tabs>
          <w:tab w:val="left" w:pos="451"/>
        </w:tabs>
        <w:autoSpaceDE w:val="0"/>
        <w:autoSpaceDN w:val="0"/>
        <w:adjustRightInd w:val="0"/>
        <w:ind w:left="437" w:hanging="437"/>
        <w:jc w:val="both"/>
      </w:pPr>
      <w:r w:rsidRPr="00605705">
        <w:t>державні субсидії (безповоротне фінансування, яке ще не використано);</w:t>
      </w:r>
    </w:p>
    <w:p w:rsidR="0056569D" w:rsidRPr="00605705" w:rsidRDefault="0056569D" w:rsidP="00E85D16">
      <w:pPr>
        <w:widowControl w:val="0"/>
        <w:numPr>
          <w:ilvl w:val="0"/>
          <w:numId w:val="11"/>
        </w:numPr>
        <w:shd w:val="clear" w:color="auto" w:fill="FFFFFF"/>
        <w:tabs>
          <w:tab w:val="left" w:pos="451"/>
        </w:tabs>
        <w:autoSpaceDE w:val="0"/>
        <w:autoSpaceDN w:val="0"/>
        <w:adjustRightInd w:val="0"/>
        <w:ind w:left="14"/>
      </w:pPr>
      <w:r w:rsidRPr="00605705">
        <w:t>довгострокові кредити;</w:t>
      </w:r>
    </w:p>
    <w:p w:rsidR="0056569D" w:rsidRPr="00605705" w:rsidRDefault="0056569D" w:rsidP="00E85D16">
      <w:pPr>
        <w:widowControl w:val="0"/>
        <w:numPr>
          <w:ilvl w:val="0"/>
          <w:numId w:val="11"/>
        </w:numPr>
        <w:shd w:val="clear" w:color="auto" w:fill="FFFFFF"/>
        <w:tabs>
          <w:tab w:val="left" w:pos="451"/>
        </w:tabs>
        <w:autoSpaceDE w:val="0"/>
        <w:autoSpaceDN w:val="0"/>
        <w:adjustRightInd w:val="0"/>
        <w:ind w:left="451" w:right="19" w:hanging="437"/>
        <w:jc w:val="both"/>
      </w:pPr>
      <w:r w:rsidRPr="00605705">
        <w:t>короткострокова кредиторська заборгованість (разом ці дві групи пасивів складають боргові зобов'язання);</w:t>
      </w:r>
    </w:p>
    <w:p w:rsidR="0056569D" w:rsidRPr="00605705" w:rsidRDefault="0056569D" w:rsidP="00E85D16">
      <w:pPr>
        <w:widowControl w:val="0"/>
        <w:numPr>
          <w:ilvl w:val="0"/>
          <w:numId w:val="11"/>
        </w:numPr>
        <w:shd w:val="clear" w:color="auto" w:fill="FFFFFF"/>
        <w:tabs>
          <w:tab w:val="left" w:pos="451"/>
        </w:tabs>
        <w:autoSpaceDE w:val="0"/>
        <w:autoSpaceDN w:val="0"/>
        <w:adjustRightInd w:val="0"/>
        <w:spacing w:before="14"/>
        <w:ind w:left="14"/>
      </w:pPr>
      <w:r w:rsidRPr="00605705">
        <w:t>очікувані доходи.</w:t>
      </w:r>
    </w:p>
    <w:p w:rsidR="0056569D" w:rsidRPr="00605705" w:rsidRDefault="0056569D" w:rsidP="005B1154">
      <w:pPr>
        <w:shd w:val="clear" w:color="auto" w:fill="FFFFFF"/>
        <w:ind w:firstLine="284"/>
      </w:pPr>
      <w:r w:rsidRPr="00605705">
        <w:t>Припливи поділяються на грошові надходження від:</w:t>
      </w:r>
    </w:p>
    <w:p w:rsidR="0056569D" w:rsidRPr="00605705" w:rsidRDefault="0056569D" w:rsidP="005B1154">
      <w:pPr>
        <w:widowControl w:val="0"/>
        <w:numPr>
          <w:ilvl w:val="0"/>
          <w:numId w:val="52"/>
        </w:numPr>
        <w:shd w:val="clear" w:color="auto" w:fill="FFFFFF"/>
        <w:tabs>
          <w:tab w:val="left" w:pos="461"/>
        </w:tabs>
        <w:autoSpaceDE w:val="0"/>
        <w:autoSpaceDN w:val="0"/>
        <w:adjustRightInd w:val="0"/>
        <w:ind w:left="0" w:firstLine="284"/>
        <w:jc w:val="both"/>
      </w:pPr>
      <w:r w:rsidRPr="00605705">
        <w:t>продажу товарів та послуг; інших видів діяльності (наприклад,</w:t>
      </w:r>
      <w:r w:rsidR="00605705" w:rsidRPr="00605705">
        <w:t xml:space="preserve"> </w:t>
      </w:r>
      <w:r w:rsidRPr="00605705">
        <w:t xml:space="preserve">роялті, винагород різного характеру, комісійних зборів тощо) </w:t>
      </w:r>
      <w:r w:rsidR="000A0F13">
        <w:t>–</w:t>
      </w:r>
      <w:r w:rsidRPr="00605705">
        <w:t xml:space="preserve"> операційна діяльність;</w:t>
      </w:r>
    </w:p>
    <w:p w:rsidR="0056569D" w:rsidRPr="00605705" w:rsidRDefault="0056569D" w:rsidP="005B1154">
      <w:pPr>
        <w:widowControl w:val="0"/>
        <w:numPr>
          <w:ilvl w:val="0"/>
          <w:numId w:val="52"/>
        </w:numPr>
        <w:shd w:val="clear" w:color="auto" w:fill="FFFFFF"/>
        <w:tabs>
          <w:tab w:val="left" w:pos="461"/>
        </w:tabs>
        <w:autoSpaceDE w:val="0"/>
        <w:autoSpaceDN w:val="0"/>
        <w:adjustRightInd w:val="0"/>
        <w:ind w:left="0" w:firstLine="284"/>
        <w:jc w:val="both"/>
      </w:pPr>
      <w:r w:rsidRPr="00605705">
        <w:t>реінвестицій; продажу основних фондів та нематеріальних ак</w:t>
      </w:r>
      <w:r w:rsidRPr="00605705">
        <w:softHyphen/>
        <w:t xml:space="preserve">тивів; продажу фінансових інструментів на вторинному ринку; лізингу </w:t>
      </w:r>
      <w:r w:rsidR="005B1154">
        <w:t>–</w:t>
      </w:r>
      <w:r w:rsidRPr="00605705">
        <w:t xml:space="preserve"> інвестиційна</w:t>
      </w:r>
      <w:r w:rsidR="005B1154">
        <w:t xml:space="preserve"> </w:t>
      </w:r>
      <w:r w:rsidRPr="00605705">
        <w:t>діяльність;</w:t>
      </w:r>
    </w:p>
    <w:p w:rsidR="00C05A37" w:rsidRPr="00605705" w:rsidRDefault="0056569D" w:rsidP="005B1154">
      <w:pPr>
        <w:widowControl w:val="0"/>
        <w:numPr>
          <w:ilvl w:val="0"/>
          <w:numId w:val="52"/>
        </w:numPr>
        <w:shd w:val="clear" w:color="auto" w:fill="FFFFFF"/>
        <w:tabs>
          <w:tab w:val="left" w:pos="461"/>
          <w:tab w:val="left" w:pos="4056"/>
        </w:tabs>
        <w:autoSpaceDE w:val="0"/>
        <w:autoSpaceDN w:val="0"/>
        <w:adjustRightInd w:val="0"/>
        <w:ind w:left="0" w:firstLine="284"/>
        <w:jc w:val="both"/>
      </w:pPr>
      <w:r w:rsidRPr="00605705">
        <w:t xml:space="preserve">продажу фінансових інструментів на первинному ринку; інкасації дебіторської заборгованості; грошових позик </w:t>
      </w:r>
      <w:r w:rsidR="005B1154">
        <w:t>–</w:t>
      </w:r>
      <w:r w:rsidRPr="00605705">
        <w:t xml:space="preserve"> фінансова діяльність.</w:t>
      </w:r>
    </w:p>
    <w:p w:rsidR="0056569D" w:rsidRPr="00605705" w:rsidRDefault="0056569D" w:rsidP="005B1154">
      <w:pPr>
        <w:shd w:val="clear" w:color="auto" w:fill="FFFFFF"/>
        <w:ind w:firstLine="284"/>
      </w:pPr>
      <w:r w:rsidRPr="00605705">
        <w:t>Відпливи поділяються на витрати з:</w:t>
      </w:r>
    </w:p>
    <w:p w:rsidR="0056569D" w:rsidRPr="00605705" w:rsidRDefault="0056569D" w:rsidP="005B1154">
      <w:pPr>
        <w:numPr>
          <w:ilvl w:val="0"/>
          <w:numId w:val="17"/>
        </w:numPr>
        <w:shd w:val="clear" w:color="auto" w:fill="FFFFFF"/>
        <w:ind w:left="0" w:firstLine="284"/>
        <w:jc w:val="both"/>
      </w:pPr>
      <w:r w:rsidRPr="00605705">
        <w:t xml:space="preserve">купівлі товарно-матеріальних запасів, оплати праці, відрахувань на соціальні заходи; оплати операційних витрат (разом </w:t>
      </w:r>
      <w:r w:rsidR="000A0F13">
        <w:t>–</w:t>
      </w:r>
      <w:r w:rsidRPr="00605705">
        <w:t xml:space="preserve"> поточні витрати без амортизації), сплати податків та зборів </w:t>
      </w:r>
      <w:r w:rsidR="000A0F13">
        <w:t>–</w:t>
      </w:r>
      <w:r w:rsidRPr="00605705">
        <w:t xml:space="preserve"> операційна діяльність;</w:t>
      </w:r>
    </w:p>
    <w:p w:rsidR="0056569D" w:rsidRPr="00605705" w:rsidRDefault="0056569D" w:rsidP="005B1154">
      <w:pPr>
        <w:numPr>
          <w:ilvl w:val="0"/>
          <w:numId w:val="17"/>
        </w:numPr>
        <w:shd w:val="clear" w:color="auto" w:fill="FFFFFF"/>
        <w:ind w:left="0" w:firstLine="284"/>
        <w:jc w:val="both"/>
      </w:pPr>
      <w:r w:rsidRPr="00605705">
        <w:t>купівлі основних фондів та нематеріальних активів; купівлі фі</w:t>
      </w:r>
      <w:r w:rsidRPr="00605705">
        <w:softHyphen/>
        <w:t xml:space="preserve">нансових інструментів на вторинному ринку; оплати орендованого майна </w:t>
      </w:r>
      <w:r w:rsidR="005B1154">
        <w:t>–</w:t>
      </w:r>
      <w:r w:rsidRPr="00605705">
        <w:t xml:space="preserve"> інвестиційна</w:t>
      </w:r>
      <w:r w:rsidR="005B1154">
        <w:t xml:space="preserve"> </w:t>
      </w:r>
      <w:r w:rsidRPr="00605705">
        <w:t>діяльність;</w:t>
      </w:r>
    </w:p>
    <w:p w:rsidR="0056569D" w:rsidRDefault="0056569D" w:rsidP="005B1154">
      <w:pPr>
        <w:numPr>
          <w:ilvl w:val="0"/>
          <w:numId w:val="17"/>
        </w:numPr>
        <w:shd w:val="clear" w:color="auto" w:fill="FFFFFF"/>
        <w:ind w:left="0" w:firstLine="284"/>
        <w:jc w:val="both"/>
      </w:pPr>
      <w:r w:rsidRPr="00605705">
        <w:t xml:space="preserve">купівлі фінансових інструментів </w:t>
      </w:r>
      <w:r w:rsidR="00653E51">
        <w:t>н</w:t>
      </w:r>
      <w:r w:rsidRPr="00605705">
        <w:t xml:space="preserve">а первинному ринку; виплати дивідендів та інших доходів з володіння корпоративними правами; погашення кредиторської заборгованості; повернення позик; виплати процентів </w:t>
      </w:r>
      <w:r w:rsidR="000A0F13">
        <w:t>–</w:t>
      </w:r>
      <w:r w:rsidRPr="00605705">
        <w:t xml:space="preserve"> фінансова діяльність.</w:t>
      </w:r>
    </w:p>
    <w:p w:rsidR="005B1154" w:rsidRDefault="005B1154" w:rsidP="005B1154">
      <w:pPr>
        <w:shd w:val="clear" w:color="auto" w:fill="FFFFFF"/>
        <w:jc w:val="center"/>
      </w:pPr>
    </w:p>
    <w:p w:rsidR="00491362" w:rsidRPr="005B1154" w:rsidRDefault="00925DA2" w:rsidP="005B1154">
      <w:pPr>
        <w:pStyle w:val="31"/>
        <w:ind w:firstLine="0"/>
        <w:rPr>
          <w:i w:val="0"/>
          <w:sz w:val="24"/>
          <w:szCs w:val="24"/>
        </w:rPr>
      </w:pPr>
      <w:r>
        <w:rPr>
          <w:i w:val="0"/>
          <w:caps w:val="0"/>
          <w:sz w:val="24"/>
          <w:szCs w:val="24"/>
          <w:lang w:val="uk-UA"/>
        </w:rPr>
        <w:br w:type="page"/>
      </w:r>
      <w:r w:rsidR="00AE4C8F" w:rsidRPr="005B1154">
        <w:rPr>
          <w:i w:val="0"/>
          <w:caps w:val="0"/>
          <w:sz w:val="24"/>
          <w:szCs w:val="24"/>
          <w:lang w:val="uk-UA"/>
        </w:rPr>
        <w:lastRenderedPageBreak/>
        <w:t>7</w:t>
      </w:r>
      <w:r w:rsidR="00653E51">
        <w:rPr>
          <w:i w:val="0"/>
          <w:caps w:val="0"/>
          <w:sz w:val="24"/>
          <w:szCs w:val="24"/>
          <w:lang w:val="uk-UA"/>
        </w:rPr>
        <w:t>.</w:t>
      </w:r>
      <w:r w:rsidR="00491362" w:rsidRPr="005B1154">
        <w:rPr>
          <w:i w:val="0"/>
          <w:caps w:val="0"/>
          <w:sz w:val="24"/>
          <w:szCs w:val="24"/>
        </w:rPr>
        <w:t xml:space="preserve"> СТАНДАРТНІ ФІНАНСОВІ ТА НЕФОРМАЛЬНІ КРИТЕРІЇ ПРИЙНЯТТЯ ПРОЕКТНИХ РІШЕНЬ</w:t>
      </w:r>
    </w:p>
    <w:p w:rsidR="005B1154" w:rsidRPr="005B1154" w:rsidRDefault="005B1154" w:rsidP="005B1154">
      <w:pPr>
        <w:jc w:val="center"/>
        <w:rPr>
          <w:b/>
          <w:lang w:val="ru-RU"/>
        </w:rPr>
      </w:pPr>
    </w:p>
    <w:p w:rsidR="005B1154" w:rsidRPr="005B1154" w:rsidRDefault="005B1154" w:rsidP="005B1154">
      <w:pPr>
        <w:jc w:val="center"/>
        <w:rPr>
          <w:b/>
          <w:lang w:val="ru-RU"/>
        </w:rPr>
      </w:pPr>
    </w:p>
    <w:p w:rsidR="00491362" w:rsidRPr="005B1154" w:rsidRDefault="00AE4C8F" w:rsidP="005B1154">
      <w:pPr>
        <w:jc w:val="center"/>
        <w:rPr>
          <w:b/>
        </w:rPr>
      </w:pPr>
      <w:r w:rsidRPr="005B1154">
        <w:rPr>
          <w:b/>
          <w:lang w:val="ru-RU"/>
        </w:rPr>
        <w:t>7</w:t>
      </w:r>
      <w:r w:rsidR="00491362" w:rsidRPr="005B1154">
        <w:rPr>
          <w:b/>
        </w:rPr>
        <w:t>.1</w:t>
      </w:r>
      <w:r w:rsidR="00653E51">
        <w:rPr>
          <w:b/>
        </w:rPr>
        <w:t>.</w:t>
      </w:r>
      <w:r w:rsidR="00491362" w:rsidRPr="005B1154">
        <w:rPr>
          <w:b/>
        </w:rPr>
        <w:t xml:space="preserve"> Принципи оцінки ефективності проектних рішень</w:t>
      </w:r>
    </w:p>
    <w:p w:rsidR="005B1154" w:rsidRDefault="005B1154" w:rsidP="005B1154">
      <w:pPr>
        <w:jc w:val="center"/>
        <w:rPr>
          <w:sz w:val="23"/>
        </w:rPr>
      </w:pPr>
    </w:p>
    <w:p w:rsidR="00491362" w:rsidRPr="00EC73FD" w:rsidRDefault="00491362" w:rsidP="005B1154">
      <w:pPr>
        <w:widowControl w:val="0"/>
        <w:shd w:val="clear" w:color="auto" w:fill="FFFFFF"/>
        <w:tabs>
          <w:tab w:val="left" w:pos="461"/>
          <w:tab w:val="left" w:pos="4056"/>
        </w:tabs>
        <w:autoSpaceDE w:val="0"/>
        <w:autoSpaceDN w:val="0"/>
        <w:adjustRightInd w:val="0"/>
        <w:ind w:firstLine="284"/>
        <w:jc w:val="both"/>
      </w:pPr>
      <w:r w:rsidRPr="00EC73FD">
        <w:t>Визначення цінності проекту порівняно з іншими проектами, а також аналіз фінансової привабливості проекту за умов обмеженості ресурсів вимагає до</w:t>
      </w:r>
      <w:r w:rsidR="005104EB">
        <w:t>тримання</w:t>
      </w:r>
      <w:r w:rsidRPr="00EC73FD">
        <w:t xml:space="preserve"> загальних правил їх оцінки та порівняння. У проектному аналізі ці правила називаються критеріями рішень, використання яких дозволяє аналітику прийняти єдине </w:t>
      </w:r>
      <w:r w:rsidR="005104EB">
        <w:t>правиль</w:t>
      </w:r>
      <w:r w:rsidRPr="00EC73FD">
        <w:t xml:space="preserve">не рішення: ухвалити, відхилити чи переорієнтувати проект. Вибір конкретного критерію для прийняття рішення про фінансову чи економічну доцільність проекту залежить від різних факторів: ринкова перспектива, існування обмежень на ресурси для фінансування проекту, коливання чистих потоків фінансових коштів, можливість одержання пільг при придбанні певних ресурсів. </w:t>
      </w:r>
    </w:p>
    <w:p w:rsidR="00491362" w:rsidRPr="005B1154" w:rsidRDefault="00491362" w:rsidP="005B1154">
      <w:pPr>
        <w:widowControl w:val="0"/>
        <w:shd w:val="clear" w:color="auto" w:fill="FFFFFF"/>
        <w:tabs>
          <w:tab w:val="left" w:pos="461"/>
          <w:tab w:val="left" w:pos="4056"/>
        </w:tabs>
        <w:autoSpaceDE w:val="0"/>
        <w:autoSpaceDN w:val="0"/>
        <w:adjustRightInd w:val="0"/>
        <w:ind w:firstLine="284"/>
        <w:jc w:val="both"/>
      </w:pPr>
      <w:r w:rsidRPr="00EC73FD">
        <w:t xml:space="preserve">При розгляді конкретних критеріїв необхідно обов’язково брати до уваги узгодженість розрахунків у часі, оскільки потоки грошових коштів у різні часові періоди мають різну цінність. Тому для подальшого узгодження оцінки грошових потоків слід чітко обумовити початковий рік здійснення проекту як нульовий або перший. Наприклад, у проектах, пов’язаних зі значними капітальними витратами, в початковому році часто користуються системою з нульовим роком, щоб підкреслити високі </w:t>
      </w:r>
      <w:r w:rsidRPr="005B1154">
        <w:t>первісні витрати.</w:t>
      </w:r>
    </w:p>
    <w:p w:rsidR="00491362" w:rsidRPr="005B1154" w:rsidRDefault="00491362" w:rsidP="005B1154">
      <w:pPr>
        <w:widowControl w:val="0"/>
        <w:shd w:val="clear" w:color="auto" w:fill="FFFFFF"/>
        <w:tabs>
          <w:tab w:val="left" w:pos="461"/>
          <w:tab w:val="left" w:pos="4056"/>
        </w:tabs>
        <w:autoSpaceDE w:val="0"/>
        <w:autoSpaceDN w:val="0"/>
        <w:adjustRightInd w:val="0"/>
        <w:ind w:firstLine="284"/>
        <w:jc w:val="both"/>
      </w:pPr>
      <w:r w:rsidRPr="005B1154">
        <w:t xml:space="preserve">Вибір моменту часу для дисконтування потоків грошових коштів (вигід чи витрат) повинен бути погоджений відносно початку чи кінця року для всіх річних платежів і надходжень. Якщо в аналізі передбачається, що щорічні потоки грошових коштів розраховуються на кінець року, то це припущення означає, що темпи інфляції включаються в потоки грошових коштів (виробничі чи експлуатаційні) на кінець першого року, а всі капітальні чи виробничо-експлуатаційні витрати першого </w:t>
      </w:r>
      <w:r w:rsidRPr="005B1154">
        <w:lastRenderedPageBreak/>
        <w:t>року дисконтуються.</w:t>
      </w:r>
    </w:p>
    <w:p w:rsidR="00491362" w:rsidRPr="005B1154" w:rsidRDefault="00491362" w:rsidP="005B1154">
      <w:pPr>
        <w:widowControl w:val="0"/>
        <w:shd w:val="clear" w:color="auto" w:fill="FFFFFF"/>
        <w:tabs>
          <w:tab w:val="left" w:pos="461"/>
          <w:tab w:val="left" w:pos="4056"/>
        </w:tabs>
        <w:autoSpaceDE w:val="0"/>
        <w:autoSpaceDN w:val="0"/>
        <w:adjustRightInd w:val="0"/>
        <w:ind w:firstLine="284"/>
        <w:jc w:val="both"/>
      </w:pPr>
      <w:r w:rsidRPr="005B1154">
        <w:t>Теорія аналізу проектних рішень передбачає використання системи аналітичних показників, які дозволяють визначити прийнятність капітальних вкладень.</w:t>
      </w:r>
    </w:p>
    <w:p w:rsidR="00491362" w:rsidRPr="005B1154" w:rsidRDefault="00491362" w:rsidP="005B1154">
      <w:pPr>
        <w:tabs>
          <w:tab w:val="left" w:pos="0"/>
        </w:tabs>
        <w:spacing w:line="233" w:lineRule="exact"/>
        <w:ind w:firstLine="284"/>
        <w:jc w:val="both"/>
      </w:pPr>
      <w:r w:rsidRPr="005B1154">
        <w:t>Практика оцінки ефективності проектних рішень має в своїй основі такі принципи:</w:t>
      </w:r>
    </w:p>
    <w:p w:rsidR="00491362" w:rsidRPr="005B1154" w:rsidRDefault="00491362" w:rsidP="005B1154">
      <w:pPr>
        <w:numPr>
          <w:ilvl w:val="0"/>
          <w:numId w:val="17"/>
        </w:numPr>
        <w:shd w:val="clear" w:color="auto" w:fill="FFFFFF"/>
        <w:ind w:left="0" w:firstLine="284"/>
        <w:jc w:val="both"/>
      </w:pPr>
      <w:r w:rsidRPr="005B1154">
        <w:t>оцінка можливості інвестування базується на зіставленні грошового потоку, що формується в результаті реалізації проекту, і вкладень, необхідних для його здійснення;</w:t>
      </w:r>
    </w:p>
    <w:p w:rsidR="00491362" w:rsidRPr="005B1154" w:rsidRDefault="00491362" w:rsidP="005B1154">
      <w:pPr>
        <w:numPr>
          <w:ilvl w:val="0"/>
          <w:numId w:val="17"/>
        </w:numPr>
        <w:shd w:val="clear" w:color="auto" w:fill="FFFFFF"/>
        <w:ind w:left="0" w:firstLine="284"/>
        <w:jc w:val="both"/>
      </w:pPr>
      <w:r w:rsidRPr="005B1154">
        <w:t>приведення інвестиційного капіталу і грошового потоку до єдиного розрахункового року (що, як правило, передує початку проекту);</w:t>
      </w:r>
    </w:p>
    <w:p w:rsidR="00491362" w:rsidRPr="005B1154" w:rsidRDefault="00491362" w:rsidP="005B1154">
      <w:pPr>
        <w:numPr>
          <w:ilvl w:val="0"/>
          <w:numId w:val="17"/>
        </w:numPr>
        <w:shd w:val="clear" w:color="auto" w:fill="FFFFFF"/>
        <w:ind w:left="0" w:firstLine="284"/>
        <w:jc w:val="both"/>
      </w:pPr>
      <w:r w:rsidRPr="005B1154">
        <w:t>дисконтування грошових потоків здійснюється за ставками дисконту, що відображають альтернативну вартість капіталу.</w:t>
      </w:r>
    </w:p>
    <w:p w:rsidR="00491362" w:rsidRPr="005B1154" w:rsidRDefault="00491362" w:rsidP="00E85D16">
      <w:pPr>
        <w:tabs>
          <w:tab w:val="left" w:pos="0"/>
        </w:tabs>
        <w:spacing w:line="233" w:lineRule="exact"/>
        <w:ind w:firstLine="301"/>
        <w:jc w:val="both"/>
      </w:pPr>
      <w:r w:rsidRPr="005B1154">
        <w:t>Інвестиційні вкладення визнаються доцільними, якщо додатковий грошовий потік від реалізації проекту достатній для повер</w:t>
      </w:r>
      <w:r w:rsidRPr="005B1154">
        <w:softHyphen/>
        <w:t>нення початкової суми капітальних вкладень та забезпечення необхідної віддачі на вкладений капітал.</w:t>
      </w:r>
    </w:p>
    <w:p w:rsidR="00491362" w:rsidRPr="005B1154" w:rsidRDefault="00491362" w:rsidP="00E85D16">
      <w:pPr>
        <w:tabs>
          <w:tab w:val="left" w:pos="0"/>
        </w:tabs>
        <w:spacing w:line="233" w:lineRule="exact"/>
        <w:ind w:firstLine="301"/>
        <w:jc w:val="both"/>
      </w:pPr>
      <w:r w:rsidRPr="005B1154">
        <w:t xml:space="preserve">Найбільш поширеними і надзвичайно популярними є </w:t>
      </w:r>
      <w:r w:rsidRPr="005B1154">
        <w:rPr>
          <w:b/>
        </w:rPr>
        <w:t>інтегральні показники</w:t>
      </w:r>
      <w:r w:rsidRPr="005B1154">
        <w:t xml:space="preserve">, </w:t>
      </w:r>
      <w:r w:rsidR="005104EB">
        <w:t>що ґрунтуються</w:t>
      </w:r>
      <w:r w:rsidRPr="005B1154">
        <w:t xml:space="preserve"> на концепції дисконтування. До них передусім належать:</w:t>
      </w:r>
    </w:p>
    <w:p w:rsidR="00491362" w:rsidRPr="005B1154" w:rsidRDefault="00491362" w:rsidP="005B1154">
      <w:pPr>
        <w:numPr>
          <w:ilvl w:val="0"/>
          <w:numId w:val="17"/>
        </w:numPr>
        <w:shd w:val="clear" w:color="auto" w:fill="FFFFFF"/>
        <w:ind w:left="0" w:firstLine="284"/>
        <w:jc w:val="both"/>
      </w:pPr>
      <w:r w:rsidRPr="005B1154">
        <w:t xml:space="preserve">чисті </w:t>
      </w:r>
      <w:proofErr w:type="spellStart"/>
      <w:r w:rsidRPr="005B1154">
        <w:t>дисконтовані</w:t>
      </w:r>
      <w:proofErr w:type="spellEnd"/>
      <w:r w:rsidRPr="005B1154">
        <w:t xml:space="preserve"> грошові потоки;</w:t>
      </w:r>
    </w:p>
    <w:p w:rsidR="00491362" w:rsidRPr="005B1154" w:rsidRDefault="00491362" w:rsidP="005B1154">
      <w:pPr>
        <w:numPr>
          <w:ilvl w:val="0"/>
          <w:numId w:val="17"/>
        </w:numPr>
        <w:shd w:val="clear" w:color="auto" w:fill="FFFFFF"/>
        <w:ind w:left="0" w:firstLine="284"/>
        <w:jc w:val="both"/>
      </w:pPr>
      <w:r w:rsidRPr="005B1154">
        <w:t>чиста теперішня вартість;</w:t>
      </w:r>
    </w:p>
    <w:p w:rsidR="00491362" w:rsidRPr="005B1154" w:rsidRDefault="00491362" w:rsidP="005B1154">
      <w:pPr>
        <w:numPr>
          <w:ilvl w:val="0"/>
          <w:numId w:val="17"/>
        </w:numPr>
        <w:shd w:val="clear" w:color="auto" w:fill="FFFFFF"/>
        <w:ind w:left="0" w:firstLine="284"/>
        <w:jc w:val="both"/>
      </w:pPr>
      <w:r w:rsidRPr="005B1154">
        <w:t xml:space="preserve">коефіцієнт вигоди </w:t>
      </w:r>
      <w:r w:rsidR="000A0F13">
        <w:t>–</w:t>
      </w:r>
      <w:r w:rsidRPr="005B1154">
        <w:t xml:space="preserve"> </w:t>
      </w:r>
      <w:r w:rsidR="000A0F13">
        <w:t>витрати</w:t>
      </w:r>
      <w:r w:rsidRPr="005B1154">
        <w:t>;</w:t>
      </w:r>
    </w:p>
    <w:p w:rsidR="00491362" w:rsidRPr="005B1154" w:rsidRDefault="00491362" w:rsidP="005B1154">
      <w:pPr>
        <w:numPr>
          <w:ilvl w:val="0"/>
          <w:numId w:val="17"/>
        </w:numPr>
        <w:shd w:val="clear" w:color="auto" w:fill="FFFFFF"/>
        <w:ind w:left="0" w:firstLine="284"/>
        <w:jc w:val="both"/>
      </w:pPr>
      <w:r w:rsidRPr="005B1154">
        <w:t>внутрішня норма дохідності;</w:t>
      </w:r>
    </w:p>
    <w:p w:rsidR="00491362" w:rsidRPr="005B1154" w:rsidRDefault="00491362" w:rsidP="005B1154">
      <w:pPr>
        <w:numPr>
          <w:ilvl w:val="0"/>
          <w:numId w:val="17"/>
        </w:numPr>
        <w:shd w:val="clear" w:color="auto" w:fill="FFFFFF"/>
        <w:ind w:left="0" w:firstLine="284"/>
        <w:jc w:val="both"/>
      </w:pPr>
      <w:r w:rsidRPr="005B1154">
        <w:t>період окупності;</w:t>
      </w:r>
    </w:p>
    <w:p w:rsidR="00491362" w:rsidRPr="005B1154" w:rsidRDefault="00491362" w:rsidP="005B1154">
      <w:pPr>
        <w:numPr>
          <w:ilvl w:val="0"/>
          <w:numId w:val="17"/>
        </w:numPr>
        <w:shd w:val="clear" w:color="auto" w:fill="FFFFFF"/>
        <w:ind w:left="0" w:firstLine="284"/>
        <w:jc w:val="both"/>
      </w:pPr>
      <w:r w:rsidRPr="005B1154">
        <w:t>еквівалентний ануїтет;</w:t>
      </w:r>
    </w:p>
    <w:p w:rsidR="00491362" w:rsidRDefault="00491362" w:rsidP="005B1154">
      <w:pPr>
        <w:numPr>
          <w:ilvl w:val="0"/>
          <w:numId w:val="17"/>
        </w:numPr>
        <w:shd w:val="clear" w:color="auto" w:fill="FFFFFF"/>
        <w:ind w:left="0" w:firstLine="284"/>
        <w:jc w:val="both"/>
      </w:pPr>
      <w:r w:rsidRPr="005B1154">
        <w:t>ефективність витрат.</w:t>
      </w:r>
    </w:p>
    <w:p w:rsidR="005B1154" w:rsidRDefault="005B1154" w:rsidP="005B1154">
      <w:pPr>
        <w:shd w:val="clear" w:color="auto" w:fill="FFFFFF"/>
        <w:jc w:val="both"/>
      </w:pPr>
    </w:p>
    <w:p w:rsidR="005B1154" w:rsidRPr="005B1154" w:rsidRDefault="005B1154" w:rsidP="005B1154">
      <w:pPr>
        <w:shd w:val="clear" w:color="auto" w:fill="FFFFFF"/>
        <w:jc w:val="both"/>
      </w:pPr>
    </w:p>
    <w:p w:rsidR="00491362" w:rsidRDefault="00AE4C8F" w:rsidP="000A0F13">
      <w:pPr>
        <w:tabs>
          <w:tab w:val="left" w:pos="0"/>
        </w:tabs>
        <w:ind w:firstLine="284"/>
        <w:jc w:val="center"/>
        <w:rPr>
          <w:b/>
        </w:rPr>
      </w:pPr>
      <w:r w:rsidRPr="005B1154">
        <w:rPr>
          <w:b/>
        </w:rPr>
        <w:t>7.</w:t>
      </w:r>
      <w:r w:rsidR="00491362" w:rsidRPr="005B1154">
        <w:rPr>
          <w:b/>
        </w:rPr>
        <w:t>2. Методика розрахунку основних фінансових критеріїв</w:t>
      </w:r>
    </w:p>
    <w:p w:rsidR="005B1154" w:rsidRPr="005B1154" w:rsidRDefault="005B1154" w:rsidP="000A0F13">
      <w:pPr>
        <w:tabs>
          <w:tab w:val="left" w:pos="0"/>
        </w:tabs>
        <w:ind w:firstLine="284"/>
        <w:jc w:val="center"/>
      </w:pPr>
    </w:p>
    <w:p w:rsidR="00491362" w:rsidRPr="005B1154" w:rsidRDefault="00491362" w:rsidP="000A0F13">
      <w:pPr>
        <w:tabs>
          <w:tab w:val="left" w:pos="0"/>
        </w:tabs>
        <w:ind w:firstLine="284"/>
        <w:jc w:val="both"/>
      </w:pPr>
      <w:r w:rsidRPr="005B1154">
        <w:rPr>
          <w:spacing w:val="4"/>
        </w:rPr>
        <w:t>Найбільш відомим і найчастіше застосовуваним у практиці</w:t>
      </w:r>
      <w:r w:rsidRPr="005B1154">
        <w:t xml:space="preserve"> прийняття інвестиційних рішень є </w:t>
      </w:r>
      <w:r w:rsidRPr="005B1154">
        <w:rPr>
          <w:b/>
        </w:rPr>
        <w:t>показник</w:t>
      </w:r>
      <w:r w:rsidRPr="005B1154">
        <w:t xml:space="preserve"> </w:t>
      </w:r>
      <w:r w:rsidRPr="005B1154">
        <w:rPr>
          <w:b/>
        </w:rPr>
        <w:t>чистої теперішньої вартості</w:t>
      </w:r>
      <w:r w:rsidRPr="005B1154">
        <w:t xml:space="preserve"> (</w:t>
      </w:r>
      <w:proofErr w:type="spellStart"/>
      <w:r w:rsidRPr="005B1154">
        <w:rPr>
          <w:i/>
        </w:rPr>
        <w:t>net</w:t>
      </w:r>
      <w:proofErr w:type="spellEnd"/>
      <w:r w:rsidRPr="005B1154">
        <w:rPr>
          <w:i/>
        </w:rPr>
        <w:t xml:space="preserve"> </w:t>
      </w:r>
      <w:proofErr w:type="spellStart"/>
      <w:r w:rsidRPr="005B1154">
        <w:rPr>
          <w:i/>
        </w:rPr>
        <w:t>present</w:t>
      </w:r>
      <w:proofErr w:type="spellEnd"/>
      <w:r w:rsidRPr="005B1154">
        <w:rPr>
          <w:i/>
        </w:rPr>
        <w:t xml:space="preserve"> </w:t>
      </w:r>
      <w:proofErr w:type="spellStart"/>
      <w:r w:rsidRPr="005B1154">
        <w:rPr>
          <w:i/>
        </w:rPr>
        <w:t>value</w:t>
      </w:r>
      <w:proofErr w:type="spellEnd"/>
      <w:r w:rsidRPr="005B1154">
        <w:t xml:space="preserve"> </w:t>
      </w:r>
      <w:r w:rsidR="000A0F13">
        <w:t>–</w:t>
      </w:r>
      <w:r w:rsidRPr="005B1154">
        <w:t xml:space="preserve"> </w:t>
      </w:r>
      <w:r w:rsidRPr="005B1154">
        <w:rPr>
          <w:i/>
        </w:rPr>
        <w:t>NPV</w:t>
      </w:r>
      <w:r w:rsidRPr="005B1154">
        <w:t xml:space="preserve">), що також відомий як «чиста приведена цінність», «чиста </w:t>
      </w:r>
      <w:proofErr w:type="spellStart"/>
      <w:r w:rsidRPr="005B1154">
        <w:t>дисконтована</w:t>
      </w:r>
      <w:proofErr w:type="spellEnd"/>
      <w:r w:rsidRPr="005B1154">
        <w:t xml:space="preserve"> </w:t>
      </w:r>
      <w:r w:rsidRPr="005B1154">
        <w:lastRenderedPageBreak/>
        <w:t>вартість» або «</w:t>
      </w:r>
      <w:proofErr w:type="spellStart"/>
      <w:r w:rsidRPr="005B1154">
        <w:t>дисконтовані</w:t>
      </w:r>
      <w:proofErr w:type="spellEnd"/>
      <w:r w:rsidRPr="005B1154">
        <w:t xml:space="preserve"> вигоди». Цей показник відображає приріст цінності фірми в результаті реалізації проекту, оскільки він являє собою різницю між сумою грошових надходжень (грошових потоків </w:t>
      </w:r>
      <w:r w:rsidR="000A0F13">
        <w:t>–</w:t>
      </w:r>
      <w:r w:rsidRPr="005B1154">
        <w:t xml:space="preserve"> припливів), які виникають при реалізації проекту і приводяться (дисконтуються) до їх теперішньої вартості, та сумою </w:t>
      </w:r>
      <w:proofErr w:type="spellStart"/>
      <w:r w:rsidRPr="005B1154">
        <w:t>дисконтованих</w:t>
      </w:r>
      <w:proofErr w:type="spellEnd"/>
      <w:r w:rsidRPr="005B1154">
        <w:t xml:space="preserve"> вартостей усіх витрат (грошових потоків </w:t>
      </w:r>
      <w:r w:rsidR="000A0F13">
        <w:t>–</w:t>
      </w:r>
      <w:r w:rsidRPr="005B1154">
        <w:t xml:space="preserve"> від</w:t>
      </w:r>
      <w:r w:rsidR="005104EB">
        <w:t>пливів</w:t>
      </w:r>
      <w:r w:rsidRPr="005B1154">
        <w:t>), необхідних для здійснення цього проекту. Багато аналітиків вважають чисту теперішню вартість найкращим критерієм для більшості проектів. Щоб розрахувати цей показник, скористаємося такими формулами:</w:t>
      </w:r>
    </w:p>
    <w:p w:rsidR="00491362" w:rsidRPr="005B1154" w:rsidRDefault="00491362" w:rsidP="000A0F13">
      <w:pPr>
        <w:tabs>
          <w:tab w:val="left" w:pos="0"/>
          <w:tab w:val="left" w:pos="2410"/>
          <w:tab w:val="right" w:pos="6503"/>
        </w:tabs>
        <w:spacing w:before="240" w:after="240"/>
        <w:ind w:firstLine="284"/>
        <w:jc w:val="right"/>
        <w:rPr>
          <w:b/>
        </w:rPr>
      </w:pPr>
      <w:r w:rsidRPr="005B1154">
        <w:rPr>
          <w:b/>
        </w:rPr>
        <w:tab/>
      </w:r>
      <w:r w:rsidRPr="005B1154">
        <w:rPr>
          <w:position w:val="-28"/>
        </w:rPr>
        <w:object w:dxaOrig="1540" w:dyaOrig="660">
          <v:shape id="_x0000_i1026" type="#_x0000_t75" style="width:77pt;height:33pt" o:ole="" fillcolor="window">
            <v:imagedata r:id="rId13" o:title=""/>
          </v:shape>
          <o:OLEObject Type="Embed" ProgID="Equation.3" ShapeID="_x0000_i1026" DrawAspect="Content" ObjectID="_1402921063" r:id="rId14"/>
        </w:object>
      </w:r>
      <w:r w:rsidRPr="005B1154">
        <w:t>,</w:t>
      </w:r>
      <w:r w:rsidRPr="005B1154">
        <w:rPr>
          <w:b/>
          <w:vertAlign w:val="superscript"/>
        </w:rPr>
        <w:tab/>
      </w:r>
      <w:r w:rsidRPr="005B1154">
        <w:t>(</w:t>
      </w:r>
      <w:r w:rsidR="00AE4C8F" w:rsidRPr="005B1154">
        <w:t>7</w:t>
      </w:r>
      <w:r w:rsidRPr="005B1154">
        <w:t>.1</w:t>
      </w:r>
      <w:r w:rsidR="00AE4C8F" w:rsidRPr="005B1154">
        <w:t>.</w:t>
      </w:r>
      <w:r w:rsidRPr="005B1154">
        <w:t>)</w:t>
      </w:r>
    </w:p>
    <w:p w:rsidR="00491362" w:rsidRPr="005B1154" w:rsidRDefault="00491362" w:rsidP="000A0F13">
      <w:pPr>
        <w:tabs>
          <w:tab w:val="left" w:pos="0"/>
        </w:tabs>
        <w:ind w:firstLine="284"/>
        <w:jc w:val="both"/>
      </w:pPr>
      <w:r w:rsidRPr="005B1154">
        <w:t xml:space="preserve">де </w:t>
      </w:r>
      <w:proofErr w:type="spellStart"/>
      <w:r w:rsidRPr="005B1154">
        <w:rPr>
          <w:i/>
        </w:rPr>
        <w:t>B</w:t>
      </w:r>
      <w:r w:rsidRPr="005B1154">
        <w:rPr>
          <w:i/>
          <w:vertAlign w:val="subscript"/>
        </w:rPr>
        <w:t>t</w:t>
      </w:r>
      <w:proofErr w:type="spellEnd"/>
      <w:r w:rsidRPr="005B1154">
        <w:t xml:space="preserve"> </w:t>
      </w:r>
      <w:r w:rsidR="000A0F13">
        <w:t>–</w:t>
      </w:r>
      <w:r w:rsidRPr="005B1154">
        <w:t xml:space="preserve"> повні вигоди за рік </w:t>
      </w:r>
      <w:r w:rsidRPr="005B1154">
        <w:rPr>
          <w:i/>
        </w:rPr>
        <w:t>t</w:t>
      </w:r>
      <w:r w:rsidRPr="005B1154">
        <w:t>;</w:t>
      </w:r>
    </w:p>
    <w:p w:rsidR="00491362" w:rsidRPr="005B1154" w:rsidRDefault="00491362" w:rsidP="000A0F13">
      <w:pPr>
        <w:tabs>
          <w:tab w:val="left" w:pos="0"/>
        </w:tabs>
        <w:ind w:firstLine="284"/>
        <w:jc w:val="both"/>
      </w:pPr>
      <w:proofErr w:type="spellStart"/>
      <w:r w:rsidRPr="005B1154">
        <w:rPr>
          <w:i/>
        </w:rPr>
        <w:t>C</w:t>
      </w:r>
      <w:r w:rsidRPr="005B1154">
        <w:rPr>
          <w:i/>
          <w:vertAlign w:val="subscript"/>
        </w:rPr>
        <w:t>t</w:t>
      </w:r>
      <w:proofErr w:type="spellEnd"/>
      <w:r w:rsidRPr="005B1154">
        <w:t xml:space="preserve"> </w:t>
      </w:r>
      <w:r w:rsidR="000A0F13">
        <w:t>–</w:t>
      </w:r>
      <w:r w:rsidRPr="005B1154">
        <w:t xml:space="preserve"> повні витрати за рік </w:t>
      </w:r>
      <w:r w:rsidRPr="005B1154">
        <w:rPr>
          <w:i/>
        </w:rPr>
        <w:t>t</w:t>
      </w:r>
      <w:r w:rsidRPr="005B1154">
        <w:t>;</w:t>
      </w:r>
    </w:p>
    <w:p w:rsidR="00491362" w:rsidRPr="005B1154" w:rsidRDefault="00491362" w:rsidP="000A0F13">
      <w:pPr>
        <w:tabs>
          <w:tab w:val="left" w:pos="0"/>
        </w:tabs>
        <w:ind w:firstLine="284"/>
        <w:jc w:val="both"/>
      </w:pPr>
      <w:r w:rsidRPr="005B1154">
        <w:rPr>
          <w:i/>
        </w:rPr>
        <w:t>t</w:t>
      </w:r>
      <w:r w:rsidRPr="005B1154">
        <w:t xml:space="preserve"> </w:t>
      </w:r>
      <w:r w:rsidR="000A0F13">
        <w:t>–</w:t>
      </w:r>
      <w:r w:rsidRPr="005B1154">
        <w:t xml:space="preserve"> відповідний рік проекту (1, 2, 3, ... </w:t>
      </w:r>
      <w:r w:rsidRPr="005B1154">
        <w:rPr>
          <w:i/>
        </w:rPr>
        <w:t>n</w:t>
      </w:r>
      <w:r w:rsidRPr="005B1154">
        <w:t>);</w:t>
      </w:r>
    </w:p>
    <w:p w:rsidR="00491362" w:rsidRPr="005B1154" w:rsidRDefault="00491362" w:rsidP="000A0F13">
      <w:pPr>
        <w:tabs>
          <w:tab w:val="left" w:pos="0"/>
        </w:tabs>
        <w:ind w:firstLine="284"/>
        <w:jc w:val="both"/>
      </w:pPr>
      <w:r w:rsidRPr="005B1154">
        <w:rPr>
          <w:i/>
        </w:rPr>
        <w:t>n</w:t>
      </w:r>
      <w:r w:rsidRPr="005B1154">
        <w:t xml:space="preserve"> </w:t>
      </w:r>
      <w:r w:rsidR="000A0F13">
        <w:t>–</w:t>
      </w:r>
      <w:r w:rsidRPr="005B1154">
        <w:t xml:space="preserve"> строк служби проекту, глибина горизонту в роках;</w:t>
      </w:r>
    </w:p>
    <w:p w:rsidR="00491362" w:rsidRPr="005B1154" w:rsidRDefault="00491362" w:rsidP="000A0F13">
      <w:pPr>
        <w:tabs>
          <w:tab w:val="left" w:pos="0"/>
        </w:tabs>
        <w:ind w:firstLine="284"/>
        <w:jc w:val="both"/>
      </w:pPr>
      <w:r w:rsidRPr="005B1154">
        <w:rPr>
          <w:i/>
        </w:rPr>
        <w:t>i</w:t>
      </w:r>
      <w:r w:rsidRPr="005B1154">
        <w:t xml:space="preserve"> </w:t>
      </w:r>
      <w:r w:rsidR="000A0F13">
        <w:t>–</w:t>
      </w:r>
      <w:r w:rsidRPr="005B1154">
        <w:t xml:space="preserve"> ставка дисконту (процентна).</w:t>
      </w:r>
    </w:p>
    <w:p w:rsidR="00491362" w:rsidRPr="005B1154" w:rsidRDefault="00491362" w:rsidP="000A0F13">
      <w:pPr>
        <w:tabs>
          <w:tab w:val="left" w:pos="1560"/>
          <w:tab w:val="right" w:pos="6503"/>
        </w:tabs>
        <w:spacing w:before="240" w:after="240"/>
        <w:ind w:firstLine="284"/>
        <w:jc w:val="both"/>
      </w:pPr>
      <w:r w:rsidRPr="005B1154">
        <w:tab/>
      </w:r>
      <w:r w:rsidRPr="005B1154">
        <w:rPr>
          <w:position w:val="-28"/>
        </w:rPr>
        <w:object w:dxaOrig="3240" w:dyaOrig="600">
          <v:shape id="_x0000_i1027" type="#_x0000_t75" style="width:162pt;height:30pt" o:ole="" fillcolor="window">
            <v:imagedata r:id="rId15" o:title=""/>
          </v:shape>
          <o:OLEObject Type="Embed" ProgID="Equation.3" ShapeID="_x0000_i1027" DrawAspect="Content" ObjectID="_1402921064" r:id="rId16"/>
        </w:object>
      </w:r>
      <w:r w:rsidRPr="005B1154">
        <w:t xml:space="preserve">, </w:t>
      </w:r>
      <w:r w:rsidRPr="005B1154">
        <w:tab/>
        <w:t>(</w:t>
      </w:r>
      <w:r w:rsidR="00AE4C8F" w:rsidRPr="005B1154">
        <w:t>7</w:t>
      </w:r>
      <w:r w:rsidRPr="005B1154">
        <w:t>.2)</w:t>
      </w:r>
    </w:p>
    <w:p w:rsidR="00491362" w:rsidRPr="005B1154" w:rsidRDefault="00491362" w:rsidP="000A0F13">
      <w:pPr>
        <w:tabs>
          <w:tab w:val="left" w:pos="1843"/>
          <w:tab w:val="right" w:pos="6503"/>
        </w:tabs>
        <w:spacing w:before="240" w:after="240"/>
        <w:ind w:firstLine="284"/>
        <w:jc w:val="both"/>
      </w:pPr>
      <w:r w:rsidRPr="005B1154">
        <w:tab/>
      </w:r>
      <w:r w:rsidRPr="005B1154">
        <w:rPr>
          <w:position w:val="-28"/>
        </w:rPr>
        <w:object w:dxaOrig="2439" w:dyaOrig="660">
          <v:shape id="_x0000_i1028" type="#_x0000_t75" style="width:121.95pt;height:33pt" o:ole="" fillcolor="window">
            <v:imagedata r:id="rId17" o:title=""/>
          </v:shape>
          <o:OLEObject Type="Embed" ProgID="Equation.3" ShapeID="_x0000_i1028" DrawAspect="Content" ObjectID="_1402921065" r:id="rId18"/>
        </w:object>
      </w:r>
      <w:r w:rsidRPr="005B1154">
        <w:t>.</w:t>
      </w:r>
      <w:r w:rsidRPr="005B1154">
        <w:tab/>
        <w:t>(</w:t>
      </w:r>
      <w:r w:rsidR="00AE4C8F" w:rsidRPr="005B1154">
        <w:t>7</w:t>
      </w:r>
      <w:r w:rsidRPr="005B1154">
        <w:t>.3)</w:t>
      </w:r>
    </w:p>
    <w:p w:rsidR="00491362" w:rsidRPr="005B1154" w:rsidRDefault="00491362" w:rsidP="000A0F13">
      <w:pPr>
        <w:tabs>
          <w:tab w:val="left" w:pos="0"/>
        </w:tabs>
        <w:ind w:firstLine="284"/>
        <w:jc w:val="both"/>
      </w:pPr>
      <w:r w:rsidRPr="005B1154">
        <w:t xml:space="preserve">У випадках, коли проект передбачає значні первісні вкладення коштів </w:t>
      </w:r>
      <w:r w:rsidRPr="005B1154">
        <w:rPr>
          <w:i/>
        </w:rPr>
        <w:t>I</w:t>
      </w:r>
      <w:r w:rsidRPr="005B1154">
        <w:rPr>
          <w:vertAlign w:val="subscript"/>
        </w:rPr>
        <w:t>0</w:t>
      </w:r>
      <w:r w:rsidRPr="005B1154">
        <w:t xml:space="preserve">, розрахунок </w:t>
      </w:r>
      <w:r w:rsidRPr="005B1154">
        <w:rPr>
          <w:i/>
        </w:rPr>
        <w:t>NPV</w:t>
      </w:r>
      <w:r w:rsidRPr="005B1154">
        <w:t xml:space="preserve"> можна провести за формулою</w:t>
      </w:r>
    </w:p>
    <w:p w:rsidR="00491362" w:rsidRPr="005B1154" w:rsidRDefault="00491362" w:rsidP="000A0F13">
      <w:pPr>
        <w:tabs>
          <w:tab w:val="right" w:pos="6503"/>
        </w:tabs>
        <w:spacing w:before="240" w:after="240"/>
        <w:ind w:firstLine="284"/>
        <w:jc w:val="both"/>
        <w:rPr>
          <w:b/>
          <w:u w:val="single"/>
        </w:rPr>
      </w:pPr>
      <w:r w:rsidRPr="005B1154">
        <w:rPr>
          <w:b/>
          <w:position w:val="-32"/>
          <w:vertAlign w:val="superscript"/>
        </w:rPr>
        <w:object w:dxaOrig="5080" w:dyaOrig="740">
          <v:shape id="_x0000_i1029" type="#_x0000_t75" style="width:254pt;height:37pt" o:ole="" fillcolor="window">
            <v:imagedata r:id="rId19" o:title=""/>
          </v:shape>
          <o:OLEObject Type="Embed" ProgID="Equation.3" ShapeID="_x0000_i1029" DrawAspect="Content" ObjectID="_1402921066" r:id="rId20"/>
        </w:object>
      </w:r>
      <w:r w:rsidRPr="005B1154">
        <w:t>,</w:t>
      </w:r>
      <w:r w:rsidRPr="005B1154">
        <w:rPr>
          <w:b/>
          <w:vertAlign w:val="superscript"/>
        </w:rPr>
        <w:t xml:space="preserve"> </w:t>
      </w:r>
      <w:r w:rsidRPr="005B1154">
        <w:rPr>
          <w:b/>
        </w:rPr>
        <w:tab/>
      </w:r>
      <w:r w:rsidRPr="005B1154">
        <w:t>(</w:t>
      </w:r>
      <w:r w:rsidR="00AE4C8F" w:rsidRPr="005B1154">
        <w:t>7</w:t>
      </w:r>
      <w:r w:rsidRPr="005B1154">
        <w:t>.4)</w:t>
      </w:r>
    </w:p>
    <w:p w:rsidR="00491362" w:rsidRPr="005B1154" w:rsidRDefault="00491362" w:rsidP="000A0F13">
      <w:pPr>
        <w:tabs>
          <w:tab w:val="left" w:pos="0"/>
        </w:tabs>
        <w:spacing w:after="240"/>
        <w:ind w:firstLine="284"/>
        <w:jc w:val="both"/>
      </w:pPr>
      <w:r w:rsidRPr="005B1154">
        <w:t xml:space="preserve">де </w:t>
      </w:r>
      <w:proofErr w:type="spellStart"/>
      <w:r w:rsidRPr="005B1154">
        <w:rPr>
          <w:i/>
        </w:rPr>
        <w:t>CF</w:t>
      </w:r>
      <w:r w:rsidRPr="005B1154">
        <w:rPr>
          <w:i/>
          <w:vertAlign w:val="subscript"/>
        </w:rPr>
        <w:t>t</w:t>
      </w:r>
      <w:proofErr w:type="spellEnd"/>
      <w:r w:rsidRPr="005B1154">
        <w:t xml:space="preserve"> (</w:t>
      </w:r>
      <w:proofErr w:type="spellStart"/>
      <w:r w:rsidRPr="005B1154">
        <w:rPr>
          <w:i/>
        </w:rPr>
        <w:t>cash</w:t>
      </w:r>
      <w:proofErr w:type="spellEnd"/>
      <w:r w:rsidRPr="005B1154">
        <w:rPr>
          <w:i/>
        </w:rPr>
        <w:t xml:space="preserve"> </w:t>
      </w:r>
      <w:proofErr w:type="spellStart"/>
      <w:r w:rsidRPr="005B1154">
        <w:rPr>
          <w:i/>
        </w:rPr>
        <w:t>flow</w:t>
      </w:r>
      <w:proofErr w:type="spellEnd"/>
      <w:r w:rsidRPr="005B1154">
        <w:t xml:space="preserve">) </w:t>
      </w:r>
      <w:r w:rsidR="000A0F13">
        <w:t>–</w:t>
      </w:r>
      <w:r w:rsidRPr="005B1154">
        <w:t xml:space="preserve"> грошовий потік у кінці періоду </w:t>
      </w:r>
      <w:r w:rsidRPr="005B1154">
        <w:rPr>
          <w:i/>
        </w:rPr>
        <w:t>t</w:t>
      </w:r>
      <w:r w:rsidRPr="005B1154">
        <w:t>.</w:t>
      </w:r>
    </w:p>
    <w:p w:rsidR="00491362" w:rsidRPr="005B1154" w:rsidRDefault="00491362" w:rsidP="000A0F13">
      <w:pPr>
        <w:tabs>
          <w:tab w:val="left" w:pos="0"/>
        </w:tabs>
        <w:ind w:firstLine="284"/>
        <w:jc w:val="both"/>
      </w:pPr>
      <w:r w:rsidRPr="005B1154">
        <w:lastRenderedPageBreak/>
        <w:t xml:space="preserve">Критерій відбору за чистою теперішньою вартістю означає, що проект схвалюється у випадку її </w:t>
      </w:r>
      <w:r w:rsidR="008B5461">
        <w:t>додат</w:t>
      </w:r>
      <w:r w:rsidRPr="005B1154">
        <w:t>ного значення, тобто внаслідок реалізації проекту цінність фірми зросте. При виборі із взаємовиключ</w:t>
      </w:r>
      <w:r w:rsidR="005104EB">
        <w:t>н</w:t>
      </w:r>
      <w:r w:rsidRPr="005B1154">
        <w:t>их проектів перевага надається тому, в кого більш високі значення чистої поточної вартості.</w:t>
      </w:r>
    </w:p>
    <w:p w:rsidR="00491362" w:rsidRPr="005B1154" w:rsidRDefault="00491362" w:rsidP="000A0F13">
      <w:pPr>
        <w:tabs>
          <w:tab w:val="left" w:pos="0"/>
        </w:tabs>
        <w:ind w:firstLine="284"/>
        <w:jc w:val="both"/>
        <w:rPr>
          <w:spacing w:val="-2"/>
        </w:rPr>
      </w:pPr>
      <w:r w:rsidRPr="005B1154">
        <w:rPr>
          <w:spacing w:val="-2"/>
        </w:rPr>
        <w:t xml:space="preserve">Поширення методу оцінки ефективності проектів за допомогою </w:t>
      </w:r>
      <w:r w:rsidRPr="005B1154">
        <w:rPr>
          <w:i/>
          <w:spacing w:val="-2"/>
        </w:rPr>
        <w:t>NPV</w:t>
      </w:r>
      <w:r w:rsidRPr="005B1154">
        <w:rPr>
          <w:spacing w:val="-2"/>
        </w:rPr>
        <w:t xml:space="preserve"> обумовлено можливістю безпосередньо визначити ефект від проекту, а також оцінити сумарні чисті вигоди від кількох незалежних проектів (властивість адитивності надається тільки показнику чистої теперішньої вартості). Однак даний показник не відображає відносну міру приросту цінності в результаті реалізації проекту, що має дуже велике значення для інвестора.</w:t>
      </w:r>
    </w:p>
    <w:p w:rsidR="00491362" w:rsidRPr="005B1154" w:rsidRDefault="00491362" w:rsidP="000A0F13">
      <w:pPr>
        <w:tabs>
          <w:tab w:val="left" w:pos="0"/>
        </w:tabs>
        <w:ind w:firstLine="284"/>
        <w:jc w:val="both"/>
        <w:rPr>
          <w:spacing w:val="-4"/>
        </w:rPr>
      </w:pPr>
      <w:r w:rsidRPr="005B1154">
        <w:rPr>
          <w:spacing w:val="-4"/>
        </w:rPr>
        <w:t xml:space="preserve">Іншим загальним критерієм, що значно рідше використовується в практиці проектних рішень, є </w:t>
      </w:r>
      <w:r w:rsidRPr="005B1154">
        <w:rPr>
          <w:b/>
          <w:spacing w:val="-4"/>
        </w:rPr>
        <w:t xml:space="preserve">коефіцієнт вигоди </w:t>
      </w:r>
      <w:r w:rsidR="000A0F13">
        <w:rPr>
          <w:b/>
          <w:spacing w:val="-4"/>
        </w:rPr>
        <w:t>–</w:t>
      </w:r>
      <w:r w:rsidRPr="005B1154">
        <w:rPr>
          <w:b/>
          <w:spacing w:val="-4"/>
        </w:rPr>
        <w:t xml:space="preserve"> </w:t>
      </w:r>
      <w:r w:rsidR="000A0F13">
        <w:rPr>
          <w:b/>
          <w:spacing w:val="-4"/>
        </w:rPr>
        <w:t xml:space="preserve">витрати </w:t>
      </w:r>
      <w:r w:rsidRPr="005B1154">
        <w:rPr>
          <w:spacing w:val="-4"/>
        </w:rPr>
        <w:t>(</w:t>
      </w:r>
      <w:proofErr w:type="spellStart"/>
      <w:r w:rsidRPr="005B1154">
        <w:rPr>
          <w:i/>
          <w:spacing w:val="-4"/>
        </w:rPr>
        <w:t>benefit</w:t>
      </w:r>
      <w:proofErr w:type="spellEnd"/>
      <w:r w:rsidRPr="005B1154">
        <w:rPr>
          <w:i/>
          <w:spacing w:val="-4"/>
        </w:rPr>
        <w:t xml:space="preserve"> </w:t>
      </w:r>
      <w:proofErr w:type="spellStart"/>
      <w:r w:rsidRPr="005B1154">
        <w:rPr>
          <w:i/>
          <w:spacing w:val="-4"/>
        </w:rPr>
        <w:t>cost</w:t>
      </w:r>
      <w:proofErr w:type="spellEnd"/>
      <w:r w:rsidRPr="005B1154">
        <w:rPr>
          <w:i/>
          <w:spacing w:val="-4"/>
        </w:rPr>
        <w:t xml:space="preserve"> </w:t>
      </w:r>
      <w:r w:rsidR="000A0F13">
        <w:rPr>
          <w:i/>
          <w:spacing w:val="-4"/>
        </w:rPr>
        <w:t>–</w:t>
      </w:r>
      <w:r w:rsidRPr="005B1154">
        <w:rPr>
          <w:i/>
          <w:spacing w:val="-4"/>
        </w:rPr>
        <w:t xml:space="preserve"> В</w:t>
      </w:r>
      <w:r w:rsidRPr="005B1154">
        <w:rPr>
          <w:spacing w:val="-4"/>
        </w:rPr>
        <w:t>/</w:t>
      </w:r>
      <w:r w:rsidRPr="005B1154">
        <w:rPr>
          <w:i/>
          <w:spacing w:val="-4"/>
        </w:rPr>
        <w:t>С</w:t>
      </w:r>
      <w:r w:rsidRPr="005B1154">
        <w:rPr>
          <w:spacing w:val="-4"/>
        </w:rPr>
        <w:t xml:space="preserve">). Він визначається як сума </w:t>
      </w:r>
      <w:proofErr w:type="spellStart"/>
      <w:r w:rsidRPr="005B1154">
        <w:rPr>
          <w:spacing w:val="-4"/>
        </w:rPr>
        <w:t>дисконтованих</w:t>
      </w:r>
      <w:proofErr w:type="spellEnd"/>
      <w:r w:rsidRPr="005B1154">
        <w:rPr>
          <w:spacing w:val="-4"/>
        </w:rPr>
        <w:t xml:space="preserve"> вигід, поділена на суму </w:t>
      </w:r>
      <w:proofErr w:type="spellStart"/>
      <w:r w:rsidRPr="005B1154">
        <w:rPr>
          <w:spacing w:val="-4"/>
        </w:rPr>
        <w:t>дисконтованих</w:t>
      </w:r>
      <w:proofErr w:type="spellEnd"/>
      <w:r w:rsidRPr="005B1154">
        <w:rPr>
          <w:spacing w:val="-4"/>
        </w:rPr>
        <w:t xml:space="preserve"> затрат, і обчислюється за формулою</w:t>
      </w:r>
    </w:p>
    <w:p w:rsidR="00491362" w:rsidRPr="005B1154" w:rsidRDefault="00491362" w:rsidP="000A0F13">
      <w:pPr>
        <w:tabs>
          <w:tab w:val="left" w:pos="2410"/>
          <w:tab w:val="right" w:pos="6503"/>
        </w:tabs>
        <w:spacing w:before="240" w:after="240"/>
        <w:ind w:firstLine="284"/>
        <w:jc w:val="both"/>
        <w:rPr>
          <w:u w:val="single"/>
        </w:rPr>
      </w:pPr>
      <w:r w:rsidRPr="005B1154">
        <w:tab/>
      </w:r>
      <w:r w:rsidRPr="005B1154">
        <w:rPr>
          <w:i/>
        </w:rPr>
        <w:t>В</w:t>
      </w:r>
      <w:r w:rsidRPr="005B1154">
        <w:t>/</w:t>
      </w:r>
      <w:r w:rsidRPr="005B1154">
        <w:rPr>
          <w:i/>
        </w:rPr>
        <w:t>С</w:t>
      </w:r>
      <w:r w:rsidRPr="005B1154">
        <w:rPr>
          <w:position w:val="-50"/>
        </w:rPr>
        <w:object w:dxaOrig="1300" w:dyaOrig="1200">
          <v:shape id="_x0000_i1030" type="#_x0000_t75" style="width:65pt;height:60pt" o:ole="" fillcolor="window">
            <v:imagedata r:id="rId21" o:title=""/>
          </v:shape>
          <o:OLEObject Type="Embed" ProgID="Equation.3" ShapeID="_x0000_i1030" DrawAspect="Content" ObjectID="_1402921067" r:id="rId22"/>
        </w:object>
      </w:r>
      <w:r w:rsidRPr="005B1154">
        <w:t>.</w:t>
      </w:r>
      <w:r w:rsidRPr="005B1154">
        <w:tab/>
        <w:t>(</w:t>
      </w:r>
      <w:r w:rsidR="00AE4C8F" w:rsidRPr="005B1154">
        <w:t>7</w:t>
      </w:r>
      <w:r w:rsidRPr="005B1154">
        <w:t>.5)</w:t>
      </w:r>
    </w:p>
    <w:p w:rsidR="00491362" w:rsidRPr="005B1154" w:rsidRDefault="00491362" w:rsidP="000A0F13">
      <w:pPr>
        <w:tabs>
          <w:tab w:val="left" w:pos="0"/>
        </w:tabs>
        <w:ind w:firstLine="284"/>
        <w:jc w:val="both"/>
      </w:pPr>
      <w:r w:rsidRPr="005B1154">
        <w:rPr>
          <w:spacing w:val="-4"/>
        </w:rPr>
        <w:t>Критері</w:t>
      </w:r>
      <w:r w:rsidR="005104EB">
        <w:rPr>
          <w:spacing w:val="-4"/>
        </w:rPr>
        <w:t>й</w:t>
      </w:r>
      <w:r w:rsidRPr="005B1154">
        <w:rPr>
          <w:spacing w:val="-4"/>
        </w:rPr>
        <w:t xml:space="preserve"> відбору проектів за допомогою коефіцієнта вигоди </w:t>
      </w:r>
      <w:r w:rsidR="000A0F13">
        <w:rPr>
          <w:spacing w:val="-4"/>
        </w:rPr>
        <w:t>–</w:t>
      </w:r>
      <w:r w:rsidRPr="005B1154">
        <w:t xml:space="preserve"> </w:t>
      </w:r>
      <w:r w:rsidR="000A0F13">
        <w:t xml:space="preserve">витрати </w:t>
      </w:r>
      <w:r w:rsidRPr="005B1154">
        <w:t xml:space="preserve">полягає в тому, що при значенні коефіцієнта, який перевищує чи дорівнює одиниці, реалізація проекту визнається доцільною. Проте, незважаючи на популярність оцінки проектів за допомогою даного показника, він має досить суттєві недоліки. </w:t>
      </w:r>
      <w:r w:rsidRPr="005B1154">
        <w:rPr>
          <w:i/>
        </w:rPr>
        <w:t xml:space="preserve">По-перше, він неприйнятний для </w:t>
      </w:r>
      <w:proofErr w:type="spellStart"/>
      <w:r w:rsidRPr="005B1154">
        <w:rPr>
          <w:i/>
        </w:rPr>
        <w:t>ранжування</w:t>
      </w:r>
      <w:proofErr w:type="spellEnd"/>
      <w:r w:rsidRPr="005B1154">
        <w:rPr>
          <w:i/>
        </w:rPr>
        <w:t xml:space="preserve"> за перевагами незалежних проектів і абсолютно не підходить для відбору взаємовиключ</w:t>
      </w:r>
      <w:r w:rsidR="005104EB">
        <w:rPr>
          <w:i/>
        </w:rPr>
        <w:t>н</w:t>
      </w:r>
      <w:r w:rsidRPr="005B1154">
        <w:rPr>
          <w:i/>
        </w:rPr>
        <w:t>их проектів</w:t>
      </w:r>
      <w:r w:rsidRPr="005B1154">
        <w:t xml:space="preserve">. Оскільки порівнюється відносний розмір вигід стосовно витрат, </w:t>
      </w:r>
      <w:r w:rsidR="005104EB">
        <w:t>необхідно</w:t>
      </w:r>
      <w:r w:rsidRPr="005B1154">
        <w:t xml:space="preserve"> пам’ятати, що </w:t>
      </w:r>
      <w:r w:rsidRPr="005B1154">
        <w:rPr>
          <w:i/>
        </w:rPr>
        <w:t>цей показник не відображає фактичну величину чистих вигід від проекту</w:t>
      </w:r>
      <w:r w:rsidRPr="005B1154">
        <w:t xml:space="preserve">. Наприклад, невеликий проект може мати значно </w:t>
      </w:r>
      <w:r w:rsidRPr="005B1154">
        <w:lastRenderedPageBreak/>
        <w:t xml:space="preserve">більший коефіцієнт вигоди </w:t>
      </w:r>
      <w:r w:rsidR="000A0F13">
        <w:t>–</w:t>
      </w:r>
      <w:r w:rsidRPr="005B1154">
        <w:t xml:space="preserve"> </w:t>
      </w:r>
      <w:r w:rsidR="000A0F13">
        <w:t>витрати</w:t>
      </w:r>
      <w:r w:rsidRPr="005B1154">
        <w:t xml:space="preserve">, ніж великий проект, і якщо не скористатися додатковими розрахунками критерію </w:t>
      </w:r>
      <w:r w:rsidRPr="005B1154">
        <w:rPr>
          <w:i/>
        </w:rPr>
        <w:t>NP</w:t>
      </w:r>
      <w:r w:rsidRPr="005B1154">
        <w:rPr>
          <w:i/>
          <w:lang w:val="en-US"/>
        </w:rPr>
        <w:t>V</w:t>
      </w:r>
      <w:r w:rsidRPr="005B1154">
        <w:t>, то можна прийняти помилкове рішення щодо вибору проекту.</w:t>
      </w:r>
    </w:p>
    <w:p w:rsidR="00491362" w:rsidRPr="005B1154" w:rsidRDefault="00491362" w:rsidP="000A0F13">
      <w:pPr>
        <w:tabs>
          <w:tab w:val="left" w:pos="0"/>
        </w:tabs>
        <w:ind w:firstLine="284"/>
        <w:jc w:val="both"/>
      </w:pPr>
      <w:r w:rsidRPr="005B1154">
        <w:t xml:space="preserve">Найбільш прийнятними умовами застосування коефіцієнта вигоди </w:t>
      </w:r>
      <w:r w:rsidR="000A0F13">
        <w:t>–</w:t>
      </w:r>
      <w:r w:rsidRPr="005B1154">
        <w:t xml:space="preserve"> </w:t>
      </w:r>
      <w:r w:rsidR="000A0F13">
        <w:t>витрати</w:t>
      </w:r>
      <w:r w:rsidRPr="005B1154">
        <w:t xml:space="preserve"> є наявність жорстких обмежень </w:t>
      </w:r>
      <w:r w:rsidR="005104EB">
        <w:t>щод</w:t>
      </w:r>
      <w:r w:rsidRPr="005B1154">
        <w:t xml:space="preserve">о капіталу. За наявності таких обмежень щодо бюджету проекту </w:t>
      </w:r>
      <w:proofErr w:type="spellStart"/>
      <w:r w:rsidRPr="005B1154">
        <w:t>ранжування</w:t>
      </w:r>
      <w:proofErr w:type="spellEnd"/>
      <w:r w:rsidRPr="005B1154">
        <w:t xml:space="preserve"> проектів відбувається відповідно до найбільшого значення коефіцієнта до </w:t>
      </w:r>
      <w:r w:rsidR="005104EB">
        <w:t>того часу</w:t>
      </w:r>
      <w:r w:rsidRPr="005B1154">
        <w:t xml:space="preserve">, поки бюджет не буде вичерпано. Формула розрахунку бюджету в умовах обмеженості капіталу </w:t>
      </w:r>
      <w:r w:rsidR="005104EB">
        <w:t>має такий вигляд</w:t>
      </w:r>
      <w:r w:rsidRPr="005B1154">
        <w:t>:</w:t>
      </w:r>
    </w:p>
    <w:p w:rsidR="00491362" w:rsidRPr="005B1154" w:rsidRDefault="00491362" w:rsidP="000A0F13">
      <w:pPr>
        <w:tabs>
          <w:tab w:val="left" w:pos="0"/>
          <w:tab w:val="left" w:pos="2268"/>
          <w:tab w:val="right" w:pos="6503"/>
        </w:tabs>
        <w:spacing w:before="240" w:after="240"/>
        <w:ind w:firstLine="284"/>
        <w:jc w:val="both"/>
      </w:pPr>
      <w:r w:rsidRPr="005B1154">
        <w:tab/>
      </w:r>
      <w:r w:rsidRPr="005B1154">
        <w:rPr>
          <w:i/>
        </w:rPr>
        <w:t>В</w:t>
      </w:r>
      <w:r w:rsidRPr="005B1154">
        <w:t>/</w:t>
      </w:r>
      <w:r w:rsidRPr="005B1154">
        <w:rPr>
          <w:i/>
        </w:rPr>
        <w:t>С</w:t>
      </w:r>
      <w:r w:rsidRPr="005B1154">
        <w:rPr>
          <w:position w:val="-50"/>
        </w:rPr>
        <w:object w:dxaOrig="1820" w:dyaOrig="1200">
          <v:shape id="_x0000_i1031" type="#_x0000_t75" style="width:91pt;height:60pt" o:ole="" fillcolor="window">
            <v:imagedata r:id="rId23" o:title=""/>
          </v:shape>
          <o:OLEObject Type="Embed" ProgID="Equation.3" ShapeID="_x0000_i1031" DrawAspect="Content" ObjectID="_1402921068" r:id="rId24"/>
        </w:object>
      </w:r>
      <w:r w:rsidRPr="005B1154">
        <w:t>,</w:t>
      </w:r>
      <w:r w:rsidRPr="005B1154">
        <w:tab/>
        <w:t>(</w:t>
      </w:r>
      <w:r w:rsidR="00AE4C8F" w:rsidRPr="005B1154">
        <w:t>7</w:t>
      </w:r>
      <w:r w:rsidRPr="005B1154">
        <w:t>.6)</w:t>
      </w:r>
    </w:p>
    <w:p w:rsidR="000A0F13" w:rsidRDefault="00491362" w:rsidP="000A0F13">
      <w:pPr>
        <w:tabs>
          <w:tab w:val="left" w:pos="0"/>
        </w:tabs>
        <w:ind w:firstLine="284"/>
        <w:jc w:val="both"/>
        <w:rPr>
          <w:spacing w:val="-6"/>
        </w:rPr>
      </w:pPr>
      <w:r w:rsidRPr="005B1154">
        <w:rPr>
          <w:spacing w:val="-6"/>
        </w:rPr>
        <w:t xml:space="preserve">де </w:t>
      </w:r>
      <w:r w:rsidRPr="005B1154">
        <w:rPr>
          <w:i/>
          <w:spacing w:val="-6"/>
        </w:rPr>
        <w:t>O</w:t>
      </w:r>
      <w:r w:rsidRPr="005B1154">
        <w:rPr>
          <w:spacing w:val="-6"/>
        </w:rPr>
        <w:t xml:space="preserve"> </w:t>
      </w:r>
      <w:r w:rsidR="000A0F13">
        <w:rPr>
          <w:spacing w:val="-6"/>
        </w:rPr>
        <w:t>–</w:t>
      </w:r>
      <w:r w:rsidRPr="005B1154">
        <w:rPr>
          <w:spacing w:val="-6"/>
        </w:rPr>
        <w:t xml:space="preserve"> виробничі та експлуатаційні </w:t>
      </w:r>
      <w:r w:rsidR="000A0F13">
        <w:rPr>
          <w:spacing w:val="-6"/>
        </w:rPr>
        <w:t>витрати</w:t>
      </w:r>
      <w:r w:rsidRPr="005B1154">
        <w:rPr>
          <w:spacing w:val="-6"/>
        </w:rPr>
        <w:t xml:space="preserve">; </w:t>
      </w:r>
    </w:p>
    <w:p w:rsidR="00491362" w:rsidRPr="005B1154" w:rsidRDefault="00491362" w:rsidP="00A96F24">
      <w:pPr>
        <w:tabs>
          <w:tab w:val="left" w:pos="0"/>
        </w:tabs>
        <w:spacing w:after="240"/>
        <w:ind w:firstLine="284"/>
        <w:jc w:val="both"/>
        <w:rPr>
          <w:spacing w:val="-6"/>
        </w:rPr>
      </w:pPr>
      <w:r w:rsidRPr="005B1154">
        <w:rPr>
          <w:i/>
          <w:spacing w:val="-6"/>
        </w:rPr>
        <w:t>K</w:t>
      </w:r>
      <w:r w:rsidRPr="005B1154">
        <w:rPr>
          <w:spacing w:val="-6"/>
        </w:rPr>
        <w:t xml:space="preserve"> </w:t>
      </w:r>
      <w:r w:rsidR="000A0F13">
        <w:rPr>
          <w:spacing w:val="-6"/>
        </w:rPr>
        <w:t>–</w:t>
      </w:r>
      <w:r w:rsidRPr="005B1154">
        <w:rPr>
          <w:spacing w:val="-6"/>
        </w:rPr>
        <w:t xml:space="preserve"> капітальні витрати.</w:t>
      </w:r>
    </w:p>
    <w:p w:rsidR="00491362" w:rsidRPr="005B1154" w:rsidRDefault="00491362" w:rsidP="000A0F13">
      <w:pPr>
        <w:tabs>
          <w:tab w:val="left" w:pos="0"/>
        </w:tabs>
        <w:ind w:firstLine="284"/>
        <w:jc w:val="both"/>
      </w:pPr>
      <w:r w:rsidRPr="005B1154">
        <w:t xml:space="preserve">При дефіциті ресурсів коефіцієнт вигоди </w:t>
      </w:r>
      <w:r w:rsidR="000A0F13">
        <w:t>–</w:t>
      </w:r>
      <w:r w:rsidRPr="005B1154">
        <w:t xml:space="preserve"> </w:t>
      </w:r>
      <w:r w:rsidR="000A0F13">
        <w:t>витрати</w:t>
      </w:r>
      <w:r w:rsidRPr="005B1154">
        <w:t xml:space="preserve"> видозмінюється і розраховується за формулою</w:t>
      </w:r>
    </w:p>
    <w:p w:rsidR="00491362" w:rsidRPr="005B1154" w:rsidRDefault="00491362" w:rsidP="000A0F13">
      <w:pPr>
        <w:tabs>
          <w:tab w:val="left" w:pos="0"/>
          <w:tab w:val="left" w:pos="2268"/>
          <w:tab w:val="right" w:pos="6503"/>
        </w:tabs>
        <w:spacing w:before="240" w:after="240"/>
        <w:ind w:firstLine="284"/>
        <w:jc w:val="both"/>
        <w:rPr>
          <w:b/>
        </w:rPr>
      </w:pPr>
      <w:r w:rsidRPr="005B1154">
        <w:tab/>
      </w:r>
      <w:r w:rsidRPr="005B1154">
        <w:rPr>
          <w:i/>
        </w:rPr>
        <w:t>В</w:t>
      </w:r>
      <w:r w:rsidRPr="005B1154">
        <w:t>/</w:t>
      </w:r>
      <w:r w:rsidRPr="005B1154">
        <w:rPr>
          <w:i/>
        </w:rPr>
        <w:t>С</w:t>
      </w:r>
      <w:r w:rsidRPr="005B1154">
        <w:rPr>
          <w:position w:val="-50"/>
        </w:rPr>
        <w:object w:dxaOrig="1820" w:dyaOrig="1200">
          <v:shape id="_x0000_i1032" type="#_x0000_t75" style="width:91pt;height:60pt" o:ole="" fillcolor="window">
            <v:imagedata r:id="rId25" o:title=""/>
          </v:shape>
          <o:OLEObject Type="Embed" ProgID="Equation.3" ShapeID="_x0000_i1032" DrawAspect="Content" ObjectID="_1402921069" r:id="rId26"/>
        </w:object>
      </w:r>
      <w:r w:rsidRPr="005B1154">
        <w:t>,</w:t>
      </w:r>
      <w:r w:rsidRPr="005B1154">
        <w:tab/>
        <w:t>(</w:t>
      </w:r>
      <w:r w:rsidR="00AE4C8F" w:rsidRPr="005B1154">
        <w:t>7</w:t>
      </w:r>
      <w:r w:rsidRPr="005B1154">
        <w:t>.7)</w:t>
      </w:r>
    </w:p>
    <w:p w:rsidR="00491362" w:rsidRPr="005B1154" w:rsidRDefault="00491362" w:rsidP="00A96F24">
      <w:pPr>
        <w:tabs>
          <w:tab w:val="left" w:pos="0"/>
        </w:tabs>
        <w:spacing w:after="240"/>
        <w:ind w:firstLine="284"/>
        <w:jc w:val="both"/>
      </w:pPr>
      <w:r w:rsidRPr="005B1154">
        <w:t xml:space="preserve">де </w:t>
      </w:r>
      <w:proofErr w:type="spellStart"/>
      <w:r w:rsidRPr="005B1154">
        <w:rPr>
          <w:i/>
        </w:rPr>
        <w:t>R</w:t>
      </w:r>
      <w:r w:rsidRPr="005B1154">
        <w:rPr>
          <w:i/>
          <w:vertAlign w:val="subscript"/>
        </w:rPr>
        <w:t>t</w:t>
      </w:r>
      <w:proofErr w:type="spellEnd"/>
      <w:r w:rsidRPr="005B1154">
        <w:t xml:space="preserve"> </w:t>
      </w:r>
      <w:r w:rsidR="000A0F13">
        <w:t>–</w:t>
      </w:r>
      <w:r w:rsidRPr="005B1154">
        <w:t xml:space="preserve"> вартість</w:t>
      </w:r>
      <w:r w:rsidR="000A0F13">
        <w:t xml:space="preserve"> </w:t>
      </w:r>
      <w:r w:rsidRPr="005B1154">
        <w:t>дефіцитного ресурсу.</w:t>
      </w:r>
    </w:p>
    <w:p w:rsidR="00491362" w:rsidRPr="005B1154" w:rsidRDefault="00491362" w:rsidP="000A0F13">
      <w:pPr>
        <w:tabs>
          <w:tab w:val="left" w:pos="0"/>
        </w:tabs>
        <w:ind w:firstLine="284"/>
        <w:jc w:val="both"/>
      </w:pPr>
      <w:r w:rsidRPr="005B1154">
        <w:t xml:space="preserve">Даний показник, порівнюючи величину чистих вигід з вартістю дефіцитних ресурсів, дозволяє відібрати проекти, для яких унікальні ресурси мають серйозне значення. До дефіцитних ресурсів часто відносять іноземну валюту, яка для багатьох країн є </w:t>
      </w:r>
      <w:proofErr w:type="spellStart"/>
      <w:r w:rsidRPr="005B1154">
        <w:t>стимулю</w:t>
      </w:r>
      <w:r w:rsidR="005104EB">
        <w:t>вальним</w:t>
      </w:r>
      <w:proofErr w:type="spellEnd"/>
      <w:r w:rsidRPr="005B1154">
        <w:t xml:space="preserve"> фактором розвитку. У даному разі </w:t>
      </w:r>
      <w:r w:rsidRPr="005B1154">
        <w:lastRenderedPageBreak/>
        <w:t xml:space="preserve">розрахунок коефіцієнта дорівнює відношенню чистих </w:t>
      </w:r>
      <w:proofErr w:type="spellStart"/>
      <w:r w:rsidRPr="005B1154">
        <w:t>дисконтованих</w:t>
      </w:r>
      <w:proofErr w:type="spellEnd"/>
      <w:r w:rsidRPr="005B1154">
        <w:t xml:space="preserve"> витрат до іноземної валюти. Головною потенційною проблемою при використанні даного коефіцієнта є подвійний рахунок, що перекручує результати оцінки.</w:t>
      </w:r>
    </w:p>
    <w:p w:rsidR="00491362" w:rsidRPr="005B1154" w:rsidRDefault="00491362" w:rsidP="000A0F13">
      <w:pPr>
        <w:tabs>
          <w:tab w:val="left" w:pos="0"/>
        </w:tabs>
        <w:ind w:firstLine="284"/>
        <w:jc w:val="both"/>
      </w:pPr>
      <w:r w:rsidRPr="005B1154">
        <w:t xml:space="preserve">Наступним інтегральним показником, який сьогодні найчастіше використовується в міжнародній практиці інвестиційного проектування, є </w:t>
      </w:r>
      <w:r w:rsidRPr="005B1154">
        <w:rPr>
          <w:b/>
          <w:i/>
        </w:rPr>
        <w:t xml:space="preserve">внутрішня норма дохідності </w:t>
      </w:r>
      <w:r w:rsidRPr="005B1154">
        <w:t>(</w:t>
      </w:r>
      <w:proofErr w:type="spellStart"/>
      <w:r w:rsidRPr="005B1154">
        <w:rPr>
          <w:i/>
        </w:rPr>
        <w:t>internal</w:t>
      </w:r>
      <w:proofErr w:type="spellEnd"/>
      <w:r w:rsidRPr="005B1154">
        <w:rPr>
          <w:i/>
        </w:rPr>
        <w:t xml:space="preserve"> </w:t>
      </w:r>
      <w:proofErr w:type="spellStart"/>
      <w:r w:rsidRPr="005B1154">
        <w:rPr>
          <w:i/>
        </w:rPr>
        <w:t>rate</w:t>
      </w:r>
      <w:proofErr w:type="spellEnd"/>
      <w:r w:rsidRPr="005B1154">
        <w:rPr>
          <w:i/>
        </w:rPr>
        <w:t xml:space="preserve"> </w:t>
      </w:r>
      <w:proofErr w:type="spellStart"/>
      <w:r w:rsidRPr="005B1154">
        <w:rPr>
          <w:i/>
        </w:rPr>
        <w:t>of</w:t>
      </w:r>
      <w:proofErr w:type="spellEnd"/>
      <w:r w:rsidRPr="005B1154">
        <w:rPr>
          <w:i/>
        </w:rPr>
        <w:t xml:space="preserve"> </w:t>
      </w:r>
      <w:proofErr w:type="spellStart"/>
      <w:r w:rsidRPr="005B1154">
        <w:rPr>
          <w:i/>
        </w:rPr>
        <w:t>return</w:t>
      </w:r>
      <w:proofErr w:type="spellEnd"/>
      <w:r w:rsidRPr="005B1154">
        <w:rPr>
          <w:i/>
        </w:rPr>
        <w:t xml:space="preserve"> </w:t>
      </w:r>
      <w:r w:rsidR="000A0F13">
        <w:rPr>
          <w:i/>
        </w:rPr>
        <w:t>–</w:t>
      </w:r>
      <w:r w:rsidRPr="005B1154">
        <w:rPr>
          <w:i/>
        </w:rPr>
        <w:t xml:space="preserve"> IRR</w:t>
      </w:r>
      <w:r w:rsidRPr="005B1154">
        <w:t xml:space="preserve">). Дуже часто в літературі цей критерій має назви «внутрішній коефіцієнт </w:t>
      </w:r>
      <w:proofErr w:type="spellStart"/>
      <w:r w:rsidRPr="005B1154">
        <w:t>окупностей</w:t>
      </w:r>
      <w:proofErr w:type="spellEnd"/>
      <w:r w:rsidRPr="005B1154">
        <w:t xml:space="preserve"> інвестицій», «внутрішня норма дисконту». Даний показник відображає норму дисконту, за якої чиста теперішня вартість (</w:t>
      </w:r>
      <w:r w:rsidRPr="005B1154">
        <w:rPr>
          <w:i/>
        </w:rPr>
        <w:t>NPV</w:t>
      </w:r>
      <w:r w:rsidRPr="005B1154">
        <w:t>) дорівнює нулю.</w:t>
      </w:r>
    </w:p>
    <w:p w:rsidR="00491362" w:rsidRPr="005B1154" w:rsidRDefault="00491362" w:rsidP="000A0F13">
      <w:pPr>
        <w:tabs>
          <w:tab w:val="left" w:pos="0"/>
        </w:tabs>
        <w:spacing w:before="240" w:after="240"/>
        <w:ind w:firstLine="284"/>
        <w:jc w:val="center"/>
      </w:pPr>
      <w:r w:rsidRPr="005B1154">
        <w:object w:dxaOrig="3795" w:dyaOrig="1815">
          <v:shape id="_x0000_i1033" type="#_x0000_t75" style="width:189.75pt;height:90.75pt" o:ole="" fillcolor="window">
            <v:imagedata r:id="rId27" o:title="" blacklevel="-1966f"/>
          </v:shape>
          <o:OLEObject Type="Embed" ProgID="Word.Picture.8" ShapeID="_x0000_i1033" DrawAspect="Content" ObjectID="_1402921070" r:id="rId28"/>
        </w:object>
      </w:r>
    </w:p>
    <w:p w:rsidR="00491362" w:rsidRPr="005B1154" w:rsidRDefault="00491362" w:rsidP="000A0F13">
      <w:pPr>
        <w:tabs>
          <w:tab w:val="left" w:pos="0"/>
        </w:tabs>
        <w:spacing w:after="240"/>
        <w:ind w:firstLine="284"/>
        <w:jc w:val="center"/>
      </w:pPr>
      <w:r w:rsidRPr="005B1154">
        <w:t>Рис</w:t>
      </w:r>
      <w:r w:rsidR="005104EB">
        <w:t xml:space="preserve">унок </w:t>
      </w:r>
      <w:r w:rsidR="00AE4C8F" w:rsidRPr="005B1154">
        <w:t>7.</w:t>
      </w:r>
      <w:r w:rsidRPr="005B1154">
        <w:t>1</w:t>
      </w:r>
      <w:r w:rsidR="005104EB">
        <w:t xml:space="preserve"> –</w:t>
      </w:r>
      <w:r w:rsidRPr="005B1154">
        <w:t xml:space="preserve"> Залежність величини </w:t>
      </w:r>
      <w:r w:rsidRPr="005B1154">
        <w:rPr>
          <w:i/>
        </w:rPr>
        <w:t>NPV</w:t>
      </w:r>
      <w:r w:rsidRPr="005B1154">
        <w:t xml:space="preserve"> від значення ставки дисконту</w:t>
      </w:r>
    </w:p>
    <w:p w:rsidR="00491362" w:rsidRPr="005B1154" w:rsidRDefault="00491362" w:rsidP="000A0F13">
      <w:pPr>
        <w:tabs>
          <w:tab w:val="left" w:pos="0"/>
        </w:tabs>
        <w:ind w:firstLine="284"/>
        <w:jc w:val="both"/>
      </w:pPr>
      <w:r w:rsidRPr="005B1154">
        <w:t xml:space="preserve">Для інвестиційних проектів існує жорсткий взаємозв’язок між величиною чистої теперішньої вартості і величиною ставки дисконту: чим вищий коефіцієнт дисконтування, тим менша величина </w:t>
      </w:r>
      <w:r w:rsidRPr="005B1154">
        <w:rPr>
          <w:i/>
        </w:rPr>
        <w:t>NPV</w:t>
      </w:r>
      <w:r w:rsidRPr="005B1154">
        <w:t xml:space="preserve"> (див. рис.</w:t>
      </w:r>
      <w:r w:rsidR="00AE4C8F" w:rsidRPr="005B1154">
        <w:t>7.</w:t>
      </w:r>
      <w:r w:rsidRPr="005B1154">
        <w:t>1).</w:t>
      </w:r>
    </w:p>
    <w:p w:rsidR="00491362" w:rsidRPr="005B1154" w:rsidRDefault="00491362" w:rsidP="000A0F13">
      <w:pPr>
        <w:tabs>
          <w:tab w:val="left" w:pos="0"/>
        </w:tabs>
        <w:ind w:firstLine="284"/>
        <w:jc w:val="both"/>
      </w:pPr>
      <w:r w:rsidRPr="005B1154">
        <w:t>Для розрахунку величини внутрішньої норми дохідності проекту можна скористатися формулою</w:t>
      </w:r>
    </w:p>
    <w:p w:rsidR="00491362" w:rsidRPr="005B1154" w:rsidRDefault="00491362" w:rsidP="000A0F13">
      <w:pPr>
        <w:tabs>
          <w:tab w:val="left" w:pos="0"/>
          <w:tab w:val="left" w:pos="2127"/>
          <w:tab w:val="right" w:pos="6663"/>
        </w:tabs>
        <w:spacing w:before="240" w:after="240"/>
        <w:ind w:firstLine="284"/>
        <w:jc w:val="both"/>
      </w:pPr>
      <w:r w:rsidRPr="005B1154">
        <w:tab/>
      </w:r>
      <w:r w:rsidRPr="005B1154">
        <w:rPr>
          <w:position w:val="-28"/>
        </w:rPr>
        <w:object w:dxaOrig="1579" w:dyaOrig="639">
          <v:shape id="_x0000_i1034" type="#_x0000_t75" style="width:114.15pt;height:31.8pt" o:ole="" fillcolor="window">
            <v:imagedata r:id="rId29" o:title=""/>
          </v:shape>
          <o:OLEObject Type="Embed" ProgID="Equation.3" ShapeID="_x0000_i1034" DrawAspect="Content" ObjectID="_1402921071" r:id="rId30"/>
        </w:object>
      </w:r>
      <w:r w:rsidRPr="005B1154">
        <w:tab/>
        <w:t>(</w:t>
      </w:r>
      <w:r w:rsidR="00AE4C8F" w:rsidRPr="005B1154">
        <w:t>7</w:t>
      </w:r>
      <w:r w:rsidRPr="005B1154">
        <w:t>.8)</w:t>
      </w:r>
    </w:p>
    <w:p w:rsidR="00491362" w:rsidRPr="005B1154" w:rsidRDefault="00491362" w:rsidP="000A0F13">
      <w:pPr>
        <w:tabs>
          <w:tab w:val="left" w:pos="0"/>
        </w:tabs>
        <w:ind w:firstLine="284"/>
        <w:jc w:val="both"/>
      </w:pPr>
      <w:r w:rsidRPr="005B1154">
        <w:t xml:space="preserve">Іноді у практиці розрахунків </w:t>
      </w:r>
      <w:r w:rsidRPr="005B1154">
        <w:rPr>
          <w:i/>
        </w:rPr>
        <w:t>IRR</w:t>
      </w:r>
      <w:r w:rsidRPr="005B1154">
        <w:t xml:space="preserve"> застосовують формулу</w:t>
      </w:r>
    </w:p>
    <w:p w:rsidR="00491362" w:rsidRPr="005B1154" w:rsidRDefault="00491362" w:rsidP="000A0F13">
      <w:pPr>
        <w:tabs>
          <w:tab w:val="left" w:pos="0"/>
          <w:tab w:val="left" w:pos="2127"/>
          <w:tab w:val="right" w:pos="6663"/>
        </w:tabs>
        <w:spacing w:before="240" w:after="240"/>
        <w:ind w:firstLine="284"/>
        <w:jc w:val="both"/>
      </w:pPr>
      <w:r w:rsidRPr="005B1154">
        <w:lastRenderedPageBreak/>
        <w:tab/>
      </w:r>
      <w:r w:rsidRPr="005B1154">
        <w:rPr>
          <w:position w:val="-28"/>
        </w:rPr>
        <w:object w:dxaOrig="2420" w:dyaOrig="639">
          <v:shape id="_x0000_i1035" type="#_x0000_t75" style="width:121pt;height:31.95pt" o:ole="" fillcolor="window">
            <v:imagedata r:id="rId31" o:title=""/>
          </v:shape>
          <o:OLEObject Type="Embed" ProgID="Equation.3" ShapeID="_x0000_i1035" DrawAspect="Content" ObjectID="_1402921072" r:id="rId32"/>
        </w:object>
      </w:r>
      <w:r w:rsidRPr="005B1154">
        <w:t>,</w:t>
      </w:r>
      <w:r w:rsidRPr="005B1154">
        <w:tab/>
        <w:t>(</w:t>
      </w:r>
      <w:r w:rsidR="00AE4C8F" w:rsidRPr="005B1154">
        <w:t>7</w:t>
      </w:r>
      <w:r w:rsidRPr="005B1154">
        <w:t>.9)</w:t>
      </w:r>
    </w:p>
    <w:p w:rsidR="00491362" w:rsidRPr="005B1154" w:rsidRDefault="00491362" w:rsidP="000A0F13">
      <w:pPr>
        <w:tabs>
          <w:tab w:val="left" w:pos="0"/>
        </w:tabs>
        <w:ind w:firstLine="284"/>
        <w:jc w:val="both"/>
      </w:pPr>
      <w:r w:rsidRPr="005B1154">
        <w:t xml:space="preserve">де </w:t>
      </w:r>
      <w:r w:rsidRPr="005B1154">
        <w:rPr>
          <w:i/>
        </w:rPr>
        <w:t>і</w:t>
      </w:r>
      <w:r w:rsidRPr="005B1154">
        <w:rPr>
          <w:vertAlign w:val="subscript"/>
        </w:rPr>
        <w:t>1</w:t>
      </w:r>
      <w:r w:rsidRPr="005B1154">
        <w:t xml:space="preserve"> </w:t>
      </w:r>
      <w:r w:rsidR="000A0F13">
        <w:t>–</w:t>
      </w:r>
      <w:r w:rsidRPr="005B1154">
        <w:t xml:space="preserve"> ставка дисконту, при якій значення </w:t>
      </w:r>
      <w:r w:rsidRPr="005B1154">
        <w:rPr>
          <w:i/>
        </w:rPr>
        <w:t>NPV</w:t>
      </w:r>
      <w:r w:rsidRPr="005B1154">
        <w:t xml:space="preserve"> додатн</w:t>
      </w:r>
      <w:r w:rsidR="005104EB">
        <w:t>е</w:t>
      </w:r>
      <w:r w:rsidRPr="005B1154">
        <w:t>;</w:t>
      </w:r>
    </w:p>
    <w:p w:rsidR="00491362" w:rsidRPr="005B1154" w:rsidRDefault="00491362" w:rsidP="000A0F13">
      <w:pPr>
        <w:tabs>
          <w:tab w:val="left" w:pos="0"/>
        </w:tabs>
        <w:ind w:firstLine="284"/>
        <w:jc w:val="both"/>
      </w:pPr>
      <w:r w:rsidRPr="005B1154">
        <w:rPr>
          <w:i/>
        </w:rPr>
        <w:t>і</w:t>
      </w:r>
      <w:r w:rsidRPr="005B1154">
        <w:rPr>
          <w:vertAlign w:val="subscript"/>
        </w:rPr>
        <w:t>2</w:t>
      </w:r>
      <w:r w:rsidRPr="005B1154">
        <w:t xml:space="preserve"> </w:t>
      </w:r>
      <w:r w:rsidR="000A0F13">
        <w:t>–</w:t>
      </w:r>
      <w:r w:rsidRPr="005B1154">
        <w:t xml:space="preserve"> ставка дисконту, при якій проект стає збитковим і </w:t>
      </w:r>
      <w:r w:rsidRPr="005B1154">
        <w:rPr>
          <w:i/>
        </w:rPr>
        <w:t>NPV</w:t>
      </w:r>
      <w:r w:rsidRPr="005B1154">
        <w:t xml:space="preserve"> стає від’ємним;</w:t>
      </w:r>
    </w:p>
    <w:p w:rsidR="00491362" w:rsidRPr="005B1154" w:rsidRDefault="00491362" w:rsidP="000A0F13">
      <w:pPr>
        <w:tabs>
          <w:tab w:val="left" w:pos="0"/>
        </w:tabs>
        <w:ind w:firstLine="284"/>
        <w:jc w:val="both"/>
      </w:pPr>
      <w:r w:rsidRPr="005B1154">
        <w:rPr>
          <w:i/>
        </w:rPr>
        <w:t>NPV</w:t>
      </w:r>
      <w:r w:rsidRPr="005B1154">
        <w:rPr>
          <w:vertAlign w:val="subscript"/>
        </w:rPr>
        <w:t>1</w:t>
      </w:r>
      <w:r w:rsidRPr="005B1154">
        <w:t xml:space="preserve"> </w:t>
      </w:r>
      <w:r w:rsidR="000A0F13">
        <w:t>–</w:t>
      </w:r>
      <w:r w:rsidRPr="005B1154">
        <w:t xml:space="preserve"> значення чистої поточної вартості при </w:t>
      </w:r>
      <w:r w:rsidRPr="005B1154">
        <w:rPr>
          <w:i/>
        </w:rPr>
        <w:t>і</w:t>
      </w:r>
      <w:r w:rsidRPr="005B1154">
        <w:rPr>
          <w:vertAlign w:val="subscript"/>
        </w:rPr>
        <w:t>1</w:t>
      </w:r>
      <w:r w:rsidRPr="005B1154">
        <w:t>;</w:t>
      </w:r>
    </w:p>
    <w:p w:rsidR="00491362" w:rsidRPr="005B1154" w:rsidRDefault="00491362" w:rsidP="000A0F13">
      <w:pPr>
        <w:tabs>
          <w:tab w:val="left" w:pos="0"/>
        </w:tabs>
        <w:ind w:firstLine="284"/>
        <w:jc w:val="both"/>
      </w:pPr>
      <w:r w:rsidRPr="005B1154">
        <w:rPr>
          <w:i/>
        </w:rPr>
        <w:t>NPV</w:t>
      </w:r>
      <w:r w:rsidRPr="005B1154">
        <w:rPr>
          <w:vertAlign w:val="subscript"/>
        </w:rPr>
        <w:t>2</w:t>
      </w:r>
      <w:r w:rsidRPr="005B1154">
        <w:t xml:space="preserve"> </w:t>
      </w:r>
      <w:r w:rsidR="000A0F13">
        <w:t>–</w:t>
      </w:r>
      <w:r w:rsidRPr="005B1154">
        <w:t xml:space="preserve"> значення чистої поточної вартості при </w:t>
      </w:r>
      <w:r w:rsidRPr="005B1154">
        <w:rPr>
          <w:i/>
        </w:rPr>
        <w:t>і</w:t>
      </w:r>
      <w:r w:rsidRPr="005B1154">
        <w:rPr>
          <w:vertAlign w:val="subscript"/>
        </w:rPr>
        <w:t>2</w:t>
      </w:r>
      <w:r w:rsidRPr="005B1154">
        <w:t>.</w:t>
      </w:r>
    </w:p>
    <w:p w:rsidR="00491362" w:rsidRPr="005B1154" w:rsidRDefault="00491362" w:rsidP="000A0F13">
      <w:pPr>
        <w:tabs>
          <w:tab w:val="left" w:pos="0"/>
        </w:tabs>
        <w:ind w:firstLine="284"/>
        <w:jc w:val="both"/>
      </w:pPr>
      <w:r w:rsidRPr="005B1154">
        <w:t>У проектному аналізі цей показник дає аналітикам еталон для порівняння альтернативної вартості капіталу (дійсну ставку дисконту, прийнятну для проекту) зі значенням внутрішньої норми дохідності.</w:t>
      </w:r>
    </w:p>
    <w:p w:rsidR="00491362" w:rsidRPr="005B1154" w:rsidRDefault="00491362" w:rsidP="000A0F13">
      <w:pPr>
        <w:tabs>
          <w:tab w:val="left" w:pos="0"/>
        </w:tabs>
        <w:ind w:firstLine="284"/>
        <w:jc w:val="both"/>
      </w:pPr>
      <w:r w:rsidRPr="005B1154">
        <w:t xml:space="preserve">Економічно природа внутрішньої норми дохідності являє собою максимальний процент за кредит, який можна виплатити за строк, що дорівнює життєвому циклу проекту, за умови, що весь проект здійснюється </w:t>
      </w:r>
      <w:r w:rsidR="005104EB">
        <w:t>лише</w:t>
      </w:r>
      <w:r w:rsidRPr="005B1154">
        <w:t xml:space="preserve"> за рахунок цього кредиту. Це дає змогу використовувати </w:t>
      </w:r>
      <w:r w:rsidRPr="005B1154">
        <w:rPr>
          <w:i/>
        </w:rPr>
        <w:t>IRR</w:t>
      </w:r>
      <w:r w:rsidRPr="005B1154">
        <w:t xml:space="preserve"> для визначення доцільності залучення кредитних ресурсів: якщо процент кредиту нижчий за </w:t>
      </w:r>
      <w:r w:rsidRPr="005B1154">
        <w:rPr>
          <w:i/>
        </w:rPr>
        <w:t>IRR</w:t>
      </w:r>
      <w:r w:rsidRPr="005B1154">
        <w:t>, то використання цих ресурсів є доцільним для проекту.</w:t>
      </w:r>
    </w:p>
    <w:p w:rsidR="00491362" w:rsidRPr="005B1154" w:rsidRDefault="00491362" w:rsidP="000A0F13">
      <w:pPr>
        <w:tabs>
          <w:tab w:val="left" w:pos="0"/>
        </w:tabs>
        <w:ind w:firstLine="284"/>
        <w:jc w:val="both"/>
      </w:pPr>
      <w:r w:rsidRPr="005B1154">
        <w:t xml:space="preserve">Водночас деякі властивості </w:t>
      </w:r>
      <w:r w:rsidRPr="005B1154">
        <w:rPr>
          <w:i/>
        </w:rPr>
        <w:t>IRR</w:t>
      </w:r>
      <w:r w:rsidRPr="005B1154">
        <w:t xml:space="preserve"> можуть обмежити його застосування. </w:t>
      </w:r>
      <w:r w:rsidRPr="005B1154">
        <w:rPr>
          <w:i/>
        </w:rPr>
        <w:t>По-перше</w:t>
      </w:r>
      <w:r w:rsidRPr="005B1154">
        <w:t xml:space="preserve">, для проекту може й не існувати єдиної </w:t>
      </w:r>
      <w:r w:rsidRPr="005B1154">
        <w:rPr>
          <w:i/>
        </w:rPr>
        <w:t>IRR</w:t>
      </w:r>
      <w:r w:rsidRPr="005B1154">
        <w:t xml:space="preserve"> (математична модель може дати кілька значень внутрішньої норми дохідності). Така множинність рішення з’являється, якщо щорічні чисті грошові потоки в період реалізації проекту змінюють знак (наприклад, з </w:t>
      </w:r>
      <w:r w:rsidR="005104EB">
        <w:t>від</w:t>
      </w:r>
      <w:r w:rsidR="005104EB" w:rsidRPr="005B1154">
        <w:t>’</w:t>
      </w:r>
      <w:r w:rsidR="005104EB">
        <w:t>єм</w:t>
      </w:r>
      <w:r w:rsidRPr="005B1154">
        <w:t xml:space="preserve">ного на </w:t>
      </w:r>
      <w:r w:rsidR="005104EB">
        <w:t>додатний</w:t>
      </w:r>
      <w:r w:rsidRPr="005B1154">
        <w:t xml:space="preserve"> і навпаки) кілька разів. Це відбувається у тих випадках, коли гроші, отримані від проекту, знову </w:t>
      </w:r>
      <w:proofErr w:type="spellStart"/>
      <w:r w:rsidRPr="005B1154">
        <w:t>реінвестуються</w:t>
      </w:r>
      <w:proofErr w:type="spellEnd"/>
      <w:r w:rsidRPr="005B1154">
        <w:t xml:space="preserve"> у проект.</w:t>
      </w:r>
    </w:p>
    <w:p w:rsidR="00491362" w:rsidRPr="005B1154" w:rsidRDefault="00491362" w:rsidP="000A0F13">
      <w:pPr>
        <w:tabs>
          <w:tab w:val="left" w:pos="0"/>
        </w:tabs>
        <w:ind w:firstLine="284"/>
        <w:jc w:val="both"/>
      </w:pPr>
      <w:r w:rsidRPr="005B1154">
        <w:rPr>
          <w:i/>
        </w:rPr>
        <w:t>По-друге</w:t>
      </w:r>
      <w:r w:rsidRPr="005B1154">
        <w:t xml:space="preserve">, застосування єдиного значення ставки дисконту </w:t>
      </w:r>
      <w:r w:rsidRPr="005B1154">
        <w:rPr>
          <w:i/>
        </w:rPr>
        <w:t>і</w:t>
      </w:r>
      <w:r w:rsidRPr="005B1154">
        <w:t xml:space="preserve"> передбачає, що його величина є постійною </w:t>
      </w:r>
      <w:r w:rsidR="005104EB">
        <w:t>впродовж</w:t>
      </w:r>
      <w:r w:rsidRPr="005B1154">
        <w:t xml:space="preserve"> строку служби проекту. Однак для проектів </w:t>
      </w:r>
      <w:r w:rsidR="005104EB">
        <w:t>і</w:t>
      </w:r>
      <w:r w:rsidRPr="005B1154">
        <w:t>з тривалими часовими горизонтами, враховуючи їх високу невизначеність у пізніші періоди, навряд чи можна застосувати єдиний коефіцієнт дисконтування продовж усього життєвого циклу проекту.</w:t>
      </w:r>
    </w:p>
    <w:p w:rsidR="00491362" w:rsidRPr="005B1154" w:rsidRDefault="00491362" w:rsidP="000A0F13">
      <w:pPr>
        <w:tabs>
          <w:tab w:val="left" w:pos="0"/>
        </w:tabs>
        <w:ind w:firstLine="284"/>
        <w:jc w:val="both"/>
      </w:pPr>
      <w:r w:rsidRPr="005B1154">
        <w:rPr>
          <w:i/>
        </w:rPr>
        <w:t>По-третє</w:t>
      </w:r>
      <w:r w:rsidRPr="005B1154">
        <w:t xml:space="preserve">, на відміну від чистої поточної вартості та коефіцієнта вигоди </w:t>
      </w:r>
      <w:r w:rsidR="000A0F13">
        <w:t>–</w:t>
      </w:r>
      <w:r w:rsidRPr="005B1154">
        <w:t xml:space="preserve"> </w:t>
      </w:r>
      <w:r w:rsidR="000A0F13">
        <w:t>витрати</w:t>
      </w:r>
      <w:r w:rsidRPr="005B1154">
        <w:t xml:space="preserve"> критерій внутрішньої норми </w:t>
      </w:r>
      <w:r w:rsidRPr="005B1154">
        <w:lastRenderedPageBreak/>
        <w:t xml:space="preserve">дохідності встановлює інші пріоритети при </w:t>
      </w:r>
      <w:proofErr w:type="spellStart"/>
      <w:r w:rsidRPr="005B1154">
        <w:t>ранжуванні</w:t>
      </w:r>
      <w:proofErr w:type="spellEnd"/>
      <w:r w:rsidRPr="005B1154">
        <w:t xml:space="preserve"> проектів, які взагалі неприйнятні для взаємовиключ</w:t>
      </w:r>
      <w:r w:rsidR="005104EB">
        <w:t>н</w:t>
      </w:r>
      <w:r w:rsidRPr="005B1154">
        <w:t>их проектів.</w:t>
      </w:r>
    </w:p>
    <w:p w:rsidR="00491362" w:rsidRPr="005B1154" w:rsidRDefault="00491362" w:rsidP="000A0F13">
      <w:pPr>
        <w:tabs>
          <w:tab w:val="left" w:pos="0"/>
        </w:tabs>
        <w:ind w:firstLine="284"/>
        <w:jc w:val="both"/>
      </w:pPr>
      <w:r w:rsidRPr="005B1154">
        <w:t xml:space="preserve">Незважаючи на таку обґрунтовану критику </w:t>
      </w:r>
      <w:r w:rsidRPr="005B1154">
        <w:rPr>
          <w:i/>
        </w:rPr>
        <w:t>IRR</w:t>
      </w:r>
      <w:r w:rsidRPr="005B1154">
        <w:t xml:space="preserve">, цей критерій прийняття рішення так міцно укорінився у фінансовому аналізі, що більшість проектів спирається саме на нього. Очевидна причина полягає в тому, що </w:t>
      </w:r>
      <w:r w:rsidRPr="005B1154">
        <w:rPr>
          <w:i/>
        </w:rPr>
        <w:t>IRR</w:t>
      </w:r>
      <w:r w:rsidRPr="005B1154">
        <w:t xml:space="preserve"> дає вимірювач, який можна порівняти з існуючими ринковими ставками для капіталовкладень. Більшість приватних інвесторів зважають на </w:t>
      </w:r>
      <w:r w:rsidRPr="005B1154">
        <w:rPr>
          <w:i/>
        </w:rPr>
        <w:t>IRR</w:t>
      </w:r>
      <w:r w:rsidRPr="005B1154">
        <w:t xml:space="preserve"> як на покажчик</w:t>
      </w:r>
      <w:r w:rsidRPr="005B1154">
        <w:rPr>
          <w:b/>
        </w:rPr>
        <w:t xml:space="preserve"> </w:t>
      </w:r>
      <w:r w:rsidRPr="005B1154">
        <w:t xml:space="preserve">того, яким буде їх дохід на капітал, і приймають рішення про інвестиції залежно від </w:t>
      </w:r>
      <w:r w:rsidRPr="005B1154">
        <w:rPr>
          <w:i/>
        </w:rPr>
        <w:t>IRR</w:t>
      </w:r>
      <w:r w:rsidRPr="005B1154">
        <w:t xml:space="preserve">. Таким чином, незважаючи на те, що слід бути обережним з </w:t>
      </w:r>
      <w:r w:rsidRPr="005B1154">
        <w:rPr>
          <w:i/>
        </w:rPr>
        <w:t>IRR</w:t>
      </w:r>
      <w:r w:rsidRPr="005B1154">
        <w:t>, все ж цей показник продовжуватиме залишатис</w:t>
      </w:r>
      <w:r w:rsidR="005104EB">
        <w:t>я</w:t>
      </w:r>
      <w:r w:rsidRPr="005B1154">
        <w:t xml:space="preserve"> популярним завдяки своїй схожості </w:t>
      </w:r>
      <w:r w:rsidR="005104EB">
        <w:t>і</w:t>
      </w:r>
      <w:r w:rsidRPr="005B1154">
        <w:t>з доходом на капітал у приватному чи державному секторі.</w:t>
      </w:r>
    </w:p>
    <w:p w:rsidR="00491362" w:rsidRPr="005B1154" w:rsidRDefault="00491362" w:rsidP="000A0F13">
      <w:pPr>
        <w:ind w:firstLine="284"/>
        <w:jc w:val="both"/>
      </w:pPr>
      <w:r w:rsidRPr="005B1154">
        <w:t xml:space="preserve">Сучасний аналіз проектів наголошує на сукупному застосуванні показників </w:t>
      </w:r>
      <w:r w:rsidRPr="005B1154">
        <w:rPr>
          <w:i/>
        </w:rPr>
        <w:t>NPV</w:t>
      </w:r>
      <w:r w:rsidRPr="005B1154">
        <w:t xml:space="preserve"> та </w:t>
      </w:r>
      <w:r w:rsidRPr="005B1154">
        <w:rPr>
          <w:i/>
        </w:rPr>
        <w:t>IRR</w:t>
      </w:r>
      <w:r w:rsidRPr="005B1154">
        <w:t xml:space="preserve"> .</w:t>
      </w:r>
    </w:p>
    <w:p w:rsidR="00491362" w:rsidRPr="005B1154" w:rsidRDefault="00491362" w:rsidP="000A0F13">
      <w:pPr>
        <w:tabs>
          <w:tab w:val="left" w:pos="0"/>
        </w:tabs>
        <w:ind w:firstLine="284"/>
        <w:jc w:val="both"/>
      </w:pPr>
      <w:r w:rsidRPr="005B1154">
        <w:t xml:space="preserve">Процес розрахунку показника внутрішньої норми дохідності ґрунтується на пошуку величини процентної ставки методом </w:t>
      </w:r>
      <w:proofErr w:type="spellStart"/>
      <w:r w:rsidRPr="005B1154">
        <w:t>інтерації</w:t>
      </w:r>
      <w:proofErr w:type="spellEnd"/>
      <w:r w:rsidRPr="005B1154">
        <w:t xml:space="preserve"> послідовних наближень. При цьому спочатку за допомогою </w:t>
      </w:r>
      <w:proofErr w:type="spellStart"/>
      <w:r w:rsidRPr="005B1154">
        <w:t>експертно</w:t>
      </w:r>
      <w:proofErr w:type="spellEnd"/>
      <w:r w:rsidRPr="005B1154">
        <w:t xml:space="preserve"> вибраної величини коефіцієнта дисконтування визначається чиста теперішня вартість. Якщо при цьому </w:t>
      </w:r>
      <w:r w:rsidRPr="005B1154">
        <w:rPr>
          <w:i/>
        </w:rPr>
        <w:t>NPV</w:t>
      </w:r>
      <w:r w:rsidRPr="005B1154">
        <w:t xml:space="preserve"> виявляється </w:t>
      </w:r>
      <w:r w:rsidR="008B5461">
        <w:t>додат</w:t>
      </w:r>
      <w:r w:rsidRPr="005B1154">
        <w:t xml:space="preserve">ним, розрахунок повторюється з використанням більшої величини коефіцієнта дисконтування (чи навпаки), поки не вдасться дібрати такий коефіцієнт дисконтування, при якому </w:t>
      </w:r>
      <w:r w:rsidRPr="005B1154">
        <w:rPr>
          <w:i/>
        </w:rPr>
        <w:t>NPV</w:t>
      </w:r>
      <w:r w:rsidRPr="005B1154">
        <w:t xml:space="preserve"> дорівнює нулю.</w:t>
      </w:r>
    </w:p>
    <w:p w:rsidR="00491362" w:rsidRPr="005B1154" w:rsidRDefault="00491362" w:rsidP="000A0F13">
      <w:pPr>
        <w:tabs>
          <w:tab w:val="left" w:pos="0"/>
        </w:tabs>
        <w:ind w:firstLine="284"/>
        <w:jc w:val="both"/>
      </w:pPr>
      <w:r w:rsidRPr="005B1154">
        <w:t xml:space="preserve">Як критерій оцінки проекту внутрішня норма дохідності встановлює економічну межу прийнятності проектів. Формально </w:t>
      </w:r>
      <w:r w:rsidRPr="005B1154">
        <w:rPr>
          <w:i/>
        </w:rPr>
        <w:t>IRR</w:t>
      </w:r>
      <w:r w:rsidRPr="005B1154">
        <w:t xml:space="preserve"> показує ставку дисконту, за якою проект не збільшує і не зменшує вартість фірми, тому вітчизняні аналітики часто називають цей показник </w:t>
      </w:r>
      <w:r w:rsidRPr="005B1154">
        <w:rPr>
          <w:i/>
        </w:rPr>
        <w:t>перевірним дисконтом</w:t>
      </w:r>
      <w:r w:rsidRPr="005B1154">
        <w:t>. Він відображає граничне значення коефіцієнта дисконтування, що розділяє інвестиції на прийнятні і неприйнятні.</w:t>
      </w:r>
    </w:p>
    <w:p w:rsidR="00491362" w:rsidRPr="005B1154" w:rsidRDefault="00491362" w:rsidP="000A0F13">
      <w:pPr>
        <w:tabs>
          <w:tab w:val="left" w:pos="0"/>
        </w:tabs>
        <w:ind w:firstLine="284"/>
        <w:jc w:val="both"/>
      </w:pPr>
      <w:r w:rsidRPr="005B1154">
        <w:t xml:space="preserve">Графічне зображення чистих </w:t>
      </w:r>
      <w:proofErr w:type="spellStart"/>
      <w:r w:rsidRPr="005B1154">
        <w:t>дисконтованих</w:t>
      </w:r>
      <w:proofErr w:type="spellEnd"/>
      <w:r w:rsidRPr="005B1154">
        <w:t xml:space="preserve"> грошових потоків за роками проекту отримало назву </w:t>
      </w:r>
      <w:r w:rsidRPr="005B1154">
        <w:rPr>
          <w:i/>
        </w:rPr>
        <w:t xml:space="preserve">фінансового профілю </w:t>
      </w:r>
      <w:r w:rsidRPr="005B1154">
        <w:rPr>
          <w:i/>
        </w:rPr>
        <w:lastRenderedPageBreak/>
        <w:t>проекту</w:t>
      </w:r>
      <w:r w:rsidRPr="005B1154">
        <w:t>. Розрізняють фінансовий профіль, побудований з наростаючим підсумком, і фінансовий профіль без наростаючого під</w:t>
      </w:r>
      <w:r w:rsidRPr="005B1154">
        <w:rPr>
          <w:spacing w:val="-2"/>
        </w:rPr>
        <w:t xml:space="preserve">сумку. Останній відображає відтік або приплив грошових коштів </w:t>
      </w:r>
      <w:r w:rsidR="005104EB">
        <w:rPr>
          <w:spacing w:val="-2"/>
        </w:rPr>
        <w:t>за</w:t>
      </w:r>
      <w:r w:rsidRPr="005B1154">
        <w:rPr>
          <w:spacing w:val="-2"/>
        </w:rPr>
        <w:t xml:space="preserve"> кожн</w:t>
      </w:r>
      <w:r w:rsidR="005104EB">
        <w:rPr>
          <w:spacing w:val="-2"/>
        </w:rPr>
        <w:t>им роком</w:t>
      </w:r>
      <w:r w:rsidRPr="005B1154">
        <w:rPr>
          <w:spacing w:val="-2"/>
        </w:rPr>
        <w:t>, приведен</w:t>
      </w:r>
      <w:r w:rsidR="005104EB">
        <w:rPr>
          <w:spacing w:val="-2"/>
        </w:rPr>
        <w:t>их</w:t>
      </w:r>
      <w:r w:rsidRPr="005B1154">
        <w:rPr>
          <w:spacing w:val="-2"/>
        </w:rPr>
        <w:t xml:space="preserve"> до нульового року проекту (рис.</w:t>
      </w:r>
      <w:r w:rsidR="00AE4C8F" w:rsidRPr="005B1154">
        <w:rPr>
          <w:spacing w:val="-2"/>
        </w:rPr>
        <w:t>7.2</w:t>
      </w:r>
      <w:r w:rsidRPr="005B1154">
        <w:t>).</w:t>
      </w:r>
    </w:p>
    <w:p w:rsidR="00491362" w:rsidRPr="005B1154" w:rsidRDefault="00491362" w:rsidP="00A96F24">
      <w:pPr>
        <w:tabs>
          <w:tab w:val="left" w:pos="0"/>
        </w:tabs>
        <w:spacing w:before="240" w:after="240"/>
        <w:ind w:firstLine="284"/>
        <w:jc w:val="center"/>
      </w:pPr>
      <w:r w:rsidRPr="005B1154">
        <w:object w:dxaOrig="5786" w:dyaOrig="2235">
          <v:shape id="_x0000_i1036" type="#_x0000_t75" style="width:289.3pt;height:111.75pt" o:ole="" fillcolor="window">
            <v:imagedata r:id="rId33" o:title=""/>
          </v:shape>
          <o:OLEObject Type="Embed" ProgID="Word.Picture.8" ShapeID="_x0000_i1036" DrawAspect="Content" ObjectID="_1402921073" r:id="rId34"/>
        </w:object>
      </w:r>
    </w:p>
    <w:p w:rsidR="00491362" w:rsidRPr="005B1154" w:rsidRDefault="00491362" w:rsidP="00A96F24">
      <w:pPr>
        <w:tabs>
          <w:tab w:val="left" w:pos="0"/>
        </w:tabs>
        <w:spacing w:after="240"/>
        <w:ind w:firstLine="284"/>
        <w:jc w:val="center"/>
      </w:pPr>
      <w:r w:rsidRPr="005B1154">
        <w:t>Рис</w:t>
      </w:r>
      <w:r w:rsidR="005104EB">
        <w:t xml:space="preserve">унок </w:t>
      </w:r>
      <w:r w:rsidR="00AE4C8F" w:rsidRPr="005B1154">
        <w:t>7.2</w:t>
      </w:r>
      <w:r w:rsidRPr="005B1154">
        <w:t xml:space="preserve"> </w:t>
      </w:r>
      <w:r w:rsidR="005104EB">
        <w:t xml:space="preserve">– </w:t>
      </w:r>
      <w:r w:rsidRPr="005B1154">
        <w:t>Фінансовий</w:t>
      </w:r>
      <w:r w:rsidR="005104EB">
        <w:t xml:space="preserve"> </w:t>
      </w:r>
      <w:r w:rsidRPr="005B1154">
        <w:t>профіль проекту без наростаючого підсумку</w:t>
      </w:r>
    </w:p>
    <w:p w:rsidR="00491362" w:rsidRPr="005B1154" w:rsidRDefault="00491362" w:rsidP="000A0F13">
      <w:pPr>
        <w:tabs>
          <w:tab w:val="left" w:pos="0"/>
        </w:tabs>
        <w:ind w:firstLine="284"/>
        <w:jc w:val="both"/>
      </w:pPr>
      <w:r w:rsidRPr="005B1154">
        <w:t>Фінансовий профіль чистої теперішньої вартості показує, в який період проект виходить із зони від’ємного сальдо, які за обсягом витрати в кожному році слід очікувати і якою є величина грошових надходжень за роками проекту. Цей графік може бути використано для фінансового планування, коли визначаються необхідні розміри фінансування запланованих витрат за роками проекту, час, коли можна почати сплату процентів (якщо як фінансові ресурси використовуються позичкові кошти) та суми основного боргу.</w:t>
      </w:r>
    </w:p>
    <w:p w:rsidR="00491362" w:rsidRPr="005B1154" w:rsidRDefault="00491362" w:rsidP="000A0F13">
      <w:pPr>
        <w:tabs>
          <w:tab w:val="left" w:pos="0"/>
        </w:tabs>
        <w:ind w:firstLine="284"/>
        <w:jc w:val="both"/>
      </w:pPr>
      <w:r w:rsidRPr="005B1154">
        <w:rPr>
          <w:spacing w:val="-4"/>
        </w:rPr>
        <w:t>Фінансовий профіль проекту з наростаючим підсумком будуєть</w:t>
      </w:r>
      <w:r w:rsidRPr="005B1154">
        <w:t>ся з урахуванням підсумку грошових потоків попередніх періодів. Складений таким чином фінансовий профіль дозволяє проілюструвати строк окупності проекту, величину його чистої теперішньої вартості, яка відображає доцільність прийняття проектного рішення.</w:t>
      </w:r>
    </w:p>
    <w:p w:rsidR="00491362" w:rsidRPr="005B1154" w:rsidRDefault="00491362" w:rsidP="000A0F13">
      <w:pPr>
        <w:tabs>
          <w:tab w:val="left" w:pos="0"/>
        </w:tabs>
        <w:ind w:firstLine="284"/>
        <w:jc w:val="both"/>
      </w:pPr>
      <w:r w:rsidRPr="005B1154">
        <w:t xml:space="preserve">Досить поширеним у фінансовому аналізі є показник </w:t>
      </w:r>
      <w:r w:rsidRPr="005B1154">
        <w:rPr>
          <w:b/>
        </w:rPr>
        <w:t>строку окупності</w:t>
      </w:r>
      <w:r w:rsidRPr="005B1154">
        <w:rPr>
          <w:b/>
          <w:i/>
        </w:rPr>
        <w:t xml:space="preserve"> </w:t>
      </w:r>
      <w:r w:rsidRPr="005B1154">
        <w:t>(</w:t>
      </w:r>
      <w:proofErr w:type="spellStart"/>
      <w:r w:rsidRPr="005B1154">
        <w:rPr>
          <w:i/>
        </w:rPr>
        <w:t>pay</w:t>
      </w:r>
      <w:proofErr w:type="spellEnd"/>
      <w:r w:rsidRPr="005B1154">
        <w:rPr>
          <w:i/>
        </w:rPr>
        <w:t xml:space="preserve"> </w:t>
      </w:r>
      <w:proofErr w:type="spellStart"/>
      <w:r w:rsidRPr="005B1154">
        <w:rPr>
          <w:i/>
        </w:rPr>
        <w:t>back</w:t>
      </w:r>
      <w:proofErr w:type="spellEnd"/>
      <w:r w:rsidRPr="005B1154">
        <w:rPr>
          <w:i/>
        </w:rPr>
        <w:t xml:space="preserve"> </w:t>
      </w:r>
      <w:r w:rsidR="000A0F13">
        <w:rPr>
          <w:i/>
        </w:rPr>
        <w:t>–</w:t>
      </w:r>
      <w:r w:rsidRPr="005B1154">
        <w:rPr>
          <w:i/>
        </w:rPr>
        <w:t xml:space="preserve"> РВ</w:t>
      </w:r>
      <w:r w:rsidRPr="005B1154">
        <w:t xml:space="preserve">), який демонструє, за який період </w:t>
      </w:r>
      <w:r w:rsidRPr="005B1154">
        <w:lastRenderedPageBreak/>
        <w:t xml:space="preserve">проект покриє витрати. У проектах, що служать понад рік, строк окупності завжди припускає дисконтування на підставі цінності грошей за часом. На жаль, занадто часто застосовується так званий «простий строк окупності», який не передбачає дисконтування майбутніх вигід і витрат, тому не дозволяє </w:t>
      </w:r>
      <w:r w:rsidR="00994415">
        <w:t>правиль</w:t>
      </w:r>
      <w:r w:rsidRPr="005B1154">
        <w:t>но оцінити доцільність капіталовкладень, що плануються.</w:t>
      </w:r>
    </w:p>
    <w:p w:rsidR="00491362" w:rsidRPr="005B1154" w:rsidRDefault="00491362" w:rsidP="000A0F13">
      <w:pPr>
        <w:tabs>
          <w:tab w:val="left" w:pos="0"/>
        </w:tabs>
        <w:ind w:firstLine="284"/>
        <w:jc w:val="both"/>
      </w:pPr>
      <w:r w:rsidRPr="005B1154">
        <w:rPr>
          <w:spacing w:val="-2"/>
        </w:rPr>
        <w:t>Відбір за критерієм строку окупності означає, що схвалюються</w:t>
      </w:r>
      <w:r w:rsidRPr="005B1154">
        <w:t xml:space="preserve"> проекти з найкращим строком окупності або проекти, що вкладаються в максимально допустимий строк окупності. Термін встановлюється в роках, місяцях і навіть днях. Оскільки цей критерій безпосередньо пов’язаний </w:t>
      </w:r>
      <w:r w:rsidR="00994415">
        <w:t>і</w:t>
      </w:r>
      <w:r w:rsidRPr="005B1154">
        <w:t>з покриттям інвестиційних витрат за найкоротший час, він не сприяє проектам, що приносять великі вигоди у більш пізні строки. Проте показник застосовується у фінансовому аналізі, оскільки інвестор зацікавлений в одержанні швидкої віддачі на інвестиції. Таку короткозорість добре видно в економічному аналізі, оскільки суспільство не стільки турбується про покриття витрат, скільки про вибір проекту, що приносить найбільші вигоди суспільству.</w:t>
      </w:r>
    </w:p>
    <w:p w:rsidR="00491362" w:rsidRPr="005B1154" w:rsidRDefault="00491362" w:rsidP="000A0F13">
      <w:pPr>
        <w:tabs>
          <w:tab w:val="left" w:pos="0"/>
        </w:tabs>
        <w:ind w:firstLine="284"/>
        <w:jc w:val="both"/>
      </w:pPr>
      <w:r w:rsidRPr="005B1154">
        <w:t>Досить часто у практиці аналізу аналітики зустрічаються з необхідністю порівняння проектів, що мають різні життєві цикли. Наприклад, компанія розглядає два взаємовиключ</w:t>
      </w:r>
      <w:r w:rsidR="00994415">
        <w:t>н</w:t>
      </w:r>
      <w:r w:rsidRPr="005B1154">
        <w:t xml:space="preserve">их проекти придбання устаткування: перший </w:t>
      </w:r>
      <w:r w:rsidR="000A0F13">
        <w:t>–</w:t>
      </w:r>
      <w:r w:rsidRPr="005B1154">
        <w:t xml:space="preserve"> купівля устаткування, яке вже було у використанні і яке можна буде експлуатувати </w:t>
      </w:r>
      <w:r w:rsidR="00994415">
        <w:t>впродовж</w:t>
      </w:r>
      <w:r w:rsidRPr="005B1154">
        <w:t xml:space="preserve"> 5 років; другий </w:t>
      </w:r>
      <w:r w:rsidR="000A0F13">
        <w:t>–</w:t>
      </w:r>
      <w:r w:rsidRPr="005B1154">
        <w:t xml:space="preserve"> придбання нового устаткування, строк служби якого становить 12 років.</w:t>
      </w:r>
    </w:p>
    <w:p w:rsidR="00491362" w:rsidRPr="005B1154" w:rsidRDefault="00491362" w:rsidP="000A0F13">
      <w:pPr>
        <w:tabs>
          <w:tab w:val="left" w:pos="0"/>
        </w:tabs>
        <w:ind w:firstLine="284"/>
        <w:jc w:val="both"/>
      </w:pPr>
      <w:r w:rsidRPr="005B1154">
        <w:t xml:space="preserve">Для вирішення подібного типу проблем можна скористатися критерієм </w:t>
      </w:r>
      <w:r w:rsidRPr="005B1154">
        <w:rPr>
          <w:b/>
        </w:rPr>
        <w:t>еквівалентного ануїтету</w:t>
      </w:r>
      <w:r w:rsidRPr="005B1154">
        <w:t xml:space="preserve"> (</w:t>
      </w:r>
      <w:proofErr w:type="spellStart"/>
      <w:r w:rsidRPr="005B1154">
        <w:rPr>
          <w:i/>
        </w:rPr>
        <w:t>еquivalent</w:t>
      </w:r>
      <w:proofErr w:type="spellEnd"/>
      <w:r w:rsidRPr="005B1154">
        <w:rPr>
          <w:i/>
        </w:rPr>
        <w:t xml:space="preserve"> </w:t>
      </w:r>
      <w:proofErr w:type="spellStart"/>
      <w:r w:rsidRPr="005B1154">
        <w:rPr>
          <w:i/>
        </w:rPr>
        <w:t>annuity</w:t>
      </w:r>
      <w:proofErr w:type="spellEnd"/>
      <w:r w:rsidRPr="005B1154">
        <w:t xml:space="preserve"> </w:t>
      </w:r>
      <w:r w:rsidR="000A0F13">
        <w:t>–</w:t>
      </w:r>
      <w:r w:rsidRPr="005B1154">
        <w:t xml:space="preserve"> </w:t>
      </w:r>
      <w:r w:rsidRPr="005B1154">
        <w:rPr>
          <w:i/>
        </w:rPr>
        <w:t>ЕА</w:t>
      </w:r>
      <w:r w:rsidRPr="005B1154">
        <w:t>), або середньорічної чистої теперішньої вартості, який розраховується за формулою</w:t>
      </w:r>
    </w:p>
    <w:p w:rsidR="00491362" w:rsidRPr="005B1154" w:rsidRDefault="00491362" w:rsidP="00A96F24">
      <w:pPr>
        <w:tabs>
          <w:tab w:val="left" w:pos="0"/>
          <w:tab w:val="left" w:pos="2552"/>
          <w:tab w:val="left" w:pos="5670"/>
        </w:tabs>
        <w:spacing w:before="240" w:after="240"/>
        <w:ind w:firstLine="284"/>
        <w:jc w:val="right"/>
      </w:pPr>
      <w:r w:rsidRPr="005B1154">
        <w:tab/>
      </w:r>
      <w:r w:rsidRPr="005B1154">
        <w:rPr>
          <w:position w:val="-24"/>
        </w:rPr>
        <w:object w:dxaOrig="999" w:dyaOrig="560">
          <v:shape id="_x0000_i1037" type="#_x0000_t75" style="width:61.1pt;height:28.15pt" o:ole="" fillcolor="window">
            <v:imagedata r:id="rId35" o:title=""/>
          </v:shape>
          <o:OLEObject Type="Embed" ProgID="Equation.3" ShapeID="_x0000_i1037" DrawAspect="Content" ObjectID="_1402921074" r:id="rId36"/>
        </w:object>
      </w:r>
      <w:r w:rsidRPr="005B1154">
        <w:t>,</w:t>
      </w:r>
      <w:r w:rsidRPr="005B1154">
        <w:tab/>
        <w:t>(</w:t>
      </w:r>
      <w:r w:rsidR="00AE4C8F" w:rsidRPr="005B1154">
        <w:t>7</w:t>
      </w:r>
      <w:r w:rsidRPr="005B1154">
        <w:t>.10)</w:t>
      </w:r>
    </w:p>
    <w:p w:rsidR="00491362" w:rsidRPr="005B1154" w:rsidRDefault="00491362" w:rsidP="00A96F24">
      <w:pPr>
        <w:tabs>
          <w:tab w:val="left" w:pos="0"/>
        </w:tabs>
        <w:spacing w:after="240"/>
        <w:ind w:firstLine="284"/>
        <w:jc w:val="both"/>
      </w:pPr>
      <w:r w:rsidRPr="005B1154">
        <w:lastRenderedPageBreak/>
        <w:t xml:space="preserve">де </w:t>
      </w:r>
      <w:r w:rsidRPr="005B1154">
        <w:rPr>
          <w:i/>
        </w:rPr>
        <w:t>NPV</w:t>
      </w:r>
      <w:r w:rsidRPr="005B1154">
        <w:t xml:space="preserve"> </w:t>
      </w:r>
      <w:r w:rsidR="000A0F13">
        <w:t>–</w:t>
      </w:r>
      <w:r w:rsidRPr="005B1154">
        <w:t xml:space="preserve"> чиста теперішня вартість за проектом;</w:t>
      </w:r>
    </w:p>
    <w:p w:rsidR="00491362" w:rsidRPr="005B1154" w:rsidRDefault="00491362" w:rsidP="000A0F13">
      <w:pPr>
        <w:tabs>
          <w:tab w:val="left" w:pos="0"/>
        </w:tabs>
        <w:ind w:firstLine="284"/>
        <w:jc w:val="both"/>
      </w:pPr>
      <w:r w:rsidRPr="005B1154">
        <w:rPr>
          <w:i/>
        </w:rPr>
        <w:t>А</w:t>
      </w:r>
      <w:r w:rsidRPr="005B1154">
        <w:rPr>
          <w:vertAlign w:val="subscript"/>
        </w:rPr>
        <w:t>1</w:t>
      </w:r>
      <w:r w:rsidRPr="005B1154">
        <w:t xml:space="preserve"> </w:t>
      </w:r>
      <w:r w:rsidR="000A0F13">
        <w:t>–</w:t>
      </w:r>
      <w:r w:rsidRPr="005B1154">
        <w:t xml:space="preserve"> теперішня вартість ануїтету при заданих ставці дисконту і строку життєвого циклу проекту.</w:t>
      </w:r>
    </w:p>
    <w:p w:rsidR="00491362" w:rsidRPr="005B1154" w:rsidRDefault="00491362" w:rsidP="000A0F13">
      <w:pPr>
        <w:tabs>
          <w:tab w:val="left" w:pos="0"/>
        </w:tabs>
        <w:ind w:firstLine="284"/>
        <w:jc w:val="both"/>
      </w:pPr>
      <w:r w:rsidRPr="005B1154">
        <w:t>Відбір проектів за допомогою даного показника здійснюється за найбільш високою величиною еквівалентного ануїтету, оскільки передбачається нескінчен</w:t>
      </w:r>
      <w:r w:rsidR="00994415">
        <w:t>н</w:t>
      </w:r>
      <w:r w:rsidRPr="005B1154">
        <w:t>е реінвестування, поки строки життя всіх проектів не закінчаться одночасно.</w:t>
      </w:r>
    </w:p>
    <w:p w:rsidR="00491362" w:rsidRPr="005B1154" w:rsidRDefault="00491362" w:rsidP="000A0F13">
      <w:pPr>
        <w:tabs>
          <w:tab w:val="left" w:pos="0"/>
        </w:tabs>
        <w:ind w:firstLine="284"/>
        <w:jc w:val="both"/>
      </w:pPr>
      <w:r w:rsidRPr="005B1154">
        <w:t xml:space="preserve">Слід пам’ятати, що головними умовами використання даного критерію є, по-перше, можливість відтворення інвестицій за рахунок реінвестування грошових надходжень від проекту для досягнення одночасного вибуття основних фондів </w:t>
      </w:r>
      <w:r w:rsidR="00994415">
        <w:t>за</w:t>
      </w:r>
      <w:r w:rsidRPr="005B1154">
        <w:t xml:space="preserve"> обо</w:t>
      </w:r>
      <w:r w:rsidR="00994415">
        <w:t>ма</w:t>
      </w:r>
      <w:r w:rsidRPr="005B1154">
        <w:t xml:space="preserve"> проекта</w:t>
      </w:r>
      <w:r w:rsidR="00994415">
        <w:t>ми,</w:t>
      </w:r>
      <w:r w:rsidRPr="005B1154">
        <w:t xml:space="preserve"> по-друге, припущення нескінчен</w:t>
      </w:r>
      <w:r w:rsidR="00994415">
        <w:t>н</w:t>
      </w:r>
      <w:r w:rsidRPr="005B1154">
        <w:t>ого реінвестування грошових надходжень, що забезпечує діяльність фірми.</w:t>
      </w:r>
    </w:p>
    <w:p w:rsidR="00491362" w:rsidRPr="005B1154" w:rsidRDefault="00491362" w:rsidP="000A0F13">
      <w:pPr>
        <w:tabs>
          <w:tab w:val="left" w:pos="0"/>
        </w:tabs>
        <w:ind w:firstLine="284"/>
        <w:jc w:val="both"/>
      </w:pPr>
      <w:r w:rsidRPr="005B1154">
        <w:t xml:space="preserve">Іноді в проектному аналізі витрати проекту можна досить легко визначити і кількісно продемонструвати, тоді як виразити вигоди </w:t>
      </w:r>
      <w:r w:rsidR="00994415">
        <w:t>у</w:t>
      </w:r>
      <w:r w:rsidRPr="005B1154">
        <w:t xml:space="preserve"> грошових одиницях набагато складніше. У цьому випадку такі критерії, як чиста теперішня вартість і коефіцієнт вигоди </w:t>
      </w:r>
      <w:r w:rsidR="000A0F13">
        <w:t>–</w:t>
      </w:r>
      <w:r w:rsidRPr="005B1154">
        <w:t xml:space="preserve"> </w:t>
      </w:r>
      <w:r w:rsidR="000A0F13">
        <w:t>витрати</w:t>
      </w:r>
      <w:r w:rsidRPr="005B1154">
        <w:t xml:space="preserve">, можуть бути обчислені </w:t>
      </w:r>
      <w:r w:rsidR="00994415">
        <w:t>лише</w:t>
      </w:r>
      <w:r w:rsidRPr="005B1154">
        <w:t xml:space="preserve"> дуже приблизно і виявитися неточними.</w:t>
      </w:r>
    </w:p>
    <w:p w:rsidR="00491362" w:rsidRPr="005B1154" w:rsidRDefault="00491362" w:rsidP="000A0F13">
      <w:pPr>
        <w:tabs>
          <w:tab w:val="left" w:pos="0"/>
        </w:tabs>
        <w:ind w:firstLine="284"/>
        <w:jc w:val="both"/>
      </w:pPr>
      <w:r w:rsidRPr="005B1154">
        <w:t xml:space="preserve">Критерій прийняття рішення, що оцінює проекти лише за самими витратами, називається </w:t>
      </w:r>
      <w:r w:rsidRPr="005B1154">
        <w:rPr>
          <w:b/>
        </w:rPr>
        <w:t>ефективністю витрат.</w:t>
      </w:r>
      <w:r w:rsidRPr="005B1154">
        <w:rPr>
          <w:b/>
          <w:i/>
        </w:rPr>
        <w:t xml:space="preserve"> </w:t>
      </w:r>
      <w:r w:rsidRPr="005B1154">
        <w:t>Він може застосовуватися, коли існує два чи більше альтернативних (тобто конкуруючих чи взаємовиключ</w:t>
      </w:r>
      <w:r w:rsidR="00994415">
        <w:t>н</w:t>
      </w:r>
      <w:r w:rsidRPr="005B1154">
        <w:t xml:space="preserve">их) підходів для одержання одного й того </w:t>
      </w:r>
      <w:r w:rsidR="00994415">
        <w:t>самого</w:t>
      </w:r>
      <w:r w:rsidRPr="005B1154">
        <w:t xml:space="preserve"> результату. Таким чином, вигоди від альтернативних підходів аналітик визначає як рівні і для відбору проекту не треба проводити численн</w:t>
      </w:r>
      <w:r w:rsidR="00994415">
        <w:t>их</w:t>
      </w:r>
      <w:r w:rsidRPr="005B1154">
        <w:t xml:space="preserve"> розрахунк</w:t>
      </w:r>
      <w:r w:rsidR="00994415">
        <w:t>ів</w:t>
      </w:r>
      <w:r w:rsidRPr="005B1154">
        <w:t>. В аналізі ефективності витрат правило прийняття рішення полягає у виборі проекту, що має найменші витрати і дає однаково бажаний результат.</w:t>
      </w:r>
    </w:p>
    <w:p w:rsidR="00491362" w:rsidRPr="005B1154" w:rsidRDefault="00491362" w:rsidP="000A0F13">
      <w:pPr>
        <w:tabs>
          <w:tab w:val="left" w:pos="0"/>
        </w:tabs>
        <w:ind w:firstLine="284"/>
        <w:jc w:val="both"/>
      </w:pPr>
      <w:r w:rsidRPr="005B1154">
        <w:t xml:space="preserve">Пам’ятаючи, що усі витрати різночасові, слід витрати за проектом привести у відповідність </w:t>
      </w:r>
      <w:r w:rsidR="00994415">
        <w:t>до</w:t>
      </w:r>
      <w:r w:rsidRPr="005B1154">
        <w:t xml:space="preserve"> еквівалентни</w:t>
      </w:r>
      <w:r w:rsidR="00994415">
        <w:t>х</w:t>
      </w:r>
      <w:r w:rsidRPr="005B1154">
        <w:t xml:space="preserve"> річни</w:t>
      </w:r>
      <w:r w:rsidR="00994415">
        <w:t>х</w:t>
      </w:r>
      <w:r w:rsidRPr="005B1154">
        <w:t xml:space="preserve"> витрат.</w:t>
      </w:r>
    </w:p>
    <w:p w:rsidR="00491362" w:rsidRPr="005B1154" w:rsidRDefault="00491362" w:rsidP="000A0F13">
      <w:pPr>
        <w:tabs>
          <w:tab w:val="left" w:pos="0"/>
        </w:tabs>
        <w:ind w:firstLine="284"/>
        <w:jc w:val="both"/>
      </w:pPr>
      <w:r w:rsidRPr="005B1154">
        <w:rPr>
          <w:b/>
        </w:rPr>
        <w:t>Рентабельність інвестицій</w:t>
      </w:r>
      <w:r w:rsidRPr="005B1154">
        <w:rPr>
          <w:b/>
          <w:i/>
        </w:rPr>
        <w:t xml:space="preserve"> </w:t>
      </w:r>
      <w:r w:rsidRPr="005B1154">
        <w:t>(</w:t>
      </w:r>
      <w:proofErr w:type="spellStart"/>
      <w:r w:rsidRPr="005B1154">
        <w:rPr>
          <w:i/>
        </w:rPr>
        <w:t>profitability</w:t>
      </w:r>
      <w:proofErr w:type="spellEnd"/>
      <w:r w:rsidRPr="005B1154">
        <w:rPr>
          <w:i/>
        </w:rPr>
        <w:t xml:space="preserve"> </w:t>
      </w:r>
      <w:proofErr w:type="spellStart"/>
      <w:r w:rsidRPr="005B1154">
        <w:rPr>
          <w:i/>
        </w:rPr>
        <w:t>index</w:t>
      </w:r>
      <w:proofErr w:type="spellEnd"/>
      <w:r w:rsidRPr="005B1154">
        <w:rPr>
          <w:i/>
        </w:rPr>
        <w:t xml:space="preserve"> </w:t>
      </w:r>
      <w:r w:rsidR="000A0F13">
        <w:rPr>
          <w:i/>
        </w:rPr>
        <w:t>–</w:t>
      </w:r>
      <w:r w:rsidRPr="005B1154">
        <w:rPr>
          <w:i/>
        </w:rPr>
        <w:t xml:space="preserve"> РІ</w:t>
      </w:r>
      <w:r w:rsidRPr="005B1154">
        <w:t>)</w:t>
      </w:r>
      <w:r w:rsidRPr="005B1154">
        <w:rPr>
          <w:b/>
          <w:i/>
        </w:rPr>
        <w:t xml:space="preserve"> </w:t>
      </w:r>
      <w:r w:rsidR="000A0F13">
        <w:rPr>
          <w:b/>
          <w:i/>
        </w:rPr>
        <w:t>–</w:t>
      </w:r>
      <w:r w:rsidRPr="005B1154">
        <w:rPr>
          <w:b/>
          <w:i/>
        </w:rPr>
        <w:t xml:space="preserve"> </w:t>
      </w:r>
      <w:r w:rsidRPr="005B1154">
        <w:t xml:space="preserve">показник, що відображає міру зростання цінності фірми в </w:t>
      </w:r>
      <w:r w:rsidRPr="005B1154">
        <w:lastRenderedPageBreak/>
        <w:t>розрахунку на 1 гр. од. інвестицій. Розрахунок цього показника проводиться за формулою</w:t>
      </w:r>
    </w:p>
    <w:p w:rsidR="00491362" w:rsidRPr="005B1154" w:rsidRDefault="00491362" w:rsidP="00A96F24">
      <w:pPr>
        <w:tabs>
          <w:tab w:val="left" w:pos="0"/>
          <w:tab w:val="left" w:pos="2410"/>
          <w:tab w:val="left" w:pos="5670"/>
        </w:tabs>
        <w:spacing w:before="240" w:after="240"/>
        <w:ind w:firstLine="284"/>
        <w:jc w:val="right"/>
      </w:pPr>
      <w:r w:rsidRPr="005B1154">
        <w:tab/>
      </w:r>
      <w:r w:rsidRPr="005B1154">
        <w:rPr>
          <w:position w:val="-32"/>
        </w:rPr>
        <w:object w:dxaOrig="1600" w:dyaOrig="1100">
          <v:shape id="_x0000_i1038" type="#_x0000_t75" style="width:80pt;height:55pt" o:ole="" fillcolor="window">
            <v:imagedata r:id="rId37" o:title=""/>
          </v:shape>
          <o:OLEObject Type="Embed" ProgID="Equation.3" ShapeID="_x0000_i1038" DrawAspect="Content" ObjectID="_1402921075" r:id="rId38"/>
        </w:object>
      </w:r>
      <w:r w:rsidRPr="005B1154">
        <w:t>.</w:t>
      </w:r>
      <w:r w:rsidRPr="005B1154">
        <w:tab/>
        <w:t>(</w:t>
      </w:r>
      <w:r w:rsidR="00AE4C8F" w:rsidRPr="005B1154">
        <w:t>7</w:t>
      </w:r>
      <w:r w:rsidRPr="005B1154">
        <w:t>.11)</w:t>
      </w:r>
    </w:p>
    <w:p w:rsidR="00491362" w:rsidRPr="005B1154" w:rsidRDefault="00491362" w:rsidP="000A0F13">
      <w:pPr>
        <w:tabs>
          <w:tab w:val="left" w:pos="0"/>
        </w:tabs>
        <w:ind w:firstLine="284"/>
        <w:jc w:val="both"/>
      </w:pPr>
      <w:r w:rsidRPr="005B1154">
        <w:rPr>
          <w:spacing w:val="4"/>
        </w:rPr>
        <w:t xml:space="preserve">Даний показник оцінює грошові надходження в </w:t>
      </w:r>
      <w:r w:rsidRPr="005B1154">
        <w:rPr>
          <w:i/>
          <w:spacing w:val="4"/>
        </w:rPr>
        <w:t>t</w:t>
      </w:r>
      <w:r w:rsidRPr="005B1154">
        <w:rPr>
          <w:spacing w:val="4"/>
        </w:rPr>
        <w:t>-</w:t>
      </w:r>
      <w:proofErr w:type="spellStart"/>
      <w:r w:rsidRPr="005B1154">
        <w:rPr>
          <w:spacing w:val="4"/>
        </w:rPr>
        <w:t>му</w:t>
      </w:r>
      <w:proofErr w:type="spellEnd"/>
      <w:r w:rsidRPr="005B1154">
        <w:rPr>
          <w:spacing w:val="4"/>
        </w:rPr>
        <w:t xml:space="preserve"> році,</w:t>
      </w:r>
      <w:r w:rsidRPr="005B1154">
        <w:t xml:space="preserve"> одержані завдяки інвестиціям (</w:t>
      </w:r>
      <w:proofErr w:type="spellStart"/>
      <w:r w:rsidRPr="005B1154">
        <w:rPr>
          <w:i/>
        </w:rPr>
        <w:t>CF</w:t>
      </w:r>
      <w:r w:rsidRPr="005B1154">
        <w:rPr>
          <w:i/>
          <w:vertAlign w:val="subscript"/>
        </w:rPr>
        <w:t>t</w:t>
      </w:r>
      <w:proofErr w:type="spellEnd"/>
      <w:r w:rsidRPr="005B1154">
        <w:t xml:space="preserve">) з величиною первісних інвестицій </w:t>
      </w:r>
      <w:r w:rsidRPr="005B1154">
        <w:rPr>
          <w:i/>
        </w:rPr>
        <w:t>I</w:t>
      </w:r>
      <w:r w:rsidRPr="005B1154">
        <w:rPr>
          <w:vertAlign w:val="subscript"/>
        </w:rPr>
        <w:t>0</w:t>
      </w:r>
      <w:r w:rsidRPr="005B1154">
        <w:t>.</w:t>
      </w:r>
    </w:p>
    <w:p w:rsidR="00A96F24" w:rsidRDefault="00A96F24" w:rsidP="000A0F13">
      <w:pPr>
        <w:pStyle w:val="211"/>
        <w:widowControl/>
        <w:ind w:right="0" w:firstLine="284"/>
        <w:rPr>
          <w:i w:val="0"/>
          <w:sz w:val="24"/>
          <w:szCs w:val="24"/>
          <w:lang w:val="uk-UA"/>
        </w:rPr>
      </w:pPr>
    </w:p>
    <w:p w:rsidR="00A96F24" w:rsidRDefault="00A96F24" w:rsidP="000A0F13">
      <w:pPr>
        <w:pStyle w:val="211"/>
        <w:widowControl/>
        <w:ind w:right="0" w:firstLine="284"/>
        <w:rPr>
          <w:i w:val="0"/>
          <w:sz w:val="24"/>
          <w:szCs w:val="24"/>
          <w:lang w:val="uk-UA"/>
        </w:rPr>
      </w:pPr>
    </w:p>
    <w:p w:rsidR="00491362" w:rsidRDefault="00AE4C8F" w:rsidP="00A96F24">
      <w:pPr>
        <w:pStyle w:val="211"/>
        <w:widowControl/>
        <w:ind w:right="0" w:firstLine="284"/>
        <w:jc w:val="both"/>
        <w:rPr>
          <w:i w:val="0"/>
          <w:sz w:val="24"/>
          <w:szCs w:val="24"/>
          <w:lang w:val="uk-UA"/>
        </w:rPr>
      </w:pPr>
      <w:r w:rsidRPr="005B1154">
        <w:rPr>
          <w:i w:val="0"/>
          <w:sz w:val="24"/>
          <w:szCs w:val="24"/>
          <w:lang w:val="uk-UA"/>
        </w:rPr>
        <w:t>7</w:t>
      </w:r>
      <w:r w:rsidR="00491362" w:rsidRPr="005B1154">
        <w:rPr>
          <w:i w:val="0"/>
          <w:sz w:val="24"/>
          <w:szCs w:val="24"/>
          <w:lang w:val="uk-UA"/>
        </w:rPr>
        <w:t>.3. Порівняння проектів за допомогою</w:t>
      </w:r>
      <w:r w:rsidR="00A96F24">
        <w:rPr>
          <w:i w:val="0"/>
          <w:sz w:val="24"/>
          <w:szCs w:val="24"/>
          <w:lang w:val="uk-UA"/>
        </w:rPr>
        <w:t xml:space="preserve"> </w:t>
      </w:r>
      <w:r w:rsidR="00491362" w:rsidRPr="005B1154">
        <w:rPr>
          <w:i w:val="0"/>
          <w:sz w:val="24"/>
          <w:szCs w:val="24"/>
          <w:lang w:val="uk-UA"/>
        </w:rPr>
        <w:t>різних критеріїв оцінки</w:t>
      </w:r>
    </w:p>
    <w:p w:rsidR="00A96F24" w:rsidRPr="005B1154" w:rsidRDefault="00A96F24" w:rsidP="000A0F13">
      <w:pPr>
        <w:pStyle w:val="211"/>
        <w:widowControl/>
        <w:ind w:right="0" w:firstLine="284"/>
        <w:rPr>
          <w:i w:val="0"/>
          <w:sz w:val="24"/>
          <w:szCs w:val="24"/>
          <w:lang w:val="uk-UA"/>
        </w:rPr>
      </w:pPr>
    </w:p>
    <w:p w:rsidR="00491362" w:rsidRPr="005B1154" w:rsidRDefault="00491362" w:rsidP="000A0F13">
      <w:pPr>
        <w:tabs>
          <w:tab w:val="left" w:pos="0"/>
        </w:tabs>
        <w:ind w:firstLine="284"/>
        <w:jc w:val="both"/>
      </w:pPr>
      <w:r w:rsidRPr="005B1154">
        <w:t xml:space="preserve">Порівняння проектів з метою прийняття правильних інвестиційних рішень є найбільш складною проблемою для планування розвитку. Навіть після того, як критерії обчислені, слід упорядкувати проекти за різними критеріями, що допоможе розкрити питання оптимального інвестиційного вибору. Оскільки кращий проект за критерієм </w:t>
      </w:r>
      <w:r w:rsidRPr="005B1154">
        <w:rPr>
          <w:i/>
        </w:rPr>
        <w:t>NPV</w:t>
      </w:r>
      <w:r w:rsidRPr="005B1154">
        <w:t xml:space="preserve"> може виявитис</w:t>
      </w:r>
      <w:r w:rsidR="00994415">
        <w:t>я</w:t>
      </w:r>
      <w:r w:rsidRPr="005B1154">
        <w:t xml:space="preserve"> не </w:t>
      </w:r>
      <w:proofErr w:type="spellStart"/>
      <w:r w:rsidRPr="005B1154">
        <w:t>найпреференційнішим</w:t>
      </w:r>
      <w:proofErr w:type="spellEnd"/>
      <w:r w:rsidRPr="005B1154">
        <w:t xml:space="preserve"> за критерієм </w:t>
      </w:r>
      <w:r w:rsidRPr="005B1154">
        <w:rPr>
          <w:i/>
        </w:rPr>
        <w:t>B</w:t>
      </w:r>
      <w:r w:rsidRPr="005B1154">
        <w:t>/</w:t>
      </w:r>
      <w:r w:rsidRPr="005B1154">
        <w:rPr>
          <w:i/>
        </w:rPr>
        <w:t>C</w:t>
      </w:r>
      <w:r w:rsidRPr="005B1154">
        <w:t xml:space="preserve">, в аналітика повинна бути </w:t>
      </w:r>
      <w:r w:rsidR="00994415">
        <w:t>зрозумілою</w:t>
      </w:r>
      <w:r w:rsidRPr="005B1154">
        <w:t xml:space="preserve"> щодо дійсних обмежень і мети проекту.</w:t>
      </w:r>
    </w:p>
    <w:p w:rsidR="00491362" w:rsidRDefault="00491362" w:rsidP="000A0F13">
      <w:pPr>
        <w:tabs>
          <w:tab w:val="left" w:pos="0"/>
        </w:tabs>
        <w:ind w:firstLine="284"/>
        <w:jc w:val="both"/>
      </w:pPr>
      <w:r w:rsidRPr="005B1154">
        <w:t xml:space="preserve">Найчастіше застосовуються такі критерії, як </w:t>
      </w:r>
      <w:r w:rsidRPr="005B1154">
        <w:rPr>
          <w:i/>
        </w:rPr>
        <w:t>NPV</w:t>
      </w:r>
      <w:r w:rsidRPr="005B1154">
        <w:t xml:space="preserve">, коефіцієнт </w:t>
      </w:r>
      <w:r w:rsidRPr="005B1154">
        <w:rPr>
          <w:i/>
        </w:rPr>
        <w:t>B</w:t>
      </w:r>
      <w:r w:rsidRPr="005B1154">
        <w:t>/</w:t>
      </w:r>
      <w:r w:rsidRPr="005B1154">
        <w:rPr>
          <w:i/>
        </w:rPr>
        <w:t>C</w:t>
      </w:r>
      <w:r w:rsidRPr="005B1154">
        <w:t xml:space="preserve"> та </w:t>
      </w:r>
      <w:r w:rsidRPr="005B1154">
        <w:rPr>
          <w:i/>
        </w:rPr>
        <w:t>IRR</w:t>
      </w:r>
      <w:r w:rsidRPr="005B1154">
        <w:t>. Оскільки всі ці показники представляють фактично різні версії однієї концепції, то можна очікувати виконання таких математичних відношень:</w:t>
      </w:r>
    </w:p>
    <w:p w:rsidR="00A96F24" w:rsidRPr="005B1154" w:rsidRDefault="00A96F24" w:rsidP="000A0F13">
      <w:pPr>
        <w:tabs>
          <w:tab w:val="left" w:pos="0"/>
        </w:tabs>
        <w:ind w:firstLine="284"/>
        <w:jc w:val="both"/>
      </w:pPr>
    </w:p>
    <w:tbl>
      <w:tblPr>
        <w:tblW w:w="0" w:type="auto"/>
        <w:jc w:val="center"/>
        <w:tblLayout w:type="fixed"/>
        <w:tblLook w:val="0000" w:firstRow="0" w:lastRow="0" w:firstColumn="0" w:lastColumn="0" w:noHBand="0" w:noVBand="0"/>
      </w:tblPr>
      <w:tblGrid>
        <w:gridCol w:w="709"/>
        <w:gridCol w:w="689"/>
        <w:gridCol w:w="700"/>
        <w:gridCol w:w="699"/>
        <w:gridCol w:w="747"/>
        <w:gridCol w:w="1417"/>
      </w:tblGrid>
      <w:tr w:rsidR="00491362" w:rsidTr="00A96F24">
        <w:trPr>
          <w:cantSplit/>
          <w:jc w:val="center"/>
        </w:trPr>
        <w:tc>
          <w:tcPr>
            <w:tcW w:w="709" w:type="dxa"/>
          </w:tcPr>
          <w:p w:rsidR="00491362" w:rsidRDefault="00491362" w:rsidP="00E85D16">
            <w:pPr>
              <w:tabs>
                <w:tab w:val="left" w:pos="0"/>
              </w:tabs>
              <w:spacing w:before="90" w:after="90" w:line="180" w:lineRule="exact"/>
              <w:jc w:val="both"/>
              <w:rPr>
                <w:b/>
                <w:sz w:val="18"/>
              </w:rPr>
            </w:pPr>
          </w:p>
        </w:tc>
        <w:tc>
          <w:tcPr>
            <w:tcW w:w="1389" w:type="dxa"/>
            <w:gridSpan w:val="2"/>
          </w:tcPr>
          <w:p w:rsidR="00491362" w:rsidRDefault="00491362" w:rsidP="00E85D16">
            <w:pPr>
              <w:tabs>
                <w:tab w:val="left" w:pos="0"/>
              </w:tabs>
              <w:spacing w:before="90" w:after="90" w:line="180" w:lineRule="exact"/>
              <w:jc w:val="both"/>
              <w:rPr>
                <w:b/>
                <w:i/>
                <w:sz w:val="18"/>
              </w:rPr>
            </w:pPr>
            <w:r>
              <w:rPr>
                <w:i/>
                <w:sz w:val="18"/>
              </w:rPr>
              <w:t>NPV</w:t>
            </w:r>
          </w:p>
        </w:tc>
        <w:tc>
          <w:tcPr>
            <w:tcW w:w="1446" w:type="dxa"/>
            <w:gridSpan w:val="2"/>
          </w:tcPr>
          <w:p w:rsidR="00491362" w:rsidRDefault="00491362" w:rsidP="00E85D16">
            <w:pPr>
              <w:tabs>
                <w:tab w:val="left" w:pos="0"/>
              </w:tabs>
              <w:spacing w:before="90" w:after="90" w:line="180" w:lineRule="exact"/>
              <w:jc w:val="both"/>
              <w:rPr>
                <w:sz w:val="18"/>
              </w:rPr>
            </w:pPr>
            <w:r>
              <w:rPr>
                <w:i/>
                <w:sz w:val="18"/>
              </w:rPr>
              <w:t>B</w:t>
            </w:r>
            <w:r>
              <w:rPr>
                <w:sz w:val="18"/>
              </w:rPr>
              <w:t>/</w:t>
            </w:r>
            <w:r>
              <w:rPr>
                <w:i/>
                <w:sz w:val="18"/>
              </w:rPr>
              <w:t>C</w:t>
            </w:r>
          </w:p>
        </w:tc>
        <w:tc>
          <w:tcPr>
            <w:tcW w:w="1417" w:type="dxa"/>
          </w:tcPr>
          <w:p w:rsidR="00491362" w:rsidRDefault="00491362" w:rsidP="00E85D16">
            <w:pPr>
              <w:tabs>
                <w:tab w:val="left" w:pos="0"/>
              </w:tabs>
              <w:spacing w:before="90" w:after="90" w:line="180" w:lineRule="exact"/>
              <w:jc w:val="center"/>
              <w:rPr>
                <w:sz w:val="18"/>
              </w:rPr>
            </w:pPr>
            <w:r>
              <w:rPr>
                <w:i/>
                <w:sz w:val="18"/>
              </w:rPr>
              <w:t>IRR</w:t>
            </w:r>
          </w:p>
        </w:tc>
      </w:tr>
      <w:tr w:rsidR="00491362" w:rsidTr="00A96F24">
        <w:trPr>
          <w:cantSplit/>
          <w:jc w:val="center"/>
        </w:trPr>
        <w:tc>
          <w:tcPr>
            <w:tcW w:w="709" w:type="dxa"/>
          </w:tcPr>
          <w:p w:rsidR="00491362" w:rsidRDefault="00491362" w:rsidP="00E85D16">
            <w:pPr>
              <w:tabs>
                <w:tab w:val="left" w:pos="0"/>
              </w:tabs>
              <w:spacing w:before="70" w:after="70" w:line="180" w:lineRule="exact"/>
              <w:jc w:val="center"/>
              <w:rPr>
                <w:sz w:val="18"/>
              </w:rPr>
            </w:pPr>
            <w:r>
              <w:rPr>
                <w:sz w:val="18"/>
              </w:rPr>
              <w:t>Якщо</w:t>
            </w:r>
          </w:p>
        </w:tc>
        <w:tc>
          <w:tcPr>
            <w:tcW w:w="689" w:type="dxa"/>
          </w:tcPr>
          <w:p w:rsidR="00491362" w:rsidRDefault="00491362" w:rsidP="00E85D16">
            <w:pPr>
              <w:tabs>
                <w:tab w:val="left" w:pos="0"/>
              </w:tabs>
              <w:spacing w:before="70" w:after="70" w:line="180" w:lineRule="exact"/>
              <w:jc w:val="center"/>
              <w:rPr>
                <w:sz w:val="18"/>
              </w:rPr>
            </w:pPr>
            <w:r>
              <w:rPr>
                <w:sz w:val="18"/>
                <w:lang w:val="en-US"/>
              </w:rPr>
              <w:t xml:space="preserve">&gt; </w:t>
            </w:r>
            <w:r>
              <w:rPr>
                <w:sz w:val="18"/>
              </w:rPr>
              <w:t>0,</w:t>
            </w:r>
          </w:p>
        </w:tc>
        <w:tc>
          <w:tcPr>
            <w:tcW w:w="700" w:type="dxa"/>
          </w:tcPr>
          <w:p w:rsidR="00491362" w:rsidRDefault="00491362" w:rsidP="00E85D16">
            <w:pPr>
              <w:tabs>
                <w:tab w:val="left" w:pos="0"/>
              </w:tabs>
              <w:spacing w:before="70" w:after="70" w:line="180" w:lineRule="exact"/>
              <w:jc w:val="center"/>
              <w:rPr>
                <w:sz w:val="18"/>
              </w:rPr>
            </w:pPr>
            <w:r>
              <w:rPr>
                <w:sz w:val="18"/>
              </w:rPr>
              <w:t>то</w:t>
            </w:r>
          </w:p>
        </w:tc>
        <w:tc>
          <w:tcPr>
            <w:tcW w:w="699" w:type="dxa"/>
          </w:tcPr>
          <w:p w:rsidR="00491362" w:rsidRDefault="00491362" w:rsidP="00E85D16">
            <w:pPr>
              <w:tabs>
                <w:tab w:val="left" w:pos="0"/>
              </w:tabs>
              <w:spacing w:before="70" w:after="70" w:line="180" w:lineRule="exact"/>
              <w:jc w:val="center"/>
              <w:rPr>
                <w:sz w:val="18"/>
              </w:rPr>
            </w:pPr>
            <w:r>
              <w:rPr>
                <w:sz w:val="18"/>
              </w:rPr>
              <w:t>&gt; 1,</w:t>
            </w:r>
          </w:p>
        </w:tc>
        <w:tc>
          <w:tcPr>
            <w:tcW w:w="747" w:type="dxa"/>
          </w:tcPr>
          <w:p w:rsidR="00491362" w:rsidRDefault="00491362" w:rsidP="00E85D16">
            <w:pPr>
              <w:tabs>
                <w:tab w:val="left" w:pos="0"/>
              </w:tabs>
              <w:spacing w:before="70" w:after="70" w:line="180" w:lineRule="exact"/>
              <w:jc w:val="center"/>
              <w:rPr>
                <w:sz w:val="18"/>
              </w:rPr>
            </w:pPr>
            <w:r>
              <w:rPr>
                <w:sz w:val="18"/>
              </w:rPr>
              <w:t>i</w:t>
            </w:r>
          </w:p>
        </w:tc>
        <w:tc>
          <w:tcPr>
            <w:tcW w:w="1417" w:type="dxa"/>
          </w:tcPr>
          <w:p w:rsidR="00491362" w:rsidRDefault="00491362" w:rsidP="00E85D16">
            <w:pPr>
              <w:tabs>
                <w:tab w:val="left" w:pos="0"/>
              </w:tabs>
              <w:spacing w:before="70" w:after="70" w:line="180" w:lineRule="exact"/>
              <w:jc w:val="center"/>
              <w:rPr>
                <w:sz w:val="18"/>
              </w:rPr>
            </w:pPr>
            <w:r>
              <w:rPr>
                <w:i/>
                <w:sz w:val="18"/>
              </w:rPr>
              <w:t>IRR</w:t>
            </w:r>
            <w:r>
              <w:rPr>
                <w:sz w:val="18"/>
              </w:rPr>
              <w:t xml:space="preserve"> &gt; </w:t>
            </w:r>
            <w:r>
              <w:rPr>
                <w:i/>
                <w:sz w:val="18"/>
              </w:rPr>
              <w:t>r</w:t>
            </w:r>
          </w:p>
        </w:tc>
      </w:tr>
      <w:tr w:rsidR="00491362" w:rsidTr="00A96F24">
        <w:trPr>
          <w:cantSplit/>
          <w:jc w:val="center"/>
        </w:trPr>
        <w:tc>
          <w:tcPr>
            <w:tcW w:w="709" w:type="dxa"/>
          </w:tcPr>
          <w:p w:rsidR="00491362" w:rsidRDefault="00491362" w:rsidP="00E85D16">
            <w:pPr>
              <w:tabs>
                <w:tab w:val="left" w:pos="0"/>
              </w:tabs>
              <w:spacing w:before="70" w:after="70" w:line="180" w:lineRule="exact"/>
              <w:jc w:val="center"/>
              <w:rPr>
                <w:sz w:val="18"/>
              </w:rPr>
            </w:pPr>
            <w:r>
              <w:rPr>
                <w:sz w:val="18"/>
              </w:rPr>
              <w:t>Якщо</w:t>
            </w:r>
          </w:p>
        </w:tc>
        <w:tc>
          <w:tcPr>
            <w:tcW w:w="689" w:type="dxa"/>
          </w:tcPr>
          <w:p w:rsidR="00491362" w:rsidRDefault="00491362" w:rsidP="00E85D16">
            <w:pPr>
              <w:tabs>
                <w:tab w:val="left" w:pos="0"/>
              </w:tabs>
              <w:spacing w:before="70" w:after="70" w:line="180" w:lineRule="exact"/>
              <w:jc w:val="center"/>
              <w:rPr>
                <w:sz w:val="18"/>
              </w:rPr>
            </w:pPr>
            <w:r>
              <w:rPr>
                <w:sz w:val="18"/>
              </w:rPr>
              <w:t>&lt; 0,</w:t>
            </w:r>
          </w:p>
        </w:tc>
        <w:tc>
          <w:tcPr>
            <w:tcW w:w="700" w:type="dxa"/>
          </w:tcPr>
          <w:p w:rsidR="00491362" w:rsidRDefault="00491362" w:rsidP="00E85D16">
            <w:pPr>
              <w:tabs>
                <w:tab w:val="left" w:pos="0"/>
              </w:tabs>
              <w:spacing w:before="70" w:after="70" w:line="180" w:lineRule="exact"/>
              <w:jc w:val="center"/>
              <w:rPr>
                <w:sz w:val="18"/>
              </w:rPr>
            </w:pPr>
            <w:r>
              <w:rPr>
                <w:sz w:val="18"/>
              </w:rPr>
              <w:t>то</w:t>
            </w:r>
          </w:p>
        </w:tc>
        <w:tc>
          <w:tcPr>
            <w:tcW w:w="699" w:type="dxa"/>
          </w:tcPr>
          <w:p w:rsidR="00491362" w:rsidRDefault="00491362" w:rsidP="00E85D16">
            <w:pPr>
              <w:tabs>
                <w:tab w:val="left" w:pos="0"/>
              </w:tabs>
              <w:spacing w:before="70" w:after="70" w:line="180" w:lineRule="exact"/>
              <w:jc w:val="center"/>
              <w:rPr>
                <w:sz w:val="18"/>
              </w:rPr>
            </w:pPr>
            <w:r>
              <w:rPr>
                <w:sz w:val="18"/>
              </w:rPr>
              <w:t>&lt; 1,</w:t>
            </w:r>
          </w:p>
        </w:tc>
        <w:tc>
          <w:tcPr>
            <w:tcW w:w="747" w:type="dxa"/>
          </w:tcPr>
          <w:p w:rsidR="00491362" w:rsidRDefault="00491362" w:rsidP="00E85D16">
            <w:pPr>
              <w:tabs>
                <w:tab w:val="left" w:pos="0"/>
              </w:tabs>
              <w:spacing w:before="70" w:after="70" w:line="180" w:lineRule="exact"/>
              <w:jc w:val="center"/>
              <w:rPr>
                <w:sz w:val="18"/>
              </w:rPr>
            </w:pPr>
            <w:r>
              <w:rPr>
                <w:sz w:val="18"/>
              </w:rPr>
              <w:t>і</w:t>
            </w:r>
          </w:p>
        </w:tc>
        <w:tc>
          <w:tcPr>
            <w:tcW w:w="1417" w:type="dxa"/>
          </w:tcPr>
          <w:p w:rsidR="00491362" w:rsidRDefault="00491362" w:rsidP="00E85D16">
            <w:pPr>
              <w:tabs>
                <w:tab w:val="left" w:pos="0"/>
              </w:tabs>
              <w:spacing w:before="70" w:after="70" w:line="180" w:lineRule="exact"/>
              <w:jc w:val="center"/>
              <w:rPr>
                <w:sz w:val="18"/>
              </w:rPr>
            </w:pPr>
            <w:r>
              <w:rPr>
                <w:i/>
                <w:sz w:val="18"/>
              </w:rPr>
              <w:t>IRR</w:t>
            </w:r>
            <w:r>
              <w:rPr>
                <w:sz w:val="18"/>
              </w:rPr>
              <w:t xml:space="preserve"> &lt; </w:t>
            </w:r>
            <w:r>
              <w:rPr>
                <w:i/>
                <w:sz w:val="18"/>
              </w:rPr>
              <w:t>r</w:t>
            </w:r>
          </w:p>
        </w:tc>
      </w:tr>
      <w:tr w:rsidR="00491362" w:rsidTr="00A96F24">
        <w:trPr>
          <w:cantSplit/>
          <w:jc w:val="center"/>
        </w:trPr>
        <w:tc>
          <w:tcPr>
            <w:tcW w:w="709" w:type="dxa"/>
          </w:tcPr>
          <w:p w:rsidR="00491362" w:rsidRDefault="00491362" w:rsidP="00E85D16">
            <w:pPr>
              <w:tabs>
                <w:tab w:val="left" w:pos="0"/>
              </w:tabs>
              <w:spacing w:before="70" w:after="70" w:line="180" w:lineRule="exact"/>
              <w:jc w:val="center"/>
              <w:rPr>
                <w:sz w:val="18"/>
              </w:rPr>
            </w:pPr>
            <w:r>
              <w:rPr>
                <w:sz w:val="18"/>
              </w:rPr>
              <w:t>Якщо</w:t>
            </w:r>
          </w:p>
        </w:tc>
        <w:tc>
          <w:tcPr>
            <w:tcW w:w="689" w:type="dxa"/>
          </w:tcPr>
          <w:p w:rsidR="00491362" w:rsidRDefault="00491362" w:rsidP="00E85D16">
            <w:pPr>
              <w:tabs>
                <w:tab w:val="left" w:pos="0"/>
              </w:tabs>
              <w:spacing w:before="70" w:after="70" w:line="180" w:lineRule="exact"/>
              <w:jc w:val="center"/>
              <w:rPr>
                <w:sz w:val="18"/>
              </w:rPr>
            </w:pPr>
            <w:r>
              <w:rPr>
                <w:sz w:val="18"/>
              </w:rPr>
              <w:t>= 0,</w:t>
            </w:r>
          </w:p>
        </w:tc>
        <w:tc>
          <w:tcPr>
            <w:tcW w:w="700" w:type="dxa"/>
          </w:tcPr>
          <w:p w:rsidR="00491362" w:rsidRDefault="00491362" w:rsidP="00E85D16">
            <w:pPr>
              <w:tabs>
                <w:tab w:val="left" w:pos="0"/>
              </w:tabs>
              <w:spacing w:before="70" w:after="70" w:line="180" w:lineRule="exact"/>
              <w:jc w:val="center"/>
              <w:rPr>
                <w:sz w:val="18"/>
              </w:rPr>
            </w:pPr>
            <w:r>
              <w:rPr>
                <w:sz w:val="18"/>
              </w:rPr>
              <w:t>то</w:t>
            </w:r>
          </w:p>
        </w:tc>
        <w:tc>
          <w:tcPr>
            <w:tcW w:w="699" w:type="dxa"/>
          </w:tcPr>
          <w:p w:rsidR="00491362" w:rsidRDefault="00491362" w:rsidP="00E85D16">
            <w:pPr>
              <w:tabs>
                <w:tab w:val="left" w:pos="0"/>
              </w:tabs>
              <w:spacing w:before="70" w:after="70" w:line="180" w:lineRule="exact"/>
              <w:jc w:val="center"/>
              <w:rPr>
                <w:sz w:val="18"/>
              </w:rPr>
            </w:pPr>
            <w:r>
              <w:rPr>
                <w:sz w:val="18"/>
              </w:rPr>
              <w:t>= 1,</w:t>
            </w:r>
          </w:p>
        </w:tc>
        <w:tc>
          <w:tcPr>
            <w:tcW w:w="747" w:type="dxa"/>
          </w:tcPr>
          <w:p w:rsidR="00491362" w:rsidRDefault="00491362" w:rsidP="00E85D16">
            <w:pPr>
              <w:tabs>
                <w:tab w:val="left" w:pos="0"/>
              </w:tabs>
              <w:spacing w:before="70" w:after="70" w:line="180" w:lineRule="exact"/>
              <w:jc w:val="center"/>
              <w:rPr>
                <w:sz w:val="18"/>
              </w:rPr>
            </w:pPr>
            <w:r>
              <w:rPr>
                <w:sz w:val="18"/>
              </w:rPr>
              <w:t>і</w:t>
            </w:r>
          </w:p>
        </w:tc>
        <w:tc>
          <w:tcPr>
            <w:tcW w:w="1417" w:type="dxa"/>
          </w:tcPr>
          <w:p w:rsidR="00491362" w:rsidRDefault="00491362" w:rsidP="00E85D16">
            <w:pPr>
              <w:tabs>
                <w:tab w:val="left" w:pos="0"/>
              </w:tabs>
              <w:spacing w:before="70" w:after="70" w:line="180" w:lineRule="exact"/>
              <w:jc w:val="center"/>
              <w:rPr>
                <w:sz w:val="18"/>
              </w:rPr>
            </w:pPr>
            <w:r>
              <w:rPr>
                <w:i/>
                <w:sz w:val="18"/>
              </w:rPr>
              <w:t>IRR</w:t>
            </w:r>
            <w:r>
              <w:rPr>
                <w:sz w:val="18"/>
              </w:rPr>
              <w:t xml:space="preserve"> = </w:t>
            </w:r>
            <w:r>
              <w:rPr>
                <w:i/>
                <w:sz w:val="18"/>
              </w:rPr>
              <w:t>r</w:t>
            </w:r>
          </w:p>
        </w:tc>
      </w:tr>
    </w:tbl>
    <w:p w:rsidR="00491362" w:rsidRPr="00A96F24" w:rsidRDefault="00491362" w:rsidP="00A96F24">
      <w:pPr>
        <w:tabs>
          <w:tab w:val="left" w:pos="0"/>
        </w:tabs>
        <w:ind w:firstLine="284"/>
        <w:jc w:val="both"/>
      </w:pPr>
      <w:r w:rsidRPr="00A96F24">
        <w:lastRenderedPageBreak/>
        <w:t>Незважаючи на те, що ці відношення допомагають перевірити узгодженість між критеріями у проекті, вони надають замало вказівок про те, як провести порівняння між проектами або всередині проекту, якщо упорядкування за різними критеріями різні.</w:t>
      </w:r>
    </w:p>
    <w:p w:rsidR="00491362" w:rsidRPr="00A96F24" w:rsidRDefault="00491362" w:rsidP="00A96F24">
      <w:pPr>
        <w:tabs>
          <w:tab w:val="left" w:pos="0"/>
        </w:tabs>
        <w:ind w:firstLine="284"/>
        <w:jc w:val="both"/>
      </w:pPr>
      <w:r w:rsidRPr="00A96F24">
        <w:t xml:space="preserve">При розгляді конкретного проекту </w:t>
      </w:r>
      <w:r w:rsidR="00994415">
        <w:t>наявна</w:t>
      </w:r>
      <w:r w:rsidRPr="00A96F24">
        <w:t xml:space="preserve"> загальна одностайність у разі ствердження того, що </w:t>
      </w:r>
      <w:r w:rsidRPr="00A96F24">
        <w:rPr>
          <w:i/>
        </w:rPr>
        <w:t>NPV</w:t>
      </w:r>
      <w:r w:rsidRPr="00A96F24">
        <w:t xml:space="preserve"> майже завжди є більш преференційним критерієм, оскільки цей показник націлений на максимізацію чистих вигід для інвестора (фінансовий аналіз). Перелічені вище проблеми з </w:t>
      </w:r>
      <w:r w:rsidRPr="00A96F24">
        <w:rPr>
          <w:i/>
        </w:rPr>
        <w:t>IRR</w:t>
      </w:r>
      <w:r w:rsidRPr="00A96F24">
        <w:t xml:space="preserve"> та коефіцієнтом </w:t>
      </w:r>
      <w:r w:rsidRPr="00A96F24">
        <w:rPr>
          <w:i/>
        </w:rPr>
        <w:t>B</w:t>
      </w:r>
      <w:r w:rsidRPr="00A96F24">
        <w:t>/</w:t>
      </w:r>
      <w:r w:rsidRPr="00A96F24">
        <w:rPr>
          <w:i/>
        </w:rPr>
        <w:t>C</w:t>
      </w:r>
      <w:r w:rsidRPr="00A96F24">
        <w:t xml:space="preserve"> вимагають зосередження уваги на </w:t>
      </w:r>
      <w:r w:rsidRPr="00A96F24">
        <w:rPr>
          <w:i/>
        </w:rPr>
        <w:t>NPV</w:t>
      </w:r>
      <w:r w:rsidRPr="00A96F24">
        <w:t xml:space="preserve"> за умови, що проект є незалежним і немає обмежень на капітальні витрати.</w:t>
      </w:r>
    </w:p>
    <w:p w:rsidR="00491362" w:rsidRPr="00A96F24" w:rsidRDefault="00491362" w:rsidP="00A96F24">
      <w:pPr>
        <w:ind w:firstLine="284"/>
        <w:jc w:val="both"/>
      </w:pPr>
      <w:r w:rsidRPr="00A96F24">
        <w:t xml:space="preserve">Існує </w:t>
      </w:r>
      <w:r w:rsidRPr="00A96F24">
        <w:rPr>
          <w:b/>
        </w:rPr>
        <w:t>ряд загальних правил</w:t>
      </w:r>
      <w:r w:rsidRPr="00A96F24">
        <w:t xml:space="preserve"> використання альтернативних критеріїв прийняття рішень та ефективності.</w:t>
      </w:r>
    </w:p>
    <w:p w:rsidR="00491362" w:rsidRPr="00A96F24" w:rsidRDefault="00491362" w:rsidP="00A96F24">
      <w:pPr>
        <w:tabs>
          <w:tab w:val="left" w:pos="0"/>
        </w:tabs>
        <w:ind w:firstLine="284"/>
        <w:jc w:val="both"/>
      </w:pPr>
      <w:r w:rsidRPr="00A96F24">
        <w:t>Якщо у проекті є бюджетні обмеження, то треба прос</w:t>
      </w:r>
      <w:r w:rsidR="00994415">
        <w:t>тежити</w:t>
      </w:r>
      <w:r w:rsidRPr="00A96F24">
        <w:t xml:space="preserve">, чи змінюють своє значення чисті річні грошові потоки з </w:t>
      </w:r>
      <w:r w:rsidR="00994415">
        <w:t>додатн</w:t>
      </w:r>
      <w:r w:rsidRPr="00A96F24">
        <w:t xml:space="preserve">ого на </w:t>
      </w:r>
      <w:r w:rsidR="00994415">
        <w:t>від</w:t>
      </w:r>
      <w:r w:rsidR="00994415" w:rsidRPr="005B1154">
        <w:t>’</w:t>
      </w:r>
      <w:r w:rsidR="00994415">
        <w:t>ємне</w:t>
      </w:r>
      <w:r w:rsidRPr="00A96F24">
        <w:t xml:space="preserve"> значення (і навпаки) </w:t>
      </w:r>
      <w:r w:rsidR="00994415">
        <w:t>більше</w:t>
      </w:r>
      <w:r w:rsidRPr="00A96F24">
        <w:t xml:space="preserve"> одного разу. Якщо чисті грошові потоки змінюють знак не більше одного разу, то необхідно для </w:t>
      </w:r>
      <w:proofErr w:type="spellStart"/>
      <w:r w:rsidRPr="00A96F24">
        <w:t>ранжування</w:t>
      </w:r>
      <w:proofErr w:type="spellEnd"/>
      <w:r w:rsidRPr="00A96F24">
        <w:t xml:space="preserve"> проектів застосувати критерії внутрішньої норми дохідності, коефіцієнт вигоди </w:t>
      </w:r>
      <w:r w:rsidR="000A0F13" w:rsidRPr="00A96F24">
        <w:t>–</w:t>
      </w:r>
      <w:r w:rsidRPr="00A96F24">
        <w:t xml:space="preserve"> </w:t>
      </w:r>
      <w:r w:rsidR="000A0F13" w:rsidRPr="00A96F24">
        <w:t>витрати</w:t>
      </w:r>
      <w:r w:rsidRPr="00A96F24">
        <w:t xml:space="preserve"> та його різновид </w:t>
      </w:r>
      <w:r w:rsidR="000A0F13" w:rsidRPr="00A96F24">
        <w:t>–</w:t>
      </w:r>
      <w:r w:rsidRPr="00A96F24">
        <w:t xml:space="preserve"> коефіцієнт вигоди </w:t>
      </w:r>
      <w:r w:rsidR="000A0F13" w:rsidRPr="00A96F24">
        <w:t>–</w:t>
      </w:r>
      <w:r w:rsidRPr="00A96F24">
        <w:t xml:space="preserve"> </w:t>
      </w:r>
      <w:r w:rsidR="000A0F13" w:rsidRPr="00A96F24">
        <w:t>витрати</w:t>
      </w:r>
      <w:r w:rsidRPr="00A96F24">
        <w:t xml:space="preserve"> за наявності жорстких обмежень по капіталу.</w:t>
      </w:r>
    </w:p>
    <w:p w:rsidR="00491362" w:rsidRPr="00A96F24" w:rsidRDefault="00491362" w:rsidP="00A96F24">
      <w:pPr>
        <w:tabs>
          <w:tab w:val="left" w:pos="0"/>
        </w:tabs>
        <w:ind w:firstLine="284"/>
        <w:jc w:val="both"/>
      </w:pPr>
      <w:r w:rsidRPr="00A96F24">
        <w:t xml:space="preserve">У разі, коли чисті грошові потоки поводять себе нестійко при обмеженні операційних (виробничих) і капітальних витрат, можна скористатися показником коефіцієнта вигоди </w:t>
      </w:r>
      <w:r w:rsidR="000A0F13" w:rsidRPr="00A96F24">
        <w:t>–</w:t>
      </w:r>
      <w:r w:rsidRPr="00A96F24">
        <w:t xml:space="preserve"> </w:t>
      </w:r>
      <w:r w:rsidR="000A0F13" w:rsidRPr="00A96F24">
        <w:t>витрати</w:t>
      </w:r>
      <w:r w:rsidRPr="00A96F24">
        <w:t xml:space="preserve">, а при обмеженні </w:t>
      </w:r>
      <w:r w:rsidR="00994415">
        <w:t>лише</w:t>
      </w:r>
      <w:r w:rsidRPr="00A96F24">
        <w:t xml:space="preserve"> капітального бюджету більш преференційним буде коефіцієнт вигоди </w:t>
      </w:r>
      <w:r w:rsidR="000A0F13" w:rsidRPr="00A96F24">
        <w:t>–</w:t>
      </w:r>
      <w:r w:rsidRPr="00A96F24">
        <w:t xml:space="preserve"> </w:t>
      </w:r>
      <w:r w:rsidR="000A0F13" w:rsidRPr="00A96F24">
        <w:t>витрати</w:t>
      </w:r>
      <w:r w:rsidRPr="00A96F24">
        <w:t xml:space="preserve"> у межах встановлених капітальних витрат.</w:t>
      </w:r>
    </w:p>
    <w:p w:rsidR="00491362" w:rsidRPr="00A96F24" w:rsidRDefault="00491362" w:rsidP="00A96F24">
      <w:pPr>
        <w:tabs>
          <w:tab w:val="left" w:pos="0"/>
        </w:tabs>
        <w:ind w:firstLine="284"/>
        <w:jc w:val="both"/>
      </w:pPr>
      <w:r w:rsidRPr="00A96F24">
        <w:t>За умов відсутності бюджетного обмеження і доступності грошових коштів необхідно оптимізувати використання ресурсів у множині вибору, збільшуючи масштаб найбільш ефективних проектів до т</w:t>
      </w:r>
      <w:r w:rsidR="00994415">
        <w:t>ого часу,</w:t>
      </w:r>
      <w:r w:rsidRPr="00A96F24">
        <w:t xml:space="preserve"> поки граничні вибори проекту не зрівняються з граничними витратами.</w:t>
      </w:r>
    </w:p>
    <w:p w:rsidR="00491362" w:rsidRPr="00A96F24" w:rsidRDefault="00491362" w:rsidP="00A96F24">
      <w:pPr>
        <w:tabs>
          <w:tab w:val="left" w:pos="0"/>
        </w:tabs>
        <w:ind w:firstLine="284"/>
        <w:jc w:val="both"/>
        <w:rPr>
          <w:spacing w:val="-4"/>
        </w:rPr>
      </w:pPr>
      <w:r w:rsidRPr="00A96F24">
        <w:rPr>
          <w:spacing w:val="-4"/>
        </w:rPr>
        <w:lastRenderedPageBreak/>
        <w:t xml:space="preserve">Стійкість грошових потоків передбачає використання таких критеріїв для </w:t>
      </w:r>
      <w:proofErr w:type="spellStart"/>
      <w:r w:rsidRPr="00A96F24">
        <w:rPr>
          <w:spacing w:val="-4"/>
        </w:rPr>
        <w:t>ранжування</w:t>
      </w:r>
      <w:proofErr w:type="spellEnd"/>
      <w:r w:rsidRPr="00A96F24">
        <w:rPr>
          <w:spacing w:val="-4"/>
        </w:rPr>
        <w:t xml:space="preserve"> та відбору, як показники чистої теперішньої вартості (</w:t>
      </w:r>
      <w:r w:rsidRPr="00A96F24">
        <w:rPr>
          <w:i/>
          <w:spacing w:val="-4"/>
        </w:rPr>
        <w:t>NPV</w:t>
      </w:r>
      <w:r w:rsidRPr="00A96F24">
        <w:rPr>
          <w:spacing w:val="-4"/>
        </w:rPr>
        <w:t>) та внутрішньої норми дохідності (</w:t>
      </w:r>
      <w:r w:rsidRPr="00A96F24">
        <w:rPr>
          <w:i/>
          <w:spacing w:val="-4"/>
        </w:rPr>
        <w:t>IRR</w:t>
      </w:r>
      <w:r w:rsidRPr="00A96F24">
        <w:rPr>
          <w:spacing w:val="-4"/>
        </w:rPr>
        <w:t xml:space="preserve">). Для нестійких грошових потоків слід обмежитися тільки показником </w:t>
      </w:r>
      <w:r w:rsidRPr="00A96F24">
        <w:rPr>
          <w:i/>
          <w:spacing w:val="-4"/>
        </w:rPr>
        <w:t>NPV</w:t>
      </w:r>
      <w:r w:rsidRPr="00A96F24">
        <w:rPr>
          <w:spacing w:val="-4"/>
        </w:rPr>
        <w:t>.</w:t>
      </w:r>
    </w:p>
    <w:p w:rsidR="00491362" w:rsidRPr="00A96F24" w:rsidRDefault="00491362" w:rsidP="00A96F24">
      <w:pPr>
        <w:tabs>
          <w:tab w:val="left" w:pos="0"/>
        </w:tabs>
        <w:ind w:firstLine="284"/>
        <w:jc w:val="both"/>
      </w:pPr>
      <w:r w:rsidRPr="00A96F24">
        <w:t>При розгляді взаємовиключ</w:t>
      </w:r>
      <w:r w:rsidR="00994415">
        <w:t>н</w:t>
      </w:r>
      <w:r w:rsidRPr="00A96F24">
        <w:t xml:space="preserve">их проектів можна застосовувати показники чистої теперішньої вартості, а щоб запобігти дискримінації великих проектів </w:t>
      </w:r>
      <w:r w:rsidR="000A0F13" w:rsidRPr="00A96F24">
        <w:t>–</w:t>
      </w:r>
      <w:r w:rsidRPr="00A96F24">
        <w:t xml:space="preserve"> показники внутрішньої норми дохідності. В умовах невизначеності і високої міри непевності в </w:t>
      </w:r>
      <w:r w:rsidRPr="00A96F24">
        <w:rPr>
          <w:spacing w:val="-2"/>
        </w:rPr>
        <w:t>майбутньому критерієм відбору краще послужить строк окупнос</w:t>
      </w:r>
      <w:r w:rsidRPr="00A96F24">
        <w:t>ті.</w:t>
      </w:r>
    </w:p>
    <w:p w:rsidR="00491362" w:rsidRPr="00A96F24" w:rsidRDefault="00491362" w:rsidP="00A96F24">
      <w:pPr>
        <w:tabs>
          <w:tab w:val="left" w:pos="0"/>
        </w:tabs>
        <w:ind w:firstLine="284"/>
        <w:jc w:val="both"/>
      </w:pPr>
      <w:r w:rsidRPr="00A96F24">
        <w:t xml:space="preserve">Подолати труднощі оцінки вигід від проекту </w:t>
      </w:r>
      <w:r w:rsidR="00994415">
        <w:t>у</w:t>
      </w:r>
      <w:r w:rsidRPr="00A96F24">
        <w:t xml:space="preserve"> грошовій формі при </w:t>
      </w:r>
      <w:proofErr w:type="spellStart"/>
      <w:r w:rsidRPr="00A96F24">
        <w:t>ранжуванні</w:t>
      </w:r>
      <w:proofErr w:type="spellEnd"/>
      <w:r w:rsidRPr="00A96F24">
        <w:t xml:space="preserve"> проектів можна за допомогою критеріїв ефективності витрат. Як критерій у даному випадку можна використати постійні витрати для більшості комплексних товарів (продуктів).</w:t>
      </w:r>
    </w:p>
    <w:p w:rsidR="00491362" w:rsidRPr="00A96F24" w:rsidRDefault="00491362" w:rsidP="00A96F24">
      <w:pPr>
        <w:tabs>
          <w:tab w:val="left" w:pos="0"/>
        </w:tabs>
        <w:ind w:firstLine="284"/>
        <w:jc w:val="both"/>
      </w:pPr>
      <w:r w:rsidRPr="00A96F24">
        <w:t>При точному визначенні мети (наприклад, максимізувати чисті вигоди або знайти ціну окупності) і обмежень найбільш допустимі і прийнятні критерії є очевидними для аналітика.</w:t>
      </w:r>
    </w:p>
    <w:p w:rsidR="00491362" w:rsidRDefault="00491362" w:rsidP="00A96F24">
      <w:pPr>
        <w:tabs>
          <w:tab w:val="left" w:pos="0"/>
        </w:tabs>
        <w:ind w:firstLine="284"/>
        <w:jc w:val="both"/>
      </w:pPr>
      <w:r w:rsidRPr="00A96F24">
        <w:t>Рішення схвалити чи відхилити проект</w:t>
      </w:r>
      <w:r w:rsidR="00FA0469">
        <w:t>, як правило,</w:t>
      </w:r>
      <w:r w:rsidRPr="00A96F24">
        <w:t xml:space="preserve"> приймається у розрізі стратегії планування розвитку підприємства, регіону, економіки в цілому.</w:t>
      </w:r>
    </w:p>
    <w:p w:rsidR="00A96F24" w:rsidRPr="00A96F24" w:rsidRDefault="00A96F24" w:rsidP="00A96F24">
      <w:pPr>
        <w:tabs>
          <w:tab w:val="left" w:pos="0"/>
        </w:tabs>
        <w:ind w:firstLine="284"/>
        <w:jc w:val="both"/>
      </w:pPr>
    </w:p>
    <w:p w:rsidR="00A96F24" w:rsidRPr="00A96F24" w:rsidRDefault="00A96F24" w:rsidP="00A96F24">
      <w:pPr>
        <w:tabs>
          <w:tab w:val="left" w:pos="0"/>
        </w:tabs>
        <w:ind w:firstLine="284"/>
        <w:jc w:val="both"/>
      </w:pPr>
    </w:p>
    <w:p w:rsidR="00491362" w:rsidRPr="00A96F24" w:rsidRDefault="00AE4C8F" w:rsidP="00A96F24">
      <w:pPr>
        <w:tabs>
          <w:tab w:val="left" w:pos="0"/>
          <w:tab w:val="left" w:pos="862"/>
        </w:tabs>
        <w:ind w:firstLine="284"/>
        <w:jc w:val="center"/>
        <w:rPr>
          <w:b/>
        </w:rPr>
      </w:pPr>
      <w:r w:rsidRPr="00A96F24">
        <w:rPr>
          <w:b/>
        </w:rPr>
        <w:t>7</w:t>
      </w:r>
      <w:r w:rsidR="00491362" w:rsidRPr="00A96F24">
        <w:rPr>
          <w:b/>
        </w:rPr>
        <w:t>.4</w:t>
      </w:r>
      <w:r w:rsidR="00FA0469">
        <w:rPr>
          <w:b/>
        </w:rPr>
        <w:t>.</w:t>
      </w:r>
      <w:r w:rsidR="00491362" w:rsidRPr="00A96F24">
        <w:rPr>
          <w:b/>
        </w:rPr>
        <w:t xml:space="preserve"> Неформальні процедури відбору та оцінки проектів</w:t>
      </w:r>
    </w:p>
    <w:p w:rsidR="00A96F24" w:rsidRPr="00A96F24" w:rsidRDefault="00A96F24" w:rsidP="00A96F24">
      <w:pPr>
        <w:tabs>
          <w:tab w:val="left" w:pos="0"/>
          <w:tab w:val="left" w:pos="862"/>
        </w:tabs>
        <w:ind w:firstLine="284"/>
        <w:jc w:val="center"/>
        <w:rPr>
          <w:b/>
        </w:rPr>
      </w:pPr>
    </w:p>
    <w:p w:rsidR="00491362" w:rsidRPr="00A96F24" w:rsidRDefault="00491362" w:rsidP="00A96F24">
      <w:pPr>
        <w:tabs>
          <w:tab w:val="left" w:pos="0"/>
        </w:tabs>
        <w:ind w:firstLine="284"/>
        <w:jc w:val="both"/>
      </w:pPr>
      <w:r w:rsidRPr="00A96F24">
        <w:t xml:space="preserve">Будь-який проект характеризується кількома видами показників, пов’язаних з оцінкою його ефективності. Як правило, ці показники характеризують величину чистої теперішньої вартості, внутрішньої норми </w:t>
      </w:r>
      <w:proofErr w:type="spellStart"/>
      <w:r w:rsidRPr="00A96F24">
        <w:t>дохідністі</w:t>
      </w:r>
      <w:proofErr w:type="spellEnd"/>
      <w:r w:rsidRPr="00A96F24">
        <w:t xml:space="preserve">, періоду окупності капіталовкладення. Деякі показники доповнюють один </w:t>
      </w:r>
      <w:proofErr w:type="spellStart"/>
      <w:r w:rsidRPr="00A96F24">
        <w:t>одний</w:t>
      </w:r>
      <w:proofErr w:type="spellEnd"/>
      <w:r w:rsidRPr="00A96F24">
        <w:t>, інші ж (наприклад</w:t>
      </w:r>
      <w:r w:rsidR="00FA0469">
        <w:t>,</w:t>
      </w:r>
      <w:r w:rsidRPr="00A96F24">
        <w:t xml:space="preserve"> інтегральні показники) практично незалежні.</w:t>
      </w:r>
    </w:p>
    <w:p w:rsidR="00491362" w:rsidRPr="00A96F24" w:rsidRDefault="00491362" w:rsidP="00A96F24">
      <w:pPr>
        <w:tabs>
          <w:tab w:val="left" w:pos="-142"/>
        </w:tabs>
        <w:ind w:firstLine="284"/>
        <w:jc w:val="both"/>
      </w:pPr>
      <w:r w:rsidRPr="00A96F24">
        <w:t xml:space="preserve">Нерідко для відбору варіантів проекту та прийняття рішення про його </w:t>
      </w:r>
      <w:proofErr w:type="spellStart"/>
      <w:r w:rsidRPr="00A96F24">
        <w:t>здійснюваність</w:t>
      </w:r>
      <w:proofErr w:type="spellEnd"/>
      <w:r w:rsidRPr="00A96F24">
        <w:t xml:space="preserve"> необхідно користуватися </w:t>
      </w:r>
      <w:r w:rsidRPr="00A96F24">
        <w:lastRenderedPageBreak/>
        <w:t>неформальними процедурами для врахування значень усіх факторів та взаємозв’язків, що дозволяють зробити висновок про доцільність реалізації проекту.</w:t>
      </w:r>
    </w:p>
    <w:p w:rsidR="00491362" w:rsidRPr="00A96F24" w:rsidRDefault="00491362" w:rsidP="00A96F24">
      <w:pPr>
        <w:tabs>
          <w:tab w:val="left" w:pos="-142"/>
        </w:tabs>
        <w:ind w:firstLine="284"/>
        <w:jc w:val="both"/>
      </w:pPr>
      <w:r w:rsidRPr="00A96F24">
        <w:t xml:space="preserve">При виборі проекту фірмою-інвестором повинна бути визначена своя </w:t>
      </w:r>
      <w:r w:rsidRPr="00A96F24">
        <w:rPr>
          <w:b/>
        </w:rPr>
        <w:t>система пріоритетів</w:t>
      </w:r>
      <w:r w:rsidRPr="00A96F24">
        <w:t>.</w:t>
      </w:r>
    </w:p>
    <w:p w:rsidR="00491362" w:rsidRPr="00A96F24" w:rsidRDefault="00491362" w:rsidP="00A96F24">
      <w:pPr>
        <w:tabs>
          <w:tab w:val="left" w:pos="-284"/>
        </w:tabs>
        <w:ind w:firstLine="284"/>
        <w:jc w:val="both"/>
      </w:pPr>
      <w:r w:rsidRPr="00A96F24">
        <w:t>Система пріоритетів може включати такі можливі варіанти:</w:t>
      </w:r>
    </w:p>
    <w:p w:rsidR="00491362" w:rsidRPr="00A96F24" w:rsidRDefault="00491362" w:rsidP="00A96F24">
      <w:pPr>
        <w:numPr>
          <w:ilvl w:val="0"/>
          <w:numId w:val="17"/>
        </w:numPr>
        <w:shd w:val="clear" w:color="auto" w:fill="FFFFFF"/>
        <w:ind w:left="0" w:firstLine="284"/>
        <w:jc w:val="both"/>
      </w:pPr>
      <w:r w:rsidRPr="00A96F24">
        <w:t>суспільна значущість проекту;</w:t>
      </w:r>
    </w:p>
    <w:p w:rsidR="00491362" w:rsidRPr="00A96F24" w:rsidRDefault="00491362" w:rsidP="00A96F24">
      <w:pPr>
        <w:numPr>
          <w:ilvl w:val="0"/>
          <w:numId w:val="17"/>
        </w:numPr>
        <w:shd w:val="clear" w:color="auto" w:fill="FFFFFF"/>
        <w:ind w:left="0" w:firstLine="284"/>
        <w:jc w:val="both"/>
      </w:pPr>
      <w:r w:rsidRPr="00A96F24">
        <w:t>вплив на імідж компанії-інвестора;</w:t>
      </w:r>
    </w:p>
    <w:p w:rsidR="00491362" w:rsidRPr="00A96F24" w:rsidRDefault="00A96F24" w:rsidP="00A96F24">
      <w:pPr>
        <w:numPr>
          <w:ilvl w:val="0"/>
          <w:numId w:val="17"/>
        </w:numPr>
        <w:shd w:val="clear" w:color="auto" w:fill="FFFFFF"/>
        <w:ind w:left="0" w:firstLine="284"/>
        <w:jc w:val="both"/>
      </w:pPr>
      <w:r>
        <w:t>в</w:t>
      </w:r>
      <w:r w:rsidR="00491362" w:rsidRPr="00A96F24">
        <w:t>ідповідність меті інвестора;</w:t>
      </w:r>
    </w:p>
    <w:p w:rsidR="00491362" w:rsidRPr="00A96F24" w:rsidRDefault="00491362" w:rsidP="00A96F24">
      <w:pPr>
        <w:numPr>
          <w:ilvl w:val="0"/>
          <w:numId w:val="17"/>
        </w:numPr>
        <w:shd w:val="clear" w:color="auto" w:fill="FFFFFF"/>
        <w:ind w:left="0" w:firstLine="284"/>
        <w:jc w:val="both"/>
      </w:pPr>
      <w:r w:rsidRPr="00A96F24">
        <w:t>ринковий потенціал продукту, що створюється;</w:t>
      </w:r>
    </w:p>
    <w:p w:rsidR="00491362" w:rsidRPr="00A96F24" w:rsidRDefault="00491362" w:rsidP="00A96F24">
      <w:pPr>
        <w:numPr>
          <w:ilvl w:val="0"/>
          <w:numId w:val="17"/>
        </w:numPr>
        <w:shd w:val="clear" w:color="auto" w:fill="FFFFFF"/>
        <w:ind w:left="0" w:firstLine="284"/>
        <w:jc w:val="both"/>
      </w:pPr>
      <w:r w:rsidRPr="00A96F24">
        <w:t>відповідність фінансовим та організаційним можливостям інвестора;</w:t>
      </w:r>
    </w:p>
    <w:p w:rsidR="00491362" w:rsidRPr="00A96F24" w:rsidRDefault="00491362" w:rsidP="00A96F24">
      <w:pPr>
        <w:numPr>
          <w:ilvl w:val="0"/>
          <w:numId w:val="17"/>
        </w:numPr>
        <w:shd w:val="clear" w:color="auto" w:fill="FFFFFF"/>
        <w:ind w:left="0" w:firstLine="284"/>
        <w:jc w:val="both"/>
      </w:pPr>
      <w:r w:rsidRPr="00A96F24">
        <w:t>екологічність та безпечність проекту;</w:t>
      </w:r>
    </w:p>
    <w:p w:rsidR="00491362" w:rsidRPr="00A96F24" w:rsidRDefault="00491362" w:rsidP="00A96F24">
      <w:pPr>
        <w:numPr>
          <w:ilvl w:val="0"/>
          <w:numId w:val="17"/>
        </w:numPr>
        <w:shd w:val="clear" w:color="auto" w:fill="FFFFFF"/>
        <w:ind w:left="0" w:firstLine="284"/>
        <w:jc w:val="both"/>
      </w:pPr>
      <w:r w:rsidRPr="00A96F24">
        <w:t>рівень ризику;</w:t>
      </w:r>
    </w:p>
    <w:p w:rsidR="00491362" w:rsidRPr="00A96F24" w:rsidRDefault="00491362" w:rsidP="00A96F24">
      <w:pPr>
        <w:numPr>
          <w:ilvl w:val="0"/>
          <w:numId w:val="17"/>
        </w:numPr>
        <w:shd w:val="clear" w:color="auto" w:fill="FFFFFF"/>
        <w:ind w:left="0" w:firstLine="284"/>
        <w:jc w:val="both"/>
      </w:pPr>
      <w:r w:rsidRPr="00A96F24">
        <w:t>відповідність нормативно-правового середовища реалізації проекту.</w:t>
      </w:r>
    </w:p>
    <w:p w:rsidR="00491362" w:rsidRPr="00A96F24" w:rsidRDefault="00491362" w:rsidP="00A96F24">
      <w:pPr>
        <w:tabs>
          <w:tab w:val="left" w:pos="-142"/>
        </w:tabs>
        <w:ind w:firstLine="284"/>
        <w:jc w:val="both"/>
      </w:pPr>
      <w:r w:rsidRPr="00A96F24">
        <w:t xml:space="preserve">На першому етапі в основному використовуються </w:t>
      </w:r>
      <w:r w:rsidRPr="00A96F24">
        <w:rPr>
          <w:i/>
        </w:rPr>
        <w:t>експертно-аналітичні методи</w:t>
      </w:r>
      <w:r w:rsidRPr="00A96F24">
        <w:t xml:space="preserve">: побудова дерева цілей (яке є розвитком відповідних завдань цільового </w:t>
      </w:r>
      <w:proofErr w:type="spellStart"/>
      <w:r w:rsidRPr="00A96F24">
        <w:t>критеріального</w:t>
      </w:r>
      <w:proofErr w:type="spellEnd"/>
      <w:r w:rsidRPr="00A96F24">
        <w:t xml:space="preserve"> комплексу), дерева проблем, аналіз достатності існуючих організаційних структур. На другому етапі проводиться </w:t>
      </w:r>
      <w:r w:rsidRPr="00A96F24">
        <w:rPr>
          <w:i/>
        </w:rPr>
        <w:t>формування попередніх програм реалізації проблеми в цілому або її збільшених складових</w:t>
      </w:r>
      <w:r w:rsidRPr="00A96F24">
        <w:t>.</w:t>
      </w:r>
    </w:p>
    <w:p w:rsidR="00491362" w:rsidRPr="00A96F24" w:rsidRDefault="00491362" w:rsidP="00A96F24">
      <w:pPr>
        <w:tabs>
          <w:tab w:val="left" w:pos="-142"/>
        </w:tabs>
        <w:ind w:firstLine="284"/>
        <w:jc w:val="both"/>
      </w:pPr>
      <w:r w:rsidRPr="00A96F24">
        <w:t>На попередній стадії, як правило, оцінюють верхню межу можливих витрат, яка надалі могла б бути орієнтиром для відповідних критеріїв оцінки проектів і розробок.</w:t>
      </w:r>
    </w:p>
    <w:p w:rsidR="00491362" w:rsidRPr="00A96F24" w:rsidRDefault="00491362" w:rsidP="00A96F24">
      <w:pPr>
        <w:tabs>
          <w:tab w:val="left" w:pos="-142"/>
        </w:tabs>
        <w:ind w:firstLine="284"/>
        <w:jc w:val="both"/>
      </w:pPr>
      <w:r w:rsidRPr="00A96F24">
        <w:t xml:space="preserve">При формуванні інвестиційних програм критеріями якості можуть </w:t>
      </w:r>
      <w:r w:rsidR="00FA0469">
        <w:t>бу</w:t>
      </w:r>
      <w:r w:rsidRPr="00A96F24">
        <w:t xml:space="preserve">ти: повнота реалізації заходів, що входять </w:t>
      </w:r>
      <w:r w:rsidR="00FA0469">
        <w:t>у</w:t>
      </w:r>
      <w:r w:rsidRPr="00A96F24">
        <w:t xml:space="preserve"> програму, комплексність, оперативність, рівень </w:t>
      </w:r>
      <w:proofErr w:type="spellStart"/>
      <w:r w:rsidRPr="00A96F24">
        <w:t>наукомісткості</w:t>
      </w:r>
      <w:proofErr w:type="spellEnd"/>
      <w:r w:rsidRPr="00A96F24">
        <w:t>, міра керованості або надійності, доступність ресурсів, зв’язок із суміжними галузями економіки, вдосконалення інфраструктури, підтримка зайнятості та потенційних інвесторів, можливість наступної диверсифікації.</w:t>
      </w:r>
    </w:p>
    <w:p w:rsidR="00491362" w:rsidRPr="00A96F24" w:rsidRDefault="00491362" w:rsidP="00A96F24">
      <w:pPr>
        <w:tabs>
          <w:tab w:val="left" w:pos="-142"/>
        </w:tabs>
        <w:ind w:firstLine="284"/>
        <w:jc w:val="both"/>
      </w:pPr>
      <w:r w:rsidRPr="00A96F24">
        <w:lastRenderedPageBreak/>
        <w:t>Для реалізації програми можуть створюватися організаційно-інституційні структури, завданням яких є акумулювання ресурсів, створення мотиваційного середовища для потенційних учасників робіт, об’єднання зусиль виробничих та науково-технічних ланок, організація управління роботами.</w:t>
      </w:r>
    </w:p>
    <w:p w:rsidR="00491362" w:rsidRPr="00A96F24" w:rsidRDefault="00491362" w:rsidP="00A96F24">
      <w:pPr>
        <w:tabs>
          <w:tab w:val="left" w:pos="-142"/>
        </w:tabs>
        <w:ind w:firstLine="284"/>
        <w:jc w:val="both"/>
      </w:pPr>
      <w:r w:rsidRPr="00A96F24">
        <w:t xml:space="preserve">В окремих випадках відбір проектів може здійснюватися на конкурсній основі. </w:t>
      </w:r>
      <w:r w:rsidRPr="00A96F24">
        <w:rPr>
          <w:b/>
        </w:rPr>
        <w:t>Конкурс проектів</w:t>
      </w:r>
      <w:r w:rsidRPr="00A96F24">
        <w:t xml:space="preserve"> передбачає:</w:t>
      </w:r>
    </w:p>
    <w:p w:rsidR="00491362" w:rsidRPr="00A96F24" w:rsidRDefault="00491362" w:rsidP="00A96F24">
      <w:pPr>
        <w:numPr>
          <w:ilvl w:val="0"/>
          <w:numId w:val="17"/>
        </w:numPr>
        <w:shd w:val="clear" w:color="auto" w:fill="FFFFFF"/>
        <w:ind w:left="0" w:firstLine="284"/>
        <w:jc w:val="both"/>
      </w:pPr>
      <w:r w:rsidRPr="00A96F24">
        <w:t>розроб</w:t>
      </w:r>
      <w:r w:rsidR="00FA0469">
        <w:t>лення</w:t>
      </w:r>
      <w:r w:rsidRPr="00A96F24">
        <w:t xml:space="preserve"> умов конкурсу;</w:t>
      </w:r>
    </w:p>
    <w:p w:rsidR="00491362" w:rsidRPr="00A96F24" w:rsidRDefault="00491362" w:rsidP="00A96F24">
      <w:pPr>
        <w:numPr>
          <w:ilvl w:val="0"/>
          <w:numId w:val="17"/>
        </w:numPr>
        <w:shd w:val="clear" w:color="auto" w:fill="FFFFFF"/>
        <w:ind w:left="0" w:firstLine="284"/>
        <w:jc w:val="both"/>
      </w:pPr>
      <w:r w:rsidRPr="00A96F24">
        <w:t>створення конкурсних рад та експертних груп;</w:t>
      </w:r>
    </w:p>
    <w:p w:rsidR="00491362" w:rsidRPr="00A96F24" w:rsidRDefault="00491362" w:rsidP="00A96F24">
      <w:pPr>
        <w:numPr>
          <w:ilvl w:val="0"/>
          <w:numId w:val="17"/>
        </w:numPr>
        <w:shd w:val="clear" w:color="auto" w:fill="FFFFFF"/>
        <w:ind w:left="0" w:firstLine="284"/>
        <w:jc w:val="both"/>
      </w:pPr>
      <w:r w:rsidRPr="00A96F24">
        <w:t>уточнення системи критеріїв;</w:t>
      </w:r>
    </w:p>
    <w:p w:rsidR="00491362" w:rsidRPr="00A96F24" w:rsidRDefault="00491362" w:rsidP="00A96F24">
      <w:pPr>
        <w:numPr>
          <w:ilvl w:val="0"/>
          <w:numId w:val="17"/>
        </w:numPr>
        <w:shd w:val="clear" w:color="auto" w:fill="FFFFFF"/>
        <w:ind w:left="0" w:firstLine="284"/>
        <w:jc w:val="both"/>
      </w:pPr>
      <w:r w:rsidRPr="00A96F24">
        <w:t>систематизацію попо</w:t>
      </w:r>
      <w:r w:rsidR="00FA0469">
        <w:t>внення та уточнення бази даних щодо</w:t>
      </w:r>
      <w:r w:rsidRPr="00A96F24">
        <w:t xml:space="preserve"> перспективних проект</w:t>
      </w:r>
      <w:r w:rsidR="00FA0469">
        <w:t>ів та розробок</w:t>
      </w:r>
      <w:r w:rsidRPr="00A96F24">
        <w:t>;</w:t>
      </w:r>
    </w:p>
    <w:p w:rsidR="00491362" w:rsidRPr="00A96F24" w:rsidRDefault="00491362" w:rsidP="00A96F24">
      <w:pPr>
        <w:numPr>
          <w:ilvl w:val="0"/>
          <w:numId w:val="17"/>
        </w:numPr>
        <w:shd w:val="clear" w:color="auto" w:fill="FFFFFF"/>
        <w:ind w:left="0" w:firstLine="284"/>
        <w:jc w:val="both"/>
      </w:pPr>
      <w:r w:rsidRPr="00A96F24">
        <w:t>проведення конкурсів;</w:t>
      </w:r>
    </w:p>
    <w:p w:rsidR="00491362" w:rsidRPr="00A96F24" w:rsidRDefault="00491362" w:rsidP="00A96F24">
      <w:pPr>
        <w:numPr>
          <w:ilvl w:val="0"/>
          <w:numId w:val="17"/>
        </w:numPr>
        <w:shd w:val="clear" w:color="auto" w:fill="FFFFFF"/>
        <w:ind w:left="0" w:firstLine="284"/>
        <w:jc w:val="both"/>
      </w:pPr>
      <w:r w:rsidRPr="00A96F24">
        <w:t>аналіз повноти охоплення проблем переможцями конкурсу та розроб</w:t>
      </w:r>
      <w:r w:rsidR="00FA0469">
        <w:t>лення</w:t>
      </w:r>
      <w:r w:rsidRPr="00A96F24">
        <w:t xml:space="preserve"> вимог до додаткових розробок.</w:t>
      </w:r>
    </w:p>
    <w:p w:rsidR="00491362" w:rsidRPr="00A96F24" w:rsidRDefault="00491362" w:rsidP="00A96F24">
      <w:pPr>
        <w:tabs>
          <w:tab w:val="left" w:pos="0"/>
        </w:tabs>
        <w:ind w:firstLine="284"/>
        <w:jc w:val="both"/>
      </w:pPr>
      <w:r w:rsidRPr="00A96F24">
        <w:t>Процедура відбору проекту ґрунтується на тих засадах, що держава:</w:t>
      </w:r>
    </w:p>
    <w:p w:rsidR="00491362" w:rsidRPr="00A96F24" w:rsidRDefault="00491362" w:rsidP="00A96F24">
      <w:pPr>
        <w:numPr>
          <w:ilvl w:val="0"/>
          <w:numId w:val="17"/>
        </w:numPr>
        <w:shd w:val="clear" w:color="auto" w:fill="FFFFFF"/>
        <w:ind w:left="0" w:firstLine="284"/>
        <w:jc w:val="both"/>
      </w:pPr>
      <w:r w:rsidRPr="00A96F24">
        <w:t>може здійснювати функції посередника та організатора інвестиційної діяльності, створювати відповідну інфраструктуру;</w:t>
      </w:r>
    </w:p>
    <w:p w:rsidR="00491362" w:rsidRPr="00A96F24" w:rsidRDefault="00491362" w:rsidP="00A96F24">
      <w:pPr>
        <w:numPr>
          <w:ilvl w:val="0"/>
          <w:numId w:val="17"/>
        </w:numPr>
        <w:shd w:val="clear" w:color="auto" w:fill="FFFFFF"/>
        <w:ind w:left="0" w:firstLine="284"/>
        <w:jc w:val="both"/>
      </w:pPr>
      <w:r w:rsidRPr="00A96F24">
        <w:t>надавати інвесторам пряму та непряму підтримку, якщо це відповідає її інтересам</w:t>
      </w:r>
      <w:r w:rsidR="00FA0469">
        <w:t>,</w:t>
      </w:r>
      <w:r w:rsidRPr="00A96F24">
        <w:t xml:space="preserve"> або брати участь у спільній підприємницькій діяльності;</w:t>
      </w:r>
    </w:p>
    <w:p w:rsidR="00491362" w:rsidRPr="00A96F24" w:rsidRDefault="00491362" w:rsidP="00A96F24">
      <w:pPr>
        <w:numPr>
          <w:ilvl w:val="0"/>
          <w:numId w:val="17"/>
        </w:numPr>
        <w:shd w:val="clear" w:color="auto" w:fill="FFFFFF"/>
        <w:ind w:left="0" w:firstLine="284"/>
        <w:jc w:val="both"/>
      </w:pPr>
      <w:r w:rsidRPr="00A96F24">
        <w:t>може виступати як основоположник нових організаційних форм інноваційної та інвестиційної політики, а також ініціатор створення спеціальних інвестиційних фондів для концентрації коштів різних джерел з метою реалізації пріоритетних для держави проектів.</w:t>
      </w:r>
    </w:p>
    <w:p w:rsidR="00491362" w:rsidRPr="00A96F24" w:rsidRDefault="00491362" w:rsidP="00A96F24">
      <w:pPr>
        <w:tabs>
          <w:tab w:val="left" w:pos="-142"/>
        </w:tabs>
        <w:ind w:firstLine="284"/>
        <w:jc w:val="both"/>
        <w:rPr>
          <w:spacing w:val="6"/>
        </w:rPr>
      </w:pPr>
      <w:r w:rsidRPr="00A96F24">
        <w:rPr>
          <w:spacing w:val="6"/>
        </w:rPr>
        <w:t>При формуванні списку проектів, що підлягають підтримці, участі або прямому фінансуванню</w:t>
      </w:r>
      <w:r w:rsidR="00FA0469">
        <w:rPr>
          <w:spacing w:val="6"/>
        </w:rPr>
        <w:t>,</w:t>
      </w:r>
      <w:r w:rsidRPr="00A96F24">
        <w:rPr>
          <w:spacing w:val="6"/>
        </w:rPr>
        <w:t xml:space="preserve"> слід враховувати, якої групи проектів вони стосуються. Це пов’язано в першу чергу з мірою підтримки державою різних проектів. Отже, розрізняють:</w:t>
      </w:r>
    </w:p>
    <w:p w:rsidR="00491362" w:rsidRPr="00A96F24" w:rsidRDefault="00491362" w:rsidP="00A96F24">
      <w:pPr>
        <w:numPr>
          <w:ilvl w:val="0"/>
          <w:numId w:val="17"/>
        </w:numPr>
        <w:shd w:val="clear" w:color="auto" w:fill="FFFFFF"/>
        <w:ind w:left="0" w:firstLine="284"/>
        <w:jc w:val="both"/>
      </w:pPr>
      <w:r w:rsidRPr="00A96F24">
        <w:lastRenderedPageBreak/>
        <w:t xml:space="preserve">проекти, призначені для реалізації попередньо розроблених і </w:t>
      </w:r>
      <w:r w:rsidR="00FA0469">
        <w:t>за</w:t>
      </w:r>
      <w:r w:rsidRPr="00A96F24">
        <w:t>тверджених державних програм, тобто тих, що формуються під заздалегідь задані строк і результат;</w:t>
      </w:r>
    </w:p>
    <w:p w:rsidR="00491362" w:rsidRPr="00A96F24" w:rsidRDefault="00491362" w:rsidP="00A96F24">
      <w:pPr>
        <w:numPr>
          <w:ilvl w:val="0"/>
          <w:numId w:val="17"/>
        </w:numPr>
        <w:shd w:val="clear" w:color="auto" w:fill="FFFFFF"/>
        <w:ind w:left="0" w:firstLine="284"/>
        <w:jc w:val="both"/>
      </w:pPr>
      <w:r w:rsidRPr="00A96F24">
        <w:t>проекти, орієнтовані на реалізацію пріоритетного для держави виробничого чи науково-технічного напряму;</w:t>
      </w:r>
    </w:p>
    <w:p w:rsidR="00491362" w:rsidRPr="00A96F24" w:rsidRDefault="00491362" w:rsidP="00A96F24">
      <w:pPr>
        <w:numPr>
          <w:ilvl w:val="0"/>
          <w:numId w:val="17"/>
        </w:numPr>
        <w:shd w:val="clear" w:color="auto" w:fill="FFFFFF"/>
        <w:ind w:left="0" w:firstLine="284"/>
        <w:jc w:val="both"/>
        <w:rPr>
          <w:b/>
          <w:i/>
        </w:rPr>
      </w:pPr>
      <w:r w:rsidRPr="00A96F24">
        <w:t>ініціативні проекти поза рамками пріоритетних напрямів.</w:t>
      </w:r>
    </w:p>
    <w:p w:rsidR="00491362" w:rsidRPr="00A96F24" w:rsidRDefault="00491362" w:rsidP="00A96F24">
      <w:pPr>
        <w:tabs>
          <w:tab w:val="left" w:pos="-142"/>
        </w:tabs>
        <w:ind w:firstLine="284"/>
        <w:jc w:val="both"/>
      </w:pPr>
      <w:r w:rsidRPr="00A96F24">
        <w:t>Рішення про структуру розподілу коштів приймаються на підставі пріоритетів, зазначених в інвестиційній програмі на поточний рік, затвердженій урядом.</w:t>
      </w:r>
    </w:p>
    <w:p w:rsidR="00491362" w:rsidRPr="00A96F24" w:rsidRDefault="00491362" w:rsidP="00A96F24">
      <w:pPr>
        <w:tabs>
          <w:tab w:val="left" w:pos="-142"/>
        </w:tabs>
        <w:ind w:firstLine="284"/>
        <w:jc w:val="both"/>
        <w:rPr>
          <w:spacing w:val="4"/>
        </w:rPr>
      </w:pPr>
      <w:r w:rsidRPr="00A96F24">
        <w:rPr>
          <w:spacing w:val="4"/>
        </w:rPr>
        <w:t xml:space="preserve">На попередній стадії відбору проектів необхідно враховувати їх корисність для держави. В інвестиційних програмах не конкретизуються суб’єкти реалізації ні в державній, ні </w:t>
      </w:r>
      <w:r w:rsidR="00FA0469">
        <w:rPr>
          <w:spacing w:val="4"/>
        </w:rPr>
        <w:t>у</w:t>
      </w:r>
      <w:r w:rsidRPr="00A96F24">
        <w:rPr>
          <w:spacing w:val="4"/>
        </w:rPr>
        <w:t xml:space="preserve"> науково-технічній сферах, вони містять </w:t>
      </w:r>
      <w:r w:rsidR="00FA0469">
        <w:rPr>
          <w:spacing w:val="4"/>
        </w:rPr>
        <w:t>лише</w:t>
      </w:r>
      <w:r w:rsidRPr="00A96F24">
        <w:rPr>
          <w:spacing w:val="4"/>
        </w:rPr>
        <w:t xml:space="preserve"> попередню інформацію про них. Тому дана стадія складається з двох етапів: визначення пріоритетних напрямів і формування принципових програм реалізації проблеми в цілому.</w:t>
      </w:r>
    </w:p>
    <w:p w:rsidR="00491362" w:rsidRPr="00A96F24" w:rsidRDefault="00491362" w:rsidP="00A96F24">
      <w:pPr>
        <w:tabs>
          <w:tab w:val="left" w:pos="-142"/>
        </w:tabs>
        <w:ind w:firstLine="284"/>
        <w:jc w:val="both"/>
        <w:rPr>
          <w:spacing w:val="4"/>
        </w:rPr>
      </w:pPr>
      <w:r w:rsidRPr="00A96F24">
        <w:rPr>
          <w:spacing w:val="4"/>
        </w:rPr>
        <w:t xml:space="preserve">На першому етапі здійснюють структуризацію пріоритетних напрямів, яка включає системний аналіз проблеми їх реалізації, виявляє її складові та оцінює можливості вирішення проблем, що виникають. У рамках конкурсного відбору не можна обмежуватися одним, навіть інтегральним формальним критерієм. Це стосується не тільки пріоритетних для держави, але й усіх інших проектів. Проекти, що претендують на пріоритетність, </w:t>
      </w:r>
      <w:r w:rsidR="00FA0469">
        <w:rPr>
          <w:spacing w:val="4"/>
        </w:rPr>
        <w:t>повинні</w:t>
      </w:r>
      <w:r w:rsidRPr="00A96F24">
        <w:rPr>
          <w:spacing w:val="4"/>
        </w:rPr>
        <w:t xml:space="preserve"> аналізуватися на базі багатосторонньої експертної оцінки. Рішення повинно прийматися з урахуванням багатьох різноманітних, часто суперечливих характеристик проекту та його учасників, що </w:t>
      </w:r>
      <w:r w:rsidR="00FA0469">
        <w:rPr>
          <w:spacing w:val="4"/>
        </w:rPr>
        <w:t>мають</w:t>
      </w:r>
      <w:r w:rsidRPr="00A96F24">
        <w:rPr>
          <w:spacing w:val="4"/>
        </w:rPr>
        <w:t xml:space="preserve"> кількісний або якісний характер. Частина цих характеристик стосується економічних, екологічних і соціальних наслідків реалізації проекту і економіки, регіону, галузі.</w:t>
      </w:r>
    </w:p>
    <w:p w:rsidR="00491362" w:rsidRPr="00A96F24" w:rsidRDefault="00491362" w:rsidP="00A96F24">
      <w:pPr>
        <w:tabs>
          <w:tab w:val="left" w:pos="-142"/>
        </w:tabs>
        <w:ind w:firstLine="284"/>
        <w:jc w:val="both"/>
      </w:pPr>
      <w:r w:rsidRPr="00A96F24">
        <w:t>На другому етапі описуються різноманітні ризики, пов’язані з процесом реалізації проекту.</w:t>
      </w:r>
    </w:p>
    <w:p w:rsidR="00491362" w:rsidRPr="00A96F24" w:rsidRDefault="00491362" w:rsidP="00A96F24">
      <w:pPr>
        <w:ind w:firstLine="284"/>
        <w:jc w:val="both"/>
      </w:pPr>
      <w:r w:rsidRPr="00A96F24">
        <w:rPr>
          <w:b/>
        </w:rPr>
        <w:lastRenderedPageBreak/>
        <w:t>Критерії відбору інвестиційних проектів</w:t>
      </w:r>
      <w:r w:rsidRPr="00A96F24">
        <w:t xml:space="preserve"> умовно поділяються на такі:</w:t>
      </w:r>
    </w:p>
    <w:p w:rsidR="00491362" w:rsidRPr="00A96F24" w:rsidRDefault="00491362" w:rsidP="00A96F24">
      <w:pPr>
        <w:numPr>
          <w:ilvl w:val="0"/>
          <w:numId w:val="17"/>
        </w:numPr>
        <w:shd w:val="clear" w:color="auto" w:fill="FFFFFF"/>
        <w:ind w:left="0" w:firstLine="284"/>
        <w:jc w:val="both"/>
      </w:pPr>
      <w:r w:rsidRPr="00A96F24">
        <w:t>цільові критерії;</w:t>
      </w:r>
    </w:p>
    <w:p w:rsidR="00491362" w:rsidRPr="00A96F24" w:rsidRDefault="00491362" w:rsidP="00A96F24">
      <w:pPr>
        <w:numPr>
          <w:ilvl w:val="0"/>
          <w:numId w:val="17"/>
        </w:numPr>
        <w:shd w:val="clear" w:color="auto" w:fill="FFFFFF"/>
        <w:ind w:left="0" w:firstLine="284"/>
        <w:jc w:val="both"/>
      </w:pPr>
      <w:r w:rsidRPr="00A96F24">
        <w:t>зовнішні та екологічні критерії;</w:t>
      </w:r>
    </w:p>
    <w:p w:rsidR="00491362" w:rsidRPr="00A96F24" w:rsidRDefault="00491362" w:rsidP="00A96F24">
      <w:pPr>
        <w:numPr>
          <w:ilvl w:val="0"/>
          <w:numId w:val="17"/>
        </w:numPr>
        <w:shd w:val="clear" w:color="auto" w:fill="FFFFFF"/>
        <w:ind w:left="0" w:firstLine="284"/>
        <w:jc w:val="both"/>
      </w:pPr>
      <w:r w:rsidRPr="00A96F24">
        <w:t>критерії реципієнта, що здійснює проект;</w:t>
      </w:r>
    </w:p>
    <w:p w:rsidR="00491362" w:rsidRPr="00A96F24" w:rsidRDefault="00491362" w:rsidP="00A96F24">
      <w:pPr>
        <w:numPr>
          <w:ilvl w:val="0"/>
          <w:numId w:val="17"/>
        </w:numPr>
        <w:shd w:val="clear" w:color="auto" w:fill="FFFFFF"/>
        <w:ind w:left="0" w:firstLine="284"/>
        <w:jc w:val="both"/>
      </w:pPr>
      <w:r w:rsidRPr="00A96F24">
        <w:t>критерії науково-технічної перспективності;</w:t>
      </w:r>
    </w:p>
    <w:p w:rsidR="00491362" w:rsidRPr="00A96F24" w:rsidRDefault="00491362" w:rsidP="00A96F24">
      <w:pPr>
        <w:numPr>
          <w:ilvl w:val="0"/>
          <w:numId w:val="17"/>
        </w:numPr>
        <w:shd w:val="clear" w:color="auto" w:fill="FFFFFF"/>
        <w:ind w:left="0" w:firstLine="284"/>
        <w:jc w:val="both"/>
      </w:pPr>
      <w:r w:rsidRPr="00A96F24">
        <w:t>комерційні критерії;</w:t>
      </w:r>
    </w:p>
    <w:p w:rsidR="00491362" w:rsidRPr="00A96F24" w:rsidRDefault="00491362" w:rsidP="00A96F24">
      <w:pPr>
        <w:numPr>
          <w:ilvl w:val="0"/>
          <w:numId w:val="17"/>
        </w:numPr>
        <w:shd w:val="clear" w:color="auto" w:fill="FFFFFF"/>
        <w:ind w:left="0" w:firstLine="284"/>
        <w:jc w:val="both"/>
      </w:pPr>
      <w:r w:rsidRPr="00A96F24">
        <w:t>виробничі критерії;</w:t>
      </w:r>
    </w:p>
    <w:p w:rsidR="00491362" w:rsidRPr="00A96F24" w:rsidRDefault="00491362" w:rsidP="00A96F24">
      <w:pPr>
        <w:numPr>
          <w:ilvl w:val="0"/>
          <w:numId w:val="17"/>
        </w:numPr>
        <w:shd w:val="clear" w:color="auto" w:fill="FFFFFF"/>
        <w:ind w:left="0" w:firstLine="284"/>
        <w:jc w:val="both"/>
      </w:pPr>
      <w:r w:rsidRPr="00A96F24">
        <w:t>ринкові критерії;</w:t>
      </w:r>
    </w:p>
    <w:p w:rsidR="00491362" w:rsidRPr="00A96F24" w:rsidRDefault="00491362" w:rsidP="00A96F24">
      <w:pPr>
        <w:numPr>
          <w:ilvl w:val="0"/>
          <w:numId w:val="17"/>
        </w:numPr>
        <w:shd w:val="clear" w:color="auto" w:fill="FFFFFF"/>
        <w:ind w:left="0" w:firstLine="284"/>
        <w:jc w:val="both"/>
        <w:rPr>
          <w:b/>
          <w:i/>
        </w:rPr>
      </w:pPr>
      <w:r w:rsidRPr="00A96F24">
        <w:t>критерії регіональних особливостей реалізації проекту.</w:t>
      </w:r>
    </w:p>
    <w:p w:rsidR="00491362" w:rsidRPr="00A96F24" w:rsidRDefault="00491362" w:rsidP="00A96F24">
      <w:pPr>
        <w:ind w:firstLine="284"/>
        <w:jc w:val="both"/>
      </w:pPr>
      <w:r w:rsidRPr="00A96F24">
        <w:t>Перша група критеріїв визначає напрям інвестицій, що мають бути підтримані державою, інші стосуються конкретного проек</w:t>
      </w:r>
      <w:r w:rsidRPr="00A96F24">
        <w:rPr>
          <w:spacing w:val="-2"/>
        </w:rPr>
        <w:t>ту. Критерії кожної з груп поділяються на обов’язкові та оцін</w:t>
      </w:r>
      <w:r w:rsidRPr="00A96F24">
        <w:t>ні.</w:t>
      </w:r>
    </w:p>
    <w:p w:rsidR="00491362" w:rsidRPr="00A96F24" w:rsidRDefault="00491362" w:rsidP="00A96F24">
      <w:pPr>
        <w:ind w:firstLine="284"/>
        <w:jc w:val="both"/>
      </w:pPr>
      <w:r w:rsidRPr="00A96F24">
        <w:rPr>
          <w:spacing w:val="-2"/>
        </w:rPr>
        <w:t>Невідповідність обов’язковим критеріям супроводжується</w:t>
      </w:r>
      <w:r w:rsidRPr="00A96F24">
        <w:t xml:space="preserve"> відмовою від участі в проекті.</w:t>
      </w:r>
    </w:p>
    <w:p w:rsidR="00491362" w:rsidRPr="00A96F24" w:rsidRDefault="00491362" w:rsidP="00A96F24">
      <w:pPr>
        <w:ind w:firstLine="284"/>
        <w:jc w:val="both"/>
      </w:pPr>
      <w:r w:rsidRPr="00A96F24">
        <w:t xml:space="preserve">Процедура оцінки критеріїв вимагає визначення величини цього критерію як для всього проекту, так і для окремих його учасників. У разі визначення цільових критеріїв необхідно пов’язати їх з соціально-економічною ситуацією в країні, регіоні та виявити можливі пріоритети розвитку. Критерії цільового відбору використовують </w:t>
      </w:r>
      <w:r w:rsidR="00FA0469">
        <w:t>лише</w:t>
      </w:r>
      <w:r w:rsidRPr="00A96F24">
        <w:t xml:space="preserve"> на стадії відбору пріоритетних напрямів інвестування.</w:t>
      </w:r>
    </w:p>
    <w:p w:rsidR="00491362" w:rsidRPr="00A96F24" w:rsidRDefault="00491362" w:rsidP="00A96F24">
      <w:pPr>
        <w:ind w:firstLine="284"/>
        <w:jc w:val="both"/>
      </w:pPr>
      <w:r w:rsidRPr="00A96F24">
        <w:t xml:space="preserve">Відбір проектів проводиться після виконання двох обов’язкових процедур </w:t>
      </w:r>
      <w:r w:rsidR="000A0F13" w:rsidRPr="00A96F24">
        <w:t>–</w:t>
      </w:r>
      <w:r w:rsidRPr="00A96F24">
        <w:t xml:space="preserve"> визначення переліку пріоритетних напрямів та формування програм реалізації пріоритетів.</w:t>
      </w:r>
    </w:p>
    <w:p w:rsidR="00491362" w:rsidRPr="00A96F24" w:rsidRDefault="00491362" w:rsidP="00A96F24">
      <w:pPr>
        <w:ind w:firstLine="284"/>
        <w:jc w:val="both"/>
      </w:pPr>
      <w:r w:rsidRPr="00A96F24">
        <w:t>При виборі проектів насамперед перевіряють обов’язкові критерії. Якщо всі вони виконуються, то можливим стає подальший аналіз проекту. Кожному з використаних критеріїв експерт дає оцінку, наприклад</w:t>
      </w:r>
      <w:r w:rsidR="00FA0469">
        <w:t>,</w:t>
      </w:r>
      <w:r w:rsidRPr="00A96F24">
        <w:t xml:space="preserve"> за трибальною шкалою </w:t>
      </w:r>
      <w:r w:rsidR="000A0F13" w:rsidRPr="00A96F24">
        <w:t>–</w:t>
      </w:r>
      <w:r w:rsidRPr="00A96F24">
        <w:t xml:space="preserve"> «низька», або «1», «середня», або «2», «висока», або «3». У разі існування уза</w:t>
      </w:r>
      <w:r w:rsidRPr="00A96F24">
        <w:rPr>
          <w:spacing w:val="4"/>
        </w:rPr>
        <w:t>галь</w:t>
      </w:r>
      <w:r w:rsidRPr="00A96F24">
        <w:t xml:space="preserve">нюючих критеріїв частина критеріїв групи може бути замінена </w:t>
      </w:r>
      <w:proofErr w:type="spellStart"/>
      <w:r w:rsidRPr="00A96F24">
        <w:t>узагальню</w:t>
      </w:r>
      <w:r w:rsidR="00FA0469">
        <w:t>вальним</w:t>
      </w:r>
      <w:proofErr w:type="spellEnd"/>
      <w:r w:rsidRPr="00A96F24">
        <w:t xml:space="preserve"> (інтегральним) критерієм.</w:t>
      </w:r>
    </w:p>
    <w:p w:rsidR="00491362" w:rsidRPr="00A96F24" w:rsidRDefault="00491362" w:rsidP="00A96F24">
      <w:pPr>
        <w:ind w:firstLine="284"/>
        <w:jc w:val="both"/>
      </w:pPr>
      <w:r w:rsidRPr="00A96F24">
        <w:lastRenderedPageBreak/>
        <w:t xml:space="preserve">Для всіх груп критеріїв, крім комерційних, визначаються </w:t>
      </w:r>
      <w:r w:rsidRPr="00A96F24">
        <w:rPr>
          <w:b/>
        </w:rPr>
        <w:t>середній бал і критерій прохідного балу</w:t>
      </w:r>
      <w:r w:rsidRPr="00A96F24">
        <w:t>.</w:t>
      </w:r>
    </w:p>
    <w:p w:rsidR="00491362" w:rsidRPr="00A96F24" w:rsidRDefault="00491362" w:rsidP="00A96F24">
      <w:pPr>
        <w:ind w:firstLine="284"/>
        <w:jc w:val="both"/>
        <w:rPr>
          <w:spacing w:val="-4"/>
        </w:rPr>
      </w:pPr>
      <w:r w:rsidRPr="00A96F24">
        <w:rPr>
          <w:spacing w:val="-4"/>
        </w:rPr>
        <w:t xml:space="preserve">Для проектів, що проходять </w:t>
      </w:r>
      <w:r w:rsidR="00FA0469">
        <w:rPr>
          <w:spacing w:val="-4"/>
        </w:rPr>
        <w:t>за</w:t>
      </w:r>
      <w:r w:rsidRPr="00A96F24">
        <w:rPr>
          <w:spacing w:val="-4"/>
        </w:rPr>
        <w:t xml:space="preserve"> некомерційни</w:t>
      </w:r>
      <w:r w:rsidR="00FA0469">
        <w:rPr>
          <w:spacing w:val="-4"/>
        </w:rPr>
        <w:t>ми</w:t>
      </w:r>
      <w:r w:rsidRPr="00A96F24">
        <w:rPr>
          <w:spacing w:val="-4"/>
        </w:rPr>
        <w:t xml:space="preserve"> критерія</w:t>
      </w:r>
      <w:r w:rsidR="00FA0469">
        <w:rPr>
          <w:spacing w:val="-4"/>
        </w:rPr>
        <w:t>ми</w:t>
      </w:r>
      <w:r w:rsidRPr="00A96F24">
        <w:rPr>
          <w:spacing w:val="-4"/>
        </w:rPr>
        <w:t xml:space="preserve">, розраховуються показники ефекту або ефективності (для кожного з учасників проекту і за їх вибором). Крім того, розгляду підлягають необхідність залучення капіталу третіх осіб і міра фінансового ризику в рамках проекту. Проекти з високим фінансовим ризиком можуть розглядатися </w:t>
      </w:r>
      <w:r w:rsidR="00FA0469">
        <w:rPr>
          <w:spacing w:val="-4"/>
        </w:rPr>
        <w:t>лише</w:t>
      </w:r>
      <w:r w:rsidRPr="00A96F24">
        <w:rPr>
          <w:spacing w:val="-4"/>
        </w:rPr>
        <w:t xml:space="preserve"> для пріоритетних напрямів інвестування за умови високого (понад 2,5) середнього балу за некомерційними критеріями. Оцінка необхідності залучення капіталу третіх осіб використовується для прийняття рішення про залучення позичкових коштів, розширення числа учасників або про акціонування проекту.</w:t>
      </w:r>
    </w:p>
    <w:p w:rsidR="00491362" w:rsidRPr="00A96F24" w:rsidRDefault="00491362" w:rsidP="00A96F24">
      <w:pPr>
        <w:pStyle w:val="22"/>
        <w:ind w:firstLine="284"/>
        <w:rPr>
          <w:b/>
          <w:i w:val="0"/>
          <w:sz w:val="24"/>
          <w:szCs w:val="24"/>
          <w:u w:val="none"/>
        </w:rPr>
      </w:pPr>
      <w:proofErr w:type="spellStart"/>
      <w:r w:rsidRPr="00A96F24">
        <w:rPr>
          <w:b/>
          <w:i w:val="0"/>
          <w:sz w:val="24"/>
          <w:szCs w:val="24"/>
          <w:u w:val="none"/>
        </w:rPr>
        <w:t>Міра</w:t>
      </w:r>
      <w:proofErr w:type="spellEnd"/>
      <w:r w:rsidRPr="00A96F24">
        <w:rPr>
          <w:b/>
          <w:i w:val="0"/>
          <w:sz w:val="24"/>
          <w:szCs w:val="24"/>
          <w:u w:val="none"/>
        </w:rPr>
        <w:t xml:space="preserve"> </w:t>
      </w:r>
      <w:proofErr w:type="spellStart"/>
      <w:r w:rsidRPr="00A96F24">
        <w:rPr>
          <w:b/>
          <w:i w:val="0"/>
          <w:sz w:val="24"/>
          <w:szCs w:val="24"/>
          <w:u w:val="none"/>
        </w:rPr>
        <w:t>зниження</w:t>
      </w:r>
      <w:proofErr w:type="spellEnd"/>
      <w:r w:rsidRPr="00A96F24">
        <w:rPr>
          <w:b/>
          <w:i w:val="0"/>
          <w:sz w:val="24"/>
          <w:szCs w:val="24"/>
          <w:u w:val="none"/>
        </w:rPr>
        <w:t xml:space="preserve"> допустимого </w:t>
      </w:r>
      <w:proofErr w:type="spellStart"/>
      <w:r w:rsidRPr="00A96F24">
        <w:rPr>
          <w:b/>
          <w:i w:val="0"/>
          <w:sz w:val="24"/>
          <w:szCs w:val="24"/>
          <w:u w:val="none"/>
        </w:rPr>
        <w:t>рівня</w:t>
      </w:r>
      <w:proofErr w:type="spellEnd"/>
      <w:r w:rsidRPr="00A96F24">
        <w:rPr>
          <w:b/>
          <w:i w:val="0"/>
          <w:sz w:val="24"/>
          <w:szCs w:val="24"/>
          <w:u w:val="none"/>
        </w:rPr>
        <w:t xml:space="preserve"> </w:t>
      </w:r>
      <w:proofErr w:type="spellStart"/>
      <w:r w:rsidRPr="00A96F24">
        <w:rPr>
          <w:b/>
          <w:i w:val="0"/>
          <w:sz w:val="24"/>
          <w:szCs w:val="24"/>
          <w:u w:val="none"/>
        </w:rPr>
        <w:t>ефективності</w:t>
      </w:r>
      <w:proofErr w:type="spellEnd"/>
      <w:r w:rsidRPr="00A96F24">
        <w:rPr>
          <w:b/>
          <w:i w:val="0"/>
          <w:sz w:val="24"/>
          <w:szCs w:val="24"/>
          <w:u w:val="none"/>
        </w:rPr>
        <w:t xml:space="preserve"> при </w:t>
      </w:r>
      <w:proofErr w:type="spellStart"/>
      <w:r w:rsidRPr="00A96F24">
        <w:rPr>
          <w:b/>
          <w:i w:val="0"/>
          <w:sz w:val="24"/>
          <w:szCs w:val="24"/>
          <w:u w:val="none"/>
        </w:rPr>
        <w:t>підвищенні</w:t>
      </w:r>
      <w:proofErr w:type="spellEnd"/>
      <w:r w:rsidRPr="00A96F24">
        <w:rPr>
          <w:b/>
          <w:i w:val="0"/>
          <w:sz w:val="24"/>
          <w:szCs w:val="24"/>
          <w:u w:val="none"/>
        </w:rPr>
        <w:t xml:space="preserve"> рангу </w:t>
      </w:r>
      <w:proofErr w:type="spellStart"/>
      <w:r w:rsidRPr="00A96F24">
        <w:rPr>
          <w:b/>
          <w:i w:val="0"/>
          <w:sz w:val="24"/>
          <w:szCs w:val="24"/>
          <w:u w:val="none"/>
        </w:rPr>
        <w:t>пріоритетності</w:t>
      </w:r>
      <w:proofErr w:type="spellEnd"/>
      <w:r w:rsidRPr="00A96F24">
        <w:rPr>
          <w:b/>
          <w:i w:val="0"/>
          <w:sz w:val="24"/>
          <w:szCs w:val="24"/>
          <w:u w:val="none"/>
        </w:rPr>
        <w:t xml:space="preserve"> </w:t>
      </w:r>
      <w:proofErr w:type="spellStart"/>
      <w:r w:rsidRPr="00A96F24">
        <w:rPr>
          <w:b/>
          <w:i w:val="0"/>
          <w:sz w:val="24"/>
          <w:szCs w:val="24"/>
          <w:u w:val="none"/>
        </w:rPr>
        <w:t>напряму</w:t>
      </w:r>
      <w:proofErr w:type="spellEnd"/>
      <w:r w:rsidRPr="00A96F24">
        <w:rPr>
          <w:b/>
          <w:i w:val="0"/>
          <w:sz w:val="24"/>
          <w:szCs w:val="24"/>
          <w:u w:val="none"/>
        </w:rPr>
        <w:t xml:space="preserve"> </w:t>
      </w:r>
      <w:proofErr w:type="spellStart"/>
      <w:r w:rsidRPr="00A96F24">
        <w:rPr>
          <w:b/>
          <w:i w:val="0"/>
          <w:sz w:val="24"/>
          <w:szCs w:val="24"/>
          <w:u w:val="none"/>
        </w:rPr>
        <w:t>може</w:t>
      </w:r>
      <w:proofErr w:type="spellEnd"/>
      <w:r w:rsidRPr="00A96F24">
        <w:rPr>
          <w:b/>
          <w:i w:val="0"/>
          <w:sz w:val="24"/>
          <w:szCs w:val="24"/>
          <w:u w:val="none"/>
        </w:rPr>
        <w:t xml:space="preserve"> </w:t>
      </w:r>
      <w:proofErr w:type="spellStart"/>
      <w:r w:rsidRPr="00A96F24">
        <w:rPr>
          <w:b/>
          <w:i w:val="0"/>
          <w:sz w:val="24"/>
          <w:szCs w:val="24"/>
          <w:u w:val="none"/>
        </w:rPr>
        <w:t>визначатися</w:t>
      </w:r>
      <w:proofErr w:type="spellEnd"/>
      <w:r w:rsidRPr="00A96F24">
        <w:rPr>
          <w:b/>
          <w:i w:val="0"/>
          <w:sz w:val="24"/>
          <w:szCs w:val="24"/>
          <w:u w:val="none"/>
        </w:rPr>
        <w:t xml:space="preserve"> конкурсною </w:t>
      </w:r>
      <w:proofErr w:type="spellStart"/>
      <w:r w:rsidRPr="00A96F24">
        <w:rPr>
          <w:b/>
          <w:i w:val="0"/>
          <w:sz w:val="24"/>
          <w:szCs w:val="24"/>
          <w:u w:val="none"/>
        </w:rPr>
        <w:t>комісією</w:t>
      </w:r>
      <w:proofErr w:type="spellEnd"/>
      <w:r w:rsidRPr="00A96F24">
        <w:rPr>
          <w:b/>
          <w:i w:val="0"/>
          <w:sz w:val="24"/>
          <w:szCs w:val="24"/>
          <w:u w:val="none"/>
        </w:rPr>
        <w:t xml:space="preserve"> за </w:t>
      </w:r>
      <w:proofErr w:type="spellStart"/>
      <w:r w:rsidRPr="00A96F24">
        <w:rPr>
          <w:b/>
          <w:i w:val="0"/>
          <w:sz w:val="24"/>
          <w:szCs w:val="24"/>
          <w:u w:val="none"/>
        </w:rPr>
        <w:t>рекомендаціями</w:t>
      </w:r>
      <w:proofErr w:type="spellEnd"/>
      <w:r w:rsidRPr="00A96F24">
        <w:rPr>
          <w:b/>
          <w:i w:val="0"/>
          <w:sz w:val="24"/>
          <w:szCs w:val="24"/>
          <w:u w:val="none"/>
        </w:rPr>
        <w:t xml:space="preserve"> </w:t>
      </w:r>
      <w:proofErr w:type="spellStart"/>
      <w:r w:rsidRPr="00A96F24">
        <w:rPr>
          <w:b/>
          <w:i w:val="0"/>
          <w:sz w:val="24"/>
          <w:szCs w:val="24"/>
          <w:u w:val="none"/>
        </w:rPr>
        <w:t>експертів</w:t>
      </w:r>
      <w:proofErr w:type="spellEnd"/>
      <w:r w:rsidRPr="00A96F24">
        <w:rPr>
          <w:b/>
          <w:i w:val="0"/>
          <w:sz w:val="24"/>
          <w:szCs w:val="24"/>
          <w:u w:val="none"/>
        </w:rPr>
        <w:t>.</w:t>
      </w:r>
    </w:p>
    <w:p w:rsidR="00491362" w:rsidRPr="00A96F24" w:rsidRDefault="00491362" w:rsidP="00A96F24">
      <w:pPr>
        <w:ind w:firstLine="284"/>
        <w:jc w:val="both"/>
      </w:pPr>
      <w:r w:rsidRPr="00A96F24">
        <w:t xml:space="preserve">Проекти, що реалізують пріоритети вищого рангу, можуть прийматися і при </w:t>
      </w:r>
      <w:r w:rsidR="008B5461">
        <w:t>від’єм</w:t>
      </w:r>
      <w:r w:rsidRPr="00A96F24">
        <w:t>ній нормі доходу. Проте і в цьому випадку перевага у конкурсі може віддаватися проекту з максимальною ефективністю.</w:t>
      </w:r>
    </w:p>
    <w:p w:rsidR="00A96F24" w:rsidRPr="00A96F24" w:rsidRDefault="00A96F24" w:rsidP="00A96F24">
      <w:pPr>
        <w:ind w:firstLine="284"/>
        <w:jc w:val="both"/>
      </w:pPr>
    </w:p>
    <w:p w:rsidR="00A96F24" w:rsidRPr="00A96F24" w:rsidRDefault="00A96F24" w:rsidP="00A96F24">
      <w:pPr>
        <w:ind w:firstLine="284"/>
        <w:jc w:val="both"/>
        <w:rPr>
          <w:b/>
          <w:i/>
        </w:rPr>
      </w:pPr>
    </w:p>
    <w:p w:rsidR="00491362" w:rsidRPr="00A96F24" w:rsidRDefault="00AE4C8F" w:rsidP="00A96F24">
      <w:pPr>
        <w:ind w:firstLine="284"/>
        <w:jc w:val="center"/>
        <w:rPr>
          <w:b/>
          <w:caps/>
        </w:rPr>
      </w:pPr>
      <w:r w:rsidRPr="00A96F24">
        <w:rPr>
          <w:b/>
          <w:caps/>
        </w:rPr>
        <w:t>7.5</w:t>
      </w:r>
      <w:r w:rsidR="00491362" w:rsidRPr="00A96F24">
        <w:rPr>
          <w:b/>
          <w:caps/>
        </w:rPr>
        <w:t xml:space="preserve"> </w:t>
      </w:r>
      <w:r w:rsidR="00491362" w:rsidRPr="00A96F24">
        <w:rPr>
          <w:b/>
        </w:rPr>
        <w:t>Управління структурою витрат за проектом</w:t>
      </w:r>
    </w:p>
    <w:p w:rsidR="00A96F24" w:rsidRPr="00A96F24" w:rsidRDefault="00A96F24" w:rsidP="00A96F24">
      <w:pPr>
        <w:tabs>
          <w:tab w:val="left" w:pos="0"/>
          <w:tab w:val="left" w:pos="567"/>
        </w:tabs>
        <w:ind w:firstLine="284"/>
        <w:jc w:val="both"/>
      </w:pPr>
    </w:p>
    <w:p w:rsidR="00491362" w:rsidRPr="00A96F24" w:rsidRDefault="00491362" w:rsidP="00A96F24">
      <w:pPr>
        <w:tabs>
          <w:tab w:val="left" w:pos="0"/>
          <w:tab w:val="left" w:pos="567"/>
        </w:tabs>
        <w:ind w:firstLine="284"/>
        <w:jc w:val="both"/>
      </w:pPr>
      <w:r w:rsidRPr="00A96F24">
        <w:t>Досить поширеною є думка, що важливим показником проекту є обсяг продажу або виручка від реалізації. Коли аналізують можливості випуску нового продукту або освоєння нового ринку, дуже важко точно передбачити, який обсяг продукції можна продати. З цієї причини обсяг продажу аналізується ретельніше, ніж інші показники.</w:t>
      </w:r>
    </w:p>
    <w:p w:rsidR="00491362" w:rsidRPr="00A96F24" w:rsidRDefault="00491362" w:rsidP="00A96F24">
      <w:pPr>
        <w:tabs>
          <w:tab w:val="left" w:pos="0"/>
          <w:tab w:val="left" w:pos="567"/>
        </w:tabs>
        <w:ind w:firstLine="284"/>
        <w:jc w:val="both"/>
      </w:pPr>
      <w:r w:rsidRPr="00A96F24">
        <w:t>Аналіз беззбитковості є популярною методикою, яка широко використовується для аналізу співвідношення між обсягом про</w:t>
      </w:r>
      <w:r w:rsidRPr="00A96F24">
        <w:rPr>
          <w:spacing w:val="-4"/>
        </w:rPr>
        <w:t>дажу та прибутковістю. Усі показники беззбитковості мають спі</w:t>
      </w:r>
      <w:r w:rsidRPr="00A96F24">
        <w:rPr>
          <w:spacing w:val="-2"/>
        </w:rPr>
        <w:t>ль</w:t>
      </w:r>
      <w:r w:rsidRPr="00A96F24">
        <w:t xml:space="preserve">ну мету: необхідно отримати відповідь на запитання, </w:t>
      </w:r>
      <w:r w:rsidRPr="00A96F24">
        <w:lastRenderedPageBreak/>
        <w:t>наскільки погано повинні йти справи з продажем товару, щоб проект почав завдавати збитків.</w:t>
      </w:r>
    </w:p>
    <w:p w:rsidR="00491362" w:rsidRPr="00A96F24" w:rsidRDefault="00491362" w:rsidP="00A96F24">
      <w:pPr>
        <w:tabs>
          <w:tab w:val="left" w:pos="0"/>
          <w:tab w:val="left" w:pos="567"/>
        </w:tabs>
        <w:ind w:firstLine="284"/>
        <w:jc w:val="both"/>
      </w:pPr>
      <w:r w:rsidRPr="00A96F24">
        <w:t>При обговоренні беззбитковості проекту розуміння різниці між постійними та змінними витратами, а також можливості управління ними є дуже важливим для прийняття проектних рішень.</w:t>
      </w:r>
    </w:p>
    <w:p w:rsidR="00491362" w:rsidRPr="00A96F24" w:rsidRDefault="00491362" w:rsidP="00A96F24">
      <w:pPr>
        <w:ind w:firstLine="284"/>
        <w:jc w:val="both"/>
      </w:pPr>
      <w:r w:rsidRPr="00A96F24">
        <w:t xml:space="preserve">За визначенням </w:t>
      </w:r>
      <w:r w:rsidRPr="00A96F24">
        <w:rPr>
          <w:b/>
        </w:rPr>
        <w:t>змінні витрати</w:t>
      </w:r>
      <w:r w:rsidRPr="00A96F24">
        <w:rPr>
          <w:b/>
          <w:i/>
        </w:rPr>
        <w:t xml:space="preserve"> </w:t>
      </w:r>
      <w:r w:rsidRPr="00A96F24">
        <w:t>змінюються разом зі зміною обсягу випуску і дорівнюють нулю, якщо обсяг випуску дорівнює нулю.</w:t>
      </w:r>
    </w:p>
    <w:p w:rsidR="00491362" w:rsidRPr="00A96F24" w:rsidRDefault="00491362" w:rsidP="00A96F24">
      <w:pPr>
        <w:ind w:firstLine="284"/>
        <w:jc w:val="both"/>
      </w:pPr>
      <w:r w:rsidRPr="00A96F24">
        <w:t xml:space="preserve">Наприклад, прямі витрати праці та витрати матеріалів завжди належать до змінних витрат. Це легко пояснити, </w:t>
      </w:r>
      <w:r w:rsidR="0047381E">
        <w:t>оскільки</w:t>
      </w:r>
      <w:r w:rsidRPr="00A96F24">
        <w:t xml:space="preserve"> якщо завтра припиниться виробництво, то витрати на працю та матеріали будуть відсутні. Припустимо, що середні змінні витрати (змінні витрати на одиницю продукції) мають постійну величину. Це означає, що загальні змінні витрати дорівнюватимуть витратам на одиницю, помноженим на кількість продукції. Інакше кажучи, співвідношення між загальними змінними витратами (VC), витратами на одиницю продукції (</w:t>
      </w:r>
      <w:r w:rsidRPr="00A96F24">
        <w:sym w:font="Symbol" w:char="F06E"/>
      </w:r>
      <w:r w:rsidRPr="00A96F24">
        <w:t>) та кількістю продукції (Q) може бути виражено як</w:t>
      </w:r>
    </w:p>
    <w:p w:rsidR="00491362" w:rsidRDefault="00491362" w:rsidP="00A96F24">
      <w:pPr>
        <w:tabs>
          <w:tab w:val="left" w:pos="2552"/>
          <w:tab w:val="right" w:pos="6503"/>
        </w:tabs>
        <w:spacing w:before="240" w:after="240"/>
        <w:ind w:firstLine="2495"/>
        <w:jc w:val="right"/>
        <w:rPr>
          <w:sz w:val="23"/>
        </w:rPr>
      </w:pPr>
      <w:r>
        <w:rPr>
          <w:sz w:val="23"/>
        </w:rPr>
        <w:tab/>
      </w:r>
      <w:r>
        <w:rPr>
          <w:position w:val="-10"/>
          <w:sz w:val="23"/>
        </w:rPr>
        <w:object w:dxaOrig="999" w:dyaOrig="320">
          <v:shape id="_x0000_i1039" type="#_x0000_t75" style="width:49.95pt;height:16pt" o:ole="" fillcolor="window">
            <v:imagedata r:id="rId39" o:title=""/>
          </v:shape>
          <o:OLEObject Type="Embed" ProgID="Equation.3" ShapeID="_x0000_i1039" DrawAspect="Content" ObjectID="_1402921076" r:id="rId40"/>
        </w:object>
      </w:r>
      <w:r>
        <w:rPr>
          <w:sz w:val="23"/>
        </w:rPr>
        <w:t xml:space="preserve">, </w:t>
      </w:r>
      <w:r>
        <w:rPr>
          <w:sz w:val="23"/>
        </w:rPr>
        <w:tab/>
        <w:t>(</w:t>
      </w:r>
      <w:r w:rsidR="00820EE5">
        <w:rPr>
          <w:sz w:val="23"/>
        </w:rPr>
        <w:t>7.12</w:t>
      </w:r>
      <w:r>
        <w:rPr>
          <w:sz w:val="23"/>
        </w:rPr>
        <w:t>)</w:t>
      </w:r>
    </w:p>
    <w:p w:rsidR="00491362" w:rsidRPr="00446FE1" w:rsidRDefault="00491362" w:rsidP="00446FE1">
      <w:pPr>
        <w:tabs>
          <w:tab w:val="left" w:pos="0"/>
          <w:tab w:val="left" w:pos="567"/>
        </w:tabs>
        <w:ind w:firstLine="284"/>
        <w:jc w:val="both"/>
        <w:rPr>
          <w:b/>
        </w:rPr>
      </w:pPr>
      <w:r w:rsidRPr="00446FE1">
        <w:t xml:space="preserve">де </w:t>
      </w:r>
      <w:r w:rsidRPr="00446FE1">
        <w:rPr>
          <w:i/>
        </w:rPr>
        <w:t>Q</w:t>
      </w:r>
      <w:r w:rsidRPr="00446FE1">
        <w:t xml:space="preserve"> </w:t>
      </w:r>
      <w:r w:rsidR="000A0F13" w:rsidRPr="00446FE1">
        <w:t>–</w:t>
      </w:r>
      <w:r w:rsidRPr="00446FE1">
        <w:t xml:space="preserve"> загальна кількість продукції;</w:t>
      </w:r>
    </w:p>
    <w:p w:rsidR="00491362" w:rsidRPr="00446FE1" w:rsidRDefault="00491362" w:rsidP="00446FE1">
      <w:pPr>
        <w:tabs>
          <w:tab w:val="left" w:pos="0"/>
          <w:tab w:val="left" w:pos="567"/>
        </w:tabs>
        <w:spacing w:after="240"/>
        <w:ind w:firstLine="284"/>
        <w:jc w:val="both"/>
      </w:pPr>
      <w:r w:rsidRPr="00446FE1">
        <w:sym w:font="Symbol" w:char="F06E"/>
      </w:r>
      <w:r w:rsidRPr="00446FE1">
        <w:t xml:space="preserve"> </w:t>
      </w:r>
      <w:r w:rsidR="000A0F13" w:rsidRPr="00446FE1">
        <w:t>–</w:t>
      </w:r>
      <w:r w:rsidRPr="00446FE1">
        <w:t xml:space="preserve"> змінні витрати на одиницю продукції.</w:t>
      </w:r>
    </w:p>
    <w:p w:rsidR="00491362" w:rsidRPr="00446FE1" w:rsidRDefault="00491362" w:rsidP="00446FE1">
      <w:pPr>
        <w:tabs>
          <w:tab w:val="left" w:pos="0"/>
          <w:tab w:val="left" w:pos="567"/>
        </w:tabs>
        <w:ind w:firstLine="284"/>
        <w:jc w:val="both"/>
      </w:pPr>
      <w:r w:rsidRPr="00446FE1">
        <w:t xml:space="preserve">Постійні витрати не змінюються </w:t>
      </w:r>
      <w:r w:rsidR="0047381E">
        <w:t>впродовж</w:t>
      </w:r>
      <w:r w:rsidRPr="00446FE1">
        <w:t xml:space="preserve"> певного періоду часу.</w:t>
      </w:r>
    </w:p>
    <w:p w:rsidR="00491362" w:rsidRPr="00446FE1" w:rsidRDefault="00491362" w:rsidP="00446FE1">
      <w:pPr>
        <w:tabs>
          <w:tab w:val="left" w:pos="0"/>
          <w:tab w:val="left" w:pos="567"/>
        </w:tabs>
        <w:ind w:firstLine="284"/>
        <w:jc w:val="both"/>
      </w:pPr>
      <w:r w:rsidRPr="00446FE1">
        <w:t xml:space="preserve">Тобто на відміну від змінних витрат вони не залежать від обсягу продукції, яка виробляється </w:t>
      </w:r>
      <w:r w:rsidR="0047381E">
        <w:t>впродовж</w:t>
      </w:r>
      <w:r w:rsidRPr="00446FE1">
        <w:t xml:space="preserve"> певного періоду часу</w:t>
      </w:r>
      <w:r w:rsidR="00446FE1">
        <w:t xml:space="preserve"> </w:t>
      </w:r>
      <w:r w:rsidRPr="00446FE1">
        <w:t>(в усякому разі від обсягу продажу продукції певного асортименту).</w:t>
      </w:r>
    </w:p>
    <w:p w:rsidR="00491362" w:rsidRPr="00446FE1" w:rsidRDefault="00491362" w:rsidP="00446FE1">
      <w:pPr>
        <w:tabs>
          <w:tab w:val="left" w:pos="0"/>
          <w:tab w:val="left" w:pos="567"/>
        </w:tabs>
        <w:ind w:firstLine="284"/>
        <w:jc w:val="both"/>
      </w:pPr>
      <w:r w:rsidRPr="00446FE1">
        <w:t xml:space="preserve">Наприклад, орендна плата за використання виробничих потужностей або заробітна плата президента компанії належать до постійних витрат (в усякому разі </w:t>
      </w:r>
      <w:r w:rsidR="0047381E">
        <w:t>впродовж</w:t>
      </w:r>
      <w:r w:rsidRPr="00446FE1">
        <w:t xml:space="preserve"> певного періоду часу).</w:t>
      </w:r>
    </w:p>
    <w:p w:rsidR="00491362" w:rsidRPr="00446FE1" w:rsidRDefault="00491362" w:rsidP="00446FE1">
      <w:pPr>
        <w:pStyle w:val="210"/>
        <w:widowControl/>
        <w:tabs>
          <w:tab w:val="left" w:pos="567"/>
        </w:tabs>
        <w:spacing w:line="240" w:lineRule="auto"/>
        <w:ind w:firstLine="284"/>
        <w:rPr>
          <w:szCs w:val="24"/>
          <w:lang w:val="uk-UA"/>
        </w:rPr>
      </w:pPr>
      <w:r w:rsidRPr="00446FE1">
        <w:rPr>
          <w:szCs w:val="24"/>
          <w:lang w:val="uk-UA"/>
        </w:rPr>
        <w:lastRenderedPageBreak/>
        <w:t xml:space="preserve">Звичайно, постійні витрати не є постійними назавжди. Вони є постійними </w:t>
      </w:r>
      <w:r w:rsidR="0047381E">
        <w:rPr>
          <w:szCs w:val="24"/>
          <w:lang w:val="uk-UA"/>
        </w:rPr>
        <w:t>лише упродовж</w:t>
      </w:r>
      <w:r w:rsidRPr="00446FE1">
        <w:rPr>
          <w:szCs w:val="24"/>
          <w:lang w:val="uk-UA"/>
        </w:rPr>
        <w:t xml:space="preserve"> певного періоду, скажімо кварталу. За цей час може закінчитися строк дії лізингової угоди або керівники підуть на пенсію. До того ж будь-які постійні витрати можна коригувати. Їх навіть можливо уникнути, якщо проходить достатньо часу. Таким чином, у довготривалому періоді всі витрати є змінними.</w:t>
      </w:r>
    </w:p>
    <w:p w:rsidR="00491362" w:rsidRPr="00446FE1" w:rsidRDefault="00491362" w:rsidP="00446FE1">
      <w:pPr>
        <w:pStyle w:val="210"/>
        <w:widowControl/>
        <w:tabs>
          <w:tab w:val="left" w:pos="567"/>
        </w:tabs>
        <w:spacing w:line="240" w:lineRule="auto"/>
        <w:ind w:firstLine="284"/>
        <w:rPr>
          <w:szCs w:val="24"/>
          <w:lang w:val="uk-UA"/>
        </w:rPr>
      </w:pPr>
      <w:r w:rsidRPr="00446FE1">
        <w:rPr>
          <w:szCs w:val="24"/>
          <w:lang w:val="uk-UA"/>
        </w:rPr>
        <w:t>Загальні витрати (TC) для даного обсягу виробництва продукції є сумою змінних витрат (VC) та постійних витрат (FC):</w:t>
      </w:r>
    </w:p>
    <w:p w:rsidR="00491362" w:rsidRDefault="00491362" w:rsidP="00446FE1">
      <w:pPr>
        <w:tabs>
          <w:tab w:val="left" w:pos="2410"/>
          <w:tab w:val="right" w:pos="6503"/>
        </w:tabs>
        <w:spacing w:before="240" w:after="240"/>
        <w:jc w:val="right"/>
        <w:rPr>
          <w:sz w:val="23"/>
        </w:rPr>
      </w:pPr>
      <w:r>
        <w:rPr>
          <w:sz w:val="23"/>
        </w:rPr>
        <w:tab/>
        <w:t xml:space="preserve"> </w:t>
      </w:r>
      <w:r>
        <w:rPr>
          <w:position w:val="-6"/>
          <w:sz w:val="23"/>
        </w:rPr>
        <w:object w:dxaOrig="1320" w:dyaOrig="260">
          <v:shape id="_x0000_i1040" type="#_x0000_t75" style="width:66pt;height:13pt" o:ole="" fillcolor="window">
            <v:imagedata r:id="rId41" o:title=""/>
          </v:shape>
          <o:OLEObject Type="Embed" ProgID="Equation.3" ShapeID="_x0000_i1040" DrawAspect="Content" ObjectID="_1402921077" r:id="rId42"/>
        </w:object>
      </w:r>
      <w:r>
        <w:rPr>
          <w:sz w:val="23"/>
        </w:rPr>
        <w:t>,</w:t>
      </w:r>
      <w:r>
        <w:rPr>
          <w:sz w:val="23"/>
        </w:rPr>
        <w:tab/>
        <w:t>(</w:t>
      </w:r>
      <w:r w:rsidR="00AE4C8F">
        <w:rPr>
          <w:sz w:val="23"/>
        </w:rPr>
        <w:t>7.1</w:t>
      </w:r>
      <w:r w:rsidR="00820EE5">
        <w:rPr>
          <w:sz w:val="23"/>
        </w:rPr>
        <w:t>3</w:t>
      </w:r>
      <w:r>
        <w:rPr>
          <w:sz w:val="23"/>
        </w:rPr>
        <w:t>)</w:t>
      </w:r>
    </w:p>
    <w:p w:rsidR="00491362" w:rsidRDefault="00491362" w:rsidP="00446FE1">
      <w:pPr>
        <w:tabs>
          <w:tab w:val="left" w:pos="2410"/>
          <w:tab w:val="right" w:pos="6503"/>
        </w:tabs>
        <w:spacing w:before="240" w:after="240"/>
        <w:jc w:val="right"/>
        <w:rPr>
          <w:sz w:val="23"/>
        </w:rPr>
      </w:pPr>
      <w:r>
        <w:rPr>
          <w:sz w:val="23"/>
        </w:rPr>
        <w:tab/>
      </w:r>
      <w:r>
        <w:rPr>
          <w:position w:val="-10"/>
          <w:sz w:val="23"/>
        </w:rPr>
        <w:object w:dxaOrig="1440" w:dyaOrig="300">
          <v:shape id="_x0000_i1041" type="#_x0000_t75" style="width:1in;height:15pt" o:ole="" fillcolor="window">
            <v:imagedata r:id="rId43" o:title=""/>
          </v:shape>
          <o:OLEObject Type="Embed" ProgID="Equation.3" ShapeID="_x0000_i1041" DrawAspect="Content" ObjectID="_1402921078" r:id="rId44"/>
        </w:object>
      </w:r>
      <w:r>
        <w:rPr>
          <w:sz w:val="23"/>
        </w:rPr>
        <w:t>.</w:t>
      </w:r>
      <w:r>
        <w:rPr>
          <w:sz w:val="23"/>
        </w:rPr>
        <w:tab/>
        <w:t>(</w:t>
      </w:r>
      <w:r w:rsidR="00AE4C8F">
        <w:rPr>
          <w:sz w:val="23"/>
        </w:rPr>
        <w:t>7.1</w:t>
      </w:r>
      <w:r w:rsidR="00820EE5">
        <w:rPr>
          <w:sz w:val="23"/>
        </w:rPr>
        <w:t>4</w:t>
      </w:r>
      <w:r>
        <w:rPr>
          <w:sz w:val="23"/>
        </w:rPr>
        <w:t>)</w:t>
      </w:r>
    </w:p>
    <w:p w:rsidR="00491362" w:rsidRPr="008B5461" w:rsidRDefault="00491362" w:rsidP="008B5461">
      <w:pPr>
        <w:pStyle w:val="210"/>
        <w:widowControl/>
        <w:tabs>
          <w:tab w:val="left" w:pos="567"/>
        </w:tabs>
        <w:spacing w:line="240" w:lineRule="auto"/>
        <w:ind w:firstLine="284"/>
        <w:rPr>
          <w:szCs w:val="24"/>
          <w:lang w:val="uk-UA"/>
        </w:rPr>
      </w:pPr>
      <w:r w:rsidRPr="008B5461">
        <w:rPr>
          <w:szCs w:val="24"/>
          <w:lang w:val="uk-UA"/>
        </w:rPr>
        <w:t xml:space="preserve">Отже, якщо змінні витрати становлять 3 грн на одиницю продукції, а постійні витрати </w:t>
      </w:r>
      <w:r w:rsidR="000A0F13" w:rsidRPr="008B5461">
        <w:rPr>
          <w:szCs w:val="24"/>
          <w:lang w:val="uk-UA"/>
        </w:rPr>
        <w:t>–</w:t>
      </w:r>
      <w:r w:rsidRPr="008B5461">
        <w:rPr>
          <w:szCs w:val="24"/>
          <w:lang w:val="uk-UA"/>
        </w:rPr>
        <w:t xml:space="preserve"> 8</w:t>
      </w:r>
      <w:r w:rsidR="0074428A" w:rsidRPr="008B5461">
        <w:rPr>
          <w:szCs w:val="24"/>
          <w:lang w:val="uk-UA"/>
        </w:rPr>
        <w:t> </w:t>
      </w:r>
      <w:r w:rsidRPr="008B5461">
        <w:rPr>
          <w:szCs w:val="24"/>
          <w:lang w:val="uk-UA"/>
        </w:rPr>
        <w:t xml:space="preserve">000 грн на рік, тоді наші загальні витрати дорівнюють TC = Q · 3 + 8 000. Якщо ми виробляємо 6000 одиниць продукції, наші загальні виробничі витрати дорівнюватимуть 3 · 6 000 + 8 000 = 26 000. Для інших обсягів виробництва розрахунок витрат наведено у табл. </w:t>
      </w:r>
      <w:r w:rsidR="00820EE5" w:rsidRPr="008B5461">
        <w:rPr>
          <w:szCs w:val="24"/>
          <w:lang w:val="uk-UA"/>
        </w:rPr>
        <w:t>7.1</w:t>
      </w:r>
      <w:r w:rsidR="0047381E" w:rsidRPr="008B5461">
        <w:rPr>
          <w:szCs w:val="24"/>
          <w:lang w:val="uk-UA"/>
        </w:rPr>
        <w:t>.</w:t>
      </w:r>
    </w:p>
    <w:p w:rsidR="00491362" w:rsidRPr="008B5461" w:rsidRDefault="00491362" w:rsidP="008B5461">
      <w:pPr>
        <w:pStyle w:val="210"/>
        <w:widowControl/>
        <w:tabs>
          <w:tab w:val="left" w:pos="567"/>
        </w:tabs>
        <w:spacing w:line="240" w:lineRule="auto"/>
        <w:ind w:firstLine="284"/>
        <w:rPr>
          <w:szCs w:val="24"/>
          <w:lang w:val="uk-UA"/>
        </w:rPr>
      </w:pPr>
    </w:p>
    <w:p w:rsidR="00491362" w:rsidRPr="008B5461" w:rsidRDefault="00491362" w:rsidP="008B5461">
      <w:pPr>
        <w:pStyle w:val="210"/>
        <w:widowControl/>
        <w:tabs>
          <w:tab w:val="left" w:pos="567"/>
        </w:tabs>
        <w:spacing w:line="240" w:lineRule="auto"/>
        <w:ind w:firstLine="284"/>
        <w:rPr>
          <w:szCs w:val="24"/>
          <w:lang w:val="uk-UA"/>
        </w:rPr>
      </w:pPr>
      <w:r w:rsidRPr="008B5461">
        <w:rPr>
          <w:szCs w:val="24"/>
          <w:lang w:val="uk-UA"/>
        </w:rPr>
        <w:t xml:space="preserve">Таблиця </w:t>
      </w:r>
      <w:r w:rsidR="008B5461" w:rsidRPr="008B5461">
        <w:rPr>
          <w:szCs w:val="24"/>
          <w:lang w:val="uk-UA"/>
        </w:rPr>
        <w:t xml:space="preserve">7.1 - </w:t>
      </w:r>
      <w:r w:rsidR="0074428A" w:rsidRPr="008B5461">
        <w:rPr>
          <w:szCs w:val="24"/>
          <w:lang w:val="uk-UA"/>
        </w:rPr>
        <w:t>Розрахунок</w:t>
      </w:r>
      <w:r w:rsidR="00686072" w:rsidRPr="008B5461">
        <w:rPr>
          <w:szCs w:val="24"/>
          <w:lang w:val="uk-UA"/>
        </w:rPr>
        <w:t xml:space="preserve"> </w:t>
      </w:r>
      <w:r w:rsidR="0074428A" w:rsidRPr="008B5461">
        <w:rPr>
          <w:szCs w:val="24"/>
          <w:lang w:val="uk-UA"/>
        </w:rPr>
        <w:t>витрат</w:t>
      </w:r>
      <w:r w:rsidR="00686072" w:rsidRPr="008B5461">
        <w:rPr>
          <w:szCs w:val="24"/>
          <w:lang w:val="uk-UA"/>
        </w:rPr>
        <w:t xml:space="preserve"> </w:t>
      </w:r>
      <w:r w:rsidR="0074428A" w:rsidRPr="008B5461">
        <w:rPr>
          <w:szCs w:val="24"/>
          <w:lang w:val="uk-UA"/>
        </w:rPr>
        <w:t>для</w:t>
      </w:r>
      <w:r w:rsidR="00686072" w:rsidRPr="008B5461">
        <w:rPr>
          <w:szCs w:val="24"/>
          <w:lang w:val="uk-UA"/>
        </w:rPr>
        <w:t xml:space="preserve"> </w:t>
      </w:r>
      <w:r w:rsidR="0074428A" w:rsidRPr="008B5461">
        <w:rPr>
          <w:szCs w:val="24"/>
          <w:lang w:val="uk-UA"/>
        </w:rPr>
        <w:t>різних</w:t>
      </w:r>
      <w:r w:rsidR="00686072" w:rsidRPr="008B5461">
        <w:rPr>
          <w:szCs w:val="24"/>
          <w:lang w:val="uk-UA"/>
        </w:rPr>
        <w:t xml:space="preserve"> </w:t>
      </w:r>
      <w:r w:rsidR="0074428A" w:rsidRPr="008B5461">
        <w:rPr>
          <w:szCs w:val="24"/>
          <w:lang w:val="uk-UA"/>
        </w:rPr>
        <w:t>обсягів</w:t>
      </w:r>
      <w:r w:rsidR="00686072" w:rsidRPr="008B5461">
        <w:rPr>
          <w:szCs w:val="24"/>
          <w:lang w:val="uk-UA"/>
        </w:rPr>
        <w:t xml:space="preserve"> </w:t>
      </w:r>
      <w:r w:rsidR="0074428A" w:rsidRPr="008B5461">
        <w:rPr>
          <w:szCs w:val="24"/>
          <w:lang w:val="uk-UA"/>
        </w:rPr>
        <w:t>виробництва</w:t>
      </w:r>
    </w:p>
    <w:tbl>
      <w:tblPr>
        <w:tblW w:w="0" w:type="auto"/>
        <w:jc w:val="center"/>
        <w:tblInd w:w="-49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94"/>
        <w:gridCol w:w="1418"/>
        <w:gridCol w:w="1559"/>
        <w:gridCol w:w="1645"/>
      </w:tblGrid>
      <w:tr w:rsidR="00491362" w:rsidTr="0074428A">
        <w:trPr>
          <w:jc w:val="center"/>
        </w:trPr>
        <w:tc>
          <w:tcPr>
            <w:tcW w:w="1794" w:type="dxa"/>
            <w:vAlign w:val="center"/>
          </w:tcPr>
          <w:p w:rsidR="00491362" w:rsidRPr="0074428A" w:rsidRDefault="00491362" w:rsidP="0074428A">
            <w:pPr>
              <w:jc w:val="center"/>
              <w:rPr>
                <w:sz w:val="22"/>
                <w:szCs w:val="22"/>
              </w:rPr>
            </w:pPr>
            <w:r w:rsidRPr="0074428A">
              <w:rPr>
                <w:sz w:val="22"/>
                <w:szCs w:val="22"/>
              </w:rPr>
              <w:t>Обсяг виробництва, шт.</w:t>
            </w:r>
          </w:p>
        </w:tc>
        <w:tc>
          <w:tcPr>
            <w:tcW w:w="1418" w:type="dxa"/>
            <w:vAlign w:val="center"/>
          </w:tcPr>
          <w:p w:rsidR="00491362" w:rsidRPr="0074428A" w:rsidRDefault="00491362" w:rsidP="0047381E">
            <w:pPr>
              <w:jc w:val="center"/>
              <w:rPr>
                <w:sz w:val="22"/>
                <w:szCs w:val="22"/>
              </w:rPr>
            </w:pPr>
            <w:r w:rsidRPr="0074428A">
              <w:rPr>
                <w:sz w:val="22"/>
                <w:szCs w:val="22"/>
              </w:rPr>
              <w:t xml:space="preserve">Змінні витрати на випуск, </w:t>
            </w:r>
            <w:proofErr w:type="spellStart"/>
            <w:r w:rsidRPr="0074428A">
              <w:rPr>
                <w:sz w:val="22"/>
                <w:szCs w:val="22"/>
              </w:rPr>
              <w:t>грн</w:t>
            </w:r>
            <w:proofErr w:type="spellEnd"/>
          </w:p>
        </w:tc>
        <w:tc>
          <w:tcPr>
            <w:tcW w:w="1559" w:type="dxa"/>
            <w:vAlign w:val="center"/>
          </w:tcPr>
          <w:p w:rsidR="00491362" w:rsidRPr="0074428A" w:rsidRDefault="00491362" w:rsidP="0047381E">
            <w:pPr>
              <w:jc w:val="center"/>
              <w:rPr>
                <w:sz w:val="22"/>
                <w:szCs w:val="22"/>
              </w:rPr>
            </w:pPr>
            <w:r w:rsidRPr="0074428A">
              <w:rPr>
                <w:sz w:val="22"/>
                <w:szCs w:val="22"/>
              </w:rPr>
              <w:t>Постійні</w:t>
            </w:r>
            <w:r w:rsidR="0074428A" w:rsidRPr="0074428A">
              <w:rPr>
                <w:sz w:val="22"/>
                <w:szCs w:val="22"/>
              </w:rPr>
              <w:t xml:space="preserve"> </w:t>
            </w:r>
            <w:r w:rsidRPr="0074428A">
              <w:rPr>
                <w:sz w:val="22"/>
                <w:szCs w:val="22"/>
              </w:rPr>
              <w:t xml:space="preserve">витрати, </w:t>
            </w:r>
            <w:proofErr w:type="spellStart"/>
            <w:r w:rsidRPr="0074428A">
              <w:rPr>
                <w:sz w:val="22"/>
                <w:szCs w:val="22"/>
              </w:rPr>
              <w:t>грн</w:t>
            </w:r>
            <w:proofErr w:type="spellEnd"/>
          </w:p>
        </w:tc>
        <w:tc>
          <w:tcPr>
            <w:tcW w:w="1645" w:type="dxa"/>
            <w:vAlign w:val="center"/>
          </w:tcPr>
          <w:p w:rsidR="00491362" w:rsidRPr="0074428A" w:rsidRDefault="00491362" w:rsidP="0047381E">
            <w:pPr>
              <w:jc w:val="center"/>
              <w:rPr>
                <w:sz w:val="22"/>
                <w:szCs w:val="22"/>
              </w:rPr>
            </w:pPr>
            <w:r w:rsidRPr="0074428A">
              <w:rPr>
                <w:sz w:val="22"/>
                <w:szCs w:val="22"/>
              </w:rPr>
              <w:t>Загальні</w:t>
            </w:r>
            <w:r w:rsidR="0074428A" w:rsidRPr="0074428A">
              <w:rPr>
                <w:sz w:val="22"/>
                <w:szCs w:val="22"/>
              </w:rPr>
              <w:t xml:space="preserve"> </w:t>
            </w:r>
            <w:r w:rsidRPr="0074428A">
              <w:rPr>
                <w:sz w:val="22"/>
                <w:szCs w:val="22"/>
              </w:rPr>
              <w:t xml:space="preserve">витрати, </w:t>
            </w:r>
            <w:proofErr w:type="spellStart"/>
            <w:r w:rsidRPr="0074428A">
              <w:rPr>
                <w:sz w:val="22"/>
                <w:szCs w:val="22"/>
              </w:rPr>
              <w:t>грн</w:t>
            </w:r>
            <w:proofErr w:type="spellEnd"/>
          </w:p>
        </w:tc>
      </w:tr>
      <w:tr w:rsidR="00491362" w:rsidTr="0074428A">
        <w:trPr>
          <w:jc w:val="center"/>
        </w:trPr>
        <w:tc>
          <w:tcPr>
            <w:tcW w:w="1794" w:type="dxa"/>
            <w:vAlign w:val="center"/>
          </w:tcPr>
          <w:p w:rsidR="00491362" w:rsidRPr="0074428A" w:rsidRDefault="00491362" w:rsidP="0074428A">
            <w:pPr>
              <w:jc w:val="center"/>
              <w:rPr>
                <w:sz w:val="22"/>
                <w:szCs w:val="22"/>
              </w:rPr>
            </w:pPr>
            <w:r w:rsidRPr="0074428A">
              <w:rPr>
                <w:sz w:val="22"/>
                <w:szCs w:val="22"/>
              </w:rPr>
              <w:t>0</w:t>
            </w:r>
          </w:p>
        </w:tc>
        <w:tc>
          <w:tcPr>
            <w:tcW w:w="1418" w:type="dxa"/>
            <w:vAlign w:val="center"/>
          </w:tcPr>
          <w:p w:rsidR="00491362" w:rsidRPr="0074428A" w:rsidRDefault="00491362" w:rsidP="0074428A">
            <w:pPr>
              <w:jc w:val="center"/>
              <w:rPr>
                <w:sz w:val="22"/>
                <w:szCs w:val="22"/>
              </w:rPr>
            </w:pPr>
            <w:r w:rsidRPr="0074428A">
              <w:rPr>
                <w:sz w:val="22"/>
                <w:szCs w:val="22"/>
              </w:rPr>
              <w:t>0</w:t>
            </w:r>
          </w:p>
        </w:tc>
        <w:tc>
          <w:tcPr>
            <w:tcW w:w="1559" w:type="dxa"/>
            <w:vAlign w:val="center"/>
          </w:tcPr>
          <w:p w:rsidR="00491362" w:rsidRPr="0074428A" w:rsidRDefault="00491362" w:rsidP="0074428A">
            <w:pPr>
              <w:jc w:val="center"/>
              <w:rPr>
                <w:sz w:val="22"/>
                <w:szCs w:val="22"/>
              </w:rPr>
            </w:pPr>
            <w:r w:rsidRPr="0074428A">
              <w:rPr>
                <w:sz w:val="22"/>
                <w:szCs w:val="22"/>
              </w:rPr>
              <w:t>8000</w:t>
            </w:r>
          </w:p>
        </w:tc>
        <w:tc>
          <w:tcPr>
            <w:tcW w:w="1645" w:type="dxa"/>
            <w:vAlign w:val="center"/>
          </w:tcPr>
          <w:p w:rsidR="00491362" w:rsidRPr="0074428A" w:rsidRDefault="00491362" w:rsidP="0074428A">
            <w:pPr>
              <w:jc w:val="center"/>
              <w:rPr>
                <w:sz w:val="22"/>
                <w:szCs w:val="22"/>
              </w:rPr>
            </w:pPr>
            <w:r w:rsidRPr="0074428A">
              <w:rPr>
                <w:sz w:val="22"/>
                <w:szCs w:val="22"/>
              </w:rPr>
              <w:t>8000</w:t>
            </w:r>
          </w:p>
        </w:tc>
      </w:tr>
      <w:tr w:rsidR="00491362" w:rsidTr="0074428A">
        <w:trPr>
          <w:jc w:val="center"/>
        </w:trPr>
        <w:tc>
          <w:tcPr>
            <w:tcW w:w="1794" w:type="dxa"/>
            <w:vAlign w:val="center"/>
          </w:tcPr>
          <w:p w:rsidR="00491362" w:rsidRPr="0074428A" w:rsidRDefault="00491362" w:rsidP="0074428A">
            <w:pPr>
              <w:jc w:val="center"/>
              <w:rPr>
                <w:sz w:val="22"/>
                <w:szCs w:val="22"/>
              </w:rPr>
            </w:pPr>
            <w:r w:rsidRPr="0074428A">
              <w:rPr>
                <w:sz w:val="22"/>
                <w:szCs w:val="22"/>
              </w:rPr>
              <w:t>1000</w:t>
            </w:r>
          </w:p>
        </w:tc>
        <w:tc>
          <w:tcPr>
            <w:tcW w:w="1418" w:type="dxa"/>
            <w:vAlign w:val="center"/>
          </w:tcPr>
          <w:p w:rsidR="00491362" w:rsidRPr="0074428A" w:rsidRDefault="00491362" w:rsidP="0074428A">
            <w:pPr>
              <w:jc w:val="center"/>
              <w:rPr>
                <w:sz w:val="22"/>
                <w:szCs w:val="22"/>
              </w:rPr>
            </w:pPr>
            <w:r w:rsidRPr="0074428A">
              <w:rPr>
                <w:sz w:val="22"/>
                <w:szCs w:val="22"/>
              </w:rPr>
              <w:t>3000</w:t>
            </w:r>
          </w:p>
        </w:tc>
        <w:tc>
          <w:tcPr>
            <w:tcW w:w="1559" w:type="dxa"/>
            <w:vAlign w:val="center"/>
          </w:tcPr>
          <w:p w:rsidR="00491362" w:rsidRPr="0074428A" w:rsidRDefault="00491362" w:rsidP="0074428A">
            <w:pPr>
              <w:jc w:val="center"/>
              <w:rPr>
                <w:sz w:val="22"/>
                <w:szCs w:val="22"/>
              </w:rPr>
            </w:pPr>
            <w:r w:rsidRPr="0074428A">
              <w:rPr>
                <w:sz w:val="22"/>
                <w:szCs w:val="22"/>
              </w:rPr>
              <w:t>8000</w:t>
            </w:r>
          </w:p>
        </w:tc>
        <w:tc>
          <w:tcPr>
            <w:tcW w:w="1645" w:type="dxa"/>
            <w:vAlign w:val="center"/>
          </w:tcPr>
          <w:p w:rsidR="00491362" w:rsidRPr="0074428A" w:rsidRDefault="00491362" w:rsidP="0074428A">
            <w:pPr>
              <w:jc w:val="center"/>
              <w:rPr>
                <w:sz w:val="22"/>
                <w:szCs w:val="22"/>
              </w:rPr>
            </w:pPr>
            <w:r w:rsidRPr="0074428A">
              <w:rPr>
                <w:sz w:val="22"/>
                <w:szCs w:val="22"/>
              </w:rPr>
              <w:t>11 000</w:t>
            </w:r>
          </w:p>
        </w:tc>
      </w:tr>
      <w:tr w:rsidR="00491362" w:rsidTr="0074428A">
        <w:trPr>
          <w:jc w:val="center"/>
        </w:trPr>
        <w:tc>
          <w:tcPr>
            <w:tcW w:w="1794" w:type="dxa"/>
            <w:vAlign w:val="center"/>
          </w:tcPr>
          <w:p w:rsidR="00491362" w:rsidRPr="0074428A" w:rsidRDefault="00491362" w:rsidP="0074428A">
            <w:pPr>
              <w:jc w:val="center"/>
              <w:rPr>
                <w:sz w:val="22"/>
                <w:szCs w:val="22"/>
              </w:rPr>
            </w:pPr>
            <w:r w:rsidRPr="0074428A">
              <w:rPr>
                <w:sz w:val="22"/>
                <w:szCs w:val="22"/>
              </w:rPr>
              <w:t>5 000</w:t>
            </w:r>
          </w:p>
        </w:tc>
        <w:tc>
          <w:tcPr>
            <w:tcW w:w="1418" w:type="dxa"/>
            <w:vAlign w:val="center"/>
          </w:tcPr>
          <w:p w:rsidR="00491362" w:rsidRPr="0074428A" w:rsidRDefault="00491362" w:rsidP="0074428A">
            <w:pPr>
              <w:jc w:val="center"/>
              <w:rPr>
                <w:sz w:val="22"/>
                <w:szCs w:val="22"/>
              </w:rPr>
            </w:pPr>
            <w:r w:rsidRPr="0074428A">
              <w:rPr>
                <w:sz w:val="22"/>
                <w:szCs w:val="22"/>
              </w:rPr>
              <w:t>15 000</w:t>
            </w:r>
          </w:p>
        </w:tc>
        <w:tc>
          <w:tcPr>
            <w:tcW w:w="1559" w:type="dxa"/>
            <w:vAlign w:val="center"/>
          </w:tcPr>
          <w:p w:rsidR="00491362" w:rsidRPr="0074428A" w:rsidRDefault="00491362" w:rsidP="0074428A">
            <w:pPr>
              <w:jc w:val="center"/>
              <w:rPr>
                <w:sz w:val="22"/>
                <w:szCs w:val="22"/>
              </w:rPr>
            </w:pPr>
            <w:r w:rsidRPr="0074428A">
              <w:rPr>
                <w:sz w:val="22"/>
                <w:szCs w:val="22"/>
              </w:rPr>
              <w:t>8000</w:t>
            </w:r>
          </w:p>
        </w:tc>
        <w:tc>
          <w:tcPr>
            <w:tcW w:w="1645" w:type="dxa"/>
            <w:vAlign w:val="center"/>
          </w:tcPr>
          <w:p w:rsidR="00491362" w:rsidRPr="0074428A" w:rsidRDefault="00491362" w:rsidP="0074428A">
            <w:pPr>
              <w:jc w:val="center"/>
              <w:rPr>
                <w:sz w:val="22"/>
                <w:szCs w:val="22"/>
              </w:rPr>
            </w:pPr>
            <w:r w:rsidRPr="0074428A">
              <w:rPr>
                <w:sz w:val="22"/>
                <w:szCs w:val="22"/>
              </w:rPr>
              <w:t>23 000</w:t>
            </w:r>
          </w:p>
        </w:tc>
      </w:tr>
      <w:tr w:rsidR="00491362" w:rsidTr="0074428A">
        <w:trPr>
          <w:jc w:val="center"/>
        </w:trPr>
        <w:tc>
          <w:tcPr>
            <w:tcW w:w="1794" w:type="dxa"/>
            <w:vAlign w:val="center"/>
          </w:tcPr>
          <w:p w:rsidR="00491362" w:rsidRPr="0074428A" w:rsidRDefault="00491362" w:rsidP="0074428A">
            <w:pPr>
              <w:jc w:val="center"/>
              <w:rPr>
                <w:sz w:val="22"/>
                <w:szCs w:val="22"/>
              </w:rPr>
            </w:pPr>
            <w:r w:rsidRPr="0074428A">
              <w:rPr>
                <w:sz w:val="22"/>
                <w:szCs w:val="22"/>
              </w:rPr>
              <w:t>10 000</w:t>
            </w:r>
          </w:p>
        </w:tc>
        <w:tc>
          <w:tcPr>
            <w:tcW w:w="1418" w:type="dxa"/>
            <w:vAlign w:val="center"/>
          </w:tcPr>
          <w:p w:rsidR="00491362" w:rsidRPr="0074428A" w:rsidRDefault="00491362" w:rsidP="0074428A">
            <w:pPr>
              <w:jc w:val="center"/>
              <w:rPr>
                <w:sz w:val="22"/>
                <w:szCs w:val="22"/>
              </w:rPr>
            </w:pPr>
            <w:r w:rsidRPr="0074428A">
              <w:rPr>
                <w:sz w:val="22"/>
                <w:szCs w:val="22"/>
              </w:rPr>
              <w:t>30 000</w:t>
            </w:r>
          </w:p>
        </w:tc>
        <w:tc>
          <w:tcPr>
            <w:tcW w:w="1559" w:type="dxa"/>
            <w:vAlign w:val="center"/>
          </w:tcPr>
          <w:p w:rsidR="00491362" w:rsidRPr="0074428A" w:rsidRDefault="00491362" w:rsidP="0074428A">
            <w:pPr>
              <w:jc w:val="center"/>
              <w:rPr>
                <w:sz w:val="22"/>
                <w:szCs w:val="22"/>
              </w:rPr>
            </w:pPr>
            <w:r w:rsidRPr="0074428A">
              <w:rPr>
                <w:sz w:val="22"/>
                <w:szCs w:val="22"/>
              </w:rPr>
              <w:t>8000</w:t>
            </w:r>
          </w:p>
        </w:tc>
        <w:tc>
          <w:tcPr>
            <w:tcW w:w="1645" w:type="dxa"/>
            <w:vAlign w:val="center"/>
          </w:tcPr>
          <w:p w:rsidR="00491362" w:rsidRPr="0074428A" w:rsidRDefault="00491362" w:rsidP="0074428A">
            <w:pPr>
              <w:jc w:val="center"/>
              <w:rPr>
                <w:sz w:val="22"/>
                <w:szCs w:val="22"/>
              </w:rPr>
            </w:pPr>
            <w:r w:rsidRPr="0074428A">
              <w:rPr>
                <w:sz w:val="22"/>
                <w:szCs w:val="22"/>
              </w:rPr>
              <w:t>38 000</w:t>
            </w:r>
          </w:p>
        </w:tc>
      </w:tr>
    </w:tbl>
    <w:p w:rsidR="0074428A" w:rsidRDefault="0074428A" w:rsidP="0074428A">
      <w:pPr>
        <w:tabs>
          <w:tab w:val="left" w:pos="567"/>
        </w:tabs>
        <w:ind w:firstLine="284"/>
        <w:jc w:val="both"/>
      </w:pPr>
    </w:p>
    <w:p w:rsidR="00491362" w:rsidRPr="0074428A" w:rsidRDefault="00D01EBA" w:rsidP="0074428A">
      <w:pPr>
        <w:tabs>
          <w:tab w:val="left" w:pos="567"/>
        </w:tabs>
        <w:ind w:firstLine="284"/>
        <w:jc w:val="both"/>
        <w:rPr>
          <w:spacing w:val="-4"/>
        </w:rPr>
      </w:pPr>
      <w:r>
        <w:rPr>
          <w:noProof/>
          <w:lang w:eastAsia="uk-UA"/>
        </w:rPr>
        <mc:AlternateContent>
          <mc:Choice Requires="wpg">
            <w:drawing>
              <wp:anchor distT="0" distB="0" distL="114300" distR="114300" simplePos="0" relativeHeight="251664896" behindDoc="0" locked="0" layoutInCell="0" allowOverlap="1">
                <wp:simplePos x="0" y="0"/>
                <wp:positionH relativeFrom="column">
                  <wp:posOffset>59690</wp:posOffset>
                </wp:positionH>
                <wp:positionV relativeFrom="paragraph">
                  <wp:posOffset>7779385</wp:posOffset>
                </wp:positionV>
                <wp:extent cx="88265" cy="104140"/>
                <wp:effectExtent l="12065" t="6985" r="13970" b="12700"/>
                <wp:wrapNone/>
                <wp:docPr id="34"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265" cy="104140"/>
                          <a:chOff x="0" y="0"/>
                          <a:chExt cx="20000" cy="20000"/>
                        </a:xfrm>
                      </wpg:grpSpPr>
                      <wps:wsp>
                        <wps:cNvPr id="35" name="Freeform 40"/>
                        <wps:cNvSpPr>
                          <a:spLocks/>
                        </wps:cNvSpPr>
                        <wps:spPr bwMode="auto">
                          <a:xfrm>
                            <a:off x="0" y="0"/>
                            <a:ext cx="20000" cy="2000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Lst>
                            <a:ahLst/>
                            <a:cxnLst>
                              <a:cxn ang="0">
                                <a:pos x="T0" y="T1"/>
                              </a:cxn>
                              <a:cxn ang="0">
                                <a:pos x="T2" y="T3"/>
                              </a:cxn>
                              <a:cxn ang="0">
                                <a:pos x="T4" y="T5"/>
                              </a:cxn>
                              <a:cxn ang="0">
                                <a:pos x="T6" y="T7"/>
                              </a:cxn>
                              <a:cxn ang="0">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9525" cap="flat">
                            <a:solidFill>
                              <a:srgbClr val="00000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Rectangle 41"/>
                        <wps:cNvSpPr>
                          <a:spLocks noChangeArrowheads="1"/>
                        </wps:cNvSpPr>
                        <wps:spPr bwMode="auto">
                          <a:xfrm>
                            <a:off x="0" y="0"/>
                            <a:ext cx="20000"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96F24" w:rsidRDefault="00A96F24" w:rsidP="00491362">
                              <w:r>
                                <w:rPr>
                                  <w:rFonts w:ascii="Arial" w:hAnsi="Arial"/>
                                  <w:color w:val="000000"/>
                                  <w:sz w:val="10"/>
                                </w:rPr>
                                <w:t>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 o:spid="_x0000_s1026" style="position:absolute;left:0;text-align:left;margin-left:4.7pt;margin-top:612.55pt;width:6.95pt;height:8.2pt;z-index:251664896"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" o:allowincell="f">
                <v:shape id="Freeform 40" o:spid="_x0000_s1027"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5Fv8QA&#10;AADbAAAADwAAAGRycy9kb3ducmV2LnhtbESPQWvCQBSE74L/YXlCb7qxrUGiq2ihtKeCWvT6zD6z&#10;wezbJLs18d93C0KPw8x8wyzXva3EjVpfOlYwnSQgiHOnSy4UfB/ex3MQPiBrrByTgjt5WK+GgyVm&#10;2nW8o9s+FCJC2GeowIRQZ1L63JBFP3E1cfQurrUYomwLqVvsItxW8jlJUmmx5LhgsKY3Q/l1/2MV&#10;nLcf3dGmp/s2OTSvjUvxa2oapZ5G/WYBIlAf/sOP9qdW8DKDvy/xB8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uRb/EAAAA2wAAAA8AAAAAAAAAAAAAAAAAmAIAAGRycy9k&#10;b3ducmV2LnhtbFBLBQYAAAAABAAEAPUAAACJAwAAAAA=&#10;" path="m,l,20000r20000,l20000,,,e">
                  <v:fill r:id="rId45" o:title="" type="pattern"/>
                  <v:path arrowok="t" o:connecttype="custom" o:connectlocs="0,0;0,20000;20000,20000;20000,0;0,0" o:connectangles="0,0,0,0,0"/>
                </v:shape>
                <v:rect id="Rectangle 41" o:spid="_x0000_s102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A96F24" w:rsidRDefault="00A96F24" w:rsidP="00491362">
                        <w:r>
                          <w:rPr>
                            <w:rFonts w:ascii="Arial" w:hAnsi="Arial"/>
                            <w:color w:val="000000"/>
                            <w:sz w:val="10"/>
                          </w:rPr>
                          <w:t>0</w:t>
                        </w:r>
                      </w:p>
                    </w:txbxContent>
                  </v:textbox>
                </v:rect>
              </v:group>
            </w:pict>
          </mc:Fallback>
        </mc:AlternateContent>
      </w:r>
      <w:r>
        <w:rPr>
          <w:noProof/>
          <w:lang w:eastAsia="uk-UA"/>
        </w:rPr>
        <mc:AlternateContent>
          <mc:Choice Requires="wps">
            <w:drawing>
              <wp:anchor distT="0" distB="0" distL="114300" distR="114300" simplePos="0" relativeHeight="251663872" behindDoc="0" locked="0" layoutInCell="0" allowOverlap="1">
                <wp:simplePos x="0" y="0"/>
                <wp:positionH relativeFrom="column">
                  <wp:posOffset>4739640</wp:posOffset>
                </wp:positionH>
                <wp:positionV relativeFrom="paragraph">
                  <wp:posOffset>3530600</wp:posOffset>
                </wp:positionV>
                <wp:extent cx="33655" cy="28575"/>
                <wp:effectExtent l="15240" t="6350" r="17780" b="12700"/>
                <wp:wrapNone/>
                <wp:docPr id="33" name="Freeform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28575"/>
                        </a:xfrm>
                        <a:custGeom>
                          <a:avLst/>
                          <a:gdLst>
                            <a:gd name="T0" fmla="*/ 10189 w 20000"/>
                            <a:gd name="T1" fmla="*/ 0 h 20000"/>
                            <a:gd name="T2" fmla="*/ 20000 w 20000"/>
                            <a:gd name="T3" fmla="*/ 9778 h 20000"/>
                            <a:gd name="T4" fmla="*/ 10189 w 20000"/>
                            <a:gd name="T5" fmla="*/ 20000 h 20000"/>
                            <a:gd name="T6" fmla="*/ 0 w 20000"/>
                            <a:gd name="T7" fmla="*/ 9778 h 20000"/>
                            <a:gd name="T8" fmla="*/ 10189 w 20000"/>
                            <a:gd name="T9" fmla="*/ 0 h 20000"/>
                            <a:gd name="T10" fmla="*/ 10189 w 20000"/>
                            <a:gd name="T11" fmla="*/ 0 h 20000"/>
                          </a:gdLst>
                          <a:ahLst/>
                          <a:cxnLst>
                            <a:cxn ang="0">
                              <a:pos x="T0" y="T1"/>
                            </a:cxn>
                            <a:cxn ang="0">
                              <a:pos x="T2" y="T3"/>
                            </a:cxn>
                            <a:cxn ang="0">
                              <a:pos x="T4" y="T5"/>
                            </a:cxn>
                            <a:cxn ang="0">
                              <a:pos x="T6" y="T7"/>
                            </a:cxn>
                            <a:cxn ang="0">
                              <a:pos x="T8" y="T9"/>
                            </a:cxn>
                            <a:cxn ang="0">
                              <a:pos x="T10" y="T11"/>
                            </a:cxn>
                          </a:cxnLst>
                          <a:rect l="0" t="0" r="r" b="b"/>
                          <a:pathLst>
                            <a:path w="20000" h="20000">
                              <a:moveTo>
                                <a:pt x="10189" y="0"/>
                              </a:moveTo>
                              <a:lnTo>
                                <a:pt x="20000" y="9778"/>
                              </a:lnTo>
                              <a:lnTo>
                                <a:pt x="10189" y="20000"/>
                              </a:lnTo>
                              <a:lnTo>
                                <a:pt x="0" y="9778"/>
                              </a:lnTo>
                              <a:lnTo>
                                <a:pt x="10189" y="0"/>
                              </a:lnTo>
                            </a:path>
                          </a:pathLst>
                        </a:custGeom>
                        <a:pattFill prst="pct90">
                          <a:fgClr>
                            <a:srgbClr val="FFFFFF"/>
                          </a:fgClr>
                          <a:bgClr>
                            <a:srgbClr val="FFFFFF"/>
                          </a:bgClr>
                        </a:pattFill>
                        <a:ln w="4445" cap="flat">
                          <a:solidFill>
                            <a:srgbClr val="00008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8" o:spid="_x0000_s1026" style="position:absolute;margin-left:373.2pt;margin-top:278pt;width:2.65pt;height:2.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" o:allowincell="f" path="m10189,r9811,9778l10189,20000,,9778,10189,e" strokecolor="navy" strokeweight=".35pt">
                <v:fill r:id="rId45" o:title="" type="pattern"/>
                <v:path arrowok="t" o:connecttype="custom" o:connectlocs="17146,0;33655,13970;17146,28575;0,13970;17146,0;17146,0" o:connectangles="0,0,0,0,0,0"/>
              </v:shape>
            </w:pict>
          </mc:Fallback>
        </mc:AlternateContent>
      </w:r>
      <w:r>
        <w:rPr>
          <w:noProof/>
          <w:lang w:eastAsia="uk-UA"/>
        </w:rPr>
        <mc:AlternateContent>
          <mc:Choice Requires="wps">
            <w:drawing>
              <wp:anchor distT="0" distB="0" distL="114300" distR="114300" simplePos="0" relativeHeight="251662848" behindDoc="0" locked="0" layoutInCell="0" allowOverlap="1">
                <wp:simplePos x="0" y="0"/>
                <wp:positionH relativeFrom="column">
                  <wp:posOffset>1821180</wp:posOffset>
                </wp:positionH>
                <wp:positionV relativeFrom="paragraph">
                  <wp:posOffset>5721350</wp:posOffset>
                </wp:positionV>
                <wp:extent cx="33655" cy="28575"/>
                <wp:effectExtent l="20955" t="6350" r="12065" b="12700"/>
                <wp:wrapNone/>
                <wp:docPr id="32" name="Freeform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28575"/>
                        </a:xfrm>
                        <a:custGeom>
                          <a:avLst/>
                          <a:gdLst>
                            <a:gd name="T0" fmla="*/ 10189 w 20000"/>
                            <a:gd name="T1" fmla="*/ 0 h 20000"/>
                            <a:gd name="T2" fmla="*/ 20000 w 20000"/>
                            <a:gd name="T3" fmla="*/ 9778 h 20000"/>
                            <a:gd name="T4" fmla="*/ 10189 w 20000"/>
                            <a:gd name="T5" fmla="*/ 20000 h 20000"/>
                            <a:gd name="T6" fmla="*/ 0 w 20000"/>
                            <a:gd name="T7" fmla="*/ 9778 h 20000"/>
                            <a:gd name="T8" fmla="*/ 10189 w 20000"/>
                            <a:gd name="T9" fmla="*/ 0 h 20000"/>
                            <a:gd name="T10" fmla="*/ 10189 w 20000"/>
                            <a:gd name="T11" fmla="*/ 0 h 20000"/>
                          </a:gdLst>
                          <a:ahLst/>
                          <a:cxnLst>
                            <a:cxn ang="0">
                              <a:pos x="T0" y="T1"/>
                            </a:cxn>
                            <a:cxn ang="0">
                              <a:pos x="T2" y="T3"/>
                            </a:cxn>
                            <a:cxn ang="0">
                              <a:pos x="T4" y="T5"/>
                            </a:cxn>
                            <a:cxn ang="0">
                              <a:pos x="T6" y="T7"/>
                            </a:cxn>
                            <a:cxn ang="0">
                              <a:pos x="T8" y="T9"/>
                            </a:cxn>
                            <a:cxn ang="0">
                              <a:pos x="T10" y="T11"/>
                            </a:cxn>
                          </a:cxnLst>
                          <a:rect l="0" t="0" r="r" b="b"/>
                          <a:pathLst>
                            <a:path w="20000" h="20000">
                              <a:moveTo>
                                <a:pt x="10189" y="0"/>
                              </a:moveTo>
                              <a:lnTo>
                                <a:pt x="20000" y="9778"/>
                              </a:lnTo>
                              <a:lnTo>
                                <a:pt x="10189" y="20000"/>
                              </a:lnTo>
                              <a:lnTo>
                                <a:pt x="0" y="9778"/>
                              </a:lnTo>
                              <a:lnTo>
                                <a:pt x="10189" y="0"/>
                              </a:lnTo>
                            </a:path>
                          </a:pathLst>
                        </a:custGeom>
                        <a:pattFill prst="pct90">
                          <a:fgClr>
                            <a:srgbClr val="FFFFFF"/>
                          </a:fgClr>
                          <a:bgClr>
                            <a:srgbClr val="FFFFFF"/>
                          </a:bgClr>
                        </a:pattFill>
                        <a:ln w="4445" cap="flat">
                          <a:solidFill>
                            <a:srgbClr val="00008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7" o:spid="_x0000_s1026" style="position:absolute;margin-left:143.4pt;margin-top:450.5pt;width:2.65pt;height:2.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" o:allowincell="f" path="m10189,r9811,9778l10189,20000,,9778,10189,e" strokecolor="navy" strokeweight=".35pt">
                <v:fill r:id="rId45" o:title="" type="pattern"/>
                <v:path arrowok="t" o:connecttype="custom" o:connectlocs="17146,0;33655,13970;17146,28575;0,13970;17146,0;17146,0" o:connectangles="0,0,0,0,0,0"/>
              </v:shape>
            </w:pict>
          </mc:Fallback>
        </mc:AlternateContent>
      </w:r>
      <w:r>
        <w:rPr>
          <w:noProof/>
          <w:lang w:eastAsia="uk-UA"/>
        </w:rPr>
        <mc:AlternateContent>
          <mc:Choice Requires="wps">
            <w:drawing>
              <wp:anchor distT="0" distB="0" distL="114300" distR="114300" simplePos="0" relativeHeight="251661824" behindDoc="0" locked="0" layoutInCell="0" allowOverlap="1">
                <wp:simplePos x="0" y="0"/>
                <wp:positionH relativeFrom="column">
                  <wp:posOffset>1405255</wp:posOffset>
                </wp:positionH>
                <wp:positionV relativeFrom="paragraph">
                  <wp:posOffset>6033135</wp:posOffset>
                </wp:positionV>
                <wp:extent cx="33655" cy="28575"/>
                <wp:effectExtent l="14605" t="13335" r="18415" b="15240"/>
                <wp:wrapNone/>
                <wp:docPr id="31" name="Freeform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28575"/>
                        </a:xfrm>
                        <a:custGeom>
                          <a:avLst/>
                          <a:gdLst>
                            <a:gd name="T0" fmla="*/ 9811 w 20000"/>
                            <a:gd name="T1" fmla="*/ 0 h 20000"/>
                            <a:gd name="T2" fmla="*/ 20000 w 20000"/>
                            <a:gd name="T3" fmla="*/ 10222 h 20000"/>
                            <a:gd name="T4" fmla="*/ 9811 w 20000"/>
                            <a:gd name="T5" fmla="*/ 20000 h 20000"/>
                            <a:gd name="T6" fmla="*/ 0 w 20000"/>
                            <a:gd name="T7" fmla="*/ 10222 h 20000"/>
                            <a:gd name="T8" fmla="*/ 9811 w 20000"/>
                            <a:gd name="T9" fmla="*/ 0 h 20000"/>
                            <a:gd name="T10" fmla="*/ 9811 w 20000"/>
                            <a:gd name="T11" fmla="*/ 0 h 20000"/>
                          </a:gdLst>
                          <a:ahLst/>
                          <a:cxnLst>
                            <a:cxn ang="0">
                              <a:pos x="T0" y="T1"/>
                            </a:cxn>
                            <a:cxn ang="0">
                              <a:pos x="T2" y="T3"/>
                            </a:cxn>
                            <a:cxn ang="0">
                              <a:pos x="T4" y="T5"/>
                            </a:cxn>
                            <a:cxn ang="0">
                              <a:pos x="T6" y="T7"/>
                            </a:cxn>
                            <a:cxn ang="0">
                              <a:pos x="T8" y="T9"/>
                            </a:cxn>
                            <a:cxn ang="0">
                              <a:pos x="T10" y="T11"/>
                            </a:cxn>
                          </a:cxnLst>
                          <a:rect l="0" t="0" r="r" b="b"/>
                          <a:pathLst>
                            <a:path w="20000" h="20000">
                              <a:moveTo>
                                <a:pt x="9811" y="0"/>
                              </a:moveTo>
                              <a:lnTo>
                                <a:pt x="20000" y="10222"/>
                              </a:lnTo>
                              <a:lnTo>
                                <a:pt x="9811" y="20000"/>
                              </a:lnTo>
                              <a:lnTo>
                                <a:pt x="0" y="10222"/>
                              </a:lnTo>
                              <a:lnTo>
                                <a:pt x="9811" y="0"/>
                              </a:lnTo>
                            </a:path>
                          </a:pathLst>
                        </a:custGeom>
                        <a:pattFill prst="pct90">
                          <a:fgClr>
                            <a:srgbClr val="FFFFFF"/>
                          </a:fgClr>
                          <a:bgClr>
                            <a:srgbClr val="FFFFFF"/>
                          </a:bgClr>
                        </a:pattFill>
                        <a:ln w="4445" cap="flat">
                          <a:solidFill>
                            <a:srgbClr val="00008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6" o:spid="_x0000_s1026" style="position:absolute;margin-left:110.65pt;margin-top:475.05pt;width:2.65pt;height:2.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" o:allowincell="f" path="m9811,l20000,10222,9811,20000,,10222,9811,e" strokecolor="navy" strokeweight=".35pt">
                <v:fill r:id="rId45" o:title="" type="pattern"/>
                <v:path arrowok="t" o:connecttype="custom" o:connectlocs="16509,0;33655,14605;16509,28575;0,14605;16509,0;16509,0" o:connectangles="0,0,0,0,0,0"/>
              </v:shape>
            </w:pict>
          </mc:Fallback>
        </mc:AlternateContent>
      </w:r>
      <w:r>
        <w:rPr>
          <w:noProof/>
          <w:lang w:eastAsia="uk-UA"/>
        </w:rPr>
        <mc:AlternateContent>
          <mc:Choice Requires="wps">
            <w:drawing>
              <wp:anchor distT="0" distB="0" distL="114300" distR="114300" simplePos="0" relativeHeight="251660800" behindDoc="0" locked="0" layoutInCell="0" allowOverlap="1">
                <wp:simplePos x="0" y="0"/>
                <wp:positionH relativeFrom="column">
                  <wp:posOffset>984885</wp:posOffset>
                </wp:positionH>
                <wp:positionV relativeFrom="paragraph">
                  <wp:posOffset>6344920</wp:posOffset>
                </wp:positionV>
                <wp:extent cx="33655" cy="29210"/>
                <wp:effectExtent l="13335" t="10795" r="19685" b="17145"/>
                <wp:wrapNone/>
                <wp:docPr id="30" name="Freeform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29210"/>
                        </a:xfrm>
                        <a:custGeom>
                          <a:avLst/>
                          <a:gdLst>
                            <a:gd name="T0" fmla="*/ 9811 w 20000"/>
                            <a:gd name="T1" fmla="*/ 0 h 20000"/>
                            <a:gd name="T2" fmla="*/ 20000 w 20000"/>
                            <a:gd name="T3" fmla="*/ 10000 h 20000"/>
                            <a:gd name="T4" fmla="*/ 9811 w 20000"/>
                            <a:gd name="T5" fmla="*/ 20000 h 20000"/>
                            <a:gd name="T6" fmla="*/ 0 w 20000"/>
                            <a:gd name="T7" fmla="*/ 10000 h 20000"/>
                            <a:gd name="T8" fmla="*/ 9811 w 20000"/>
                            <a:gd name="T9" fmla="*/ 0 h 20000"/>
                            <a:gd name="T10" fmla="*/ 9811 w 20000"/>
                            <a:gd name="T11" fmla="*/ 0 h 20000"/>
                          </a:gdLst>
                          <a:ahLst/>
                          <a:cxnLst>
                            <a:cxn ang="0">
                              <a:pos x="T0" y="T1"/>
                            </a:cxn>
                            <a:cxn ang="0">
                              <a:pos x="T2" y="T3"/>
                            </a:cxn>
                            <a:cxn ang="0">
                              <a:pos x="T4" y="T5"/>
                            </a:cxn>
                            <a:cxn ang="0">
                              <a:pos x="T6" y="T7"/>
                            </a:cxn>
                            <a:cxn ang="0">
                              <a:pos x="T8" y="T9"/>
                            </a:cxn>
                            <a:cxn ang="0">
                              <a:pos x="T10" y="T11"/>
                            </a:cxn>
                          </a:cxnLst>
                          <a:rect l="0" t="0" r="r" b="b"/>
                          <a:pathLst>
                            <a:path w="20000" h="20000">
                              <a:moveTo>
                                <a:pt x="9811" y="0"/>
                              </a:moveTo>
                              <a:lnTo>
                                <a:pt x="20000" y="10000"/>
                              </a:lnTo>
                              <a:lnTo>
                                <a:pt x="9811" y="20000"/>
                              </a:lnTo>
                              <a:lnTo>
                                <a:pt x="0" y="10000"/>
                              </a:lnTo>
                              <a:lnTo>
                                <a:pt x="9811" y="0"/>
                              </a:lnTo>
                            </a:path>
                          </a:pathLst>
                        </a:custGeom>
                        <a:pattFill prst="pct90">
                          <a:fgClr>
                            <a:srgbClr val="FFFFFF"/>
                          </a:fgClr>
                          <a:bgClr>
                            <a:srgbClr val="FFFFFF"/>
                          </a:bgClr>
                        </a:pattFill>
                        <a:ln w="4445" cap="flat">
                          <a:solidFill>
                            <a:srgbClr val="00008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5" o:spid="_x0000_s1026" style="position:absolute;margin-left:77.55pt;margin-top:499.6pt;width:2.65pt;height:2.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" o:allowincell="f" path="m9811,l20000,10000,9811,20000,,10000,9811,e" strokecolor="navy" strokeweight=".35pt">
                <v:fill r:id="rId45" o:title="" type="pattern"/>
                <v:path arrowok="t" o:connecttype="custom" o:connectlocs="16509,0;33655,14605;16509,29210;0,14605;16509,0;16509,0" o:connectangles="0,0,0,0,0,0"/>
              </v:shape>
            </w:pict>
          </mc:Fallback>
        </mc:AlternateContent>
      </w:r>
      <w:r>
        <w:rPr>
          <w:noProof/>
          <w:lang w:eastAsia="uk-UA"/>
        </w:rPr>
        <mc:AlternateContent>
          <mc:Choice Requires="wps">
            <w:drawing>
              <wp:anchor distT="0" distB="0" distL="114300" distR="114300" simplePos="0" relativeHeight="251659776" behindDoc="0" locked="0" layoutInCell="0" allowOverlap="1">
                <wp:simplePos x="0" y="0"/>
                <wp:positionH relativeFrom="column">
                  <wp:posOffset>568325</wp:posOffset>
                </wp:positionH>
                <wp:positionV relativeFrom="paragraph">
                  <wp:posOffset>6657340</wp:posOffset>
                </wp:positionV>
                <wp:extent cx="33655" cy="28575"/>
                <wp:effectExtent l="15875" t="8890" r="17145" b="19685"/>
                <wp:wrapNone/>
                <wp:docPr id="29"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28575"/>
                        </a:xfrm>
                        <a:custGeom>
                          <a:avLst/>
                          <a:gdLst>
                            <a:gd name="T0" fmla="*/ 9811 w 20000"/>
                            <a:gd name="T1" fmla="*/ 0 h 20000"/>
                            <a:gd name="T2" fmla="*/ 20000 w 20000"/>
                            <a:gd name="T3" fmla="*/ 9778 h 20000"/>
                            <a:gd name="T4" fmla="*/ 9811 w 20000"/>
                            <a:gd name="T5" fmla="*/ 20000 h 20000"/>
                            <a:gd name="T6" fmla="*/ 0 w 20000"/>
                            <a:gd name="T7" fmla="*/ 9778 h 20000"/>
                            <a:gd name="T8" fmla="*/ 9811 w 20000"/>
                            <a:gd name="T9" fmla="*/ 0 h 20000"/>
                            <a:gd name="T10" fmla="*/ 9811 w 20000"/>
                            <a:gd name="T11" fmla="*/ 0 h 20000"/>
                          </a:gdLst>
                          <a:ahLst/>
                          <a:cxnLst>
                            <a:cxn ang="0">
                              <a:pos x="T0" y="T1"/>
                            </a:cxn>
                            <a:cxn ang="0">
                              <a:pos x="T2" y="T3"/>
                            </a:cxn>
                            <a:cxn ang="0">
                              <a:pos x="T4" y="T5"/>
                            </a:cxn>
                            <a:cxn ang="0">
                              <a:pos x="T6" y="T7"/>
                            </a:cxn>
                            <a:cxn ang="0">
                              <a:pos x="T8" y="T9"/>
                            </a:cxn>
                            <a:cxn ang="0">
                              <a:pos x="T10" y="T11"/>
                            </a:cxn>
                          </a:cxnLst>
                          <a:rect l="0" t="0" r="r" b="b"/>
                          <a:pathLst>
                            <a:path w="20000" h="20000">
                              <a:moveTo>
                                <a:pt x="9811" y="0"/>
                              </a:moveTo>
                              <a:lnTo>
                                <a:pt x="20000" y="9778"/>
                              </a:lnTo>
                              <a:lnTo>
                                <a:pt x="9811" y="20000"/>
                              </a:lnTo>
                              <a:lnTo>
                                <a:pt x="0" y="9778"/>
                              </a:lnTo>
                              <a:lnTo>
                                <a:pt x="9811" y="0"/>
                              </a:lnTo>
                            </a:path>
                          </a:pathLst>
                        </a:custGeom>
                        <a:pattFill prst="pct90">
                          <a:fgClr>
                            <a:srgbClr val="FFFFFF"/>
                          </a:fgClr>
                          <a:bgClr>
                            <a:srgbClr val="FFFFFF"/>
                          </a:bgClr>
                        </a:pattFill>
                        <a:ln w="4445" cap="flat">
                          <a:solidFill>
                            <a:srgbClr val="00008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4" o:spid="_x0000_s1026" style="position:absolute;margin-left:44.75pt;margin-top:524.2pt;width:2.65pt;height:2.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" o:allowincell="f" path="m9811,l20000,9778,9811,20000,,9778,9811,e" strokecolor="navy" strokeweight=".35pt">
                <v:fill r:id="rId45" o:title="" type="pattern"/>
                <v:path arrowok="t" o:connecttype="custom" o:connectlocs="16509,0;33655,13970;16509,28575;0,13970;16509,0;16509,0" o:connectangles="0,0,0,0,0,0"/>
              </v:shape>
            </w:pict>
          </mc:Fallback>
        </mc:AlternateContent>
      </w:r>
      <w:r>
        <w:rPr>
          <w:noProof/>
          <w:lang w:eastAsia="uk-UA"/>
        </w:rPr>
        <mc:AlternateContent>
          <mc:Choice Requires="wps">
            <w:drawing>
              <wp:anchor distT="0" distB="0" distL="114300" distR="114300" simplePos="0" relativeHeight="251658752" behindDoc="0" locked="0" layoutInCell="0" allowOverlap="1">
                <wp:simplePos x="0" y="0"/>
                <wp:positionH relativeFrom="column">
                  <wp:posOffset>151765</wp:posOffset>
                </wp:positionH>
                <wp:positionV relativeFrom="paragraph">
                  <wp:posOffset>6969125</wp:posOffset>
                </wp:positionV>
                <wp:extent cx="33655" cy="28575"/>
                <wp:effectExtent l="18415" t="6350" r="14605" b="12700"/>
                <wp:wrapNone/>
                <wp:docPr id="28" name="Freeform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655" cy="28575"/>
                        </a:xfrm>
                        <a:custGeom>
                          <a:avLst/>
                          <a:gdLst>
                            <a:gd name="T0" fmla="*/ 10189 w 20000"/>
                            <a:gd name="T1" fmla="*/ 0 h 20000"/>
                            <a:gd name="T2" fmla="*/ 20000 w 20000"/>
                            <a:gd name="T3" fmla="*/ 10222 h 20000"/>
                            <a:gd name="T4" fmla="*/ 10189 w 20000"/>
                            <a:gd name="T5" fmla="*/ 20000 h 20000"/>
                            <a:gd name="T6" fmla="*/ 0 w 20000"/>
                            <a:gd name="T7" fmla="*/ 10222 h 20000"/>
                            <a:gd name="T8" fmla="*/ 10189 w 20000"/>
                            <a:gd name="T9" fmla="*/ 0 h 20000"/>
                            <a:gd name="T10" fmla="*/ 10189 w 20000"/>
                            <a:gd name="T11" fmla="*/ 0 h 20000"/>
                          </a:gdLst>
                          <a:ahLst/>
                          <a:cxnLst>
                            <a:cxn ang="0">
                              <a:pos x="T0" y="T1"/>
                            </a:cxn>
                            <a:cxn ang="0">
                              <a:pos x="T2" y="T3"/>
                            </a:cxn>
                            <a:cxn ang="0">
                              <a:pos x="T4" y="T5"/>
                            </a:cxn>
                            <a:cxn ang="0">
                              <a:pos x="T6" y="T7"/>
                            </a:cxn>
                            <a:cxn ang="0">
                              <a:pos x="T8" y="T9"/>
                            </a:cxn>
                            <a:cxn ang="0">
                              <a:pos x="T10" y="T11"/>
                            </a:cxn>
                          </a:cxnLst>
                          <a:rect l="0" t="0" r="r" b="b"/>
                          <a:pathLst>
                            <a:path w="20000" h="20000">
                              <a:moveTo>
                                <a:pt x="10189" y="0"/>
                              </a:moveTo>
                              <a:lnTo>
                                <a:pt x="20000" y="10222"/>
                              </a:lnTo>
                              <a:lnTo>
                                <a:pt x="10189" y="20000"/>
                              </a:lnTo>
                              <a:lnTo>
                                <a:pt x="0" y="10222"/>
                              </a:lnTo>
                              <a:lnTo>
                                <a:pt x="10189" y="0"/>
                              </a:lnTo>
                            </a:path>
                          </a:pathLst>
                        </a:custGeom>
                        <a:pattFill prst="pct90">
                          <a:fgClr>
                            <a:srgbClr val="FFFFFF"/>
                          </a:fgClr>
                          <a:bgClr>
                            <a:srgbClr val="FFFFFF"/>
                          </a:bgClr>
                        </a:pattFill>
                        <a:ln w="4445" cap="flat">
                          <a:solidFill>
                            <a:srgbClr val="000080"/>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3" o:spid="_x0000_s1026" style="position:absolute;margin-left:11.95pt;margin-top:548.75pt;width:2.65pt;height: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" o:allowincell="f" path="m10189,r9811,10222l10189,20000,,10222,10189,e" strokecolor="navy" strokeweight=".35pt">
                <v:fill r:id="rId45" o:title="" type="pattern"/>
                <v:path arrowok="t" o:connecttype="custom" o:connectlocs="17146,0;33655,14605;17146,28575;0,14605;17146,0;17146,0" o:connectangles="0,0,0,0,0,0"/>
              </v:shape>
            </w:pict>
          </mc:Fallback>
        </mc:AlternateContent>
      </w:r>
      <w:r>
        <w:rPr>
          <w:noProof/>
          <w:lang w:eastAsia="uk-UA"/>
        </w:rPr>
        <mc:AlternateContent>
          <mc:Choice Requires="wps">
            <w:drawing>
              <wp:anchor distT="0" distB="0" distL="114300" distR="114300" simplePos="0" relativeHeight="251657728" behindDoc="0" locked="0" layoutInCell="0" allowOverlap="1">
                <wp:simplePos x="0" y="0"/>
                <wp:positionH relativeFrom="column">
                  <wp:posOffset>4756785</wp:posOffset>
                </wp:positionH>
                <wp:positionV relativeFrom="paragraph">
                  <wp:posOffset>7818755</wp:posOffset>
                </wp:positionV>
                <wp:extent cx="635" cy="21590"/>
                <wp:effectExtent l="13335" t="8255" r="5080" b="8255"/>
                <wp:wrapNone/>
                <wp:docPr id="2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3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4.55pt,615.65pt" to="374.6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56704" behindDoc="0" locked="0" layoutInCell="0" allowOverlap="1">
                <wp:simplePos x="0" y="0"/>
                <wp:positionH relativeFrom="column">
                  <wp:posOffset>4340225</wp:posOffset>
                </wp:positionH>
                <wp:positionV relativeFrom="paragraph">
                  <wp:posOffset>7818755</wp:posOffset>
                </wp:positionV>
                <wp:extent cx="635" cy="21590"/>
                <wp:effectExtent l="6350" t="8255" r="12065" b="8255"/>
                <wp:wrapNone/>
                <wp:docPr id="26"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75pt,615.65pt" to="341.8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" o:allowincell="f" strokeweight="0"/>
            </w:pict>
          </mc:Fallback>
        </mc:AlternateContent>
      </w:r>
      <w:r>
        <w:rPr>
          <w:noProof/>
          <w:lang w:eastAsia="uk-UA"/>
        </w:rPr>
        <mc:AlternateContent>
          <mc:Choice Requires="wps">
            <w:drawing>
              <wp:anchor distT="0" distB="0" distL="114300" distR="114300" simplePos="0" relativeHeight="251655680" behindDoc="0" locked="0" layoutInCell="0" allowOverlap="1">
                <wp:simplePos x="0" y="0"/>
                <wp:positionH relativeFrom="column">
                  <wp:posOffset>3924300</wp:posOffset>
                </wp:positionH>
                <wp:positionV relativeFrom="paragraph">
                  <wp:posOffset>7818755</wp:posOffset>
                </wp:positionV>
                <wp:extent cx="635" cy="21590"/>
                <wp:effectExtent l="9525" t="8255" r="8890" b="8255"/>
                <wp:wrapNone/>
                <wp:docPr id="25"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30"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9pt,615.65pt" to="309.05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" o:allowincell="f" strokeweight="0"/>
            </w:pict>
          </mc:Fallback>
        </mc:AlternateContent>
      </w:r>
      <w:r>
        <w:rPr>
          <w:noProof/>
          <w:lang w:eastAsia="uk-UA"/>
        </w:rPr>
        <mc:AlternateContent>
          <mc:Choice Requires="wps">
            <w:drawing>
              <wp:anchor distT="0" distB="0" distL="114300" distR="114300" simplePos="0" relativeHeight="251654656" behindDoc="0" locked="0" layoutInCell="0" allowOverlap="1">
                <wp:simplePos x="0" y="0"/>
                <wp:positionH relativeFrom="column">
                  <wp:posOffset>3503295</wp:posOffset>
                </wp:positionH>
                <wp:positionV relativeFrom="paragraph">
                  <wp:posOffset>7818755</wp:posOffset>
                </wp:positionV>
                <wp:extent cx="635" cy="21590"/>
                <wp:effectExtent l="7620" t="8255" r="10795" b="8255"/>
                <wp:wrapNone/>
                <wp:docPr id="24"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85pt,615.65pt" to="275.9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53632" behindDoc="0" locked="0" layoutInCell="0" allowOverlap="1">
                <wp:simplePos x="0" y="0"/>
                <wp:positionH relativeFrom="column">
                  <wp:posOffset>3087370</wp:posOffset>
                </wp:positionH>
                <wp:positionV relativeFrom="paragraph">
                  <wp:posOffset>7818755</wp:posOffset>
                </wp:positionV>
                <wp:extent cx="635" cy="21590"/>
                <wp:effectExtent l="10795" t="8255" r="7620" b="8255"/>
                <wp:wrapNone/>
                <wp:docPr id="23"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8"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1pt,615.65pt" to="243.15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" o:allowincell="f" strokeweight="0"/>
            </w:pict>
          </mc:Fallback>
        </mc:AlternateContent>
      </w:r>
      <w:r>
        <w:rPr>
          <w:noProof/>
          <w:lang w:eastAsia="uk-UA"/>
        </w:rPr>
        <mc:AlternateContent>
          <mc:Choice Requires="wps">
            <w:drawing>
              <wp:anchor distT="0" distB="0" distL="114300" distR="114300" simplePos="0" relativeHeight="251652608" behindDoc="0" locked="0" layoutInCell="0" allowOverlap="1">
                <wp:simplePos x="0" y="0"/>
                <wp:positionH relativeFrom="column">
                  <wp:posOffset>2670810</wp:posOffset>
                </wp:positionH>
                <wp:positionV relativeFrom="paragraph">
                  <wp:posOffset>7818755</wp:posOffset>
                </wp:positionV>
                <wp:extent cx="635" cy="21590"/>
                <wp:effectExtent l="13335" t="8255" r="5080" b="8255"/>
                <wp:wrapNone/>
                <wp:docPr id="22"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7"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0.3pt,615.65pt" to="210.35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51584" behindDoc="0" locked="0" layoutInCell="0" allowOverlap="1">
                <wp:simplePos x="0" y="0"/>
                <wp:positionH relativeFrom="column">
                  <wp:posOffset>2254885</wp:posOffset>
                </wp:positionH>
                <wp:positionV relativeFrom="paragraph">
                  <wp:posOffset>7818755</wp:posOffset>
                </wp:positionV>
                <wp:extent cx="635" cy="21590"/>
                <wp:effectExtent l="6985" t="8255" r="11430" b="8255"/>
                <wp:wrapNone/>
                <wp:docPr id="21"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6"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7.55pt,615.65pt" to="177.6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50560" behindDoc="0" locked="0" layoutInCell="0" allowOverlap="1">
                <wp:simplePos x="0" y="0"/>
                <wp:positionH relativeFrom="column">
                  <wp:posOffset>1838325</wp:posOffset>
                </wp:positionH>
                <wp:positionV relativeFrom="paragraph">
                  <wp:posOffset>7818755</wp:posOffset>
                </wp:positionV>
                <wp:extent cx="635" cy="21590"/>
                <wp:effectExtent l="9525" t="8255" r="8890" b="8255"/>
                <wp:wrapNone/>
                <wp:docPr id="20"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75pt,615.65pt" to="144.8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49536" behindDoc="0" locked="0" layoutInCell="0" allowOverlap="1">
                <wp:simplePos x="0" y="0"/>
                <wp:positionH relativeFrom="column">
                  <wp:posOffset>1421765</wp:posOffset>
                </wp:positionH>
                <wp:positionV relativeFrom="paragraph">
                  <wp:posOffset>7818755</wp:posOffset>
                </wp:positionV>
                <wp:extent cx="635" cy="21590"/>
                <wp:effectExtent l="12065" t="8255" r="6350" b="8255"/>
                <wp:wrapNone/>
                <wp:docPr id="19"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4"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95pt,615.65pt" to="112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48512" behindDoc="0" locked="0" layoutInCell="0" allowOverlap="1">
                <wp:simplePos x="0" y="0"/>
                <wp:positionH relativeFrom="column">
                  <wp:posOffset>1001395</wp:posOffset>
                </wp:positionH>
                <wp:positionV relativeFrom="paragraph">
                  <wp:posOffset>7818755</wp:posOffset>
                </wp:positionV>
                <wp:extent cx="635" cy="21590"/>
                <wp:effectExtent l="10795" t="8255" r="7620" b="8255"/>
                <wp:wrapNone/>
                <wp:docPr id="18"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3"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85pt,615.65pt" to="78.9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" o:allowincell="f" strokeweight="0"/>
            </w:pict>
          </mc:Fallback>
        </mc:AlternateContent>
      </w:r>
      <w:r>
        <w:rPr>
          <w:noProof/>
          <w:lang w:eastAsia="uk-UA"/>
        </w:rPr>
        <mc:AlternateContent>
          <mc:Choice Requires="wps">
            <w:drawing>
              <wp:anchor distT="0" distB="0" distL="114300" distR="114300" simplePos="0" relativeHeight="251647488" behindDoc="0" locked="0" layoutInCell="0" allowOverlap="1">
                <wp:simplePos x="0" y="0"/>
                <wp:positionH relativeFrom="column">
                  <wp:posOffset>584835</wp:posOffset>
                </wp:positionH>
                <wp:positionV relativeFrom="paragraph">
                  <wp:posOffset>7818755</wp:posOffset>
                </wp:positionV>
                <wp:extent cx="635" cy="21590"/>
                <wp:effectExtent l="13335" t="8255" r="5080" b="8255"/>
                <wp:wrapNone/>
                <wp:docPr id="17"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2"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05pt,615.65pt" to="46.1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" o:allowincell="f" strokeweight="0"/>
            </w:pict>
          </mc:Fallback>
        </mc:AlternateContent>
      </w:r>
      <w:r>
        <w:rPr>
          <w:noProof/>
          <w:lang w:eastAsia="uk-UA"/>
        </w:rPr>
        <mc:AlternateContent>
          <mc:Choice Requires="wps">
            <w:drawing>
              <wp:anchor distT="0" distB="0" distL="114300" distR="114300" simplePos="0" relativeHeight="251646464" behindDoc="0" locked="0" layoutInCell="0" allowOverlap="1">
                <wp:simplePos x="0" y="0"/>
                <wp:positionH relativeFrom="column">
                  <wp:posOffset>168910</wp:posOffset>
                </wp:positionH>
                <wp:positionV relativeFrom="paragraph">
                  <wp:posOffset>7818755</wp:posOffset>
                </wp:positionV>
                <wp:extent cx="635" cy="21590"/>
                <wp:effectExtent l="6985" t="8255" r="11430" b="8255"/>
                <wp:wrapNone/>
                <wp:docPr id="16"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590"/>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1" o:spid="_x0000_s1026" style="position:absolute;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pt,615.65pt" to="13.35pt,6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" o:allowincell="f" strokeweight="0"/>
            </w:pict>
          </mc:Fallback>
        </mc:AlternateContent>
      </w:r>
      <w:r>
        <w:rPr>
          <w:noProof/>
          <w:lang w:eastAsia="uk-UA"/>
        </w:rPr>
        <mc:AlternateContent>
          <mc:Choice Requires="wps">
            <w:drawing>
              <wp:anchor distT="0" distB="0" distL="114300" distR="114300" simplePos="0" relativeHeight="251645440" behindDoc="0" locked="0" layoutInCell="0" allowOverlap="1">
                <wp:simplePos x="0" y="0"/>
                <wp:positionH relativeFrom="column">
                  <wp:posOffset>143510</wp:posOffset>
                </wp:positionH>
                <wp:positionV relativeFrom="paragraph">
                  <wp:posOffset>5735320</wp:posOffset>
                </wp:positionV>
                <wp:extent cx="25400" cy="635"/>
                <wp:effectExtent l="10160" t="10795" r="12065" b="7620"/>
                <wp:wrapNone/>
                <wp:docPr id="15"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0" cy="635"/>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0" o:spid="_x0000_s1026" style="position:absolute;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451.6pt" to="13.3pt,4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" o:allowincell="f" strokeweight="0"/>
            </w:pict>
          </mc:Fallback>
        </mc:AlternateContent>
      </w:r>
      <w:r>
        <w:rPr>
          <w:noProof/>
          <w:lang w:eastAsia="uk-UA"/>
        </w:rPr>
        <mc:AlternateContent>
          <mc:Choice Requires="wps">
            <w:drawing>
              <wp:anchor distT="0" distB="0" distL="114300" distR="114300" simplePos="0" relativeHeight="251644416" behindDoc="0" locked="0" layoutInCell="0" allowOverlap="1">
                <wp:simplePos x="0" y="0"/>
                <wp:positionH relativeFrom="column">
                  <wp:posOffset>143510</wp:posOffset>
                </wp:positionH>
                <wp:positionV relativeFrom="paragraph">
                  <wp:posOffset>6255385</wp:posOffset>
                </wp:positionV>
                <wp:extent cx="25400" cy="635"/>
                <wp:effectExtent l="10160" t="6985" r="12065" b="11430"/>
                <wp:wrapNone/>
                <wp:docPr id="14"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0" cy="635"/>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9"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492.55pt" to="13.3pt,49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" o:allowincell="f" strokeweight="0"/>
            </w:pict>
          </mc:Fallback>
        </mc:AlternateContent>
      </w:r>
      <w:r>
        <w:rPr>
          <w:noProof/>
          <w:lang w:eastAsia="uk-UA"/>
        </w:rPr>
        <mc:AlternateContent>
          <mc:Choice Requires="wps">
            <w:drawing>
              <wp:anchor distT="0" distB="0" distL="114300" distR="114300" simplePos="0" relativeHeight="251643392" behindDoc="0" locked="0" layoutInCell="0" allowOverlap="1">
                <wp:simplePos x="0" y="0"/>
                <wp:positionH relativeFrom="column">
                  <wp:posOffset>143510</wp:posOffset>
                </wp:positionH>
                <wp:positionV relativeFrom="paragraph">
                  <wp:posOffset>6775450</wp:posOffset>
                </wp:positionV>
                <wp:extent cx="25400" cy="635"/>
                <wp:effectExtent l="10160" t="12700" r="12065" b="5715"/>
                <wp:wrapNone/>
                <wp:docPr id="1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0" cy="635"/>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533.5pt" to="13.3pt,53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" o:allowincell="f" strokeweight="0"/>
            </w:pict>
          </mc:Fallback>
        </mc:AlternateContent>
      </w:r>
      <w:r>
        <w:rPr>
          <w:noProof/>
          <w:lang w:eastAsia="uk-UA"/>
        </w:rPr>
        <mc:AlternateContent>
          <mc:Choice Requires="wps">
            <w:drawing>
              <wp:anchor distT="0" distB="0" distL="114300" distR="114300" simplePos="0" relativeHeight="251642368" behindDoc="0" locked="0" layoutInCell="0" allowOverlap="1">
                <wp:simplePos x="0" y="0"/>
                <wp:positionH relativeFrom="column">
                  <wp:posOffset>143510</wp:posOffset>
                </wp:positionH>
                <wp:positionV relativeFrom="paragraph">
                  <wp:posOffset>7299325</wp:posOffset>
                </wp:positionV>
                <wp:extent cx="25400" cy="635"/>
                <wp:effectExtent l="10160" t="12700" r="12065" b="5715"/>
                <wp:wrapNone/>
                <wp:docPr id="1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0" cy="635"/>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574.75pt" to="13.3pt,5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" o:allowincell="f" strokeweight="0"/>
            </w:pict>
          </mc:Fallback>
        </mc:AlternateContent>
      </w:r>
      <w:r>
        <w:rPr>
          <w:noProof/>
          <w:lang w:eastAsia="uk-UA"/>
        </w:rPr>
        <mc:AlternateContent>
          <mc:Choice Requires="wps">
            <w:drawing>
              <wp:anchor distT="0" distB="0" distL="114300" distR="114300" simplePos="0" relativeHeight="251641344" behindDoc="0" locked="0" layoutInCell="0" allowOverlap="1">
                <wp:simplePos x="0" y="0"/>
                <wp:positionH relativeFrom="column">
                  <wp:posOffset>143510</wp:posOffset>
                </wp:positionH>
                <wp:positionV relativeFrom="paragraph">
                  <wp:posOffset>7818755</wp:posOffset>
                </wp:positionV>
                <wp:extent cx="25400" cy="635"/>
                <wp:effectExtent l="10160" t="8255" r="12065" b="10160"/>
                <wp:wrapNone/>
                <wp:docPr id="11"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0" cy="635"/>
                        </a:xfrm>
                        <a:prstGeom prst="line">
                          <a:avLst/>
                        </a:prstGeom>
                        <a:noFill/>
                        <a:ln w="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pt,615.65pt" to="13.3pt,6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" o:allowincell="f" strokeweight="0"/>
            </w:pict>
          </mc:Fallback>
        </mc:AlternateContent>
      </w:r>
      <w:r w:rsidR="00491362" w:rsidRPr="0074428A">
        <w:t xml:space="preserve">Позначивши ці величини на рис. 15, побачимо, що залежність між кількістю виробленої продукції та загальними витратами має вигляд прямої. Це свідчить про те, що при нульовому рівні виробництва (0) загальні витрати дорівнюють постійним </w:t>
      </w:r>
      <w:r w:rsidR="00491362" w:rsidRPr="0074428A">
        <w:lastRenderedPageBreak/>
        <w:t xml:space="preserve">витратам. Рухаючись праворуч по </w:t>
      </w:r>
      <w:r w:rsidR="0047381E">
        <w:t>о</w:t>
      </w:r>
      <w:r w:rsidR="00491362" w:rsidRPr="0074428A">
        <w:t xml:space="preserve">сі координат, збільшення обсягу виробництва на одиницю продукції призводить до збільшення загальних витрат на 3 </w:t>
      </w:r>
      <w:proofErr w:type="spellStart"/>
      <w:r w:rsidR="00491362" w:rsidRPr="0074428A">
        <w:t>грн</w:t>
      </w:r>
      <w:proofErr w:type="spellEnd"/>
      <w:r w:rsidR="00491362" w:rsidRPr="0074428A">
        <w:t>, тобто кут нахилу прямої дорівнює 3. Інакше кажучи,</w:t>
      </w:r>
      <w:r w:rsidR="00491362" w:rsidRPr="0074428A">
        <w:rPr>
          <w:spacing w:val="-4"/>
        </w:rPr>
        <w:t xml:space="preserve"> </w:t>
      </w:r>
      <w:r w:rsidR="00491362" w:rsidRPr="0074428A">
        <w:rPr>
          <w:i/>
          <w:spacing w:val="-4"/>
        </w:rPr>
        <w:t>граничні витрати</w:t>
      </w:r>
      <w:r w:rsidR="00491362" w:rsidRPr="0074428A">
        <w:rPr>
          <w:b/>
          <w:i/>
          <w:spacing w:val="-4"/>
        </w:rPr>
        <w:t xml:space="preserve"> </w:t>
      </w:r>
      <w:r w:rsidR="00491362" w:rsidRPr="0074428A">
        <w:rPr>
          <w:spacing w:val="-4"/>
        </w:rPr>
        <w:t>виробництва наступної одиниці продукції дорівнюють 3.</w:t>
      </w:r>
    </w:p>
    <w:p w:rsidR="00491362" w:rsidRDefault="00D01EBA" w:rsidP="00E85D16">
      <w:pPr>
        <w:spacing w:before="80" w:after="80"/>
        <w:jc w:val="center"/>
        <w:rPr>
          <w:sz w:val="23"/>
        </w:rPr>
      </w:pPr>
      <w:r>
        <w:rPr>
          <w:noProof/>
          <w:lang w:eastAsia="uk-UA"/>
        </w:rPr>
        <mc:AlternateContent>
          <mc:Choice Requires="wps">
            <w:drawing>
              <wp:anchor distT="0" distB="0" distL="114300" distR="114300" simplePos="0" relativeHeight="251667968" behindDoc="0" locked="0" layoutInCell="1" allowOverlap="1">
                <wp:simplePos x="0" y="0"/>
                <wp:positionH relativeFrom="column">
                  <wp:posOffset>1300480</wp:posOffset>
                </wp:positionH>
                <wp:positionV relativeFrom="paragraph">
                  <wp:posOffset>49530</wp:posOffset>
                </wp:positionV>
                <wp:extent cx="179070" cy="155575"/>
                <wp:effectExtent l="5080" t="11430" r="6350" b="13970"/>
                <wp:wrapNone/>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5575"/>
                        </a:xfrm>
                        <a:prstGeom prst="rect">
                          <a:avLst/>
                        </a:prstGeom>
                        <a:solidFill>
                          <a:srgbClr val="FFFFFF"/>
                        </a:solidFill>
                        <a:ln w="9525">
                          <a:solidFill>
                            <a:srgbClr val="FFFFFF"/>
                          </a:solidFill>
                          <a:miter lim="800000"/>
                          <a:headEnd/>
                          <a:tailEnd/>
                        </a:ln>
                      </wps:spPr>
                      <wps:txbx>
                        <w:txbxContent>
                          <w:p w:rsidR="00914559" w:rsidRDefault="0091455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9" type="#_x0000_t202" style="position:absolute;left:0;text-align:left;margin-left:102.4pt;margin-top:3.9pt;width:14.1pt;height:12.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" strokecolor="white">
                <v:textbox>
                  <w:txbxContent>
                    <w:p w:rsidR="00914559" w:rsidRDefault="00914559"/>
                  </w:txbxContent>
                </v:textbox>
              </v:shape>
            </w:pict>
          </mc:Fallback>
        </mc:AlternateContent>
      </w:r>
      <w:r>
        <w:rPr>
          <w:noProof/>
          <w:lang w:eastAsia="uk-UA"/>
        </w:rPr>
        <mc:AlternateContent>
          <mc:Choice Requires="wps">
            <w:drawing>
              <wp:anchor distT="0" distB="0" distL="114300" distR="114300" simplePos="0" relativeHeight="251668992" behindDoc="0" locked="0" layoutInCell="1" allowOverlap="1">
                <wp:simplePos x="0" y="0"/>
                <wp:positionH relativeFrom="column">
                  <wp:posOffset>3844290</wp:posOffset>
                </wp:positionH>
                <wp:positionV relativeFrom="paragraph">
                  <wp:posOffset>353060</wp:posOffset>
                </wp:positionV>
                <wp:extent cx="179070" cy="155575"/>
                <wp:effectExtent l="5715" t="10160" r="5715" b="5715"/>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5575"/>
                        </a:xfrm>
                        <a:prstGeom prst="rect">
                          <a:avLst/>
                        </a:prstGeom>
                        <a:solidFill>
                          <a:srgbClr val="FFFFFF"/>
                        </a:solidFill>
                        <a:ln w="9525">
                          <a:solidFill>
                            <a:srgbClr val="FFFFFF"/>
                          </a:solidFill>
                          <a:miter lim="800000"/>
                          <a:headEnd/>
                          <a:tailEnd/>
                        </a:ln>
                      </wps:spPr>
                      <wps:txbx>
                        <w:txbxContent>
                          <w:p w:rsidR="00914559" w:rsidRDefault="00914559" w:rsidP="0091455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302.7pt;margin-top:27.8pt;width:14.1pt;height:12.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" strokecolor="white">
                <v:textbox>
                  <w:txbxContent>
                    <w:p w:rsidR="00914559" w:rsidRDefault="00914559" w:rsidP="00914559"/>
                  </w:txbxContent>
                </v:textbox>
              </v:shape>
            </w:pict>
          </mc:Fallback>
        </mc:AlternateContent>
      </w:r>
      <w:r w:rsidR="00491362">
        <w:object w:dxaOrig="6580" w:dyaOrig="5190">
          <v:shape id="_x0000_i1042" type="#_x0000_t75" style="width:324.4pt;height:259.5pt" o:ole="" fillcolor="window">
            <v:imagedata r:id="rId46" o:title=""/>
          </v:shape>
          <o:OLEObject Type="Embed" ProgID="Word.Picture.8" ShapeID="_x0000_i1042" DrawAspect="Content" ObjectID="_1402921079" r:id="rId47"/>
        </w:object>
      </w:r>
    </w:p>
    <w:p w:rsidR="00491362" w:rsidRPr="0074428A" w:rsidRDefault="00491362" w:rsidP="00E85D16">
      <w:pPr>
        <w:spacing w:line="233" w:lineRule="exact"/>
        <w:jc w:val="center"/>
      </w:pPr>
      <w:r w:rsidRPr="0074428A">
        <w:t>Рис</w:t>
      </w:r>
      <w:r w:rsidR="00357E19">
        <w:t>унок</w:t>
      </w:r>
      <w:r w:rsidRPr="0074428A">
        <w:t xml:space="preserve"> </w:t>
      </w:r>
      <w:r w:rsidR="00820EE5" w:rsidRPr="0074428A">
        <w:t>7.3</w:t>
      </w:r>
      <w:r w:rsidRPr="0074428A">
        <w:t xml:space="preserve"> </w:t>
      </w:r>
      <w:r w:rsidR="00357E19">
        <w:t xml:space="preserve">– Залежність </w:t>
      </w:r>
      <w:r w:rsidRPr="0074428A">
        <w:t>витрат від обсягу виробництва</w:t>
      </w:r>
    </w:p>
    <w:p w:rsidR="00491362" w:rsidRPr="0074428A" w:rsidRDefault="00491362" w:rsidP="00E85D16">
      <w:pPr>
        <w:spacing w:line="233" w:lineRule="exact"/>
        <w:jc w:val="center"/>
      </w:pPr>
    </w:p>
    <w:p w:rsidR="0074428A" w:rsidRPr="0074428A" w:rsidRDefault="0074428A" w:rsidP="0074428A">
      <w:pPr>
        <w:pStyle w:val="31"/>
        <w:ind w:firstLine="284"/>
        <w:jc w:val="both"/>
        <w:rPr>
          <w:b w:val="0"/>
          <w:i w:val="0"/>
          <w:spacing w:val="-4"/>
          <w:sz w:val="24"/>
          <w:szCs w:val="24"/>
          <w:lang w:val="uk-UA"/>
        </w:rPr>
      </w:pPr>
      <w:r w:rsidRPr="0074428A">
        <w:rPr>
          <w:b w:val="0"/>
          <w:i w:val="0"/>
          <w:caps w:val="0"/>
          <w:spacing w:val="-4"/>
          <w:sz w:val="24"/>
          <w:szCs w:val="24"/>
          <w:lang w:val="uk-UA"/>
        </w:rPr>
        <w:t xml:space="preserve">Управлінський підхід до керування раціональною структурою майбутнього проекту полягає у виборі такої технології й обсягу виробництва, які дозволяють мінімізувати витрати. </w:t>
      </w:r>
      <w:r w:rsidRPr="00D0088D">
        <w:rPr>
          <w:b w:val="0"/>
          <w:i w:val="0"/>
          <w:caps w:val="0"/>
          <w:spacing w:val="-4"/>
          <w:sz w:val="24"/>
          <w:szCs w:val="24"/>
          <w:lang w:val="uk-UA"/>
        </w:rPr>
        <w:t xml:space="preserve">Якщо ринок збуту нестійкий, керувати постійними витратами неможливо. </w:t>
      </w:r>
      <w:proofErr w:type="spellStart"/>
      <w:r w:rsidRPr="0074428A">
        <w:rPr>
          <w:b w:val="0"/>
          <w:i w:val="0"/>
          <w:caps w:val="0"/>
          <w:spacing w:val="-4"/>
          <w:sz w:val="24"/>
          <w:szCs w:val="24"/>
        </w:rPr>
        <w:t>Зниження</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обсягу</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виробництва</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призводить</w:t>
      </w:r>
      <w:proofErr w:type="spellEnd"/>
      <w:r w:rsidRPr="0074428A">
        <w:rPr>
          <w:b w:val="0"/>
          <w:i w:val="0"/>
          <w:caps w:val="0"/>
          <w:spacing w:val="-4"/>
          <w:sz w:val="24"/>
          <w:szCs w:val="24"/>
        </w:rPr>
        <w:t xml:space="preserve"> до </w:t>
      </w:r>
      <w:proofErr w:type="spellStart"/>
      <w:r w:rsidRPr="0074428A">
        <w:rPr>
          <w:b w:val="0"/>
          <w:i w:val="0"/>
          <w:caps w:val="0"/>
          <w:spacing w:val="-4"/>
          <w:sz w:val="24"/>
          <w:szCs w:val="24"/>
        </w:rPr>
        <w:t>інфляції</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середніх</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постійних</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витрат</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що</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спричиняє</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перенесення</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величини</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постійних</w:t>
      </w:r>
      <w:proofErr w:type="spellEnd"/>
      <w:r w:rsidRPr="0074428A">
        <w:rPr>
          <w:b w:val="0"/>
          <w:i w:val="0"/>
          <w:caps w:val="0"/>
          <w:spacing w:val="-4"/>
          <w:sz w:val="24"/>
          <w:szCs w:val="24"/>
        </w:rPr>
        <w:t xml:space="preserve"> затрат на </w:t>
      </w:r>
      <w:proofErr w:type="spellStart"/>
      <w:r w:rsidRPr="0074428A">
        <w:rPr>
          <w:b w:val="0"/>
          <w:i w:val="0"/>
          <w:caps w:val="0"/>
          <w:spacing w:val="-4"/>
          <w:sz w:val="24"/>
          <w:szCs w:val="24"/>
        </w:rPr>
        <w:t>ціну</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тобто</w:t>
      </w:r>
      <w:proofErr w:type="spellEnd"/>
      <w:r w:rsidRPr="0074428A">
        <w:rPr>
          <w:b w:val="0"/>
          <w:i w:val="0"/>
          <w:caps w:val="0"/>
          <w:spacing w:val="-4"/>
          <w:sz w:val="24"/>
          <w:szCs w:val="24"/>
        </w:rPr>
        <w:t xml:space="preserve"> на </w:t>
      </w:r>
      <w:proofErr w:type="spellStart"/>
      <w:r w:rsidRPr="0074428A">
        <w:rPr>
          <w:b w:val="0"/>
          <w:i w:val="0"/>
          <w:caps w:val="0"/>
          <w:spacing w:val="-4"/>
          <w:sz w:val="24"/>
          <w:szCs w:val="24"/>
        </w:rPr>
        <w:t>споживача</w:t>
      </w:r>
      <w:proofErr w:type="spellEnd"/>
      <w:r w:rsidRPr="0074428A">
        <w:rPr>
          <w:b w:val="0"/>
          <w:i w:val="0"/>
          <w:caps w:val="0"/>
          <w:spacing w:val="-4"/>
          <w:sz w:val="24"/>
          <w:szCs w:val="24"/>
        </w:rPr>
        <w:t xml:space="preserve">. Таким чином, </w:t>
      </w:r>
      <w:proofErr w:type="spellStart"/>
      <w:r w:rsidRPr="0074428A">
        <w:rPr>
          <w:b w:val="0"/>
          <w:i w:val="0"/>
          <w:caps w:val="0"/>
          <w:spacing w:val="-4"/>
          <w:sz w:val="24"/>
          <w:szCs w:val="24"/>
        </w:rPr>
        <w:t>між</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обсягом</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виробництва</w:t>
      </w:r>
      <w:proofErr w:type="spellEnd"/>
      <w:r w:rsidRPr="0074428A">
        <w:rPr>
          <w:b w:val="0"/>
          <w:i w:val="0"/>
          <w:caps w:val="0"/>
          <w:spacing w:val="-4"/>
          <w:sz w:val="24"/>
          <w:szCs w:val="24"/>
        </w:rPr>
        <w:t xml:space="preserve">, величиною затрат і </w:t>
      </w:r>
      <w:proofErr w:type="spellStart"/>
      <w:r w:rsidRPr="0074428A">
        <w:rPr>
          <w:b w:val="0"/>
          <w:i w:val="0"/>
          <w:caps w:val="0"/>
          <w:spacing w:val="-4"/>
          <w:sz w:val="24"/>
          <w:szCs w:val="24"/>
        </w:rPr>
        <w:t>прибутком</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існує</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тісний</w:t>
      </w:r>
      <w:proofErr w:type="spellEnd"/>
      <w:r w:rsidRPr="0074428A">
        <w:rPr>
          <w:b w:val="0"/>
          <w:i w:val="0"/>
          <w:caps w:val="0"/>
          <w:spacing w:val="-4"/>
          <w:sz w:val="24"/>
          <w:szCs w:val="24"/>
        </w:rPr>
        <w:t xml:space="preserve"> </w:t>
      </w:r>
      <w:proofErr w:type="spellStart"/>
      <w:r w:rsidRPr="0074428A">
        <w:rPr>
          <w:b w:val="0"/>
          <w:i w:val="0"/>
          <w:caps w:val="0"/>
          <w:spacing w:val="-4"/>
          <w:sz w:val="24"/>
          <w:szCs w:val="24"/>
        </w:rPr>
        <w:t>взаємозв’язок</w:t>
      </w:r>
      <w:proofErr w:type="spellEnd"/>
      <w:r w:rsidRPr="0074428A">
        <w:rPr>
          <w:b w:val="0"/>
          <w:i w:val="0"/>
          <w:caps w:val="0"/>
          <w:spacing w:val="-4"/>
          <w:sz w:val="24"/>
          <w:szCs w:val="24"/>
        </w:rPr>
        <w:t>.</w:t>
      </w:r>
    </w:p>
    <w:p w:rsidR="00491362" w:rsidRPr="0074428A" w:rsidRDefault="00925DA2" w:rsidP="0074428A">
      <w:pPr>
        <w:tabs>
          <w:tab w:val="left" w:pos="567"/>
        </w:tabs>
        <w:ind w:firstLine="284"/>
        <w:jc w:val="both"/>
        <w:rPr>
          <w:b/>
        </w:rPr>
      </w:pPr>
      <w:r>
        <w:rPr>
          <w:b/>
        </w:rPr>
        <w:br w:type="page"/>
      </w:r>
      <w:r w:rsidR="00820EE5" w:rsidRPr="0074428A">
        <w:rPr>
          <w:b/>
        </w:rPr>
        <w:lastRenderedPageBreak/>
        <w:t>7.6</w:t>
      </w:r>
      <w:r w:rsidR="00491362" w:rsidRPr="0074428A">
        <w:rPr>
          <w:b/>
        </w:rPr>
        <w:t xml:space="preserve"> Поняття і розрахунок беззбитковості проекту</w:t>
      </w:r>
    </w:p>
    <w:p w:rsidR="0074428A" w:rsidRPr="0074428A" w:rsidRDefault="0074428A" w:rsidP="0074428A">
      <w:pPr>
        <w:pStyle w:val="ac"/>
        <w:spacing w:after="0"/>
        <w:ind w:firstLine="284"/>
        <w:jc w:val="both"/>
        <w:rPr>
          <w:sz w:val="24"/>
          <w:szCs w:val="24"/>
        </w:rPr>
      </w:pPr>
    </w:p>
    <w:p w:rsidR="00491362" w:rsidRPr="0074428A" w:rsidRDefault="00491362" w:rsidP="0074428A">
      <w:pPr>
        <w:pStyle w:val="ac"/>
        <w:spacing w:after="0"/>
        <w:ind w:firstLine="284"/>
        <w:jc w:val="both"/>
        <w:rPr>
          <w:sz w:val="24"/>
          <w:szCs w:val="24"/>
        </w:rPr>
      </w:pPr>
      <w:r w:rsidRPr="0074428A">
        <w:rPr>
          <w:sz w:val="24"/>
          <w:szCs w:val="24"/>
        </w:rPr>
        <w:t xml:space="preserve">Визначення точки беззбитковості виробництва є найбільш поширеним методом, який застосовується в аналізі «обсяг </w:t>
      </w:r>
      <w:r w:rsidR="000A0F13" w:rsidRPr="0074428A">
        <w:rPr>
          <w:sz w:val="24"/>
          <w:szCs w:val="24"/>
        </w:rPr>
        <w:t>–</w:t>
      </w:r>
      <w:r w:rsidRPr="0074428A">
        <w:rPr>
          <w:sz w:val="24"/>
          <w:szCs w:val="24"/>
        </w:rPr>
        <w:t xml:space="preserve"> витрати </w:t>
      </w:r>
      <w:r w:rsidR="000A0F13" w:rsidRPr="0074428A">
        <w:rPr>
          <w:sz w:val="24"/>
          <w:szCs w:val="24"/>
        </w:rPr>
        <w:t>–</w:t>
      </w:r>
      <w:r w:rsidRPr="0074428A">
        <w:rPr>
          <w:sz w:val="24"/>
          <w:szCs w:val="24"/>
        </w:rPr>
        <w:t xml:space="preserve"> прибуток». До основних цілей аналізу беззбитковості належать:</w:t>
      </w:r>
    </w:p>
    <w:p w:rsidR="00491362" w:rsidRPr="0091384B" w:rsidRDefault="00491362" w:rsidP="0074428A">
      <w:pPr>
        <w:numPr>
          <w:ilvl w:val="0"/>
          <w:numId w:val="17"/>
        </w:numPr>
        <w:shd w:val="clear" w:color="auto" w:fill="FFFFFF"/>
        <w:ind w:left="0" w:firstLine="284"/>
        <w:jc w:val="both"/>
      </w:pPr>
      <w:r w:rsidRPr="0091384B">
        <w:t>оцінка структури затрат за проектом та можливість управління цією структурою;</w:t>
      </w:r>
    </w:p>
    <w:p w:rsidR="00491362" w:rsidRPr="0074428A" w:rsidRDefault="00491362" w:rsidP="0074428A">
      <w:pPr>
        <w:numPr>
          <w:ilvl w:val="0"/>
          <w:numId w:val="17"/>
        </w:numPr>
        <w:shd w:val="clear" w:color="auto" w:fill="FFFFFF"/>
        <w:ind w:left="0" w:firstLine="284"/>
        <w:jc w:val="both"/>
      </w:pPr>
      <w:r w:rsidRPr="0074428A">
        <w:t>визначення раціональності обраного масштабу та можливості скорочення обсягів виробництва;</w:t>
      </w:r>
    </w:p>
    <w:p w:rsidR="00491362" w:rsidRPr="0074428A" w:rsidRDefault="00491362" w:rsidP="0074428A">
      <w:pPr>
        <w:numPr>
          <w:ilvl w:val="0"/>
          <w:numId w:val="17"/>
        </w:numPr>
        <w:shd w:val="clear" w:color="auto" w:fill="FFFFFF"/>
        <w:ind w:left="0" w:firstLine="284"/>
        <w:jc w:val="both"/>
      </w:pPr>
      <w:r w:rsidRPr="0074428A">
        <w:t>оцінка передбачуваної ціни на проект з тими цінами, які можуть складатися на ринку;</w:t>
      </w:r>
    </w:p>
    <w:p w:rsidR="00491362" w:rsidRPr="0074428A" w:rsidRDefault="00491362" w:rsidP="0074428A">
      <w:pPr>
        <w:numPr>
          <w:ilvl w:val="0"/>
          <w:numId w:val="17"/>
        </w:numPr>
        <w:shd w:val="clear" w:color="auto" w:fill="FFFFFF"/>
        <w:ind w:left="0" w:firstLine="284"/>
        <w:jc w:val="both"/>
      </w:pPr>
      <w:r w:rsidRPr="0074428A">
        <w:t>визначення запасу фінансової міцності.</w:t>
      </w:r>
    </w:p>
    <w:p w:rsidR="00491362" w:rsidRPr="00025E24" w:rsidRDefault="00491362" w:rsidP="00114884">
      <w:pPr>
        <w:pStyle w:val="ac"/>
        <w:spacing w:after="0"/>
        <w:ind w:firstLine="284"/>
        <w:jc w:val="both"/>
        <w:rPr>
          <w:sz w:val="24"/>
          <w:szCs w:val="24"/>
        </w:rPr>
      </w:pPr>
      <w:r w:rsidRPr="00025E24">
        <w:rPr>
          <w:i/>
          <w:sz w:val="24"/>
          <w:szCs w:val="24"/>
        </w:rPr>
        <w:t>При проведенні аналізу беззбитковості слід враховувати деякі припущення. По-перше, вважається, що обсяг реалізації продукції проекту дорівнює обсягу випуску; по-друге, відпускні ціни на товар постійні, тобто встановлені конкурентним ринком, відсутня цінова дискримінація; по-трет</w:t>
      </w:r>
      <w:r w:rsidR="00D0088D">
        <w:rPr>
          <w:i/>
          <w:sz w:val="24"/>
          <w:szCs w:val="24"/>
        </w:rPr>
        <w:t>є</w:t>
      </w:r>
      <w:r w:rsidRPr="00025E24">
        <w:rPr>
          <w:i/>
          <w:sz w:val="24"/>
          <w:szCs w:val="24"/>
        </w:rPr>
        <w:t xml:space="preserve">, продукція за проектом належить до одного типу, що дозволяє спростити виробництво до </w:t>
      </w:r>
      <w:proofErr w:type="spellStart"/>
      <w:r w:rsidRPr="00025E24">
        <w:rPr>
          <w:i/>
          <w:sz w:val="24"/>
          <w:szCs w:val="24"/>
        </w:rPr>
        <w:t>однономенклатурного</w:t>
      </w:r>
      <w:proofErr w:type="spellEnd"/>
      <w:r w:rsidRPr="00025E24">
        <w:rPr>
          <w:sz w:val="24"/>
          <w:szCs w:val="24"/>
        </w:rPr>
        <w:t>.</w:t>
      </w:r>
    </w:p>
    <w:p w:rsidR="00491362" w:rsidRPr="00114884" w:rsidRDefault="00491362" w:rsidP="00114884">
      <w:pPr>
        <w:ind w:firstLine="284"/>
        <w:jc w:val="both"/>
        <w:rPr>
          <w:spacing w:val="-2"/>
        </w:rPr>
      </w:pPr>
      <w:r w:rsidRPr="00114884">
        <w:rPr>
          <w:b/>
          <w:spacing w:val="-2"/>
        </w:rPr>
        <w:t>Точкою беззбитковості</w:t>
      </w:r>
      <w:r w:rsidRPr="00114884">
        <w:rPr>
          <w:spacing w:val="-2"/>
        </w:rPr>
        <w:t xml:space="preserve"> виробництва називають обсяг виробництва (або продажу), при якому компанія не отримує прибутків, але й не несе збитків (чистий прибуток за проектом дорівнює 0).</w:t>
      </w:r>
    </w:p>
    <w:p w:rsidR="00491362" w:rsidRPr="00114884" w:rsidRDefault="00491362" w:rsidP="00114884">
      <w:pPr>
        <w:tabs>
          <w:tab w:val="left" w:pos="567"/>
        </w:tabs>
        <w:ind w:firstLine="284"/>
        <w:jc w:val="both"/>
      </w:pPr>
      <w:r w:rsidRPr="00114884">
        <w:t xml:space="preserve">Припустимо, що фірма продає у роздріб комп’ютерні дискети по 5 </w:t>
      </w:r>
      <w:proofErr w:type="spellStart"/>
      <w:r w:rsidRPr="00114884">
        <w:t>грн</w:t>
      </w:r>
      <w:proofErr w:type="spellEnd"/>
      <w:r w:rsidRPr="00114884">
        <w:t xml:space="preserve"> </w:t>
      </w:r>
      <w:r w:rsidR="00B827AA">
        <w:t>з</w:t>
      </w:r>
      <w:r w:rsidR="00114884" w:rsidRPr="00114884">
        <w:t xml:space="preserve">а </w:t>
      </w:r>
      <w:r w:rsidRPr="00114884">
        <w:t xml:space="preserve">штуку. Вона може купувати ці дискети в оптового продавця по 3 </w:t>
      </w:r>
      <w:proofErr w:type="spellStart"/>
      <w:r w:rsidRPr="00114884">
        <w:t>грн</w:t>
      </w:r>
      <w:proofErr w:type="spellEnd"/>
      <w:r w:rsidRPr="00114884">
        <w:t xml:space="preserve"> </w:t>
      </w:r>
      <w:r w:rsidR="00B827AA">
        <w:t>з</w:t>
      </w:r>
      <w:r w:rsidR="00114884" w:rsidRPr="00114884">
        <w:t xml:space="preserve">а </w:t>
      </w:r>
      <w:r w:rsidRPr="00114884">
        <w:t xml:space="preserve">одиницю. Її постійні витрати становлять 600 </w:t>
      </w:r>
      <w:proofErr w:type="spellStart"/>
      <w:r w:rsidRPr="00114884">
        <w:t>грн</w:t>
      </w:r>
      <w:proofErr w:type="spellEnd"/>
      <w:r w:rsidRPr="00114884">
        <w:t xml:space="preserve">, амортизація </w:t>
      </w:r>
      <w:r w:rsidR="000A0F13" w:rsidRPr="00114884">
        <w:t>–</w:t>
      </w:r>
      <w:r w:rsidRPr="00114884">
        <w:t xml:space="preserve"> 300 грн. Скільки дискет необхідно продавати, щоб досягти точки беззбитковості виробництва, тобто ситуації, за якої чистий прибуток дорівнює 0?</w:t>
      </w:r>
    </w:p>
    <w:p w:rsidR="00491362" w:rsidRPr="00114884" w:rsidRDefault="00491362" w:rsidP="00114884">
      <w:pPr>
        <w:tabs>
          <w:tab w:val="left" w:pos="567"/>
        </w:tabs>
        <w:ind w:firstLine="284"/>
        <w:jc w:val="both"/>
      </w:pPr>
      <w:r w:rsidRPr="00114884">
        <w:t xml:space="preserve">З кожної проданої дискети фірма отримає 5 – 3 = 2 грн </w:t>
      </w:r>
      <w:r w:rsidR="00B827AA">
        <w:t>д</w:t>
      </w:r>
      <w:r w:rsidR="00114884" w:rsidRPr="00114884">
        <w:t xml:space="preserve">ля </w:t>
      </w:r>
      <w:r w:rsidRPr="00114884">
        <w:t>покриття інших витрат. Необхідно покрити витрати у сумі</w:t>
      </w:r>
      <w:r w:rsidRPr="00114884">
        <w:br/>
        <w:t xml:space="preserve">600 + 300 = 900 </w:t>
      </w:r>
      <w:proofErr w:type="spellStart"/>
      <w:r w:rsidRPr="00114884">
        <w:t>грн</w:t>
      </w:r>
      <w:proofErr w:type="spellEnd"/>
      <w:r w:rsidRPr="00114884">
        <w:t>, а для цього фірмі необхідно продати</w:t>
      </w:r>
      <w:r w:rsidRPr="00114884">
        <w:br/>
        <w:t xml:space="preserve">900 : 2 = 450 дискет. Можна перевірити отриманий результат, виконавши такі підрахунки: при рівні продажу 450 одиниць </w:t>
      </w:r>
      <w:r w:rsidRPr="00114884">
        <w:lastRenderedPageBreak/>
        <w:t xml:space="preserve">виручка дорівнює 5 · 450 = 2250 </w:t>
      </w:r>
      <w:proofErr w:type="spellStart"/>
      <w:r w:rsidRPr="00114884">
        <w:t>грн</w:t>
      </w:r>
      <w:proofErr w:type="spellEnd"/>
      <w:r w:rsidRPr="00114884">
        <w:t>, а змінні витрати при цьому становлять 3 · 450 = 1350. Звіт про фінансові результати матиме такий вигляд:</w:t>
      </w:r>
    </w:p>
    <w:p w:rsidR="00491362" w:rsidRPr="00114884" w:rsidRDefault="00491362" w:rsidP="00114884">
      <w:pPr>
        <w:tabs>
          <w:tab w:val="right" w:pos="5529"/>
        </w:tabs>
        <w:ind w:firstLine="284"/>
        <w:jc w:val="both"/>
      </w:pPr>
      <w:r w:rsidRPr="00114884">
        <w:t>Виручка від реалізації продукції</w:t>
      </w:r>
      <w:r w:rsidRPr="00114884">
        <w:tab/>
        <w:t>2250</w:t>
      </w:r>
    </w:p>
    <w:p w:rsidR="00491362" w:rsidRPr="00114884" w:rsidRDefault="00491362" w:rsidP="00114884">
      <w:pPr>
        <w:tabs>
          <w:tab w:val="right" w:pos="5529"/>
        </w:tabs>
        <w:ind w:firstLine="284"/>
        <w:jc w:val="both"/>
      </w:pPr>
      <w:r w:rsidRPr="00114884">
        <w:t>Змінні витрати на випуск продукції</w:t>
      </w:r>
      <w:r w:rsidRPr="00114884">
        <w:tab/>
        <w:t>1350</w:t>
      </w:r>
    </w:p>
    <w:p w:rsidR="00491362" w:rsidRPr="00114884" w:rsidRDefault="00491362" w:rsidP="00114884">
      <w:pPr>
        <w:tabs>
          <w:tab w:val="right" w:pos="5529"/>
        </w:tabs>
        <w:ind w:firstLine="284"/>
        <w:jc w:val="both"/>
      </w:pPr>
      <w:r w:rsidRPr="00114884">
        <w:t xml:space="preserve">Постійні витрати </w:t>
      </w:r>
      <w:r w:rsidRPr="00114884">
        <w:tab/>
        <w:t>600</w:t>
      </w:r>
    </w:p>
    <w:p w:rsidR="00491362" w:rsidRPr="00114884" w:rsidRDefault="00491362" w:rsidP="00114884">
      <w:pPr>
        <w:tabs>
          <w:tab w:val="right" w:pos="5529"/>
        </w:tabs>
        <w:ind w:firstLine="284"/>
        <w:jc w:val="both"/>
      </w:pPr>
      <w:r w:rsidRPr="00114884">
        <w:t xml:space="preserve">Амортизація </w:t>
      </w:r>
      <w:r w:rsidRPr="00114884">
        <w:tab/>
        <w:t>300</w:t>
      </w:r>
    </w:p>
    <w:p w:rsidR="00491362" w:rsidRPr="00114884" w:rsidRDefault="00491362" w:rsidP="00114884">
      <w:pPr>
        <w:ind w:firstLine="284"/>
        <w:jc w:val="both"/>
      </w:pPr>
      <w:r w:rsidRPr="00114884">
        <w:t xml:space="preserve">Прибуток до відрахування податків та </w:t>
      </w:r>
    </w:p>
    <w:p w:rsidR="00491362" w:rsidRPr="00114884" w:rsidRDefault="00B827AA" w:rsidP="00114884">
      <w:pPr>
        <w:tabs>
          <w:tab w:val="right" w:pos="5529"/>
        </w:tabs>
        <w:ind w:firstLine="284"/>
        <w:jc w:val="both"/>
      </w:pPr>
      <w:r>
        <w:t>п</w:t>
      </w:r>
      <w:r w:rsidR="00114884" w:rsidRPr="00114884">
        <w:t xml:space="preserve">роцентів </w:t>
      </w:r>
      <w:r>
        <w:t>за</w:t>
      </w:r>
      <w:r w:rsidR="00491362" w:rsidRPr="00114884">
        <w:t xml:space="preserve"> кредита</w:t>
      </w:r>
      <w:r>
        <w:t>ми</w:t>
      </w:r>
      <w:r w:rsidR="00491362" w:rsidRPr="00114884">
        <w:tab/>
        <w:t>0</w:t>
      </w:r>
    </w:p>
    <w:p w:rsidR="00491362" w:rsidRPr="00114884" w:rsidRDefault="00491362" w:rsidP="00114884">
      <w:pPr>
        <w:tabs>
          <w:tab w:val="right" w:pos="5529"/>
        </w:tabs>
        <w:ind w:firstLine="284"/>
        <w:jc w:val="both"/>
      </w:pPr>
      <w:r w:rsidRPr="00114884">
        <w:t>Податки</w:t>
      </w:r>
      <w:r w:rsidRPr="00114884">
        <w:tab/>
        <w:t>0</w:t>
      </w:r>
    </w:p>
    <w:p w:rsidR="00491362" w:rsidRPr="00114884" w:rsidRDefault="00491362" w:rsidP="00114884">
      <w:pPr>
        <w:tabs>
          <w:tab w:val="right" w:pos="5529"/>
        </w:tabs>
        <w:ind w:firstLine="284"/>
        <w:jc w:val="both"/>
      </w:pPr>
      <w:r w:rsidRPr="00114884">
        <w:t>Чистий прибуток</w:t>
      </w:r>
      <w:r w:rsidRPr="00114884">
        <w:tab/>
        <w:t>0</w:t>
      </w:r>
    </w:p>
    <w:p w:rsidR="00491362" w:rsidRPr="00114884" w:rsidRDefault="00491362" w:rsidP="00114884">
      <w:pPr>
        <w:spacing w:before="240"/>
        <w:ind w:firstLine="284"/>
        <w:jc w:val="both"/>
      </w:pPr>
      <w:r w:rsidRPr="00114884">
        <w:t>При розгляді нового проекту розрахунок чистого прибутку або грошового потоку проекту здійснюється з урахуванням амортизації, навіть якщо амортизація і</w:t>
      </w:r>
      <w:r w:rsidR="00B827AA">
        <w:t xml:space="preserve"> не є витратами, однак витрати з</w:t>
      </w:r>
      <w:r w:rsidRPr="00114884">
        <w:t xml:space="preserve"> виплат</w:t>
      </w:r>
      <w:r w:rsidR="00B827AA">
        <w:t>и</w:t>
      </w:r>
      <w:r w:rsidRPr="00114884">
        <w:t xml:space="preserve"> процентів не включають </w:t>
      </w:r>
      <w:r w:rsidR="00B827AA">
        <w:t>до</w:t>
      </w:r>
      <w:r w:rsidRPr="00114884">
        <w:t xml:space="preserve"> розрахун</w:t>
      </w:r>
      <w:r w:rsidR="00B827AA">
        <w:t>ку</w:t>
      </w:r>
      <w:r w:rsidRPr="00114884">
        <w:t xml:space="preserve">. Такий метод обчислення точки беззбитковості дозволяє отримати </w:t>
      </w:r>
      <w:r w:rsidRPr="00114884">
        <w:rPr>
          <w:i/>
        </w:rPr>
        <w:t>бухгалтерську точку беззбитковості.</w:t>
      </w:r>
    </w:p>
    <w:p w:rsidR="00491362" w:rsidRPr="00925DA2" w:rsidRDefault="00B827AA" w:rsidP="00114884">
      <w:pPr>
        <w:pStyle w:val="31"/>
        <w:ind w:firstLine="284"/>
        <w:jc w:val="both"/>
        <w:rPr>
          <w:b w:val="0"/>
          <w:i w:val="0"/>
          <w:spacing w:val="-4"/>
          <w:sz w:val="24"/>
          <w:szCs w:val="24"/>
        </w:rPr>
      </w:pPr>
      <w:r>
        <w:rPr>
          <w:b w:val="0"/>
          <w:i w:val="0"/>
          <w:caps w:val="0"/>
          <w:spacing w:val="-4"/>
          <w:sz w:val="24"/>
          <w:szCs w:val="24"/>
          <w:lang w:val="uk-UA"/>
        </w:rPr>
        <w:t>Необхідно</w:t>
      </w:r>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пам’ятати</w:t>
      </w:r>
      <w:proofErr w:type="spellEnd"/>
      <w:r w:rsidR="00114884" w:rsidRPr="00925DA2">
        <w:rPr>
          <w:b w:val="0"/>
          <w:i w:val="0"/>
          <w:caps w:val="0"/>
          <w:spacing w:val="-4"/>
          <w:sz w:val="24"/>
          <w:szCs w:val="24"/>
        </w:rPr>
        <w:t xml:space="preserve">, коли </w:t>
      </w:r>
      <w:proofErr w:type="spellStart"/>
      <w:r w:rsidR="00114884" w:rsidRPr="00925DA2">
        <w:rPr>
          <w:b w:val="0"/>
          <w:i w:val="0"/>
          <w:caps w:val="0"/>
          <w:spacing w:val="-4"/>
          <w:sz w:val="24"/>
          <w:szCs w:val="24"/>
        </w:rPr>
        <w:t>чистий</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прибуток</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дорівнює</w:t>
      </w:r>
      <w:proofErr w:type="spellEnd"/>
      <w:r w:rsidR="00114884" w:rsidRPr="00925DA2">
        <w:rPr>
          <w:b w:val="0"/>
          <w:i w:val="0"/>
          <w:caps w:val="0"/>
          <w:spacing w:val="-4"/>
          <w:sz w:val="24"/>
          <w:szCs w:val="24"/>
        </w:rPr>
        <w:t xml:space="preserve"> нулю, </w:t>
      </w:r>
      <w:proofErr w:type="spellStart"/>
      <w:r w:rsidR="00114884" w:rsidRPr="00925DA2">
        <w:rPr>
          <w:b w:val="0"/>
          <w:i w:val="0"/>
          <w:caps w:val="0"/>
          <w:spacing w:val="-4"/>
          <w:sz w:val="24"/>
          <w:szCs w:val="24"/>
        </w:rPr>
        <w:t>неоподатковуваний</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прибуток</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також</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дорівнює</w:t>
      </w:r>
      <w:proofErr w:type="spellEnd"/>
      <w:r w:rsidR="00114884" w:rsidRPr="00925DA2">
        <w:rPr>
          <w:b w:val="0"/>
          <w:i w:val="0"/>
          <w:caps w:val="0"/>
          <w:spacing w:val="-4"/>
          <w:sz w:val="24"/>
          <w:szCs w:val="24"/>
        </w:rPr>
        <w:t xml:space="preserve"> нулю, і </w:t>
      </w:r>
      <w:proofErr w:type="spellStart"/>
      <w:r w:rsidR="00114884" w:rsidRPr="00925DA2">
        <w:rPr>
          <w:b w:val="0"/>
          <w:i w:val="0"/>
          <w:caps w:val="0"/>
          <w:spacing w:val="-4"/>
          <w:sz w:val="24"/>
          <w:szCs w:val="24"/>
        </w:rPr>
        <w:t>податки</w:t>
      </w:r>
      <w:proofErr w:type="spellEnd"/>
      <w:r w:rsidR="00114884" w:rsidRPr="00925DA2">
        <w:rPr>
          <w:b w:val="0"/>
          <w:i w:val="0"/>
          <w:caps w:val="0"/>
          <w:spacing w:val="-4"/>
          <w:sz w:val="24"/>
          <w:szCs w:val="24"/>
        </w:rPr>
        <w:t xml:space="preserve"> так само, як правило, </w:t>
      </w:r>
      <w:proofErr w:type="spellStart"/>
      <w:r w:rsidR="00114884" w:rsidRPr="00925DA2">
        <w:rPr>
          <w:b w:val="0"/>
          <w:i w:val="0"/>
          <w:caps w:val="0"/>
          <w:spacing w:val="-4"/>
          <w:sz w:val="24"/>
          <w:szCs w:val="24"/>
        </w:rPr>
        <w:t>дорівнюють</w:t>
      </w:r>
      <w:proofErr w:type="spellEnd"/>
      <w:r w:rsidR="00114884" w:rsidRPr="00925DA2">
        <w:rPr>
          <w:b w:val="0"/>
          <w:i w:val="0"/>
          <w:caps w:val="0"/>
          <w:spacing w:val="-4"/>
          <w:sz w:val="24"/>
          <w:szCs w:val="24"/>
        </w:rPr>
        <w:t xml:space="preserve"> нулю. </w:t>
      </w:r>
      <w:proofErr w:type="spellStart"/>
      <w:r w:rsidR="00114884" w:rsidRPr="00925DA2">
        <w:rPr>
          <w:b w:val="0"/>
          <w:i w:val="0"/>
          <w:caps w:val="0"/>
          <w:spacing w:val="-4"/>
          <w:sz w:val="24"/>
          <w:szCs w:val="24"/>
        </w:rPr>
        <w:t>Проілюструємо</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це</w:t>
      </w:r>
      <w:proofErr w:type="spellEnd"/>
      <w:r w:rsidR="00114884" w:rsidRPr="00925DA2">
        <w:rPr>
          <w:b w:val="0"/>
          <w:i w:val="0"/>
          <w:caps w:val="0"/>
          <w:spacing w:val="-4"/>
          <w:sz w:val="24"/>
          <w:szCs w:val="24"/>
        </w:rPr>
        <w:t xml:space="preserve"> </w:t>
      </w:r>
      <w:proofErr w:type="spellStart"/>
      <w:r w:rsidR="00114884" w:rsidRPr="00925DA2">
        <w:rPr>
          <w:b w:val="0"/>
          <w:i w:val="0"/>
          <w:caps w:val="0"/>
          <w:spacing w:val="-4"/>
          <w:sz w:val="24"/>
          <w:szCs w:val="24"/>
        </w:rPr>
        <w:t>графічно</w:t>
      </w:r>
      <w:proofErr w:type="spellEnd"/>
      <w:r w:rsidR="00114884" w:rsidRPr="00925DA2">
        <w:rPr>
          <w:b w:val="0"/>
          <w:i w:val="0"/>
          <w:caps w:val="0"/>
          <w:spacing w:val="-4"/>
          <w:sz w:val="24"/>
          <w:szCs w:val="24"/>
        </w:rPr>
        <w:t xml:space="preserve"> на рис. </w:t>
      </w:r>
      <w:r w:rsidR="00820EE5" w:rsidRPr="00925DA2">
        <w:rPr>
          <w:b w:val="0"/>
          <w:i w:val="0"/>
          <w:spacing w:val="-4"/>
          <w:sz w:val="24"/>
          <w:szCs w:val="24"/>
          <w:lang w:val="uk-UA"/>
        </w:rPr>
        <w:t>7.4</w:t>
      </w:r>
    </w:p>
    <w:p w:rsidR="00491362" w:rsidRPr="00925DA2" w:rsidRDefault="00114884" w:rsidP="00114884">
      <w:pPr>
        <w:pStyle w:val="31"/>
        <w:tabs>
          <w:tab w:val="left" w:pos="851"/>
        </w:tabs>
        <w:ind w:firstLine="284"/>
        <w:jc w:val="both"/>
        <w:rPr>
          <w:b w:val="0"/>
          <w:i w:val="0"/>
          <w:sz w:val="24"/>
          <w:szCs w:val="24"/>
        </w:rPr>
      </w:pPr>
      <w:proofErr w:type="spellStart"/>
      <w:r w:rsidRPr="00925DA2">
        <w:rPr>
          <w:b w:val="0"/>
          <w:i w:val="0"/>
          <w:caps w:val="0"/>
          <w:sz w:val="24"/>
          <w:szCs w:val="24"/>
        </w:rPr>
        <w:t>Вищенаведені</w:t>
      </w:r>
      <w:proofErr w:type="spellEnd"/>
      <w:r w:rsidRPr="00925DA2">
        <w:rPr>
          <w:b w:val="0"/>
          <w:i w:val="0"/>
          <w:caps w:val="0"/>
          <w:sz w:val="24"/>
          <w:szCs w:val="24"/>
        </w:rPr>
        <w:t xml:space="preserve"> </w:t>
      </w:r>
      <w:proofErr w:type="spellStart"/>
      <w:r w:rsidRPr="00925DA2">
        <w:rPr>
          <w:b w:val="0"/>
          <w:i w:val="0"/>
          <w:caps w:val="0"/>
          <w:sz w:val="24"/>
          <w:szCs w:val="24"/>
        </w:rPr>
        <w:t>розрахунки</w:t>
      </w:r>
      <w:proofErr w:type="spellEnd"/>
      <w:r w:rsidRPr="00925DA2">
        <w:rPr>
          <w:b w:val="0"/>
          <w:i w:val="0"/>
          <w:caps w:val="0"/>
          <w:sz w:val="24"/>
          <w:szCs w:val="24"/>
        </w:rPr>
        <w:t xml:space="preserve"> </w:t>
      </w:r>
      <w:proofErr w:type="spellStart"/>
      <w:r w:rsidRPr="00925DA2">
        <w:rPr>
          <w:b w:val="0"/>
          <w:i w:val="0"/>
          <w:caps w:val="0"/>
          <w:sz w:val="24"/>
          <w:szCs w:val="24"/>
        </w:rPr>
        <w:t>свідчать</w:t>
      </w:r>
      <w:proofErr w:type="spellEnd"/>
      <w:r w:rsidRPr="00925DA2">
        <w:rPr>
          <w:b w:val="0"/>
          <w:i w:val="0"/>
          <w:caps w:val="0"/>
          <w:sz w:val="24"/>
          <w:szCs w:val="24"/>
        </w:rPr>
        <w:t xml:space="preserve">, </w:t>
      </w:r>
      <w:proofErr w:type="spellStart"/>
      <w:r w:rsidRPr="00925DA2">
        <w:rPr>
          <w:b w:val="0"/>
          <w:i w:val="0"/>
          <w:caps w:val="0"/>
          <w:sz w:val="24"/>
          <w:szCs w:val="24"/>
        </w:rPr>
        <w:t>що</w:t>
      </w:r>
      <w:proofErr w:type="spellEnd"/>
      <w:r w:rsidRPr="00925DA2">
        <w:rPr>
          <w:b w:val="0"/>
          <w:i w:val="0"/>
          <w:caps w:val="0"/>
          <w:sz w:val="24"/>
          <w:szCs w:val="24"/>
        </w:rPr>
        <w:t xml:space="preserve"> </w:t>
      </w:r>
      <w:proofErr w:type="spellStart"/>
      <w:r w:rsidRPr="00925DA2">
        <w:rPr>
          <w:b w:val="0"/>
          <w:i w:val="0"/>
          <w:caps w:val="0"/>
          <w:sz w:val="24"/>
          <w:szCs w:val="24"/>
        </w:rPr>
        <w:t>фірма</w:t>
      </w:r>
      <w:proofErr w:type="spellEnd"/>
      <w:r w:rsidRPr="00925DA2">
        <w:rPr>
          <w:b w:val="0"/>
          <w:i w:val="0"/>
          <w:caps w:val="0"/>
          <w:sz w:val="24"/>
          <w:szCs w:val="24"/>
        </w:rPr>
        <w:t xml:space="preserve"> не </w:t>
      </w:r>
      <w:proofErr w:type="spellStart"/>
      <w:r w:rsidRPr="00925DA2">
        <w:rPr>
          <w:b w:val="0"/>
          <w:i w:val="0"/>
          <w:caps w:val="0"/>
          <w:sz w:val="24"/>
          <w:szCs w:val="24"/>
        </w:rPr>
        <w:t>отримує</w:t>
      </w:r>
      <w:proofErr w:type="spellEnd"/>
      <w:r w:rsidRPr="00925DA2">
        <w:rPr>
          <w:b w:val="0"/>
          <w:i w:val="0"/>
          <w:caps w:val="0"/>
          <w:sz w:val="24"/>
          <w:szCs w:val="24"/>
        </w:rPr>
        <w:t xml:space="preserve"> </w:t>
      </w:r>
      <w:proofErr w:type="spellStart"/>
      <w:r w:rsidRPr="00925DA2">
        <w:rPr>
          <w:b w:val="0"/>
          <w:i w:val="0"/>
          <w:caps w:val="0"/>
          <w:sz w:val="24"/>
          <w:szCs w:val="24"/>
        </w:rPr>
        <w:t>ні</w:t>
      </w:r>
      <w:proofErr w:type="spellEnd"/>
      <w:r w:rsidRPr="00925DA2">
        <w:rPr>
          <w:b w:val="0"/>
          <w:i w:val="0"/>
          <w:caps w:val="0"/>
          <w:sz w:val="24"/>
          <w:szCs w:val="24"/>
        </w:rPr>
        <w:t xml:space="preserve"> </w:t>
      </w:r>
      <w:proofErr w:type="spellStart"/>
      <w:r w:rsidRPr="00925DA2">
        <w:rPr>
          <w:b w:val="0"/>
          <w:i w:val="0"/>
          <w:caps w:val="0"/>
          <w:sz w:val="24"/>
          <w:szCs w:val="24"/>
        </w:rPr>
        <w:t>прибутків</w:t>
      </w:r>
      <w:proofErr w:type="spellEnd"/>
      <w:r w:rsidRPr="00925DA2">
        <w:rPr>
          <w:b w:val="0"/>
          <w:i w:val="0"/>
          <w:caps w:val="0"/>
          <w:sz w:val="24"/>
          <w:szCs w:val="24"/>
        </w:rPr>
        <w:t xml:space="preserve">, </w:t>
      </w:r>
      <w:proofErr w:type="spellStart"/>
      <w:r w:rsidRPr="00925DA2">
        <w:rPr>
          <w:b w:val="0"/>
          <w:i w:val="0"/>
          <w:caps w:val="0"/>
          <w:sz w:val="24"/>
          <w:szCs w:val="24"/>
        </w:rPr>
        <w:t>ні</w:t>
      </w:r>
      <w:proofErr w:type="spellEnd"/>
      <w:r w:rsidRPr="00925DA2">
        <w:rPr>
          <w:b w:val="0"/>
          <w:i w:val="0"/>
          <w:caps w:val="0"/>
          <w:sz w:val="24"/>
          <w:szCs w:val="24"/>
        </w:rPr>
        <w:t xml:space="preserve"> </w:t>
      </w:r>
      <w:proofErr w:type="spellStart"/>
      <w:r w:rsidRPr="00925DA2">
        <w:rPr>
          <w:b w:val="0"/>
          <w:i w:val="0"/>
          <w:caps w:val="0"/>
          <w:sz w:val="24"/>
          <w:szCs w:val="24"/>
        </w:rPr>
        <w:t>збитків</w:t>
      </w:r>
      <w:proofErr w:type="spellEnd"/>
      <w:r w:rsidRPr="00925DA2">
        <w:rPr>
          <w:b w:val="0"/>
          <w:i w:val="0"/>
          <w:caps w:val="0"/>
          <w:sz w:val="24"/>
          <w:szCs w:val="24"/>
        </w:rPr>
        <w:t xml:space="preserve">, </w:t>
      </w:r>
      <w:proofErr w:type="spellStart"/>
      <w:r w:rsidRPr="00925DA2">
        <w:rPr>
          <w:b w:val="0"/>
          <w:i w:val="0"/>
          <w:caps w:val="0"/>
          <w:sz w:val="24"/>
          <w:szCs w:val="24"/>
        </w:rPr>
        <w:t>оскільки</w:t>
      </w:r>
      <w:proofErr w:type="spellEnd"/>
      <w:r w:rsidRPr="00925DA2">
        <w:rPr>
          <w:b w:val="0"/>
          <w:i w:val="0"/>
          <w:caps w:val="0"/>
          <w:sz w:val="24"/>
          <w:szCs w:val="24"/>
        </w:rPr>
        <w:t xml:space="preserve"> </w:t>
      </w:r>
      <w:proofErr w:type="spellStart"/>
      <w:r w:rsidRPr="00925DA2">
        <w:rPr>
          <w:b w:val="0"/>
          <w:i w:val="0"/>
          <w:caps w:val="0"/>
          <w:sz w:val="24"/>
          <w:szCs w:val="24"/>
        </w:rPr>
        <w:t>загальна</w:t>
      </w:r>
      <w:proofErr w:type="spellEnd"/>
      <w:r w:rsidRPr="00925DA2">
        <w:rPr>
          <w:b w:val="0"/>
          <w:i w:val="0"/>
          <w:caps w:val="0"/>
          <w:sz w:val="24"/>
          <w:szCs w:val="24"/>
        </w:rPr>
        <w:t xml:space="preserve"> </w:t>
      </w:r>
      <w:proofErr w:type="spellStart"/>
      <w:r w:rsidRPr="00925DA2">
        <w:rPr>
          <w:b w:val="0"/>
          <w:i w:val="0"/>
          <w:caps w:val="0"/>
          <w:sz w:val="24"/>
          <w:szCs w:val="24"/>
        </w:rPr>
        <w:t>виручка</w:t>
      </w:r>
      <w:proofErr w:type="spellEnd"/>
      <w:r w:rsidRPr="00925DA2">
        <w:rPr>
          <w:b w:val="0"/>
          <w:i w:val="0"/>
          <w:caps w:val="0"/>
          <w:sz w:val="24"/>
          <w:szCs w:val="24"/>
        </w:rPr>
        <w:t xml:space="preserve"> </w:t>
      </w:r>
      <w:proofErr w:type="spellStart"/>
      <w:r w:rsidRPr="00925DA2">
        <w:rPr>
          <w:b w:val="0"/>
          <w:i w:val="0"/>
          <w:caps w:val="0"/>
          <w:sz w:val="24"/>
          <w:szCs w:val="24"/>
        </w:rPr>
        <w:t>дорівнює</w:t>
      </w:r>
      <w:proofErr w:type="spellEnd"/>
      <w:r w:rsidRPr="00925DA2">
        <w:rPr>
          <w:b w:val="0"/>
          <w:i w:val="0"/>
          <w:caps w:val="0"/>
          <w:sz w:val="24"/>
          <w:szCs w:val="24"/>
        </w:rPr>
        <w:t xml:space="preserve"> </w:t>
      </w:r>
      <w:proofErr w:type="spellStart"/>
      <w:r w:rsidRPr="00925DA2">
        <w:rPr>
          <w:b w:val="0"/>
          <w:i w:val="0"/>
          <w:caps w:val="0"/>
          <w:sz w:val="24"/>
          <w:szCs w:val="24"/>
        </w:rPr>
        <w:t>загальним</w:t>
      </w:r>
      <w:proofErr w:type="spellEnd"/>
      <w:r w:rsidRPr="00925DA2">
        <w:rPr>
          <w:b w:val="0"/>
          <w:i w:val="0"/>
          <w:caps w:val="0"/>
          <w:sz w:val="24"/>
          <w:szCs w:val="24"/>
        </w:rPr>
        <w:t xml:space="preserve"> </w:t>
      </w:r>
      <w:proofErr w:type="spellStart"/>
      <w:r w:rsidRPr="00925DA2">
        <w:rPr>
          <w:b w:val="0"/>
          <w:i w:val="0"/>
          <w:caps w:val="0"/>
          <w:sz w:val="24"/>
          <w:szCs w:val="24"/>
        </w:rPr>
        <w:t>витратам</w:t>
      </w:r>
      <w:proofErr w:type="spellEnd"/>
      <w:r w:rsidRPr="00925DA2">
        <w:rPr>
          <w:b w:val="0"/>
          <w:i w:val="0"/>
          <w:caps w:val="0"/>
          <w:sz w:val="24"/>
          <w:szCs w:val="24"/>
        </w:rPr>
        <w:t xml:space="preserve">. Крива </w:t>
      </w:r>
      <w:proofErr w:type="spellStart"/>
      <w:r w:rsidRPr="00925DA2">
        <w:rPr>
          <w:b w:val="0"/>
          <w:i w:val="0"/>
          <w:caps w:val="0"/>
          <w:sz w:val="24"/>
          <w:szCs w:val="24"/>
        </w:rPr>
        <w:t>виручки</w:t>
      </w:r>
      <w:proofErr w:type="spellEnd"/>
      <w:r w:rsidRPr="00925DA2">
        <w:rPr>
          <w:b w:val="0"/>
          <w:i w:val="0"/>
          <w:caps w:val="0"/>
          <w:sz w:val="24"/>
          <w:szCs w:val="24"/>
        </w:rPr>
        <w:t xml:space="preserve"> </w:t>
      </w:r>
      <w:proofErr w:type="spellStart"/>
      <w:r w:rsidRPr="00925DA2">
        <w:rPr>
          <w:b w:val="0"/>
          <w:i w:val="0"/>
          <w:caps w:val="0"/>
          <w:sz w:val="24"/>
          <w:szCs w:val="24"/>
        </w:rPr>
        <w:t>перетинає</w:t>
      </w:r>
      <w:proofErr w:type="spellEnd"/>
      <w:r w:rsidRPr="00925DA2">
        <w:rPr>
          <w:b w:val="0"/>
          <w:i w:val="0"/>
          <w:caps w:val="0"/>
          <w:sz w:val="24"/>
          <w:szCs w:val="24"/>
        </w:rPr>
        <w:t xml:space="preserve"> </w:t>
      </w:r>
      <w:proofErr w:type="spellStart"/>
      <w:r w:rsidRPr="00925DA2">
        <w:rPr>
          <w:b w:val="0"/>
          <w:i w:val="0"/>
          <w:caps w:val="0"/>
          <w:sz w:val="24"/>
          <w:szCs w:val="24"/>
        </w:rPr>
        <w:t>криву</w:t>
      </w:r>
      <w:proofErr w:type="spellEnd"/>
      <w:r w:rsidRPr="00925DA2">
        <w:rPr>
          <w:b w:val="0"/>
          <w:i w:val="0"/>
          <w:caps w:val="0"/>
          <w:sz w:val="24"/>
          <w:szCs w:val="24"/>
        </w:rPr>
        <w:t xml:space="preserve"> </w:t>
      </w:r>
      <w:proofErr w:type="spellStart"/>
      <w:r w:rsidRPr="00925DA2">
        <w:rPr>
          <w:b w:val="0"/>
          <w:i w:val="0"/>
          <w:caps w:val="0"/>
          <w:sz w:val="24"/>
          <w:szCs w:val="24"/>
        </w:rPr>
        <w:t>загальних</w:t>
      </w:r>
      <w:proofErr w:type="spellEnd"/>
      <w:r w:rsidRPr="00925DA2">
        <w:rPr>
          <w:b w:val="0"/>
          <w:i w:val="0"/>
          <w:caps w:val="0"/>
          <w:sz w:val="24"/>
          <w:szCs w:val="24"/>
        </w:rPr>
        <w:t xml:space="preserve"> </w:t>
      </w:r>
      <w:proofErr w:type="spellStart"/>
      <w:r w:rsidRPr="00925DA2">
        <w:rPr>
          <w:b w:val="0"/>
          <w:i w:val="0"/>
          <w:caps w:val="0"/>
          <w:sz w:val="24"/>
          <w:szCs w:val="24"/>
        </w:rPr>
        <w:t>витрат</w:t>
      </w:r>
      <w:proofErr w:type="spellEnd"/>
      <w:r w:rsidRPr="00925DA2">
        <w:rPr>
          <w:b w:val="0"/>
          <w:i w:val="0"/>
          <w:caps w:val="0"/>
          <w:sz w:val="24"/>
          <w:szCs w:val="24"/>
        </w:rPr>
        <w:t xml:space="preserve"> у </w:t>
      </w:r>
      <w:proofErr w:type="spellStart"/>
      <w:r w:rsidRPr="00925DA2">
        <w:rPr>
          <w:b w:val="0"/>
          <w:i w:val="0"/>
          <w:caps w:val="0"/>
          <w:sz w:val="24"/>
          <w:szCs w:val="24"/>
        </w:rPr>
        <w:t>точці</w:t>
      </w:r>
      <w:proofErr w:type="spellEnd"/>
      <w:r w:rsidRPr="00925DA2">
        <w:rPr>
          <w:b w:val="0"/>
          <w:i w:val="0"/>
          <w:caps w:val="0"/>
          <w:sz w:val="24"/>
          <w:szCs w:val="24"/>
        </w:rPr>
        <w:t xml:space="preserve">, яка </w:t>
      </w:r>
      <w:proofErr w:type="spellStart"/>
      <w:r w:rsidRPr="00925DA2">
        <w:rPr>
          <w:b w:val="0"/>
          <w:i w:val="0"/>
          <w:caps w:val="0"/>
          <w:sz w:val="24"/>
          <w:szCs w:val="24"/>
        </w:rPr>
        <w:t>відповідає</w:t>
      </w:r>
      <w:proofErr w:type="spellEnd"/>
      <w:r w:rsidRPr="00925DA2">
        <w:rPr>
          <w:b w:val="0"/>
          <w:i w:val="0"/>
          <w:caps w:val="0"/>
          <w:sz w:val="24"/>
          <w:szCs w:val="24"/>
        </w:rPr>
        <w:t xml:space="preserve"> </w:t>
      </w:r>
      <w:proofErr w:type="spellStart"/>
      <w:r w:rsidRPr="00925DA2">
        <w:rPr>
          <w:b w:val="0"/>
          <w:i w:val="0"/>
          <w:caps w:val="0"/>
          <w:sz w:val="24"/>
          <w:szCs w:val="24"/>
        </w:rPr>
        <w:t>випуску</w:t>
      </w:r>
      <w:proofErr w:type="spellEnd"/>
      <w:r w:rsidRPr="00925DA2">
        <w:rPr>
          <w:b w:val="0"/>
          <w:i w:val="0"/>
          <w:caps w:val="0"/>
          <w:sz w:val="24"/>
          <w:szCs w:val="24"/>
        </w:rPr>
        <w:t xml:space="preserve"> </w:t>
      </w:r>
      <w:proofErr w:type="spellStart"/>
      <w:r w:rsidRPr="00925DA2">
        <w:rPr>
          <w:b w:val="0"/>
          <w:i w:val="0"/>
          <w:caps w:val="0"/>
          <w:sz w:val="24"/>
          <w:szCs w:val="24"/>
        </w:rPr>
        <w:t>продукції</w:t>
      </w:r>
      <w:proofErr w:type="spellEnd"/>
      <w:r w:rsidRPr="00925DA2">
        <w:rPr>
          <w:b w:val="0"/>
          <w:i w:val="0"/>
          <w:caps w:val="0"/>
          <w:sz w:val="24"/>
          <w:szCs w:val="24"/>
        </w:rPr>
        <w:t xml:space="preserve"> на </w:t>
      </w:r>
      <w:proofErr w:type="spellStart"/>
      <w:r w:rsidRPr="00925DA2">
        <w:rPr>
          <w:b w:val="0"/>
          <w:i w:val="0"/>
          <w:caps w:val="0"/>
          <w:sz w:val="24"/>
          <w:szCs w:val="24"/>
        </w:rPr>
        <w:t>рівні</w:t>
      </w:r>
      <w:proofErr w:type="spellEnd"/>
      <w:r w:rsidRPr="00925DA2">
        <w:rPr>
          <w:b w:val="0"/>
          <w:i w:val="0"/>
          <w:caps w:val="0"/>
          <w:sz w:val="24"/>
          <w:szCs w:val="24"/>
        </w:rPr>
        <w:t xml:space="preserve"> 450 </w:t>
      </w:r>
      <w:proofErr w:type="spellStart"/>
      <w:r w:rsidRPr="00925DA2">
        <w:rPr>
          <w:b w:val="0"/>
          <w:i w:val="0"/>
          <w:caps w:val="0"/>
          <w:sz w:val="24"/>
          <w:szCs w:val="24"/>
        </w:rPr>
        <w:t>одиниць</w:t>
      </w:r>
      <w:proofErr w:type="spellEnd"/>
      <w:r w:rsidRPr="00925DA2">
        <w:rPr>
          <w:b w:val="0"/>
          <w:i w:val="0"/>
          <w:caps w:val="0"/>
          <w:sz w:val="24"/>
          <w:szCs w:val="24"/>
        </w:rPr>
        <w:t>. Як показано на рисунку</w:t>
      </w:r>
      <w:r w:rsidR="00B827AA">
        <w:rPr>
          <w:b w:val="0"/>
          <w:i w:val="0"/>
          <w:caps w:val="0"/>
          <w:sz w:val="24"/>
          <w:szCs w:val="24"/>
          <w:lang w:val="uk-UA"/>
        </w:rPr>
        <w:t xml:space="preserve"> 7.4</w:t>
      </w:r>
      <w:r w:rsidRPr="00925DA2">
        <w:rPr>
          <w:b w:val="0"/>
          <w:i w:val="0"/>
          <w:caps w:val="0"/>
          <w:sz w:val="24"/>
          <w:szCs w:val="24"/>
        </w:rPr>
        <w:t>, при будь-</w:t>
      </w:r>
      <w:proofErr w:type="spellStart"/>
      <w:r w:rsidRPr="00925DA2">
        <w:rPr>
          <w:b w:val="0"/>
          <w:i w:val="0"/>
          <w:caps w:val="0"/>
          <w:sz w:val="24"/>
          <w:szCs w:val="24"/>
        </w:rPr>
        <w:t>якому</w:t>
      </w:r>
      <w:proofErr w:type="spellEnd"/>
      <w:r w:rsidRPr="00925DA2">
        <w:rPr>
          <w:b w:val="0"/>
          <w:i w:val="0"/>
          <w:caps w:val="0"/>
          <w:sz w:val="24"/>
          <w:szCs w:val="24"/>
        </w:rPr>
        <w:t xml:space="preserve"> </w:t>
      </w:r>
      <w:proofErr w:type="spellStart"/>
      <w:r w:rsidRPr="00925DA2">
        <w:rPr>
          <w:b w:val="0"/>
          <w:i w:val="0"/>
          <w:caps w:val="0"/>
          <w:sz w:val="24"/>
          <w:szCs w:val="24"/>
        </w:rPr>
        <w:t>обсязі</w:t>
      </w:r>
      <w:proofErr w:type="spellEnd"/>
      <w:r w:rsidRPr="00925DA2">
        <w:rPr>
          <w:b w:val="0"/>
          <w:i w:val="0"/>
          <w:caps w:val="0"/>
          <w:sz w:val="24"/>
          <w:szCs w:val="24"/>
        </w:rPr>
        <w:t xml:space="preserve"> </w:t>
      </w:r>
      <w:proofErr w:type="spellStart"/>
      <w:r w:rsidRPr="00925DA2">
        <w:rPr>
          <w:b w:val="0"/>
          <w:i w:val="0"/>
          <w:caps w:val="0"/>
          <w:sz w:val="24"/>
          <w:szCs w:val="24"/>
        </w:rPr>
        <w:t>випуску</w:t>
      </w:r>
      <w:proofErr w:type="spellEnd"/>
      <w:r w:rsidRPr="00925DA2">
        <w:rPr>
          <w:b w:val="0"/>
          <w:i w:val="0"/>
          <w:caps w:val="0"/>
          <w:sz w:val="24"/>
          <w:szCs w:val="24"/>
        </w:rPr>
        <w:t xml:space="preserve"> </w:t>
      </w:r>
      <w:proofErr w:type="spellStart"/>
      <w:r w:rsidRPr="00925DA2">
        <w:rPr>
          <w:b w:val="0"/>
          <w:i w:val="0"/>
          <w:caps w:val="0"/>
          <w:sz w:val="24"/>
          <w:szCs w:val="24"/>
        </w:rPr>
        <w:t>менше</w:t>
      </w:r>
      <w:proofErr w:type="spellEnd"/>
      <w:r w:rsidRPr="00925DA2">
        <w:rPr>
          <w:b w:val="0"/>
          <w:i w:val="0"/>
          <w:caps w:val="0"/>
          <w:sz w:val="24"/>
          <w:szCs w:val="24"/>
        </w:rPr>
        <w:t xml:space="preserve"> 450 </w:t>
      </w:r>
      <w:proofErr w:type="spellStart"/>
      <w:r w:rsidRPr="00925DA2">
        <w:rPr>
          <w:b w:val="0"/>
          <w:i w:val="0"/>
          <w:caps w:val="0"/>
          <w:sz w:val="24"/>
          <w:szCs w:val="24"/>
        </w:rPr>
        <w:t>одиниць</w:t>
      </w:r>
      <w:proofErr w:type="spellEnd"/>
      <w:r w:rsidRPr="00925DA2">
        <w:rPr>
          <w:b w:val="0"/>
          <w:i w:val="0"/>
          <w:caps w:val="0"/>
          <w:sz w:val="24"/>
          <w:szCs w:val="24"/>
        </w:rPr>
        <w:t xml:space="preserve"> </w:t>
      </w:r>
      <w:proofErr w:type="spellStart"/>
      <w:r w:rsidRPr="00925DA2">
        <w:rPr>
          <w:b w:val="0"/>
          <w:i w:val="0"/>
          <w:caps w:val="0"/>
          <w:sz w:val="24"/>
          <w:szCs w:val="24"/>
        </w:rPr>
        <w:t>фірма</w:t>
      </w:r>
      <w:proofErr w:type="spellEnd"/>
      <w:r w:rsidRPr="00925DA2">
        <w:rPr>
          <w:b w:val="0"/>
          <w:i w:val="0"/>
          <w:caps w:val="0"/>
          <w:sz w:val="24"/>
          <w:szCs w:val="24"/>
        </w:rPr>
        <w:t xml:space="preserve"> </w:t>
      </w:r>
      <w:proofErr w:type="spellStart"/>
      <w:r w:rsidRPr="00925DA2">
        <w:rPr>
          <w:b w:val="0"/>
          <w:i w:val="0"/>
          <w:caps w:val="0"/>
          <w:sz w:val="24"/>
          <w:szCs w:val="24"/>
        </w:rPr>
        <w:t>отримує</w:t>
      </w:r>
      <w:proofErr w:type="spellEnd"/>
      <w:r w:rsidRPr="00925DA2">
        <w:rPr>
          <w:b w:val="0"/>
          <w:i w:val="0"/>
          <w:caps w:val="0"/>
          <w:sz w:val="24"/>
          <w:szCs w:val="24"/>
        </w:rPr>
        <w:t xml:space="preserve"> </w:t>
      </w:r>
      <w:proofErr w:type="spellStart"/>
      <w:r w:rsidR="008B5461">
        <w:rPr>
          <w:b w:val="0"/>
          <w:i w:val="0"/>
          <w:caps w:val="0"/>
          <w:sz w:val="24"/>
          <w:szCs w:val="24"/>
        </w:rPr>
        <w:t>від’єм</w:t>
      </w:r>
      <w:r w:rsidRPr="00925DA2">
        <w:rPr>
          <w:b w:val="0"/>
          <w:i w:val="0"/>
          <w:caps w:val="0"/>
          <w:sz w:val="24"/>
          <w:szCs w:val="24"/>
        </w:rPr>
        <w:t>ний</w:t>
      </w:r>
      <w:proofErr w:type="spellEnd"/>
      <w:r w:rsidRPr="00925DA2">
        <w:rPr>
          <w:b w:val="0"/>
          <w:i w:val="0"/>
          <w:caps w:val="0"/>
          <w:sz w:val="24"/>
          <w:szCs w:val="24"/>
        </w:rPr>
        <w:t xml:space="preserve"> </w:t>
      </w:r>
      <w:proofErr w:type="spellStart"/>
      <w:r w:rsidRPr="00925DA2">
        <w:rPr>
          <w:b w:val="0"/>
          <w:i w:val="0"/>
          <w:caps w:val="0"/>
          <w:sz w:val="24"/>
          <w:szCs w:val="24"/>
        </w:rPr>
        <w:t>прибуток</w:t>
      </w:r>
      <w:proofErr w:type="spellEnd"/>
      <w:r w:rsidRPr="00925DA2">
        <w:rPr>
          <w:b w:val="0"/>
          <w:i w:val="0"/>
          <w:caps w:val="0"/>
          <w:sz w:val="24"/>
          <w:szCs w:val="24"/>
        </w:rPr>
        <w:t xml:space="preserve"> (</w:t>
      </w:r>
      <w:proofErr w:type="spellStart"/>
      <w:r w:rsidRPr="00925DA2">
        <w:rPr>
          <w:b w:val="0"/>
          <w:i w:val="0"/>
          <w:caps w:val="0"/>
          <w:sz w:val="24"/>
          <w:szCs w:val="24"/>
        </w:rPr>
        <w:t>збитки</w:t>
      </w:r>
      <w:proofErr w:type="spellEnd"/>
      <w:r w:rsidRPr="00925DA2">
        <w:rPr>
          <w:b w:val="0"/>
          <w:i w:val="0"/>
          <w:caps w:val="0"/>
          <w:sz w:val="24"/>
          <w:szCs w:val="24"/>
        </w:rPr>
        <w:t>), а при будь-</w:t>
      </w:r>
      <w:proofErr w:type="spellStart"/>
      <w:r w:rsidRPr="00925DA2">
        <w:rPr>
          <w:b w:val="0"/>
          <w:i w:val="0"/>
          <w:caps w:val="0"/>
          <w:sz w:val="24"/>
          <w:szCs w:val="24"/>
        </w:rPr>
        <w:t>якому</w:t>
      </w:r>
      <w:proofErr w:type="spellEnd"/>
      <w:r w:rsidRPr="00925DA2">
        <w:rPr>
          <w:b w:val="0"/>
          <w:i w:val="0"/>
          <w:caps w:val="0"/>
          <w:sz w:val="24"/>
          <w:szCs w:val="24"/>
        </w:rPr>
        <w:t xml:space="preserve"> </w:t>
      </w:r>
      <w:proofErr w:type="spellStart"/>
      <w:r w:rsidRPr="00925DA2">
        <w:rPr>
          <w:b w:val="0"/>
          <w:i w:val="0"/>
          <w:caps w:val="0"/>
          <w:sz w:val="24"/>
          <w:szCs w:val="24"/>
        </w:rPr>
        <w:t>обсязі</w:t>
      </w:r>
      <w:proofErr w:type="spellEnd"/>
      <w:r w:rsidRPr="00925DA2">
        <w:rPr>
          <w:b w:val="0"/>
          <w:i w:val="0"/>
          <w:caps w:val="0"/>
          <w:sz w:val="24"/>
          <w:szCs w:val="24"/>
        </w:rPr>
        <w:t xml:space="preserve"> </w:t>
      </w:r>
      <w:proofErr w:type="spellStart"/>
      <w:r w:rsidRPr="00925DA2">
        <w:rPr>
          <w:b w:val="0"/>
          <w:i w:val="0"/>
          <w:caps w:val="0"/>
          <w:sz w:val="24"/>
          <w:szCs w:val="24"/>
        </w:rPr>
        <w:t>виробництва</w:t>
      </w:r>
      <w:proofErr w:type="spellEnd"/>
      <w:r w:rsidRPr="00925DA2">
        <w:rPr>
          <w:b w:val="0"/>
          <w:i w:val="0"/>
          <w:caps w:val="0"/>
          <w:sz w:val="24"/>
          <w:szCs w:val="24"/>
        </w:rPr>
        <w:t xml:space="preserve"> </w:t>
      </w:r>
      <w:proofErr w:type="spellStart"/>
      <w:r w:rsidRPr="00925DA2">
        <w:rPr>
          <w:b w:val="0"/>
          <w:i w:val="0"/>
          <w:caps w:val="0"/>
          <w:sz w:val="24"/>
          <w:szCs w:val="24"/>
        </w:rPr>
        <w:t>більше</w:t>
      </w:r>
      <w:proofErr w:type="spellEnd"/>
      <w:r w:rsidRPr="00925DA2">
        <w:rPr>
          <w:b w:val="0"/>
          <w:i w:val="0"/>
          <w:caps w:val="0"/>
          <w:sz w:val="24"/>
          <w:szCs w:val="24"/>
        </w:rPr>
        <w:t xml:space="preserve"> 450 </w:t>
      </w:r>
      <w:proofErr w:type="spellStart"/>
      <w:r w:rsidRPr="00925DA2">
        <w:rPr>
          <w:b w:val="0"/>
          <w:i w:val="0"/>
          <w:caps w:val="0"/>
          <w:sz w:val="24"/>
          <w:szCs w:val="24"/>
        </w:rPr>
        <w:t>одиниць</w:t>
      </w:r>
      <w:proofErr w:type="spellEnd"/>
      <w:r w:rsidRPr="00925DA2">
        <w:rPr>
          <w:b w:val="0"/>
          <w:i w:val="0"/>
          <w:caps w:val="0"/>
          <w:sz w:val="24"/>
          <w:szCs w:val="24"/>
        </w:rPr>
        <w:t xml:space="preserve"> </w:t>
      </w:r>
      <w:proofErr w:type="spellStart"/>
      <w:r w:rsidRPr="00925DA2">
        <w:rPr>
          <w:b w:val="0"/>
          <w:i w:val="0"/>
          <w:caps w:val="0"/>
          <w:sz w:val="24"/>
          <w:szCs w:val="24"/>
        </w:rPr>
        <w:t>прибуток</w:t>
      </w:r>
      <w:proofErr w:type="spellEnd"/>
      <w:r w:rsidRPr="00925DA2">
        <w:rPr>
          <w:b w:val="0"/>
          <w:i w:val="0"/>
          <w:caps w:val="0"/>
          <w:sz w:val="24"/>
          <w:szCs w:val="24"/>
        </w:rPr>
        <w:t xml:space="preserve"> є величиною </w:t>
      </w:r>
      <w:proofErr w:type="spellStart"/>
      <w:r w:rsidR="008B5461">
        <w:rPr>
          <w:b w:val="0"/>
          <w:i w:val="0"/>
          <w:caps w:val="0"/>
          <w:sz w:val="24"/>
          <w:szCs w:val="24"/>
        </w:rPr>
        <w:t>додат</w:t>
      </w:r>
      <w:r w:rsidRPr="00925DA2">
        <w:rPr>
          <w:b w:val="0"/>
          <w:i w:val="0"/>
          <w:caps w:val="0"/>
          <w:sz w:val="24"/>
          <w:szCs w:val="24"/>
        </w:rPr>
        <w:t>ною</w:t>
      </w:r>
      <w:proofErr w:type="spellEnd"/>
      <w:r w:rsidRPr="00925DA2">
        <w:rPr>
          <w:b w:val="0"/>
          <w:i w:val="0"/>
          <w:caps w:val="0"/>
          <w:sz w:val="24"/>
          <w:szCs w:val="24"/>
        </w:rPr>
        <w:t>.</w:t>
      </w:r>
    </w:p>
    <w:p w:rsidR="00114884" w:rsidRDefault="00491362" w:rsidP="00114884">
      <w:pPr>
        <w:pStyle w:val="210"/>
        <w:widowControl/>
        <w:tabs>
          <w:tab w:val="left" w:pos="567"/>
        </w:tabs>
        <w:spacing w:line="240" w:lineRule="auto"/>
        <w:ind w:firstLine="284"/>
        <w:rPr>
          <w:szCs w:val="24"/>
          <w:lang w:val="uk-UA"/>
        </w:rPr>
      </w:pPr>
      <w:r w:rsidRPr="00114884">
        <w:rPr>
          <w:szCs w:val="24"/>
          <w:lang w:val="uk-UA"/>
        </w:rPr>
        <w:t>У наведеному прикладі точку беззбитковості виробництва визначають як суму постійних витрат та амортизації, поділену на різницю ціни та змінних витрат. Це загальновідоме правило. Для того щоб з’ясувати, чому це так, введемо такі позначення:</w:t>
      </w:r>
    </w:p>
    <w:p w:rsidR="00491362" w:rsidRPr="00114884" w:rsidRDefault="00491362" w:rsidP="00114884">
      <w:pPr>
        <w:pStyle w:val="210"/>
        <w:widowControl/>
        <w:tabs>
          <w:tab w:val="left" w:pos="567"/>
        </w:tabs>
        <w:spacing w:line="240" w:lineRule="auto"/>
        <w:ind w:firstLine="284"/>
        <w:rPr>
          <w:szCs w:val="24"/>
          <w:lang w:val="uk-UA"/>
        </w:rPr>
      </w:pPr>
      <w:r w:rsidRPr="00114884">
        <w:rPr>
          <w:szCs w:val="24"/>
        </w:rPr>
        <w:t xml:space="preserve">P </w:t>
      </w:r>
      <w:r w:rsidR="000A0F13" w:rsidRPr="00114884">
        <w:rPr>
          <w:szCs w:val="24"/>
        </w:rPr>
        <w:t>–</w:t>
      </w:r>
      <w:r w:rsidRPr="00114884">
        <w:rPr>
          <w:szCs w:val="24"/>
        </w:rPr>
        <w:t xml:space="preserve"> </w:t>
      </w:r>
      <w:proofErr w:type="spellStart"/>
      <w:r w:rsidRPr="00114884">
        <w:rPr>
          <w:szCs w:val="24"/>
        </w:rPr>
        <w:t>ціна</w:t>
      </w:r>
      <w:proofErr w:type="spellEnd"/>
      <w:r w:rsidRPr="00114884">
        <w:rPr>
          <w:szCs w:val="24"/>
        </w:rPr>
        <w:t xml:space="preserve"> продажу </w:t>
      </w:r>
      <w:proofErr w:type="spellStart"/>
      <w:r w:rsidRPr="00114884">
        <w:rPr>
          <w:szCs w:val="24"/>
        </w:rPr>
        <w:t>одиниці</w:t>
      </w:r>
      <w:proofErr w:type="spellEnd"/>
      <w:r w:rsidRPr="00114884">
        <w:rPr>
          <w:szCs w:val="24"/>
        </w:rPr>
        <w:t xml:space="preserve"> </w:t>
      </w:r>
      <w:proofErr w:type="spellStart"/>
      <w:r w:rsidRPr="00114884">
        <w:rPr>
          <w:szCs w:val="24"/>
        </w:rPr>
        <w:t>продукції</w:t>
      </w:r>
      <w:proofErr w:type="spellEnd"/>
      <w:r w:rsidRPr="00114884">
        <w:rPr>
          <w:szCs w:val="24"/>
        </w:rPr>
        <w:t>;</w:t>
      </w:r>
    </w:p>
    <w:p w:rsidR="00491362" w:rsidRPr="00114884" w:rsidRDefault="00491362" w:rsidP="00114884">
      <w:pPr>
        <w:ind w:firstLine="284"/>
        <w:jc w:val="both"/>
      </w:pPr>
      <w:r w:rsidRPr="00114884">
        <w:lastRenderedPageBreak/>
        <w:t xml:space="preserve">TR </w:t>
      </w:r>
      <w:r w:rsidR="000A0F13" w:rsidRPr="00114884">
        <w:t>–</w:t>
      </w:r>
      <w:r w:rsidRPr="00114884">
        <w:t xml:space="preserve"> виручка від реалізації продукції;</w:t>
      </w:r>
    </w:p>
    <w:p w:rsidR="00491362" w:rsidRPr="00114884" w:rsidRDefault="00491362" w:rsidP="00114884">
      <w:pPr>
        <w:ind w:firstLine="284"/>
        <w:jc w:val="both"/>
      </w:pPr>
      <w:r w:rsidRPr="00114884">
        <w:sym w:font="Symbol" w:char="F06E"/>
      </w:r>
      <w:r w:rsidRPr="00114884">
        <w:t xml:space="preserve"> </w:t>
      </w:r>
      <w:r w:rsidR="000A0F13" w:rsidRPr="00114884">
        <w:t>–</w:t>
      </w:r>
      <w:r w:rsidRPr="00114884">
        <w:t xml:space="preserve"> змінні витрати на одиницю продукції;</w:t>
      </w:r>
    </w:p>
    <w:p w:rsidR="00491362" w:rsidRPr="00114884" w:rsidRDefault="00491362" w:rsidP="00114884">
      <w:pPr>
        <w:ind w:firstLine="284"/>
        <w:jc w:val="both"/>
      </w:pPr>
      <w:r w:rsidRPr="00114884">
        <w:t xml:space="preserve">Q </w:t>
      </w:r>
      <w:r w:rsidR="000A0F13" w:rsidRPr="00114884">
        <w:t>–</w:t>
      </w:r>
      <w:r w:rsidRPr="00114884">
        <w:t xml:space="preserve"> загальна кількість проданої продукції;</w:t>
      </w:r>
    </w:p>
    <w:p w:rsidR="00491362" w:rsidRPr="00114884" w:rsidRDefault="00491362" w:rsidP="00114884">
      <w:pPr>
        <w:ind w:firstLine="284"/>
        <w:jc w:val="both"/>
      </w:pPr>
      <w:r w:rsidRPr="00114884">
        <w:t xml:space="preserve">FC </w:t>
      </w:r>
      <w:r w:rsidR="000A0F13" w:rsidRPr="00114884">
        <w:t>–</w:t>
      </w:r>
      <w:r w:rsidRPr="00114884">
        <w:t xml:space="preserve"> постійні витрати;</w:t>
      </w:r>
    </w:p>
    <w:p w:rsidR="00491362" w:rsidRPr="00114884" w:rsidRDefault="00491362" w:rsidP="00114884">
      <w:pPr>
        <w:ind w:firstLine="284"/>
        <w:jc w:val="both"/>
      </w:pPr>
      <w:r w:rsidRPr="00114884">
        <w:t xml:space="preserve">D </w:t>
      </w:r>
      <w:r w:rsidR="000A0F13" w:rsidRPr="00114884">
        <w:t>–</w:t>
      </w:r>
      <w:r w:rsidRPr="00114884">
        <w:t xml:space="preserve"> амортизація;</w:t>
      </w:r>
    </w:p>
    <w:p w:rsidR="00491362" w:rsidRPr="00114884" w:rsidRDefault="00491362" w:rsidP="00114884">
      <w:pPr>
        <w:ind w:firstLine="284"/>
        <w:jc w:val="both"/>
      </w:pPr>
      <w:r w:rsidRPr="00114884">
        <w:t xml:space="preserve">Т </w:t>
      </w:r>
      <w:r w:rsidR="000A0F13" w:rsidRPr="00114884">
        <w:t>–</w:t>
      </w:r>
      <w:r w:rsidRPr="00114884">
        <w:t xml:space="preserve"> ставка податку.</w:t>
      </w:r>
    </w:p>
    <w:p w:rsidR="00491362" w:rsidRDefault="00D01EBA" w:rsidP="00E85D16">
      <w:pPr>
        <w:jc w:val="center"/>
        <w:rPr>
          <w:sz w:val="23"/>
        </w:rPr>
      </w:pPr>
      <w:r>
        <w:rPr>
          <w:noProof/>
          <w:lang w:eastAsia="uk-UA"/>
        </w:rPr>
        <mc:AlternateContent>
          <mc:Choice Requires="wps">
            <w:drawing>
              <wp:anchor distT="0" distB="0" distL="114300" distR="114300" simplePos="0" relativeHeight="251675136" behindDoc="0" locked="0" layoutInCell="1" allowOverlap="1">
                <wp:simplePos x="0" y="0"/>
                <wp:positionH relativeFrom="column">
                  <wp:posOffset>54610</wp:posOffset>
                </wp:positionH>
                <wp:positionV relativeFrom="paragraph">
                  <wp:posOffset>-635</wp:posOffset>
                </wp:positionV>
                <wp:extent cx="943610" cy="334645"/>
                <wp:effectExtent l="6985" t="8890" r="11430" b="8890"/>
                <wp:wrapNone/>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3610" cy="334645"/>
                        </a:xfrm>
                        <a:prstGeom prst="rect">
                          <a:avLst/>
                        </a:prstGeom>
                        <a:solidFill>
                          <a:srgbClr val="FFFFFF">
                            <a:alpha val="0"/>
                          </a:srgbClr>
                        </a:solidFill>
                        <a:ln w="9525">
                          <a:solidFill>
                            <a:srgbClr val="FFFFFF"/>
                          </a:solidFill>
                          <a:miter lim="800000"/>
                          <a:headEnd/>
                          <a:tailEnd/>
                        </a:ln>
                      </wps:spPr>
                      <wps:txbx>
                        <w:txbxContent>
                          <w:p w:rsidR="009047FE" w:rsidRDefault="009047FE" w:rsidP="009047FE">
                            <w:pPr>
                              <w:spacing w:line="192" w:lineRule="auto"/>
                              <w:jc w:val="center"/>
                              <w:rPr>
                                <w:sz w:val="20"/>
                                <w:szCs w:val="20"/>
                              </w:rPr>
                            </w:pPr>
                            <w:r w:rsidRPr="00B827AA">
                              <w:rPr>
                                <w:sz w:val="20"/>
                                <w:szCs w:val="20"/>
                              </w:rPr>
                              <w:t>Виручка</w:t>
                            </w:r>
                            <w:r>
                              <w:rPr>
                                <w:sz w:val="20"/>
                                <w:szCs w:val="20"/>
                              </w:rPr>
                              <w:t xml:space="preserve"> та</w:t>
                            </w:r>
                          </w:p>
                          <w:p w:rsidR="009047FE" w:rsidRPr="00B827AA" w:rsidRDefault="009047FE" w:rsidP="009047FE">
                            <w:pPr>
                              <w:spacing w:line="192" w:lineRule="auto"/>
                              <w:jc w:val="center"/>
                              <w:rPr>
                                <w:sz w:val="20"/>
                                <w:szCs w:val="20"/>
                              </w:rPr>
                            </w:pPr>
                            <w:r>
                              <w:rPr>
                                <w:sz w:val="20"/>
                                <w:szCs w:val="20"/>
                              </w:rPr>
                              <w:t xml:space="preserve">витрати, </w:t>
                            </w:r>
                            <w:proofErr w:type="spellStart"/>
                            <w:r>
                              <w:rPr>
                                <w:sz w:val="20"/>
                                <w:szCs w:val="20"/>
                              </w:rPr>
                              <w:t>грн</w:t>
                            </w:r>
                            <w:proofErr w:type="spell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4.3pt;margin-top:-.05pt;width:74.3pt;height:26.35pt;z-index:2516751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" strokecolor="white">
                <v:fill opacity="0"/>
                <v:textbox style="mso-fit-shape-to-text:t">
                  <w:txbxContent>
                    <w:p w:rsidR="009047FE" w:rsidRDefault="009047FE" w:rsidP="009047FE">
                      <w:pPr>
                        <w:spacing w:line="192" w:lineRule="auto"/>
                        <w:jc w:val="center"/>
                        <w:rPr>
                          <w:sz w:val="20"/>
                          <w:szCs w:val="20"/>
                        </w:rPr>
                      </w:pPr>
                      <w:r w:rsidRPr="00B827AA">
                        <w:rPr>
                          <w:sz w:val="20"/>
                          <w:szCs w:val="20"/>
                        </w:rPr>
                        <w:t>Виручка</w:t>
                      </w:r>
                      <w:r>
                        <w:rPr>
                          <w:sz w:val="20"/>
                          <w:szCs w:val="20"/>
                        </w:rPr>
                        <w:t xml:space="preserve"> та</w:t>
                      </w:r>
                    </w:p>
                    <w:p w:rsidR="009047FE" w:rsidRPr="00B827AA" w:rsidRDefault="009047FE" w:rsidP="009047FE">
                      <w:pPr>
                        <w:spacing w:line="192" w:lineRule="auto"/>
                        <w:jc w:val="center"/>
                        <w:rPr>
                          <w:sz w:val="20"/>
                          <w:szCs w:val="20"/>
                        </w:rPr>
                      </w:pPr>
                      <w:r>
                        <w:rPr>
                          <w:sz w:val="20"/>
                          <w:szCs w:val="20"/>
                        </w:rPr>
                        <w:t>витрати, грн</w:t>
                      </w:r>
                    </w:p>
                  </w:txbxContent>
                </v:textbox>
              </v:shape>
            </w:pict>
          </mc:Fallback>
        </mc:AlternateContent>
      </w:r>
      <w:r>
        <w:rPr>
          <w:noProof/>
          <w:lang w:eastAsia="uk-UA"/>
        </w:rPr>
        <mc:AlternateContent>
          <mc:Choice Requires="wps">
            <w:drawing>
              <wp:anchor distT="0" distB="0" distL="114300" distR="114300" simplePos="0" relativeHeight="251674112" behindDoc="0" locked="0" layoutInCell="1" allowOverlap="1">
                <wp:simplePos x="0" y="0"/>
                <wp:positionH relativeFrom="column">
                  <wp:posOffset>94615</wp:posOffset>
                </wp:positionH>
                <wp:positionV relativeFrom="paragraph">
                  <wp:posOffset>29210</wp:posOffset>
                </wp:positionV>
                <wp:extent cx="829945" cy="208280"/>
                <wp:effectExtent l="0" t="635" r="0" b="635"/>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945" cy="20828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9047FE" w:rsidRPr="00B827AA" w:rsidRDefault="009047FE" w:rsidP="009047FE">
                            <w:pPr>
                              <w:spacing w:line="192" w:lineRule="auto"/>
                              <w:jc w:val="center"/>
                              <w:rPr>
                                <w:sz w:val="20"/>
                                <w:szCs w:val="20"/>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7.45pt;margin-top:2.3pt;width:65.35pt;height:16.4pt;z-index:2516741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" stroked="f" strokecolor="white">
                <v:textbox style="mso-fit-shape-to-text:t">
                  <w:txbxContent>
                    <w:p w:rsidR="009047FE" w:rsidRPr="00B827AA" w:rsidRDefault="009047FE" w:rsidP="009047FE">
                      <w:pPr>
                        <w:spacing w:line="192" w:lineRule="auto"/>
                        <w:jc w:val="center"/>
                        <w:rPr>
                          <w:sz w:val="20"/>
                          <w:szCs w:val="20"/>
                        </w:rPr>
                      </w:pPr>
                    </w:p>
                  </w:txbxContent>
                </v:textbox>
              </v:shape>
            </w:pict>
          </mc:Fallback>
        </mc:AlternateContent>
      </w:r>
      <w:r>
        <w:rPr>
          <w:noProof/>
          <w:lang w:eastAsia="uk-UA"/>
        </w:rPr>
        <mc:AlternateContent>
          <mc:Choice Requires="wps">
            <w:drawing>
              <wp:anchor distT="0" distB="0" distL="114300" distR="114300" simplePos="0" relativeHeight="251673088" behindDoc="0" locked="0" layoutInCell="1" allowOverlap="1">
                <wp:simplePos x="0" y="0"/>
                <wp:positionH relativeFrom="column">
                  <wp:posOffset>2642870</wp:posOffset>
                </wp:positionH>
                <wp:positionV relativeFrom="paragraph">
                  <wp:posOffset>1363980</wp:posOffset>
                </wp:positionV>
                <wp:extent cx="1688465" cy="441960"/>
                <wp:effectExtent l="4445" t="1905" r="6350" b="3810"/>
                <wp:wrapNone/>
                <wp:docPr id="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8465" cy="441960"/>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B827AA" w:rsidRDefault="00B827AA" w:rsidP="00B827AA">
                            <w:pPr>
                              <w:spacing w:line="192" w:lineRule="auto"/>
                              <w:jc w:val="center"/>
                              <w:rPr>
                                <w:sz w:val="20"/>
                                <w:szCs w:val="20"/>
                              </w:rPr>
                            </w:pPr>
                            <w:r>
                              <w:rPr>
                                <w:sz w:val="20"/>
                                <w:szCs w:val="20"/>
                              </w:rPr>
                              <w:t>Загальні</w:t>
                            </w:r>
                          </w:p>
                          <w:p w:rsidR="00B827AA" w:rsidRDefault="00B827AA" w:rsidP="00B827AA">
                            <w:pPr>
                              <w:spacing w:line="192" w:lineRule="auto"/>
                              <w:jc w:val="center"/>
                              <w:rPr>
                                <w:sz w:val="20"/>
                                <w:szCs w:val="20"/>
                              </w:rPr>
                            </w:pPr>
                            <w:r>
                              <w:rPr>
                                <w:sz w:val="20"/>
                                <w:szCs w:val="20"/>
                              </w:rPr>
                              <w:t>витрати = 900 грн. + </w:t>
                            </w:r>
                          </w:p>
                          <w:p w:rsidR="00B827AA" w:rsidRPr="00B827AA" w:rsidRDefault="00B827AA" w:rsidP="00B827AA">
                            <w:pPr>
                              <w:spacing w:line="192" w:lineRule="auto"/>
                              <w:jc w:val="center"/>
                              <w:rPr>
                                <w:sz w:val="20"/>
                                <w:szCs w:val="20"/>
                              </w:rPr>
                            </w:pPr>
                            <w:r>
                              <w:rPr>
                                <w:sz w:val="20"/>
                                <w:szCs w:val="20"/>
                              </w:rPr>
                              <w:t xml:space="preserve">+ 3 </w:t>
                            </w:r>
                            <w:proofErr w:type="spellStart"/>
                            <w:r>
                              <w:rPr>
                                <w:sz w:val="20"/>
                                <w:szCs w:val="20"/>
                              </w:rPr>
                              <w:t>грн</w:t>
                            </w:r>
                            <w:proofErr w:type="spellEnd"/>
                            <w:r>
                              <w:rPr>
                                <w:sz w:val="20"/>
                                <w:szCs w:val="20"/>
                              </w:rPr>
                              <w:t xml:space="preserve"> </w:t>
                            </w:r>
                            <w:r w:rsidRPr="00B827AA">
                              <w:rPr>
                                <w:sz w:val="20"/>
                                <w:szCs w:val="20"/>
                              </w:rPr>
                              <w:t>· обсяг випуску</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_x0000_s1033" type="#_x0000_t202" style="position:absolute;left:0;text-align:left;margin-left:208.1pt;margin-top:107.4pt;width:132.95pt;height:34.8pt;z-index:2516730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" stroked="f" strokecolor="white">
                <v:fill opacity="0"/>
                <v:textbox style="mso-fit-shape-to-text:t">
                  <w:txbxContent>
                    <w:p w:rsidR="00B827AA" w:rsidRDefault="00B827AA" w:rsidP="00B827AA">
                      <w:pPr>
                        <w:spacing w:line="192" w:lineRule="auto"/>
                        <w:jc w:val="center"/>
                        <w:rPr>
                          <w:sz w:val="20"/>
                          <w:szCs w:val="20"/>
                        </w:rPr>
                      </w:pPr>
                      <w:r>
                        <w:rPr>
                          <w:sz w:val="20"/>
                          <w:szCs w:val="20"/>
                        </w:rPr>
                        <w:t>Загальні</w:t>
                      </w:r>
                    </w:p>
                    <w:p w:rsidR="00B827AA" w:rsidRDefault="00B827AA" w:rsidP="00B827AA">
                      <w:pPr>
                        <w:spacing w:line="192" w:lineRule="auto"/>
                        <w:jc w:val="center"/>
                        <w:rPr>
                          <w:sz w:val="20"/>
                          <w:szCs w:val="20"/>
                        </w:rPr>
                      </w:pPr>
                      <w:r>
                        <w:rPr>
                          <w:sz w:val="20"/>
                          <w:szCs w:val="20"/>
                        </w:rPr>
                        <w:t>витрати = 900 грн. + </w:t>
                      </w:r>
                    </w:p>
                    <w:p w:rsidR="00B827AA" w:rsidRPr="00B827AA" w:rsidRDefault="00B827AA" w:rsidP="00B827AA">
                      <w:pPr>
                        <w:spacing w:line="192" w:lineRule="auto"/>
                        <w:jc w:val="center"/>
                        <w:rPr>
                          <w:sz w:val="20"/>
                          <w:szCs w:val="20"/>
                        </w:rPr>
                      </w:pPr>
                      <w:r>
                        <w:rPr>
                          <w:sz w:val="20"/>
                          <w:szCs w:val="20"/>
                        </w:rPr>
                        <w:t xml:space="preserve">+ 3 грн </w:t>
                      </w:r>
                      <w:r w:rsidRPr="00B827AA">
                        <w:rPr>
                          <w:sz w:val="20"/>
                          <w:szCs w:val="20"/>
                        </w:rPr>
                        <w:t>· обсяг випуску</w:t>
                      </w:r>
                    </w:p>
                  </w:txbxContent>
                </v:textbox>
              </v:shape>
            </w:pict>
          </mc:Fallback>
        </mc:AlternateContent>
      </w:r>
      <w:r>
        <w:rPr>
          <w:noProof/>
          <w:lang w:eastAsia="uk-UA"/>
        </w:rPr>
        <mc:AlternateContent>
          <mc:Choice Requires="wps">
            <w:drawing>
              <wp:anchor distT="0" distB="0" distL="114300" distR="114300" simplePos="0" relativeHeight="251672064" behindDoc="0" locked="0" layoutInCell="1" allowOverlap="1">
                <wp:simplePos x="0" y="0"/>
                <wp:positionH relativeFrom="column">
                  <wp:posOffset>2760980</wp:posOffset>
                </wp:positionH>
                <wp:positionV relativeFrom="paragraph">
                  <wp:posOffset>1637030</wp:posOffset>
                </wp:positionV>
                <wp:extent cx="1273175" cy="217805"/>
                <wp:effectExtent l="8255" t="8255" r="13970" b="12065"/>
                <wp:wrapNone/>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3175" cy="217805"/>
                        </a:xfrm>
                        <a:prstGeom prst="rect">
                          <a:avLst/>
                        </a:prstGeom>
                        <a:solidFill>
                          <a:srgbClr val="FFFFFF"/>
                        </a:solidFill>
                        <a:ln w="9525">
                          <a:solidFill>
                            <a:srgbClr val="FFFFFF"/>
                          </a:solidFill>
                          <a:miter lim="800000"/>
                          <a:headEnd/>
                          <a:tailEnd/>
                        </a:ln>
                      </wps:spPr>
                      <wps:txbx>
                        <w:txbxContent>
                          <w:p w:rsidR="00B827AA" w:rsidRPr="00B827AA" w:rsidRDefault="00B827AA" w:rsidP="00B827AA">
                            <w:pPr>
                              <w:spacing w:line="192" w:lineRule="auto"/>
                              <w:jc w:val="center"/>
                              <w:rPr>
                                <w:sz w:val="20"/>
                                <w:szCs w:val="20"/>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217.4pt;margin-top:128.9pt;width:100.25pt;height:17.15pt;z-index:2516720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" strokecolor="white">
                <v:textbox style="mso-fit-shape-to-text:t">
                  <w:txbxContent>
                    <w:p w:rsidR="00B827AA" w:rsidRPr="00B827AA" w:rsidRDefault="00B827AA" w:rsidP="00B827AA">
                      <w:pPr>
                        <w:spacing w:line="192" w:lineRule="auto"/>
                        <w:jc w:val="center"/>
                        <w:rPr>
                          <w:sz w:val="20"/>
                          <w:szCs w:val="20"/>
                        </w:rPr>
                      </w:pPr>
                    </w:p>
                  </w:txbxContent>
                </v:textbox>
              </v:shape>
            </w:pict>
          </mc:Fallback>
        </mc:AlternateContent>
      </w:r>
      <w:r>
        <w:rPr>
          <w:noProof/>
          <w:lang w:eastAsia="uk-UA"/>
        </w:rPr>
        <mc:AlternateContent>
          <mc:Choice Requires="wps">
            <w:drawing>
              <wp:anchor distT="0" distB="0" distL="114300" distR="114300" simplePos="0" relativeHeight="251670016" behindDoc="0" locked="0" layoutInCell="1" allowOverlap="1">
                <wp:simplePos x="0" y="0"/>
                <wp:positionH relativeFrom="column">
                  <wp:posOffset>3223895</wp:posOffset>
                </wp:positionH>
                <wp:positionV relativeFrom="paragraph">
                  <wp:posOffset>1378585</wp:posOffset>
                </wp:positionV>
                <wp:extent cx="576580" cy="258445"/>
                <wp:effectExtent l="13970" t="6985" r="9525" b="10795"/>
                <wp:wrapNone/>
                <wp:docPr id="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 cy="258445"/>
                        </a:xfrm>
                        <a:prstGeom prst="rect">
                          <a:avLst/>
                        </a:prstGeom>
                        <a:solidFill>
                          <a:srgbClr val="FFFFFF"/>
                        </a:solidFill>
                        <a:ln w="9525">
                          <a:solidFill>
                            <a:srgbClr val="FFFFFF"/>
                          </a:solidFill>
                          <a:miter lim="800000"/>
                          <a:headEnd/>
                          <a:tailEnd/>
                        </a:ln>
                      </wps:spPr>
                      <wps:txbx>
                        <w:txbxContent>
                          <w:p w:rsidR="00B827AA" w:rsidRPr="00B827AA" w:rsidRDefault="00B827AA" w:rsidP="00B827AA">
                            <w:pPr>
                              <w:spacing w:line="192" w:lineRule="auto"/>
                              <w:jc w:val="cente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253.85pt;margin-top:108.55pt;width:45.4pt;height:20.3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" strokecolor="white">
                <v:textbox>
                  <w:txbxContent>
                    <w:p w:rsidR="00B827AA" w:rsidRPr="00B827AA" w:rsidRDefault="00B827AA" w:rsidP="00B827AA">
                      <w:pPr>
                        <w:spacing w:line="192" w:lineRule="auto"/>
                        <w:jc w:val="center"/>
                        <w:rPr>
                          <w:sz w:val="20"/>
                          <w:szCs w:val="20"/>
                        </w:rPr>
                      </w:pPr>
                    </w:p>
                  </w:txbxContent>
                </v:textbox>
              </v:shape>
            </w:pict>
          </mc:Fallback>
        </mc:AlternateContent>
      </w:r>
      <w:r>
        <w:rPr>
          <w:noProof/>
          <w:lang w:eastAsia="uk-UA"/>
        </w:rPr>
        <mc:AlternateContent>
          <mc:Choice Requires="wps">
            <w:drawing>
              <wp:anchor distT="0" distB="0" distL="114300" distR="114300" simplePos="0" relativeHeight="251671040" behindDoc="0" locked="0" layoutInCell="1" allowOverlap="1">
                <wp:simplePos x="0" y="0"/>
                <wp:positionH relativeFrom="column">
                  <wp:posOffset>2869565</wp:posOffset>
                </wp:positionH>
                <wp:positionV relativeFrom="paragraph">
                  <wp:posOffset>1521460</wp:posOffset>
                </wp:positionV>
                <wp:extent cx="1273175" cy="217805"/>
                <wp:effectExtent l="12065" t="6985" r="10160" b="13335"/>
                <wp:wrapNone/>
                <wp:docPr id="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3175" cy="217805"/>
                        </a:xfrm>
                        <a:prstGeom prst="rect">
                          <a:avLst/>
                        </a:prstGeom>
                        <a:solidFill>
                          <a:srgbClr val="FFFFFF"/>
                        </a:solidFill>
                        <a:ln w="9525">
                          <a:solidFill>
                            <a:srgbClr val="FFFFFF"/>
                          </a:solidFill>
                          <a:miter lim="800000"/>
                          <a:headEnd/>
                          <a:tailEnd/>
                        </a:ln>
                      </wps:spPr>
                      <wps:txbx>
                        <w:txbxContent>
                          <w:p w:rsidR="00B827AA" w:rsidRPr="00B827AA" w:rsidRDefault="00B827AA" w:rsidP="00B827AA">
                            <w:pPr>
                              <w:spacing w:line="192" w:lineRule="auto"/>
                              <w:jc w:val="center"/>
                              <w:rPr>
                                <w:sz w:val="20"/>
                                <w:szCs w:val="20"/>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225.95pt;margin-top:119.8pt;width:100.25pt;height:17.15pt;z-index:2516710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" strokecolor="white">
                <v:textbox style="mso-fit-shape-to-text:t">
                  <w:txbxContent>
                    <w:p w:rsidR="00B827AA" w:rsidRPr="00B827AA" w:rsidRDefault="00B827AA" w:rsidP="00B827AA">
                      <w:pPr>
                        <w:spacing w:line="192" w:lineRule="auto"/>
                        <w:jc w:val="center"/>
                        <w:rPr>
                          <w:sz w:val="20"/>
                          <w:szCs w:val="20"/>
                        </w:rPr>
                      </w:pPr>
                    </w:p>
                  </w:txbxContent>
                </v:textbox>
              </v:shape>
            </w:pict>
          </mc:Fallback>
        </mc:AlternateContent>
      </w:r>
      <w:r>
        <w:rPr>
          <w:noProof/>
          <w:lang w:eastAsia="uk-UA"/>
        </w:rPr>
        <mc:AlternateContent>
          <mc:Choice Requires="wps">
            <w:drawing>
              <wp:anchor distT="0" distB="0" distL="114300" distR="114300" simplePos="0" relativeHeight="251640320" behindDoc="0" locked="0" layoutInCell="1" allowOverlap="1">
                <wp:simplePos x="0" y="0"/>
                <wp:positionH relativeFrom="column">
                  <wp:posOffset>2227580</wp:posOffset>
                </wp:positionH>
                <wp:positionV relativeFrom="paragraph">
                  <wp:posOffset>395605</wp:posOffset>
                </wp:positionV>
                <wp:extent cx="1471295" cy="363855"/>
                <wp:effectExtent l="8255" t="5080" r="6350" b="12065"/>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1295" cy="363855"/>
                        </a:xfrm>
                        <a:prstGeom prst="rect">
                          <a:avLst/>
                        </a:prstGeom>
                        <a:solidFill>
                          <a:srgbClr val="FFFFFF"/>
                        </a:solidFill>
                        <a:ln w="9525">
                          <a:solidFill>
                            <a:srgbClr val="FFFFFF"/>
                          </a:solidFill>
                          <a:miter lim="800000"/>
                          <a:headEnd/>
                          <a:tailEnd/>
                        </a:ln>
                      </wps:spPr>
                      <wps:txbx>
                        <w:txbxContent>
                          <w:p w:rsidR="00B827AA" w:rsidRPr="00B827AA" w:rsidRDefault="00B827AA" w:rsidP="009047FE">
                            <w:pPr>
                              <w:spacing w:line="192" w:lineRule="auto"/>
                              <w:jc w:val="center"/>
                              <w:rPr>
                                <w:sz w:val="20"/>
                                <w:szCs w:val="20"/>
                              </w:rPr>
                            </w:pPr>
                            <w:r w:rsidRPr="00B827AA">
                              <w:rPr>
                                <w:sz w:val="20"/>
                                <w:szCs w:val="20"/>
                              </w:rPr>
                              <w:t>Виручка =</w:t>
                            </w:r>
                          </w:p>
                          <w:p w:rsidR="00B827AA" w:rsidRPr="00B827AA" w:rsidRDefault="00B827AA">
                            <w:pPr>
                              <w:rPr>
                                <w:sz w:val="20"/>
                                <w:szCs w:val="20"/>
                              </w:rPr>
                            </w:pPr>
                            <w:r w:rsidRPr="00B827AA">
                              <w:rPr>
                                <w:sz w:val="20"/>
                                <w:szCs w:val="20"/>
                              </w:rPr>
                              <w:t>=5 грн · обсяг випуску</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left:0;text-align:left;margin-left:175.4pt;margin-top:31.15pt;width:115.85pt;height:28.65pt;z-index:251640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" strokecolor="white">
                <v:textbox style="mso-fit-shape-to-text:t">
                  <w:txbxContent>
                    <w:p w:rsidR="00B827AA" w:rsidRPr="00B827AA" w:rsidRDefault="00B827AA" w:rsidP="009047FE">
                      <w:pPr>
                        <w:spacing w:line="192" w:lineRule="auto"/>
                        <w:jc w:val="center"/>
                        <w:rPr>
                          <w:sz w:val="20"/>
                          <w:szCs w:val="20"/>
                        </w:rPr>
                      </w:pPr>
                      <w:r w:rsidRPr="00B827AA">
                        <w:rPr>
                          <w:sz w:val="20"/>
                          <w:szCs w:val="20"/>
                        </w:rPr>
                        <w:t>Виручка =</w:t>
                      </w:r>
                    </w:p>
                    <w:p w:rsidR="00B827AA" w:rsidRPr="00B827AA" w:rsidRDefault="00B827AA">
                      <w:pPr>
                        <w:rPr>
                          <w:sz w:val="20"/>
                          <w:szCs w:val="20"/>
                        </w:rPr>
                      </w:pPr>
                      <w:r w:rsidRPr="00B827AA">
                        <w:rPr>
                          <w:sz w:val="20"/>
                          <w:szCs w:val="20"/>
                        </w:rPr>
                        <w:t>=5 грн · обсяг випуску</w:t>
                      </w:r>
                    </w:p>
                  </w:txbxContent>
                </v:textbox>
              </v:shape>
            </w:pict>
          </mc:Fallback>
        </mc:AlternateContent>
      </w:r>
      <w:r w:rsidR="00491362">
        <w:object w:dxaOrig="6210" w:dyaOrig="4875">
          <v:shape id="_x0000_i1043" type="#_x0000_t75" style="width:310.5pt;height:243.75pt" o:ole="" fillcolor="window">
            <v:imagedata r:id="rId48" o:title=""/>
          </v:shape>
          <o:OLEObject Type="Embed" ProgID="Word.Picture.8" ShapeID="_x0000_i1043" DrawAspect="Content" ObjectID="_1402921080" r:id="rId49"/>
        </w:object>
      </w:r>
    </w:p>
    <w:p w:rsidR="00491362" w:rsidRPr="00114884" w:rsidRDefault="00491362" w:rsidP="00114884">
      <w:pPr>
        <w:pStyle w:val="210"/>
        <w:widowControl/>
        <w:tabs>
          <w:tab w:val="left" w:pos="567"/>
        </w:tabs>
        <w:spacing w:line="240" w:lineRule="auto"/>
        <w:ind w:firstLine="284"/>
        <w:jc w:val="center"/>
        <w:rPr>
          <w:szCs w:val="24"/>
          <w:lang w:val="uk-UA"/>
        </w:rPr>
      </w:pPr>
      <w:r w:rsidRPr="00114884">
        <w:rPr>
          <w:szCs w:val="24"/>
          <w:lang w:val="uk-UA"/>
        </w:rPr>
        <w:t>Рис</w:t>
      </w:r>
      <w:r w:rsidR="00B827AA">
        <w:rPr>
          <w:szCs w:val="24"/>
          <w:lang w:val="uk-UA"/>
        </w:rPr>
        <w:t>унок</w:t>
      </w:r>
      <w:r w:rsidR="009047FE">
        <w:rPr>
          <w:szCs w:val="24"/>
          <w:lang w:val="uk-UA"/>
        </w:rPr>
        <w:t xml:space="preserve"> </w:t>
      </w:r>
      <w:r w:rsidR="00820EE5" w:rsidRPr="00114884">
        <w:rPr>
          <w:szCs w:val="24"/>
          <w:lang w:val="uk-UA"/>
        </w:rPr>
        <w:t>7.4</w:t>
      </w:r>
      <w:r w:rsidR="00B827AA">
        <w:rPr>
          <w:szCs w:val="24"/>
          <w:lang w:val="uk-UA"/>
        </w:rPr>
        <w:t xml:space="preserve"> –</w:t>
      </w:r>
      <w:r w:rsidRPr="00114884">
        <w:rPr>
          <w:szCs w:val="24"/>
          <w:lang w:val="uk-UA"/>
        </w:rPr>
        <w:t xml:space="preserve"> Бухгалтерська</w:t>
      </w:r>
      <w:r w:rsidR="00B827AA">
        <w:rPr>
          <w:szCs w:val="24"/>
          <w:lang w:val="uk-UA"/>
        </w:rPr>
        <w:t xml:space="preserve"> </w:t>
      </w:r>
      <w:r w:rsidRPr="00114884">
        <w:rPr>
          <w:szCs w:val="24"/>
          <w:lang w:val="uk-UA"/>
        </w:rPr>
        <w:t>точка беззбитковості</w:t>
      </w:r>
    </w:p>
    <w:p w:rsidR="00114884" w:rsidRDefault="00114884" w:rsidP="00E85D16">
      <w:pPr>
        <w:spacing w:line="233" w:lineRule="exact"/>
        <w:ind w:firstLine="301"/>
        <w:jc w:val="both"/>
        <w:rPr>
          <w:sz w:val="23"/>
        </w:rPr>
      </w:pPr>
    </w:p>
    <w:p w:rsidR="00491362" w:rsidRPr="00114884" w:rsidRDefault="00491362" w:rsidP="00114884">
      <w:pPr>
        <w:ind w:firstLine="284"/>
        <w:jc w:val="both"/>
      </w:pPr>
      <w:r w:rsidRPr="00114884">
        <w:t>Прибуток від проекту дорівнює:</w:t>
      </w:r>
    </w:p>
    <w:p w:rsidR="00491362" w:rsidRPr="00114884" w:rsidRDefault="00D01EBA" w:rsidP="00114884">
      <w:pPr>
        <w:spacing w:before="240" w:after="240"/>
        <w:ind w:right="877" w:firstLine="284"/>
        <w:jc w:val="both"/>
      </w:pPr>
      <w:r>
        <w:rPr>
          <w:noProof/>
          <w:lang w:eastAsia="uk-UA"/>
        </w:rPr>
        <mc:AlternateContent>
          <mc:Choice Requires="wps">
            <w:drawing>
              <wp:anchor distT="0" distB="0" distL="114300" distR="114300" simplePos="0" relativeHeight="251665920" behindDoc="0" locked="0" layoutInCell="1" allowOverlap="1">
                <wp:simplePos x="0" y="0"/>
                <wp:positionH relativeFrom="column">
                  <wp:posOffset>3735070</wp:posOffset>
                </wp:positionH>
                <wp:positionV relativeFrom="paragraph">
                  <wp:posOffset>204470</wp:posOffset>
                </wp:positionV>
                <wp:extent cx="624840" cy="276225"/>
                <wp:effectExtent l="10795" t="13970" r="12065" b="5080"/>
                <wp:wrapNone/>
                <wp:docPr id="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 cy="276225"/>
                        </a:xfrm>
                        <a:prstGeom prst="rect">
                          <a:avLst/>
                        </a:prstGeom>
                        <a:solidFill>
                          <a:srgbClr val="FFFFFF"/>
                        </a:solidFill>
                        <a:ln w="9525">
                          <a:solidFill>
                            <a:srgbClr val="FFFFFF"/>
                          </a:solidFill>
                          <a:miter lim="800000"/>
                          <a:headEnd/>
                          <a:tailEnd/>
                        </a:ln>
                      </wps:spPr>
                      <wps:txbx>
                        <w:txbxContent>
                          <w:p w:rsidR="00114884" w:rsidRDefault="00114884">
                            <w:r>
                              <w:t>(7.15)</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left:0;text-align:left;margin-left:294.1pt;margin-top:16.1pt;width:49.2pt;height:21.75pt;z-index:2516659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" strokecolor="white">
                <v:textbox style="mso-fit-shape-to-text:t">
                  <w:txbxContent>
                    <w:p w:rsidR="00114884" w:rsidRDefault="00114884">
                      <w:r>
                        <w:t>(7.15)</w:t>
                      </w:r>
                    </w:p>
                  </w:txbxContent>
                </v:textbox>
              </v:shape>
            </w:pict>
          </mc:Fallback>
        </mc:AlternateContent>
      </w:r>
      <w:r w:rsidR="00491362" w:rsidRPr="00114884">
        <w:t>Прибуток = (виручка від реалізації продукції –</w:t>
      </w:r>
      <w:r w:rsidR="009047FE">
        <w:br/>
      </w:r>
      <w:r w:rsidR="009047FE" w:rsidRPr="00114884">
        <w:t>–</w:t>
      </w:r>
      <w:r w:rsidR="009047FE">
        <w:t xml:space="preserve"> </w:t>
      </w:r>
      <w:r w:rsidR="00491362" w:rsidRPr="00114884">
        <w:t>змінні</w:t>
      </w:r>
      <w:r w:rsidR="00114884">
        <w:t> в</w:t>
      </w:r>
      <w:r w:rsidR="00114884" w:rsidRPr="00114884">
        <w:t xml:space="preserve">итрати </w:t>
      </w:r>
      <w:r w:rsidR="00491362" w:rsidRPr="00114884">
        <w:t xml:space="preserve">– постійні витрати – амортизація) </w:t>
      </w:r>
      <w:r w:rsidR="009047FE">
        <w:t>х</w:t>
      </w:r>
      <w:r w:rsidR="00491362" w:rsidRPr="00114884">
        <w:t xml:space="preserve"> </w:t>
      </w:r>
      <w:r w:rsidR="009047FE">
        <w:br/>
      </w:r>
      <w:proofErr w:type="spellStart"/>
      <w:r w:rsidR="009047FE">
        <w:t>х</w:t>
      </w:r>
      <w:proofErr w:type="spellEnd"/>
      <w:r w:rsidR="009047FE">
        <w:t xml:space="preserve"> </w:t>
      </w:r>
      <w:r w:rsidR="00491362" w:rsidRPr="00114884">
        <w:t>(1 – Т) = (</w:t>
      </w:r>
      <w:r w:rsidR="00491362" w:rsidRPr="00114884">
        <w:rPr>
          <w:i/>
        </w:rPr>
        <w:t>TR</w:t>
      </w:r>
      <w:r w:rsidR="00491362" w:rsidRPr="00114884">
        <w:t xml:space="preserve"> – </w:t>
      </w:r>
      <w:r w:rsidR="00491362" w:rsidRPr="00114884">
        <w:rPr>
          <w:i/>
        </w:rPr>
        <w:t>VC</w:t>
      </w:r>
      <w:r w:rsidR="00491362" w:rsidRPr="00114884">
        <w:t xml:space="preserve"> – </w:t>
      </w:r>
      <w:r w:rsidR="00491362" w:rsidRPr="00114884">
        <w:rPr>
          <w:i/>
        </w:rPr>
        <w:t>FC</w:t>
      </w:r>
      <w:r w:rsidR="00491362" w:rsidRPr="00114884">
        <w:t xml:space="preserve"> – </w:t>
      </w:r>
      <w:r w:rsidR="00491362" w:rsidRPr="00114884">
        <w:rPr>
          <w:i/>
        </w:rPr>
        <w:t>D</w:t>
      </w:r>
      <w:r w:rsidR="00925DA2">
        <w:t>) · (1 – T).</w:t>
      </w:r>
    </w:p>
    <w:p w:rsidR="00491362" w:rsidRPr="00114884" w:rsidRDefault="00491362" w:rsidP="00114884">
      <w:pPr>
        <w:ind w:firstLine="284"/>
        <w:jc w:val="both"/>
      </w:pPr>
      <w:r w:rsidRPr="00114884">
        <w:t>Звідси легко визначити точку беззбитковості виробництва. Якщо ми прирівняємо чистий прибуток до нуля, то отримаємо:</w:t>
      </w:r>
    </w:p>
    <w:p w:rsidR="00491362" w:rsidRPr="00114884" w:rsidRDefault="00491362" w:rsidP="00304442">
      <w:pPr>
        <w:spacing w:before="120" w:after="120"/>
        <w:ind w:firstLine="284"/>
        <w:jc w:val="center"/>
      </w:pPr>
      <w:r w:rsidRPr="00114884">
        <w:t>Чистий прибуток = 0 = (</w:t>
      </w:r>
      <w:r w:rsidRPr="00114884">
        <w:rPr>
          <w:i/>
        </w:rPr>
        <w:t>TR</w:t>
      </w:r>
      <w:r w:rsidRPr="00114884">
        <w:t xml:space="preserve"> – </w:t>
      </w:r>
      <w:r w:rsidRPr="00114884">
        <w:rPr>
          <w:i/>
        </w:rPr>
        <w:t>VC</w:t>
      </w:r>
      <w:r w:rsidRPr="00114884">
        <w:t xml:space="preserve"> – </w:t>
      </w:r>
      <w:r w:rsidRPr="00114884">
        <w:rPr>
          <w:i/>
        </w:rPr>
        <w:t>FC</w:t>
      </w:r>
      <w:r w:rsidRPr="00114884">
        <w:t xml:space="preserve"> – </w:t>
      </w:r>
      <w:r w:rsidRPr="00114884">
        <w:rPr>
          <w:i/>
        </w:rPr>
        <w:t>D</w:t>
      </w:r>
      <w:r w:rsidRPr="00114884">
        <w:t>) · (1 – T).</w:t>
      </w:r>
    </w:p>
    <w:p w:rsidR="00491362" w:rsidRPr="00114884" w:rsidRDefault="00491362" w:rsidP="00114884">
      <w:pPr>
        <w:ind w:firstLine="284"/>
        <w:jc w:val="both"/>
      </w:pPr>
      <w:r w:rsidRPr="00114884">
        <w:lastRenderedPageBreak/>
        <w:t>Поділимо ліву та праву частини рівняння на (1 – T):</w:t>
      </w:r>
    </w:p>
    <w:p w:rsidR="00491362" w:rsidRPr="00114884" w:rsidRDefault="00491362" w:rsidP="00304442">
      <w:pPr>
        <w:spacing w:before="120" w:after="120"/>
        <w:ind w:firstLine="284"/>
        <w:jc w:val="center"/>
      </w:pPr>
      <w:r w:rsidRPr="00114884">
        <w:rPr>
          <w:i/>
        </w:rPr>
        <w:t>TR</w:t>
      </w:r>
      <w:r w:rsidRPr="00114884">
        <w:t xml:space="preserve"> – </w:t>
      </w:r>
      <w:r w:rsidRPr="00114884">
        <w:rPr>
          <w:i/>
        </w:rPr>
        <w:t>VC</w:t>
      </w:r>
      <w:r w:rsidRPr="00114884">
        <w:t xml:space="preserve"> – </w:t>
      </w:r>
      <w:r w:rsidRPr="00114884">
        <w:rPr>
          <w:i/>
        </w:rPr>
        <w:t>FC</w:t>
      </w:r>
      <w:r w:rsidRPr="00114884">
        <w:t xml:space="preserve"> – </w:t>
      </w:r>
      <w:r w:rsidRPr="00114884">
        <w:rPr>
          <w:i/>
        </w:rPr>
        <w:t>D</w:t>
      </w:r>
      <w:r w:rsidRPr="00114884">
        <w:t xml:space="preserve"> = 0.</w:t>
      </w:r>
    </w:p>
    <w:p w:rsidR="00491362" w:rsidRPr="00114884" w:rsidRDefault="00491362" w:rsidP="00114884">
      <w:pPr>
        <w:tabs>
          <w:tab w:val="left" w:pos="709"/>
        </w:tabs>
        <w:ind w:firstLine="284"/>
        <w:jc w:val="both"/>
      </w:pPr>
      <w:r w:rsidRPr="00114884">
        <w:t xml:space="preserve">Як ми вже зазначали, це свідчить про те, що коли чистий прибуток дорівнює нулю, прибуток до оподаткування також дорівнює нулю. Якщо згадати, що </w:t>
      </w:r>
      <w:r w:rsidRPr="00114884">
        <w:rPr>
          <w:i/>
        </w:rPr>
        <w:t>TR</w:t>
      </w:r>
      <w:r w:rsidRPr="00114884">
        <w:t xml:space="preserve"> = </w:t>
      </w:r>
      <w:r w:rsidRPr="00114884">
        <w:rPr>
          <w:i/>
        </w:rPr>
        <w:t>P</w:t>
      </w:r>
      <w:r w:rsidRPr="00114884">
        <w:t xml:space="preserve"> · </w:t>
      </w:r>
      <w:r w:rsidRPr="00114884">
        <w:rPr>
          <w:i/>
        </w:rPr>
        <w:t>Q</w:t>
      </w:r>
      <w:r w:rsidRPr="00114884">
        <w:t>,</w:t>
      </w:r>
      <w:r w:rsidRPr="00114884">
        <w:rPr>
          <w:b/>
        </w:rPr>
        <w:t xml:space="preserve"> </w:t>
      </w:r>
      <w:r w:rsidRPr="00114884">
        <w:t>а</w:t>
      </w:r>
      <w:r w:rsidRPr="00114884">
        <w:rPr>
          <w:b/>
        </w:rPr>
        <w:t xml:space="preserve"> </w:t>
      </w:r>
      <w:r w:rsidRPr="00114884">
        <w:rPr>
          <w:i/>
        </w:rPr>
        <w:t>VC</w:t>
      </w:r>
      <w:r w:rsidRPr="00114884">
        <w:t xml:space="preserve"> = </w:t>
      </w:r>
      <w:r w:rsidRPr="00114884">
        <w:rPr>
          <w:i/>
          <w:lang w:val="en-US"/>
        </w:rPr>
        <w:t>v</w:t>
      </w:r>
      <w:r w:rsidRPr="00114884">
        <w:t xml:space="preserve"> · </w:t>
      </w:r>
      <w:r w:rsidRPr="00114884">
        <w:rPr>
          <w:i/>
        </w:rPr>
        <w:t>Q</w:t>
      </w:r>
      <w:r w:rsidRPr="00114884">
        <w:t>, і підставити ці значення у формулу, рівень беззбитковості виробництва можна визначити як:</w:t>
      </w:r>
    </w:p>
    <w:p w:rsidR="00491362" w:rsidRPr="00114884" w:rsidRDefault="00491362" w:rsidP="00114884">
      <w:pPr>
        <w:tabs>
          <w:tab w:val="left" w:pos="0"/>
          <w:tab w:val="left" w:pos="2410"/>
          <w:tab w:val="right" w:pos="6503"/>
        </w:tabs>
        <w:spacing w:before="120" w:after="120"/>
        <w:ind w:firstLine="284"/>
        <w:jc w:val="both"/>
      </w:pPr>
      <w:r w:rsidRPr="00114884">
        <w:rPr>
          <w:i/>
        </w:rPr>
        <w:tab/>
        <w:t>TR</w:t>
      </w:r>
      <w:r w:rsidRPr="00114884">
        <w:t xml:space="preserve"> – </w:t>
      </w:r>
      <w:r w:rsidRPr="00114884">
        <w:rPr>
          <w:i/>
        </w:rPr>
        <w:t>VC</w:t>
      </w:r>
      <w:r w:rsidRPr="00114884">
        <w:t xml:space="preserve"> = </w:t>
      </w:r>
      <w:r w:rsidRPr="00114884">
        <w:rPr>
          <w:i/>
        </w:rPr>
        <w:t>FC</w:t>
      </w:r>
      <w:r w:rsidRPr="00114884">
        <w:t xml:space="preserve"> + </w:t>
      </w:r>
      <w:r w:rsidRPr="00114884">
        <w:rPr>
          <w:i/>
        </w:rPr>
        <w:t>D</w:t>
      </w:r>
      <w:r w:rsidRPr="00114884">
        <w:t xml:space="preserve">, </w:t>
      </w:r>
      <w:r w:rsidRPr="00114884">
        <w:tab/>
        <w:t>(</w:t>
      </w:r>
      <w:r w:rsidR="00820EE5" w:rsidRPr="00114884">
        <w:t>7.16</w:t>
      </w:r>
      <w:r w:rsidRPr="00114884">
        <w:t>)</w:t>
      </w:r>
    </w:p>
    <w:p w:rsidR="00491362" w:rsidRPr="00114884" w:rsidRDefault="00491362" w:rsidP="00114884">
      <w:pPr>
        <w:tabs>
          <w:tab w:val="left" w:pos="0"/>
          <w:tab w:val="left" w:pos="2268"/>
          <w:tab w:val="right" w:pos="6503"/>
        </w:tabs>
        <w:spacing w:before="120" w:after="120"/>
        <w:ind w:firstLine="284"/>
        <w:jc w:val="both"/>
      </w:pPr>
      <w:r w:rsidRPr="00114884">
        <w:rPr>
          <w:i/>
        </w:rPr>
        <w:tab/>
        <w:t>P</w:t>
      </w:r>
      <w:r w:rsidRPr="00114884">
        <w:t xml:space="preserve"> · </w:t>
      </w:r>
      <w:r w:rsidRPr="00114884">
        <w:rPr>
          <w:i/>
        </w:rPr>
        <w:t>Q</w:t>
      </w:r>
      <w:r w:rsidRPr="00114884">
        <w:t xml:space="preserve"> – </w:t>
      </w:r>
      <w:r w:rsidRPr="00114884">
        <w:rPr>
          <w:i/>
          <w:lang w:val="en-US"/>
        </w:rPr>
        <w:t>v</w:t>
      </w:r>
      <w:r w:rsidRPr="00114884">
        <w:t xml:space="preserve"> · </w:t>
      </w:r>
      <w:r w:rsidRPr="00114884">
        <w:rPr>
          <w:i/>
        </w:rPr>
        <w:t>Q</w:t>
      </w:r>
      <w:r w:rsidRPr="00114884">
        <w:t xml:space="preserve"> = </w:t>
      </w:r>
      <w:r w:rsidRPr="00114884">
        <w:rPr>
          <w:i/>
        </w:rPr>
        <w:t>FC</w:t>
      </w:r>
      <w:r w:rsidRPr="00114884">
        <w:t xml:space="preserve"> + </w:t>
      </w:r>
      <w:r w:rsidRPr="00114884">
        <w:rPr>
          <w:i/>
        </w:rPr>
        <w:t>D</w:t>
      </w:r>
      <w:r w:rsidRPr="00114884">
        <w:t xml:space="preserve">, </w:t>
      </w:r>
      <w:r w:rsidRPr="00114884">
        <w:tab/>
        <w:t>(</w:t>
      </w:r>
      <w:r w:rsidR="00820EE5" w:rsidRPr="00114884">
        <w:t>7.17</w:t>
      </w:r>
      <w:r w:rsidRPr="00114884">
        <w:t>)</w:t>
      </w:r>
    </w:p>
    <w:p w:rsidR="00491362" w:rsidRPr="00114884" w:rsidRDefault="00491362" w:rsidP="00114884">
      <w:pPr>
        <w:tabs>
          <w:tab w:val="left" w:pos="0"/>
          <w:tab w:val="left" w:pos="2268"/>
          <w:tab w:val="right" w:pos="6503"/>
        </w:tabs>
        <w:spacing w:before="120" w:after="120"/>
        <w:ind w:firstLine="284"/>
        <w:jc w:val="both"/>
      </w:pPr>
      <w:r w:rsidRPr="00114884">
        <w:tab/>
        <w:t>(</w:t>
      </w:r>
      <w:r w:rsidRPr="00114884">
        <w:rPr>
          <w:i/>
        </w:rPr>
        <w:t>P</w:t>
      </w:r>
      <w:r w:rsidRPr="00114884">
        <w:t xml:space="preserve"> – </w:t>
      </w:r>
      <w:r w:rsidRPr="00114884">
        <w:rPr>
          <w:i/>
          <w:lang w:val="en-US"/>
        </w:rPr>
        <w:t>v</w:t>
      </w:r>
      <w:r w:rsidRPr="00114884">
        <w:t xml:space="preserve">) · </w:t>
      </w:r>
      <w:r w:rsidRPr="00114884">
        <w:rPr>
          <w:i/>
        </w:rPr>
        <w:t>Q</w:t>
      </w:r>
      <w:r w:rsidRPr="00114884">
        <w:t xml:space="preserve"> = </w:t>
      </w:r>
      <w:r w:rsidRPr="00114884">
        <w:rPr>
          <w:i/>
        </w:rPr>
        <w:t>FC</w:t>
      </w:r>
      <w:r w:rsidRPr="00114884">
        <w:t xml:space="preserve"> + </w:t>
      </w:r>
      <w:r w:rsidRPr="00114884">
        <w:rPr>
          <w:i/>
        </w:rPr>
        <w:t>D</w:t>
      </w:r>
      <w:r w:rsidRPr="00114884">
        <w:t xml:space="preserve">, </w:t>
      </w:r>
      <w:r w:rsidRPr="00114884">
        <w:tab/>
        <w:t>(</w:t>
      </w:r>
      <w:r w:rsidR="00820EE5" w:rsidRPr="00114884">
        <w:t>7.18</w:t>
      </w:r>
      <w:r w:rsidRPr="00114884">
        <w:t>)</w:t>
      </w:r>
    </w:p>
    <w:p w:rsidR="00491362" w:rsidRPr="00114884" w:rsidRDefault="00491362" w:rsidP="00114884">
      <w:pPr>
        <w:tabs>
          <w:tab w:val="left" w:pos="0"/>
          <w:tab w:val="left" w:pos="2268"/>
          <w:tab w:val="right" w:pos="6503"/>
        </w:tabs>
        <w:spacing w:before="120" w:after="120"/>
        <w:ind w:firstLine="284"/>
        <w:jc w:val="both"/>
      </w:pPr>
      <w:r w:rsidRPr="00114884">
        <w:rPr>
          <w:i/>
        </w:rPr>
        <w:tab/>
        <w:t>Q</w:t>
      </w:r>
      <w:r w:rsidRPr="00114884">
        <w:t xml:space="preserve"> = (</w:t>
      </w:r>
      <w:r w:rsidRPr="00114884">
        <w:rPr>
          <w:i/>
        </w:rPr>
        <w:t>FC</w:t>
      </w:r>
      <w:r w:rsidRPr="00114884">
        <w:t xml:space="preserve"> + </w:t>
      </w:r>
      <w:r w:rsidRPr="00114884">
        <w:rPr>
          <w:i/>
        </w:rPr>
        <w:t>D</w:t>
      </w:r>
      <w:r w:rsidRPr="00114884">
        <w:t>) / (</w:t>
      </w:r>
      <w:r w:rsidRPr="00114884">
        <w:rPr>
          <w:i/>
        </w:rPr>
        <w:t>P</w:t>
      </w:r>
      <w:r w:rsidRPr="00114884">
        <w:t xml:space="preserve"> – </w:t>
      </w:r>
      <w:r w:rsidRPr="00114884">
        <w:rPr>
          <w:i/>
          <w:lang w:val="en-US"/>
        </w:rPr>
        <w:t>v</w:t>
      </w:r>
      <w:r w:rsidRPr="00114884">
        <w:t xml:space="preserve">). </w:t>
      </w:r>
      <w:r w:rsidRPr="00114884">
        <w:tab/>
        <w:t>(</w:t>
      </w:r>
      <w:r w:rsidR="00820EE5" w:rsidRPr="00114884">
        <w:t>7.19</w:t>
      </w:r>
      <w:r w:rsidRPr="00114884">
        <w:t>)</w:t>
      </w:r>
    </w:p>
    <w:p w:rsidR="00491362" w:rsidRPr="00114884" w:rsidRDefault="00114884" w:rsidP="00114884">
      <w:pPr>
        <w:pStyle w:val="31"/>
        <w:ind w:firstLine="284"/>
        <w:jc w:val="both"/>
        <w:rPr>
          <w:b w:val="0"/>
          <w:i w:val="0"/>
          <w:sz w:val="24"/>
          <w:szCs w:val="24"/>
        </w:rPr>
      </w:pPr>
      <w:proofErr w:type="spellStart"/>
      <w:r w:rsidRPr="00114884">
        <w:rPr>
          <w:b w:val="0"/>
          <w:i w:val="0"/>
          <w:caps w:val="0"/>
          <w:sz w:val="24"/>
          <w:szCs w:val="24"/>
        </w:rPr>
        <w:t>Існує</w:t>
      </w:r>
      <w:proofErr w:type="spellEnd"/>
      <w:r w:rsidRPr="00114884">
        <w:rPr>
          <w:b w:val="0"/>
          <w:i w:val="0"/>
          <w:caps w:val="0"/>
          <w:sz w:val="24"/>
          <w:szCs w:val="24"/>
        </w:rPr>
        <w:t xml:space="preserve"> </w:t>
      </w:r>
      <w:proofErr w:type="spellStart"/>
      <w:r w:rsidRPr="00114884">
        <w:rPr>
          <w:b w:val="0"/>
          <w:i w:val="0"/>
          <w:caps w:val="0"/>
          <w:sz w:val="24"/>
          <w:szCs w:val="24"/>
        </w:rPr>
        <w:t>ще</w:t>
      </w:r>
      <w:proofErr w:type="spellEnd"/>
      <w:r w:rsidRPr="00114884">
        <w:rPr>
          <w:b w:val="0"/>
          <w:i w:val="0"/>
          <w:caps w:val="0"/>
          <w:sz w:val="24"/>
          <w:szCs w:val="24"/>
        </w:rPr>
        <w:t xml:space="preserve"> </w:t>
      </w:r>
      <w:proofErr w:type="spellStart"/>
      <w:r w:rsidRPr="00114884">
        <w:rPr>
          <w:b w:val="0"/>
          <w:i w:val="0"/>
          <w:caps w:val="0"/>
          <w:sz w:val="24"/>
          <w:szCs w:val="24"/>
        </w:rPr>
        <w:t>кілька</w:t>
      </w:r>
      <w:proofErr w:type="spellEnd"/>
      <w:r w:rsidRPr="00114884">
        <w:rPr>
          <w:b w:val="0"/>
          <w:i w:val="0"/>
          <w:caps w:val="0"/>
          <w:sz w:val="24"/>
          <w:szCs w:val="24"/>
        </w:rPr>
        <w:t xml:space="preserve"> причин, з </w:t>
      </w:r>
      <w:proofErr w:type="spellStart"/>
      <w:r w:rsidRPr="00114884">
        <w:rPr>
          <w:b w:val="0"/>
          <w:i w:val="0"/>
          <w:caps w:val="0"/>
          <w:sz w:val="24"/>
          <w:szCs w:val="24"/>
        </w:rPr>
        <w:t>яких</w:t>
      </w:r>
      <w:proofErr w:type="spellEnd"/>
      <w:r w:rsidRPr="00114884">
        <w:rPr>
          <w:b w:val="0"/>
          <w:i w:val="0"/>
          <w:caps w:val="0"/>
          <w:sz w:val="24"/>
          <w:szCs w:val="24"/>
        </w:rPr>
        <w:t xml:space="preserve"> </w:t>
      </w:r>
      <w:proofErr w:type="spellStart"/>
      <w:r w:rsidRPr="00114884">
        <w:rPr>
          <w:b w:val="0"/>
          <w:i w:val="0"/>
          <w:caps w:val="0"/>
          <w:sz w:val="24"/>
          <w:szCs w:val="24"/>
        </w:rPr>
        <w:t>знання</w:t>
      </w:r>
      <w:proofErr w:type="spellEnd"/>
      <w:r w:rsidRPr="00114884">
        <w:rPr>
          <w:b w:val="0"/>
          <w:i w:val="0"/>
          <w:caps w:val="0"/>
          <w:sz w:val="24"/>
          <w:szCs w:val="24"/>
        </w:rPr>
        <w:t xml:space="preserve"> точки </w:t>
      </w:r>
      <w:proofErr w:type="spellStart"/>
      <w:r w:rsidRPr="00114884">
        <w:rPr>
          <w:b w:val="0"/>
          <w:i w:val="0"/>
          <w:caps w:val="0"/>
          <w:sz w:val="24"/>
          <w:szCs w:val="24"/>
        </w:rPr>
        <w:t>беззбитковості</w:t>
      </w:r>
      <w:proofErr w:type="spellEnd"/>
      <w:r w:rsidRPr="00114884">
        <w:rPr>
          <w:b w:val="0"/>
          <w:i w:val="0"/>
          <w:caps w:val="0"/>
          <w:sz w:val="24"/>
          <w:szCs w:val="24"/>
        </w:rPr>
        <w:t xml:space="preserve"> є </w:t>
      </w:r>
      <w:proofErr w:type="spellStart"/>
      <w:r w:rsidRPr="00114884">
        <w:rPr>
          <w:b w:val="0"/>
          <w:i w:val="0"/>
          <w:caps w:val="0"/>
          <w:sz w:val="24"/>
          <w:szCs w:val="24"/>
        </w:rPr>
        <w:t>корисним</w:t>
      </w:r>
      <w:proofErr w:type="spellEnd"/>
      <w:r w:rsidRPr="00114884">
        <w:rPr>
          <w:b w:val="0"/>
          <w:i w:val="0"/>
          <w:caps w:val="0"/>
          <w:sz w:val="24"/>
          <w:szCs w:val="24"/>
        </w:rPr>
        <w:t xml:space="preserve">. </w:t>
      </w:r>
      <w:proofErr w:type="spellStart"/>
      <w:r w:rsidRPr="00114884">
        <w:rPr>
          <w:b w:val="0"/>
          <w:i w:val="0"/>
          <w:caps w:val="0"/>
          <w:sz w:val="24"/>
          <w:szCs w:val="24"/>
        </w:rPr>
        <w:t>По-перше</w:t>
      </w:r>
      <w:proofErr w:type="spellEnd"/>
      <w:r w:rsidRPr="00114884">
        <w:rPr>
          <w:b w:val="0"/>
          <w:i w:val="0"/>
          <w:caps w:val="0"/>
          <w:sz w:val="24"/>
          <w:szCs w:val="24"/>
        </w:rPr>
        <w:t xml:space="preserve">, точка </w:t>
      </w:r>
      <w:proofErr w:type="spellStart"/>
      <w:r w:rsidRPr="00114884">
        <w:rPr>
          <w:b w:val="0"/>
          <w:i w:val="0"/>
          <w:caps w:val="0"/>
          <w:sz w:val="24"/>
          <w:szCs w:val="24"/>
        </w:rPr>
        <w:t>беззбитковості</w:t>
      </w:r>
      <w:proofErr w:type="spellEnd"/>
      <w:r w:rsidRPr="00114884">
        <w:rPr>
          <w:b w:val="0"/>
          <w:i w:val="0"/>
          <w:caps w:val="0"/>
          <w:sz w:val="24"/>
          <w:szCs w:val="24"/>
        </w:rPr>
        <w:t xml:space="preserve"> та </w:t>
      </w:r>
      <w:proofErr w:type="spellStart"/>
      <w:r w:rsidRPr="00114884">
        <w:rPr>
          <w:b w:val="0"/>
          <w:i w:val="0"/>
          <w:caps w:val="0"/>
          <w:sz w:val="24"/>
          <w:szCs w:val="24"/>
        </w:rPr>
        <w:t>період</w:t>
      </w:r>
      <w:proofErr w:type="spellEnd"/>
      <w:r w:rsidRPr="00114884">
        <w:rPr>
          <w:b w:val="0"/>
          <w:i w:val="0"/>
          <w:caps w:val="0"/>
          <w:sz w:val="24"/>
          <w:szCs w:val="24"/>
        </w:rPr>
        <w:t xml:space="preserve"> </w:t>
      </w:r>
      <w:proofErr w:type="spellStart"/>
      <w:r w:rsidRPr="00114884">
        <w:rPr>
          <w:b w:val="0"/>
          <w:i w:val="0"/>
          <w:caps w:val="0"/>
          <w:sz w:val="24"/>
          <w:szCs w:val="24"/>
        </w:rPr>
        <w:t>окупності</w:t>
      </w:r>
      <w:proofErr w:type="spellEnd"/>
      <w:r w:rsidRPr="00114884">
        <w:rPr>
          <w:b w:val="0"/>
          <w:i w:val="0"/>
          <w:caps w:val="0"/>
          <w:sz w:val="24"/>
          <w:szCs w:val="24"/>
        </w:rPr>
        <w:t xml:space="preserve"> </w:t>
      </w:r>
      <w:proofErr w:type="spellStart"/>
      <w:r w:rsidRPr="00114884">
        <w:rPr>
          <w:b w:val="0"/>
          <w:i w:val="0"/>
          <w:caps w:val="0"/>
          <w:sz w:val="24"/>
          <w:szCs w:val="24"/>
        </w:rPr>
        <w:t>дуже</w:t>
      </w:r>
      <w:proofErr w:type="spellEnd"/>
      <w:r w:rsidRPr="00114884">
        <w:rPr>
          <w:b w:val="0"/>
          <w:i w:val="0"/>
          <w:caps w:val="0"/>
          <w:sz w:val="24"/>
          <w:szCs w:val="24"/>
        </w:rPr>
        <w:t xml:space="preserve"> </w:t>
      </w:r>
      <w:proofErr w:type="spellStart"/>
      <w:r w:rsidRPr="00114884">
        <w:rPr>
          <w:b w:val="0"/>
          <w:i w:val="0"/>
          <w:caps w:val="0"/>
          <w:sz w:val="24"/>
          <w:szCs w:val="24"/>
        </w:rPr>
        <w:t>близькі</w:t>
      </w:r>
      <w:proofErr w:type="spellEnd"/>
      <w:r w:rsidRPr="00114884">
        <w:rPr>
          <w:b w:val="0"/>
          <w:i w:val="0"/>
          <w:caps w:val="0"/>
          <w:sz w:val="24"/>
          <w:szCs w:val="24"/>
        </w:rPr>
        <w:t xml:space="preserve"> за </w:t>
      </w:r>
      <w:proofErr w:type="spellStart"/>
      <w:r w:rsidRPr="00114884">
        <w:rPr>
          <w:b w:val="0"/>
          <w:i w:val="0"/>
          <w:caps w:val="0"/>
          <w:sz w:val="24"/>
          <w:szCs w:val="24"/>
        </w:rPr>
        <w:t>суттю</w:t>
      </w:r>
      <w:proofErr w:type="spellEnd"/>
      <w:r w:rsidRPr="00114884">
        <w:rPr>
          <w:b w:val="0"/>
          <w:i w:val="0"/>
          <w:caps w:val="0"/>
          <w:sz w:val="24"/>
          <w:szCs w:val="24"/>
        </w:rPr>
        <w:t xml:space="preserve"> </w:t>
      </w:r>
      <w:proofErr w:type="spellStart"/>
      <w:r w:rsidRPr="00114884">
        <w:rPr>
          <w:b w:val="0"/>
          <w:i w:val="0"/>
          <w:caps w:val="0"/>
          <w:sz w:val="24"/>
          <w:szCs w:val="24"/>
        </w:rPr>
        <w:t>вимірники</w:t>
      </w:r>
      <w:proofErr w:type="spellEnd"/>
      <w:r w:rsidRPr="00114884">
        <w:rPr>
          <w:b w:val="0"/>
          <w:i w:val="0"/>
          <w:caps w:val="0"/>
          <w:sz w:val="24"/>
          <w:szCs w:val="24"/>
        </w:rPr>
        <w:t xml:space="preserve"> </w:t>
      </w:r>
      <w:proofErr w:type="spellStart"/>
      <w:r w:rsidRPr="00114884">
        <w:rPr>
          <w:b w:val="0"/>
          <w:i w:val="0"/>
          <w:caps w:val="0"/>
          <w:sz w:val="24"/>
          <w:szCs w:val="24"/>
        </w:rPr>
        <w:t>беззбитковості</w:t>
      </w:r>
      <w:proofErr w:type="spellEnd"/>
      <w:r w:rsidRPr="00114884">
        <w:rPr>
          <w:b w:val="0"/>
          <w:i w:val="0"/>
          <w:caps w:val="0"/>
          <w:sz w:val="24"/>
          <w:szCs w:val="24"/>
        </w:rPr>
        <w:t xml:space="preserve"> </w:t>
      </w:r>
      <w:proofErr w:type="spellStart"/>
      <w:r w:rsidRPr="00114884">
        <w:rPr>
          <w:b w:val="0"/>
          <w:i w:val="0"/>
          <w:caps w:val="0"/>
          <w:sz w:val="24"/>
          <w:szCs w:val="24"/>
        </w:rPr>
        <w:t>виробництва</w:t>
      </w:r>
      <w:proofErr w:type="spellEnd"/>
      <w:r w:rsidRPr="00114884">
        <w:rPr>
          <w:b w:val="0"/>
          <w:i w:val="0"/>
          <w:caps w:val="0"/>
          <w:sz w:val="24"/>
          <w:szCs w:val="24"/>
        </w:rPr>
        <w:t>. То</w:t>
      </w:r>
      <w:r w:rsidR="009047FE">
        <w:rPr>
          <w:b w:val="0"/>
          <w:i w:val="0"/>
          <w:caps w:val="0"/>
          <w:sz w:val="24"/>
          <w:szCs w:val="24"/>
        </w:rPr>
        <w:t xml:space="preserve">му </w:t>
      </w:r>
      <w:proofErr w:type="spellStart"/>
      <w:r w:rsidR="009047FE">
        <w:rPr>
          <w:b w:val="0"/>
          <w:i w:val="0"/>
          <w:caps w:val="0"/>
          <w:sz w:val="24"/>
          <w:szCs w:val="24"/>
        </w:rPr>
        <w:t>аналогічно</w:t>
      </w:r>
      <w:proofErr w:type="spellEnd"/>
      <w:r w:rsidR="009047FE">
        <w:rPr>
          <w:b w:val="0"/>
          <w:i w:val="0"/>
          <w:caps w:val="0"/>
          <w:sz w:val="24"/>
          <w:szCs w:val="24"/>
        </w:rPr>
        <w:t xml:space="preserve"> </w:t>
      </w:r>
      <w:proofErr w:type="spellStart"/>
      <w:r w:rsidR="009047FE">
        <w:rPr>
          <w:b w:val="0"/>
          <w:i w:val="0"/>
          <w:caps w:val="0"/>
          <w:sz w:val="24"/>
          <w:szCs w:val="24"/>
        </w:rPr>
        <w:t>періоду</w:t>
      </w:r>
      <w:proofErr w:type="spellEnd"/>
      <w:r w:rsidR="009047FE">
        <w:rPr>
          <w:b w:val="0"/>
          <w:i w:val="0"/>
          <w:caps w:val="0"/>
          <w:sz w:val="24"/>
          <w:szCs w:val="24"/>
        </w:rPr>
        <w:t xml:space="preserve"> </w:t>
      </w:r>
      <w:proofErr w:type="spellStart"/>
      <w:r w:rsidR="009047FE">
        <w:rPr>
          <w:b w:val="0"/>
          <w:i w:val="0"/>
          <w:caps w:val="0"/>
          <w:sz w:val="24"/>
          <w:szCs w:val="24"/>
        </w:rPr>
        <w:t>окупності</w:t>
      </w:r>
      <w:proofErr w:type="spellEnd"/>
      <w:r w:rsidRPr="00114884">
        <w:rPr>
          <w:b w:val="0"/>
          <w:i w:val="0"/>
          <w:caps w:val="0"/>
          <w:sz w:val="24"/>
          <w:szCs w:val="24"/>
        </w:rPr>
        <w:t xml:space="preserve"> точку </w:t>
      </w:r>
      <w:proofErr w:type="spellStart"/>
      <w:r w:rsidRPr="00114884">
        <w:rPr>
          <w:b w:val="0"/>
          <w:i w:val="0"/>
          <w:caps w:val="0"/>
          <w:sz w:val="24"/>
          <w:szCs w:val="24"/>
        </w:rPr>
        <w:t>беззбитковості</w:t>
      </w:r>
      <w:proofErr w:type="spellEnd"/>
      <w:r w:rsidRPr="00114884">
        <w:rPr>
          <w:b w:val="0"/>
          <w:i w:val="0"/>
          <w:caps w:val="0"/>
          <w:sz w:val="24"/>
          <w:szCs w:val="24"/>
        </w:rPr>
        <w:t xml:space="preserve"> </w:t>
      </w:r>
      <w:proofErr w:type="spellStart"/>
      <w:r w:rsidRPr="00114884">
        <w:rPr>
          <w:b w:val="0"/>
          <w:i w:val="0"/>
          <w:caps w:val="0"/>
          <w:sz w:val="24"/>
          <w:szCs w:val="24"/>
        </w:rPr>
        <w:t>відносно</w:t>
      </w:r>
      <w:proofErr w:type="spellEnd"/>
      <w:r w:rsidRPr="00114884">
        <w:rPr>
          <w:b w:val="0"/>
          <w:i w:val="0"/>
          <w:caps w:val="0"/>
          <w:sz w:val="24"/>
          <w:szCs w:val="24"/>
        </w:rPr>
        <w:t xml:space="preserve"> просто </w:t>
      </w:r>
      <w:proofErr w:type="spellStart"/>
      <w:r w:rsidRPr="00114884">
        <w:rPr>
          <w:b w:val="0"/>
          <w:i w:val="0"/>
          <w:caps w:val="0"/>
          <w:sz w:val="24"/>
          <w:szCs w:val="24"/>
        </w:rPr>
        <w:t>розрахувати</w:t>
      </w:r>
      <w:proofErr w:type="spellEnd"/>
      <w:r w:rsidRPr="00114884">
        <w:rPr>
          <w:b w:val="0"/>
          <w:i w:val="0"/>
          <w:caps w:val="0"/>
          <w:sz w:val="24"/>
          <w:szCs w:val="24"/>
        </w:rPr>
        <w:t xml:space="preserve"> та </w:t>
      </w:r>
      <w:proofErr w:type="spellStart"/>
      <w:r w:rsidRPr="00114884">
        <w:rPr>
          <w:b w:val="0"/>
          <w:i w:val="0"/>
          <w:caps w:val="0"/>
          <w:sz w:val="24"/>
          <w:szCs w:val="24"/>
        </w:rPr>
        <w:t>пояснити</w:t>
      </w:r>
      <w:proofErr w:type="spellEnd"/>
      <w:r w:rsidRPr="00114884">
        <w:rPr>
          <w:b w:val="0"/>
          <w:i w:val="0"/>
          <w:caps w:val="0"/>
          <w:sz w:val="24"/>
          <w:szCs w:val="24"/>
        </w:rPr>
        <w:t>.</w:t>
      </w:r>
    </w:p>
    <w:p w:rsidR="00491362" w:rsidRPr="00114884" w:rsidRDefault="00491362" w:rsidP="00114884">
      <w:pPr>
        <w:tabs>
          <w:tab w:val="left" w:pos="567"/>
        </w:tabs>
        <w:ind w:firstLine="284"/>
        <w:jc w:val="both"/>
      </w:pPr>
      <w:r w:rsidRPr="00114884">
        <w:t xml:space="preserve">По-друге, менеджери дуже часто концентрують увагу на тому, як зміниться загальний прибуток фірми </w:t>
      </w:r>
      <w:r w:rsidR="009047FE">
        <w:t>і</w:t>
      </w:r>
      <w:r w:rsidRPr="00114884">
        <w:t xml:space="preserve">з впровадженням проекту. Проект, витрати </w:t>
      </w:r>
      <w:r w:rsidR="009047FE">
        <w:t>за</w:t>
      </w:r>
      <w:r w:rsidRPr="00114884">
        <w:t xml:space="preserve"> як</w:t>
      </w:r>
      <w:r w:rsidR="009047FE">
        <w:t>им</w:t>
      </w:r>
      <w:r w:rsidRPr="00114884">
        <w:t xml:space="preserve"> не покриваються, негативно впливає на загальний прибуток фірми.</w:t>
      </w:r>
    </w:p>
    <w:p w:rsidR="00491362" w:rsidRPr="00114884" w:rsidRDefault="00491362" w:rsidP="00114884">
      <w:pPr>
        <w:tabs>
          <w:tab w:val="left" w:pos="567"/>
        </w:tabs>
        <w:ind w:firstLine="284"/>
        <w:jc w:val="both"/>
      </w:pPr>
      <w:r w:rsidRPr="00114884">
        <w:t xml:space="preserve">По-третє, проект, який забезпечує </w:t>
      </w:r>
      <w:r w:rsidR="009047FE">
        <w:t>лише</w:t>
      </w:r>
      <w:r w:rsidRPr="00114884">
        <w:t xml:space="preserve"> беззбитковість, але не приносить бухгалтерського прибутку, є збитковим з точки зору фінансових, або а</w:t>
      </w:r>
      <w:r w:rsidR="009047FE">
        <w:t>льтернативних, витрат. Це так, оскільки</w:t>
      </w:r>
      <w:r w:rsidRPr="00114884">
        <w:t xml:space="preserve"> фірма могла б отримати більше прибутку, інвестувавши гроші в інший проект. Як показано нижче, фірма повертає назад рівно стільки ж, скільки вона вклала. Через неекономічні причини ми з більшою легкістю поставимося до таких альтернативних збитків, ніж до бухгалтерських.</w:t>
      </w:r>
    </w:p>
    <w:p w:rsidR="00491362" w:rsidRPr="00114884" w:rsidRDefault="00491362" w:rsidP="00114884">
      <w:pPr>
        <w:pStyle w:val="23"/>
        <w:spacing w:after="0" w:line="240" w:lineRule="auto"/>
        <w:ind w:firstLine="284"/>
        <w:jc w:val="both"/>
        <w:rPr>
          <w:i/>
        </w:rPr>
      </w:pPr>
    </w:p>
    <w:p w:rsidR="00491362" w:rsidRPr="00114884" w:rsidRDefault="00491362" w:rsidP="00114884">
      <w:pPr>
        <w:pStyle w:val="23"/>
        <w:spacing w:after="0" w:line="240" w:lineRule="auto"/>
        <w:ind w:firstLine="284"/>
        <w:jc w:val="both"/>
        <w:rPr>
          <w:i/>
        </w:rPr>
      </w:pPr>
    </w:p>
    <w:p w:rsidR="00491362" w:rsidRDefault="00925DA2" w:rsidP="00114884">
      <w:pPr>
        <w:pStyle w:val="23"/>
        <w:spacing w:after="0" w:line="240" w:lineRule="auto"/>
        <w:ind w:firstLine="284"/>
        <w:jc w:val="both"/>
        <w:rPr>
          <w:b/>
        </w:rPr>
      </w:pPr>
      <w:r>
        <w:rPr>
          <w:b/>
        </w:rPr>
        <w:br w:type="page"/>
      </w:r>
      <w:r w:rsidR="00820EE5" w:rsidRPr="00114884">
        <w:rPr>
          <w:b/>
        </w:rPr>
        <w:lastRenderedPageBreak/>
        <w:t>7.7</w:t>
      </w:r>
      <w:r w:rsidR="008B5461">
        <w:rPr>
          <w:b/>
        </w:rPr>
        <w:t>. </w:t>
      </w:r>
      <w:r w:rsidR="00491362" w:rsidRPr="00114884">
        <w:rPr>
          <w:b/>
        </w:rPr>
        <w:t>Використання операційного л</w:t>
      </w:r>
      <w:r w:rsidR="009047FE">
        <w:rPr>
          <w:b/>
        </w:rPr>
        <w:t>е</w:t>
      </w:r>
      <w:r w:rsidR="00491362" w:rsidRPr="00114884">
        <w:rPr>
          <w:b/>
        </w:rPr>
        <w:t>вериджу для прийняття проектних рішень</w:t>
      </w:r>
    </w:p>
    <w:p w:rsidR="00114884" w:rsidRPr="00114884" w:rsidRDefault="00114884" w:rsidP="00114884">
      <w:pPr>
        <w:pStyle w:val="23"/>
        <w:spacing w:after="0" w:line="240" w:lineRule="auto"/>
        <w:ind w:firstLine="284"/>
        <w:jc w:val="both"/>
        <w:rPr>
          <w:b/>
        </w:rPr>
      </w:pPr>
    </w:p>
    <w:p w:rsidR="00491362" w:rsidRPr="00114884" w:rsidRDefault="00491362" w:rsidP="00114884">
      <w:pPr>
        <w:pStyle w:val="210"/>
        <w:widowControl/>
        <w:tabs>
          <w:tab w:val="left" w:pos="567"/>
        </w:tabs>
        <w:spacing w:line="240" w:lineRule="auto"/>
        <w:ind w:firstLine="284"/>
        <w:rPr>
          <w:szCs w:val="24"/>
          <w:lang w:val="uk-UA"/>
        </w:rPr>
      </w:pPr>
      <w:r w:rsidRPr="00114884">
        <w:rPr>
          <w:b/>
          <w:szCs w:val="24"/>
          <w:lang w:val="uk-UA"/>
        </w:rPr>
        <w:t>Операційний л</w:t>
      </w:r>
      <w:r w:rsidR="009047FE">
        <w:rPr>
          <w:b/>
          <w:szCs w:val="24"/>
          <w:lang w:val="uk-UA"/>
        </w:rPr>
        <w:t>е</w:t>
      </w:r>
      <w:r w:rsidRPr="00114884">
        <w:rPr>
          <w:b/>
          <w:szCs w:val="24"/>
          <w:lang w:val="uk-UA"/>
        </w:rPr>
        <w:t>веридж</w:t>
      </w:r>
      <w:r w:rsidRPr="00114884">
        <w:rPr>
          <w:szCs w:val="24"/>
          <w:lang w:val="uk-UA"/>
        </w:rPr>
        <w:t xml:space="preserve"> визначає ступінь залежності проекту або фірми від постійних витрат виробництва. Компанія з низьким операційним л</w:t>
      </w:r>
      <w:r w:rsidR="009047FE">
        <w:rPr>
          <w:szCs w:val="24"/>
          <w:lang w:val="uk-UA"/>
        </w:rPr>
        <w:t>е</w:t>
      </w:r>
      <w:r w:rsidRPr="00114884">
        <w:rPr>
          <w:szCs w:val="24"/>
          <w:lang w:val="uk-UA"/>
        </w:rPr>
        <w:t>вериджем буде мати низькі постійні витрати порівняно з компанією з високим операційним л</w:t>
      </w:r>
      <w:r w:rsidR="009047FE">
        <w:rPr>
          <w:szCs w:val="24"/>
          <w:lang w:val="uk-UA"/>
        </w:rPr>
        <w:t>е</w:t>
      </w:r>
      <w:r w:rsidRPr="00114884">
        <w:rPr>
          <w:szCs w:val="24"/>
          <w:lang w:val="uk-UA"/>
        </w:rPr>
        <w:t xml:space="preserve">вериджем. </w:t>
      </w:r>
      <w:r w:rsidR="009047FE">
        <w:rPr>
          <w:szCs w:val="24"/>
          <w:lang w:val="uk-UA"/>
        </w:rPr>
        <w:t>У</w:t>
      </w:r>
      <w:r w:rsidRPr="00114884">
        <w:rPr>
          <w:szCs w:val="24"/>
          <w:lang w:val="uk-UA"/>
        </w:rPr>
        <w:t xml:space="preserve"> цілому проект з відносно значними інвестиціями в споруди та обладнання матиме відносно вищий операційний л</w:t>
      </w:r>
      <w:r w:rsidR="009047FE">
        <w:rPr>
          <w:szCs w:val="24"/>
          <w:lang w:val="uk-UA"/>
        </w:rPr>
        <w:t>е</w:t>
      </w:r>
      <w:r w:rsidRPr="00114884">
        <w:rPr>
          <w:szCs w:val="24"/>
          <w:lang w:val="uk-UA"/>
        </w:rPr>
        <w:t xml:space="preserve">веридж. Такі проекти називають </w:t>
      </w:r>
      <w:proofErr w:type="spellStart"/>
      <w:r w:rsidRPr="00114884">
        <w:rPr>
          <w:szCs w:val="24"/>
          <w:lang w:val="uk-UA"/>
        </w:rPr>
        <w:t>капітало</w:t>
      </w:r>
      <w:r w:rsidR="009047FE">
        <w:rPr>
          <w:szCs w:val="24"/>
          <w:lang w:val="uk-UA"/>
        </w:rPr>
        <w:t>ємними</w:t>
      </w:r>
      <w:proofErr w:type="spellEnd"/>
      <w:r w:rsidRPr="00114884">
        <w:rPr>
          <w:szCs w:val="24"/>
          <w:lang w:val="uk-UA"/>
        </w:rPr>
        <w:t>.</w:t>
      </w:r>
    </w:p>
    <w:p w:rsidR="00491362" w:rsidRPr="00114884" w:rsidRDefault="00491362" w:rsidP="00114884">
      <w:pPr>
        <w:pStyle w:val="210"/>
        <w:widowControl/>
        <w:tabs>
          <w:tab w:val="left" w:pos="567"/>
        </w:tabs>
        <w:spacing w:line="240" w:lineRule="auto"/>
        <w:ind w:firstLine="284"/>
        <w:rPr>
          <w:szCs w:val="24"/>
          <w:lang w:val="uk-UA"/>
        </w:rPr>
      </w:pPr>
      <w:r w:rsidRPr="00114884">
        <w:rPr>
          <w:szCs w:val="24"/>
          <w:lang w:val="uk-UA"/>
        </w:rPr>
        <w:t>Кожного разу, коли аналітик аналізує новий проект, він має розглянути кілька альтернативних шляхів виробництва та збуту продукції</w:t>
      </w:r>
      <w:r w:rsidR="009047FE">
        <w:rPr>
          <w:szCs w:val="24"/>
          <w:lang w:val="uk-UA"/>
        </w:rPr>
        <w:t>.</w:t>
      </w:r>
      <w:r w:rsidRPr="00114884">
        <w:rPr>
          <w:szCs w:val="24"/>
          <w:lang w:val="uk-UA"/>
        </w:rPr>
        <w:t xml:space="preserve"> Залежно від того як він визначається, операційний </w:t>
      </w:r>
      <w:r w:rsidR="009047FE">
        <w:rPr>
          <w:szCs w:val="24"/>
          <w:lang w:val="uk-UA"/>
        </w:rPr>
        <w:t>леверидж</w:t>
      </w:r>
      <w:r w:rsidRPr="00114884">
        <w:rPr>
          <w:szCs w:val="24"/>
          <w:lang w:val="uk-UA"/>
        </w:rPr>
        <w:t xml:space="preserve"> має важливе застосування для оцінки проекту. Постійні витрати діють як силов</w:t>
      </w:r>
      <w:r w:rsidR="008B0C23">
        <w:rPr>
          <w:szCs w:val="24"/>
          <w:lang w:val="uk-UA"/>
        </w:rPr>
        <w:t>ий</w:t>
      </w:r>
      <w:r w:rsidRPr="00114884">
        <w:rPr>
          <w:szCs w:val="24"/>
          <w:lang w:val="uk-UA"/>
        </w:rPr>
        <w:t xml:space="preserve"> </w:t>
      </w:r>
      <w:r w:rsidR="008B0C23">
        <w:rPr>
          <w:szCs w:val="24"/>
          <w:lang w:val="uk-UA"/>
        </w:rPr>
        <w:t>важіль</w:t>
      </w:r>
      <w:r w:rsidRPr="00114884">
        <w:rPr>
          <w:szCs w:val="24"/>
          <w:lang w:val="uk-UA"/>
        </w:rPr>
        <w:t xml:space="preserve"> в тому розумінні, що незначна відносна зміна величини операційної виручки може дати результат у значній відносній зміні операційного грошового потоку і </w:t>
      </w:r>
      <w:r w:rsidRPr="00114884">
        <w:rPr>
          <w:i/>
          <w:szCs w:val="24"/>
          <w:lang w:val="uk-UA"/>
        </w:rPr>
        <w:t>NPV</w:t>
      </w:r>
      <w:r w:rsidRPr="00114884">
        <w:rPr>
          <w:szCs w:val="24"/>
          <w:lang w:val="uk-UA"/>
        </w:rPr>
        <w:t>. Це пояснює, чому ми називаємо його операційн</w:t>
      </w:r>
      <w:r w:rsidR="008B0C23">
        <w:rPr>
          <w:szCs w:val="24"/>
          <w:lang w:val="uk-UA"/>
        </w:rPr>
        <w:t>им</w:t>
      </w:r>
      <w:r w:rsidRPr="00114884">
        <w:rPr>
          <w:szCs w:val="24"/>
          <w:lang w:val="uk-UA"/>
        </w:rPr>
        <w:t xml:space="preserve"> </w:t>
      </w:r>
      <w:r w:rsidR="008B0C23">
        <w:rPr>
          <w:szCs w:val="24"/>
          <w:lang w:val="uk-UA"/>
        </w:rPr>
        <w:t>важелем</w:t>
      </w:r>
      <w:r w:rsidRPr="00114884">
        <w:rPr>
          <w:szCs w:val="24"/>
          <w:lang w:val="uk-UA"/>
        </w:rPr>
        <w:t xml:space="preserve">. </w:t>
      </w:r>
    </w:p>
    <w:p w:rsidR="00491362" w:rsidRPr="00114884" w:rsidRDefault="00491362" w:rsidP="00114884">
      <w:pPr>
        <w:tabs>
          <w:tab w:val="left" w:pos="567"/>
        </w:tabs>
        <w:ind w:firstLine="284"/>
        <w:jc w:val="both"/>
      </w:pPr>
      <w:r w:rsidRPr="00114884">
        <w:t xml:space="preserve">Чим вищий операційний </w:t>
      </w:r>
      <w:r w:rsidR="009047FE">
        <w:t>леверидж</w:t>
      </w:r>
      <w:r w:rsidRPr="00114884">
        <w:t xml:space="preserve">, тим більша небезпека потенційного ризику. Справа в тому, що відносно невеликі помилки </w:t>
      </w:r>
      <w:r w:rsidR="008B0C23">
        <w:t>у</w:t>
      </w:r>
      <w:r w:rsidRPr="00114884">
        <w:t xml:space="preserve"> прогнозуванні обсягу продажу можуть вилитис</w:t>
      </w:r>
      <w:r w:rsidR="008B0C23">
        <w:t>я</w:t>
      </w:r>
      <w:r w:rsidRPr="00114884">
        <w:t xml:space="preserve"> в значні помилки у прогнозуванні грошових потоків. </w:t>
      </w:r>
    </w:p>
    <w:p w:rsidR="00491362" w:rsidRPr="00114884" w:rsidRDefault="00491362" w:rsidP="00114884">
      <w:pPr>
        <w:ind w:firstLine="284"/>
        <w:jc w:val="both"/>
      </w:pPr>
      <w:r w:rsidRPr="00114884">
        <w:t xml:space="preserve">З управлінської точки зору одним </w:t>
      </w:r>
      <w:r w:rsidR="008B0C23">
        <w:t>і</w:t>
      </w:r>
      <w:r w:rsidRPr="00114884">
        <w:t xml:space="preserve">з шляхів подолання непевності для ризикованих проектів є утримання операційного </w:t>
      </w:r>
      <w:r w:rsidR="009047FE">
        <w:t>леверидж</w:t>
      </w:r>
      <w:r w:rsidRPr="00114884">
        <w:t xml:space="preserve">у на можливо низькому рівні. Це, </w:t>
      </w:r>
      <w:r w:rsidR="008B0C23">
        <w:t>у</w:t>
      </w:r>
      <w:r w:rsidRPr="00114884">
        <w:t xml:space="preserve"> свою чергу, дозволяє утримувати точку беззбитковості (визначену будь-яким способом) на мінімальному рівні. </w:t>
      </w:r>
    </w:p>
    <w:p w:rsidR="00491362" w:rsidRPr="00114884" w:rsidRDefault="00491362" w:rsidP="00114884">
      <w:pPr>
        <w:ind w:firstLine="284"/>
        <w:jc w:val="both"/>
      </w:pPr>
      <w:r w:rsidRPr="00114884">
        <w:rPr>
          <w:b/>
        </w:rPr>
        <w:t xml:space="preserve">Операційний </w:t>
      </w:r>
      <w:r w:rsidR="009047FE">
        <w:rPr>
          <w:b/>
        </w:rPr>
        <w:t>леверидж</w:t>
      </w:r>
      <w:r w:rsidRPr="00114884">
        <w:t xml:space="preserve"> </w:t>
      </w:r>
      <w:r w:rsidRPr="00114884">
        <w:rPr>
          <w:b/>
        </w:rPr>
        <w:t>(</w:t>
      </w:r>
      <w:r w:rsidRPr="00114884">
        <w:rPr>
          <w:b/>
          <w:i/>
        </w:rPr>
        <w:t>OL</w:t>
      </w:r>
      <w:r w:rsidRPr="00114884">
        <w:rPr>
          <w:b/>
        </w:rPr>
        <w:t xml:space="preserve">) </w:t>
      </w:r>
      <w:r w:rsidR="000A0F13" w:rsidRPr="00114884">
        <w:t>–</w:t>
      </w:r>
      <w:r w:rsidRPr="00114884">
        <w:t xml:space="preserve"> це процентна зміна в операційному грошовому потоці </w:t>
      </w:r>
      <w:r w:rsidR="008B0C23">
        <w:t>стосов</w:t>
      </w:r>
      <w:r w:rsidRPr="00114884">
        <w:t xml:space="preserve">но процентної зміни кількості проданої продукції. </w:t>
      </w:r>
    </w:p>
    <w:p w:rsidR="00491362" w:rsidRPr="00114884" w:rsidRDefault="00491362" w:rsidP="00114884">
      <w:pPr>
        <w:ind w:firstLine="284"/>
        <w:jc w:val="both"/>
      </w:pPr>
      <w:r w:rsidRPr="00114884">
        <w:t xml:space="preserve">Виходячи із взаємозалежності між </w:t>
      </w:r>
      <w:r w:rsidRPr="00114884">
        <w:rPr>
          <w:i/>
        </w:rPr>
        <w:t>OCF</w:t>
      </w:r>
      <w:r w:rsidRPr="00114884">
        <w:t xml:space="preserve"> та </w:t>
      </w:r>
      <w:r w:rsidRPr="00114884">
        <w:rPr>
          <w:i/>
        </w:rPr>
        <w:t>Q</w:t>
      </w:r>
      <w:r w:rsidRPr="00114884">
        <w:t xml:space="preserve">, </w:t>
      </w:r>
      <w:r w:rsidRPr="00114884">
        <w:rPr>
          <w:i/>
        </w:rPr>
        <w:t>OL</w:t>
      </w:r>
      <w:r w:rsidRPr="00114884">
        <w:t xml:space="preserve"> може бути визначений як</w:t>
      </w:r>
    </w:p>
    <w:p w:rsidR="00491362" w:rsidRPr="00114884" w:rsidRDefault="00491362" w:rsidP="00114884">
      <w:pPr>
        <w:pStyle w:val="31"/>
        <w:tabs>
          <w:tab w:val="left" w:pos="2268"/>
          <w:tab w:val="left" w:pos="5670"/>
        </w:tabs>
        <w:spacing w:before="240" w:after="240"/>
        <w:ind w:firstLine="284"/>
        <w:jc w:val="right"/>
        <w:rPr>
          <w:b w:val="0"/>
          <w:i w:val="0"/>
          <w:sz w:val="24"/>
          <w:szCs w:val="24"/>
        </w:rPr>
      </w:pPr>
      <w:r w:rsidRPr="00114884">
        <w:rPr>
          <w:sz w:val="24"/>
          <w:szCs w:val="24"/>
        </w:rPr>
        <w:tab/>
      </w:r>
      <w:r w:rsidRPr="00114884">
        <w:rPr>
          <w:b w:val="0"/>
          <w:i w:val="0"/>
          <w:sz w:val="24"/>
          <w:szCs w:val="24"/>
        </w:rPr>
        <w:t>OL</w:t>
      </w:r>
      <w:r w:rsidRPr="00114884">
        <w:rPr>
          <w:b w:val="0"/>
          <w:sz w:val="24"/>
          <w:szCs w:val="24"/>
        </w:rPr>
        <w:t xml:space="preserve"> = 1 + </w:t>
      </w:r>
      <w:r w:rsidRPr="00114884">
        <w:rPr>
          <w:b w:val="0"/>
          <w:i w:val="0"/>
          <w:sz w:val="24"/>
          <w:szCs w:val="24"/>
        </w:rPr>
        <w:t>FC</w:t>
      </w:r>
      <w:r w:rsidRPr="00114884">
        <w:rPr>
          <w:b w:val="0"/>
          <w:sz w:val="24"/>
          <w:szCs w:val="24"/>
        </w:rPr>
        <w:t xml:space="preserve"> / </w:t>
      </w:r>
      <w:r w:rsidRPr="00114884">
        <w:rPr>
          <w:b w:val="0"/>
          <w:i w:val="0"/>
          <w:sz w:val="24"/>
          <w:szCs w:val="24"/>
        </w:rPr>
        <w:t>OCF</w:t>
      </w:r>
      <w:r w:rsidRPr="00114884">
        <w:rPr>
          <w:b w:val="0"/>
          <w:sz w:val="24"/>
          <w:szCs w:val="24"/>
        </w:rPr>
        <w:t>.</w:t>
      </w:r>
      <w:r w:rsidRPr="00114884">
        <w:rPr>
          <w:b w:val="0"/>
          <w:sz w:val="24"/>
          <w:szCs w:val="24"/>
        </w:rPr>
        <w:tab/>
      </w:r>
      <w:r w:rsidRPr="00114884">
        <w:rPr>
          <w:b w:val="0"/>
          <w:i w:val="0"/>
          <w:sz w:val="24"/>
          <w:szCs w:val="24"/>
        </w:rPr>
        <w:t>(</w:t>
      </w:r>
      <w:r w:rsidR="00820EE5" w:rsidRPr="00114884">
        <w:rPr>
          <w:b w:val="0"/>
          <w:i w:val="0"/>
          <w:sz w:val="24"/>
          <w:szCs w:val="24"/>
          <w:lang w:val="uk-UA"/>
        </w:rPr>
        <w:t>7.20</w:t>
      </w:r>
      <w:r w:rsidRPr="00114884">
        <w:rPr>
          <w:b w:val="0"/>
          <w:i w:val="0"/>
          <w:sz w:val="24"/>
          <w:szCs w:val="24"/>
        </w:rPr>
        <w:t>)</w:t>
      </w:r>
    </w:p>
    <w:p w:rsidR="00491362" w:rsidRPr="00025E24" w:rsidRDefault="00491362" w:rsidP="00114884">
      <w:pPr>
        <w:pStyle w:val="ac"/>
        <w:spacing w:after="0"/>
        <w:ind w:firstLine="284"/>
        <w:jc w:val="both"/>
        <w:rPr>
          <w:spacing w:val="-2"/>
          <w:sz w:val="24"/>
          <w:szCs w:val="24"/>
        </w:rPr>
      </w:pPr>
      <w:r w:rsidRPr="00025E24">
        <w:rPr>
          <w:spacing w:val="-2"/>
          <w:sz w:val="24"/>
          <w:szCs w:val="24"/>
        </w:rPr>
        <w:lastRenderedPageBreak/>
        <w:t>Коефіцієнт FC / OCF визначає відношення постійних витрат до операційного грошового потоку. Необхідно пам’ятати, що нульові постійні витрати визначають величину OL</w:t>
      </w:r>
      <w:r w:rsidRPr="00025E24">
        <w:rPr>
          <w:spacing w:val="-2"/>
          <w:sz w:val="24"/>
          <w:szCs w:val="24"/>
          <w:lang w:val="en-US"/>
        </w:rPr>
        <w:t> </w:t>
      </w:r>
      <w:r w:rsidRPr="00025E24">
        <w:rPr>
          <w:spacing w:val="-2"/>
          <w:sz w:val="24"/>
          <w:szCs w:val="24"/>
        </w:rPr>
        <w:t>= 1, що доводить: відносна зміна к</w:t>
      </w:r>
      <w:r w:rsidR="008B0C23">
        <w:rPr>
          <w:spacing w:val="-2"/>
          <w:sz w:val="24"/>
          <w:szCs w:val="24"/>
        </w:rPr>
        <w:t>ількості проданої продукції при</w:t>
      </w:r>
      <w:r w:rsidRPr="00025E24">
        <w:rPr>
          <w:spacing w:val="-2"/>
          <w:sz w:val="24"/>
          <w:szCs w:val="24"/>
        </w:rPr>
        <w:t xml:space="preserve">веде до тієї самої зміни у процентах в операційному грошовому потоці. Інакше кажучи, за даних умов не існує ефекту збільшення або </w:t>
      </w:r>
      <w:r w:rsidR="009047FE">
        <w:rPr>
          <w:spacing w:val="-2"/>
          <w:sz w:val="24"/>
          <w:szCs w:val="24"/>
        </w:rPr>
        <w:t>леверидж</w:t>
      </w:r>
      <w:r w:rsidRPr="00025E24">
        <w:rPr>
          <w:spacing w:val="-2"/>
          <w:sz w:val="24"/>
          <w:szCs w:val="24"/>
        </w:rPr>
        <w:t xml:space="preserve">у. </w:t>
      </w:r>
    </w:p>
    <w:p w:rsidR="00114884" w:rsidRDefault="00114884" w:rsidP="00114884">
      <w:pPr>
        <w:pStyle w:val="210"/>
        <w:widowControl/>
        <w:spacing w:line="240" w:lineRule="auto"/>
        <w:ind w:firstLine="284"/>
        <w:rPr>
          <w:b/>
          <w:szCs w:val="24"/>
          <w:lang w:val="uk-UA"/>
        </w:rPr>
      </w:pPr>
    </w:p>
    <w:p w:rsidR="00114884" w:rsidRDefault="00114884" w:rsidP="00114884">
      <w:pPr>
        <w:pStyle w:val="210"/>
        <w:widowControl/>
        <w:spacing w:line="240" w:lineRule="auto"/>
        <w:ind w:firstLine="284"/>
        <w:rPr>
          <w:b/>
          <w:szCs w:val="24"/>
          <w:lang w:val="uk-UA"/>
        </w:rPr>
      </w:pPr>
    </w:p>
    <w:p w:rsidR="00491362" w:rsidRPr="00114884" w:rsidRDefault="00820EE5" w:rsidP="00114884">
      <w:pPr>
        <w:pStyle w:val="210"/>
        <w:widowControl/>
        <w:spacing w:line="240" w:lineRule="auto"/>
        <w:ind w:firstLine="284"/>
        <w:rPr>
          <w:b/>
          <w:szCs w:val="24"/>
          <w:lang w:val="uk-UA"/>
        </w:rPr>
      </w:pPr>
      <w:r w:rsidRPr="00114884">
        <w:rPr>
          <w:b/>
          <w:szCs w:val="24"/>
          <w:lang w:val="uk-UA"/>
        </w:rPr>
        <w:t>7.8</w:t>
      </w:r>
      <w:r w:rsidR="008B5461">
        <w:rPr>
          <w:b/>
          <w:szCs w:val="24"/>
          <w:lang w:val="uk-UA"/>
        </w:rPr>
        <w:t>.</w:t>
      </w:r>
      <w:r w:rsidR="00491362" w:rsidRPr="00114884">
        <w:rPr>
          <w:b/>
          <w:szCs w:val="24"/>
          <w:lang w:val="uk-UA"/>
        </w:rPr>
        <w:t xml:space="preserve"> Особливості прийняття рішень в умовах динамічних змін</w:t>
      </w:r>
    </w:p>
    <w:p w:rsidR="00114884" w:rsidRDefault="00114884" w:rsidP="00114884">
      <w:pPr>
        <w:pStyle w:val="31"/>
        <w:ind w:firstLine="284"/>
        <w:jc w:val="both"/>
        <w:rPr>
          <w:sz w:val="24"/>
          <w:szCs w:val="24"/>
          <w:lang w:val="uk-UA"/>
        </w:rPr>
      </w:pPr>
    </w:p>
    <w:p w:rsidR="00491362" w:rsidRPr="00114884" w:rsidRDefault="00114884" w:rsidP="00114884">
      <w:pPr>
        <w:pStyle w:val="31"/>
        <w:ind w:firstLine="284"/>
        <w:jc w:val="both"/>
        <w:rPr>
          <w:b w:val="0"/>
          <w:i w:val="0"/>
          <w:sz w:val="24"/>
          <w:szCs w:val="24"/>
        </w:rPr>
      </w:pPr>
      <w:r w:rsidRPr="00114884">
        <w:rPr>
          <w:b w:val="0"/>
          <w:i w:val="0"/>
          <w:caps w:val="0"/>
          <w:sz w:val="24"/>
          <w:szCs w:val="24"/>
          <w:lang w:val="uk-UA"/>
        </w:rPr>
        <w:t>Усі вищеописані дії при розгляді проектних рішень тією чи іншою мірою ігнорували можливість майбутніх управлінських дій.</w:t>
      </w:r>
      <w:r w:rsidR="00491362" w:rsidRPr="00114884">
        <w:rPr>
          <w:b w:val="0"/>
          <w:i w:val="0"/>
          <w:sz w:val="24"/>
          <w:szCs w:val="24"/>
          <w:lang w:val="uk-UA"/>
        </w:rPr>
        <w:t xml:space="preserve"> </w:t>
      </w:r>
      <w:r w:rsidRPr="00114884">
        <w:rPr>
          <w:b w:val="0"/>
          <w:i w:val="0"/>
          <w:caps w:val="0"/>
          <w:sz w:val="24"/>
          <w:szCs w:val="24"/>
        </w:rPr>
        <w:t xml:space="preserve">У </w:t>
      </w:r>
      <w:proofErr w:type="spellStart"/>
      <w:r w:rsidRPr="00114884">
        <w:rPr>
          <w:b w:val="0"/>
          <w:i w:val="0"/>
          <w:caps w:val="0"/>
          <w:sz w:val="24"/>
          <w:szCs w:val="24"/>
        </w:rPr>
        <w:t>своїх</w:t>
      </w:r>
      <w:proofErr w:type="spellEnd"/>
      <w:r w:rsidRPr="00114884">
        <w:rPr>
          <w:b w:val="0"/>
          <w:i w:val="0"/>
          <w:caps w:val="0"/>
          <w:sz w:val="24"/>
          <w:szCs w:val="24"/>
        </w:rPr>
        <w:t xml:space="preserve"> </w:t>
      </w:r>
      <w:proofErr w:type="spellStart"/>
      <w:r w:rsidRPr="00114884">
        <w:rPr>
          <w:b w:val="0"/>
          <w:i w:val="0"/>
          <w:caps w:val="0"/>
          <w:sz w:val="24"/>
          <w:szCs w:val="24"/>
        </w:rPr>
        <w:t>роздумах</w:t>
      </w:r>
      <w:proofErr w:type="spellEnd"/>
      <w:r w:rsidRPr="00114884">
        <w:rPr>
          <w:b w:val="0"/>
          <w:i w:val="0"/>
          <w:caps w:val="0"/>
          <w:sz w:val="24"/>
          <w:szCs w:val="24"/>
        </w:rPr>
        <w:t xml:space="preserve"> </w:t>
      </w:r>
      <w:proofErr w:type="spellStart"/>
      <w:r w:rsidRPr="00114884">
        <w:rPr>
          <w:b w:val="0"/>
          <w:i w:val="0"/>
          <w:caps w:val="0"/>
          <w:sz w:val="24"/>
          <w:szCs w:val="24"/>
        </w:rPr>
        <w:t>щодо</w:t>
      </w:r>
      <w:proofErr w:type="spellEnd"/>
      <w:r w:rsidRPr="00114884">
        <w:rPr>
          <w:b w:val="0"/>
          <w:i w:val="0"/>
          <w:caps w:val="0"/>
          <w:sz w:val="24"/>
          <w:szCs w:val="24"/>
        </w:rPr>
        <w:t xml:space="preserve"> </w:t>
      </w:r>
      <w:proofErr w:type="spellStart"/>
      <w:r w:rsidRPr="00114884">
        <w:rPr>
          <w:b w:val="0"/>
          <w:i w:val="0"/>
          <w:caps w:val="0"/>
          <w:sz w:val="24"/>
          <w:szCs w:val="24"/>
        </w:rPr>
        <w:t>цього</w:t>
      </w:r>
      <w:proofErr w:type="spellEnd"/>
      <w:r w:rsidRPr="00114884">
        <w:rPr>
          <w:b w:val="0"/>
          <w:i w:val="0"/>
          <w:caps w:val="0"/>
          <w:sz w:val="24"/>
          <w:szCs w:val="24"/>
        </w:rPr>
        <w:t xml:space="preserve"> ми </w:t>
      </w:r>
      <w:proofErr w:type="spellStart"/>
      <w:r w:rsidRPr="00114884">
        <w:rPr>
          <w:b w:val="0"/>
          <w:i w:val="0"/>
          <w:caps w:val="0"/>
          <w:sz w:val="24"/>
          <w:szCs w:val="24"/>
        </w:rPr>
        <w:t>виходили</w:t>
      </w:r>
      <w:proofErr w:type="spellEnd"/>
      <w:r w:rsidRPr="00114884">
        <w:rPr>
          <w:b w:val="0"/>
          <w:i w:val="0"/>
          <w:caps w:val="0"/>
          <w:sz w:val="24"/>
          <w:szCs w:val="24"/>
        </w:rPr>
        <w:t xml:space="preserve"> </w:t>
      </w:r>
      <w:r w:rsidR="008B0C23">
        <w:rPr>
          <w:b w:val="0"/>
          <w:i w:val="0"/>
          <w:caps w:val="0"/>
          <w:sz w:val="24"/>
          <w:szCs w:val="24"/>
          <w:lang w:val="uk-UA"/>
        </w:rPr>
        <w:t>і</w:t>
      </w:r>
      <w:r w:rsidRPr="00114884">
        <w:rPr>
          <w:b w:val="0"/>
          <w:i w:val="0"/>
          <w:caps w:val="0"/>
          <w:sz w:val="24"/>
          <w:szCs w:val="24"/>
        </w:rPr>
        <w:t xml:space="preserve">з </w:t>
      </w:r>
      <w:proofErr w:type="spellStart"/>
      <w:r w:rsidRPr="00114884">
        <w:rPr>
          <w:b w:val="0"/>
          <w:i w:val="0"/>
          <w:caps w:val="0"/>
          <w:sz w:val="24"/>
          <w:szCs w:val="24"/>
        </w:rPr>
        <w:t>припущення</w:t>
      </w:r>
      <w:proofErr w:type="spellEnd"/>
      <w:r w:rsidRPr="00114884">
        <w:rPr>
          <w:b w:val="0"/>
          <w:i w:val="0"/>
          <w:caps w:val="0"/>
          <w:sz w:val="24"/>
          <w:szCs w:val="24"/>
        </w:rPr>
        <w:t xml:space="preserve">, </w:t>
      </w:r>
      <w:proofErr w:type="spellStart"/>
      <w:r w:rsidRPr="00114884">
        <w:rPr>
          <w:b w:val="0"/>
          <w:i w:val="0"/>
          <w:caps w:val="0"/>
          <w:sz w:val="24"/>
          <w:szCs w:val="24"/>
        </w:rPr>
        <w:t>що</w:t>
      </w:r>
      <w:proofErr w:type="spellEnd"/>
      <w:r w:rsidRPr="00114884">
        <w:rPr>
          <w:b w:val="0"/>
          <w:i w:val="0"/>
          <w:caps w:val="0"/>
          <w:sz w:val="24"/>
          <w:szCs w:val="24"/>
        </w:rPr>
        <w:t xml:space="preserve"> </w:t>
      </w:r>
      <w:proofErr w:type="spellStart"/>
      <w:r w:rsidRPr="00114884">
        <w:rPr>
          <w:b w:val="0"/>
          <w:i w:val="0"/>
          <w:caps w:val="0"/>
          <w:sz w:val="24"/>
          <w:szCs w:val="24"/>
        </w:rPr>
        <w:t>після</w:t>
      </w:r>
      <w:proofErr w:type="spellEnd"/>
      <w:r w:rsidRPr="00114884">
        <w:rPr>
          <w:b w:val="0"/>
          <w:i w:val="0"/>
          <w:caps w:val="0"/>
          <w:sz w:val="24"/>
          <w:szCs w:val="24"/>
        </w:rPr>
        <w:t xml:space="preserve"> початку </w:t>
      </w:r>
      <w:proofErr w:type="spellStart"/>
      <w:r w:rsidRPr="00114884">
        <w:rPr>
          <w:b w:val="0"/>
          <w:i w:val="0"/>
          <w:caps w:val="0"/>
          <w:sz w:val="24"/>
          <w:szCs w:val="24"/>
        </w:rPr>
        <w:t>реалізації</w:t>
      </w:r>
      <w:proofErr w:type="spellEnd"/>
      <w:r w:rsidRPr="00114884">
        <w:rPr>
          <w:b w:val="0"/>
          <w:i w:val="0"/>
          <w:caps w:val="0"/>
          <w:sz w:val="24"/>
          <w:szCs w:val="24"/>
        </w:rPr>
        <w:t xml:space="preserve"> проекту </w:t>
      </w:r>
      <w:proofErr w:type="spellStart"/>
      <w:r w:rsidRPr="00114884">
        <w:rPr>
          <w:b w:val="0"/>
          <w:i w:val="0"/>
          <w:caps w:val="0"/>
          <w:sz w:val="24"/>
          <w:szCs w:val="24"/>
        </w:rPr>
        <w:t>його</w:t>
      </w:r>
      <w:proofErr w:type="spellEnd"/>
      <w:r w:rsidRPr="00114884">
        <w:rPr>
          <w:b w:val="0"/>
          <w:i w:val="0"/>
          <w:caps w:val="0"/>
          <w:sz w:val="24"/>
          <w:szCs w:val="24"/>
        </w:rPr>
        <w:t xml:space="preserve"> </w:t>
      </w:r>
      <w:proofErr w:type="spellStart"/>
      <w:r w:rsidRPr="00114884">
        <w:rPr>
          <w:b w:val="0"/>
          <w:i w:val="0"/>
          <w:caps w:val="0"/>
          <w:sz w:val="24"/>
          <w:szCs w:val="24"/>
        </w:rPr>
        <w:t>основні</w:t>
      </w:r>
      <w:proofErr w:type="spellEnd"/>
      <w:r w:rsidRPr="00114884">
        <w:rPr>
          <w:b w:val="0"/>
          <w:i w:val="0"/>
          <w:caps w:val="0"/>
          <w:sz w:val="24"/>
          <w:szCs w:val="24"/>
        </w:rPr>
        <w:t xml:space="preserve"> характеристики не </w:t>
      </w:r>
      <w:proofErr w:type="spellStart"/>
      <w:r w:rsidRPr="00114884">
        <w:rPr>
          <w:b w:val="0"/>
          <w:i w:val="0"/>
          <w:caps w:val="0"/>
          <w:sz w:val="24"/>
          <w:szCs w:val="24"/>
        </w:rPr>
        <w:t>можуть</w:t>
      </w:r>
      <w:proofErr w:type="spellEnd"/>
      <w:r w:rsidRPr="00114884">
        <w:rPr>
          <w:b w:val="0"/>
          <w:i w:val="0"/>
          <w:caps w:val="0"/>
          <w:sz w:val="24"/>
          <w:szCs w:val="24"/>
        </w:rPr>
        <w:t xml:space="preserve"> бути </w:t>
      </w:r>
      <w:proofErr w:type="spellStart"/>
      <w:r w:rsidRPr="00114884">
        <w:rPr>
          <w:b w:val="0"/>
          <w:i w:val="0"/>
          <w:caps w:val="0"/>
          <w:sz w:val="24"/>
          <w:szCs w:val="24"/>
        </w:rPr>
        <w:t>змінені</w:t>
      </w:r>
      <w:proofErr w:type="spellEnd"/>
      <w:r w:rsidRPr="00114884">
        <w:rPr>
          <w:b w:val="0"/>
          <w:i w:val="0"/>
          <w:caps w:val="0"/>
          <w:sz w:val="24"/>
          <w:szCs w:val="24"/>
        </w:rPr>
        <w:t xml:space="preserve">. Через </w:t>
      </w:r>
      <w:proofErr w:type="spellStart"/>
      <w:r w:rsidRPr="00114884">
        <w:rPr>
          <w:b w:val="0"/>
          <w:i w:val="0"/>
          <w:caps w:val="0"/>
          <w:sz w:val="24"/>
          <w:szCs w:val="24"/>
        </w:rPr>
        <w:t>це</w:t>
      </w:r>
      <w:proofErr w:type="spellEnd"/>
      <w:r w:rsidRPr="00114884">
        <w:rPr>
          <w:b w:val="0"/>
          <w:i w:val="0"/>
          <w:caps w:val="0"/>
          <w:sz w:val="24"/>
          <w:szCs w:val="24"/>
        </w:rPr>
        <w:t xml:space="preserve"> </w:t>
      </w:r>
      <w:proofErr w:type="spellStart"/>
      <w:r w:rsidRPr="00114884">
        <w:rPr>
          <w:b w:val="0"/>
          <w:i w:val="0"/>
          <w:caps w:val="0"/>
          <w:sz w:val="24"/>
          <w:szCs w:val="24"/>
        </w:rPr>
        <w:t>можна</w:t>
      </w:r>
      <w:proofErr w:type="spellEnd"/>
      <w:r w:rsidRPr="00114884">
        <w:rPr>
          <w:b w:val="0"/>
          <w:i w:val="0"/>
          <w:caps w:val="0"/>
          <w:sz w:val="24"/>
          <w:szCs w:val="24"/>
        </w:rPr>
        <w:t xml:space="preserve"> </w:t>
      </w:r>
      <w:proofErr w:type="spellStart"/>
      <w:r w:rsidRPr="00114884">
        <w:rPr>
          <w:b w:val="0"/>
          <w:i w:val="0"/>
          <w:caps w:val="0"/>
          <w:sz w:val="24"/>
          <w:szCs w:val="24"/>
        </w:rPr>
        <w:t>сказати</w:t>
      </w:r>
      <w:proofErr w:type="spellEnd"/>
      <w:r w:rsidRPr="00114884">
        <w:rPr>
          <w:b w:val="0"/>
          <w:i w:val="0"/>
          <w:caps w:val="0"/>
          <w:sz w:val="24"/>
          <w:szCs w:val="24"/>
        </w:rPr>
        <w:t xml:space="preserve">, </w:t>
      </w:r>
      <w:proofErr w:type="spellStart"/>
      <w:r w:rsidRPr="00114884">
        <w:rPr>
          <w:b w:val="0"/>
          <w:i w:val="0"/>
          <w:caps w:val="0"/>
          <w:sz w:val="24"/>
          <w:szCs w:val="24"/>
        </w:rPr>
        <w:t>що</w:t>
      </w:r>
      <w:proofErr w:type="spellEnd"/>
      <w:r w:rsidRPr="00114884">
        <w:rPr>
          <w:b w:val="0"/>
          <w:i w:val="0"/>
          <w:caps w:val="0"/>
          <w:sz w:val="24"/>
          <w:szCs w:val="24"/>
        </w:rPr>
        <w:t xml:space="preserve"> наш </w:t>
      </w:r>
      <w:proofErr w:type="spellStart"/>
      <w:r w:rsidRPr="00114884">
        <w:rPr>
          <w:b w:val="0"/>
          <w:i w:val="0"/>
          <w:caps w:val="0"/>
          <w:sz w:val="24"/>
          <w:szCs w:val="24"/>
        </w:rPr>
        <w:t>аналіз</w:t>
      </w:r>
      <w:proofErr w:type="spellEnd"/>
      <w:r w:rsidRPr="00114884">
        <w:rPr>
          <w:b w:val="0"/>
          <w:i w:val="0"/>
          <w:caps w:val="0"/>
          <w:sz w:val="24"/>
          <w:szCs w:val="24"/>
        </w:rPr>
        <w:t xml:space="preserve"> є </w:t>
      </w:r>
      <w:proofErr w:type="spellStart"/>
      <w:r w:rsidRPr="00114884">
        <w:rPr>
          <w:b w:val="0"/>
          <w:i w:val="0"/>
          <w:caps w:val="0"/>
          <w:sz w:val="24"/>
          <w:szCs w:val="24"/>
        </w:rPr>
        <w:t>статичним</w:t>
      </w:r>
      <w:proofErr w:type="spellEnd"/>
      <w:r w:rsidRPr="00114884">
        <w:rPr>
          <w:b w:val="0"/>
          <w:i w:val="0"/>
          <w:caps w:val="0"/>
          <w:sz w:val="24"/>
          <w:szCs w:val="24"/>
        </w:rPr>
        <w:t xml:space="preserve"> (як </w:t>
      </w:r>
      <w:proofErr w:type="spellStart"/>
      <w:r w:rsidRPr="00114884">
        <w:rPr>
          <w:b w:val="0"/>
          <w:i w:val="0"/>
          <w:caps w:val="0"/>
          <w:sz w:val="24"/>
          <w:szCs w:val="24"/>
        </w:rPr>
        <w:t>протилежність</w:t>
      </w:r>
      <w:proofErr w:type="spellEnd"/>
      <w:r w:rsidRPr="00114884">
        <w:rPr>
          <w:b w:val="0"/>
          <w:i w:val="0"/>
          <w:caps w:val="0"/>
          <w:sz w:val="24"/>
          <w:szCs w:val="24"/>
        </w:rPr>
        <w:t xml:space="preserve"> </w:t>
      </w:r>
      <w:proofErr w:type="spellStart"/>
      <w:r w:rsidRPr="00114884">
        <w:rPr>
          <w:b w:val="0"/>
          <w:i w:val="0"/>
          <w:caps w:val="0"/>
          <w:sz w:val="24"/>
          <w:szCs w:val="24"/>
        </w:rPr>
        <w:t>динамічному</w:t>
      </w:r>
      <w:proofErr w:type="spellEnd"/>
      <w:r w:rsidRPr="00114884">
        <w:rPr>
          <w:b w:val="0"/>
          <w:i w:val="0"/>
          <w:caps w:val="0"/>
          <w:sz w:val="24"/>
          <w:szCs w:val="24"/>
        </w:rPr>
        <w:t xml:space="preserve">). У реальному </w:t>
      </w:r>
      <w:proofErr w:type="spellStart"/>
      <w:r w:rsidRPr="00114884">
        <w:rPr>
          <w:b w:val="0"/>
          <w:i w:val="0"/>
          <w:caps w:val="0"/>
          <w:sz w:val="24"/>
          <w:szCs w:val="24"/>
        </w:rPr>
        <w:t>житті</w:t>
      </w:r>
      <w:proofErr w:type="spellEnd"/>
      <w:r w:rsidRPr="00114884">
        <w:rPr>
          <w:b w:val="0"/>
          <w:i w:val="0"/>
          <w:caps w:val="0"/>
          <w:sz w:val="24"/>
          <w:szCs w:val="24"/>
        </w:rPr>
        <w:t xml:space="preserve"> </w:t>
      </w:r>
      <w:proofErr w:type="spellStart"/>
      <w:r w:rsidRPr="00114884">
        <w:rPr>
          <w:b w:val="0"/>
          <w:i w:val="0"/>
          <w:caps w:val="0"/>
          <w:sz w:val="24"/>
          <w:szCs w:val="24"/>
        </w:rPr>
        <w:t>від</w:t>
      </w:r>
      <w:proofErr w:type="spellEnd"/>
      <w:r w:rsidRPr="00114884">
        <w:rPr>
          <w:b w:val="0"/>
          <w:i w:val="0"/>
          <w:caps w:val="0"/>
          <w:sz w:val="24"/>
          <w:szCs w:val="24"/>
        </w:rPr>
        <w:t xml:space="preserve"> того, </w:t>
      </w:r>
      <w:proofErr w:type="spellStart"/>
      <w:r w:rsidRPr="00114884">
        <w:rPr>
          <w:b w:val="0"/>
          <w:i w:val="0"/>
          <w:caps w:val="0"/>
          <w:sz w:val="24"/>
          <w:szCs w:val="24"/>
        </w:rPr>
        <w:t>що</w:t>
      </w:r>
      <w:proofErr w:type="spellEnd"/>
      <w:r w:rsidRPr="00114884">
        <w:rPr>
          <w:b w:val="0"/>
          <w:i w:val="0"/>
          <w:caps w:val="0"/>
          <w:sz w:val="24"/>
          <w:szCs w:val="24"/>
        </w:rPr>
        <w:t xml:space="preserve"> </w:t>
      </w:r>
      <w:proofErr w:type="spellStart"/>
      <w:r w:rsidRPr="00114884">
        <w:rPr>
          <w:b w:val="0"/>
          <w:i w:val="0"/>
          <w:caps w:val="0"/>
          <w:sz w:val="24"/>
          <w:szCs w:val="24"/>
        </w:rPr>
        <w:t>може</w:t>
      </w:r>
      <w:proofErr w:type="spellEnd"/>
      <w:r w:rsidRPr="00114884">
        <w:rPr>
          <w:b w:val="0"/>
          <w:i w:val="0"/>
          <w:caps w:val="0"/>
          <w:sz w:val="24"/>
          <w:szCs w:val="24"/>
        </w:rPr>
        <w:t xml:space="preserve"> </w:t>
      </w:r>
      <w:proofErr w:type="spellStart"/>
      <w:r w:rsidRPr="00114884">
        <w:rPr>
          <w:b w:val="0"/>
          <w:i w:val="0"/>
          <w:caps w:val="0"/>
          <w:sz w:val="24"/>
          <w:szCs w:val="24"/>
        </w:rPr>
        <w:t>трапит</w:t>
      </w:r>
      <w:proofErr w:type="spellEnd"/>
      <w:r w:rsidR="008B0C23">
        <w:rPr>
          <w:b w:val="0"/>
          <w:i w:val="0"/>
          <w:caps w:val="0"/>
          <w:sz w:val="24"/>
          <w:szCs w:val="24"/>
          <w:lang w:val="uk-UA"/>
        </w:rPr>
        <w:t>и</w:t>
      </w:r>
      <w:proofErr w:type="spellStart"/>
      <w:r w:rsidRPr="00114884">
        <w:rPr>
          <w:b w:val="0"/>
          <w:i w:val="0"/>
          <w:caps w:val="0"/>
          <w:sz w:val="24"/>
          <w:szCs w:val="24"/>
        </w:rPr>
        <w:t>ся</w:t>
      </w:r>
      <w:proofErr w:type="spellEnd"/>
      <w:r w:rsidRPr="00114884">
        <w:rPr>
          <w:b w:val="0"/>
          <w:i w:val="0"/>
          <w:caps w:val="0"/>
          <w:sz w:val="24"/>
          <w:szCs w:val="24"/>
        </w:rPr>
        <w:t xml:space="preserve"> в </w:t>
      </w:r>
      <w:proofErr w:type="spellStart"/>
      <w:r w:rsidRPr="00114884">
        <w:rPr>
          <w:b w:val="0"/>
          <w:i w:val="0"/>
          <w:caps w:val="0"/>
          <w:sz w:val="24"/>
          <w:szCs w:val="24"/>
        </w:rPr>
        <w:t>майбутньому</w:t>
      </w:r>
      <w:proofErr w:type="spellEnd"/>
      <w:r w:rsidRPr="00114884">
        <w:rPr>
          <w:b w:val="0"/>
          <w:i w:val="0"/>
          <w:caps w:val="0"/>
          <w:sz w:val="24"/>
          <w:szCs w:val="24"/>
        </w:rPr>
        <w:t xml:space="preserve">, </w:t>
      </w:r>
      <w:proofErr w:type="spellStart"/>
      <w:r w:rsidRPr="00114884">
        <w:rPr>
          <w:b w:val="0"/>
          <w:i w:val="0"/>
          <w:caps w:val="0"/>
          <w:sz w:val="24"/>
          <w:szCs w:val="24"/>
        </w:rPr>
        <w:t>залежать</w:t>
      </w:r>
      <w:proofErr w:type="spellEnd"/>
      <w:r w:rsidRPr="00114884">
        <w:rPr>
          <w:b w:val="0"/>
          <w:i w:val="0"/>
          <w:caps w:val="0"/>
          <w:sz w:val="24"/>
          <w:szCs w:val="24"/>
        </w:rPr>
        <w:t xml:space="preserve"> </w:t>
      </w:r>
      <w:proofErr w:type="spellStart"/>
      <w:r w:rsidRPr="00114884">
        <w:rPr>
          <w:b w:val="0"/>
          <w:i w:val="0"/>
          <w:caps w:val="0"/>
          <w:sz w:val="24"/>
          <w:szCs w:val="24"/>
        </w:rPr>
        <w:t>можливі</w:t>
      </w:r>
      <w:proofErr w:type="spellEnd"/>
      <w:r w:rsidRPr="00114884">
        <w:rPr>
          <w:b w:val="0"/>
          <w:i w:val="0"/>
          <w:caps w:val="0"/>
          <w:sz w:val="24"/>
          <w:szCs w:val="24"/>
        </w:rPr>
        <w:t xml:space="preserve"> </w:t>
      </w:r>
      <w:proofErr w:type="spellStart"/>
      <w:r w:rsidRPr="00114884">
        <w:rPr>
          <w:b w:val="0"/>
          <w:i w:val="0"/>
          <w:caps w:val="0"/>
          <w:sz w:val="24"/>
          <w:szCs w:val="24"/>
        </w:rPr>
        <w:t>зміни</w:t>
      </w:r>
      <w:proofErr w:type="spellEnd"/>
      <w:r w:rsidRPr="00114884">
        <w:rPr>
          <w:b w:val="0"/>
          <w:i w:val="0"/>
          <w:caps w:val="0"/>
          <w:sz w:val="24"/>
          <w:szCs w:val="24"/>
        </w:rPr>
        <w:t xml:space="preserve"> проекту. </w:t>
      </w:r>
      <w:proofErr w:type="spellStart"/>
      <w:r w:rsidRPr="00114884">
        <w:rPr>
          <w:b w:val="0"/>
          <w:i w:val="0"/>
          <w:caps w:val="0"/>
          <w:sz w:val="24"/>
          <w:szCs w:val="24"/>
        </w:rPr>
        <w:t>Ці</w:t>
      </w:r>
      <w:proofErr w:type="spellEnd"/>
      <w:r w:rsidRPr="00114884">
        <w:rPr>
          <w:b w:val="0"/>
          <w:i w:val="0"/>
          <w:caps w:val="0"/>
          <w:sz w:val="24"/>
          <w:szCs w:val="24"/>
        </w:rPr>
        <w:t xml:space="preserve"> </w:t>
      </w:r>
      <w:proofErr w:type="spellStart"/>
      <w:r w:rsidRPr="00114884">
        <w:rPr>
          <w:b w:val="0"/>
          <w:i w:val="0"/>
          <w:caps w:val="0"/>
          <w:sz w:val="24"/>
          <w:szCs w:val="24"/>
        </w:rPr>
        <w:t>можливі</w:t>
      </w:r>
      <w:proofErr w:type="spellEnd"/>
      <w:r w:rsidRPr="00114884">
        <w:rPr>
          <w:b w:val="0"/>
          <w:i w:val="0"/>
          <w:caps w:val="0"/>
          <w:sz w:val="24"/>
          <w:szCs w:val="24"/>
        </w:rPr>
        <w:t xml:space="preserve"> </w:t>
      </w:r>
      <w:proofErr w:type="spellStart"/>
      <w:r w:rsidRPr="00114884">
        <w:rPr>
          <w:b w:val="0"/>
          <w:i w:val="0"/>
          <w:caps w:val="0"/>
          <w:sz w:val="24"/>
          <w:szCs w:val="24"/>
        </w:rPr>
        <w:t>зміни</w:t>
      </w:r>
      <w:proofErr w:type="spellEnd"/>
      <w:r w:rsidRPr="00114884">
        <w:rPr>
          <w:b w:val="0"/>
          <w:i w:val="0"/>
          <w:caps w:val="0"/>
          <w:sz w:val="24"/>
          <w:szCs w:val="24"/>
        </w:rPr>
        <w:t xml:space="preserve"> і </w:t>
      </w:r>
      <w:proofErr w:type="spellStart"/>
      <w:r w:rsidRPr="00114884">
        <w:rPr>
          <w:b w:val="0"/>
          <w:i w:val="0"/>
          <w:caps w:val="0"/>
          <w:sz w:val="24"/>
          <w:szCs w:val="24"/>
        </w:rPr>
        <w:t>називають</w:t>
      </w:r>
      <w:proofErr w:type="spellEnd"/>
      <w:r w:rsidRPr="00114884">
        <w:rPr>
          <w:b w:val="0"/>
          <w:i w:val="0"/>
          <w:caps w:val="0"/>
          <w:sz w:val="24"/>
          <w:szCs w:val="24"/>
        </w:rPr>
        <w:t xml:space="preserve"> </w:t>
      </w:r>
      <w:proofErr w:type="spellStart"/>
      <w:r w:rsidRPr="00114884">
        <w:rPr>
          <w:b w:val="0"/>
          <w:i w:val="0"/>
          <w:caps w:val="0"/>
          <w:sz w:val="24"/>
          <w:szCs w:val="24"/>
        </w:rPr>
        <w:t>варіантами</w:t>
      </w:r>
      <w:proofErr w:type="spellEnd"/>
      <w:r w:rsidRPr="00114884">
        <w:rPr>
          <w:b w:val="0"/>
          <w:i w:val="0"/>
          <w:caps w:val="0"/>
          <w:sz w:val="24"/>
          <w:szCs w:val="24"/>
        </w:rPr>
        <w:t xml:space="preserve"> </w:t>
      </w:r>
      <w:proofErr w:type="spellStart"/>
      <w:r w:rsidRPr="00114884">
        <w:rPr>
          <w:b w:val="0"/>
          <w:i w:val="0"/>
          <w:caps w:val="0"/>
          <w:sz w:val="24"/>
          <w:szCs w:val="24"/>
        </w:rPr>
        <w:t>управлінських</w:t>
      </w:r>
      <w:proofErr w:type="spellEnd"/>
      <w:r w:rsidRPr="00114884">
        <w:rPr>
          <w:b w:val="0"/>
          <w:i w:val="0"/>
          <w:caps w:val="0"/>
          <w:sz w:val="24"/>
          <w:szCs w:val="24"/>
        </w:rPr>
        <w:t xml:space="preserve"> </w:t>
      </w:r>
      <w:proofErr w:type="spellStart"/>
      <w:r w:rsidRPr="00114884">
        <w:rPr>
          <w:b w:val="0"/>
          <w:i w:val="0"/>
          <w:caps w:val="0"/>
          <w:sz w:val="24"/>
          <w:szCs w:val="24"/>
        </w:rPr>
        <w:t>дій</w:t>
      </w:r>
      <w:proofErr w:type="spellEnd"/>
      <w:r w:rsidRPr="00114884">
        <w:rPr>
          <w:b w:val="0"/>
          <w:i w:val="0"/>
          <w:caps w:val="0"/>
          <w:sz w:val="24"/>
          <w:szCs w:val="24"/>
        </w:rPr>
        <w:t xml:space="preserve">. </w:t>
      </w:r>
      <w:proofErr w:type="spellStart"/>
      <w:r w:rsidRPr="00114884">
        <w:rPr>
          <w:b w:val="0"/>
          <w:i w:val="0"/>
          <w:caps w:val="0"/>
          <w:sz w:val="24"/>
          <w:szCs w:val="24"/>
        </w:rPr>
        <w:t>Існує</w:t>
      </w:r>
      <w:proofErr w:type="spellEnd"/>
      <w:r w:rsidRPr="00114884">
        <w:rPr>
          <w:b w:val="0"/>
          <w:i w:val="0"/>
          <w:caps w:val="0"/>
          <w:sz w:val="24"/>
          <w:szCs w:val="24"/>
        </w:rPr>
        <w:t xml:space="preserve"> </w:t>
      </w:r>
      <w:proofErr w:type="spellStart"/>
      <w:r w:rsidRPr="00114884">
        <w:rPr>
          <w:b w:val="0"/>
          <w:i w:val="0"/>
          <w:caps w:val="0"/>
          <w:sz w:val="24"/>
          <w:szCs w:val="24"/>
        </w:rPr>
        <w:t>величезна</w:t>
      </w:r>
      <w:proofErr w:type="spellEnd"/>
      <w:r w:rsidRPr="00114884">
        <w:rPr>
          <w:b w:val="0"/>
          <w:i w:val="0"/>
          <w:caps w:val="0"/>
          <w:sz w:val="24"/>
          <w:szCs w:val="24"/>
        </w:rPr>
        <w:t xml:space="preserve"> </w:t>
      </w:r>
      <w:proofErr w:type="spellStart"/>
      <w:r w:rsidRPr="00114884">
        <w:rPr>
          <w:b w:val="0"/>
          <w:i w:val="0"/>
          <w:caps w:val="0"/>
          <w:sz w:val="24"/>
          <w:szCs w:val="24"/>
        </w:rPr>
        <w:t>кількість</w:t>
      </w:r>
      <w:proofErr w:type="spellEnd"/>
      <w:r w:rsidRPr="00114884">
        <w:rPr>
          <w:b w:val="0"/>
          <w:i w:val="0"/>
          <w:caps w:val="0"/>
          <w:sz w:val="24"/>
          <w:szCs w:val="24"/>
        </w:rPr>
        <w:t xml:space="preserve"> таких </w:t>
      </w:r>
      <w:proofErr w:type="spellStart"/>
      <w:r w:rsidRPr="00114884">
        <w:rPr>
          <w:b w:val="0"/>
          <w:i w:val="0"/>
          <w:caps w:val="0"/>
          <w:sz w:val="24"/>
          <w:szCs w:val="24"/>
        </w:rPr>
        <w:t>варіантів</w:t>
      </w:r>
      <w:proofErr w:type="spellEnd"/>
      <w:r w:rsidRPr="00114884">
        <w:rPr>
          <w:b w:val="0"/>
          <w:i w:val="0"/>
          <w:caps w:val="0"/>
          <w:sz w:val="24"/>
          <w:szCs w:val="24"/>
        </w:rPr>
        <w:t xml:space="preserve">. </w:t>
      </w:r>
      <w:proofErr w:type="spellStart"/>
      <w:r w:rsidRPr="00114884">
        <w:rPr>
          <w:b w:val="0"/>
          <w:i w:val="0"/>
          <w:caps w:val="0"/>
          <w:sz w:val="24"/>
          <w:szCs w:val="24"/>
        </w:rPr>
        <w:t>Способи</w:t>
      </w:r>
      <w:proofErr w:type="spellEnd"/>
      <w:r w:rsidRPr="00114884">
        <w:rPr>
          <w:b w:val="0"/>
          <w:i w:val="0"/>
          <w:caps w:val="0"/>
          <w:sz w:val="24"/>
          <w:szCs w:val="24"/>
        </w:rPr>
        <w:t xml:space="preserve"> </w:t>
      </w:r>
      <w:proofErr w:type="spellStart"/>
      <w:r w:rsidRPr="00114884">
        <w:rPr>
          <w:b w:val="0"/>
          <w:i w:val="0"/>
          <w:caps w:val="0"/>
          <w:sz w:val="24"/>
          <w:szCs w:val="24"/>
        </w:rPr>
        <w:t>виготовлення</w:t>
      </w:r>
      <w:proofErr w:type="spellEnd"/>
      <w:r w:rsidRPr="00114884">
        <w:rPr>
          <w:b w:val="0"/>
          <w:i w:val="0"/>
          <w:caps w:val="0"/>
          <w:sz w:val="24"/>
          <w:szCs w:val="24"/>
        </w:rPr>
        <w:t xml:space="preserve">, </w:t>
      </w:r>
      <w:proofErr w:type="spellStart"/>
      <w:r w:rsidRPr="00114884">
        <w:rPr>
          <w:b w:val="0"/>
          <w:i w:val="0"/>
          <w:caps w:val="0"/>
          <w:sz w:val="24"/>
          <w:szCs w:val="24"/>
        </w:rPr>
        <w:t>реклами</w:t>
      </w:r>
      <w:proofErr w:type="spellEnd"/>
      <w:r w:rsidRPr="00114884">
        <w:rPr>
          <w:b w:val="0"/>
          <w:i w:val="0"/>
          <w:caps w:val="0"/>
          <w:sz w:val="24"/>
          <w:szCs w:val="24"/>
        </w:rPr>
        <w:t xml:space="preserve">, </w:t>
      </w:r>
      <w:proofErr w:type="spellStart"/>
      <w:r w:rsidRPr="00114884">
        <w:rPr>
          <w:b w:val="0"/>
          <w:i w:val="0"/>
          <w:caps w:val="0"/>
          <w:sz w:val="24"/>
          <w:szCs w:val="24"/>
        </w:rPr>
        <w:t>збуту</w:t>
      </w:r>
      <w:proofErr w:type="spellEnd"/>
      <w:r w:rsidRPr="00114884">
        <w:rPr>
          <w:b w:val="0"/>
          <w:i w:val="0"/>
          <w:caps w:val="0"/>
          <w:sz w:val="24"/>
          <w:szCs w:val="24"/>
        </w:rPr>
        <w:t xml:space="preserve"> </w:t>
      </w:r>
      <w:proofErr w:type="spellStart"/>
      <w:r w:rsidRPr="00114884">
        <w:rPr>
          <w:b w:val="0"/>
          <w:i w:val="0"/>
          <w:caps w:val="0"/>
          <w:sz w:val="24"/>
          <w:szCs w:val="24"/>
        </w:rPr>
        <w:t>продукції</w:t>
      </w:r>
      <w:proofErr w:type="spellEnd"/>
      <w:r w:rsidRPr="00114884">
        <w:rPr>
          <w:b w:val="0"/>
          <w:i w:val="0"/>
          <w:caps w:val="0"/>
          <w:sz w:val="24"/>
          <w:szCs w:val="24"/>
        </w:rPr>
        <w:t xml:space="preserve"> та </w:t>
      </w:r>
      <w:proofErr w:type="spellStart"/>
      <w:r w:rsidRPr="00114884">
        <w:rPr>
          <w:b w:val="0"/>
          <w:i w:val="0"/>
          <w:caps w:val="0"/>
          <w:sz w:val="24"/>
          <w:szCs w:val="24"/>
        </w:rPr>
        <w:t>встановлення</w:t>
      </w:r>
      <w:proofErr w:type="spellEnd"/>
      <w:r w:rsidRPr="00114884">
        <w:rPr>
          <w:b w:val="0"/>
          <w:i w:val="0"/>
          <w:caps w:val="0"/>
          <w:sz w:val="24"/>
          <w:szCs w:val="24"/>
        </w:rPr>
        <w:t xml:space="preserve"> </w:t>
      </w:r>
      <w:proofErr w:type="spellStart"/>
      <w:r w:rsidRPr="00114884">
        <w:rPr>
          <w:b w:val="0"/>
          <w:i w:val="0"/>
          <w:caps w:val="0"/>
          <w:sz w:val="24"/>
          <w:szCs w:val="24"/>
        </w:rPr>
        <w:t>ціни</w:t>
      </w:r>
      <w:proofErr w:type="spellEnd"/>
      <w:r w:rsidRPr="00114884">
        <w:rPr>
          <w:b w:val="0"/>
          <w:i w:val="0"/>
          <w:caps w:val="0"/>
          <w:sz w:val="24"/>
          <w:szCs w:val="24"/>
        </w:rPr>
        <w:t xml:space="preserve"> на </w:t>
      </w:r>
      <w:proofErr w:type="spellStart"/>
      <w:r w:rsidRPr="00114884">
        <w:rPr>
          <w:b w:val="0"/>
          <w:i w:val="0"/>
          <w:caps w:val="0"/>
          <w:sz w:val="24"/>
          <w:szCs w:val="24"/>
        </w:rPr>
        <w:t>неї</w:t>
      </w:r>
      <w:proofErr w:type="spellEnd"/>
      <w:r w:rsidRPr="00114884">
        <w:rPr>
          <w:b w:val="0"/>
          <w:i w:val="0"/>
          <w:caps w:val="0"/>
          <w:sz w:val="24"/>
          <w:szCs w:val="24"/>
        </w:rPr>
        <w:t xml:space="preserve"> </w:t>
      </w:r>
      <w:proofErr w:type="spellStart"/>
      <w:r w:rsidRPr="00114884">
        <w:rPr>
          <w:b w:val="0"/>
          <w:i w:val="0"/>
          <w:caps w:val="0"/>
          <w:sz w:val="24"/>
          <w:szCs w:val="24"/>
        </w:rPr>
        <w:t>можуть</w:t>
      </w:r>
      <w:proofErr w:type="spellEnd"/>
      <w:r w:rsidRPr="00114884">
        <w:rPr>
          <w:b w:val="0"/>
          <w:i w:val="0"/>
          <w:caps w:val="0"/>
          <w:sz w:val="24"/>
          <w:szCs w:val="24"/>
        </w:rPr>
        <w:t xml:space="preserve"> </w:t>
      </w:r>
      <w:proofErr w:type="spellStart"/>
      <w:r w:rsidRPr="00114884">
        <w:rPr>
          <w:b w:val="0"/>
          <w:i w:val="0"/>
          <w:caps w:val="0"/>
          <w:sz w:val="24"/>
          <w:szCs w:val="24"/>
        </w:rPr>
        <w:t>змінюватися</w:t>
      </w:r>
      <w:proofErr w:type="spellEnd"/>
      <w:r w:rsidRPr="00114884">
        <w:rPr>
          <w:b w:val="0"/>
          <w:i w:val="0"/>
          <w:caps w:val="0"/>
          <w:sz w:val="24"/>
          <w:szCs w:val="24"/>
        </w:rPr>
        <w:t xml:space="preserve">, і </w:t>
      </w:r>
      <w:proofErr w:type="spellStart"/>
      <w:r w:rsidRPr="00114884">
        <w:rPr>
          <w:b w:val="0"/>
          <w:i w:val="0"/>
          <w:caps w:val="0"/>
          <w:sz w:val="24"/>
          <w:szCs w:val="24"/>
        </w:rPr>
        <w:t>це</w:t>
      </w:r>
      <w:proofErr w:type="spellEnd"/>
      <w:r w:rsidRPr="00114884">
        <w:rPr>
          <w:b w:val="0"/>
          <w:i w:val="0"/>
          <w:caps w:val="0"/>
          <w:sz w:val="24"/>
          <w:szCs w:val="24"/>
        </w:rPr>
        <w:t xml:space="preserve"> </w:t>
      </w:r>
      <w:r w:rsidR="008B0C23">
        <w:rPr>
          <w:b w:val="0"/>
          <w:i w:val="0"/>
          <w:caps w:val="0"/>
          <w:sz w:val="24"/>
          <w:szCs w:val="24"/>
          <w:lang w:val="uk-UA"/>
        </w:rPr>
        <w:t>лише</w:t>
      </w:r>
      <w:r w:rsidRPr="00114884">
        <w:rPr>
          <w:b w:val="0"/>
          <w:i w:val="0"/>
          <w:caps w:val="0"/>
          <w:sz w:val="24"/>
          <w:szCs w:val="24"/>
        </w:rPr>
        <w:t xml:space="preserve"> </w:t>
      </w:r>
      <w:proofErr w:type="spellStart"/>
      <w:r w:rsidRPr="00114884">
        <w:rPr>
          <w:b w:val="0"/>
          <w:i w:val="0"/>
          <w:caps w:val="0"/>
          <w:sz w:val="24"/>
          <w:szCs w:val="24"/>
        </w:rPr>
        <w:t>кілька</w:t>
      </w:r>
      <w:proofErr w:type="spellEnd"/>
      <w:r w:rsidRPr="00114884">
        <w:rPr>
          <w:b w:val="0"/>
          <w:i w:val="0"/>
          <w:caps w:val="0"/>
          <w:sz w:val="24"/>
          <w:szCs w:val="24"/>
        </w:rPr>
        <w:t xml:space="preserve"> з </w:t>
      </w:r>
      <w:proofErr w:type="spellStart"/>
      <w:r w:rsidRPr="00114884">
        <w:rPr>
          <w:b w:val="0"/>
          <w:i w:val="0"/>
          <w:caps w:val="0"/>
          <w:sz w:val="24"/>
          <w:szCs w:val="24"/>
        </w:rPr>
        <w:t>можливих</w:t>
      </w:r>
      <w:proofErr w:type="spellEnd"/>
      <w:r w:rsidRPr="00114884">
        <w:rPr>
          <w:b w:val="0"/>
          <w:i w:val="0"/>
          <w:caps w:val="0"/>
          <w:sz w:val="24"/>
          <w:szCs w:val="24"/>
        </w:rPr>
        <w:t xml:space="preserve"> </w:t>
      </w:r>
      <w:proofErr w:type="spellStart"/>
      <w:r w:rsidRPr="00114884">
        <w:rPr>
          <w:b w:val="0"/>
          <w:i w:val="0"/>
          <w:caps w:val="0"/>
          <w:sz w:val="24"/>
          <w:szCs w:val="24"/>
        </w:rPr>
        <w:t>видозмін</w:t>
      </w:r>
      <w:proofErr w:type="spellEnd"/>
      <w:r w:rsidRPr="00114884">
        <w:rPr>
          <w:b w:val="0"/>
          <w:i w:val="0"/>
          <w:caps w:val="0"/>
          <w:sz w:val="24"/>
          <w:szCs w:val="24"/>
        </w:rPr>
        <w:t xml:space="preserve">. </w:t>
      </w:r>
      <w:proofErr w:type="spellStart"/>
      <w:r w:rsidRPr="00114884">
        <w:rPr>
          <w:b w:val="0"/>
          <w:i w:val="0"/>
          <w:caps w:val="0"/>
          <w:sz w:val="24"/>
          <w:szCs w:val="24"/>
        </w:rPr>
        <w:t>Різноманітні</w:t>
      </w:r>
      <w:proofErr w:type="spellEnd"/>
      <w:r w:rsidRPr="00114884">
        <w:rPr>
          <w:b w:val="0"/>
          <w:i w:val="0"/>
          <w:caps w:val="0"/>
          <w:sz w:val="24"/>
          <w:szCs w:val="24"/>
        </w:rPr>
        <w:t xml:space="preserve"> </w:t>
      </w:r>
      <w:proofErr w:type="spellStart"/>
      <w:r w:rsidRPr="00114884">
        <w:rPr>
          <w:b w:val="0"/>
          <w:i w:val="0"/>
          <w:caps w:val="0"/>
          <w:sz w:val="24"/>
          <w:szCs w:val="24"/>
        </w:rPr>
        <w:t>процедури</w:t>
      </w:r>
      <w:proofErr w:type="spellEnd"/>
      <w:r w:rsidRPr="00114884">
        <w:rPr>
          <w:b w:val="0"/>
          <w:i w:val="0"/>
          <w:caps w:val="0"/>
          <w:sz w:val="24"/>
          <w:szCs w:val="24"/>
        </w:rPr>
        <w:t xml:space="preserve"> </w:t>
      </w:r>
      <w:proofErr w:type="spellStart"/>
      <w:r w:rsidRPr="00114884">
        <w:rPr>
          <w:b w:val="0"/>
          <w:i w:val="0"/>
          <w:caps w:val="0"/>
          <w:sz w:val="24"/>
          <w:szCs w:val="24"/>
        </w:rPr>
        <w:t>пошуку</w:t>
      </w:r>
      <w:proofErr w:type="spellEnd"/>
      <w:r w:rsidRPr="00114884">
        <w:rPr>
          <w:b w:val="0"/>
          <w:i w:val="0"/>
          <w:caps w:val="0"/>
          <w:sz w:val="24"/>
          <w:szCs w:val="24"/>
        </w:rPr>
        <w:t xml:space="preserve"> </w:t>
      </w:r>
      <w:proofErr w:type="spellStart"/>
      <w:r w:rsidRPr="00114884">
        <w:rPr>
          <w:b w:val="0"/>
          <w:i w:val="0"/>
          <w:caps w:val="0"/>
          <w:sz w:val="24"/>
          <w:szCs w:val="24"/>
        </w:rPr>
        <w:t>відповіді</w:t>
      </w:r>
      <w:proofErr w:type="spellEnd"/>
      <w:r w:rsidRPr="00114884">
        <w:rPr>
          <w:b w:val="0"/>
          <w:i w:val="0"/>
          <w:caps w:val="0"/>
          <w:sz w:val="24"/>
          <w:szCs w:val="24"/>
        </w:rPr>
        <w:t xml:space="preserve"> на </w:t>
      </w:r>
      <w:proofErr w:type="spellStart"/>
      <w:r w:rsidRPr="00114884">
        <w:rPr>
          <w:b w:val="0"/>
          <w:i w:val="0"/>
          <w:caps w:val="0"/>
          <w:sz w:val="24"/>
          <w:szCs w:val="24"/>
        </w:rPr>
        <w:t>запитання</w:t>
      </w:r>
      <w:proofErr w:type="spellEnd"/>
      <w:r w:rsidRPr="00114884">
        <w:rPr>
          <w:b w:val="0"/>
          <w:i w:val="0"/>
          <w:caps w:val="0"/>
          <w:sz w:val="24"/>
          <w:szCs w:val="24"/>
        </w:rPr>
        <w:t xml:space="preserve"> «а </w:t>
      </w:r>
      <w:proofErr w:type="spellStart"/>
      <w:r w:rsidRPr="00114884">
        <w:rPr>
          <w:b w:val="0"/>
          <w:i w:val="0"/>
          <w:caps w:val="0"/>
          <w:sz w:val="24"/>
          <w:szCs w:val="24"/>
        </w:rPr>
        <w:t>що</w:t>
      </w:r>
      <w:proofErr w:type="spellEnd"/>
      <w:r w:rsidRPr="00114884">
        <w:rPr>
          <w:b w:val="0"/>
          <w:i w:val="0"/>
          <w:caps w:val="0"/>
          <w:sz w:val="24"/>
          <w:szCs w:val="24"/>
        </w:rPr>
        <w:t xml:space="preserve"> буде, </w:t>
      </w:r>
      <w:proofErr w:type="spellStart"/>
      <w:r w:rsidRPr="00114884">
        <w:rPr>
          <w:b w:val="0"/>
          <w:i w:val="0"/>
          <w:caps w:val="0"/>
          <w:sz w:val="24"/>
          <w:szCs w:val="24"/>
        </w:rPr>
        <w:t>якщо</w:t>
      </w:r>
      <w:proofErr w:type="spellEnd"/>
      <w:r w:rsidRPr="00114884">
        <w:rPr>
          <w:b w:val="0"/>
          <w:i w:val="0"/>
          <w:caps w:val="0"/>
          <w:sz w:val="24"/>
          <w:szCs w:val="24"/>
        </w:rPr>
        <w:t xml:space="preserve">…» </w:t>
      </w:r>
      <w:proofErr w:type="spellStart"/>
      <w:r w:rsidRPr="00114884">
        <w:rPr>
          <w:b w:val="0"/>
          <w:i w:val="0"/>
          <w:caps w:val="0"/>
          <w:sz w:val="24"/>
          <w:szCs w:val="24"/>
        </w:rPr>
        <w:t>можна</w:t>
      </w:r>
      <w:proofErr w:type="spellEnd"/>
      <w:r w:rsidRPr="00114884">
        <w:rPr>
          <w:b w:val="0"/>
          <w:i w:val="0"/>
          <w:caps w:val="0"/>
          <w:sz w:val="24"/>
          <w:szCs w:val="24"/>
        </w:rPr>
        <w:t xml:space="preserve"> </w:t>
      </w:r>
      <w:proofErr w:type="spellStart"/>
      <w:r w:rsidRPr="00114884">
        <w:rPr>
          <w:b w:val="0"/>
          <w:i w:val="0"/>
          <w:caps w:val="0"/>
          <w:sz w:val="24"/>
          <w:szCs w:val="24"/>
        </w:rPr>
        <w:t>розглядати</w:t>
      </w:r>
      <w:proofErr w:type="spellEnd"/>
      <w:r w:rsidRPr="00114884">
        <w:rPr>
          <w:b w:val="0"/>
          <w:i w:val="0"/>
          <w:caps w:val="0"/>
          <w:sz w:val="24"/>
          <w:szCs w:val="24"/>
        </w:rPr>
        <w:t xml:space="preserve"> як </w:t>
      </w:r>
      <w:proofErr w:type="spellStart"/>
      <w:r w:rsidRPr="00114884">
        <w:rPr>
          <w:b w:val="0"/>
          <w:i w:val="0"/>
          <w:caps w:val="0"/>
          <w:sz w:val="24"/>
          <w:szCs w:val="24"/>
        </w:rPr>
        <w:t>примітивні</w:t>
      </w:r>
      <w:proofErr w:type="spellEnd"/>
      <w:r w:rsidRPr="00114884">
        <w:rPr>
          <w:b w:val="0"/>
          <w:i w:val="0"/>
          <w:caps w:val="0"/>
          <w:sz w:val="24"/>
          <w:szCs w:val="24"/>
        </w:rPr>
        <w:t xml:space="preserve"> шляхи </w:t>
      </w:r>
      <w:proofErr w:type="spellStart"/>
      <w:r w:rsidRPr="00114884">
        <w:rPr>
          <w:b w:val="0"/>
          <w:i w:val="0"/>
          <w:caps w:val="0"/>
          <w:sz w:val="24"/>
          <w:szCs w:val="24"/>
        </w:rPr>
        <w:t>дослідження</w:t>
      </w:r>
      <w:proofErr w:type="spellEnd"/>
      <w:r w:rsidRPr="00114884">
        <w:rPr>
          <w:b w:val="0"/>
          <w:i w:val="0"/>
          <w:caps w:val="0"/>
          <w:sz w:val="24"/>
          <w:szCs w:val="24"/>
        </w:rPr>
        <w:t xml:space="preserve"> </w:t>
      </w:r>
      <w:proofErr w:type="spellStart"/>
      <w:r w:rsidRPr="00114884">
        <w:rPr>
          <w:b w:val="0"/>
          <w:i w:val="0"/>
          <w:caps w:val="0"/>
          <w:sz w:val="24"/>
          <w:szCs w:val="24"/>
        </w:rPr>
        <w:t>динаміки</w:t>
      </w:r>
      <w:proofErr w:type="spellEnd"/>
      <w:r w:rsidRPr="00114884">
        <w:rPr>
          <w:b w:val="0"/>
          <w:i w:val="0"/>
          <w:caps w:val="0"/>
          <w:sz w:val="24"/>
          <w:szCs w:val="24"/>
        </w:rPr>
        <w:t xml:space="preserve"> проекту та </w:t>
      </w:r>
      <w:proofErr w:type="spellStart"/>
      <w:r w:rsidRPr="00114884">
        <w:rPr>
          <w:b w:val="0"/>
          <w:i w:val="0"/>
          <w:caps w:val="0"/>
          <w:sz w:val="24"/>
          <w:szCs w:val="24"/>
        </w:rPr>
        <w:t>визначення</w:t>
      </w:r>
      <w:proofErr w:type="spellEnd"/>
      <w:r w:rsidRPr="00114884">
        <w:rPr>
          <w:b w:val="0"/>
          <w:i w:val="0"/>
          <w:caps w:val="0"/>
          <w:sz w:val="24"/>
          <w:szCs w:val="24"/>
        </w:rPr>
        <w:t xml:space="preserve"> </w:t>
      </w:r>
      <w:proofErr w:type="spellStart"/>
      <w:r w:rsidRPr="00114884">
        <w:rPr>
          <w:b w:val="0"/>
          <w:i w:val="0"/>
          <w:caps w:val="0"/>
          <w:sz w:val="24"/>
          <w:szCs w:val="24"/>
        </w:rPr>
        <w:t>варіантів</w:t>
      </w:r>
      <w:proofErr w:type="spellEnd"/>
      <w:r w:rsidRPr="00114884">
        <w:rPr>
          <w:b w:val="0"/>
          <w:i w:val="0"/>
          <w:caps w:val="0"/>
          <w:sz w:val="24"/>
          <w:szCs w:val="24"/>
        </w:rPr>
        <w:t xml:space="preserve"> </w:t>
      </w:r>
      <w:proofErr w:type="spellStart"/>
      <w:r w:rsidRPr="00114884">
        <w:rPr>
          <w:b w:val="0"/>
          <w:i w:val="0"/>
          <w:caps w:val="0"/>
          <w:sz w:val="24"/>
          <w:szCs w:val="24"/>
        </w:rPr>
        <w:t>управлінських</w:t>
      </w:r>
      <w:proofErr w:type="spellEnd"/>
      <w:r w:rsidRPr="00114884">
        <w:rPr>
          <w:b w:val="0"/>
          <w:i w:val="0"/>
          <w:caps w:val="0"/>
          <w:sz w:val="24"/>
          <w:szCs w:val="24"/>
        </w:rPr>
        <w:t xml:space="preserve"> </w:t>
      </w:r>
      <w:proofErr w:type="spellStart"/>
      <w:r w:rsidRPr="00114884">
        <w:rPr>
          <w:b w:val="0"/>
          <w:i w:val="0"/>
          <w:caps w:val="0"/>
          <w:sz w:val="24"/>
          <w:szCs w:val="24"/>
        </w:rPr>
        <w:t>рішень</w:t>
      </w:r>
      <w:proofErr w:type="spellEnd"/>
      <w:r w:rsidRPr="00114884">
        <w:rPr>
          <w:b w:val="0"/>
          <w:i w:val="0"/>
          <w:caps w:val="0"/>
          <w:sz w:val="24"/>
          <w:szCs w:val="24"/>
        </w:rPr>
        <w:t xml:space="preserve">. У </w:t>
      </w:r>
      <w:proofErr w:type="spellStart"/>
      <w:r w:rsidRPr="00114884">
        <w:rPr>
          <w:b w:val="0"/>
          <w:i w:val="0"/>
          <w:caps w:val="0"/>
          <w:sz w:val="24"/>
          <w:szCs w:val="24"/>
        </w:rPr>
        <w:t>даному</w:t>
      </w:r>
      <w:proofErr w:type="spellEnd"/>
      <w:r w:rsidRPr="00114884">
        <w:rPr>
          <w:b w:val="0"/>
          <w:i w:val="0"/>
          <w:caps w:val="0"/>
          <w:sz w:val="24"/>
          <w:szCs w:val="24"/>
        </w:rPr>
        <w:t xml:space="preserve"> </w:t>
      </w:r>
      <w:proofErr w:type="spellStart"/>
      <w:r w:rsidRPr="00114884">
        <w:rPr>
          <w:b w:val="0"/>
          <w:i w:val="0"/>
          <w:caps w:val="0"/>
          <w:sz w:val="24"/>
          <w:szCs w:val="24"/>
        </w:rPr>
        <w:t>разі</w:t>
      </w:r>
      <w:proofErr w:type="spellEnd"/>
      <w:r w:rsidRPr="00114884">
        <w:rPr>
          <w:b w:val="0"/>
          <w:i w:val="0"/>
          <w:caps w:val="0"/>
          <w:sz w:val="24"/>
          <w:szCs w:val="24"/>
        </w:rPr>
        <w:t xml:space="preserve"> </w:t>
      </w:r>
      <w:proofErr w:type="spellStart"/>
      <w:r w:rsidRPr="00114884">
        <w:rPr>
          <w:b w:val="0"/>
          <w:i w:val="0"/>
          <w:caps w:val="0"/>
          <w:sz w:val="24"/>
          <w:szCs w:val="24"/>
        </w:rPr>
        <w:t>необхідно</w:t>
      </w:r>
      <w:proofErr w:type="spellEnd"/>
      <w:r w:rsidRPr="00114884">
        <w:rPr>
          <w:b w:val="0"/>
          <w:i w:val="0"/>
          <w:caps w:val="0"/>
          <w:sz w:val="24"/>
          <w:szCs w:val="24"/>
        </w:rPr>
        <w:t xml:space="preserve"> </w:t>
      </w:r>
      <w:proofErr w:type="spellStart"/>
      <w:r w:rsidRPr="00114884">
        <w:rPr>
          <w:b w:val="0"/>
          <w:i w:val="0"/>
          <w:caps w:val="0"/>
          <w:sz w:val="24"/>
          <w:szCs w:val="24"/>
        </w:rPr>
        <w:t>розглянути</w:t>
      </w:r>
      <w:proofErr w:type="spellEnd"/>
      <w:r w:rsidRPr="00114884">
        <w:rPr>
          <w:b w:val="0"/>
          <w:i w:val="0"/>
          <w:caps w:val="0"/>
          <w:sz w:val="24"/>
          <w:szCs w:val="24"/>
        </w:rPr>
        <w:t xml:space="preserve"> </w:t>
      </w:r>
      <w:proofErr w:type="spellStart"/>
      <w:r w:rsidRPr="00114884">
        <w:rPr>
          <w:b w:val="0"/>
          <w:i w:val="0"/>
          <w:caps w:val="0"/>
          <w:sz w:val="24"/>
          <w:szCs w:val="24"/>
        </w:rPr>
        <w:t>можливі</w:t>
      </w:r>
      <w:proofErr w:type="spellEnd"/>
      <w:r w:rsidRPr="00114884">
        <w:rPr>
          <w:b w:val="0"/>
          <w:i w:val="0"/>
          <w:caps w:val="0"/>
          <w:sz w:val="24"/>
          <w:szCs w:val="24"/>
        </w:rPr>
        <w:t xml:space="preserve"> </w:t>
      </w:r>
      <w:proofErr w:type="spellStart"/>
      <w:r w:rsidRPr="00114884">
        <w:rPr>
          <w:b w:val="0"/>
          <w:i w:val="0"/>
          <w:caps w:val="0"/>
          <w:sz w:val="24"/>
          <w:szCs w:val="24"/>
        </w:rPr>
        <w:t>сценарії</w:t>
      </w:r>
      <w:proofErr w:type="spellEnd"/>
      <w:r w:rsidRPr="00114884">
        <w:rPr>
          <w:b w:val="0"/>
          <w:i w:val="0"/>
          <w:caps w:val="0"/>
          <w:sz w:val="24"/>
          <w:szCs w:val="24"/>
        </w:rPr>
        <w:t xml:space="preserve"> </w:t>
      </w:r>
      <w:proofErr w:type="spellStart"/>
      <w:r w:rsidRPr="00114884">
        <w:rPr>
          <w:b w:val="0"/>
          <w:i w:val="0"/>
          <w:caps w:val="0"/>
          <w:sz w:val="24"/>
          <w:szCs w:val="24"/>
        </w:rPr>
        <w:t>майбутніх</w:t>
      </w:r>
      <w:proofErr w:type="spellEnd"/>
      <w:r w:rsidRPr="00114884">
        <w:rPr>
          <w:b w:val="0"/>
          <w:i w:val="0"/>
          <w:caps w:val="0"/>
          <w:sz w:val="24"/>
          <w:szCs w:val="24"/>
        </w:rPr>
        <w:t xml:space="preserve"> </w:t>
      </w:r>
      <w:proofErr w:type="spellStart"/>
      <w:r w:rsidRPr="00114884">
        <w:rPr>
          <w:b w:val="0"/>
          <w:i w:val="0"/>
          <w:caps w:val="0"/>
          <w:sz w:val="24"/>
          <w:szCs w:val="24"/>
        </w:rPr>
        <w:t>подій</w:t>
      </w:r>
      <w:proofErr w:type="spellEnd"/>
      <w:r w:rsidRPr="00114884">
        <w:rPr>
          <w:b w:val="0"/>
          <w:i w:val="0"/>
          <w:caps w:val="0"/>
          <w:sz w:val="24"/>
          <w:szCs w:val="24"/>
        </w:rPr>
        <w:t xml:space="preserve"> та заходи, </w:t>
      </w:r>
      <w:proofErr w:type="spellStart"/>
      <w:r w:rsidRPr="00114884">
        <w:rPr>
          <w:b w:val="0"/>
          <w:i w:val="0"/>
          <w:caps w:val="0"/>
          <w:sz w:val="24"/>
          <w:szCs w:val="24"/>
        </w:rPr>
        <w:t>які</w:t>
      </w:r>
      <w:proofErr w:type="spellEnd"/>
      <w:r w:rsidRPr="00114884">
        <w:rPr>
          <w:b w:val="0"/>
          <w:i w:val="0"/>
          <w:caps w:val="0"/>
          <w:sz w:val="24"/>
          <w:szCs w:val="24"/>
        </w:rPr>
        <w:t xml:space="preserve"> </w:t>
      </w:r>
      <w:proofErr w:type="spellStart"/>
      <w:r w:rsidRPr="00114884">
        <w:rPr>
          <w:b w:val="0"/>
          <w:i w:val="0"/>
          <w:caps w:val="0"/>
          <w:sz w:val="24"/>
          <w:szCs w:val="24"/>
        </w:rPr>
        <w:t>потрібно</w:t>
      </w:r>
      <w:proofErr w:type="spellEnd"/>
      <w:r w:rsidRPr="00114884">
        <w:rPr>
          <w:b w:val="0"/>
          <w:i w:val="0"/>
          <w:caps w:val="0"/>
          <w:sz w:val="24"/>
          <w:szCs w:val="24"/>
        </w:rPr>
        <w:t xml:space="preserve"> буде </w:t>
      </w:r>
      <w:proofErr w:type="spellStart"/>
      <w:r w:rsidRPr="00114884">
        <w:rPr>
          <w:b w:val="0"/>
          <w:i w:val="0"/>
          <w:caps w:val="0"/>
          <w:sz w:val="24"/>
          <w:szCs w:val="24"/>
        </w:rPr>
        <w:t>вжити</w:t>
      </w:r>
      <w:proofErr w:type="spellEnd"/>
      <w:r w:rsidRPr="00114884">
        <w:rPr>
          <w:b w:val="0"/>
          <w:i w:val="0"/>
          <w:caps w:val="0"/>
          <w:sz w:val="24"/>
          <w:szCs w:val="24"/>
        </w:rPr>
        <w:t xml:space="preserve"> у </w:t>
      </w:r>
      <w:proofErr w:type="spellStart"/>
      <w:r w:rsidRPr="00114884">
        <w:rPr>
          <w:b w:val="0"/>
          <w:i w:val="0"/>
          <w:caps w:val="0"/>
          <w:sz w:val="24"/>
          <w:szCs w:val="24"/>
        </w:rPr>
        <w:t>тій</w:t>
      </w:r>
      <w:proofErr w:type="spellEnd"/>
      <w:r w:rsidRPr="00114884">
        <w:rPr>
          <w:b w:val="0"/>
          <w:i w:val="0"/>
          <w:caps w:val="0"/>
          <w:sz w:val="24"/>
          <w:szCs w:val="24"/>
        </w:rPr>
        <w:t xml:space="preserve"> </w:t>
      </w:r>
      <w:proofErr w:type="spellStart"/>
      <w:r w:rsidRPr="00114884">
        <w:rPr>
          <w:b w:val="0"/>
          <w:i w:val="0"/>
          <w:caps w:val="0"/>
          <w:sz w:val="24"/>
          <w:szCs w:val="24"/>
        </w:rPr>
        <w:t>чи</w:t>
      </w:r>
      <w:proofErr w:type="spellEnd"/>
      <w:r w:rsidRPr="00114884">
        <w:rPr>
          <w:b w:val="0"/>
          <w:i w:val="0"/>
          <w:caps w:val="0"/>
          <w:sz w:val="24"/>
          <w:szCs w:val="24"/>
        </w:rPr>
        <w:t xml:space="preserve"> </w:t>
      </w:r>
      <w:proofErr w:type="spellStart"/>
      <w:r w:rsidRPr="00114884">
        <w:rPr>
          <w:b w:val="0"/>
          <w:i w:val="0"/>
          <w:caps w:val="0"/>
          <w:sz w:val="24"/>
          <w:szCs w:val="24"/>
        </w:rPr>
        <w:t>іншій</w:t>
      </w:r>
      <w:proofErr w:type="spellEnd"/>
      <w:r w:rsidRPr="00114884">
        <w:rPr>
          <w:b w:val="0"/>
          <w:i w:val="0"/>
          <w:caps w:val="0"/>
          <w:sz w:val="24"/>
          <w:szCs w:val="24"/>
        </w:rPr>
        <w:t xml:space="preserve"> </w:t>
      </w:r>
      <w:proofErr w:type="spellStart"/>
      <w:r w:rsidRPr="00114884">
        <w:rPr>
          <w:b w:val="0"/>
          <w:i w:val="0"/>
          <w:caps w:val="0"/>
          <w:sz w:val="24"/>
          <w:szCs w:val="24"/>
        </w:rPr>
        <w:t>ситуації</w:t>
      </w:r>
      <w:proofErr w:type="spellEnd"/>
      <w:r w:rsidRPr="00114884">
        <w:rPr>
          <w:b w:val="0"/>
          <w:i w:val="0"/>
          <w:caps w:val="0"/>
          <w:sz w:val="24"/>
          <w:szCs w:val="24"/>
        </w:rPr>
        <w:t xml:space="preserve">. </w:t>
      </w:r>
    </w:p>
    <w:p w:rsidR="00491362" w:rsidRPr="00114884" w:rsidRDefault="00491362" w:rsidP="00114884">
      <w:pPr>
        <w:tabs>
          <w:tab w:val="left" w:pos="567"/>
        </w:tabs>
        <w:ind w:firstLine="284"/>
        <w:jc w:val="both"/>
      </w:pPr>
      <w:r w:rsidRPr="00114884">
        <w:t xml:space="preserve">Наприклад, проект приноситиме збитки при рівні продажу 10 000 одиниць продукції. Це дійсно важливо знати, але при цьому більш вагомим є намір піти далі і спробувати дати відповідь </w:t>
      </w:r>
      <w:r w:rsidRPr="00114884">
        <w:rPr>
          <w:spacing w:val="-2"/>
        </w:rPr>
        <w:t>на запитання: які заходи необхідно вжити, якщо це дійсно трапи</w:t>
      </w:r>
      <w:r w:rsidRPr="00114884">
        <w:t xml:space="preserve">ться? Це називається наслідковим плануванням і має відношення до розгляду варіантів управлінських дій, які не </w:t>
      </w:r>
      <w:r w:rsidRPr="00114884">
        <w:lastRenderedPageBreak/>
        <w:t xml:space="preserve">можна точно передбачити наперед. Можна виділити кілька класів подій, які заслуговують на увагу. </w:t>
      </w:r>
    </w:p>
    <w:p w:rsidR="00491362" w:rsidRPr="00114884" w:rsidRDefault="00491362" w:rsidP="00114884">
      <w:pPr>
        <w:ind w:firstLine="284"/>
        <w:jc w:val="both"/>
      </w:pPr>
      <w:r w:rsidRPr="00114884">
        <w:rPr>
          <w:b/>
        </w:rPr>
        <w:t>Розширення виробництва</w:t>
      </w:r>
      <w:r w:rsidRPr="00114884">
        <w:t xml:space="preserve">, що є одним </w:t>
      </w:r>
      <w:r w:rsidR="008B0C23">
        <w:t>і</w:t>
      </w:r>
      <w:r w:rsidRPr="00114884">
        <w:t xml:space="preserve">з тих варіантів дій, які неможливо точно передбачити. Якщо правильно визначено </w:t>
      </w:r>
      <w:r w:rsidR="008B5461">
        <w:t>додат</w:t>
      </w:r>
      <w:r w:rsidRPr="00114884">
        <w:t xml:space="preserve">ну </w:t>
      </w:r>
      <w:r w:rsidRPr="00114884">
        <w:rPr>
          <w:i/>
        </w:rPr>
        <w:t>NPV</w:t>
      </w:r>
      <w:r w:rsidRPr="00114884">
        <w:t xml:space="preserve"> проекту, то очевидно, що розгляд даної можливості необхідний. Оскільки проведений статичний аналіз припускає, що проект має незмінний масштаб виробництва, практично неможливо збільшити розмір проекту або повторити його для досягнення навіть більшої величини </w:t>
      </w:r>
      <w:r w:rsidRPr="00114884">
        <w:rPr>
          <w:i/>
        </w:rPr>
        <w:t>NPV</w:t>
      </w:r>
      <w:r w:rsidRPr="00114884">
        <w:t>.</w:t>
      </w:r>
    </w:p>
    <w:p w:rsidR="00491362" w:rsidRPr="00114884" w:rsidRDefault="00491362" w:rsidP="00114884">
      <w:pPr>
        <w:pStyle w:val="210"/>
        <w:widowControl/>
        <w:tabs>
          <w:tab w:val="left" w:pos="567"/>
        </w:tabs>
        <w:spacing w:line="240" w:lineRule="auto"/>
        <w:ind w:firstLine="284"/>
        <w:rPr>
          <w:spacing w:val="-4"/>
          <w:szCs w:val="24"/>
          <w:lang w:val="uk-UA"/>
        </w:rPr>
      </w:pPr>
      <w:r w:rsidRPr="00114884">
        <w:rPr>
          <w:spacing w:val="-4"/>
          <w:szCs w:val="24"/>
          <w:lang w:val="uk-UA"/>
        </w:rPr>
        <w:t xml:space="preserve">Наприклад, якщо б попит на продукцію значно перевищив очікуваний, можна було б розглянути варіант збільшення обсягів виробництва. Якщо з будь-якої причини це неможливо, то завжди можна збільшити грошовий потік шляхом підвищення цін. При будь-якій нагоді </w:t>
      </w:r>
      <w:r w:rsidRPr="00114884">
        <w:rPr>
          <w:szCs w:val="24"/>
          <w:lang w:val="uk-UA"/>
        </w:rPr>
        <w:t>потенційний грошовий потік виявляється більшим, ніж</w:t>
      </w:r>
      <w:r w:rsidRPr="00114884">
        <w:rPr>
          <w:spacing w:val="-4"/>
          <w:szCs w:val="24"/>
          <w:lang w:val="uk-UA"/>
        </w:rPr>
        <w:t xml:space="preserve"> попередньо розрахований, </w:t>
      </w:r>
      <w:r w:rsidR="008B0C23">
        <w:rPr>
          <w:spacing w:val="-4"/>
          <w:szCs w:val="24"/>
          <w:lang w:val="uk-UA"/>
        </w:rPr>
        <w:t>оскільки</w:t>
      </w:r>
      <w:r w:rsidRPr="00114884">
        <w:rPr>
          <w:spacing w:val="-4"/>
          <w:szCs w:val="24"/>
          <w:lang w:val="uk-UA"/>
        </w:rPr>
        <w:t xml:space="preserve"> зростання обсягу виробництва або підвищення цін не було передбачено. Загалом, оскільки в проведеному аналізі не була врахована можливість розширення виробництва, розрахунок </w:t>
      </w:r>
      <w:r w:rsidRPr="00114884">
        <w:rPr>
          <w:i/>
          <w:spacing w:val="-4"/>
          <w:szCs w:val="24"/>
          <w:lang w:val="uk-UA"/>
        </w:rPr>
        <w:t>NPV</w:t>
      </w:r>
      <w:r w:rsidRPr="00114884">
        <w:rPr>
          <w:spacing w:val="-4"/>
          <w:szCs w:val="24"/>
          <w:lang w:val="uk-UA"/>
        </w:rPr>
        <w:t xml:space="preserve"> проведено не</w:t>
      </w:r>
      <w:r w:rsidR="008B0C23">
        <w:rPr>
          <w:spacing w:val="-4"/>
          <w:szCs w:val="24"/>
          <w:lang w:val="uk-UA"/>
        </w:rPr>
        <w:t>правильно</w:t>
      </w:r>
      <w:r w:rsidRPr="00114884">
        <w:rPr>
          <w:spacing w:val="-4"/>
          <w:szCs w:val="24"/>
          <w:lang w:val="uk-UA"/>
        </w:rPr>
        <w:t xml:space="preserve"> (за інших рівних умов).</w:t>
      </w:r>
    </w:p>
    <w:p w:rsidR="00491362" w:rsidRPr="00114884" w:rsidRDefault="00491362" w:rsidP="00114884">
      <w:pPr>
        <w:tabs>
          <w:tab w:val="left" w:pos="851"/>
        </w:tabs>
        <w:ind w:firstLine="284"/>
        <w:jc w:val="both"/>
      </w:pPr>
      <w:r w:rsidRPr="00114884">
        <w:rPr>
          <w:b/>
        </w:rPr>
        <w:t>Відмова від проекту</w:t>
      </w:r>
      <w:r w:rsidRPr="00114884">
        <w:t xml:space="preserve">. Варіант скорочення виробництва або навіть повної відмови від здійснення проекту на практиці може виявитися досить реальним. Наприклад, якщо проект не забезпечує беззбитковість на основі грошового потоку, це означає, що він не може навіть покрити власні витрати. Кращим виходом </w:t>
      </w:r>
      <w:r w:rsidR="008B0C23">
        <w:t>і</w:t>
      </w:r>
      <w:r w:rsidRPr="00114884">
        <w:t xml:space="preserve">з цієї ситуації буде відмова від проекту. Попередній аналіз </w:t>
      </w:r>
      <w:proofErr w:type="spellStart"/>
      <w:r w:rsidRPr="00114884">
        <w:t>дисконтованих</w:t>
      </w:r>
      <w:proofErr w:type="spellEnd"/>
      <w:r w:rsidRPr="00114884">
        <w:t xml:space="preserve"> грошових потоків проводився на припущенні, що навіть у такій ситуації виробництво не припиниться. </w:t>
      </w:r>
    </w:p>
    <w:p w:rsidR="00491362" w:rsidRPr="00114884" w:rsidRDefault="00491362" w:rsidP="00114884">
      <w:pPr>
        <w:tabs>
          <w:tab w:val="left" w:pos="567"/>
        </w:tabs>
        <w:ind w:firstLine="284"/>
        <w:jc w:val="both"/>
      </w:pPr>
      <w:r w:rsidRPr="00114884">
        <w:t>У реальному житті, якщо б попит на продукцію виявився значно нижчим від очікуваного, можна було продати частину обладнання або знайти інші способи його використання. Можливо, необхідно змінити дизайн продукції або вдосконалити її яким-</w:t>
      </w:r>
      <w:r w:rsidRPr="00114884">
        <w:rPr>
          <w:spacing w:val="4"/>
        </w:rPr>
        <w:t>небудь іншим способом. Враховуючи, що виконання проекту</w:t>
      </w:r>
      <w:r w:rsidRPr="00114884">
        <w:t xml:space="preserve"> триватиме </w:t>
      </w:r>
      <w:r w:rsidRPr="00114884">
        <w:rPr>
          <w:spacing w:val="4"/>
        </w:rPr>
        <w:t xml:space="preserve">певну кількість років, </w:t>
      </w:r>
      <w:r w:rsidRPr="00114884">
        <w:rPr>
          <w:spacing w:val="4"/>
        </w:rPr>
        <w:lastRenderedPageBreak/>
        <w:t>незалежно від того, що може</w:t>
      </w:r>
      <w:r w:rsidRPr="00114884">
        <w:rPr>
          <w:spacing w:val="-2"/>
        </w:rPr>
        <w:t xml:space="preserve"> трапитис</w:t>
      </w:r>
      <w:r w:rsidR="008B0C23">
        <w:rPr>
          <w:spacing w:val="-2"/>
        </w:rPr>
        <w:t>я</w:t>
      </w:r>
      <w:r w:rsidRPr="00114884">
        <w:rPr>
          <w:spacing w:val="-2"/>
        </w:rPr>
        <w:t xml:space="preserve"> в майбутньому, можна припустити, що при оцінці </w:t>
      </w:r>
      <w:r w:rsidRPr="00114884">
        <w:rPr>
          <w:i/>
          <w:spacing w:val="-2"/>
        </w:rPr>
        <w:t>NPV</w:t>
      </w:r>
      <w:r w:rsidRPr="00114884">
        <w:rPr>
          <w:spacing w:val="-2"/>
        </w:rPr>
        <w:t xml:space="preserve"> допущені помилки</w:t>
      </w:r>
      <w:r w:rsidRPr="00114884">
        <w:t>.</w:t>
      </w:r>
    </w:p>
    <w:p w:rsidR="00491362" w:rsidRPr="00114884" w:rsidRDefault="00491362" w:rsidP="00114884">
      <w:pPr>
        <w:tabs>
          <w:tab w:val="left" w:pos="567"/>
        </w:tabs>
        <w:ind w:firstLine="284"/>
        <w:jc w:val="both"/>
      </w:pPr>
      <w:r w:rsidRPr="00114884">
        <w:rPr>
          <w:b/>
        </w:rPr>
        <w:t>Очікування.</w:t>
      </w:r>
      <w:r w:rsidRPr="00114884">
        <w:rPr>
          <w:b/>
          <w:i/>
        </w:rPr>
        <w:t xml:space="preserve"> </w:t>
      </w:r>
      <w:r w:rsidRPr="00114884">
        <w:t>Розглядаючи проект, завжди припускають два варіанти щодо здійснення інвестицій: вони здійснюватимуться або ні. У реальності існує ще одна, третя можливість. Реалізація проекту може бути відкладена, можливо</w:t>
      </w:r>
      <w:r w:rsidR="008B0C23">
        <w:t>,</w:t>
      </w:r>
      <w:r w:rsidRPr="00114884">
        <w:t xml:space="preserve"> через сподівання на зміну умов на сприятливіші. Цей варіант має назву очікування. </w:t>
      </w:r>
    </w:p>
    <w:p w:rsidR="00491362" w:rsidRPr="00114884" w:rsidRDefault="00491362" w:rsidP="00114884">
      <w:pPr>
        <w:tabs>
          <w:tab w:val="left" w:pos="851"/>
          <w:tab w:val="left" w:pos="1134"/>
        </w:tabs>
        <w:ind w:firstLine="284"/>
        <w:jc w:val="both"/>
      </w:pPr>
      <w:r w:rsidRPr="00114884">
        <w:t xml:space="preserve">У більш загальному вигляді, очікування є дійсно прийнятним управлінським рішенням, якщо можливий розвиток подій у майбутньому дає змогу мати для проекту </w:t>
      </w:r>
      <w:r w:rsidR="008B5461">
        <w:t>додат</w:t>
      </w:r>
      <w:r w:rsidRPr="00114884">
        <w:t xml:space="preserve">ну </w:t>
      </w:r>
      <w:r w:rsidRPr="00114884">
        <w:rPr>
          <w:i/>
        </w:rPr>
        <w:t>NPV</w:t>
      </w:r>
      <w:r w:rsidRPr="00114884">
        <w:t xml:space="preserve">. </w:t>
      </w:r>
    </w:p>
    <w:p w:rsidR="00491362" w:rsidRPr="00114884" w:rsidRDefault="00114884" w:rsidP="00114884">
      <w:pPr>
        <w:pStyle w:val="31"/>
        <w:tabs>
          <w:tab w:val="left" w:pos="851"/>
        </w:tabs>
        <w:ind w:firstLine="284"/>
        <w:jc w:val="both"/>
        <w:rPr>
          <w:b w:val="0"/>
          <w:i w:val="0"/>
          <w:sz w:val="24"/>
          <w:szCs w:val="24"/>
        </w:rPr>
      </w:pPr>
      <w:proofErr w:type="spellStart"/>
      <w:r w:rsidRPr="00114884">
        <w:rPr>
          <w:b w:val="0"/>
          <w:i w:val="0"/>
          <w:caps w:val="0"/>
          <w:sz w:val="24"/>
          <w:szCs w:val="24"/>
        </w:rPr>
        <w:t>Інколи</w:t>
      </w:r>
      <w:proofErr w:type="spellEnd"/>
      <w:r w:rsidRPr="00114884">
        <w:rPr>
          <w:b w:val="0"/>
          <w:i w:val="0"/>
          <w:caps w:val="0"/>
          <w:sz w:val="24"/>
          <w:szCs w:val="24"/>
        </w:rPr>
        <w:t xml:space="preserve"> </w:t>
      </w:r>
      <w:proofErr w:type="spellStart"/>
      <w:r w:rsidRPr="00114884">
        <w:rPr>
          <w:b w:val="0"/>
          <w:i w:val="0"/>
          <w:caps w:val="0"/>
          <w:sz w:val="24"/>
          <w:szCs w:val="24"/>
        </w:rPr>
        <w:t>компанії</w:t>
      </w:r>
      <w:proofErr w:type="spellEnd"/>
      <w:r w:rsidRPr="00114884">
        <w:rPr>
          <w:b w:val="0"/>
          <w:i w:val="0"/>
          <w:caps w:val="0"/>
          <w:sz w:val="24"/>
          <w:szCs w:val="24"/>
        </w:rPr>
        <w:t xml:space="preserve"> </w:t>
      </w:r>
      <w:proofErr w:type="spellStart"/>
      <w:r w:rsidRPr="00114884">
        <w:rPr>
          <w:b w:val="0"/>
          <w:i w:val="0"/>
          <w:caps w:val="0"/>
          <w:sz w:val="24"/>
          <w:szCs w:val="24"/>
        </w:rPr>
        <w:t>вирішують</w:t>
      </w:r>
      <w:proofErr w:type="spellEnd"/>
      <w:r w:rsidR="008B0C23">
        <w:rPr>
          <w:b w:val="0"/>
          <w:i w:val="0"/>
          <w:caps w:val="0"/>
          <w:sz w:val="24"/>
          <w:szCs w:val="24"/>
          <w:lang w:val="uk-UA"/>
        </w:rPr>
        <w:t>,</w:t>
      </w:r>
      <w:r w:rsidRPr="00114884">
        <w:rPr>
          <w:b w:val="0"/>
          <w:i w:val="0"/>
          <w:caps w:val="0"/>
          <w:sz w:val="24"/>
          <w:szCs w:val="24"/>
        </w:rPr>
        <w:t xml:space="preserve"> </w:t>
      </w:r>
      <w:proofErr w:type="spellStart"/>
      <w:r w:rsidRPr="00114884">
        <w:rPr>
          <w:b w:val="0"/>
          <w:i w:val="0"/>
          <w:caps w:val="0"/>
          <w:sz w:val="24"/>
          <w:szCs w:val="24"/>
        </w:rPr>
        <w:t>здійснити</w:t>
      </w:r>
      <w:proofErr w:type="spellEnd"/>
      <w:r w:rsidRPr="00114884">
        <w:rPr>
          <w:b w:val="0"/>
          <w:i w:val="0"/>
          <w:caps w:val="0"/>
          <w:sz w:val="24"/>
          <w:szCs w:val="24"/>
        </w:rPr>
        <w:t xml:space="preserve"> той </w:t>
      </w:r>
      <w:proofErr w:type="spellStart"/>
      <w:r w:rsidRPr="00114884">
        <w:rPr>
          <w:b w:val="0"/>
          <w:i w:val="0"/>
          <w:caps w:val="0"/>
          <w:sz w:val="24"/>
          <w:szCs w:val="24"/>
        </w:rPr>
        <w:t>чи</w:t>
      </w:r>
      <w:proofErr w:type="spellEnd"/>
      <w:r w:rsidRPr="00114884">
        <w:rPr>
          <w:b w:val="0"/>
          <w:i w:val="0"/>
          <w:caps w:val="0"/>
          <w:sz w:val="24"/>
          <w:szCs w:val="24"/>
        </w:rPr>
        <w:t xml:space="preserve"> </w:t>
      </w:r>
      <w:proofErr w:type="spellStart"/>
      <w:r w:rsidRPr="00114884">
        <w:rPr>
          <w:b w:val="0"/>
          <w:i w:val="0"/>
          <w:caps w:val="0"/>
          <w:sz w:val="24"/>
          <w:szCs w:val="24"/>
        </w:rPr>
        <w:t>інший</w:t>
      </w:r>
      <w:proofErr w:type="spellEnd"/>
      <w:r w:rsidRPr="00114884">
        <w:rPr>
          <w:b w:val="0"/>
          <w:i w:val="0"/>
          <w:caps w:val="0"/>
          <w:sz w:val="24"/>
          <w:szCs w:val="24"/>
        </w:rPr>
        <w:t xml:space="preserve"> проект для </w:t>
      </w:r>
      <w:proofErr w:type="spellStart"/>
      <w:r w:rsidRPr="00114884">
        <w:rPr>
          <w:b w:val="0"/>
          <w:i w:val="0"/>
          <w:caps w:val="0"/>
          <w:sz w:val="24"/>
          <w:szCs w:val="24"/>
        </w:rPr>
        <w:t>дослідження</w:t>
      </w:r>
      <w:proofErr w:type="spellEnd"/>
      <w:r w:rsidRPr="00114884">
        <w:rPr>
          <w:b w:val="0"/>
          <w:i w:val="0"/>
          <w:caps w:val="0"/>
          <w:sz w:val="24"/>
          <w:szCs w:val="24"/>
        </w:rPr>
        <w:t xml:space="preserve"> </w:t>
      </w:r>
      <w:proofErr w:type="spellStart"/>
      <w:r w:rsidRPr="00114884">
        <w:rPr>
          <w:b w:val="0"/>
          <w:i w:val="0"/>
          <w:caps w:val="0"/>
          <w:sz w:val="24"/>
          <w:szCs w:val="24"/>
        </w:rPr>
        <w:t>можливостей</w:t>
      </w:r>
      <w:proofErr w:type="spellEnd"/>
      <w:r w:rsidRPr="00114884">
        <w:rPr>
          <w:b w:val="0"/>
          <w:i w:val="0"/>
          <w:caps w:val="0"/>
          <w:sz w:val="24"/>
          <w:szCs w:val="24"/>
        </w:rPr>
        <w:t xml:space="preserve"> та </w:t>
      </w:r>
      <w:proofErr w:type="spellStart"/>
      <w:r w:rsidRPr="00114884">
        <w:rPr>
          <w:b w:val="0"/>
          <w:i w:val="0"/>
          <w:caps w:val="0"/>
          <w:sz w:val="24"/>
          <w:szCs w:val="24"/>
        </w:rPr>
        <w:t>оцінки</w:t>
      </w:r>
      <w:proofErr w:type="spellEnd"/>
      <w:r w:rsidRPr="00114884">
        <w:rPr>
          <w:b w:val="0"/>
          <w:i w:val="0"/>
          <w:caps w:val="0"/>
          <w:sz w:val="24"/>
          <w:szCs w:val="24"/>
        </w:rPr>
        <w:t xml:space="preserve"> </w:t>
      </w:r>
      <w:proofErr w:type="spellStart"/>
      <w:r w:rsidRPr="00114884">
        <w:rPr>
          <w:b w:val="0"/>
          <w:i w:val="0"/>
          <w:caps w:val="0"/>
          <w:sz w:val="24"/>
          <w:szCs w:val="24"/>
        </w:rPr>
        <w:t>потенціальних</w:t>
      </w:r>
      <w:proofErr w:type="spellEnd"/>
      <w:r w:rsidRPr="00114884">
        <w:rPr>
          <w:b w:val="0"/>
          <w:i w:val="0"/>
          <w:caps w:val="0"/>
          <w:sz w:val="24"/>
          <w:szCs w:val="24"/>
        </w:rPr>
        <w:t xml:space="preserve"> </w:t>
      </w:r>
      <w:proofErr w:type="spellStart"/>
      <w:r w:rsidRPr="00114884">
        <w:rPr>
          <w:b w:val="0"/>
          <w:i w:val="0"/>
          <w:caps w:val="0"/>
          <w:sz w:val="24"/>
          <w:szCs w:val="24"/>
        </w:rPr>
        <w:t>стратегій</w:t>
      </w:r>
      <w:proofErr w:type="spellEnd"/>
      <w:r w:rsidRPr="00114884">
        <w:rPr>
          <w:b w:val="0"/>
          <w:i w:val="0"/>
          <w:caps w:val="0"/>
          <w:sz w:val="24"/>
          <w:szCs w:val="24"/>
        </w:rPr>
        <w:t xml:space="preserve"> </w:t>
      </w:r>
      <w:proofErr w:type="spellStart"/>
      <w:r w:rsidRPr="00114884">
        <w:rPr>
          <w:b w:val="0"/>
          <w:i w:val="0"/>
          <w:caps w:val="0"/>
          <w:sz w:val="24"/>
          <w:szCs w:val="24"/>
        </w:rPr>
        <w:t>бізнесу</w:t>
      </w:r>
      <w:proofErr w:type="spellEnd"/>
      <w:r w:rsidRPr="00114884">
        <w:rPr>
          <w:b w:val="0"/>
          <w:i w:val="0"/>
          <w:caps w:val="0"/>
          <w:sz w:val="24"/>
          <w:szCs w:val="24"/>
        </w:rPr>
        <w:t xml:space="preserve">. </w:t>
      </w:r>
      <w:proofErr w:type="spellStart"/>
      <w:r w:rsidRPr="00114884">
        <w:rPr>
          <w:b w:val="0"/>
          <w:i w:val="0"/>
          <w:caps w:val="0"/>
          <w:sz w:val="24"/>
          <w:szCs w:val="24"/>
        </w:rPr>
        <w:t>Такі</w:t>
      </w:r>
      <w:proofErr w:type="spellEnd"/>
      <w:r w:rsidRPr="00114884">
        <w:rPr>
          <w:b w:val="0"/>
          <w:i w:val="0"/>
          <w:caps w:val="0"/>
          <w:sz w:val="24"/>
          <w:szCs w:val="24"/>
        </w:rPr>
        <w:t xml:space="preserve"> </w:t>
      </w:r>
      <w:proofErr w:type="spellStart"/>
      <w:r w:rsidRPr="00114884">
        <w:rPr>
          <w:b w:val="0"/>
          <w:i w:val="0"/>
          <w:caps w:val="0"/>
          <w:sz w:val="24"/>
          <w:szCs w:val="24"/>
        </w:rPr>
        <w:t>проекти</w:t>
      </w:r>
      <w:proofErr w:type="spellEnd"/>
      <w:r w:rsidRPr="00114884">
        <w:rPr>
          <w:b w:val="0"/>
          <w:i w:val="0"/>
          <w:caps w:val="0"/>
          <w:sz w:val="24"/>
          <w:szCs w:val="24"/>
        </w:rPr>
        <w:t xml:space="preserve"> </w:t>
      </w:r>
      <w:proofErr w:type="spellStart"/>
      <w:r w:rsidRPr="00114884">
        <w:rPr>
          <w:b w:val="0"/>
          <w:i w:val="0"/>
          <w:caps w:val="0"/>
          <w:sz w:val="24"/>
          <w:szCs w:val="24"/>
        </w:rPr>
        <w:t>дуже</w:t>
      </w:r>
      <w:proofErr w:type="spellEnd"/>
      <w:r w:rsidRPr="00114884">
        <w:rPr>
          <w:b w:val="0"/>
          <w:i w:val="0"/>
          <w:caps w:val="0"/>
          <w:sz w:val="24"/>
          <w:szCs w:val="24"/>
        </w:rPr>
        <w:t xml:space="preserve"> </w:t>
      </w:r>
      <w:proofErr w:type="spellStart"/>
      <w:r w:rsidRPr="00114884">
        <w:rPr>
          <w:b w:val="0"/>
          <w:i w:val="0"/>
          <w:caps w:val="0"/>
          <w:sz w:val="24"/>
          <w:szCs w:val="24"/>
        </w:rPr>
        <w:t>важко</w:t>
      </w:r>
      <w:proofErr w:type="spellEnd"/>
      <w:r w:rsidRPr="00114884">
        <w:rPr>
          <w:b w:val="0"/>
          <w:i w:val="0"/>
          <w:caps w:val="0"/>
          <w:sz w:val="24"/>
          <w:szCs w:val="24"/>
        </w:rPr>
        <w:t xml:space="preserve"> </w:t>
      </w:r>
      <w:proofErr w:type="spellStart"/>
      <w:r w:rsidRPr="00114884">
        <w:rPr>
          <w:b w:val="0"/>
          <w:i w:val="0"/>
          <w:caps w:val="0"/>
          <w:sz w:val="24"/>
          <w:szCs w:val="24"/>
        </w:rPr>
        <w:t>аналізувати</w:t>
      </w:r>
      <w:proofErr w:type="spellEnd"/>
      <w:r w:rsidRPr="00114884">
        <w:rPr>
          <w:b w:val="0"/>
          <w:i w:val="0"/>
          <w:caps w:val="0"/>
          <w:sz w:val="24"/>
          <w:szCs w:val="24"/>
        </w:rPr>
        <w:t xml:space="preserve">, </w:t>
      </w:r>
      <w:proofErr w:type="spellStart"/>
      <w:r w:rsidRPr="00114884">
        <w:rPr>
          <w:b w:val="0"/>
          <w:i w:val="0"/>
          <w:caps w:val="0"/>
          <w:sz w:val="24"/>
          <w:szCs w:val="24"/>
        </w:rPr>
        <w:t>використовуючи</w:t>
      </w:r>
      <w:proofErr w:type="spellEnd"/>
      <w:r w:rsidRPr="00114884">
        <w:rPr>
          <w:b w:val="0"/>
          <w:i w:val="0"/>
          <w:caps w:val="0"/>
          <w:sz w:val="24"/>
          <w:szCs w:val="24"/>
        </w:rPr>
        <w:t xml:space="preserve"> </w:t>
      </w:r>
      <w:proofErr w:type="spellStart"/>
      <w:r w:rsidRPr="00114884">
        <w:rPr>
          <w:b w:val="0"/>
          <w:i w:val="0"/>
          <w:caps w:val="0"/>
          <w:sz w:val="24"/>
          <w:szCs w:val="24"/>
        </w:rPr>
        <w:t>стандартний</w:t>
      </w:r>
      <w:proofErr w:type="spellEnd"/>
      <w:r w:rsidRPr="00114884">
        <w:rPr>
          <w:b w:val="0"/>
          <w:i w:val="0"/>
          <w:caps w:val="0"/>
          <w:sz w:val="24"/>
          <w:szCs w:val="24"/>
        </w:rPr>
        <w:t xml:space="preserve"> </w:t>
      </w:r>
      <w:proofErr w:type="spellStart"/>
      <w:r w:rsidRPr="00114884">
        <w:rPr>
          <w:b w:val="0"/>
          <w:i w:val="0"/>
          <w:caps w:val="0"/>
          <w:sz w:val="24"/>
          <w:szCs w:val="24"/>
        </w:rPr>
        <w:t>аналіз</w:t>
      </w:r>
      <w:proofErr w:type="spellEnd"/>
      <w:r w:rsidRPr="00114884">
        <w:rPr>
          <w:b w:val="0"/>
          <w:i w:val="0"/>
          <w:caps w:val="0"/>
          <w:sz w:val="24"/>
          <w:szCs w:val="24"/>
        </w:rPr>
        <w:t xml:space="preserve"> </w:t>
      </w:r>
      <w:proofErr w:type="spellStart"/>
      <w:r w:rsidRPr="00114884">
        <w:rPr>
          <w:b w:val="0"/>
          <w:i w:val="0"/>
          <w:caps w:val="0"/>
          <w:sz w:val="24"/>
          <w:szCs w:val="24"/>
        </w:rPr>
        <w:t>дисконтованих</w:t>
      </w:r>
      <w:proofErr w:type="spellEnd"/>
      <w:r w:rsidRPr="00114884">
        <w:rPr>
          <w:b w:val="0"/>
          <w:i w:val="0"/>
          <w:caps w:val="0"/>
          <w:sz w:val="24"/>
          <w:szCs w:val="24"/>
        </w:rPr>
        <w:t xml:space="preserve"> </w:t>
      </w:r>
      <w:proofErr w:type="spellStart"/>
      <w:r w:rsidRPr="00114884">
        <w:rPr>
          <w:b w:val="0"/>
          <w:i w:val="0"/>
          <w:caps w:val="0"/>
          <w:sz w:val="24"/>
          <w:szCs w:val="24"/>
        </w:rPr>
        <w:t>грошових</w:t>
      </w:r>
      <w:proofErr w:type="spellEnd"/>
      <w:r w:rsidRPr="00114884">
        <w:rPr>
          <w:b w:val="0"/>
          <w:i w:val="0"/>
          <w:caps w:val="0"/>
          <w:sz w:val="24"/>
          <w:szCs w:val="24"/>
        </w:rPr>
        <w:t xml:space="preserve"> </w:t>
      </w:r>
      <w:proofErr w:type="spellStart"/>
      <w:r w:rsidRPr="00114884">
        <w:rPr>
          <w:b w:val="0"/>
          <w:i w:val="0"/>
          <w:caps w:val="0"/>
          <w:sz w:val="24"/>
          <w:szCs w:val="24"/>
        </w:rPr>
        <w:t>потоків</w:t>
      </w:r>
      <w:proofErr w:type="spellEnd"/>
      <w:r w:rsidRPr="00114884">
        <w:rPr>
          <w:b w:val="0"/>
          <w:i w:val="0"/>
          <w:caps w:val="0"/>
          <w:sz w:val="24"/>
          <w:szCs w:val="24"/>
        </w:rPr>
        <w:t xml:space="preserve">, </w:t>
      </w:r>
      <w:r w:rsidR="008B0C23">
        <w:rPr>
          <w:b w:val="0"/>
          <w:i w:val="0"/>
          <w:caps w:val="0"/>
          <w:sz w:val="24"/>
          <w:szCs w:val="24"/>
          <w:lang w:val="uk-UA"/>
        </w:rPr>
        <w:t>оскільки</w:t>
      </w:r>
      <w:r w:rsidRPr="00114884">
        <w:rPr>
          <w:b w:val="0"/>
          <w:i w:val="0"/>
          <w:caps w:val="0"/>
          <w:sz w:val="24"/>
          <w:szCs w:val="24"/>
        </w:rPr>
        <w:t xml:space="preserve"> </w:t>
      </w:r>
      <w:proofErr w:type="spellStart"/>
      <w:r w:rsidRPr="00114884">
        <w:rPr>
          <w:b w:val="0"/>
          <w:i w:val="0"/>
          <w:caps w:val="0"/>
          <w:sz w:val="24"/>
          <w:szCs w:val="24"/>
        </w:rPr>
        <w:t>основні</w:t>
      </w:r>
      <w:proofErr w:type="spellEnd"/>
      <w:r w:rsidRPr="00114884">
        <w:rPr>
          <w:b w:val="0"/>
          <w:i w:val="0"/>
          <w:caps w:val="0"/>
          <w:sz w:val="24"/>
          <w:szCs w:val="24"/>
        </w:rPr>
        <w:t xml:space="preserve"> </w:t>
      </w:r>
      <w:proofErr w:type="spellStart"/>
      <w:r w:rsidRPr="00114884">
        <w:rPr>
          <w:b w:val="0"/>
          <w:i w:val="0"/>
          <w:caps w:val="0"/>
          <w:sz w:val="24"/>
          <w:szCs w:val="24"/>
        </w:rPr>
        <w:t>переваги</w:t>
      </w:r>
      <w:proofErr w:type="spellEnd"/>
      <w:r w:rsidRPr="00114884">
        <w:rPr>
          <w:b w:val="0"/>
          <w:i w:val="0"/>
          <w:caps w:val="0"/>
          <w:sz w:val="24"/>
          <w:szCs w:val="24"/>
        </w:rPr>
        <w:t xml:space="preserve"> </w:t>
      </w:r>
      <w:proofErr w:type="spellStart"/>
      <w:r w:rsidRPr="00114884">
        <w:rPr>
          <w:b w:val="0"/>
          <w:i w:val="0"/>
          <w:caps w:val="0"/>
          <w:sz w:val="24"/>
          <w:szCs w:val="24"/>
        </w:rPr>
        <w:t>виявляються</w:t>
      </w:r>
      <w:proofErr w:type="spellEnd"/>
      <w:r w:rsidRPr="00114884">
        <w:rPr>
          <w:b w:val="0"/>
          <w:i w:val="0"/>
          <w:caps w:val="0"/>
          <w:sz w:val="24"/>
          <w:szCs w:val="24"/>
        </w:rPr>
        <w:t xml:space="preserve"> </w:t>
      </w:r>
      <w:r w:rsidR="008B0C23">
        <w:rPr>
          <w:b w:val="0"/>
          <w:i w:val="0"/>
          <w:caps w:val="0"/>
          <w:sz w:val="24"/>
          <w:szCs w:val="24"/>
          <w:lang w:val="uk-UA"/>
        </w:rPr>
        <w:t>у</w:t>
      </w:r>
      <w:r w:rsidRPr="00114884">
        <w:rPr>
          <w:b w:val="0"/>
          <w:i w:val="0"/>
          <w:caps w:val="0"/>
          <w:sz w:val="24"/>
          <w:szCs w:val="24"/>
        </w:rPr>
        <w:t xml:space="preserve"> </w:t>
      </w:r>
      <w:proofErr w:type="spellStart"/>
      <w:r w:rsidRPr="00114884">
        <w:rPr>
          <w:b w:val="0"/>
          <w:i w:val="0"/>
          <w:caps w:val="0"/>
          <w:sz w:val="24"/>
          <w:szCs w:val="24"/>
        </w:rPr>
        <w:t>стратегічних</w:t>
      </w:r>
      <w:proofErr w:type="spellEnd"/>
      <w:r w:rsidRPr="00114884">
        <w:rPr>
          <w:b w:val="0"/>
          <w:i w:val="0"/>
          <w:caps w:val="0"/>
          <w:sz w:val="24"/>
          <w:szCs w:val="24"/>
        </w:rPr>
        <w:t xml:space="preserve"> </w:t>
      </w:r>
      <w:proofErr w:type="spellStart"/>
      <w:r w:rsidRPr="00114884">
        <w:rPr>
          <w:b w:val="0"/>
          <w:i w:val="0"/>
          <w:caps w:val="0"/>
          <w:sz w:val="24"/>
          <w:szCs w:val="24"/>
        </w:rPr>
        <w:t>рішеннях</w:t>
      </w:r>
      <w:proofErr w:type="spellEnd"/>
      <w:r w:rsidRPr="00114884">
        <w:rPr>
          <w:b w:val="0"/>
          <w:i w:val="0"/>
          <w:caps w:val="0"/>
          <w:sz w:val="24"/>
          <w:szCs w:val="24"/>
        </w:rPr>
        <w:t xml:space="preserve">, </w:t>
      </w:r>
      <w:proofErr w:type="spellStart"/>
      <w:r w:rsidRPr="00114884">
        <w:rPr>
          <w:b w:val="0"/>
          <w:i w:val="0"/>
          <w:caps w:val="0"/>
          <w:sz w:val="24"/>
          <w:szCs w:val="24"/>
        </w:rPr>
        <w:t>тобто</w:t>
      </w:r>
      <w:proofErr w:type="spellEnd"/>
      <w:r w:rsidRPr="00114884">
        <w:rPr>
          <w:b w:val="0"/>
          <w:i w:val="0"/>
          <w:caps w:val="0"/>
          <w:sz w:val="24"/>
          <w:szCs w:val="24"/>
        </w:rPr>
        <w:t xml:space="preserve"> </w:t>
      </w:r>
      <w:proofErr w:type="spellStart"/>
      <w:r w:rsidRPr="00114884">
        <w:rPr>
          <w:b w:val="0"/>
          <w:i w:val="0"/>
          <w:caps w:val="0"/>
          <w:sz w:val="24"/>
          <w:szCs w:val="24"/>
        </w:rPr>
        <w:t>майбутніх</w:t>
      </w:r>
      <w:proofErr w:type="spellEnd"/>
      <w:r w:rsidRPr="00114884">
        <w:rPr>
          <w:b w:val="0"/>
          <w:i w:val="0"/>
          <w:caps w:val="0"/>
          <w:sz w:val="24"/>
          <w:szCs w:val="24"/>
        </w:rPr>
        <w:t xml:space="preserve"> проектах. </w:t>
      </w:r>
      <w:proofErr w:type="spellStart"/>
      <w:r w:rsidRPr="00114884">
        <w:rPr>
          <w:b w:val="0"/>
          <w:i w:val="0"/>
          <w:caps w:val="0"/>
          <w:sz w:val="24"/>
          <w:szCs w:val="24"/>
        </w:rPr>
        <w:t>Проекти</w:t>
      </w:r>
      <w:proofErr w:type="spellEnd"/>
      <w:r w:rsidRPr="00114884">
        <w:rPr>
          <w:b w:val="0"/>
          <w:i w:val="0"/>
          <w:caps w:val="0"/>
          <w:sz w:val="24"/>
          <w:szCs w:val="24"/>
        </w:rPr>
        <w:t xml:space="preserve">, </w:t>
      </w:r>
      <w:proofErr w:type="spellStart"/>
      <w:r w:rsidRPr="00114884">
        <w:rPr>
          <w:b w:val="0"/>
          <w:i w:val="0"/>
          <w:caps w:val="0"/>
          <w:sz w:val="24"/>
          <w:szCs w:val="24"/>
        </w:rPr>
        <w:t>які</w:t>
      </w:r>
      <w:proofErr w:type="spellEnd"/>
      <w:r w:rsidRPr="00114884">
        <w:rPr>
          <w:b w:val="0"/>
          <w:i w:val="0"/>
          <w:caps w:val="0"/>
          <w:sz w:val="24"/>
          <w:szCs w:val="24"/>
        </w:rPr>
        <w:t xml:space="preserve"> </w:t>
      </w:r>
      <w:proofErr w:type="spellStart"/>
      <w:r w:rsidRPr="00114884">
        <w:rPr>
          <w:b w:val="0"/>
          <w:i w:val="0"/>
          <w:caps w:val="0"/>
          <w:sz w:val="24"/>
          <w:szCs w:val="24"/>
        </w:rPr>
        <w:t>допомагають</w:t>
      </w:r>
      <w:proofErr w:type="spellEnd"/>
      <w:r w:rsidRPr="00114884">
        <w:rPr>
          <w:b w:val="0"/>
          <w:i w:val="0"/>
          <w:caps w:val="0"/>
          <w:sz w:val="24"/>
          <w:szCs w:val="24"/>
        </w:rPr>
        <w:t xml:space="preserve"> </w:t>
      </w:r>
      <w:proofErr w:type="spellStart"/>
      <w:r w:rsidRPr="00114884">
        <w:rPr>
          <w:b w:val="0"/>
          <w:i w:val="0"/>
          <w:caps w:val="0"/>
          <w:sz w:val="24"/>
          <w:szCs w:val="24"/>
        </w:rPr>
        <w:t>розробити</w:t>
      </w:r>
      <w:proofErr w:type="spellEnd"/>
      <w:r w:rsidRPr="00114884">
        <w:rPr>
          <w:b w:val="0"/>
          <w:i w:val="0"/>
          <w:caps w:val="0"/>
          <w:sz w:val="24"/>
          <w:szCs w:val="24"/>
        </w:rPr>
        <w:t xml:space="preserve"> </w:t>
      </w:r>
      <w:proofErr w:type="spellStart"/>
      <w:r w:rsidRPr="00114884">
        <w:rPr>
          <w:b w:val="0"/>
          <w:i w:val="0"/>
          <w:caps w:val="0"/>
          <w:sz w:val="24"/>
          <w:szCs w:val="24"/>
        </w:rPr>
        <w:t>нові</w:t>
      </w:r>
      <w:proofErr w:type="spellEnd"/>
      <w:r w:rsidRPr="00114884">
        <w:rPr>
          <w:b w:val="0"/>
          <w:i w:val="0"/>
          <w:caps w:val="0"/>
          <w:sz w:val="24"/>
          <w:szCs w:val="24"/>
        </w:rPr>
        <w:t xml:space="preserve"> </w:t>
      </w:r>
      <w:proofErr w:type="spellStart"/>
      <w:r w:rsidRPr="00114884">
        <w:rPr>
          <w:b w:val="0"/>
          <w:i w:val="0"/>
          <w:caps w:val="0"/>
          <w:sz w:val="24"/>
          <w:szCs w:val="24"/>
        </w:rPr>
        <w:t>варіанти</w:t>
      </w:r>
      <w:proofErr w:type="spellEnd"/>
      <w:r w:rsidRPr="00114884">
        <w:rPr>
          <w:b w:val="0"/>
          <w:i w:val="0"/>
          <w:caps w:val="0"/>
          <w:sz w:val="24"/>
          <w:szCs w:val="24"/>
        </w:rPr>
        <w:t xml:space="preserve"> </w:t>
      </w:r>
      <w:proofErr w:type="spellStart"/>
      <w:r w:rsidRPr="00114884">
        <w:rPr>
          <w:b w:val="0"/>
          <w:i w:val="0"/>
          <w:caps w:val="0"/>
          <w:sz w:val="24"/>
          <w:szCs w:val="24"/>
        </w:rPr>
        <w:t>стратегічних</w:t>
      </w:r>
      <w:proofErr w:type="spellEnd"/>
      <w:r w:rsidRPr="00114884">
        <w:rPr>
          <w:b w:val="0"/>
          <w:i w:val="0"/>
          <w:caps w:val="0"/>
          <w:sz w:val="24"/>
          <w:szCs w:val="24"/>
        </w:rPr>
        <w:t xml:space="preserve"> </w:t>
      </w:r>
      <w:proofErr w:type="spellStart"/>
      <w:r w:rsidRPr="00114884">
        <w:rPr>
          <w:b w:val="0"/>
          <w:i w:val="0"/>
          <w:caps w:val="0"/>
          <w:sz w:val="24"/>
          <w:szCs w:val="24"/>
        </w:rPr>
        <w:t>дій</w:t>
      </w:r>
      <w:proofErr w:type="spellEnd"/>
      <w:r w:rsidRPr="00114884">
        <w:rPr>
          <w:b w:val="0"/>
          <w:i w:val="0"/>
          <w:caps w:val="0"/>
          <w:sz w:val="24"/>
          <w:szCs w:val="24"/>
        </w:rPr>
        <w:t xml:space="preserve">, є </w:t>
      </w:r>
      <w:proofErr w:type="spellStart"/>
      <w:r w:rsidRPr="00114884">
        <w:rPr>
          <w:b w:val="0"/>
          <w:i w:val="0"/>
          <w:caps w:val="0"/>
          <w:sz w:val="24"/>
          <w:szCs w:val="24"/>
        </w:rPr>
        <w:t>дуже</w:t>
      </w:r>
      <w:proofErr w:type="spellEnd"/>
      <w:r w:rsidRPr="00114884">
        <w:rPr>
          <w:b w:val="0"/>
          <w:i w:val="0"/>
          <w:caps w:val="0"/>
          <w:sz w:val="24"/>
          <w:szCs w:val="24"/>
        </w:rPr>
        <w:t xml:space="preserve"> </w:t>
      </w:r>
      <w:proofErr w:type="spellStart"/>
      <w:r w:rsidRPr="00114884">
        <w:rPr>
          <w:b w:val="0"/>
          <w:i w:val="0"/>
          <w:caps w:val="0"/>
          <w:sz w:val="24"/>
          <w:szCs w:val="24"/>
        </w:rPr>
        <w:t>цінними</w:t>
      </w:r>
      <w:proofErr w:type="spellEnd"/>
      <w:r w:rsidRPr="00114884">
        <w:rPr>
          <w:b w:val="0"/>
          <w:i w:val="0"/>
          <w:caps w:val="0"/>
          <w:sz w:val="24"/>
          <w:szCs w:val="24"/>
        </w:rPr>
        <w:t xml:space="preserve">, але </w:t>
      </w:r>
      <w:proofErr w:type="spellStart"/>
      <w:r w:rsidRPr="00114884">
        <w:rPr>
          <w:b w:val="0"/>
          <w:i w:val="0"/>
          <w:caps w:val="0"/>
          <w:sz w:val="24"/>
          <w:szCs w:val="24"/>
        </w:rPr>
        <w:t>їх</w:t>
      </w:r>
      <w:proofErr w:type="spellEnd"/>
      <w:r w:rsidRPr="00114884">
        <w:rPr>
          <w:b w:val="0"/>
          <w:i w:val="0"/>
          <w:caps w:val="0"/>
          <w:sz w:val="24"/>
          <w:szCs w:val="24"/>
        </w:rPr>
        <w:t xml:space="preserve"> </w:t>
      </w:r>
      <w:proofErr w:type="spellStart"/>
      <w:r w:rsidRPr="00114884">
        <w:rPr>
          <w:b w:val="0"/>
          <w:i w:val="0"/>
          <w:caps w:val="0"/>
          <w:sz w:val="24"/>
          <w:szCs w:val="24"/>
        </w:rPr>
        <w:t>цінність</w:t>
      </w:r>
      <w:proofErr w:type="spellEnd"/>
      <w:r w:rsidRPr="00114884">
        <w:rPr>
          <w:b w:val="0"/>
          <w:i w:val="0"/>
          <w:caps w:val="0"/>
          <w:sz w:val="24"/>
          <w:szCs w:val="24"/>
        </w:rPr>
        <w:t xml:space="preserve"> </w:t>
      </w:r>
      <w:proofErr w:type="spellStart"/>
      <w:r w:rsidRPr="00114884">
        <w:rPr>
          <w:b w:val="0"/>
          <w:i w:val="0"/>
          <w:caps w:val="0"/>
          <w:sz w:val="24"/>
          <w:szCs w:val="24"/>
        </w:rPr>
        <w:t>досить</w:t>
      </w:r>
      <w:proofErr w:type="spellEnd"/>
      <w:r w:rsidRPr="00114884">
        <w:rPr>
          <w:b w:val="0"/>
          <w:i w:val="0"/>
          <w:caps w:val="0"/>
          <w:sz w:val="24"/>
          <w:szCs w:val="24"/>
        </w:rPr>
        <w:t xml:space="preserve"> </w:t>
      </w:r>
      <w:proofErr w:type="spellStart"/>
      <w:r w:rsidRPr="00114884">
        <w:rPr>
          <w:b w:val="0"/>
          <w:i w:val="0"/>
          <w:caps w:val="0"/>
          <w:sz w:val="24"/>
          <w:szCs w:val="24"/>
        </w:rPr>
        <w:t>важко</w:t>
      </w:r>
      <w:proofErr w:type="spellEnd"/>
      <w:r w:rsidRPr="00114884">
        <w:rPr>
          <w:b w:val="0"/>
          <w:i w:val="0"/>
          <w:caps w:val="0"/>
          <w:sz w:val="24"/>
          <w:szCs w:val="24"/>
        </w:rPr>
        <w:t xml:space="preserve"> </w:t>
      </w:r>
      <w:proofErr w:type="spellStart"/>
      <w:r w:rsidRPr="00114884">
        <w:rPr>
          <w:b w:val="0"/>
          <w:i w:val="0"/>
          <w:caps w:val="0"/>
          <w:sz w:val="24"/>
          <w:szCs w:val="24"/>
        </w:rPr>
        <w:t>визначити</w:t>
      </w:r>
      <w:proofErr w:type="spellEnd"/>
      <w:r w:rsidRPr="00114884">
        <w:rPr>
          <w:b w:val="0"/>
          <w:i w:val="0"/>
          <w:caps w:val="0"/>
          <w:sz w:val="24"/>
          <w:szCs w:val="24"/>
        </w:rPr>
        <w:t xml:space="preserve">. Так, </w:t>
      </w:r>
      <w:proofErr w:type="spellStart"/>
      <w:r w:rsidRPr="00114884">
        <w:rPr>
          <w:b w:val="0"/>
          <w:i w:val="0"/>
          <w:caps w:val="0"/>
          <w:sz w:val="24"/>
          <w:szCs w:val="24"/>
        </w:rPr>
        <w:t>науково-дослідні</w:t>
      </w:r>
      <w:proofErr w:type="spellEnd"/>
      <w:r w:rsidRPr="00114884">
        <w:rPr>
          <w:b w:val="0"/>
          <w:i w:val="0"/>
          <w:caps w:val="0"/>
          <w:sz w:val="24"/>
          <w:szCs w:val="24"/>
        </w:rPr>
        <w:t xml:space="preserve"> </w:t>
      </w:r>
      <w:proofErr w:type="spellStart"/>
      <w:r w:rsidRPr="00114884">
        <w:rPr>
          <w:b w:val="0"/>
          <w:i w:val="0"/>
          <w:caps w:val="0"/>
          <w:sz w:val="24"/>
          <w:szCs w:val="24"/>
        </w:rPr>
        <w:t>роботи</w:t>
      </w:r>
      <w:proofErr w:type="spellEnd"/>
      <w:r w:rsidRPr="00114884">
        <w:rPr>
          <w:b w:val="0"/>
          <w:i w:val="0"/>
          <w:caps w:val="0"/>
          <w:sz w:val="24"/>
          <w:szCs w:val="24"/>
        </w:rPr>
        <w:t xml:space="preserve">, без </w:t>
      </w:r>
      <w:proofErr w:type="spellStart"/>
      <w:r w:rsidRPr="00114884">
        <w:rPr>
          <w:b w:val="0"/>
          <w:i w:val="0"/>
          <w:caps w:val="0"/>
          <w:sz w:val="24"/>
          <w:szCs w:val="24"/>
        </w:rPr>
        <w:t>сумніву</w:t>
      </w:r>
      <w:proofErr w:type="spellEnd"/>
      <w:r w:rsidRPr="00114884">
        <w:rPr>
          <w:b w:val="0"/>
          <w:i w:val="0"/>
          <w:caps w:val="0"/>
          <w:sz w:val="24"/>
          <w:szCs w:val="24"/>
        </w:rPr>
        <w:t xml:space="preserve">, для </w:t>
      </w:r>
      <w:proofErr w:type="spellStart"/>
      <w:r w:rsidRPr="00114884">
        <w:rPr>
          <w:b w:val="0"/>
          <w:i w:val="0"/>
          <w:caps w:val="0"/>
          <w:sz w:val="24"/>
          <w:szCs w:val="24"/>
        </w:rPr>
        <w:t>багатьох</w:t>
      </w:r>
      <w:proofErr w:type="spellEnd"/>
      <w:r w:rsidRPr="00114884">
        <w:rPr>
          <w:b w:val="0"/>
          <w:i w:val="0"/>
          <w:caps w:val="0"/>
          <w:sz w:val="24"/>
          <w:szCs w:val="24"/>
        </w:rPr>
        <w:t xml:space="preserve"> </w:t>
      </w:r>
      <w:proofErr w:type="spellStart"/>
      <w:r w:rsidRPr="00114884">
        <w:rPr>
          <w:b w:val="0"/>
          <w:i w:val="0"/>
          <w:caps w:val="0"/>
          <w:sz w:val="24"/>
          <w:szCs w:val="24"/>
        </w:rPr>
        <w:t>фірм</w:t>
      </w:r>
      <w:proofErr w:type="spellEnd"/>
      <w:r w:rsidRPr="00114884">
        <w:rPr>
          <w:b w:val="0"/>
          <w:i w:val="0"/>
          <w:caps w:val="0"/>
          <w:sz w:val="24"/>
          <w:szCs w:val="24"/>
        </w:rPr>
        <w:t xml:space="preserve"> є </w:t>
      </w:r>
      <w:proofErr w:type="spellStart"/>
      <w:r w:rsidRPr="00114884">
        <w:rPr>
          <w:b w:val="0"/>
          <w:i w:val="0"/>
          <w:caps w:val="0"/>
          <w:sz w:val="24"/>
          <w:szCs w:val="24"/>
        </w:rPr>
        <w:t>важливим</w:t>
      </w:r>
      <w:proofErr w:type="spellEnd"/>
      <w:r w:rsidRPr="00114884">
        <w:rPr>
          <w:b w:val="0"/>
          <w:i w:val="0"/>
          <w:caps w:val="0"/>
          <w:sz w:val="24"/>
          <w:szCs w:val="24"/>
        </w:rPr>
        <w:t xml:space="preserve"> і </w:t>
      </w:r>
      <w:proofErr w:type="spellStart"/>
      <w:r w:rsidRPr="00114884">
        <w:rPr>
          <w:b w:val="0"/>
          <w:i w:val="0"/>
          <w:caps w:val="0"/>
          <w:sz w:val="24"/>
          <w:szCs w:val="24"/>
        </w:rPr>
        <w:t>цінним</w:t>
      </w:r>
      <w:proofErr w:type="spellEnd"/>
      <w:r w:rsidRPr="00114884">
        <w:rPr>
          <w:b w:val="0"/>
          <w:i w:val="0"/>
          <w:caps w:val="0"/>
          <w:sz w:val="24"/>
          <w:szCs w:val="24"/>
        </w:rPr>
        <w:t xml:space="preserve"> видом </w:t>
      </w:r>
      <w:proofErr w:type="spellStart"/>
      <w:r w:rsidRPr="00114884">
        <w:rPr>
          <w:b w:val="0"/>
          <w:i w:val="0"/>
          <w:caps w:val="0"/>
          <w:sz w:val="24"/>
          <w:szCs w:val="24"/>
        </w:rPr>
        <w:t>діяльності</w:t>
      </w:r>
      <w:proofErr w:type="spellEnd"/>
      <w:r w:rsidRPr="00114884">
        <w:rPr>
          <w:b w:val="0"/>
          <w:i w:val="0"/>
          <w:caps w:val="0"/>
          <w:sz w:val="24"/>
          <w:szCs w:val="24"/>
        </w:rPr>
        <w:t xml:space="preserve">, </w:t>
      </w:r>
      <w:proofErr w:type="spellStart"/>
      <w:r w:rsidRPr="00114884">
        <w:rPr>
          <w:b w:val="0"/>
          <w:i w:val="0"/>
          <w:caps w:val="0"/>
          <w:sz w:val="24"/>
          <w:szCs w:val="24"/>
        </w:rPr>
        <w:t>оскільки</w:t>
      </w:r>
      <w:proofErr w:type="spellEnd"/>
      <w:r w:rsidRPr="00114884">
        <w:rPr>
          <w:b w:val="0"/>
          <w:i w:val="0"/>
          <w:caps w:val="0"/>
          <w:sz w:val="24"/>
          <w:szCs w:val="24"/>
        </w:rPr>
        <w:t xml:space="preserve"> вони </w:t>
      </w:r>
      <w:proofErr w:type="spellStart"/>
      <w:r w:rsidRPr="00114884">
        <w:rPr>
          <w:b w:val="0"/>
          <w:i w:val="0"/>
          <w:caps w:val="0"/>
          <w:sz w:val="24"/>
          <w:szCs w:val="24"/>
        </w:rPr>
        <w:t>дозволяють</w:t>
      </w:r>
      <w:proofErr w:type="spellEnd"/>
      <w:r w:rsidRPr="00114884">
        <w:rPr>
          <w:b w:val="0"/>
          <w:i w:val="0"/>
          <w:caps w:val="0"/>
          <w:sz w:val="24"/>
          <w:szCs w:val="24"/>
        </w:rPr>
        <w:t xml:space="preserve"> </w:t>
      </w:r>
      <w:proofErr w:type="spellStart"/>
      <w:r w:rsidRPr="00114884">
        <w:rPr>
          <w:b w:val="0"/>
          <w:i w:val="0"/>
          <w:caps w:val="0"/>
          <w:sz w:val="24"/>
          <w:szCs w:val="24"/>
        </w:rPr>
        <w:t>знайти</w:t>
      </w:r>
      <w:proofErr w:type="spellEnd"/>
      <w:r w:rsidRPr="00114884">
        <w:rPr>
          <w:b w:val="0"/>
          <w:i w:val="0"/>
          <w:caps w:val="0"/>
          <w:sz w:val="24"/>
          <w:szCs w:val="24"/>
        </w:rPr>
        <w:t xml:space="preserve"> </w:t>
      </w:r>
      <w:proofErr w:type="spellStart"/>
      <w:r w:rsidRPr="00114884">
        <w:rPr>
          <w:b w:val="0"/>
          <w:i w:val="0"/>
          <w:caps w:val="0"/>
          <w:sz w:val="24"/>
          <w:szCs w:val="24"/>
        </w:rPr>
        <w:t>нові</w:t>
      </w:r>
      <w:proofErr w:type="spellEnd"/>
      <w:r w:rsidRPr="00114884">
        <w:rPr>
          <w:b w:val="0"/>
          <w:i w:val="0"/>
          <w:caps w:val="0"/>
          <w:sz w:val="24"/>
          <w:szCs w:val="24"/>
        </w:rPr>
        <w:t xml:space="preserve"> </w:t>
      </w:r>
      <w:proofErr w:type="spellStart"/>
      <w:r w:rsidRPr="00114884">
        <w:rPr>
          <w:b w:val="0"/>
          <w:i w:val="0"/>
          <w:caps w:val="0"/>
          <w:sz w:val="24"/>
          <w:szCs w:val="24"/>
        </w:rPr>
        <w:t>способи</w:t>
      </w:r>
      <w:proofErr w:type="spellEnd"/>
      <w:r w:rsidRPr="00114884">
        <w:rPr>
          <w:b w:val="0"/>
          <w:i w:val="0"/>
          <w:caps w:val="0"/>
          <w:sz w:val="24"/>
          <w:szCs w:val="24"/>
        </w:rPr>
        <w:t xml:space="preserve"> </w:t>
      </w:r>
      <w:proofErr w:type="spellStart"/>
      <w:r w:rsidRPr="00114884">
        <w:rPr>
          <w:b w:val="0"/>
          <w:i w:val="0"/>
          <w:caps w:val="0"/>
          <w:sz w:val="24"/>
          <w:szCs w:val="24"/>
        </w:rPr>
        <w:t>виробництва</w:t>
      </w:r>
      <w:proofErr w:type="spellEnd"/>
      <w:r w:rsidRPr="00114884">
        <w:rPr>
          <w:b w:val="0"/>
          <w:i w:val="0"/>
          <w:caps w:val="0"/>
          <w:sz w:val="24"/>
          <w:szCs w:val="24"/>
        </w:rPr>
        <w:t xml:space="preserve"> </w:t>
      </w:r>
      <w:proofErr w:type="spellStart"/>
      <w:r w:rsidRPr="00114884">
        <w:rPr>
          <w:b w:val="0"/>
          <w:i w:val="0"/>
          <w:caps w:val="0"/>
          <w:sz w:val="24"/>
          <w:szCs w:val="24"/>
        </w:rPr>
        <w:t>продукції</w:t>
      </w:r>
      <w:proofErr w:type="spellEnd"/>
      <w:r w:rsidRPr="00114884">
        <w:rPr>
          <w:b w:val="0"/>
          <w:i w:val="0"/>
          <w:caps w:val="0"/>
          <w:sz w:val="24"/>
          <w:szCs w:val="24"/>
        </w:rPr>
        <w:t xml:space="preserve"> та </w:t>
      </w:r>
      <w:proofErr w:type="spellStart"/>
      <w:r w:rsidRPr="00114884">
        <w:rPr>
          <w:b w:val="0"/>
          <w:i w:val="0"/>
          <w:caps w:val="0"/>
          <w:sz w:val="24"/>
          <w:szCs w:val="24"/>
        </w:rPr>
        <w:t>нові</w:t>
      </w:r>
      <w:proofErr w:type="spellEnd"/>
      <w:r w:rsidRPr="00114884">
        <w:rPr>
          <w:b w:val="0"/>
          <w:i w:val="0"/>
          <w:caps w:val="0"/>
          <w:sz w:val="24"/>
          <w:szCs w:val="24"/>
        </w:rPr>
        <w:t xml:space="preserve"> </w:t>
      </w:r>
      <w:proofErr w:type="spellStart"/>
      <w:r w:rsidRPr="00114884">
        <w:rPr>
          <w:b w:val="0"/>
          <w:i w:val="0"/>
          <w:caps w:val="0"/>
          <w:sz w:val="24"/>
          <w:szCs w:val="24"/>
        </w:rPr>
        <w:t>продукти</w:t>
      </w:r>
      <w:proofErr w:type="spellEnd"/>
      <w:r w:rsidRPr="00114884">
        <w:rPr>
          <w:b w:val="0"/>
          <w:i w:val="0"/>
          <w:caps w:val="0"/>
          <w:sz w:val="24"/>
          <w:szCs w:val="24"/>
        </w:rPr>
        <w:t xml:space="preserve">. </w:t>
      </w:r>
      <w:proofErr w:type="spellStart"/>
      <w:r w:rsidRPr="00114884">
        <w:rPr>
          <w:b w:val="0"/>
          <w:i w:val="0"/>
          <w:caps w:val="0"/>
          <w:sz w:val="24"/>
          <w:szCs w:val="24"/>
        </w:rPr>
        <w:t>Іншим</w:t>
      </w:r>
      <w:proofErr w:type="spellEnd"/>
      <w:r w:rsidRPr="00114884">
        <w:rPr>
          <w:b w:val="0"/>
          <w:i w:val="0"/>
          <w:caps w:val="0"/>
          <w:sz w:val="24"/>
          <w:szCs w:val="24"/>
        </w:rPr>
        <w:t xml:space="preserve"> прикладом </w:t>
      </w:r>
      <w:proofErr w:type="spellStart"/>
      <w:r w:rsidRPr="00114884">
        <w:rPr>
          <w:b w:val="0"/>
          <w:i w:val="0"/>
          <w:caps w:val="0"/>
          <w:sz w:val="24"/>
          <w:szCs w:val="24"/>
        </w:rPr>
        <w:t>може</w:t>
      </w:r>
      <w:proofErr w:type="spellEnd"/>
      <w:r w:rsidRPr="00114884">
        <w:rPr>
          <w:b w:val="0"/>
          <w:i w:val="0"/>
          <w:caps w:val="0"/>
          <w:sz w:val="24"/>
          <w:szCs w:val="24"/>
        </w:rPr>
        <w:t xml:space="preserve"> </w:t>
      </w:r>
      <w:proofErr w:type="spellStart"/>
      <w:r w:rsidRPr="00114884">
        <w:rPr>
          <w:b w:val="0"/>
          <w:i w:val="0"/>
          <w:caps w:val="0"/>
          <w:sz w:val="24"/>
          <w:szCs w:val="24"/>
        </w:rPr>
        <w:t>слугувати</w:t>
      </w:r>
      <w:proofErr w:type="spellEnd"/>
      <w:r w:rsidRPr="00114884">
        <w:rPr>
          <w:b w:val="0"/>
          <w:i w:val="0"/>
          <w:caps w:val="0"/>
          <w:sz w:val="24"/>
          <w:szCs w:val="24"/>
        </w:rPr>
        <w:t xml:space="preserve"> </w:t>
      </w:r>
      <w:proofErr w:type="spellStart"/>
      <w:r w:rsidRPr="00114884">
        <w:rPr>
          <w:b w:val="0"/>
          <w:i w:val="0"/>
          <w:caps w:val="0"/>
          <w:sz w:val="24"/>
          <w:szCs w:val="24"/>
        </w:rPr>
        <w:t>рішення</w:t>
      </w:r>
      <w:proofErr w:type="spellEnd"/>
      <w:r w:rsidRPr="00114884">
        <w:rPr>
          <w:b w:val="0"/>
          <w:i w:val="0"/>
          <w:caps w:val="0"/>
          <w:sz w:val="24"/>
          <w:szCs w:val="24"/>
        </w:rPr>
        <w:t xml:space="preserve"> </w:t>
      </w:r>
      <w:proofErr w:type="spellStart"/>
      <w:r w:rsidRPr="00114884">
        <w:rPr>
          <w:b w:val="0"/>
          <w:i w:val="0"/>
          <w:caps w:val="0"/>
          <w:sz w:val="24"/>
          <w:szCs w:val="24"/>
        </w:rPr>
        <w:t>виробника</w:t>
      </w:r>
      <w:proofErr w:type="spellEnd"/>
      <w:r w:rsidRPr="00114884">
        <w:rPr>
          <w:b w:val="0"/>
          <w:i w:val="0"/>
          <w:caps w:val="0"/>
          <w:sz w:val="24"/>
          <w:szCs w:val="24"/>
        </w:rPr>
        <w:t xml:space="preserve"> </w:t>
      </w:r>
      <w:proofErr w:type="spellStart"/>
      <w:r w:rsidRPr="00114884">
        <w:rPr>
          <w:b w:val="0"/>
          <w:i w:val="0"/>
          <w:caps w:val="0"/>
          <w:sz w:val="24"/>
          <w:szCs w:val="24"/>
        </w:rPr>
        <w:t>відкрити</w:t>
      </w:r>
      <w:proofErr w:type="spellEnd"/>
      <w:r w:rsidRPr="00114884">
        <w:rPr>
          <w:b w:val="0"/>
          <w:i w:val="0"/>
          <w:caps w:val="0"/>
          <w:sz w:val="24"/>
          <w:szCs w:val="24"/>
        </w:rPr>
        <w:t xml:space="preserve"> </w:t>
      </w:r>
      <w:proofErr w:type="spellStart"/>
      <w:r w:rsidRPr="00114884">
        <w:rPr>
          <w:b w:val="0"/>
          <w:i w:val="0"/>
          <w:caps w:val="0"/>
          <w:sz w:val="24"/>
          <w:szCs w:val="24"/>
        </w:rPr>
        <w:t>роздрібну</w:t>
      </w:r>
      <w:proofErr w:type="spellEnd"/>
      <w:r w:rsidRPr="00114884">
        <w:rPr>
          <w:b w:val="0"/>
          <w:i w:val="0"/>
          <w:caps w:val="0"/>
          <w:sz w:val="24"/>
          <w:szCs w:val="24"/>
        </w:rPr>
        <w:t xml:space="preserve"> мережу в порядку </w:t>
      </w:r>
      <w:proofErr w:type="spellStart"/>
      <w:r w:rsidRPr="00114884">
        <w:rPr>
          <w:b w:val="0"/>
          <w:i w:val="0"/>
          <w:caps w:val="0"/>
          <w:sz w:val="24"/>
          <w:szCs w:val="24"/>
        </w:rPr>
        <w:t>експерименту</w:t>
      </w:r>
      <w:proofErr w:type="spellEnd"/>
      <w:r w:rsidRPr="00114884">
        <w:rPr>
          <w:b w:val="0"/>
          <w:i w:val="0"/>
          <w:caps w:val="0"/>
          <w:sz w:val="24"/>
          <w:szCs w:val="24"/>
        </w:rPr>
        <w:t xml:space="preserve">. </w:t>
      </w:r>
      <w:proofErr w:type="spellStart"/>
      <w:r w:rsidRPr="00114884">
        <w:rPr>
          <w:b w:val="0"/>
          <w:i w:val="0"/>
          <w:caps w:val="0"/>
          <w:sz w:val="24"/>
          <w:szCs w:val="24"/>
        </w:rPr>
        <w:t>Головним</w:t>
      </w:r>
      <w:proofErr w:type="spellEnd"/>
      <w:r w:rsidRPr="00114884">
        <w:rPr>
          <w:b w:val="0"/>
          <w:i w:val="0"/>
          <w:caps w:val="0"/>
          <w:sz w:val="24"/>
          <w:szCs w:val="24"/>
        </w:rPr>
        <w:t xml:space="preserve"> </w:t>
      </w:r>
      <w:proofErr w:type="spellStart"/>
      <w:r w:rsidRPr="00114884">
        <w:rPr>
          <w:b w:val="0"/>
          <w:i w:val="0"/>
          <w:caps w:val="0"/>
          <w:sz w:val="24"/>
          <w:szCs w:val="24"/>
        </w:rPr>
        <w:t>завданням</w:t>
      </w:r>
      <w:proofErr w:type="spellEnd"/>
      <w:r w:rsidRPr="00114884">
        <w:rPr>
          <w:b w:val="0"/>
          <w:i w:val="0"/>
          <w:caps w:val="0"/>
          <w:sz w:val="24"/>
          <w:szCs w:val="24"/>
        </w:rPr>
        <w:t xml:space="preserve"> при </w:t>
      </w:r>
      <w:proofErr w:type="spellStart"/>
      <w:r w:rsidRPr="00114884">
        <w:rPr>
          <w:b w:val="0"/>
          <w:i w:val="0"/>
          <w:caps w:val="0"/>
          <w:sz w:val="24"/>
          <w:szCs w:val="24"/>
        </w:rPr>
        <w:t>цьому</w:t>
      </w:r>
      <w:proofErr w:type="spellEnd"/>
      <w:r w:rsidRPr="00114884">
        <w:rPr>
          <w:b w:val="0"/>
          <w:i w:val="0"/>
          <w:caps w:val="0"/>
          <w:sz w:val="24"/>
          <w:szCs w:val="24"/>
        </w:rPr>
        <w:t xml:space="preserve"> є </w:t>
      </w:r>
      <w:proofErr w:type="spellStart"/>
      <w:r w:rsidRPr="00114884">
        <w:rPr>
          <w:b w:val="0"/>
          <w:i w:val="0"/>
          <w:caps w:val="0"/>
          <w:sz w:val="24"/>
          <w:szCs w:val="24"/>
        </w:rPr>
        <w:t>отримання</w:t>
      </w:r>
      <w:proofErr w:type="spellEnd"/>
      <w:r w:rsidRPr="00114884">
        <w:rPr>
          <w:b w:val="0"/>
          <w:i w:val="0"/>
          <w:caps w:val="0"/>
          <w:sz w:val="24"/>
          <w:szCs w:val="24"/>
        </w:rPr>
        <w:t xml:space="preserve"> </w:t>
      </w:r>
      <w:proofErr w:type="spellStart"/>
      <w:r w:rsidRPr="00114884">
        <w:rPr>
          <w:b w:val="0"/>
          <w:i w:val="0"/>
          <w:caps w:val="0"/>
          <w:sz w:val="24"/>
          <w:szCs w:val="24"/>
        </w:rPr>
        <w:t>інформації</w:t>
      </w:r>
      <w:proofErr w:type="spellEnd"/>
      <w:r w:rsidRPr="00114884">
        <w:rPr>
          <w:b w:val="0"/>
          <w:i w:val="0"/>
          <w:caps w:val="0"/>
          <w:sz w:val="24"/>
          <w:szCs w:val="24"/>
        </w:rPr>
        <w:t xml:space="preserve"> про </w:t>
      </w:r>
      <w:proofErr w:type="spellStart"/>
      <w:r w:rsidRPr="00114884">
        <w:rPr>
          <w:b w:val="0"/>
          <w:i w:val="0"/>
          <w:caps w:val="0"/>
          <w:sz w:val="24"/>
          <w:szCs w:val="24"/>
        </w:rPr>
        <w:t>ринок</w:t>
      </w:r>
      <w:proofErr w:type="spellEnd"/>
      <w:r w:rsidRPr="00114884">
        <w:rPr>
          <w:b w:val="0"/>
          <w:i w:val="0"/>
          <w:caps w:val="0"/>
          <w:sz w:val="24"/>
          <w:szCs w:val="24"/>
        </w:rPr>
        <w:t xml:space="preserve">. Через </w:t>
      </w:r>
      <w:proofErr w:type="spellStart"/>
      <w:r w:rsidRPr="00114884">
        <w:rPr>
          <w:b w:val="0"/>
          <w:i w:val="0"/>
          <w:caps w:val="0"/>
          <w:sz w:val="24"/>
          <w:szCs w:val="24"/>
        </w:rPr>
        <w:t>високі</w:t>
      </w:r>
      <w:proofErr w:type="spellEnd"/>
      <w:r w:rsidRPr="00114884">
        <w:rPr>
          <w:b w:val="0"/>
          <w:i w:val="0"/>
          <w:caps w:val="0"/>
          <w:sz w:val="24"/>
          <w:szCs w:val="24"/>
        </w:rPr>
        <w:t xml:space="preserve"> </w:t>
      </w:r>
      <w:proofErr w:type="spellStart"/>
      <w:r w:rsidRPr="00114884">
        <w:rPr>
          <w:b w:val="0"/>
          <w:i w:val="0"/>
          <w:caps w:val="0"/>
          <w:sz w:val="24"/>
          <w:szCs w:val="24"/>
        </w:rPr>
        <w:t>початкові</w:t>
      </w:r>
      <w:proofErr w:type="spellEnd"/>
      <w:r w:rsidRPr="00114884">
        <w:rPr>
          <w:b w:val="0"/>
          <w:i w:val="0"/>
          <w:caps w:val="0"/>
          <w:sz w:val="24"/>
          <w:szCs w:val="24"/>
        </w:rPr>
        <w:t xml:space="preserve"> </w:t>
      </w:r>
      <w:proofErr w:type="spellStart"/>
      <w:r w:rsidRPr="00114884">
        <w:rPr>
          <w:b w:val="0"/>
          <w:i w:val="0"/>
          <w:caps w:val="0"/>
          <w:sz w:val="24"/>
          <w:szCs w:val="24"/>
        </w:rPr>
        <w:t>витрати</w:t>
      </w:r>
      <w:proofErr w:type="spellEnd"/>
      <w:r w:rsidRPr="00114884">
        <w:rPr>
          <w:b w:val="0"/>
          <w:i w:val="0"/>
          <w:caps w:val="0"/>
          <w:sz w:val="24"/>
          <w:szCs w:val="24"/>
        </w:rPr>
        <w:t xml:space="preserve"> </w:t>
      </w:r>
      <w:proofErr w:type="spellStart"/>
      <w:r w:rsidRPr="00114884">
        <w:rPr>
          <w:b w:val="0"/>
          <w:i w:val="0"/>
          <w:caps w:val="0"/>
          <w:sz w:val="24"/>
          <w:szCs w:val="24"/>
        </w:rPr>
        <w:t>цей</w:t>
      </w:r>
      <w:proofErr w:type="spellEnd"/>
      <w:r w:rsidRPr="00114884">
        <w:rPr>
          <w:b w:val="0"/>
          <w:i w:val="0"/>
          <w:caps w:val="0"/>
          <w:sz w:val="24"/>
          <w:szCs w:val="24"/>
        </w:rPr>
        <w:t xml:space="preserve"> </w:t>
      </w:r>
      <w:proofErr w:type="spellStart"/>
      <w:r w:rsidRPr="00114884">
        <w:rPr>
          <w:b w:val="0"/>
          <w:i w:val="0"/>
          <w:caps w:val="0"/>
          <w:sz w:val="24"/>
          <w:szCs w:val="24"/>
        </w:rPr>
        <w:t>одиничний</w:t>
      </w:r>
      <w:proofErr w:type="spellEnd"/>
      <w:r w:rsidRPr="00114884">
        <w:rPr>
          <w:b w:val="0"/>
          <w:i w:val="0"/>
          <w:caps w:val="0"/>
          <w:sz w:val="24"/>
          <w:szCs w:val="24"/>
        </w:rPr>
        <w:t xml:space="preserve"> проект не </w:t>
      </w:r>
      <w:proofErr w:type="spellStart"/>
      <w:r w:rsidRPr="00114884">
        <w:rPr>
          <w:b w:val="0"/>
          <w:i w:val="0"/>
          <w:caps w:val="0"/>
          <w:sz w:val="24"/>
          <w:szCs w:val="24"/>
        </w:rPr>
        <w:t>досягне</w:t>
      </w:r>
      <w:proofErr w:type="spellEnd"/>
      <w:r w:rsidRPr="00114884">
        <w:rPr>
          <w:b w:val="0"/>
          <w:i w:val="0"/>
          <w:caps w:val="0"/>
          <w:sz w:val="24"/>
          <w:szCs w:val="24"/>
        </w:rPr>
        <w:t xml:space="preserve"> точки </w:t>
      </w:r>
      <w:proofErr w:type="spellStart"/>
      <w:r w:rsidRPr="00114884">
        <w:rPr>
          <w:b w:val="0"/>
          <w:i w:val="0"/>
          <w:caps w:val="0"/>
          <w:sz w:val="24"/>
          <w:szCs w:val="24"/>
        </w:rPr>
        <w:t>беззбитковості</w:t>
      </w:r>
      <w:proofErr w:type="spellEnd"/>
      <w:r w:rsidRPr="00114884">
        <w:rPr>
          <w:b w:val="0"/>
          <w:i w:val="0"/>
          <w:caps w:val="0"/>
          <w:sz w:val="24"/>
          <w:szCs w:val="24"/>
        </w:rPr>
        <w:t xml:space="preserve">. </w:t>
      </w:r>
      <w:proofErr w:type="spellStart"/>
      <w:r w:rsidRPr="00114884">
        <w:rPr>
          <w:b w:val="0"/>
          <w:i w:val="0"/>
          <w:caps w:val="0"/>
          <w:sz w:val="24"/>
          <w:szCs w:val="24"/>
        </w:rPr>
        <w:t>Проте</w:t>
      </w:r>
      <w:proofErr w:type="spellEnd"/>
      <w:r w:rsidRPr="00114884">
        <w:rPr>
          <w:b w:val="0"/>
          <w:i w:val="0"/>
          <w:caps w:val="0"/>
          <w:sz w:val="24"/>
          <w:szCs w:val="24"/>
        </w:rPr>
        <w:t xml:space="preserve">, </w:t>
      </w:r>
      <w:proofErr w:type="spellStart"/>
      <w:r w:rsidRPr="00114884">
        <w:rPr>
          <w:b w:val="0"/>
          <w:i w:val="0"/>
          <w:caps w:val="0"/>
          <w:sz w:val="24"/>
          <w:szCs w:val="24"/>
        </w:rPr>
        <w:t>базуючись</w:t>
      </w:r>
      <w:proofErr w:type="spellEnd"/>
      <w:r w:rsidRPr="00114884">
        <w:rPr>
          <w:b w:val="0"/>
          <w:i w:val="0"/>
          <w:caps w:val="0"/>
          <w:sz w:val="24"/>
          <w:szCs w:val="24"/>
        </w:rPr>
        <w:t xml:space="preserve"> на </w:t>
      </w:r>
      <w:proofErr w:type="spellStart"/>
      <w:r w:rsidRPr="00114884">
        <w:rPr>
          <w:b w:val="0"/>
          <w:i w:val="0"/>
          <w:caps w:val="0"/>
          <w:sz w:val="24"/>
          <w:szCs w:val="24"/>
        </w:rPr>
        <w:t>досвіді</w:t>
      </w:r>
      <w:proofErr w:type="spellEnd"/>
      <w:r w:rsidRPr="00114884">
        <w:rPr>
          <w:b w:val="0"/>
          <w:i w:val="0"/>
          <w:caps w:val="0"/>
          <w:sz w:val="24"/>
          <w:szCs w:val="24"/>
        </w:rPr>
        <w:t xml:space="preserve"> продажу </w:t>
      </w:r>
      <w:proofErr w:type="spellStart"/>
      <w:r w:rsidRPr="00114884">
        <w:rPr>
          <w:b w:val="0"/>
          <w:i w:val="0"/>
          <w:caps w:val="0"/>
          <w:sz w:val="24"/>
          <w:szCs w:val="24"/>
        </w:rPr>
        <w:t>експериментальної</w:t>
      </w:r>
      <w:proofErr w:type="spellEnd"/>
      <w:r w:rsidRPr="00114884">
        <w:rPr>
          <w:b w:val="0"/>
          <w:i w:val="0"/>
          <w:caps w:val="0"/>
          <w:sz w:val="24"/>
          <w:szCs w:val="24"/>
        </w:rPr>
        <w:t xml:space="preserve"> </w:t>
      </w:r>
      <w:proofErr w:type="spellStart"/>
      <w:r w:rsidRPr="00114884">
        <w:rPr>
          <w:b w:val="0"/>
          <w:i w:val="0"/>
          <w:caps w:val="0"/>
          <w:sz w:val="24"/>
          <w:szCs w:val="24"/>
        </w:rPr>
        <w:t>мережі</w:t>
      </w:r>
      <w:proofErr w:type="spellEnd"/>
      <w:r w:rsidRPr="00114884">
        <w:rPr>
          <w:b w:val="0"/>
          <w:i w:val="0"/>
          <w:caps w:val="0"/>
          <w:sz w:val="24"/>
          <w:szCs w:val="24"/>
        </w:rPr>
        <w:t xml:space="preserve">, </w:t>
      </w:r>
      <w:proofErr w:type="spellStart"/>
      <w:r w:rsidRPr="00114884">
        <w:rPr>
          <w:b w:val="0"/>
          <w:i w:val="0"/>
          <w:caps w:val="0"/>
          <w:sz w:val="24"/>
          <w:szCs w:val="24"/>
        </w:rPr>
        <w:t>можна</w:t>
      </w:r>
      <w:proofErr w:type="spellEnd"/>
      <w:r w:rsidRPr="00114884">
        <w:rPr>
          <w:b w:val="0"/>
          <w:i w:val="0"/>
          <w:caps w:val="0"/>
          <w:sz w:val="24"/>
          <w:szCs w:val="24"/>
        </w:rPr>
        <w:t xml:space="preserve"> </w:t>
      </w:r>
      <w:proofErr w:type="spellStart"/>
      <w:r w:rsidRPr="00114884">
        <w:rPr>
          <w:b w:val="0"/>
          <w:i w:val="0"/>
          <w:caps w:val="0"/>
          <w:sz w:val="24"/>
          <w:szCs w:val="24"/>
        </w:rPr>
        <w:t>прийняти</w:t>
      </w:r>
      <w:proofErr w:type="spellEnd"/>
      <w:r w:rsidRPr="00114884">
        <w:rPr>
          <w:b w:val="0"/>
          <w:i w:val="0"/>
          <w:caps w:val="0"/>
          <w:sz w:val="24"/>
          <w:szCs w:val="24"/>
        </w:rPr>
        <w:t xml:space="preserve"> </w:t>
      </w:r>
      <w:proofErr w:type="spellStart"/>
      <w:r w:rsidRPr="00114884">
        <w:rPr>
          <w:b w:val="0"/>
          <w:i w:val="0"/>
          <w:caps w:val="0"/>
          <w:sz w:val="24"/>
          <w:szCs w:val="24"/>
        </w:rPr>
        <w:t>рішення</w:t>
      </w:r>
      <w:proofErr w:type="spellEnd"/>
      <w:r w:rsidRPr="00114884">
        <w:rPr>
          <w:b w:val="0"/>
          <w:i w:val="0"/>
          <w:caps w:val="0"/>
          <w:sz w:val="24"/>
          <w:szCs w:val="24"/>
        </w:rPr>
        <w:t xml:space="preserve">, </w:t>
      </w:r>
      <w:proofErr w:type="spellStart"/>
      <w:r w:rsidRPr="00114884">
        <w:rPr>
          <w:b w:val="0"/>
          <w:i w:val="0"/>
          <w:caps w:val="0"/>
          <w:sz w:val="24"/>
          <w:szCs w:val="24"/>
        </w:rPr>
        <w:t>чи</w:t>
      </w:r>
      <w:proofErr w:type="spellEnd"/>
      <w:r w:rsidRPr="00114884">
        <w:rPr>
          <w:b w:val="0"/>
          <w:i w:val="0"/>
          <w:caps w:val="0"/>
          <w:sz w:val="24"/>
          <w:szCs w:val="24"/>
        </w:rPr>
        <w:t xml:space="preserve"> </w:t>
      </w:r>
      <w:proofErr w:type="spellStart"/>
      <w:r w:rsidRPr="00114884">
        <w:rPr>
          <w:b w:val="0"/>
          <w:i w:val="0"/>
          <w:caps w:val="0"/>
          <w:sz w:val="24"/>
          <w:szCs w:val="24"/>
        </w:rPr>
        <w:t>варто</w:t>
      </w:r>
      <w:proofErr w:type="spellEnd"/>
      <w:r w:rsidRPr="00114884">
        <w:rPr>
          <w:b w:val="0"/>
          <w:i w:val="0"/>
          <w:caps w:val="0"/>
          <w:sz w:val="24"/>
          <w:szCs w:val="24"/>
        </w:rPr>
        <w:t xml:space="preserve"> </w:t>
      </w:r>
      <w:proofErr w:type="spellStart"/>
      <w:r w:rsidRPr="00114884">
        <w:rPr>
          <w:b w:val="0"/>
          <w:i w:val="0"/>
          <w:caps w:val="0"/>
          <w:sz w:val="24"/>
          <w:szCs w:val="24"/>
        </w:rPr>
        <w:t>відкривати</w:t>
      </w:r>
      <w:proofErr w:type="spellEnd"/>
      <w:r w:rsidRPr="00114884">
        <w:rPr>
          <w:b w:val="0"/>
          <w:i w:val="0"/>
          <w:caps w:val="0"/>
          <w:sz w:val="24"/>
          <w:szCs w:val="24"/>
        </w:rPr>
        <w:t xml:space="preserve"> </w:t>
      </w:r>
      <w:proofErr w:type="spellStart"/>
      <w:r w:rsidRPr="00114884">
        <w:rPr>
          <w:b w:val="0"/>
          <w:i w:val="0"/>
          <w:caps w:val="0"/>
          <w:sz w:val="24"/>
          <w:szCs w:val="24"/>
        </w:rPr>
        <w:t>більше</w:t>
      </w:r>
      <w:proofErr w:type="spellEnd"/>
      <w:r w:rsidRPr="00114884">
        <w:rPr>
          <w:b w:val="0"/>
          <w:i w:val="0"/>
          <w:caps w:val="0"/>
          <w:sz w:val="24"/>
          <w:szCs w:val="24"/>
        </w:rPr>
        <w:t xml:space="preserve"> </w:t>
      </w:r>
      <w:proofErr w:type="spellStart"/>
      <w:r w:rsidRPr="00114884">
        <w:rPr>
          <w:b w:val="0"/>
          <w:i w:val="0"/>
          <w:caps w:val="0"/>
          <w:sz w:val="24"/>
          <w:szCs w:val="24"/>
        </w:rPr>
        <w:t>торгових</w:t>
      </w:r>
      <w:proofErr w:type="spellEnd"/>
      <w:r w:rsidRPr="00114884">
        <w:rPr>
          <w:b w:val="0"/>
          <w:i w:val="0"/>
          <w:caps w:val="0"/>
          <w:sz w:val="24"/>
          <w:szCs w:val="24"/>
        </w:rPr>
        <w:t xml:space="preserve"> </w:t>
      </w:r>
      <w:proofErr w:type="spellStart"/>
      <w:r w:rsidRPr="00114884">
        <w:rPr>
          <w:b w:val="0"/>
          <w:i w:val="0"/>
          <w:caps w:val="0"/>
          <w:sz w:val="24"/>
          <w:szCs w:val="24"/>
        </w:rPr>
        <w:t>точок</w:t>
      </w:r>
      <w:proofErr w:type="spellEnd"/>
      <w:r w:rsidRPr="00114884">
        <w:rPr>
          <w:b w:val="0"/>
          <w:i w:val="0"/>
          <w:caps w:val="0"/>
          <w:sz w:val="24"/>
          <w:szCs w:val="24"/>
        </w:rPr>
        <w:t xml:space="preserve">, </w:t>
      </w:r>
      <w:proofErr w:type="spellStart"/>
      <w:r w:rsidRPr="00114884">
        <w:rPr>
          <w:b w:val="0"/>
          <w:i w:val="0"/>
          <w:caps w:val="0"/>
          <w:sz w:val="24"/>
          <w:szCs w:val="24"/>
        </w:rPr>
        <w:t>змінити</w:t>
      </w:r>
      <w:proofErr w:type="spellEnd"/>
      <w:r w:rsidRPr="00114884">
        <w:rPr>
          <w:b w:val="0"/>
          <w:i w:val="0"/>
          <w:caps w:val="0"/>
          <w:sz w:val="24"/>
          <w:szCs w:val="24"/>
        </w:rPr>
        <w:t xml:space="preserve"> </w:t>
      </w:r>
      <w:proofErr w:type="spellStart"/>
      <w:r w:rsidRPr="00114884">
        <w:rPr>
          <w:b w:val="0"/>
          <w:i w:val="0"/>
          <w:caps w:val="0"/>
          <w:sz w:val="24"/>
          <w:szCs w:val="24"/>
        </w:rPr>
        <w:t>асортимент</w:t>
      </w:r>
      <w:proofErr w:type="spellEnd"/>
      <w:r w:rsidRPr="00114884">
        <w:rPr>
          <w:b w:val="0"/>
          <w:i w:val="0"/>
          <w:caps w:val="0"/>
          <w:sz w:val="24"/>
          <w:szCs w:val="24"/>
        </w:rPr>
        <w:t xml:space="preserve"> </w:t>
      </w:r>
      <w:proofErr w:type="spellStart"/>
      <w:r w:rsidRPr="00114884">
        <w:rPr>
          <w:b w:val="0"/>
          <w:i w:val="0"/>
          <w:caps w:val="0"/>
          <w:sz w:val="24"/>
          <w:szCs w:val="24"/>
        </w:rPr>
        <w:t>продукції</w:t>
      </w:r>
      <w:proofErr w:type="spellEnd"/>
      <w:r w:rsidRPr="00114884">
        <w:rPr>
          <w:b w:val="0"/>
          <w:i w:val="0"/>
          <w:caps w:val="0"/>
          <w:sz w:val="24"/>
          <w:szCs w:val="24"/>
        </w:rPr>
        <w:t xml:space="preserve">, яка </w:t>
      </w:r>
      <w:proofErr w:type="spellStart"/>
      <w:r w:rsidRPr="00114884">
        <w:rPr>
          <w:b w:val="0"/>
          <w:i w:val="0"/>
          <w:caps w:val="0"/>
          <w:sz w:val="24"/>
          <w:szCs w:val="24"/>
        </w:rPr>
        <w:t>продаватиметься</w:t>
      </w:r>
      <w:proofErr w:type="spellEnd"/>
      <w:r w:rsidRPr="00114884">
        <w:rPr>
          <w:b w:val="0"/>
          <w:i w:val="0"/>
          <w:caps w:val="0"/>
          <w:sz w:val="24"/>
          <w:szCs w:val="24"/>
        </w:rPr>
        <w:t xml:space="preserve">, </w:t>
      </w:r>
      <w:proofErr w:type="spellStart"/>
      <w:r w:rsidRPr="00114884">
        <w:rPr>
          <w:b w:val="0"/>
          <w:i w:val="0"/>
          <w:caps w:val="0"/>
          <w:sz w:val="24"/>
          <w:szCs w:val="24"/>
        </w:rPr>
        <w:t>завоювати</w:t>
      </w:r>
      <w:proofErr w:type="spellEnd"/>
      <w:r w:rsidRPr="00114884">
        <w:rPr>
          <w:b w:val="0"/>
          <w:i w:val="0"/>
          <w:caps w:val="0"/>
          <w:sz w:val="24"/>
          <w:szCs w:val="24"/>
        </w:rPr>
        <w:t xml:space="preserve"> </w:t>
      </w:r>
      <w:proofErr w:type="spellStart"/>
      <w:r w:rsidRPr="00114884">
        <w:rPr>
          <w:b w:val="0"/>
          <w:i w:val="0"/>
          <w:caps w:val="0"/>
          <w:sz w:val="24"/>
          <w:szCs w:val="24"/>
        </w:rPr>
        <w:t>нові</w:t>
      </w:r>
      <w:proofErr w:type="spellEnd"/>
      <w:r w:rsidRPr="00114884">
        <w:rPr>
          <w:b w:val="0"/>
          <w:i w:val="0"/>
          <w:caps w:val="0"/>
          <w:sz w:val="24"/>
          <w:szCs w:val="24"/>
        </w:rPr>
        <w:t xml:space="preserve"> ринки і т.</w:t>
      </w:r>
      <w:r>
        <w:rPr>
          <w:b w:val="0"/>
          <w:i w:val="0"/>
          <w:caps w:val="0"/>
          <w:sz w:val="24"/>
          <w:szCs w:val="24"/>
          <w:lang w:val="uk-UA"/>
        </w:rPr>
        <w:t>п</w:t>
      </w:r>
      <w:r w:rsidRPr="00114884">
        <w:rPr>
          <w:b w:val="0"/>
          <w:i w:val="0"/>
          <w:caps w:val="0"/>
          <w:sz w:val="24"/>
          <w:szCs w:val="24"/>
        </w:rPr>
        <w:t xml:space="preserve">. </w:t>
      </w:r>
      <w:proofErr w:type="spellStart"/>
      <w:r w:rsidRPr="00114884">
        <w:rPr>
          <w:b w:val="0"/>
          <w:i w:val="0"/>
          <w:caps w:val="0"/>
          <w:sz w:val="24"/>
          <w:szCs w:val="24"/>
        </w:rPr>
        <w:t>Отримана</w:t>
      </w:r>
      <w:proofErr w:type="spellEnd"/>
      <w:r w:rsidRPr="00114884">
        <w:rPr>
          <w:b w:val="0"/>
          <w:i w:val="0"/>
          <w:caps w:val="0"/>
          <w:sz w:val="24"/>
          <w:szCs w:val="24"/>
        </w:rPr>
        <w:t xml:space="preserve"> </w:t>
      </w:r>
      <w:proofErr w:type="spellStart"/>
      <w:r w:rsidRPr="00114884">
        <w:rPr>
          <w:b w:val="0"/>
          <w:i w:val="0"/>
          <w:caps w:val="0"/>
          <w:sz w:val="24"/>
          <w:szCs w:val="24"/>
        </w:rPr>
        <w:t>інформація</w:t>
      </w:r>
      <w:proofErr w:type="spellEnd"/>
      <w:r w:rsidRPr="00114884">
        <w:rPr>
          <w:b w:val="0"/>
          <w:i w:val="0"/>
          <w:caps w:val="0"/>
          <w:sz w:val="24"/>
          <w:szCs w:val="24"/>
        </w:rPr>
        <w:t xml:space="preserve"> та </w:t>
      </w:r>
      <w:proofErr w:type="spellStart"/>
      <w:r w:rsidRPr="00114884">
        <w:rPr>
          <w:b w:val="0"/>
          <w:i w:val="0"/>
          <w:caps w:val="0"/>
          <w:sz w:val="24"/>
          <w:szCs w:val="24"/>
        </w:rPr>
        <w:t>прийняті</w:t>
      </w:r>
      <w:proofErr w:type="spellEnd"/>
      <w:r w:rsidRPr="00114884">
        <w:rPr>
          <w:b w:val="0"/>
          <w:i w:val="0"/>
          <w:caps w:val="0"/>
          <w:sz w:val="24"/>
          <w:szCs w:val="24"/>
        </w:rPr>
        <w:t xml:space="preserve"> на </w:t>
      </w:r>
      <w:proofErr w:type="spellStart"/>
      <w:r w:rsidRPr="00114884">
        <w:rPr>
          <w:b w:val="0"/>
          <w:i w:val="0"/>
          <w:caps w:val="0"/>
          <w:sz w:val="24"/>
          <w:szCs w:val="24"/>
        </w:rPr>
        <w:t>її</w:t>
      </w:r>
      <w:proofErr w:type="spellEnd"/>
      <w:r w:rsidRPr="00114884">
        <w:rPr>
          <w:b w:val="0"/>
          <w:i w:val="0"/>
          <w:caps w:val="0"/>
          <w:sz w:val="24"/>
          <w:szCs w:val="24"/>
        </w:rPr>
        <w:t xml:space="preserve"> </w:t>
      </w:r>
      <w:proofErr w:type="spellStart"/>
      <w:r w:rsidRPr="00114884">
        <w:rPr>
          <w:b w:val="0"/>
          <w:i w:val="0"/>
          <w:caps w:val="0"/>
          <w:sz w:val="24"/>
          <w:szCs w:val="24"/>
        </w:rPr>
        <w:t>основі</w:t>
      </w:r>
      <w:proofErr w:type="spellEnd"/>
      <w:r w:rsidRPr="00114884">
        <w:rPr>
          <w:b w:val="0"/>
          <w:i w:val="0"/>
          <w:caps w:val="0"/>
          <w:sz w:val="24"/>
          <w:szCs w:val="24"/>
        </w:rPr>
        <w:t xml:space="preserve"> </w:t>
      </w:r>
      <w:proofErr w:type="spellStart"/>
      <w:r w:rsidRPr="00114884">
        <w:rPr>
          <w:b w:val="0"/>
          <w:i w:val="0"/>
          <w:caps w:val="0"/>
          <w:sz w:val="24"/>
          <w:szCs w:val="24"/>
        </w:rPr>
        <w:t>рішення</w:t>
      </w:r>
      <w:proofErr w:type="spellEnd"/>
      <w:r w:rsidRPr="00114884">
        <w:rPr>
          <w:b w:val="0"/>
          <w:i w:val="0"/>
          <w:caps w:val="0"/>
          <w:sz w:val="24"/>
          <w:szCs w:val="24"/>
        </w:rPr>
        <w:t xml:space="preserve"> є </w:t>
      </w:r>
      <w:proofErr w:type="spellStart"/>
      <w:r w:rsidRPr="00114884">
        <w:rPr>
          <w:b w:val="0"/>
          <w:i w:val="0"/>
          <w:caps w:val="0"/>
          <w:sz w:val="24"/>
          <w:szCs w:val="24"/>
        </w:rPr>
        <w:t>дуже</w:t>
      </w:r>
      <w:proofErr w:type="spellEnd"/>
      <w:r w:rsidRPr="00114884">
        <w:rPr>
          <w:b w:val="0"/>
          <w:i w:val="0"/>
          <w:caps w:val="0"/>
          <w:sz w:val="24"/>
          <w:szCs w:val="24"/>
        </w:rPr>
        <w:t xml:space="preserve"> </w:t>
      </w:r>
      <w:proofErr w:type="spellStart"/>
      <w:r w:rsidRPr="00114884">
        <w:rPr>
          <w:b w:val="0"/>
          <w:i w:val="0"/>
          <w:caps w:val="0"/>
          <w:sz w:val="24"/>
          <w:szCs w:val="24"/>
        </w:rPr>
        <w:t>корисними</w:t>
      </w:r>
      <w:proofErr w:type="spellEnd"/>
      <w:r w:rsidRPr="00114884">
        <w:rPr>
          <w:b w:val="0"/>
          <w:i w:val="0"/>
          <w:caps w:val="0"/>
          <w:sz w:val="24"/>
          <w:szCs w:val="24"/>
        </w:rPr>
        <w:t xml:space="preserve"> і </w:t>
      </w:r>
      <w:proofErr w:type="spellStart"/>
      <w:r w:rsidRPr="00114884">
        <w:rPr>
          <w:b w:val="0"/>
          <w:i w:val="0"/>
          <w:caps w:val="0"/>
          <w:sz w:val="24"/>
          <w:szCs w:val="24"/>
        </w:rPr>
        <w:t>цінними</w:t>
      </w:r>
      <w:proofErr w:type="spellEnd"/>
      <w:r w:rsidRPr="00114884">
        <w:rPr>
          <w:b w:val="0"/>
          <w:i w:val="0"/>
          <w:caps w:val="0"/>
          <w:sz w:val="24"/>
          <w:szCs w:val="24"/>
        </w:rPr>
        <w:t xml:space="preserve">, але </w:t>
      </w:r>
      <w:proofErr w:type="spellStart"/>
      <w:r w:rsidRPr="00114884">
        <w:rPr>
          <w:b w:val="0"/>
          <w:i w:val="0"/>
          <w:caps w:val="0"/>
          <w:sz w:val="24"/>
          <w:szCs w:val="24"/>
        </w:rPr>
        <w:t>їх</w:t>
      </w:r>
      <w:proofErr w:type="spellEnd"/>
      <w:r w:rsidRPr="00114884">
        <w:rPr>
          <w:b w:val="0"/>
          <w:i w:val="0"/>
          <w:caps w:val="0"/>
          <w:sz w:val="24"/>
          <w:szCs w:val="24"/>
        </w:rPr>
        <w:t xml:space="preserve"> </w:t>
      </w:r>
      <w:proofErr w:type="spellStart"/>
      <w:r w:rsidRPr="00114884">
        <w:rPr>
          <w:b w:val="0"/>
          <w:i w:val="0"/>
          <w:caps w:val="0"/>
          <w:sz w:val="24"/>
          <w:szCs w:val="24"/>
        </w:rPr>
        <w:t>неможливо</w:t>
      </w:r>
      <w:proofErr w:type="spellEnd"/>
      <w:r w:rsidRPr="00114884">
        <w:rPr>
          <w:b w:val="0"/>
          <w:i w:val="0"/>
          <w:caps w:val="0"/>
          <w:sz w:val="24"/>
          <w:szCs w:val="24"/>
        </w:rPr>
        <w:t xml:space="preserve"> </w:t>
      </w:r>
      <w:proofErr w:type="spellStart"/>
      <w:r w:rsidRPr="00114884">
        <w:rPr>
          <w:b w:val="0"/>
          <w:i w:val="0"/>
          <w:caps w:val="0"/>
          <w:sz w:val="24"/>
          <w:szCs w:val="24"/>
        </w:rPr>
        <w:t>оцінити</w:t>
      </w:r>
      <w:proofErr w:type="spellEnd"/>
      <w:r w:rsidRPr="00114884">
        <w:rPr>
          <w:b w:val="0"/>
          <w:i w:val="0"/>
          <w:caps w:val="0"/>
          <w:sz w:val="24"/>
          <w:szCs w:val="24"/>
        </w:rPr>
        <w:t xml:space="preserve"> </w:t>
      </w:r>
      <w:r w:rsidR="008B0C23">
        <w:rPr>
          <w:b w:val="0"/>
          <w:i w:val="0"/>
          <w:caps w:val="0"/>
          <w:sz w:val="24"/>
          <w:szCs w:val="24"/>
          <w:lang w:val="uk-UA"/>
        </w:rPr>
        <w:t>у</w:t>
      </w:r>
      <w:r w:rsidRPr="00114884">
        <w:rPr>
          <w:b w:val="0"/>
          <w:i w:val="0"/>
          <w:caps w:val="0"/>
          <w:sz w:val="24"/>
          <w:szCs w:val="24"/>
        </w:rPr>
        <w:t xml:space="preserve"> грошовому </w:t>
      </w:r>
      <w:proofErr w:type="spellStart"/>
      <w:r w:rsidRPr="00114884">
        <w:rPr>
          <w:b w:val="0"/>
          <w:i w:val="0"/>
          <w:caps w:val="0"/>
          <w:sz w:val="24"/>
          <w:szCs w:val="24"/>
        </w:rPr>
        <w:t>вимірі</w:t>
      </w:r>
      <w:proofErr w:type="spellEnd"/>
      <w:r w:rsidRPr="00114884">
        <w:rPr>
          <w:b w:val="0"/>
          <w:i w:val="0"/>
          <w:caps w:val="0"/>
          <w:sz w:val="24"/>
          <w:szCs w:val="24"/>
        </w:rPr>
        <w:t xml:space="preserve">. </w:t>
      </w:r>
    </w:p>
    <w:p w:rsidR="00491362" w:rsidRPr="00114884" w:rsidRDefault="00491362" w:rsidP="00114884">
      <w:pPr>
        <w:ind w:firstLine="284"/>
        <w:jc w:val="both"/>
      </w:pPr>
      <w:r w:rsidRPr="00114884">
        <w:t>Розглянемо найбільш поширені ситуації при бюджетуванні.</w:t>
      </w:r>
    </w:p>
    <w:p w:rsidR="00491362" w:rsidRPr="00114884" w:rsidRDefault="00491362" w:rsidP="00114884">
      <w:pPr>
        <w:tabs>
          <w:tab w:val="left" w:pos="851"/>
        </w:tabs>
        <w:ind w:firstLine="284"/>
        <w:jc w:val="both"/>
      </w:pPr>
      <w:r w:rsidRPr="00114884">
        <w:t>Коли розглядається прибутковий проект (</w:t>
      </w:r>
      <w:r w:rsidR="008B5461">
        <w:t>додат</w:t>
      </w:r>
      <w:r w:rsidRPr="00114884">
        <w:t xml:space="preserve">на </w:t>
      </w:r>
      <w:r w:rsidRPr="00114884">
        <w:rPr>
          <w:i/>
        </w:rPr>
        <w:t>NPV</w:t>
      </w:r>
      <w:r w:rsidRPr="00114884">
        <w:t xml:space="preserve"> інвестицій), але не має потрібних коштів для його здійснення, виникає необхідність визначення частки капітальних витрат. </w:t>
      </w:r>
      <w:r w:rsidRPr="00114884">
        <w:lastRenderedPageBreak/>
        <w:t>Наприклад, керівник підрозділу у великій корпорації визначає, що для здійснення чудового проекту необхідно 5 тис. </w:t>
      </w:r>
      <w:r w:rsidR="00114884">
        <w:t>г</w:t>
      </w:r>
      <w:r w:rsidR="00114884" w:rsidRPr="00114884">
        <w:t>рн</w:t>
      </w:r>
      <w:r w:rsidR="008B0C23">
        <w:t>, але з певних причин він може</w:t>
      </w:r>
      <w:r w:rsidRPr="00114884">
        <w:t xml:space="preserve"> витратити </w:t>
      </w:r>
      <w:r w:rsidR="008B0C23">
        <w:t>лише</w:t>
      </w:r>
      <w:r w:rsidRPr="00114884">
        <w:t xml:space="preserve"> 2 тис. </w:t>
      </w:r>
      <w:r w:rsidR="00114884">
        <w:t>г</w:t>
      </w:r>
      <w:r w:rsidR="00114884" w:rsidRPr="00114884">
        <w:t>рн</w:t>
      </w:r>
      <w:r w:rsidRPr="00114884">
        <w:t xml:space="preserve">. Що робити в такій ситуації? На жаль, через причини, які будуть розглянуті далі, на це запитання інколи не можна отримати задовільної відповіді. </w:t>
      </w:r>
    </w:p>
    <w:p w:rsidR="00491362" w:rsidRPr="00114884" w:rsidRDefault="008B0C23" w:rsidP="00114884">
      <w:pPr>
        <w:tabs>
          <w:tab w:val="left" w:pos="851"/>
          <w:tab w:val="left" w:pos="2694"/>
        </w:tabs>
        <w:ind w:firstLine="284"/>
        <w:jc w:val="both"/>
        <w:rPr>
          <w:spacing w:val="4"/>
        </w:rPr>
      </w:pPr>
      <w:r>
        <w:rPr>
          <w:spacing w:val="-4"/>
        </w:rPr>
        <w:t>Описана с</w:t>
      </w:r>
      <w:r w:rsidR="00491362" w:rsidRPr="00114884">
        <w:rPr>
          <w:spacing w:val="-4"/>
        </w:rPr>
        <w:t xml:space="preserve">итуація має назву </w:t>
      </w:r>
      <w:r w:rsidR="00491362" w:rsidRPr="00114884">
        <w:rPr>
          <w:b/>
          <w:spacing w:val="-4"/>
        </w:rPr>
        <w:t>гнучке бюджетування</w:t>
      </w:r>
      <w:r w:rsidR="00491362" w:rsidRPr="00114884">
        <w:rPr>
          <w:spacing w:val="4"/>
        </w:rPr>
        <w:t xml:space="preserve">. Кожний підрозділ отримує певну суму грошей щороку для капітальних витрат. Такі відрахування </w:t>
      </w:r>
      <w:r w:rsidR="000A0F13" w:rsidRPr="00114884">
        <w:rPr>
          <w:spacing w:val="4"/>
        </w:rPr>
        <w:t>–</w:t>
      </w:r>
      <w:r w:rsidR="00491362" w:rsidRPr="00114884">
        <w:rPr>
          <w:spacing w:val="4"/>
        </w:rPr>
        <w:t xml:space="preserve"> один </w:t>
      </w:r>
      <w:r>
        <w:rPr>
          <w:spacing w:val="4"/>
        </w:rPr>
        <w:t>і</w:t>
      </w:r>
      <w:r w:rsidR="00491362" w:rsidRPr="00114884">
        <w:rPr>
          <w:spacing w:val="4"/>
        </w:rPr>
        <w:t xml:space="preserve">з шляхів контролю загальних витрат. Головне при гнучкому бюджетуванні </w:t>
      </w:r>
      <w:r w:rsidR="000A0F13" w:rsidRPr="00114884">
        <w:rPr>
          <w:spacing w:val="4"/>
        </w:rPr>
        <w:t>–</w:t>
      </w:r>
      <w:r w:rsidR="00491362" w:rsidRPr="00114884">
        <w:rPr>
          <w:spacing w:val="4"/>
        </w:rPr>
        <w:t xml:space="preserve"> пам’ятати, що фірма як ціле не має дефіциту капіталу. Може бути витрачено набагато більше, якщо керівництво прийме таке рішення. </w:t>
      </w:r>
    </w:p>
    <w:p w:rsidR="00491362" w:rsidRPr="00114884" w:rsidRDefault="00491362" w:rsidP="00114884">
      <w:pPr>
        <w:tabs>
          <w:tab w:val="left" w:pos="851"/>
        </w:tabs>
        <w:ind w:firstLine="284"/>
        <w:jc w:val="both"/>
      </w:pPr>
      <w:r w:rsidRPr="00114884">
        <w:t xml:space="preserve">Коли зустрічаємося з гнучким бюджетуванням, перше, що необхідно зробити, </w:t>
      </w:r>
      <w:r w:rsidR="000A0F13" w:rsidRPr="00114884">
        <w:t>–</w:t>
      </w:r>
      <w:r w:rsidRPr="00114884">
        <w:t xml:space="preserve"> це спробувати домогтися більших відрахувань. Якщо це не вдалося, то наступним виходом </w:t>
      </w:r>
      <w:r w:rsidR="008B0C23">
        <w:t>і</w:t>
      </w:r>
      <w:r w:rsidRPr="00114884">
        <w:t xml:space="preserve">з ситуації є досягнення максимально можливої </w:t>
      </w:r>
      <w:r w:rsidRPr="00114884">
        <w:rPr>
          <w:i/>
        </w:rPr>
        <w:t>NPV</w:t>
      </w:r>
      <w:r w:rsidRPr="00114884">
        <w:t xml:space="preserve"> при існуючому бюджеті, </w:t>
      </w:r>
      <w:r w:rsidR="008B0C23">
        <w:t>оскільки</w:t>
      </w:r>
      <w:r w:rsidRPr="00114884">
        <w:t xml:space="preserve"> обраний буде той проект, який має найвище співвідношення прибутку </w:t>
      </w:r>
      <w:r w:rsidR="000A0F13" w:rsidRPr="00114884">
        <w:t>–</w:t>
      </w:r>
      <w:r w:rsidRPr="00114884">
        <w:t xml:space="preserve"> витрат (індекс прибутковості). Точніше кажучи, такі дії будуть правильними, якщо мова йтиме </w:t>
      </w:r>
      <w:r w:rsidR="008B0C23">
        <w:t>лише</w:t>
      </w:r>
      <w:r w:rsidRPr="00114884">
        <w:t xml:space="preserve"> про одноразове гнучке бюджетування, оскільки є надія, що в наступному році ситуація зміниться. </w:t>
      </w:r>
    </w:p>
    <w:p w:rsidR="00491362" w:rsidRPr="00114884" w:rsidRDefault="00491362" w:rsidP="00114884">
      <w:pPr>
        <w:tabs>
          <w:tab w:val="left" w:pos="851"/>
        </w:tabs>
        <w:ind w:firstLine="284"/>
        <w:jc w:val="both"/>
        <w:rPr>
          <w:spacing w:val="-4"/>
        </w:rPr>
      </w:pPr>
      <w:r w:rsidRPr="00114884">
        <w:rPr>
          <w:spacing w:val="-4"/>
        </w:rPr>
        <w:t>Якщо ж ця ситуаці</w:t>
      </w:r>
      <w:r w:rsidR="008B0C23">
        <w:rPr>
          <w:spacing w:val="-4"/>
        </w:rPr>
        <w:t>я має</w:t>
      </w:r>
      <w:r w:rsidRPr="00114884">
        <w:rPr>
          <w:spacing w:val="-4"/>
        </w:rPr>
        <w:t xml:space="preserve"> систематичний характер, це означає, що існують певні проблеми. Постійне гнучке бюджетування свідчить про те, що фірма не втілює в життя проекти з </w:t>
      </w:r>
      <w:r w:rsidR="008B5461">
        <w:rPr>
          <w:spacing w:val="-4"/>
        </w:rPr>
        <w:t>додат</w:t>
      </w:r>
      <w:r w:rsidRPr="00114884">
        <w:rPr>
          <w:spacing w:val="-4"/>
        </w:rPr>
        <w:t xml:space="preserve">ною </w:t>
      </w:r>
      <w:r w:rsidRPr="00114884">
        <w:rPr>
          <w:i/>
          <w:spacing w:val="-4"/>
        </w:rPr>
        <w:t>NPV</w:t>
      </w:r>
      <w:r w:rsidRPr="00114884">
        <w:rPr>
          <w:spacing w:val="-4"/>
        </w:rPr>
        <w:t xml:space="preserve">. Це </w:t>
      </w:r>
      <w:proofErr w:type="spellStart"/>
      <w:r w:rsidRPr="00114884">
        <w:rPr>
          <w:spacing w:val="-4"/>
        </w:rPr>
        <w:t>протирічить</w:t>
      </w:r>
      <w:proofErr w:type="spellEnd"/>
      <w:r w:rsidRPr="00114884">
        <w:rPr>
          <w:spacing w:val="-4"/>
        </w:rPr>
        <w:t xml:space="preserve"> головній </w:t>
      </w:r>
      <w:r w:rsidR="008B0C23">
        <w:rPr>
          <w:spacing w:val="-4"/>
        </w:rPr>
        <w:t>меті</w:t>
      </w:r>
      <w:r w:rsidRPr="00114884">
        <w:rPr>
          <w:spacing w:val="-4"/>
        </w:rPr>
        <w:t xml:space="preserve"> компанії. Якщо фірма не намагається максимізувати додану вартість, тоді питання, який з проектів обрати, втрачає сенс, </w:t>
      </w:r>
      <w:r w:rsidR="008B0C23">
        <w:rPr>
          <w:spacing w:val="-4"/>
        </w:rPr>
        <w:t>оскільки</w:t>
      </w:r>
      <w:r w:rsidRPr="00114884">
        <w:rPr>
          <w:spacing w:val="-4"/>
        </w:rPr>
        <w:t xml:space="preserve"> на першому місці вже не стоїть об’єктивна </w:t>
      </w:r>
      <w:r w:rsidR="008B0C23">
        <w:rPr>
          <w:spacing w:val="-4"/>
        </w:rPr>
        <w:t>мета</w:t>
      </w:r>
      <w:r w:rsidRPr="00114884">
        <w:rPr>
          <w:spacing w:val="-4"/>
        </w:rPr>
        <w:t>.</w:t>
      </w:r>
    </w:p>
    <w:p w:rsidR="00491362" w:rsidRPr="00114884" w:rsidRDefault="00114884" w:rsidP="00114884">
      <w:pPr>
        <w:pStyle w:val="31"/>
        <w:tabs>
          <w:tab w:val="left" w:pos="851"/>
        </w:tabs>
        <w:ind w:firstLine="284"/>
        <w:jc w:val="both"/>
        <w:rPr>
          <w:b w:val="0"/>
          <w:i w:val="0"/>
          <w:sz w:val="24"/>
          <w:szCs w:val="24"/>
        </w:rPr>
      </w:pPr>
      <w:r w:rsidRPr="00114884">
        <w:rPr>
          <w:b w:val="0"/>
          <w:i w:val="0"/>
          <w:caps w:val="0"/>
          <w:sz w:val="24"/>
          <w:szCs w:val="24"/>
        </w:rPr>
        <w:t xml:space="preserve">При </w:t>
      </w:r>
      <w:proofErr w:type="spellStart"/>
      <w:r w:rsidRPr="00114884">
        <w:rPr>
          <w:b w:val="0"/>
          <w:i w:val="0"/>
          <w:caps w:val="0"/>
          <w:sz w:val="24"/>
          <w:szCs w:val="24"/>
        </w:rPr>
        <w:t>жорсткому</w:t>
      </w:r>
      <w:proofErr w:type="spellEnd"/>
      <w:r w:rsidRPr="00114884">
        <w:rPr>
          <w:b w:val="0"/>
          <w:i w:val="0"/>
          <w:caps w:val="0"/>
          <w:sz w:val="24"/>
          <w:szCs w:val="24"/>
        </w:rPr>
        <w:t xml:space="preserve"> </w:t>
      </w:r>
      <w:proofErr w:type="spellStart"/>
      <w:r w:rsidRPr="00114884">
        <w:rPr>
          <w:b w:val="0"/>
          <w:i w:val="0"/>
          <w:caps w:val="0"/>
          <w:sz w:val="24"/>
          <w:szCs w:val="24"/>
        </w:rPr>
        <w:t>бюджетуванні</w:t>
      </w:r>
      <w:proofErr w:type="spellEnd"/>
      <w:r w:rsidRPr="00114884">
        <w:rPr>
          <w:b w:val="0"/>
          <w:i w:val="0"/>
          <w:caps w:val="0"/>
          <w:sz w:val="24"/>
          <w:szCs w:val="24"/>
        </w:rPr>
        <w:t xml:space="preserve"> </w:t>
      </w:r>
      <w:proofErr w:type="spellStart"/>
      <w:r w:rsidRPr="00114884">
        <w:rPr>
          <w:b w:val="0"/>
          <w:i w:val="0"/>
          <w:caps w:val="0"/>
          <w:sz w:val="24"/>
          <w:szCs w:val="24"/>
        </w:rPr>
        <w:t>фірма</w:t>
      </w:r>
      <w:proofErr w:type="spellEnd"/>
      <w:r w:rsidRPr="00114884">
        <w:rPr>
          <w:b w:val="0"/>
          <w:i w:val="0"/>
          <w:caps w:val="0"/>
          <w:sz w:val="24"/>
          <w:szCs w:val="24"/>
        </w:rPr>
        <w:t xml:space="preserve"> не </w:t>
      </w:r>
      <w:proofErr w:type="spellStart"/>
      <w:r w:rsidRPr="00114884">
        <w:rPr>
          <w:b w:val="0"/>
          <w:i w:val="0"/>
          <w:caps w:val="0"/>
          <w:sz w:val="24"/>
          <w:szCs w:val="24"/>
        </w:rPr>
        <w:t>може</w:t>
      </w:r>
      <w:proofErr w:type="spellEnd"/>
      <w:r w:rsidRPr="00114884">
        <w:rPr>
          <w:b w:val="0"/>
          <w:i w:val="0"/>
          <w:caps w:val="0"/>
          <w:sz w:val="24"/>
          <w:szCs w:val="24"/>
        </w:rPr>
        <w:t xml:space="preserve"> </w:t>
      </w:r>
      <w:proofErr w:type="spellStart"/>
      <w:r w:rsidRPr="00114884">
        <w:rPr>
          <w:b w:val="0"/>
          <w:i w:val="0"/>
          <w:caps w:val="0"/>
          <w:sz w:val="24"/>
          <w:szCs w:val="24"/>
        </w:rPr>
        <w:t>збільшити</w:t>
      </w:r>
      <w:proofErr w:type="spellEnd"/>
      <w:r w:rsidRPr="00114884">
        <w:rPr>
          <w:b w:val="0"/>
          <w:i w:val="0"/>
          <w:caps w:val="0"/>
          <w:sz w:val="24"/>
          <w:szCs w:val="24"/>
        </w:rPr>
        <w:t xml:space="preserve"> </w:t>
      </w:r>
      <w:proofErr w:type="spellStart"/>
      <w:r w:rsidRPr="00114884">
        <w:rPr>
          <w:b w:val="0"/>
          <w:i w:val="0"/>
          <w:caps w:val="0"/>
          <w:sz w:val="24"/>
          <w:szCs w:val="24"/>
        </w:rPr>
        <w:t>обсяг</w:t>
      </w:r>
      <w:proofErr w:type="spellEnd"/>
      <w:r w:rsidRPr="00114884">
        <w:rPr>
          <w:b w:val="0"/>
          <w:i w:val="0"/>
          <w:caps w:val="0"/>
          <w:sz w:val="24"/>
          <w:szCs w:val="24"/>
        </w:rPr>
        <w:t xml:space="preserve"> </w:t>
      </w:r>
      <w:proofErr w:type="spellStart"/>
      <w:r w:rsidRPr="00114884">
        <w:rPr>
          <w:b w:val="0"/>
          <w:i w:val="0"/>
          <w:caps w:val="0"/>
          <w:sz w:val="24"/>
          <w:szCs w:val="24"/>
        </w:rPr>
        <w:t>капіталу</w:t>
      </w:r>
      <w:proofErr w:type="spellEnd"/>
      <w:r w:rsidRPr="00114884">
        <w:rPr>
          <w:b w:val="0"/>
          <w:i w:val="0"/>
          <w:caps w:val="0"/>
          <w:sz w:val="24"/>
          <w:szCs w:val="24"/>
        </w:rPr>
        <w:t xml:space="preserve"> для </w:t>
      </w:r>
      <w:proofErr w:type="spellStart"/>
      <w:r w:rsidRPr="00114884">
        <w:rPr>
          <w:b w:val="0"/>
          <w:i w:val="0"/>
          <w:caps w:val="0"/>
          <w:sz w:val="24"/>
          <w:szCs w:val="24"/>
        </w:rPr>
        <w:t>інвестування</w:t>
      </w:r>
      <w:proofErr w:type="spellEnd"/>
      <w:r w:rsidRPr="00114884">
        <w:rPr>
          <w:b w:val="0"/>
          <w:i w:val="0"/>
          <w:caps w:val="0"/>
          <w:sz w:val="24"/>
          <w:szCs w:val="24"/>
        </w:rPr>
        <w:t xml:space="preserve"> в проект </w:t>
      </w:r>
      <w:proofErr w:type="spellStart"/>
      <w:r w:rsidRPr="00114884">
        <w:rPr>
          <w:b w:val="0"/>
          <w:i w:val="0"/>
          <w:caps w:val="0"/>
          <w:sz w:val="24"/>
          <w:szCs w:val="24"/>
        </w:rPr>
        <w:t>ні</w:t>
      </w:r>
      <w:proofErr w:type="spellEnd"/>
      <w:r w:rsidRPr="00114884">
        <w:rPr>
          <w:b w:val="0"/>
          <w:i w:val="0"/>
          <w:caps w:val="0"/>
          <w:sz w:val="24"/>
          <w:szCs w:val="24"/>
        </w:rPr>
        <w:t xml:space="preserve"> за </w:t>
      </w:r>
      <w:proofErr w:type="spellStart"/>
      <w:r w:rsidRPr="00114884">
        <w:rPr>
          <w:b w:val="0"/>
          <w:i w:val="0"/>
          <w:caps w:val="0"/>
          <w:sz w:val="24"/>
          <w:szCs w:val="24"/>
        </w:rPr>
        <w:t>яких</w:t>
      </w:r>
      <w:proofErr w:type="spellEnd"/>
      <w:r w:rsidRPr="00114884">
        <w:rPr>
          <w:b w:val="0"/>
          <w:i w:val="0"/>
          <w:caps w:val="0"/>
          <w:sz w:val="24"/>
          <w:szCs w:val="24"/>
        </w:rPr>
        <w:t xml:space="preserve"> </w:t>
      </w:r>
      <w:proofErr w:type="spellStart"/>
      <w:r w:rsidRPr="00114884">
        <w:rPr>
          <w:b w:val="0"/>
          <w:i w:val="0"/>
          <w:caps w:val="0"/>
          <w:sz w:val="24"/>
          <w:szCs w:val="24"/>
        </w:rPr>
        <w:t>обставин</w:t>
      </w:r>
      <w:proofErr w:type="spellEnd"/>
      <w:r w:rsidRPr="00114884">
        <w:rPr>
          <w:b w:val="0"/>
          <w:i w:val="0"/>
          <w:caps w:val="0"/>
          <w:sz w:val="24"/>
          <w:szCs w:val="24"/>
        </w:rPr>
        <w:t xml:space="preserve">. </w:t>
      </w:r>
      <w:proofErr w:type="spellStart"/>
      <w:r w:rsidRPr="00114884">
        <w:rPr>
          <w:b w:val="0"/>
          <w:i w:val="0"/>
          <w:caps w:val="0"/>
          <w:sz w:val="24"/>
          <w:szCs w:val="24"/>
        </w:rPr>
        <w:t>Великі</w:t>
      </w:r>
      <w:proofErr w:type="spellEnd"/>
      <w:r w:rsidRPr="00114884">
        <w:rPr>
          <w:b w:val="0"/>
          <w:i w:val="0"/>
          <w:caps w:val="0"/>
          <w:sz w:val="24"/>
          <w:szCs w:val="24"/>
        </w:rPr>
        <w:t xml:space="preserve">, </w:t>
      </w:r>
      <w:proofErr w:type="spellStart"/>
      <w:r w:rsidRPr="00114884">
        <w:rPr>
          <w:b w:val="0"/>
          <w:i w:val="0"/>
          <w:caps w:val="0"/>
          <w:sz w:val="24"/>
          <w:szCs w:val="24"/>
        </w:rPr>
        <w:t>стабільні</w:t>
      </w:r>
      <w:proofErr w:type="spellEnd"/>
      <w:r w:rsidRPr="00114884">
        <w:rPr>
          <w:b w:val="0"/>
          <w:i w:val="0"/>
          <w:caps w:val="0"/>
          <w:sz w:val="24"/>
          <w:szCs w:val="24"/>
        </w:rPr>
        <w:t xml:space="preserve"> </w:t>
      </w:r>
      <w:proofErr w:type="spellStart"/>
      <w:r w:rsidRPr="00114884">
        <w:rPr>
          <w:b w:val="0"/>
          <w:i w:val="0"/>
          <w:caps w:val="0"/>
          <w:sz w:val="24"/>
          <w:szCs w:val="24"/>
        </w:rPr>
        <w:t>фірми</w:t>
      </w:r>
      <w:proofErr w:type="spellEnd"/>
      <w:r w:rsidRPr="00114884">
        <w:rPr>
          <w:b w:val="0"/>
          <w:i w:val="0"/>
          <w:caps w:val="0"/>
          <w:sz w:val="24"/>
          <w:szCs w:val="24"/>
        </w:rPr>
        <w:t xml:space="preserve"> не </w:t>
      </w:r>
      <w:proofErr w:type="spellStart"/>
      <w:r w:rsidRPr="00114884">
        <w:rPr>
          <w:b w:val="0"/>
          <w:i w:val="0"/>
          <w:caps w:val="0"/>
          <w:sz w:val="24"/>
          <w:szCs w:val="24"/>
        </w:rPr>
        <w:t>дуже</w:t>
      </w:r>
      <w:proofErr w:type="spellEnd"/>
      <w:r w:rsidRPr="00114884">
        <w:rPr>
          <w:b w:val="0"/>
          <w:i w:val="0"/>
          <w:caps w:val="0"/>
          <w:sz w:val="24"/>
          <w:szCs w:val="24"/>
        </w:rPr>
        <w:t xml:space="preserve"> часто </w:t>
      </w:r>
      <w:proofErr w:type="spellStart"/>
      <w:r w:rsidRPr="00114884">
        <w:rPr>
          <w:b w:val="0"/>
          <w:i w:val="0"/>
          <w:caps w:val="0"/>
          <w:sz w:val="24"/>
          <w:szCs w:val="24"/>
        </w:rPr>
        <w:t>опиняються</w:t>
      </w:r>
      <w:proofErr w:type="spellEnd"/>
      <w:r w:rsidRPr="00114884">
        <w:rPr>
          <w:b w:val="0"/>
          <w:i w:val="0"/>
          <w:caps w:val="0"/>
          <w:sz w:val="24"/>
          <w:szCs w:val="24"/>
        </w:rPr>
        <w:t xml:space="preserve"> у </w:t>
      </w:r>
      <w:proofErr w:type="spellStart"/>
      <w:r w:rsidRPr="00114884">
        <w:rPr>
          <w:b w:val="0"/>
          <w:i w:val="0"/>
          <w:caps w:val="0"/>
          <w:sz w:val="24"/>
          <w:szCs w:val="24"/>
        </w:rPr>
        <w:t>подібних</w:t>
      </w:r>
      <w:proofErr w:type="spellEnd"/>
      <w:r w:rsidRPr="00114884">
        <w:rPr>
          <w:b w:val="0"/>
          <w:i w:val="0"/>
          <w:caps w:val="0"/>
          <w:sz w:val="24"/>
          <w:szCs w:val="24"/>
        </w:rPr>
        <w:t xml:space="preserve"> </w:t>
      </w:r>
      <w:proofErr w:type="spellStart"/>
      <w:r w:rsidRPr="00114884">
        <w:rPr>
          <w:b w:val="0"/>
          <w:i w:val="0"/>
          <w:caps w:val="0"/>
          <w:sz w:val="24"/>
          <w:szCs w:val="24"/>
        </w:rPr>
        <w:t>ситуаціях</w:t>
      </w:r>
      <w:proofErr w:type="spellEnd"/>
      <w:r w:rsidRPr="00114884">
        <w:rPr>
          <w:b w:val="0"/>
          <w:i w:val="0"/>
          <w:caps w:val="0"/>
          <w:sz w:val="24"/>
          <w:szCs w:val="24"/>
        </w:rPr>
        <w:t xml:space="preserve">. При </w:t>
      </w:r>
      <w:proofErr w:type="spellStart"/>
      <w:r w:rsidRPr="00114884">
        <w:rPr>
          <w:b w:val="0"/>
          <w:i w:val="0"/>
          <w:caps w:val="0"/>
          <w:sz w:val="24"/>
          <w:szCs w:val="24"/>
        </w:rPr>
        <w:t>жорсткому</w:t>
      </w:r>
      <w:proofErr w:type="spellEnd"/>
      <w:r w:rsidRPr="00114884">
        <w:rPr>
          <w:b w:val="0"/>
          <w:i w:val="0"/>
          <w:caps w:val="0"/>
          <w:sz w:val="24"/>
          <w:szCs w:val="24"/>
        </w:rPr>
        <w:t xml:space="preserve"> </w:t>
      </w:r>
      <w:proofErr w:type="spellStart"/>
      <w:r w:rsidRPr="00114884">
        <w:rPr>
          <w:b w:val="0"/>
          <w:i w:val="0"/>
          <w:caps w:val="0"/>
          <w:sz w:val="24"/>
          <w:szCs w:val="24"/>
        </w:rPr>
        <w:t>бюджетуванні</w:t>
      </w:r>
      <w:proofErr w:type="spellEnd"/>
      <w:r w:rsidRPr="00114884">
        <w:rPr>
          <w:b w:val="0"/>
          <w:i w:val="0"/>
          <w:caps w:val="0"/>
          <w:sz w:val="24"/>
          <w:szCs w:val="24"/>
        </w:rPr>
        <w:t xml:space="preserve"> </w:t>
      </w:r>
      <w:proofErr w:type="spellStart"/>
      <w:r w:rsidRPr="00114884">
        <w:rPr>
          <w:b w:val="0"/>
          <w:i w:val="0"/>
          <w:caps w:val="0"/>
          <w:sz w:val="24"/>
          <w:szCs w:val="24"/>
        </w:rPr>
        <w:t>аналіз</w:t>
      </w:r>
      <w:proofErr w:type="spellEnd"/>
      <w:r w:rsidRPr="00114884">
        <w:rPr>
          <w:b w:val="0"/>
          <w:i w:val="0"/>
          <w:caps w:val="0"/>
          <w:sz w:val="24"/>
          <w:szCs w:val="24"/>
        </w:rPr>
        <w:t xml:space="preserve"> </w:t>
      </w:r>
      <w:proofErr w:type="spellStart"/>
      <w:r w:rsidRPr="00114884">
        <w:rPr>
          <w:b w:val="0"/>
          <w:i w:val="0"/>
          <w:caps w:val="0"/>
          <w:sz w:val="24"/>
          <w:szCs w:val="24"/>
        </w:rPr>
        <w:t>дисконтованих</w:t>
      </w:r>
      <w:proofErr w:type="spellEnd"/>
      <w:r w:rsidRPr="00114884">
        <w:rPr>
          <w:b w:val="0"/>
          <w:i w:val="0"/>
          <w:caps w:val="0"/>
          <w:sz w:val="24"/>
          <w:szCs w:val="24"/>
        </w:rPr>
        <w:t xml:space="preserve"> </w:t>
      </w:r>
      <w:proofErr w:type="spellStart"/>
      <w:r w:rsidRPr="00114884">
        <w:rPr>
          <w:b w:val="0"/>
          <w:i w:val="0"/>
          <w:caps w:val="0"/>
          <w:sz w:val="24"/>
          <w:szCs w:val="24"/>
        </w:rPr>
        <w:t>грошових</w:t>
      </w:r>
      <w:proofErr w:type="spellEnd"/>
      <w:r w:rsidRPr="00114884">
        <w:rPr>
          <w:b w:val="0"/>
          <w:i w:val="0"/>
          <w:caps w:val="0"/>
          <w:sz w:val="24"/>
          <w:szCs w:val="24"/>
        </w:rPr>
        <w:t xml:space="preserve"> </w:t>
      </w:r>
      <w:proofErr w:type="spellStart"/>
      <w:r w:rsidRPr="00114884">
        <w:rPr>
          <w:b w:val="0"/>
          <w:i w:val="0"/>
          <w:caps w:val="0"/>
          <w:sz w:val="24"/>
          <w:szCs w:val="24"/>
        </w:rPr>
        <w:t>потоків</w:t>
      </w:r>
      <w:proofErr w:type="spellEnd"/>
      <w:r w:rsidRPr="00114884">
        <w:rPr>
          <w:b w:val="0"/>
          <w:i w:val="0"/>
          <w:caps w:val="0"/>
          <w:sz w:val="24"/>
          <w:szCs w:val="24"/>
        </w:rPr>
        <w:t xml:space="preserve"> не </w:t>
      </w:r>
      <w:proofErr w:type="spellStart"/>
      <w:r w:rsidRPr="00114884">
        <w:rPr>
          <w:b w:val="0"/>
          <w:i w:val="0"/>
          <w:caps w:val="0"/>
          <w:sz w:val="24"/>
          <w:szCs w:val="24"/>
        </w:rPr>
        <w:t>вартий</w:t>
      </w:r>
      <w:proofErr w:type="spellEnd"/>
      <w:r w:rsidRPr="00114884">
        <w:rPr>
          <w:b w:val="0"/>
          <w:i w:val="0"/>
          <w:caps w:val="0"/>
          <w:sz w:val="24"/>
          <w:szCs w:val="24"/>
        </w:rPr>
        <w:t xml:space="preserve"> </w:t>
      </w:r>
      <w:proofErr w:type="spellStart"/>
      <w:r w:rsidRPr="00114884">
        <w:rPr>
          <w:b w:val="0"/>
          <w:i w:val="0"/>
          <w:caps w:val="0"/>
          <w:sz w:val="24"/>
          <w:szCs w:val="24"/>
        </w:rPr>
        <w:t>нічого</w:t>
      </w:r>
      <w:proofErr w:type="spellEnd"/>
      <w:r w:rsidRPr="00114884">
        <w:rPr>
          <w:b w:val="0"/>
          <w:i w:val="0"/>
          <w:caps w:val="0"/>
          <w:sz w:val="24"/>
          <w:szCs w:val="24"/>
        </w:rPr>
        <w:t xml:space="preserve">, і </w:t>
      </w:r>
      <w:proofErr w:type="spellStart"/>
      <w:r w:rsidRPr="00114884">
        <w:rPr>
          <w:b w:val="0"/>
          <w:i w:val="0"/>
          <w:caps w:val="0"/>
          <w:sz w:val="24"/>
          <w:szCs w:val="24"/>
        </w:rPr>
        <w:t>найліпший</w:t>
      </w:r>
      <w:proofErr w:type="spellEnd"/>
      <w:r w:rsidRPr="00114884">
        <w:rPr>
          <w:b w:val="0"/>
          <w:i w:val="0"/>
          <w:caps w:val="0"/>
          <w:sz w:val="24"/>
          <w:szCs w:val="24"/>
        </w:rPr>
        <w:t xml:space="preserve"> курс </w:t>
      </w:r>
      <w:proofErr w:type="spellStart"/>
      <w:r w:rsidRPr="00114884">
        <w:rPr>
          <w:b w:val="0"/>
          <w:i w:val="0"/>
          <w:caps w:val="0"/>
          <w:sz w:val="24"/>
          <w:szCs w:val="24"/>
        </w:rPr>
        <w:t>дій</w:t>
      </w:r>
      <w:proofErr w:type="spellEnd"/>
      <w:r w:rsidRPr="00114884">
        <w:rPr>
          <w:b w:val="0"/>
          <w:i w:val="0"/>
          <w:caps w:val="0"/>
          <w:sz w:val="24"/>
          <w:szCs w:val="24"/>
        </w:rPr>
        <w:t xml:space="preserve"> </w:t>
      </w:r>
      <w:proofErr w:type="spellStart"/>
      <w:r w:rsidRPr="00114884">
        <w:rPr>
          <w:b w:val="0"/>
          <w:i w:val="0"/>
          <w:caps w:val="0"/>
          <w:sz w:val="24"/>
          <w:szCs w:val="24"/>
        </w:rPr>
        <w:t>неможливо</w:t>
      </w:r>
      <w:proofErr w:type="spellEnd"/>
      <w:r w:rsidRPr="00114884">
        <w:rPr>
          <w:b w:val="0"/>
          <w:i w:val="0"/>
          <w:caps w:val="0"/>
          <w:sz w:val="24"/>
          <w:szCs w:val="24"/>
        </w:rPr>
        <w:t xml:space="preserve"> </w:t>
      </w:r>
      <w:proofErr w:type="spellStart"/>
      <w:r w:rsidRPr="00114884">
        <w:rPr>
          <w:b w:val="0"/>
          <w:i w:val="0"/>
          <w:caps w:val="0"/>
          <w:sz w:val="24"/>
          <w:szCs w:val="24"/>
        </w:rPr>
        <w:t>визначити</w:t>
      </w:r>
      <w:proofErr w:type="spellEnd"/>
      <w:r w:rsidRPr="00114884">
        <w:rPr>
          <w:b w:val="0"/>
          <w:i w:val="0"/>
          <w:caps w:val="0"/>
          <w:sz w:val="24"/>
          <w:szCs w:val="24"/>
        </w:rPr>
        <w:t xml:space="preserve"> однозначно. </w:t>
      </w:r>
    </w:p>
    <w:p w:rsidR="00491362" w:rsidRPr="00114884" w:rsidRDefault="00491362" w:rsidP="00114884">
      <w:pPr>
        <w:tabs>
          <w:tab w:val="left" w:pos="851"/>
        </w:tabs>
        <w:ind w:firstLine="284"/>
        <w:jc w:val="both"/>
      </w:pPr>
      <w:r w:rsidRPr="00114884">
        <w:lastRenderedPageBreak/>
        <w:t xml:space="preserve">Причина, через яку аналіз </w:t>
      </w:r>
      <w:proofErr w:type="spellStart"/>
      <w:r w:rsidRPr="00114884">
        <w:t>дисконтованих</w:t>
      </w:r>
      <w:proofErr w:type="spellEnd"/>
      <w:r w:rsidRPr="00114884">
        <w:t xml:space="preserve"> грошових потоків стає зайвим, пов’язана з необхідною ставкою прибутковості. Припустимо, вона становить 20%. Інакше кажучи, це означає, що потрібно здійснювати проекти зі ставкою прибутковості, вищою за необхідну. Однак при жорсткому фінансуванні фірма не збирається взагалі ухвалити новий проект незалежно від його ставки прибутковості, тобто саме застосування методики стає сумнівним. Можна дати тільки одне прийнятне пояснення в цій ситуації з огляду на концепцію ставки прибутковості </w:t>
      </w:r>
      <w:r w:rsidR="000A0F13" w:rsidRPr="00114884">
        <w:t>–</w:t>
      </w:r>
      <w:r w:rsidRPr="00114884">
        <w:t xml:space="preserve"> необхідна ставка прибутковості настільки велика, що жоден проект не задовольняє ц</w:t>
      </w:r>
      <w:r w:rsidR="008B0C23">
        <w:t>і</w:t>
      </w:r>
      <w:r w:rsidRPr="00114884">
        <w:t xml:space="preserve"> вимог</w:t>
      </w:r>
      <w:r w:rsidR="008B0C23">
        <w:t>и</w:t>
      </w:r>
      <w:r w:rsidRPr="00114884">
        <w:t xml:space="preserve"> (немає </w:t>
      </w:r>
      <w:r w:rsidR="008B5461">
        <w:t>додат</w:t>
      </w:r>
      <w:r w:rsidRPr="00114884">
        <w:t xml:space="preserve">ної </w:t>
      </w:r>
      <w:r w:rsidRPr="00114884">
        <w:rPr>
          <w:i/>
        </w:rPr>
        <w:t>NPV</w:t>
      </w:r>
      <w:r w:rsidRPr="00114884">
        <w:t xml:space="preserve">). Жорстке фінансування може мати місце, коли фірма переживає фінансову кризу з великою </w:t>
      </w:r>
      <w:r w:rsidR="008B0C23">
        <w:t>імовір</w:t>
      </w:r>
      <w:r w:rsidRPr="00114884">
        <w:t xml:space="preserve">ністю банкрутства або коли фірма не має можливості збільшити розмір фінансування без порушення попередніх угод за контрактами. </w:t>
      </w:r>
    </w:p>
    <w:p w:rsidR="00491362" w:rsidRPr="00114884" w:rsidRDefault="00491362" w:rsidP="00114884">
      <w:pPr>
        <w:ind w:firstLine="284"/>
      </w:pPr>
    </w:p>
    <w:p w:rsidR="00114884" w:rsidRPr="00114884" w:rsidRDefault="00114884" w:rsidP="00114884">
      <w:pPr>
        <w:ind w:firstLine="284"/>
      </w:pPr>
    </w:p>
    <w:p w:rsidR="00114884" w:rsidRPr="00114884" w:rsidRDefault="00114884" w:rsidP="00114884">
      <w:pPr>
        <w:ind w:firstLine="284"/>
      </w:pPr>
    </w:p>
    <w:p w:rsidR="00491362" w:rsidRPr="00114884" w:rsidRDefault="00820EE5" w:rsidP="00114884">
      <w:pPr>
        <w:pStyle w:val="a4"/>
        <w:ind w:firstLine="284"/>
        <w:jc w:val="center"/>
        <w:rPr>
          <w:b/>
          <w:caps/>
          <w:sz w:val="24"/>
          <w:szCs w:val="24"/>
          <w:lang w:val="uk-UA"/>
        </w:rPr>
      </w:pPr>
      <w:r w:rsidRPr="00114884">
        <w:rPr>
          <w:b/>
          <w:caps/>
          <w:sz w:val="24"/>
          <w:szCs w:val="24"/>
          <w:lang w:val="uk-UA"/>
        </w:rPr>
        <w:t>8</w:t>
      </w:r>
      <w:r w:rsidR="00491362" w:rsidRPr="00114884">
        <w:rPr>
          <w:b/>
          <w:caps/>
          <w:sz w:val="24"/>
          <w:szCs w:val="24"/>
        </w:rPr>
        <w:t xml:space="preserve"> ОЦІНКА І ПРИЙНЯТТЯ ПРОЕКТНИХ РІШЕНЬ В УМОВАХ РИЗИКУ ТА НЕВИЗНАЧЕНОСТІ</w:t>
      </w:r>
    </w:p>
    <w:p w:rsidR="00114884" w:rsidRPr="00114884" w:rsidRDefault="00114884" w:rsidP="00114884">
      <w:pPr>
        <w:pStyle w:val="a4"/>
        <w:ind w:firstLine="284"/>
        <w:jc w:val="center"/>
        <w:rPr>
          <w:b/>
          <w:caps/>
          <w:sz w:val="24"/>
          <w:szCs w:val="24"/>
          <w:lang w:val="uk-UA"/>
        </w:rPr>
      </w:pPr>
    </w:p>
    <w:p w:rsidR="00114884" w:rsidRPr="00114884" w:rsidRDefault="00114884" w:rsidP="00114884">
      <w:pPr>
        <w:pStyle w:val="a4"/>
        <w:ind w:firstLine="284"/>
        <w:jc w:val="center"/>
        <w:rPr>
          <w:b/>
          <w:sz w:val="24"/>
          <w:szCs w:val="24"/>
          <w:lang w:val="uk-UA"/>
        </w:rPr>
      </w:pPr>
    </w:p>
    <w:p w:rsidR="00491362" w:rsidRPr="00114884" w:rsidRDefault="00820EE5" w:rsidP="00025E24">
      <w:pPr>
        <w:pStyle w:val="BlockQuotation"/>
        <w:widowControl/>
        <w:spacing w:line="240" w:lineRule="auto"/>
        <w:ind w:left="0" w:right="0" w:firstLine="284"/>
        <w:jc w:val="both"/>
        <w:rPr>
          <w:b/>
          <w:szCs w:val="24"/>
          <w:lang w:val="uk-UA"/>
        </w:rPr>
      </w:pPr>
      <w:r w:rsidRPr="00114884">
        <w:rPr>
          <w:b/>
          <w:szCs w:val="24"/>
          <w:lang w:val="uk-UA"/>
        </w:rPr>
        <w:t>8.1</w:t>
      </w:r>
      <w:r w:rsidR="00491362" w:rsidRPr="00114884">
        <w:rPr>
          <w:b/>
          <w:szCs w:val="24"/>
          <w:lang w:val="uk-UA"/>
        </w:rPr>
        <w:t xml:space="preserve"> Поняття ризику та невизначеності. Класифікація проектних ризиків</w:t>
      </w:r>
    </w:p>
    <w:p w:rsidR="00114884" w:rsidRPr="00114884" w:rsidRDefault="00114884" w:rsidP="00114884">
      <w:pPr>
        <w:pStyle w:val="BlockQuotation"/>
        <w:widowControl/>
        <w:spacing w:line="240" w:lineRule="auto"/>
        <w:ind w:left="0" w:right="0" w:firstLine="284"/>
        <w:jc w:val="center"/>
        <w:rPr>
          <w:b/>
          <w:szCs w:val="24"/>
          <w:lang w:val="uk-UA"/>
        </w:rPr>
      </w:pPr>
    </w:p>
    <w:p w:rsidR="00491362" w:rsidRPr="00114884" w:rsidRDefault="00491362" w:rsidP="00114884">
      <w:pPr>
        <w:ind w:firstLine="284"/>
        <w:jc w:val="both"/>
      </w:pPr>
      <w:r w:rsidRPr="00114884">
        <w:t xml:space="preserve">У проектному аналізі використовуються орієнтовні розрахунки вартості, цін, обсягів продукції і строків для того, щоб передбачити майбутні події. Якою б не була якість орієнтовних розрахунків, майбутнє завжди залишається невизначеним. Рішення про вклад капіталу, </w:t>
      </w:r>
      <w:r w:rsidR="008B0C23">
        <w:t>що ґрунтується</w:t>
      </w:r>
      <w:r w:rsidRPr="00114884">
        <w:t xml:space="preserve"> на майбутніх витратах і прибутках, має певну міру невизначеності, яку не можна не брати до уваги. Елементи невизначеності, пов’язані з проектом, повинні бути </w:t>
      </w:r>
      <w:r w:rsidRPr="00114884">
        <w:rPr>
          <w:spacing w:val="-2"/>
        </w:rPr>
        <w:t>оцінені так, щоб зробити мінімальним вплив можливих несприя</w:t>
      </w:r>
      <w:r w:rsidRPr="00114884">
        <w:t>тливих подій у майбутньому.</w:t>
      </w:r>
    </w:p>
    <w:p w:rsidR="00491362" w:rsidRPr="00114884" w:rsidRDefault="00491362" w:rsidP="00114884">
      <w:pPr>
        <w:ind w:firstLine="284"/>
        <w:jc w:val="both"/>
      </w:pPr>
      <w:r w:rsidRPr="00114884">
        <w:lastRenderedPageBreak/>
        <w:t xml:space="preserve">Певна кількість параметрів, яка використовується для обчислення вартості капіталовкладень, поточних витрат, обігового капіталу для розрахунку фінансової та економічної ефективності проекту, вимагає визначення часових меж виконання проекту і стадій його виконання. Усі ці ключові елементи є вирішальними для успішного завершення проекту, а кожний елемент </w:t>
      </w:r>
      <w:r w:rsidR="000A0F13" w:rsidRPr="00114884">
        <w:t>–</w:t>
      </w:r>
      <w:r w:rsidRPr="00114884">
        <w:t xml:space="preserve"> предметом невизначеності.</w:t>
      </w:r>
    </w:p>
    <w:p w:rsidR="00491362" w:rsidRPr="00114884" w:rsidRDefault="00491362" w:rsidP="00114884">
      <w:pPr>
        <w:ind w:firstLine="284"/>
        <w:jc w:val="both"/>
      </w:pPr>
      <w:r w:rsidRPr="00114884">
        <w:t xml:space="preserve">Наприклад, витрати на будівництво можуть перевищувати бюджет, реалізація проекту зайняти часу більше, ніж заплановано, витрати на реалізацію проекту можуть несподівано збільшитися або зменшитися. Випуск готової продукції не завжди збігається </w:t>
      </w:r>
      <w:r w:rsidR="008B0C23">
        <w:t>і</w:t>
      </w:r>
      <w:r w:rsidRPr="00114884">
        <w:t>з планами. Вимоги або смаки споживача можуть змінитися, рівні загальних цін коливатися, темпи виробництва прискоритися або уповільнитися, ніж очікувалося. При оцінці проекту ці невизначеності можуть бути опрацьовані формально за допомогою різних форм аналізу.</w:t>
      </w:r>
    </w:p>
    <w:p w:rsidR="00491362" w:rsidRPr="00114884" w:rsidRDefault="00491362" w:rsidP="00114884">
      <w:pPr>
        <w:ind w:firstLine="284"/>
        <w:jc w:val="both"/>
      </w:pPr>
      <w:r w:rsidRPr="00114884">
        <w:rPr>
          <w:b/>
        </w:rPr>
        <w:t>Різниця між ризиком та невизначеністю</w:t>
      </w:r>
      <w:r w:rsidRPr="00114884">
        <w:t xml:space="preserve"> полягає в тому, що особа, яка приймає рішення, має різні уявлення про ймовірність очікуваних подій. Тому ризик </w:t>
      </w:r>
      <w:r w:rsidR="00A63295">
        <w:t>наявний</w:t>
      </w:r>
      <w:r w:rsidRPr="00114884">
        <w:t xml:space="preserve"> тоді, коли ймовірність можна визначити на підставі попереднього періоду, невизначеність існує у той час, коли можливість наслідків визначається суб’єктивно, оскільки дані відсутні.</w:t>
      </w:r>
    </w:p>
    <w:p w:rsidR="00491362" w:rsidRPr="00114884" w:rsidRDefault="00491362" w:rsidP="00114884">
      <w:pPr>
        <w:ind w:firstLine="284"/>
        <w:jc w:val="both"/>
        <w:rPr>
          <w:spacing w:val="4"/>
        </w:rPr>
      </w:pPr>
      <w:r w:rsidRPr="00114884">
        <w:rPr>
          <w:b/>
          <w:spacing w:val="4"/>
        </w:rPr>
        <w:t>Під ризиком у проектному аналізі</w:t>
      </w:r>
      <w:r w:rsidRPr="00114884">
        <w:rPr>
          <w:spacing w:val="4"/>
        </w:rPr>
        <w:t xml:space="preserve"> розуміють ймовірність визначеного рівня втрат фірмою частини своїх ресурсів або недоотримання доходів, або появу додаткових витрат при реалізації проекту. В аналітика зацікавленість викликає не </w:t>
      </w:r>
      <w:r w:rsidR="00A63295">
        <w:rPr>
          <w:spacing w:val="4"/>
        </w:rPr>
        <w:t>лише</w:t>
      </w:r>
      <w:r w:rsidRPr="00114884">
        <w:rPr>
          <w:spacing w:val="4"/>
        </w:rPr>
        <w:t xml:space="preserve"> можливість настання несприятливих, але й сприятливих подій. Тому якщо термін «ризик» вживається стосовно проекту, то тут повинні бути розглянуті обидві можливості: і збитків, і прибутку, що виникають з обставин невизначеності, пов’язаних з виконанням проекту. Досвідчений аналітик намагається оцінити обставини невизначеності і міру їх позитивного чи негативного впливу на реал</w:t>
      </w:r>
      <w:r w:rsidR="00A63295">
        <w:rPr>
          <w:spacing w:val="4"/>
        </w:rPr>
        <w:t>ізацію проекту, а також те, чи є</w:t>
      </w:r>
      <w:r w:rsidRPr="00114884">
        <w:rPr>
          <w:spacing w:val="4"/>
        </w:rPr>
        <w:t xml:space="preserve"> ці обставини невизначеності внутрішніми або зовнішніми щодо проекту.</w:t>
      </w:r>
    </w:p>
    <w:p w:rsidR="00491362" w:rsidRPr="00114884" w:rsidRDefault="00491362" w:rsidP="00114884">
      <w:pPr>
        <w:ind w:firstLine="284"/>
        <w:jc w:val="both"/>
      </w:pPr>
      <w:r w:rsidRPr="00114884">
        <w:lastRenderedPageBreak/>
        <w:t xml:space="preserve">Прийняття рішення за наявності обставин невизначеності є спірним. Тут можливі різні підходи. Найбільш ефективними методами аналізу обставин невизначеності є </w:t>
      </w:r>
      <w:r w:rsidRPr="00114884">
        <w:rPr>
          <w:b/>
        </w:rPr>
        <w:t>аналіз чутливості та аналіз міри ризику</w:t>
      </w:r>
      <w:r w:rsidRPr="00114884">
        <w:t>.</w:t>
      </w:r>
    </w:p>
    <w:p w:rsidR="00491362" w:rsidRPr="00114884" w:rsidRDefault="00491362" w:rsidP="00114884">
      <w:pPr>
        <w:ind w:firstLine="284"/>
        <w:jc w:val="both"/>
        <w:rPr>
          <w:spacing w:val="6"/>
        </w:rPr>
      </w:pPr>
      <w:r w:rsidRPr="00114884">
        <w:t>У сьогоднішніх умовах розвинутої ринкової економіки аналіз фінансів</w:t>
      </w:r>
      <w:r w:rsidR="00A63295">
        <w:t>, як правило,</w:t>
      </w:r>
      <w:r w:rsidRPr="00114884">
        <w:t xml:space="preserve"> зосереджується навколо визначення міри ризику при інвестиціях або прибутку. Існує співвідношення між </w:t>
      </w:r>
      <w:r w:rsidRPr="00114884">
        <w:rPr>
          <w:spacing w:val="6"/>
        </w:rPr>
        <w:t>мірою ризику і прибутком, яке зазвичай точно визначає, що інвестиції, при яких очікується великий прибуток, неминуче підлягають високому ступеню ризику. Тут треба мати на увазі, що при виборі інвестицій чим більшою мірою з проектом пов’язаний усвідомлений ризик, тим більшим буде прибуток, що компенсує цей ризик. Таке співвідношення має вирішальне значення при прийнятті рішення про вклад капіталу. Ризик як зворотн</w:t>
      </w:r>
      <w:r w:rsidR="00A63295">
        <w:rPr>
          <w:spacing w:val="6"/>
        </w:rPr>
        <w:t>ий</w:t>
      </w:r>
      <w:r w:rsidRPr="00114884">
        <w:rPr>
          <w:spacing w:val="6"/>
        </w:rPr>
        <w:t xml:space="preserve"> </w:t>
      </w:r>
      <w:r w:rsidR="00A63295">
        <w:rPr>
          <w:spacing w:val="6"/>
        </w:rPr>
        <w:t>бік</w:t>
      </w:r>
      <w:r w:rsidRPr="00114884">
        <w:rPr>
          <w:spacing w:val="6"/>
        </w:rPr>
        <w:t xml:space="preserve"> фінансової винагороди не можна не брати до уваги.</w:t>
      </w:r>
    </w:p>
    <w:p w:rsidR="00491362" w:rsidRPr="00114884" w:rsidRDefault="00491362" w:rsidP="00114884">
      <w:pPr>
        <w:ind w:firstLine="284"/>
        <w:jc w:val="both"/>
        <w:rPr>
          <w:spacing w:val="2"/>
        </w:rPr>
      </w:pPr>
      <w:r w:rsidRPr="00114884">
        <w:rPr>
          <w:spacing w:val="2"/>
        </w:rPr>
        <w:t>Ризик існує незалежно від того, якими будуть наслідки: невизначеними чи невідомими. Деякі види діяльності прийнято вважати більш ризикованими, ніж інші. Вкладник часто усвідомлює, що, роблячи вклади, він наражається на ризик отримати невеликий прибуток або зазнати збитків, або рух ліквідності виявиться меншим за очікуваний і розцінюватиметься як відносно «ризиковане». З іншого боку, якщо інвестор впевнений у результаті проекту, то він може передбачити, чи є ризик, чи його взагалі немає.</w:t>
      </w:r>
    </w:p>
    <w:p w:rsidR="00491362" w:rsidRPr="00114884" w:rsidRDefault="00491362" w:rsidP="00114884">
      <w:pPr>
        <w:ind w:firstLine="284"/>
        <w:jc w:val="both"/>
        <w:rPr>
          <w:spacing w:val="4"/>
        </w:rPr>
      </w:pPr>
      <w:r w:rsidRPr="00114884">
        <w:rPr>
          <w:spacing w:val="4"/>
        </w:rPr>
        <w:t xml:space="preserve">Таким чином, якщо міра досягнення результату може коливатися у певних межах, такі дії повинні розглядатися як ризиковані. Чим вищим є ступінь непередбаченості дій, тим більший ризик. </w:t>
      </w:r>
    </w:p>
    <w:p w:rsidR="00491362" w:rsidRPr="00114884" w:rsidRDefault="00491362" w:rsidP="00114884">
      <w:pPr>
        <w:ind w:firstLine="284"/>
        <w:jc w:val="both"/>
        <w:rPr>
          <w:spacing w:val="4"/>
        </w:rPr>
      </w:pPr>
      <w:r w:rsidRPr="00114884">
        <w:rPr>
          <w:spacing w:val="4"/>
        </w:rPr>
        <w:t xml:space="preserve">Проектний аналіз бере до уваги можливість існування ризику. Розрізняють два його види, пов’язані з підготовкою і реалізацією проекту, </w:t>
      </w:r>
      <w:r w:rsidR="000A0F13" w:rsidRPr="00114884">
        <w:rPr>
          <w:spacing w:val="4"/>
        </w:rPr>
        <w:t>–</w:t>
      </w:r>
      <w:r w:rsidRPr="00114884">
        <w:rPr>
          <w:spacing w:val="4"/>
        </w:rPr>
        <w:t xml:space="preserve"> систематичний і несистематичний. </w:t>
      </w:r>
      <w:r w:rsidRPr="00114884">
        <w:rPr>
          <w:b/>
          <w:spacing w:val="4"/>
        </w:rPr>
        <w:t>Систематичний ризик</w:t>
      </w:r>
      <w:r w:rsidRPr="00114884">
        <w:rPr>
          <w:spacing w:val="4"/>
        </w:rPr>
        <w:t xml:space="preserve"> належить до зовнішніх факторів, пов’язаних </w:t>
      </w:r>
      <w:r w:rsidR="00A63295">
        <w:rPr>
          <w:spacing w:val="4"/>
        </w:rPr>
        <w:t>і</w:t>
      </w:r>
      <w:r w:rsidRPr="00114884">
        <w:rPr>
          <w:spacing w:val="4"/>
        </w:rPr>
        <w:t>з проектом, таких</w:t>
      </w:r>
      <w:r w:rsidR="00A63295">
        <w:rPr>
          <w:spacing w:val="4"/>
        </w:rPr>
        <w:t>,</w:t>
      </w:r>
      <w:r w:rsidRPr="00114884">
        <w:rPr>
          <w:spacing w:val="4"/>
        </w:rPr>
        <w:t xml:space="preserve"> як стан економіки в цілому, і перебуває поза загальним контролем над проектом. </w:t>
      </w:r>
      <w:r w:rsidRPr="00114884">
        <w:rPr>
          <w:spacing w:val="4"/>
        </w:rPr>
        <w:lastRenderedPageBreak/>
        <w:t xml:space="preserve">Прикладами систематичного ризику є політична нестабільність, зміни умов оподаткування, фактори, пов’язані з діями держави. Інші види систематичного ризику відображають вплив факторів конкурентного середовища, у тому числі загального ринкового попиту, рівня конкуренції і цін на сировину і робочу силу в галузі. Дані фактори повинні розглядатися, </w:t>
      </w:r>
      <w:r w:rsidR="00A63295">
        <w:rPr>
          <w:spacing w:val="4"/>
        </w:rPr>
        <w:t>оскільки</w:t>
      </w:r>
      <w:r w:rsidRPr="00114884">
        <w:rPr>
          <w:spacing w:val="4"/>
        </w:rPr>
        <w:t xml:space="preserve"> проект замалий, щоб впливати на зміну цих факторів.</w:t>
      </w:r>
    </w:p>
    <w:p w:rsidR="00491362" w:rsidRPr="00114884" w:rsidRDefault="00491362" w:rsidP="00114884">
      <w:pPr>
        <w:ind w:firstLine="284"/>
        <w:jc w:val="both"/>
      </w:pPr>
      <w:r w:rsidRPr="00114884">
        <w:rPr>
          <w:b/>
        </w:rPr>
        <w:t>Несистематичним ризиком</w:t>
      </w:r>
      <w:r w:rsidRPr="00114884">
        <w:t xml:space="preserve"> є ризик, що безпосередньо стосується проекту. Рівень рентабельності виробництва, період початку будівництва і сам процес будівництва, вартість основного капіталу і продуктивність </w:t>
      </w:r>
      <w:r w:rsidR="000A0F13" w:rsidRPr="00114884">
        <w:t>–</w:t>
      </w:r>
      <w:r w:rsidRPr="00114884">
        <w:t xml:space="preserve"> все це є видами несистематичного ризику. Інші види включають зовнішні фактори, які можна контролювати або на які можна впливати у межах проекту. Це </w:t>
      </w:r>
      <w:r w:rsidR="000A0F13" w:rsidRPr="00114884">
        <w:t>–</w:t>
      </w:r>
      <w:r w:rsidRPr="00114884">
        <w:t xml:space="preserve"> заробітна плата персоналу проекту, ціни збуту продукції проекту, ціни постачальників на сировину і навіть урядові податки, такі</w:t>
      </w:r>
      <w:r w:rsidR="00A63295">
        <w:t>,</w:t>
      </w:r>
      <w:r w:rsidRPr="00114884">
        <w:t xml:space="preserve"> як митний та акцизний збір</w:t>
      </w:r>
      <w:r w:rsidR="00A63295">
        <w:t>,</w:t>
      </w:r>
      <w:r w:rsidRPr="00114884">
        <w:t xml:space="preserve"> тощо.</w:t>
      </w:r>
    </w:p>
    <w:p w:rsidR="00491362" w:rsidRPr="00114884" w:rsidRDefault="00491362" w:rsidP="00114884">
      <w:pPr>
        <w:pStyle w:val="310"/>
        <w:widowControl/>
        <w:spacing w:line="240" w:lineRule="auto"/>
        <w:ind w:left="0" w:firstLine="284"/>
        <w:rPr>
          <w:sz w:val="24"/>
          <w:szCs w:val="24"/>
          <w:lang w:val="uk-UA"/>
        </w:rPr>
      </w:pPr>
      <w:r w:rsidRPr="00114884">
        <w:rPr>
          <w:sz w:val="24"/>
          <w:szCs w:val="24"/>
          <w:lang w:val="uk-UA"/>
        </w:rPr>
        <w:t>Для того щоб оцінити міру несистематичного ризику, аналітик повинен знайти відповідь на такі запитання:</w:t>
      </w:r>
    </w:p>
    <w:p w:rsidR="00491362" w:rsidRPr="00025E24" w:rsidRDefault="00491362" w:rsidP="00025E24">
      <w:pPr>
        <w:numPr>
          <w:ilvl w:val="0"/>
          <w:numId w:val="17"/>
        </w:numPr>
        <w:shd w:val="clear" w:color="auto" w:fill="FFFFFF"/>
        <w:ind w:left="0" w:firstLine="284"/>
        <w:jc w:val="both"/>
      </w:pPr>
      <w:r w:rsidRPr="00114884">
        <w:rPr>
          <w:spacing w:val="4"/>
        </w:rPr>
        <w:t xml:space="preserve">чи </w:t>
      </w:r>
      <w:r w:rsidRPr="00025E24">
        <w:t>існує невизначеність стосовно розрахунку часу і величини руху ліквідності, пов’язана з політичною нестабільністю;</w:t>
      </w:r>
    </w:p>
    <w:p w:rsidR="00491362" w:rsidRPr="00114884" w:rsidRDefault="00491362" w:rsidP="00025E24">
      <w:pPr>
        <w:numPr>
          <w:ilvl w:val="0"/>
          <w:numId w:val="17"/>
        </w:numPr>
        <w:shd w:val="clear" w:color="auto" w:fill="FFFFFF"/>
        <w:ind w:left="0" w:firstLine="284"/>
        <w:jc w:val="both"/>
        <w:rPr>
          <w:u w:val="single"/>
        </w:rPr>
      </w:pPr>
      <w:r w:rsidRPr="00114884">
        <w:t>чи існує можливість того, що рух ліквідності може бути меншим за очікуваний через зміни в ефективному ринковому попиті на готову продукцію.</w:t>
      </w:r>
    </w:p>
    <w:p w:rsidR="00491362" w:rsidRPr="00114884" w:rsidRDefault="00491362" w:rsidP="00114884">
      <w:pPr>
        <w:ind w:firstLine="284"/>
        <w:jc w:val="both"/>
        <w:rPr>
          <w:spacing w:val="4"/>
        </w:rPr>
      </w:pPr>
      <w:r w:rsidRPr="00114884">
        <w:rPr>
          <w:spacing w:val="4"/>
        </w:rPr>
        <w:t>Експерт повинен вивчити ці фактори або зробити орієнтовні розрахунки рівня їх впливу на реалізацію проекту. Щоб оцінити несистематичний ризик, експерт повинен мати відповідні дані. Для реалізації нового проекту було б корисним ознайомитися з досвідом інших фірм цієї галузі, їх фінансовими звітами, історією, практичною діяльністю та ін. Можливо проводити аналіз ринку і нових технологій, вивчення постанов уряду і можливостей сприятливих змін. Проте часто експерту може знадобитися орієнтовна оцінка мінливості цих факторів та їх вплив на проект.</w:t>
      </w:r>
    </w:p>
    <w:p w:rsidR="00491362" w:rsidRPr="00114884" w:rsidRDefault="00491362" w:rsidP="00114884">
      <w:pPr>
        <w:ind w:firstLine="284"/>
        <w:jc w:val="both"/>
        <w:rPr>
          <w:spacing w:val="4"/>
        </w:rPr>
      </w:pPr>
      <w:r w:rsidRPr="00114884">
        <w:rPr>
          <w:spacing w:val="4"/>
        </w:rPr>
        <w:lastRenderedPageBreak/>
        <w:t xml:space="preserve">Сучасна практика розрізняє й інші класифікаційні ознаки проектних ризиків. </w:t>
      </w:r>
      <w:r w:rsidRPr="00114884">
        <w:rPr>
          <w:b/>
          <w:i/>
          <w:spacing w:val="4"/>
        </w:rPr>
        <w:t>За тривалістю дії</w:t>
      </w:r>
      <w:r w:rsidRPr="00114884">
        <w:rPr>
          <w:spacing w:val="4"/>
        </w:rPr>
        <w:t xml:space="preserve"> ризики можуть бути </w:t>
      </w:r>
      <w:r w:rsidRPr="00114884">
        <w:rPr>
          <w:i/>
          <w:spacing w:val="4"/>
        </w:rPr>
        <w:t>короткостроковими</w:t>
      </w:r>
      <w:r w:rsidRPr="00114884">
        <w:rPr>
          <w:spacing w:val="4"/>
        </w:rPr>
        <w:t xml:space="preserve">, тобто пов’язаними з фінансовими інвестиціями, що впливають на ліквідні позиції фірми, або </w:t>
      </w:r>
      <w:r w:rsidRPr="00114884">
        <w:rPr>
          <w:i/>
          <w:spacing w:val="4"/>
        </w:rPr>
        <w:t>довгостроковими</w:t>
      </w:r>
      <w:r w:rsidRPr="00114884">
        <w:rPr>
          <w:spacing w:val="4"/>
        </w:rPr>
        <w:t xml:space="preserve">, що виникають при виборі напряму інвестування. </w:t>
      </w:r>
      <w:r w:rsidRPr="00114884">
        <w:rPr>
          <w:b/>
          <w:i/>
          <w:spacing w:val="4"/>
        </w:rPr>
        <w:t>За мірою впливу на фінансовий стан</w:t>
      </w:r>
      <w:r w:rsidRPr="00114884">
        <w:rPr>
          <w:spacing w:val="4"/>
        </w:rPr>
        <w:t xml:space="preserve"> фірми розрізняють ризики </w:t>
      </w:r>
      <w:r w:rsidRPr="00114884">
        <w:rPr>
          <w:i/>
          <w:spacing w:val="4"/>
        </w:rPr>
        <w:t>допустимі</w:t>
      </w:r>
      <w:r w:rsidRPr="00114884">
        <w:rPr>
          <w:spacing w:val="4"/>
        </w:rPr>
        <w:t xml:space="preserve"> (по</w:t>
      </w:r>
      <w:r w:rsidRPr="00114884">
        <w:rPr>
          <w:spacing w:val="4"/>
        </w:rPr>
        <w:softHyphen/>
        <w:t xml:space="preserve">в’язані із загрозою певної втрати прибутку), </w:t>
      </w:r>
      <w:r w:rsidRPr="00114884">
        <w:rPr>
          <w:i/>
          <w:spacing w:val="4"/>
        </w:rPr>
        <w:t xml:space="preserve">критичні </w:t>
      </w:r>
      <w:r w:rsidRPr="00114884">
        <w:rPr>
          <w:spacing w:val="4"/>
        </w:rPr>
        <w:t xml:space="preserve">(пов’язані </w:t>
      </w:r>
      <w:r w:rsidR="00A63295">
        <w:rPr>
          <w:spacing w:val="4"/>
        </w:rPr>
        <w:t>і</w:t>
      </w:r>
      <w:r w:rsidRPr="00114884">
        <w:rPr>
          <w:spacing w:val="4"/>
        </w:rPr>
        <w:t xml:space="preserve">з можливою втратою очікуваної виручки) і </w:t>
      </w:r>
      <w:r w:rsidRPr="00114884">
        <w:rPr>
          <w:i/>
          <w:spacing w:val="4"/>
        </w:rPr>
        <w:t xml:space="preserve">катастрофічні </w:t>
      </w:r>
      <w:r w:rsidRPr="00114884">
        <w:rPr>
          <w:spacing w:val="4"/>
        </w:rPr>
        <w:t>(що виникають при втраті всього капіталу фірми і супроводжуються банкрутством).</w:t>
      </w:r>
    </w:p>
    <w:p w:rsidR="00491362" w:rsidRDefault="00025E24" w:rsidP="00E85D16">
      <w:pPr>
        <w:spacing w:before="240"/>
        <w:jc w:val="center"/>
        <w:rPr>
          <w:sz w:val="23"/>
        </w:rPr>
      </w:pPr>
      <w:r>
        <w:object w:dxaOrig="6375" w:dyaOrig="5730">
          <v:shape id="_x0000_i1044" type="#_x0000_t75" style="width:318.75pt;height:286.5pt" o:ole="" fillcolor="window">
            <v:imagedata r:id="rId50" o:title=""/>
          </v:shape>
          <o:OLEObject Type="Embed" ProgID="Word.Picture.8" ShapeID="_x0000_i1044" DrawAspect="Content" ObjectID="_1402921081" r:id="rId51"/>
        </w:object>
      </w:r>
    </w:p>
    <w:p w:rsidR="00491362" w:rsidRPr="00025E24" w:rsidRDefault="00491362" w:rsidP="00E85D16">
      <w:pPr>
        <w:spacing w:before="160" w:after="200" w:line="233" w:lineRule="exact"/>
        <w:jc w:val="center"/>
      </w:pPr>
      <w:r w:rsidRPr="00025E24">
        <w:t>Рис</w:t>
      </w:r>
      <w:r w:rsidR="00A63295">
        <w:t xml:space="preserve">унок 8.1 – Систематичні </w:t>
      </w:r>
      <w:r w:rsidRPr="00025E24">
        <w:t>і несистематичні ризики</w:t>
      </w:r>
    </w:p>
    <w:p w:rsidR="00491362" w:rsidRPr="00025E24" w:rsidRDefault="00491362" w:rsidP="00025E24">
      <w:pPr>
        <w:ind w:firstLine="301"/>
        <w:jc w:val="both"/>
      </w:pPr>
      <w:r w:rsidRPr="00025E24">
        <w:rPr>
          <w:b/>
          <w:i/>
        </w:rPr>
        <w:lastRenderedPageBreak/>
        <w:t>За можливістю усунення</w:t>
      </w:r>
      <w:r w:rsidRPr="00025E24">
        <w:t xml:space="preserve"> ризики поділяють на </w:t>
      </w:r>
      <w:proofErr w:type="spellStart"/>
      <w:r w:rsidRPr="00025E24">
        <w:rPr>
          <w:i/>
        </w:rPr>
        <w:t>недиверсифіковані</w:t>
      </w:r>
      <w:proofErr w:type="spellEnd"/>
      <w:r w:rsidRPr="00025E24">
        <w:t xml:space="preserve">, що не підлягають усуненню, і </w:t>
      </w:r>
      <w:r w:rsidRPr="00025E24">
        <w:rPr>
          <w:i/>
        </w:rPr>
        <w:t>диверсифіковані</w:t>
      </w:r>
      <w:r w:rsidRPr="00025E24">
        <w:t>, для яких існують можливі шляхи подолання.</w:t>
      </w:r>
    </w:p>
    <w:p w:rsidR="00491362" w:rsidRPr="00025E24" w:rsidRDefault="00491362" w:rsidP="00025E24">
      <w:pPr>
        <w:ind w:firstLine="301"/>
        <w:jc w:val="both"/>
        <w:rPr>
          <w:spacing w:val="4"/>
        </w:rPr>
      </w:pPr>
      <w:r w:rsidRPr="00025E24">
        <w:rPr>
          <w:b/>
          <w:i/>
          <w:spacing w:val="4"/>
        </w:rPr>
        <w:t>За мірою впливу на зміну реальних активів фірми</w:t>
      </w:r>
      <w:r w:rsidRPr="00025E24">
        <w:rPr>
          <w:spacing w:val="4"/>
        </w:rPr>
        <w:t xml:space="preserve"> можна виділити: </w:t>
      </w:r>
      <w:r w:rsidRPr="00025E24">
        <w:rPr>
          <w:i/>
          <w:spacing w:val="4"/>
        </w:rPr>
        <w:t>динамічні</w:t>
      </w:r>
      <w:r w:rsidRPr="00025E24">
        <w:rPr>
          <w:spacing w:val="4"/>
        </w:rPr>
        <w:t xml:space="preserve"> ризики непередбачених змін вартості основного капіталу, що відбуваються внаслідок прийняття відповідних управлінських рішень, ринкових або політичних обставин, які можуть призвести як до втрат, так і до збільшення прибутків; </w:t>
      </w:r>
      <w:r w:rsidRPr="00025E24">
        <w:rPr>
          <w:i/>
          <w:spacing w:val="4"/>
        </w:rPr>
        <w:t>статичні</w:t>
      </w:r>
      <w:r w:rsidRPr="00025E24">
        <w:rPr>
          <w:spacing w:val="4"/>
        </w:rPr>
        <w:t xml:space="preserve"> ризики </w:t>
      </w:r>
      <w:r w:rsidR="000A0F13" w:rsidRPr="00025E24">
        <w:rPr>
          <w:spacing w:val="4"/>
        </w:rPr>
        <w:t>–</w:t>
      </w:r>
      <w:r w:rsidRPr="00025E24">
        <w:rPr>
          <w:spacing w:val="4"/>
        </w:rPr>
        <w:t xml:space="preserve"> це втрати реальних активів </w:t>
      </w:r>
      <w:r w:rsidR="00A63295">
        <w:rPr>
          <w:spacing w:val="4"/>
        </w:rPr>
        <w:t>у</w:t>
      </w:r>
      <w:r w:rsidRPr="00025E24">
        <w:rPr>
          <w:spacing w:val="4"/>
        </w:rPr>
        <w:t>наслідок заподіяння збитків власності через некомпетентність керівництва.</w:t>
      </w:r>
    </w:p>
    <w:p w:rsidR="00491362" w:rsidRPr="00025E24" w:rsidRDefault="00491362" w:rsidP="00025E24">
      <w:pPr>
        <w:ind w:firstLine="284"/>
        <w:jc w:val="center"/>
        <w:rPr>
          <w:b/>
        </w:rPr>
      </w:pPr>
    </w:p>
    <w:p w:rsidR="00025E24" w:rsidRPr="00025E24" w:rsidRDefault="00025E24" w:rsidP="00025E24">
      <w:pPr>
        <w:ind w:firstLine="284"/>
        <w:jc w:val="center"/>
        <w:rPr>
          <w:b/>
        </w:rPr>
      </w:pPr>
    </w:p>
    <w:p w:rsidR="00491362" w:rsidRPr="00025E24" w:rsidRDefault="00EA513D" w:rsidP="00025E24">
      <w:pPr>
        <w:ind w:firstLine="284"/>
        <w:jc w:val="center"/>
        <w:rPr>
          <w:b/>
        </w:rPr>
      </w:pPr>
      <w:r w:rsidRPr="00025E24">
        <w:rPr>
          <w:b/>
        </w:rPr>
        <w:t>8.2</w:t>
      </w:r>
      <w:r w:rsidR="00491362" w:rsidRPr="00025E24">
        <w:rPr>
          <w:b/>
        </w:rPr>
        <w:t> Причини виникнення та наслідки проектних ризиків</w:t>
      </w:r>
    </w:p>
    <w:p w:rsidR="00025E24" w:rsidRPr="00025E24" w:rsidRDefault="00025E24" w:rsidP="00025E24">
      <w:pPr>
        <w:ind w:firstLine="284"/>
        <w:jc w:val="both"/>
      </w:pPr>
    </w:p>
    <w:p w:rsidR="00491362" w:rsidRDefault="00491362" w:rsidP="00025E24">
      <w:pPr>
        <w:ind w:firstLine="284"/>
        <w:jc w:val="both"/>
      </w:pPr>
      <w:r w:rsidRPr="00025E24">
        <w:t xml:space="preserve">Реалізація великих проектів, пов’язаних з будівництвом, піддається «ризику </w:t>
      </w:r>
      <w:proofErr w:type="spellStart"/>
      <w:r w:rsidRPr="00025E24">
        <w:t>незавершення</w:t>
      </w:r>
      <w:proofErr w:type="spellEnd"/>
      <w:r w:rsidRPr="00025E24">
        <w:t>», причинами якого можуть бути банкрутство підрядників, зміни в наміченому проекті, розбіжності у кошторисі, зміни в економічному середовищі реалізації про</w:t>
      </w:r>
      <w:r w:rsidRPr="00025E24">
        <w:softHyphen/>
        <w:t xml:space="preserve">екту (ціни, податки). Ризик перевищення витрат виникає внаслідок зміни початкового плану реалізації проекту або заниження розрахункових витрат на будівництво, затримання строків будівництва. Після завершення проекту можлива поява виробничих ризиків, пов’язаних </w:t>
      </w:r>
      <w:r w:rsidR="00A63295">
        <w:t>і</w:t>
      </w:r>
      <w:r w:rsidRPr="00025E24">
        <w:t>з проблемами технічної підготовки і розроб</w:t>
      </w:r>
      <w:r w:rsidR="00A63295">
        <w:t>лення</w:t>
      </w:r>
      <w:r w:rsidRPr="00025E24">
        <w:t xml:space="preserve"> проекту, поганого інжинірингу, незадовільного навчання персоналу, нестачі сировини і зростання витрат виробництва. Такий підхід до вивчення проектних ризиків базується на їх поетапній (</w:t>
      </w:r>
      <w:proofErr w:type="spellStart"/>
      <w:r w:rsidRPr="00025E24">
        <w:t>пофазовій</w:t>
      </w:r>
      <w:proofErr w:type="spellEnd"/>
      <w:r w:rsidRPr="00025E24">
        <w:t>) оцінці (</w:t>
      </w:r>
      <w:proofErr w:type="spellStart"/>
      <w:r w:rsidRPr="00025E24">
        <w:t>див. табл</w:t>
      </w:r>
      <w:proofErr w:type="spellEnd"/>
      <w:r w:rsidRPr="00025E24">
        <w:t>. </w:t>
      </w:r>
      <w:r w:rsidR="00EA513D" w:rsidRPr="00025E24">
        <w:t>8.1</w:t>
      </w:r>
      <w:r w:rsidRPr="00025E24">
        <w:t>).</w:t>
      </w:r>
    </w:p>
    <w:p w:rsidR="00925DA2" w:rsidRPr="00025E24" w:rsidRDefault="00925DA2" w:rsidP="00925DA2">
      <w:pPr>
        <w:ind w:firstLine="284"/>
        <w:jc w:val="both"/>
      </w:pPr>
      <w:r w:rsidRPr="00025E24">
        <w:t xml:space="preserve">У ході підготовки та експлуатації на проект можуть впливати </w:t>
      </w:r>
      <w:r w:rsidRPr="00025E24">
        <w:rPr>
          <w:spacing w:val="4"/>
        </w:rPr>
        <w:t>різноманітні фактори технічного, комерційного, фінансового і</w:t>
      </w:r>
      <w:r w:rsidRPr="00025E24">
        <w:t xml:space="preserve"> політичного характеру</w:t>
      </w:r>
      <w:r w:rsidR="00A63295">
        <w:t>.</w:t>
      </w:r>
    </w:p>
    <w:p w:rsidR="00925DA2" w:rsidRPr="00025E24" w:rsidRDefault="00925DA2" w:rsidP="00925DA2">
      <w:pPr>
        <w:ind w:firstLine="284"/>
        <w:jc w:val="both"/>
      </w:pPr>
    </w:p>
    <w:p w:rsidR="00925DA2" w:rsidRDefault="00925DA2" w:rsidP="00025E24">
      <w:pPr>
        <w:ind w:firstLine="284"/>
        <w:jc w:val="both"/>
      </w:pPr>
    </w:p>
    <w:p w:rsidR="00925DA2" w:rsidRPr="00025E24" w:rsidRDefault="00925DA2" w:rsidP="00025E24">
      <w:pPr>
        <w:ind w:firstLine="284"/>
        <w:jc w:val="both"/>
      </w:pPr>
    </w:p>
    <w:p w:rsidR="00491362" w:rsidRPr="00A63295" w:rsidRDefault="00491362" w:rsidP="00A63295">
      <w:pPr>
        <w:spacing w:before="120" w:line="233" w:lineRule="exact"/>
        <w:ind w:firstLine="301"/>
        <w:jc w:val="both"/>
      </w:pPr>
      <w:r w:rsidRPr="00A63295">
        <w:lastRenderedPageBreak/>
        <w:t xml:space="preserve">Таблиця </w:t>
      </w:r>
      <w:r w:rsidR="00A63295" w:rsidRPr="00A63295">
        <w:t xml:space="preserve">8.1 - </w:t>
      </w:r>
      <w:r w:rsidR="00025E24" w:rsidRPr="00A63295">
        <w:t>Види ризиків, що виникають на різних стадіях життєвого циклу проекту</w:t>
      </w:r>
    </w:p>
    <w:p w:rsidR="00EA513D" w:rsidRPr="00EA513D" w:rsidRDefault="00EA513D" w:rsidP="00E85D16">
      <w:pPr>
        <w:pStyle w:val="22"/>
        <w:spacing w:before="80" w:after="100" w:line="160" w:lineRule="exact"/>
        <w:ind w:firstLine="0"/>
        <w:rPr>
          <w:sz w:val="16"/>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4962"/>
      </w:tblGrid>
      <w:tr w:rsidR="00491362" w:rsidTr="00025E24">
        <w:tc>
          <w:tcPr>
            <w:tcW w:w="1701" w:type="dxa"/>
            <w:vAlign w:val="center"/>
          </w:tcPr>
          <w:p w:rsidR="00491362" w:rsidRPr="00025E24" w:rsidRDefault="00491362" w:rsidP="00025E24">
            <w:pPr>
              <w:jc w:val="center"/>
              <w:rPr>
                <w:sz w:val="22"/>
                <w:szCs w:val="22"/>
              </w:rPr>
            </w:pPr>
            <w:r w:rsidRPr="00025E24">
              <w:rPr>
                <w:sz w:val="22"/>
                <w:szCs w:val="22"/>
              </w:rPr>
              <w:t>Стадія</w:t>
            </w:r>
          </w:p>
        </w:tc>
        <w:tc>
          <w:tcPr>
            <w:tcW w:w="4962" w:type="dxa"/>
          </w:tcPr>
          <w:p w:rsidR="00491362" w:rsidRPr="00025E24" w:rsidRDefault="00491362" w:rsidP="00025E24">
            <w:pPr>
              <w:jc w:val="center"/>
              <w:rPr>
                <w:sz w:val="22"/>
                <w:szCs w:val="22"/>
              </w:rPr>
            </w:pPr>
            <w:r w:rsidRPr="00025E24">
              <w:rPr>
                <w:sz w:val="22"/>
                <w:szCs w:val="22"/>
              </w:rPr>
              <w:t>Види ризиків</w:t>
            </w:r>
          </w:p>
        </w:tc>
      </w:tr>
      <w:tr w:rsidR="00491362" w:rsidTr="008B5461">
        <w:tc>
          <w:tcPr>
            <w:tcW w:w="1701" w:type="dxa"/>
            <w:tcMar>
              <w:left w:w="28" w:type="dxa"/>
              <w:right w:w="28" w:type="dxa"/>
            </w:tcMar>
            <w:vAlign w:val="center"/>
          </w:tcPr>
          <w:p w:rsidR="00491362" w:rsidRPr="00025E24" w:rsidRDefault="00491362" w:rsidP="00025E24">
            <w:pPr>
              <w:jc w:val="both"/>
              <w:rPr>
                <w:sz w:val="22"/>
                <w:szCs w:val="22"/>
              </w:rPr>
            </w:pPr>
            <w:proofErr w:type="spellStart"/>
            <w:r w:rsidRPr="00025E24">
              <w:rPr>
                <w:sz w:val="22"/>
                <w:szCs w:val="22"/>
              </w:rPr>
              <w:t>Передінвестицій</w:t>
            </w:r>
            <w:r w:rsidR="008B5461">
              <w:rPr>
                <w:sz w:val="22"/>
                <w:szCs w:val="22"/>
              </w:rPr>
              <w:t>-</w:t>
            </w:r>
            <w:r w:rsidRPr="00025E24">
              <w:rPr>
                <w:sz w:val="22"/>
                <w:szCs w:val="22"/>
              </w:rPr>
              <w:t>на</w:t>
            </w:r>
            <w:proofErr w:type="spellEnd"/>
          </w:p>
        </w:tc>
        <w:tc>
          <w:tcPr>
            <w:tcW w:w="4962" w:type="dxa"/>
          </w:tcPr>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помилковість у розроб</w:t>
            </w:r>
            <w:r w:rsidR="008B5461">
              <w:rPr>
                <w:sz w:val="22"/>
                <w:szCs w:val="22"/>
              </w:rPr>
              <w:t>ленні</w:t>
            </w:r>
            <w:r w:rsidRPr="00025E24">
              <w:rPr>
                <w:sz w:val="22"/>
                <w:szCs w:val="22"/>
              </w:rPr>
              <w:t xml:space="preserve"> концепції проекту</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неправильне визначення розташування проекту</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ставлення до проекту місцевої влади</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прийняття рішення про доцільність інвестування</w:t>
            </w:r>
          </w:p>
        </w:tc>
      </w:tr>
      <w:tr w:rsidR="00491362" w:rsidTr="00025E24">
        <w:tc>
          <w:tcPr>
            <w:tcW w:w="1701" w:type="dxa"/>
            <w:vAlign w:val="center"/>
          </w:tcPr>
          <w:p w:rsidR="00491362" w:rsidRPr="00025E24" w:rsidRDefault="00491362" w:rsidP="00025E24">
            <w:pPr>
              <w:jc w:val="both"/>
              <w:rPr>
                <w:sz w:val="22"/>
                <w:szCs w:val="22"/>
              </w:rPr>
            </w:pPr>
            <w:r w:rsidRPr="00025E24">
              <w:rPr>
                <w:sz w:val="22"/>
                <w:szCs w:val="22"/>
              </w:rPr>
              <w:t>Інвестиційна</w:t>
            </w:r>
          </w:p>
        </w:tc>
        <w:tc>
          <w:tcPr>
            <w:tcW w:w="4962" w:type="dxa"/>
          </w:tcPr>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платоспроможність замовника</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непередбачені витрати на будівельні роботи</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перевищення строків будівництва, вартості обладнання</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несвоєчасність постачання обладнання</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невиконання контрактних зобов’язань підрядниками</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несвоєчасна підготовка персоналу</w:t>
            </w:r>
          </w:p>
        </w:tc>
      </w:tr>
      <w:tr w:rsidR="00491362" w:rsidTr="00025E24">
        <w:tc>
          <w:tcPr>
            <w:tcW w:w="1701" w:type="dxa"/>
            <w:vAlign w:val="center"/>
          </w:tcPr>
          <w:p w:rsidR="00491362" w:rsidRPr="00025E24" w:rsidRDefault="00491362" w:rsidP="00025E24">
            <w:pPr>
              <w:jc w:val="both"/>
              <w:rPr>
                <w:sz w:val="22"/>
                <w:szCs w:val="22"/>
              </w:rPr>
            </w:pPr>
            <w:r w:rsidRPr="00025E24">
              <w:rPr>
                <w:sz w:val="22"/>
                <w:szCs w:val="22"/>
              </w:rPr>
              <w:t>Експлуатаційна</w:t>
            </w:r>
          </w:p>
        </w:tc>
        <w:tc>
          <w:tcPr>
            <w:tcW w:w="4962" w:type="dxa"/>
          </w:tcPr>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поява альтернативного продукту</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неплатоспроможність споживачів</w:t>
            </w:r>
          </w:p>
          <w:p w:rsidR="00491362" w:rsidRPr="00025E24" w:rsidRDefault="00491362" w:rsidP="00025E24">
            <w:pPr>
              <w:numPr>
                <w:ilvl w:val="0"/>
                <w:numId w:val="68"/>
              </w:numPr>
              <w:tabs>
                <w:tab w:val="clear" w:pos="661"/>
                <w:tab w:val="left" w:pos="170"/>
              </w:tabs>
              <w:ind w:hanging="176"/>
              <w:jc w:val="both"/>
              <w:rPr>
                <w:sz w:val="22"/>
                <w:szCs w:val="22"/>
              </w:rPr>
            </w:pPr>
            <w:r w:rsidRPr="00025E24">
              <w:rPr>
                <w:sz w:val="22"/>
                <w:szCs w:val="22"/>
              </w:rPr>
              <w:t>неправильно визначені обсяг і сегмент ринку, на якому реалізується продукт проекту</w:t>
            </w:r>
          </w:p>
          <w:p w:rsidR="00491362" w:rsidRPr="00025E24" w:rsidRDefault="00491362" w:rsidP="00025E24">
            <w:pPr>
              <w:numPr>
                <w:ilvl w:val="0"/>
                <w:numId w:val="68"/>
              </w:numPr>
              <w:tabs>
                <w:tab w:val="clear" w:pos="661"/>
                <w:tab w:val="left" w:pos="170"/>
              </w:tabs>
              <w:ind w:hanging="176"/>
              <w:jc w:val="both"/>
              <w:rPr>
                <w:sz w:val="22"/>
                <w:szCs w:val="22"/>
              </w:rPr>
            </w:pPr>
            <w:r w:rsidRPr="00025E24">
              <w:rPr>
                <w:sz w:val="22"/>
                <w:szCs w:val="22"/>
              </w:rPr>
              <w:t>зміна цін на сировину і матеріали, перевезення, заробітної плати</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зміна вартості капіталу і рівня інфляції</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загроза екологічній безпеці</w:t>
            </w:r>
          </w:p>
          <w:p w:rsidR="00491362" w:rsidRPr="00025E24" w:rsidRDefault="00491362" w:rsidP="00025E24">
            <w:pPr>
              <w:numPr>
                <w:ilvl w:val="0"/>
                <w:numId w:val="68"/>
              </w:numPr>
              <w:tabs>
                <w:tab w:val="clear" w:pos="661"/>
                <w:tab w:val="left" w:pos="170"/>
              </w:tabs>
              <w:ind w:firstLine="0"/>
              <w:jc w:val="both"/>
              <w:rPr>
                <w:sz w:val="22"/>
                <w:szCs w:val="22"/>
              </w:rPr>
            </w:pPr>
            <w:r w:rsidRPr="00025E24">
              <w:rPr>
                <w:sz w:val="22"/>
                <w:szCs w:val="22"/>
              </w:rPr>
              <w:t>зміна ставлення населення проекту до його реалізації</w:t>
            </w:r>
          </w:p>
        </w:tc>
      </w:tr>
    </w:tbl>
    <w:p w:rsidR="00491362" w:rsidRDefault="00491362" w:rsidP="00025E24">
      <w:pPr>
        <w:jc w:val="center"/>
        <w:rPr>
          <w:sz w:val="23"/>
        </w:rPr>
      </w:pPr>
    </w:p>
    <w:p w:rsidR="00025E24" w:rsidRDefault="00025E24" w:rsidP="00025E24">
      <w:pPr>
        <w:ind w:firstLine="284"/>
        <w:jc w:val="both"/>
        <w:rPr>
          <w:b/>
        </w:rPr>
      </w:pPr>
    </w:p>
    <w:p w:rsidR="00925DA2" w:rsidRPr="00025E24" w:rsidRDefault="00925DA2" w:rsidP="00025E24">
      <w:pPr>
        <w:ind w:firstLine="284"/>
        <w:jc w:val="both"/>
        <w:rPr>
          <w:b/>
        </w:rPr>
      </w:pPr>
    </w:p>
    <w:p w:rsidR="00491362" w:rsidRPr="00025E24" w:rsidRDefault="00925DA2" w:rsidP="00025E24">
      <w:pPr>
        <w:ind w:firstLine="284"/>
        <w:jc w:val="both"/>
        <w:rPr>
          <w:b/>
        </w:rPr>
      </w:pPr>
      <w:r>
        <w:rPr>
          <w:b/>
        </w:rPr>
        <w:br w:type="page"/>
      </w:r>
      <w:r w:rsidR="00EA513D" w:rsidRPr="00025E24">
        <w:rPr>
          <w:b/>
        </w:rPr>
        <w:lastRenderedPageBreak/>
        <w:t>8.3</w:t>
      </w:r>
      <w:r w:rsidR="00491362" w:rsidRPr="00025E24">
        <w:rPr>
          <w:b/>
        </w:rPr>
        <w:t xml:space="preserve"> Методи аналізу й оцінки ризиків інвестиційних проектів</w:t>
      </w:r>
    </w:p>
    <w:p w:rsidR="00025E24" w:rsidRPr="00025E24" w:rsidRDefault="00025E24" w:rsidP="00025E24">
      <w:pPr>
        <w:ind w:firstLine="284"/>
        <w:jc w:val="both"/>
        <w:rPr>
          <w:b/>
        </w:rPr>
      </w:pPr>
    </w:p>
    <w:p w:rsidR="00491362" w:rsidRPr="00025E24" w:rsidRDefault="00491362" w:rsidP="00025E24">
      <w:pPr>
        <w:ind w:firstLine="284"/>
        <w:jc w:val="both"/>
      </w:pPr>
      <w:r w:rsidRPr="00025E24">
        <w:t xml:space="preserve">Головний наслідок ризику </w:t>
      </w:r>
      <w:r w:rsidR="000A0F13" w:rsidRPr="00025E24">
        <w:t>–</w:t>
      </w:r>
      <w:r w:rsidRPr="00025E24">
        <w:t xml:space="preserve"> перевитрати часу й засобів на його виконання за рахунок підвищення обсягу робіт і тривалості їх виконання за проектом.</w:t>
      </w:r>
    </w:p>
    <w:p w:rsidR="00491362" w:rsidRPr="00025E24" w:rsidRDefault="00491362" w:rsidP="00025E24">
      <w:pPr>
        <w:ind w:firstLine="284"/>
        <w:jc w:val="both"/>
      </w:pPr>
      <w:r w:rsidRPr="00025E24">
        <w:rPr>
          <w:b/>
        </w:rPr>
        <w:t>Мета аналізу ризику</w:t>
      </w:r>
      <w:r w:rsidRPr="00025E24">
        <w:t xml:space="preserve"> </w:t>
      </w:r>
      <w:r w:rsidR="000A0F13" w:rsidRPr="00025E24">
        <w:t>–</w:t>
      </w:r>
      <w:r w:rsidRPr="00025E24">
        <w:t xml:space="preserve"> дати потенційним партнерам або учасникам проекту потрібні дані для прийняття рішення щодо доцільності участі у проекті та заходів їх захисту від можливих фінансових втрат.</w:t>
      </w:r>
    </w:p>
    <w:p w:rsidR="00491362" w:rsidRPr="00025E24" w:rsidRDefault="00491362" w:rsidP="00025E24">
      <w:pPr>
        <w:ind w:firstLine="284"/>
        <w:jc w:val="both"/>
      </w:pPr>
      <w:r w:rsidRPr="00025E24">
        <w:t>Тому аналіз може проводити кожен учасник проекту. Розрізняють такі види аналізу ризику:</w:t>
      </w:r>
    </w:p>
    <w:p w:rsidR="00491362" w:rsidRPr="00025E24" w:rsidRDefault="00491362" w:rsidP="00025E24">
      <w:pPr>
        <w:numPr>
          <w:ilvl w:val="0"/>
          <w:numId w:val="17"/>
        </w:numPr>
        <w:shd w:val="clear" w:color="auto" w:fill="FFFFFF"/>
        <w:ind w:left="0" w:firstLine="284"/>
        <w:jc w:val="both"/>
      </w:pPr>
      <w:r w:rsidRPr="00025E24">
        <w:rPr>
          <w:i/>
        </w:rPr>
        <w:t>якісний</w:t>
      </w:r>
      <w:r w:rsidRPr="00025E24">
        <w:t xml:space="preserve"> </w:t>
      </w:r>
      <w:r w:rsidR="000A0F13" w:rsidRPr="00025E24">
        <w:t>–</w:t>
      </w:r>
      <w:r w:rsidRPr="00025E24">
        <w:t xml:space="preserve"> визначення показників ризику, етапів робіт, при яких виникає ризик, його потенційних зон та ідентифікація ризику;</w:t>
      </w:r>
    </w:p>
    <w:p w:rsidR="00491362" w:rsidRPr="00025E24" w:rsidRDefault="00491362" w:rsidP="00025E24">
      <w:pPr>
        <w:numPr>
          <w:ilvl w:val="0"/>
          <w:numId w:val="17"/>
        </w:numPr>
        <w:shd w:val="clear" w:color="auto" w:fill="FFFFFF"/>
        <w:ind w:left="0" w:firstLine="284"/>
        <w:jc w:val="both"/>
      </w:pPr>
      <w:r w:rsidRPr="00025E24">
        <w:rPr>
          <w:i/>
        </w:rPr>
        <w:t>кількісний</w:t>
      </w:r>
      <w:r w:rsidRPr="00025E24">
        <w:t xml:space="preserve"> </w:t>
      </w:r>
      <w:r w:rsidR="000A0F13" w:rsidRPr="00025E24">
        <w:t>–</w:t>
      </w:r>
      <w:r w:rsidRPr="00025E24">
        <w:t xml:space="preserve"> передбачає числове визначення розміру окремих ризиків, а також проекту в цілому.</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 xml:space="preserve">До якісних методів ризику </w:t>
      </w:r>
      <w:r w:rsidR="008B5461">
        <w:rPr>
          <w:sz w:val="24"/>
          <w:szCs w:val="24"/>
          <w:lang w:val="uk-UA"/>
        </w:rPr>
        <w:t>необхідно</w:t>
      </w:r>
      <w:r w:rsidRPr="00025E24">
        <w:rPr>
          <w:sz w:val="24"/>
          <w:szCs w:val="24"/>
          <w:lang w:val="uk-UA"/>
        </w:rPr>
        <w:t xml:space="preserve"> віднести </w:t>
      </w:r>
      <w:r w:rsidRPr="008B5461">
        <w:rPr>
          <w:b/>
          <w:sz w:val="24"/>
          <w:szCs w:val="24"/>
          <w:lang w:val="uk-UA"/>
        </w:rPr>
        <w:t>експертний аналіз</w:t>
      </w:r>
      <w:r w:rsidRPr="00025E24">
        <w:rPr>
          <w:sz w:val="24"/>
          <w:szCs w:val="24"/>
          <w:lang w:val="uk-UA"/>
        </w:rPr>
        <w:t xml:space="preserve"> ризиків. Як правило, даний вид оцінки застосовується на початкових етапах роботи над проектом. До основних переваг даного методу належать: можливість оцінки ризику до розрахунків по</w:t>
      </w:r>
      <w:r w:rsidRPr="00025E24">
        <w:rPr>
          <w:sz w:val="24"/>
          <w:szCs w:val="24"/>
          <w:lang w:val="uk-UA"/>
        </w:rPr>
        <w:softHyphen/>
      </w:r>
      <w:r w:rsidRPr="00025E24">
        <w:rPr>
          <w:spacing w:val="4"/>
          <w:sz w:val="24"/>
          <w:szCs w:val="24"/>
          <w:lang w:val="uk-UA"/>
        </w:rPr>
        <w:t>казників ефективності, відсутність необхідності у точних пер</w:t>
      </w:r>
      <w:r w:rsidRPr="00025E24">
        <w:rPr>
          <w:sz w:val="24"/>
          <w:szCs w:val="24"/>
          <w:lang w:val="uk-UA"/>
        </w:rPr>
        <w:t xml:space="preserve">винних даних і сучасному програмному забезпеченні, а також </w:t>
      </w:r>
      <w:r w:rsidRPr="00025E24">
        <w:rPr>
          <w:spacing w:val="4"/>
          <w:sz w:val="24"/>
          <w:szCs w:val="24"/>
          <w:lang w:val="uk-UA"/>
        </w:rPr>
        <w:t>простота розрахунків. Однак експертний аналіз ризиків, як і</w:t>
      </w:r>
      <w:r w:rsidRPr="00025E24">
        <w:rPr>
          <w:sz w:val="24"/>
          <w:szCs w:val="24"/>
          <w:lang w:val="uk-UA"/>
        </w:rPr>
        <w:t xml:space="preserve"> будь-яка експертна оцінка, дос</w:t>
      </w:r>
      <w:r w:rsidR="008B5461">
        <w:rPr>
          <w:sz w:val="24"/>
          <w:szCs w:val="24"/>
          <w:lang w:val="uk-UA"/>
        </w:rPr>
        <w:t>ить</w:t>
      </w:r>
      <w:r w:rsidRPr="00025E24">
        <w:rPr>
          <w:sz w:val="24"/>
          <w:szCs w:val="24"/>
          <w:lang w:val="uk-UA"/>
        </w:rPr>
        <w:t xml:space="preserve"> суб’єктивний і не завжди дає змогу дати незалежну характеристику події, що аналізується. Процедура експертної оцінки ризику передбачає:</w:t>
      </w:r>
    </w:p>
    <w:p w:rsidR="00491362" w:rsidRPr="00025E24" w:rsidRDefault="00491362" w:rsidP="00025E24">
      <w:pPr>
        <w:numPr>
          <w:ilvl w:val="0"/>
          <w:numId w:val="17"/>
        </w:numPr>
        <w:shd w:val="clear" w:color="auto" w:fill="FFFFFF"/>
        <w:ind w:left="0" w:firstLine="284"/>
        <w:jc w:val="both"/>
      </w:pPr>
      <w:r w:rsidRPr="00025E24">
        <w:t>визначення видів ризику і граничного рівня його припустимої величини;</w:t>
      </w:r>
    </w:p>
    <w:p w:rsidR="00491362" w:rsidRPr="00025E24" w:rsidRDefault="00491362" w:rsidP="00025E24">
      <w:pPr>
        <w:numPr>
          <w:ilvl w:val="0"/>
          <w:numId w:val="17"/>
        </w:numPr>
        <w:shd w:val="clear" w:color="auto" w:fill="FFFFFF"/>
        <w:ind w:left="0" w:firstLine="284"/>
        <w:jc w:val="both"/>
      </w:pPr>
      <w:r w:rsidRPr="00025E24">
        <w:t>встановлення ймовірності настання ризикової події і небезпечності даного ризику для успішного завершення проекту;</w:t>
      </w:r>
    </w:p>
    <w:p w:rsidR="00491362" w:rsidRPr="00025E24" w:rsidRDefault="00491362" w:rsidP="00025E24">
      <w:pPr>
        <w:numPr>
          <w:ilvl w:val="0"/>
          <w:numId w:val="17"/>
        </w:numPr>
        <w:shd w:val="clear" w:color="auto" w:fill="FFFFFF"/>
        <w:ind w:left="0" w:firstLine="284"/>
        <w:jc w:val="both"/>
      </w:pPr>
      <w:r w:rsidRPr="00025E24">
        <w:lastRenderedPageBreak/>
        <w:t>визначення інтегрального рівня за кожним видом ризику і вирішення питання про прийнятність даного виду ризику для учасників проекту.</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 xml:space="preserve">У разі невеликої кількості змінних і можливих сценаріїв розвитку проекту для аналізу ризику можна скористатися </w:t>
      </w:r>
      <w:r w:rsidRPr="008B5461">
        <w:rPr>
          <w:b/>
          <w:sz w:val="24"/>
          <w:szCs w:val="24"/>
          <w:lang w:val="uk-UA"/>
        </w:rPr>
        <w:t>методом дерева рішень</w:t>
      </w:r>
      <w:r w:rsidRPr="00025E24">
        <w:rPr>
          <w:sz w:val="24"/>
          <w:szCs w:val="24"/>
          <w:lang w:val="uk-UA"/>
        </w:rPr>
        <w:t xml:space="preserve">, яке будується на основі виділених робіт (подій), що відображають життєвий цикл проекту, визначають ключові події, що впливають на проект, час їх настання і можливі рішення, які можуть бути прийняті </w:t>
      </w:r>
      <w:r w:rsidR="008B5461">
        <w:rPr>
          <w:sz w:val="24"/>
          <w:szCs w:val="24"/>
          <w:lang w:val="uk-UA"/>
        </w:rPr>
        <w:t>у</w:t>
      </w:r>
      <w:r w:rsidRPr="00025E24">
        <w:rPr>
          <w:sz w:val="24"/>
          <w:szCs w:val="24"/>
          <w:lang w:val="uk-UA"/>
        </w:rPr>
        <w:t xml:space="preserve"> результаті настання кожного ключового виду роботи з визначення ймовірності їх прийняття і вартості робіт.</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 xml:space="preserve">За результатами побудови дерева рішень встановлюються ймовірність та ефективність кожного сценарію розвитку проекту, а також інтегральна ефективність самого проекту. Ризик за проектом може вважатися прийнятним у випадку </w:t>
      </w:r>
      <w:r w:rsidR="008B5461">
        <w:rPr>
          <w:sz w:val="24"/>
          <w:szCs w:val="24"/>
          <w:lang w:val="uk-UA"/>
        </w:rPr>
        <w:t>додат</w:t>
      </w:r>
      <w:r w:rsidRPr="00025E24">
        <w:rPr>
          <w:sz w:val="24"/>
          <w:szCs w:val="24"/>
          <w:lang w:val="uk-UA"/>
        </w:rPr>
        <w:t>ної величини інтегрального показника ефективності проекту, наприклад</w:t>
      </w:r>
      <w:r w:rsidR="008B5461">
        <w:rPr>
          <w:sz w:val="24"/>
          <w:szCs w:val="24"/>
          <w:lang w:val="uk-UA"/>
        </w:rPr>
        <w:t>,</w:t>
      </w:r>
      <w:r w:rsidRPr="00025E24">
        <w:rPr>
          <w:sz w:val="24"/>
          <w:szCs w:val="24"/>
          <w:lang w:val="uk-UA"/>
        </w:rPr>
        <w:t xml:space="preserve"> чистої теперішньої вартості.</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 xml:space="preserve">Як правило, аналіз ризику проводиться кількома методами. </w:t>
      </w:r>
    </w:p>
    <w:p w:rsidR="00491362" w:rsidRPr="00025E24" w:rsidRDefault="00491362" w:rsidP="00025E24">
      <w:pPr>
        <w:ind w:firstLine="284"/>
        <w:jc w:val="both"/>
        <w:rPr>
          <w:spacing w:val="4"/>
        </w:rPr>
      </w:pPr>
      <w:r w:rsidRPr="00025E24">
        <w:rPr>
          <w:spacing w:val="4"/>
        </w:rPr>
        <w:t xml:space="preserve">Метою </w:t>
      </w:r>
      <w:r w:rsidRPr="00025E24">
        <w:rPr>
          <w:i/>
          <w:spacing w:val="4"/>
        </w:rPr>
        <w:t>аналізу чутливості</w:t>
      </w:r>
      <w:r w:rsidRPr="00025E24">
        <w:rPr>
          <w:spacing w:val="4"/>
        </w:rPr>
        <w:t>, який у літературних джерелах з інженерної економіки і теорії прийняття рішень інколи зустрічається під назвою «</w:t>
      </w:r>
      <w:proofErr w:type="spellStart"/>
      <w:r w:rsidRPr="00025E24">
        <w:rPr>
          <w:spacing w:val="4"/>
        </w:rPr>
        <w:t>ранжування</w:t>
      </w:r>
      <w:proofErr w:type="spellEnd"/>
      <w:r w:rsidRPr="00025E24">
        <w:rPr>
          <w:spacing w:val="4"/>
        </w:rPr>
        <w:t xml:space="preserve"> параметрів», є використання змін заданих параметрів для визначення життєздатності проекту в умовах невизначеності. Експерт розраховує можливу зміну кожного фактора або змінної величини, визначає вплив цієї зміни на показник певного рішення і виділяє суттєві фактори або змінні величини для більш поглибленого вивчення. Він визначає кількість і вказує на вплив невизначеності та намагається виразити математичним способом відношення серед змінних величин, що складають просування ліквідності і рен</w:t>
      </w:r>
      <w:r w:rsidRPr="00025E24">
        <w:rPr>
          <w:spacing w:val="4"/>
        </w:rPr>
        <w:softHyphen/>
        <w:t>табельність.</w:t>
      </w:r>
    </w:p>
    <w:p w:rsidR="00491362" w:rsidRPr="00025E24" w:rsidRDefault="00491362" w:rsidP="00025E24">
      <w:pPr>
        <w:ind w:firstLine="284"/>
        <w:jc w:val="both"/>
        <w:rPr>
          <w:spacing w:val="2"/>
        </w:rPr>
      </w:pPr>
      <w:r w:rsidRPr="00025E24">
        <w:rPr>
          <w:spacing w:val="2"/>
        </w:rPr>
        <w:t xml:space="preserve">Аналіз чутливості надає можливість судити про наслідки невід’ємної невизначеності </w:t>
      </w:r>
      <w:r w:rsidR="0037151E">
        <w:rPr>
          <w:spacing w:val="2"/>
        </w:rPr>
        <w:t>у</w:t>
      </w:r>
      <w:r w:rsidRPr="00025E24">
        <w:rPr>
          <w:spacing w:val="2"/>
        </w:rPr>
        <w:t xml:space="preserve"> проектах. Зміни можуть відбуватися </w:t>
      </w:r>
      <w:r w:rsidR="0037151E">
        <w:rPr>
          <w:spacing w:val="2"/>
        </w:rPr>
        <w:t>у</w:t>
      </w:r>
      <w:r w:rsidRPr="00025E24">
        <w:rPr>
          <w:spacing w:val="2"/>
        </w:rPr>
        <w:t xml:space="preserve"> фінансових оцінних даних про капітал, тривалість будівництва, вартість сировини та інших витрат, пов’язаних </w:t>
      </w:r>
      <w:r w:rsidR="0037151E">
        <w:rPr>
          <w:spacing w:val="2"/>
        </w:rPr>
        <w:t>і</w:t>
      </w:r>
      <w:r w:rsidRPr="00025E24">
        <w:rPr>
          <w:spacing w:val="2"/>
        </w:rPr>
        <w:t xml:space="preserve">з реалізацією проекту, вартістю збуту, </w:t>
      </w:r>
      <w:r w:rsidRPr="00025E24">
        <w:rPr>
          <w:spacing w:val="2"/>
        </w:rPr>
        <w:lastRenderedPageBreak/>
        <w:t>коефіцієнтом завантаження і ціною на продукц</w:t>
      </w:r>
      <w:r w:rsidR="0037151E">
        <w:rPr>
          <w:spacing w:val="2"/>
        </w:rPr>
        <w:t>ію, оскільки</w:t>
      </w:r>
      <w:r w:rsidRPr="00025E24">
        <w:rPr>
          <w:spacing w:val="2"/>
        </w:rPr>
        <w:t xml:space="preserve"> вони не можуть бути передбачені заздалегідь. Ці різні зміни впливають на завершення реалізації проекту. Розроб</w:t>
      </w:r>
      <w:r w:rsidR="0037151E">
        <w:rPr>
          <w:spacing w:val="2"/>
        </w:rPr>
        <w:t>лення</w:t>
      </w:r>
      <w:r w:rsidRPr="00025E24">
        <w:rPr>
          <w:spacing w:val="2"/>
        </w:rPr>
        <w:t xml:space="preserve"> проекту фактично є прогнозуванням розвитку ситуації з проектом.</w:t>
      </w:r>
    </w:p>
    <w:p w:rsidR="00491362" w:rsidRPr="00025E24" w:rsidRDefault="00491362" w:rsidP="00025E24">
      <w:pPr>
        <w:ind w:firstLine="284"/>
        <w:jc w:val="both"/>
      </w:pPr>
      <w:r w:rsidRPr="00025E24">
        <w:t>Проведення аналізу чутливості передбачає розрахунок базової моделі на основі припустимих значень вхідних змінних проекту, для якої визначається величина чистої теперішньої вартості (</w:t>
      </w:r>
      <w:r w:rsidRPr="00025E24">
        <w:rPr>
          <w:i/>
        </w:rPr>
        <w:t>NPV</w:t>
      </w:r>
      <w:r w:rsidRPr="00025E24">
        <w:t>). Ця величина є основою порівняння з припустимими можливими змінами, які необхідно проаналізувати.</w:t>
      </w:r>
    </w:p>
    <w:p w:rsidR="00491362" w:rsidRPr="00025E24" w:rsidRDefault="00491362" w:rsidP="00025E24">
      <w:pPr>
        <w:ind w:firstLine="284"/>
        <w:jc w:val="both"/>
      </w:pPr>
      <w:r w:rsidRPr="00025E24">
        <w:t>Алгоритм проведення аналізу чутливості передбачає:</w:t>
      </w:r>
    </w:p>
    <w:p w:rsidR="00491362" w:rsidRPr="00025E24" w:rsidRDefault="00491362" w:rsidP="00025E24">
      <w:pPr>
        <w:numPr>
          <w:ilvl w:val="0"/>
          <w:numId w:val="17"/>
        </w:numPr>
        <w:shd w:val="clear" w:color="auto" w:fill="FFFFFF"/>
        <w:ind w:left="0" w:firstLine="284"/>
        <w:jc w:val="both"/>
      </w:pPr>
      <w:r w:rsidRPr="00025E24">
        <w:t>визначення критичних змінних, що впливають на величину чистої теперішньої вартості (NPV);</w:t>
      </w:r>
    </w:p>
    <w:p w:rsidR="00491362" w:rsidRPr="00025E24" w:rsidRDefault="00491362" w:rsidP="00025E24">
      <w:pPr>
        <w:numPr>
          <w:ilvl w:val="0"/>
          <w:numId w:val="17"/>
        </w:numPr>
        <w:shd w:val="clear" w:color="auto" w:fill="FFFFFF"/>
        <w:ind w:left="0" w:firstLine="284"/>
        <w:jc w:val="both"/>
      </w:pPr>
      <w:r w:rsidRPr="00025E24">
        <w:t>оцінку впливу зміни однієї змінної проекту (при незмінності всіх інших) на величину чистої теперішньої вартості;</w:t>
      </w:r>
    </w:p>
    <w:p w:rsidR="00491362" w:rsidRPr="00025E24" w:rsidRDefault="00491362" w:rsidP="00025E24">
      <w:pPr>
        <w:numPr>
          <w:ilvl w:val="0"/>
          <w:numId w:val="17"/>
        </w:numPr>
        <w:shd w:val="clear" w:color="auto" w:fill="FFFFFF"/>
        <w:ind w:left="0" w:firstLine="284"/>
        <w:jc w:val="both"/>
      </w:pPr>
      <w:r w:rsidRPr="00025E24">
        <w:t>розрахунок впливу зміни змінної, що досліджується, на величину відхилення одержаної NPV від базової (оцінка еластичності, чутливості до зміни чистої теперішньої вартості від зміни змінної проекту);</w:t>
      </w:r>
    </w:p>
    <w:p w:rsidR="00491362" w:rsidRPr="00025E24" w:rsidRDefault="00491362" w:rsidP="00025E24">
      <w:pPr>
        <w:numPr>
          <w:ilvl w:val="0"/>
          <w:numId w:val="17"/>
        </w:numPr>
        <w:shd w:val="clear" w:color="auto" w:fill="FFFFFF"/>
        <w:ind w:left="0" w:firstLine="284"/>
        <w:jc w:val="both"/>
      </w:pPr>
      <w:r w:rsidRPr="00025E24">
        <w:t xml:space="preserve">визначення межового (критичного) значення змінної і можливого </w:t>
      </w:r>
      <w:r w:rsidR="0037151E">
        <w:t>при</w:t>
      </w:r>
      <w:r w:rsidRPr="00025E24">
        <w:t>пустимого її відхилення від базового сценарію проекту;</w:t>
      </w:r>
    </w:p>
    <w:p w:rsidR="00491362" w:rsidRPr="00025E24" w:rsidRDefault="00491362" w:rsidP="00025E24">
      <w:pPr>
        <w:numPr>
          <w:ilvl w:val="0"/>
          <w:numId w:val="17"/>
        </w:numPr>
        <w:shd w:val="clear" w:color="auto" w:fill="FFFFFF"/>
        <w:ind w:left="0" w:firstLine="284"/>
        <w:jc w:val="both"/>
      </w:pPr>
      <w:r w:rsidRPr="00025E24">
        <w:t xml:space="preserve">розрахунок показника чутливості і критичного значення для кожної змінної проекту і </w:t>
      </w:r>
      <w:proofErr w:type="spellStart"/>
      <w:r w:rsidRPr="00025E24">
        <w:t>ранжування</w:t>
      </w:r>
      <w:proofErr w:type="spellEnd"/>
      <w:r w:rsidRPr="00025E24">
        <w:t xml:space="preserve"> їх за </w:t>
      </w:r>
      <w:r w:rsidR="0037151E">
        <w:t>спаданням</w:t>
      </w:r>
      <w:r w:rsidRPr="00025E24">
        <w:t xml:space="preserve"> (чим вища чутливість NPV, тим важливіша </w:t>
      </w:r>
      <w:r w:rsidR="0037151E">
        <w:t>з</w:t>
      </w:r>
      <w:r w:rsidRPr="00025E24">
        <w:t xml:space="preserve">мінна для значення чистої теперішньої вартості, а </w:t>
      </w:r>
      <w:r w:rsidR="0037151E">
        <w:t>отже</w:t>
      </w:r>
      <w:r w:rsidRPr="00025E24">
        <w:t>, для проекту).</w:t>
      </w:r>
    </w:p>
    <w:p w:rsidR="00491362" w:rsidRPr="00025E24" w:rsidRDefault="00491362" w:rsidP="00025E24">
      <w:pPr>
        <w:ind w:firstLine="284"/>
        <w:jc w:val="both"/>
      </w:pPr>
      <w:r w:rsidRPr="00025E24">
        <w:t xml:space="preserve">Основна проблема проведення подібного аналізу полягає у неможливості з однаковою мірою достовірності подати всі значення змінних, що існують </w:t>
      </w:r>
      <w:r w:rsidR="0037151E">
        <w:t>у</w:t>
      </w:r>
      <w:r w:rsidRPr="00025E24">
        <w:t xml:space="preserve"> проекті, оскільки деякі з них ледве підлягають прогнозу, а для інших немає сенсу давати точний прогноз, оскільки вже укладено договір про поставки певного збуту продукції за фіксованою ціною, що дозволяє спрогнозувати ці показники безпомилково.</w:t>
      </w:r>
    </w:p>
    <w:p w:rsidR="00491362" w:rsidRPr="00025E24" w:rsidRDefault="00491362" w:rsidP="00025E24">
      <w:pPr>
        <w:ind w:firstLine="284"/>
        <w:jc w:val="both"/>
      </w:pPr>
      <w:r w:rsidRPr="00025E24">
        <w:lastRenderedPageBreak/>
        <w:t>Таким чином, суть даного методу полягає у вимірюванні чутливості основних результуючих показників проекту (</w:t>
      </w:r>
      <w:r w:rsidRPr="00025E24">
        <w:rPr>
          <w:i/>
        </w:rPr>
        <w:t>NPV</w:t>
      </w:r>
      <w:r w:rsidRPr="00025E24">
        <w:t xml:space="preserve"> або </w:t>
      </w:r>
      <w:r w:rsidRPr="00025E24">
        <w:rPr>
          <w:i/>
        </w:rPr>
        <w:t>IRR</w:t>
      </w:r>
      <w:r w:rsidRPr="00025E24">
        <w:t>) до зміни тієї чи іншої змінної величини.</w:t>
      </w:r>
    </w:p>
    <w:p w:rsidR="00491362" w:rsidRPr="00025E24" w:rsidRDefault="00491362" w:rsidP="00025E24">
      <w:pPr>
        <w:ind w:firstLine="284"/>
        <w:jc w:val="both"/>
      </w:pPr>
      <w:r w:rsidRPr="00025E24">
        <w:t>Як показник чутливості проекту до зміни тих чи інших змінних використовують показник еластичності чистої теперішньої вартості (</w:t>
      </w:r>
      <w:r w:rsidRPr="00025E24">
        <w:rPr>
          <w:i/>
        </w:rPr>
        <w:t>NPV</w:t>
      </w:r>
      <w:r w:rsidRPr="00025E24">
        <w:t>), який обчислюють за формулою</w:t>
      </w:r>
    </w:p>
    <w:p w:rsidR="00491362" w:rsidRPr="00025E24" w:rsidRDefault="00491362" w:rsidP="00025E24">
      <w:pPr>
        <w:tabs>
          <w:tab w:val="left" w:pos="1276"/>
          <w:tab w:val="left" w:pos="5812"/>
        </w:tabs>
        <w:spacing w:before="240" w:after="240"/>
        <w:ind w:firstLine="284"/>
        <w:jc w:val="right"/>
      </w:pPr>
      <w:r w:rsidRPr="00025E24">
        <w:tab/>
      </w:r>
      <w:r w:rsidRPr="00025E24">
        <w:rPr>
          <w:position w:val="-26"/>
        </w:rPr>
        <w:object w:dxaOrig="4080" w:dyaOrig="600">
          <v:shape id="_x0000_i1045" type="#_x0000_t75" style="width:204pt;height:30pt" o:ole="" fillcolor="window">
            <v:imagedata r:id="rId52" o:title=""/>
          </v:shape>
          <o:OLEObject Type="Embed" ProgID="Equation.3" ShapeID="_x0000_i1045" DrawAspect="Content" ObjectID="_1402921082" r:id="rId53"/>
        </w:object>
      </w:r>
      <w:r w:rsidRPr="00025E24">
        <w:tab/>
        <w:t xml:space="preserve"> (</w:t>
      </w:r>
      <w:r w:rsidR="00EA513D" w:rsidRPr="00025E24">
        <w:t>8.1</w:t>
      </w:r>
      <w:r w:rsidRPr="00025E24">
        <w:t>)</w:t>
      </w:r>
    </w:p>
    <w:p w:rsidR="00491362" w:rsidRPr="00025E24" w:rsidRDefault="00491362" w:rsidP="00025E24">
      <w:pPr>
        <w:ind w:firstLine="284"/>
        <w:jc w:val="both"/>
      </w:pPr>
      <w:r w:rsidRPr="00025E24">
        <w:t>Перевага цього показника в тому, що величина його не залежить від вибору одиниці вимірювання різних змінних. Чим більша еластичність, тим вищою є міра залежності NPV або внутрішньої норми дохідності (тобто її чутливість) від аналізованої змінної проекту.</w:t>
      </w:r>
    </w:p>
    <w:p w:rsidR="00491362" w:rsidRPr="00025E24" w:rsidRDefault="00491362" w:rsidP="00025E24">
      <w:pPr>
        <w:ind w:firstLine="284"/>
        <w:jc w:val="both"/>
        <w:rPr>
          <w:spacing w:val="-4"/>
        </w:rPr>
      </w:pPr>
      <w:r w:rsidRPr="00025E24">
        <w:t xml:space="preserve">Відомо, що існує зворотна залежність між витратами на </w:t>
      </w:r>
      <w:proofErr w:type="spellStart"/>
      <w:r w:rsidRPr="00025E24">
        <w:t>здійснюваність</w:t>
      </w:r>
      <w:proofErr w:type="spellEnd"/>
      <w:r w:rsidRPr="00025E24">
        <w:t xml:space="preserve"> інвестиційного проекту і показниками ефективності. Це означає,</w:t>
      </w:r>
      <w:r w:rsidRPr="00025E24">
        <w:rPr>
          <w:spacing w:val="-4"/>
        </w:rPr>
        <w:t xml:space="preserve"> що збільшення витрат на заробітну плату призведе до зменшення чистої теперішньої вартості. Таким чином, чисельник у нашій формулі буде </w:t>
      </w:r>
      <w:r w:rsidR="008B5461">
        <w:rPr>
          <w:spacing w:val="-4"/>
        </w:rPr>
        <w:t>від’єм</w:t>
      </w:r>
      <w:r w:rsidRPr="00025E24">
        <w:rPr>
          <w:spacing w:val="-4"/>
        </w:rPr>
        <w:t xml:space="preserve">ним, а знаменник </w:t>
      </w:r>
      <w:r w:rsidR="000A0F13" w:rsidRPr="00025E24">
        <w:rPr>
          <w:spacing w:val="-4"/>
        </w:rPr>
        <w:t>–</w:t>
      </w:r>
      <w:r w:rsidRPr="00025E24">
        <w:rPr>
          <w:spacing w:val="-4"/>
        </w:rPr>
        <w:t xml:space="preserve"> </w:t>
      </w:r>
      <w:r w:rsidR="008B5461">
        <w:rPr>
          <w:spacing w:val="-4"/>
        </w:rPr>
        <w:t>додат</w:t>
      </w:r>
      <w:r w:rsidRPr="00025E24">
        <w:rPr>
          <w:spacing w:val="-4"/>
        </w:rPr>
        <w:t xml:space="preserve">ним, що дасть у результаті </w:t>
      </w:r>
      <w:r w:rsidR="008B5461">
        <w:rPr>
          <w:spacing w:val="-4"/>
        </w:rPr>
        <w:t>від’єм</w:t>
      </w:r>
      <w:r w:rsidRPr="00025E24">
        <w:rPr>
          <w:spacing w:val="-4"/>
        </w:rPr>
        <w:t xml:space="preserve">ний коефіцієнт еластичності. Навпаки, у випадку зменшення заробітної плати чисельник буде </w:t>
      </w:r>
      <w:r w:rsidR="008B5461">
        <w:rPr>
          <w:spacing w:val="-4"/>
        </w:rPr>
        <w:t>додат</w:t>
      </w:r>
      <w:r w:rsidRPr="00025E24">
        <w:rPr>
          <w:spacing w:val="-4"/>
        </w:rPr>
        <w:t xml:space="preserve">ним, а знаменник </w:t>
      </w:r>
      <w:r w:rsidR="008B5461">
        <w:rPr>
          <w:spacing w:val="-4"/>
        </w:rPr>
        <w:t>від’єм</w:t>
      </w:r>
      <w:r w:rsidRPr="00025E24">
        <w:rPr>
          <w:spacing w:val="-4"/>
        </w:rPr>
        <w:t xml:space="preserve">ним, що знову дасть нам </w:t>
      </w:r>
      <w:r w:rsidR="008B5461">
        <w:rPr>
          <w:spacing w:val="-4"/>
        </w:rPr>
        <w:t>від’єм</w:t>
      </w:r>
      <w:r w:rsidRPr="00025E24">
        <w:rPr>
          <w:spacing w:val="-4"/>
        </w:rPr>
        <w:t>ний коефіцієнт.</w:t>
      </w:r>
    </w:p>
    <w:p w:rsidR="00491362" w:rsidRPr="00025E24" w:rsidRDefault="00491362" w:rsidP="00025E24">
      <w:pPr>
        <w:ind w:firstLine="284"/>
        <w:jc w:val="both"/>
      </w:pPr>
      <w:r w:rsidRPr="00025E24">
        <w:t xml:space="preserve">Спеціалісти взяли за правило ігнорувати </w:t>
      </w:r>
      <w:r w:rsidR="008B5461">
        <w:t>від’єм</w:t>
      </w:r>
      <w:r w:rsidRPr="00025E24">
        <w:t>ний знак, відмічаючи лише абсолютну величину еластичності. Тому в подальшому ми не звертатимемо уваг</w:t>
      </w:r>
      <w:r w:rsidR="0037151E">
        <w:t>и</w:t>
      </w:r>
      <w:r w:rsidRPr="00025E24">
        <w:t xml:space="preserve"> на </w:t>
      </w:r>
      <w:r w:rsidR="008B5461">
        <w:t>від’єм</w:t>
      </w:r>
      <w:r w:rsidRPr="00025E24">
        <w:t xml:space="preserve">не значення коефіцієнта і </w:t>
      </w:r>
      <w:r w:rsidR="0037151E">
        <w:t>братимемо лише</w:t>
      </w:r>
      <w:r w:rsidRPr="00025E24">
        <w:t xml:space="preserve"> його абсолютну величину.</w:t>
      </w:r>
    </w:p>
    <w:p w:rsidR="00491362" w:rsidRPr="00025E24" w:rsidRDefault="00491362" w:rsidP="00025E24">
      <w:pPr>
        <w:ind w:firstLine="284"/>
        <w:jc w:val="both"/>
      </w:pPr>
      <w:r w:rsidRPr="00025E24">
        <w:t>Розрахунок еластичності внутрішньої норми рентабельності і чистої теперішньої вартості можна виконати за формулами:</w:t>
      </w:r>
    </w:p>
    <w:p w:rsidR="00491362" w:rsidRPr="00025E24" w:rsidRDefault="00491362" w:rsidP="00025E24">
      <w:pPr>
        <w:tabs>
          <w:tab w:val="left" w:pos="1560"/>
          <w:tab w:val="left" w:pos="5812"/>
        </w:tabs>
        <w:spacing w:before="240" w:after="240"/>
        <w:ind w:firstLine="284"/>
        <w:jc w:val="right"/>
      </w:pPr>
      <w:r w:rsidRPr="00025E24">
        <w:tab/>
      </w:r>
      <w:r w:rsidRPr="00025E24">
        <w:rPr>
          <w:position w:val="-26"/>
        </w:rPr>
        <w:object w:dxaOrig="3080" w:dyaOrig="620">
          <v:shape id="_x0000_i1046" type="#_x0000_t75" style="width:154pt;height:31pt" o:ole="" fillcolor="window">
            <v:imagedata r:id="rId54" o:title=""/>
          </v:shape>
          <o:OLEObject Type="Embed" ProgID="Equation.3" ShapeID="_x0000_i1046" DrawAspect="Content" ObjectID="_1402921083" r:id="rId55"/>
        </w:object>
      </w:r>
      <w:r w:rsidRPr="00025E24">
        <w:t>,</w:t>
      </w:r>
      <w:r w:rsidRPr="00025E24">
        <w:tab/>
        <w:t xml:space="preserve"> (</w:t>
      </w:r>
      <w:r w:rsidR="00EA513D" w:rsidRPr="00025E24">
        <w:t>8.2</w:t>
      </w:r>
      <w:r w:rsidRPr="00025E24">
        <w:t>)</w:t>
      </w:r>
    </w:p>
    <w:p w:rsidR="00491362" w:rsidRPr="00025E24" w:rsidRDefault="00491362" w:rsidP="00025E24">
      <w:pPr>
        <w:tabs>
          <w:tab w:val="left" w:pos="1560"/>
          <w:tab w:val="left" w:pos="5812"/>
        </w:tabs>
        <w:spacing w:before="240" w:after="240"/>
        <w:ind w:firstLine="284"/>
        <w:jc w:val="right"/>
      </w:pPr>
      <w:r w:rsidRPr="00025E24">
        <w:lastRenderedPageBreak/>
        <w:tab/>
      </w:r>
      <w:r w:rsidRPr="00025E24">
        <w:rPr>
          <w:position w:val="-28"/>
        </w:rPr>
        <w:object w:dxaOrig="3300" w:dyaOrig="660">
          <v:shape id="_x0000_i1047" type="#_x0000_t75" style="width:165pt;height:33pt" o:ole="" fillcolor="window">
            <v:imagedata r:id="rId56" o:title=""/>
          </v:shape>
          <o:OLEObject Type="Embed" ProgID="Equation.3" ShapeID="_x0000_i1047" DrawAspect="Content" ObjectID="_1402921084" r:id="rId57"/>
        </w:object>
      </w:r>
      <w:r w:rsidRPr="00025E24">
        <w:t>,</w:t>
      </w:r>
      <w:r w:rsidRPr="00025E24">
        <w:tab/>
        <w:t xml:space="preserve"> (</w:t>
      </w:r>
      <w:r w:rsidR="00EA513D" w:rsidRPr="00025E24">
        <w:t>8.3</w:t>
      </w:r>
      <w:r w:rsidRPr="00025E24">
        <w:t>)</w:t>
      </w:r>
    </w:p>
    <w:p w:rsidR="00491362" w:rsidRPr="00025E24" w:rsidRDefault="00491362" w:rsidP="00025E24">
      <w:pPr>
        <w:ind w:firstLine="284"/>
        <w:jc w:val="both"/>
      </w:pPr>
      <w:r w:rsidRPr="00025E24">
        <w:t xml:space="preserve">де </w:t>
      </w:r>
      <w:r w:rsidRPr="00025E24">
        <w:rPr>
          <w:position w:val="-10"/>
        </w:rPr>
        <w:object w:dxaOrig="420" w:dyaOrig="340">
          <v:shape id="_x0000_i1048" type="#_x0000_t75" style="width:21pt;height:17pt" o:ole="" fillcolor="window">
            <v:imagedata r:id="rId58" o:title=""/>
          </v:shape>
          <o:OLEObject Type="Embed" ProgID="Equation.3" ShapeID="_x0000_i1048" DrawAspect="Content" ObjectID="_1402921085" r:id="rId59"/>
        </w:object>
      </w:r>
      <w:r w:rsidRPr="00025E24">
        <w:t xml:space="preserve"> </w:t>
      </w:r>
      <w:r w:rsidR="000A0F13" w:rsidRPr="00025E24">
        <w:t>–</w:t>
      </w:r>
      <w:r w:rsidRPr="00025E24">
        <w:t xml:space="preserve"> еластичність внутрішньої норми дохідності за </w:t>
      </w:r>
      <w:r w:rsidRPr="00025E24">
        <w:rPr>
          <w:i/>
        </w:rPr>
        <w:t>i</w:t>
      </w:r>
      <w:r w:rsidRPr="00025E24">
        <w:t xml:space="preserve">-м фактором; </w:t>
      </w:r>
    </w:p>
    <w:p w:rsidR="00491362" w:rsidRPr="00025E24" w:rsidRDefault="00491362" w:rsidP="00025E24">
      <w:pPr>
        <w:ind w:firstLine="284"/>
        <w:jc w:val="both"/>
        <w:rPr>
          <w:spacing w:val="-6"/>
        </w:rPr>
      </w:pPr>
      <w:r w:rsidRPr="00025E24">
        <w:rPr>
          <w:spacing w:val="-4"/>
          <w:position w:val="-10"/>
        </w:rPr>
        <w:object w:dxaOrig="520" w:dyaOrig="360">
          <v:shape id="_x0000_i1049" type="#_x0000_t75" style="width:23.6pt;height:18pt" o:ole="" fillcolor="window">
            <v:imagedata r:id="rId60" o:title=""/>
          </v:shape>
          <o:OLEObject Type="Embed" ProgID="Equation.3" ShapeID="_x0000_i1049" DrawAspect="Content" ObjectID="_1402921086" r:id="rId61"/>
        </w:object>
      </w:r>
      <w:r w:rsidRPr="00025E24">
        <w:rPr>
          <w:spacing w:val="-4"/>
        </w:rPr>
        <w:t xml:space="preserve"> </w:t>
      </w:r>
      <w:r w:rsidR="000A0F13" w:rsidRPr="00025E24">
        <w:rPr>
          <w:spacing w:val="-4"/>
        </w:rPr>
        <w:t>–</w:t>
      </w:r>
      <w:r w:rsidRPr="00025E24">
        <w:rPr>
          <w:spacing w:val="-4"/>
        </w:rPr>
        <w:t xml:space="preserve"> еластичність</w:t>
      </w:r>
      <w:r w:rsidRPr="00025E24">
        <w:rPr>
          <w:spacing w:val="-6"/>
        </w:rPr>
        <w:t xml:space="preserve"> чистої теперішньої вартості за </w:t>
      </w:r>
      <w:r w:rsidRPr="00025E24">
        <w:rPr>
          <w:i/>
          <w:spacing w:val="-6"/>
        </w:rPr>
        <w:t>i</w:t>
      </w:r>
      <w:r w:rsidRPr="00025E24">
        <w:rPr>
          <w:spacing w:val="-6"/>
        </w:rPr>
        <w:t>-м фактором;</w:t>
      </w:r>
    </w:p>
    <w:p w:rsidR="00491362" w:rsidRPr="00025E24" w:rsidRDefault="00491362" w:rsidP="00025E24">
      <w:pPr>
        <w:ind w:firstLine="284"/>
        <w:jc w:val="both"/>
      </w:pPr>
      <w:r w:rsidRPr="00025E24">
        <w:rPr>
          <w:position w:val="-10"/>
        </w:rPr>
        <w:object w:dxaOrig="279" w:dyaOrig="340">
          <v:shape id="_x0000_i1050" type="#_x0000_t75" style="width:13.95pt;height:17pt" o:ole="" fillcolor="window">
            <v:imagedata r:id="rId62" o:title=""/>
          </v:shape>
          <o:OLEObject Type="Embed" ProgID="Equation.3" ShapeID="_x0000_i1050" DrawAspect="Content" ObjectID="_1402921087" r:id="rId63"/>
        </w:object>
      </w:r>
      <w:r w:rsidRPr="00025E24">
        <w:t xml:space="preserve"> </w:t>
      </w:r>
      <w:r w:rsidR="000A0F13" w:rsidRPr="00025E24">
        <w:t>–</w:t>
      </w:r>
      <w:r w:rsidRPr="00025E24">
        <w:t xml:space="preserve"> первісне значення </w:t>
      </w:r>
      <w:r w:rsidRPr="00025E24">
        <w:rPr>
          <w:i/>
        </w:rPr>
        <w:t>i</w:t>
      </w:r>
      <w:r w:rsidRPr="00025E24">
        <w:t>-</w:t>
      </w:r>
      <w:proofErr w:type="spellStart"/>
      <w:r w:rsidRPr="00025E24">
        <w:t>го</w:t>
      </w:r>
      <w:proofErr w:type="spellEnd"/>
      <w:r w:rsidRPr="00025E24">
        <w:t xml:space="preserve"> фактора;</w:t>
      </w:r>
    </w:p>
    <w:p w:rsidR="00491362" w:rsidRPr="00025E24" w:rsidRDefault="00491362" w:rsidP="00025E24">
      <w:pPr>
        <w:ind w:firstLine="284"/>
        <w:jc w:val="both"/>
      </w:pPr>
      <w:r w:rsidRPr="00025E24">
        <w:rPr>
          <w:position w:val="-10"/>
        </w:rPr>
        <w:object w:dxaOrig="279" w:dyaOrig="340">
          <v:shape id="_x0000_i1051" type="#_x0000_t75" style="width:13.95pt;height:17pt" o:ole="" fillcolor="window">
            <v:imagedata r:id="rId64" o:title=""/>
          </v:shape>
          <o:OLEObject Type="Embed" ProgID="Equation.3" ShapeID="_x0000_i1051" DrawAspect="Content" ObjectID="_1402921088" r:id="rId65"/>
        </w:object>
      </w:r>
      <w:r w:rsidRPr="00025E24">
        <w:t xml:space="preserve"> </w:t>
      </w:r>
      <w:r w:rsidR="000A0F13" w:rsidRPr="00025E24">
        <w:t>–</w:t>
      </w:r>
      <w:r w:rsidRPr="00025E24">
        <w:t xml:space="preserve"> кінцеве значення </w:t>
      </w:r>
      <w:r w:rsidRPr="00025E24">
        <w:rPr>
          <w:i/>
        </w:rPr>
        <w:t>i</w:t>
      </w:r>
      <w:r w:rsidRPr="00025E24">
        <w:t>-</w:t>
      </w:r>
      <w:proofErr w:type="spellStart"/>
      <w:r w:rsidRPr="00025E24">
        <w:t>го</w:t>
      </w:r>
      <w:proofErr w:type="spellEnd"/>
      <w:r w:rsidRPr="00025E24">
        <w:t xml:space="preserve"> фактора.</w:t>
      </w:r>
    </w:p>
    <w:p w:rsidR="00491362" w:rsidRPr="00025E24" w:rsidRDefault="00491362" w:rsidP="00025E24">
      <w:pPr>
        <w:ind w:firstLine="284"/>
        <w:jc w:val="both"/>
      </w:pPr>
      <w:r w:rsidRPr="00025E24">
        <w:t xml:space="preserve">Очевидно, що найбільш небезпечними для проекту є фактори (змінні проекту), в яких найбільше значення коефіцієнта </w:t>
      </w:r>
      <w:r w:rsidR="00025E24">
        <w:t>еластич</w:t>
      </w:r>
      <w:r w:rsidRPr="00025E24">
        <w:t xml:space="preserve">ності. Незначна зміна цих змінних може призвести до серйозних неприпустимих проектних результатів. Для прикладу, що розглядається, такими </w:t>
      </w:r>
      <w:r w:rsidR="0037151E">
        <w:t>з</w:t>
      </w:r>
      <w:r w:rsidRPr="00025E24">
        <w:t>мінними є ціна товару і заробітна плата персоналу.</w:t>
      </w:r>
    </w:p>
    <w:p w:rsidR="00491362" w:rsidRPr="00025E24" w:rsidRDefault="00491362" w:rsidP="00025E24">
      <w:pPr>
        <w:ind w:firstLine="284"/>
        <w:jc w:val="both"/>
      </w:pPr>
      <w:r w:rsidRPr="00025E24">
        <w:t xml:space="preserve">Наступним кроком проведення аналізу чутливості є визначення аналізу критичних змін змінних. </w:t>
      </w:r>
    </w:p>
    <w:p w:rsidR="00491362" w:rsidRPr="00025E24" w:rsidRDefault="00491362" w:rsidP="00025E24">
      <w:pPr>
        <w:ind w:firstLine="284"/>
        <w:jc w:val="both"/>
      </w:pPr>
      <w:r w:rsidRPr="00025E24">
        <w:rPr>
          <w:b/>
        </w:rPr>
        <w:t>Критичним</w:t>
      </w:r>
      <w:r w:rsidRPr="00025E24">
        <w:t xml:space="preserve"> називають </w:t>
      </w:r>
      <w:r w:rsidRPr="00025E24">
        <w:rPr>
          <w:b/>
        </w:rPr>
        <w:t>значення змінної</w:t>
      </w:r>
      <w:r w:rsidRPr="00025E24">
        <w:t xml:space="preserve">, при якому величина чистої теперішньої вартості дорівнює нулю (0). </w:t>
      </w:r>
    </w:p>
    <w:p w:rsidR="00491362" w:rsidRPr="00025E24" w:rsidRDefault="00491362" w:rsidP="00025E24">
      <w:pPr>
        <w:ind w:firstLine="284"/>
        <w:jc w:val="both"/>
      </w:pPr>
      <w:r w:rsidRPr="00025E24">
        <w:t>Розрахунок критичних значень можна здійснити за формулою</w:t>
      </w:r>
    </w:p>
    <w:p w:rsidR="00491362" w:rsidRPr="00025E24" w:rsidRDefault="00491362" w:rsidP="00025E24">
      <w:pPr>
        <w:spacing w:before="240" w:after="240"/>
        <w:ind w:firstLine="284"/>
        <w:jc w:val="center"/>
      </w:pPr>
      <w:r w:rsidRPr="00025E24">
        <w:rPr>
          <w:position w:val="-28"/>
        </w:rPr>
        <w:object w:dxaOrig="2280" w:dyaOrig="639">
          <v:shape id="_x0000_i1052" type="#_x0000_t75" style="width:114pt;height:31.95pt" o:ole="" fillcolor="window">
            <v:imagedata r:id="rId66" o:title=""/>
          </v:shape>
          <o:OLEObject Type="Embed" ProgID="Equation.3" ShapeID="_x0000_i1052" DrawAspect="Content" ObjectID="_1402921089" r:id="rId67"/>
        </w:object>
      </w:r>
      <w:r w:rsidRPr="00025E24">
        <w:t>.</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Після визначення критичного значення кожної змінної необхідно проаналізувати її важливість для проекту та можливість прогнозування.</w:t>
      </w:r>
    </w:p>
    <w:p w:rsidR="00491362" w:rsidRPr="00025E24" w:rsidRDefault="00491362" w:rsidP="00025E24">
      <w:pPr>
        <w:ind w:firstLine="284"/>
        <w:jc w:val="both"/>
      </w:pPr>
      <w:r w:rsidRPr="00025E24">
        <w:rPr>
          <w:spacing w:val="-4"/>
        </w:rPr>
        <w:t>Розробляючи стратегію управління ризиком, необхідно звертати увагу на фактори, в яких межа безпеки найбільш низька. Наприклад, укласти довгострокові контракти на поставку продукції за бажаними цінами і оформити страховку на покриття витрат у випадку перевищення встановленого рівня заробітної плати. При цьому не слід також ігнорувати інші фактори, що впливають на результат інвестиційного проекту</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lastRenderedPageBreak/>
        <w:t>Міра ризику аналізується кількома способами. Непрямий спосіб припускає, що міра ризику впливає на коефіцієнт окупності проекту. Фінансовий аналіз базується на розрахунках коефіцієнта дисконтування, що відображає допустиму міру ризику. Коефіцієнт дисконтування, передбачений проектом, може складатися з трьох компонентів: реальна ставка дисконту, що не</w:t>
      </w:r>
      <w:r w:rsidR="0037151E">
        <w:rPr>
          <w:sz w:val="24"/>
          <w:szCs w:val="24"/>
          <w:lang w:val="uk-UA"/>
        </w:rPr>
        <w:t xml:space="preserve"> </w:t>
      </w:r>
      <w:r w:rsidRPr="00025E24">
        <w:rPr>
          <w:sz w:val="24"/>
          <w:szCs w:val="24"/>
          <w:lang w:val="uk-UA"/>
        </w:rPr>
        <w:t>має ризику, інфляційна надбавка і винагорода за ризик. При визначенні міри винагороди за ризик експерт повинен вміти оцінити ступінь ризикованості руху ліквідності або частину, яка повинна бути одержана від неї, і обрати призначену винагороду.</w:t>
      </w:r>
    </w:p>
    <w:p w:rsidR="00491362" w:rsidRPr="00025E24" w:rsidRDefault="00491362" w:rsidP="00025E24">
      <w:pPr>
        <w:ind w:firstLine="284"/>
        <w:jc w:val="both"/>
      </w:pPr>
      <w:r w:rsidRPr="00025E24">
        <w:t>З іншого боку, прямий спосіб полягає в орієнтовних розрахунках щодо природи ризику та визначення кількості його видів в умовах розподілу ймовірностей. Оскільки непрямий спосіб математично більш простий, він не забезпечує структуру мінливих умов реалізації проекту і не може використовуватис</w:t>
      </w:r>
      <w:r w:rsidR="0037151E">
        <w:t>я</w:t>
      </w:r>
      <w:r w:rsidRPr="00025E24">
        <w:t xml:space="preserve"> для прийняття рішення, що дозволило б знизити міру ризику. Це є основною перевагою прямих методів, таких</w:t>
      </w:r>
      <w:r w:rsidR="0037151E">
        <w:t>,</w:t>
      </w:r>
      <w:r w:rsidRPr="00025E24">
        <w:t xml:space="preserve"> як аналіз сценаріїв та моделювання Монте-Карло.</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 xml:space="preserve">При </w:t>
      </w:r>
      <w:r w:rsidRPr="00025E24">
        <w:rPr>
          <w:i/>
          <w:sz w:val="24"/>
          <w:szCs w:val="24"/>
          <w:lang w:val="uk-UA"/>
        </w:rPr>
        <w:t>аналізі сценаріїв</w:t>
      </w:r>
      <w:r w:rsidRPr="00025E24">
        <w:rPr>
          <w:sz w:val="24"/>
          <w:szCs w:val="24"/>
          <w:lang w:val="uk-UA"/>
        </w:rPr>
        <w:t xml:space="preserve"> експерт об’єднує всі можливості для невизначених змінних величин у більшу кількість сценаріїв, кожний з яких передбачає </w:t>
      </w:r>
      <w:r w:rsidR="0037151E">
        <w:rPr>
          <w:sz w:val="24"/>
          <w:szCs w:val="24"/>
          <w:lang w:val="uk-UA"/>
        </w:rPr>
        <w:t>лише</w:t>
      </w:r>
      <w:r w:rsidRPr="00025E24">
        <w:rPr>
          <w:sz w:val="24"/>
          <w:szCs w:val="24"/>
          <w:lang w:val="uk-UA"/>
        </w:rPr>
        <w:t xml:space="preserve"> одну комбінацію оцінки окремої змінної величини. Це тотожно проведенню повного аналізу чутливості для кожного можливого випадку з такими важливими особливостями:</w:t>
      </w:r>
    </w:p>
    <w:p w:rsidR="00491362" w:rsidRPr="00025E24" w:rsidRDefault="00491362" w:rsidP="00025E24">
      <w:pPr>
        <w:numPr>
          <w:ilvl w:val="0"/>
          <w:numId w:val="17"/>
        </w:numPr>
        <w:shd w:val="clear" w:color="auto" w:fill="FFFFFF"/>
        <w:ind w:left="0" w:firstLine="284"/>
        <w:jc w:val="both"/>
      </w:pPr>
      <w:r w:rsidRPr="00025E24">
        <w:t>аналіз міри ризику бере до уваги відносну ймовірність значущості для кожної змінної величини на відміну від аналізу чутливості, який не обумовлює відносну ймовірність сценаріїв;</w:t>
      </w:r>
    </w:p>
    <w:p w:rsidR="00491362" w:rsidRPr="00025E24" w:rsidRDefault="00491362" w:rsidP="00025E24">
      <w:pPr>
        <w:numPr>
          <w:ilvl w:val="0"/>
          <w:numId w:val="17"/>
        </w:numPr>
        <w:shd w:val="clear" w:color="auto" w:fill="FFFFFF"/>
        <w:ind w:left="0" w:firstLine="284"/>
        <w:jc w:val="both"/>
      </w:pPr>
      <w:r w:rsidRPr="00025E24">
        <w:t xml:space="preserve">аналіз міри ризику дасть ймовірність розподілу, яка </w:t>
      </w:r>
      <w:r w:rsidR="0037151E">
        <w:t>свідчить</w:t>
      </w:r>
      <w:r w:rsidRPr="00025E24">
        <w:t xml:space="preserve"> </w:t>
      </w:r>
      <w:r w:rsidR="0037151E">
        <w:t>про</w:t>
      </w:r>
      <w:r w:rsidRPr="00025E24">
        <w:t xml:space="preserve"> відносну випадковість появи різних результатів масштабів реалізації проекту, а не </w:t>
      </w:r>
      <w:r w:rsidR="0037151E">
        <w:t>лише</w:t>
      </w:r>
      <w:r w:rsidRPr="00025E24">
        <w:t xml:space="preserve"> кількість можливих змін його середньої значущості.</w:t>
      </w:r>
    </w:p>
    <w:p w:rsidR="00491362" w:rsidRPr="00025E24" w:rsidRDefault="00491362" w:rsidP="00025E24">
      <w:pPr>
        <w:ind w:firstLine="284"/>
        <w:jc w:val="both"/>
        <w:rPr>
          <w:spacing w:val="2"/>
        </w:rPr>
      </w:pPr>
      <w:r w:rsidRPr="00025E24">
        <w:rPr>
          <w:i/>
          <w:spacing w:val="2"/>
        </w:rPr>
        <w:t>Метою аналізу сценаріїв</w:t>
      </w:r>
      <w:r w:rsidRPr="00025E24">
        <w:rPr>
          <w:spacing w:val="2"/>
        </w:rPr>
        <w:t xml:space="preserve"> є розгля</w:t>
      </w:r>
      <w:r w:rsidR="0037151E">
        <w:rPr>
          <w:spacing w:val="2"/>
        </w:rPr>
        <w:t>д</w:t>
      </w:r>
      <w:r w:rsidRPr="00025E24">
        <w:rPr>
          <w:spacing w:val="2"/>
        </w:rPr>
        <w:t xml:space="preserve"> екстремальн</w:t>
      </w:r>
      <w:r w:rsidR="0037151E">
        <w:rPr>
          <w:spacing w:val="2"/>
        </w:rPr>
        <w:t>их</w:t>
      </w:r>
      <w:r w:rsidRPr="00025E24">
        <w:rPr>
          <w:spacing w:val="2"/>
        </w:rPr>
        <w:t xml:space="preserve"> результат</w:t>
      </w:r>
      <w:r w:rsidR="0037151E">
        <w:rPr>
          <w:spacing w:val="2"/>
        </w:rPr>
        <w:t>ів</w:t>
      </w:r>
      <w:r w:rsidRPr="00025E24">
        <w:rPr>
          <w:spacing w:val="2"/>
        </w:rPr>
        <w:t xml:space="preserve"> та ймовірність розподілу чистої теперішньої вартості проекту. Його</w:t>
      </w:r>
      <w:r w:rsidR="0037151E">
        <w:rPr>
          <w:spacing w:val="2"/>
        </w:rPr>
        <w:t xml:space="preserve">, як правило, </w:t>
      </w:r>
      <w:r w:rsidRPr="00025E24">
        <w:rPr>
          <w:spacing w:val="2"/>
        </w:rPr>
        <w:t xml:space="preserve">готують за трьома сценаріями: очікуваним (базовий випадок, що був основою </w:t>
      </w:r>
      <w:r w:rsidRPr="00025E24">
        <w:rPr>
          <w:spacing w:val="2"/>
        </w:rPr>
        <w:lastRenderedPageBreak/>
        <w:t xml:space="preserve">проведення аналізу чутливості) та двома додатково розробленими </w:t>
      </w:r>
      <w:r w:rsidR="000A0F13" w:rsidRPr="00025E24">
        <w:rPr>
          <w:spacing w:val="2"/>
        </w:rPr>
        <w:t>–</w:t>
      </w:r>
      <w:r w:rsidRPr="00025E24">
        <w:rPr>
          <w:spacing w:val="2"/>
        </w:rPr>
        <w:t xml:space="preserve"> оптимістичним і песимістичним.</w:t>
      </w:r>
    </w:p>
    <w:p w:rsidR="00491362" w:rsidRPr="00025E24" w:rsidRDefault="00491362" w:rsidP="00025E24">
      <w:pPr>
        <w:ind w:firstLine="284"/>
        <w:jc w:val="both"/>
      </w:pPr>
      <w:r w:rsidRPr="00025E24">
        <w:rPr>
          <w:i/>
          <w:spacing w:val="4"/>
        </w:rPr>
        <w:t>Найкращий, або оптимістичний,</w:t>
      </w:r>
      <w:r w:rsidRPr="00025E24">
        <w:rPr>
          <w:spacing w:val="4"/>
        </w:rPr>
        <w:t xml:space="preserve"> сценарій відображає уяву</w:t>
      </w:r>
      <w:r w:rsidRPr="00025E24">
        <w:t xml:space="preserve"> аналітика про те, наскільки поліпшуються умови реалізації </w:t>
      </w:r>
      <w:r w:rsidRPr="00025E24">
        <w:rPr>
          <w:i/>
        </w:rPr>
        <w:t>про</w:t>
      </w:r>
      <w:r w:rsidRPr="00025E24">
        <w:rPr>
          <w:i/>
        </w:rPr>
        <w:softHyphen/>
        <w:t>екту</w:t>
      </w:r>
      <w:r w:rsidRPr="00025E24">
        <w:t xml:space="preserve"> у тому випадку, коли всі обставини будуть більш сприятливими, ніж заплановано. Однак усі ці зміни повинні бути реалістичними. Фактично експертна підготовка оптимістичного сценарію проводиться з точки зору найбільш сприятливого оточення проекту </w:t>
      </w:r>
      <w:r w:rsidRPr="00025E24">
        <w:rPr>
          <w:spacing w:val="4"/>
        </w:rPr>
        <w:t>під девізом «як поведе себе проект, коли компанії</w:t>
      </w:r>
      <w:r w:rsidRPr="00025E24">
        <w:t xml:space="preserve"> над</w:t>
      </w:r>
      <w:r w:rsidRPr="00025E24">
        <w:softHyphen/>
        <w:t>звичайно по</w:t>
      </w:r>
      <w:r w:rsidR="0037151E">
        <w:t>щастить</w:t>
      </w:r>
      <w:r w:rsidRPr="00025E24">
        <w:t>».</w:t>
      </w:r>
    </w:p>
    <w:p w:rsidR="00491362" w:rsidRPr="00025E24" w:rsidRDefault="00491362" w:rsidP="00025E24">
      <w:pPr>
        <w:ind w:firstLine="284"/>
        <w:jc w:val="both"/>
      </w:pPr>
      <w:r w:rsidRPr="00025E24">
        <w:rPr>
          <w:i/>
          <w:spacing w:val="4"/>
        </w:rPr>
        <w:t>Найгірший, або песимістичний,</w:t>
      </w:r>
      <w:r w:rsidRPr="00025E24">
        <w:rPr>
          <w:spacing w:val="4"/>
        </w:rPr>
        <w:t xml:space="preserve"> сценарій показує, наскільки</w:t>
      </w:r>
      <w:r w:rsidRPr="00025E24">
        <w:t xml:space="preserve"> невдалим виявиться проект, якщо умови його реалізації будуть набагато гіршими, ніж передбачається. Реалістичність набору подій базується на інформації, наскільки поганими є справи в про</w:t>
      </w:r>
      <w:r w:rsidRPr="00025E24">
        <w:softHyphen/>
        <w:t>екті, якщо компанії не по</w:t>
      </w:r>
      <w:r w:rsidR="0037151E">
        <w:t>щастить</w:t>
      </w:r>
      <w:r w:rsidRPr="00025E24">
        <w:t>. Ці два додаткових сценарії повинні бути внутрішньо послідовними.</w:t>
      </w:r>
    </w:p>
    <w:p w:rsidR="00491362" w:rsidRPr="00025E24" w:rsidRDefault="00025E24" w:rsidP="00025E24">
      <w:pPr>
        <w:pStyle w:val="31"/>
        <w:ind w:firstLine="284"/>
        <w:jc w:val="both"/>
        <w:rPr>
          <w:b w:val="0"/>
          <w:i w:val="0"/>
          <w:sz w:val="24"/>
          <w:szCs w:val="24"/>
        </w:rPr>
      </w:pPr>
      <w:r w:rsidRPr="00025E24">
        <w:rPr>
          <w:b w:val="0"/>
          <w:i w:val="0"/>
          <w:caps w:val="0"/>
          <w:sz w:val="24"/>
          <w:szCs w:val="24"/>
          <w:lang w:val="uk-UA"/>
        </w:rPr>
        <w:t xml:space="preserve">За винятком дуже великих проектів, що залучають значні капітальні інвестиції, аналізу сценаріїв буде досить для того, щоб керівництво одержало уяву про характеристики рентабельності проекту. </w:t>
      </w:r>
      <w:proofErr w:type="spellStart"/>
      <w:r w:rsidRPr="00025E24">
        <w:rPr>
          <w:b w:val="0"/>
          <w:i w:val="0"/>
          <w:caps w:val="0"/>
          <w:sz w:val="24"/>
          <w:szCs w:val="24"/>
        </w:rPr>
        <w:t>Якщо</w:t>
      </w:r>
      <w:proofErr w:type="spellEnd"/>
      <w:r w:rsidRPr="00025E24">
        <w:rPr>
          <w:b w:val="0"/>
          <w:i w:val="0"/>
          <w:caps w:val="0"/>
          <w:sz w:val="24"/>
          <w:szCs w:val="24"/>
        </w:rPr>
        <w:t xml:space="preserve"> </w:t>
      </w:r>
      <w:proofErr w:type="spellStart"/>
      <w:r w:rsidRPr="00025E24">
        <w:rPr>
          <w:b w:val="0"/>
          <w:i w:val="0"/>
          <w:caps w:val="0"/>
          <w:sz w:val="24"/>
          <w:szCs w:val="24"/>
        </w:rPr>
        <w:t>ця</w:t>
      </w:r>
      <w:proofErr w:type="spellEnd"/>
      <w:r w:rsidRPr="00025E24">
        <w:rPr>
          <w:b w:val="0"/>
          <w:i w:val="0"/>
          <w:caps w:val="0"/>
          <w:sz w:val="24"/>
          <w:szCs w:val="24"/>
        </w:rPr>
        <w:t xml:space="preserve"> робота </w:t>
      </w:r>
      <w:proofErr w:type="spellStart"/>
      <w:r w:rsidRPr="00025E24">
        <w:rPr>
          <w:b w:val="0"/>
          <w:i w:val="0"/>
          <w:caps w:val="0"/>
          <w:sz w:val="24"/>
          <w:szCs w:val="24"/>
        </w:rPr>
        <w:t>виконується</w:t>
      </w:r>
      <w:proofErr w:type="spellEnd"/>
      <w:r w:rsidRPr="00025E24">
        <w:rPr>
          <w:b w:val="0"/>
          <w:i w:val="0"/>
          <w:caps w:val="0"/>
          <w:sz w:val="24"/>
          <w:szCs w:val="24"/>
        </w:rPr>
        <w:t xml:space="preserve"> </w:t>
      </w:r>
      <w:proofErr w:type="spellStart"/>
      <w:r w:rsidRPr="00025E24">
        <w:rPr>
          <w:b w:val="0"/>
          <w:i w:val="0"/>
          <w:caps w:val="0"/>
          <w:sz w:val="24"/>
          <w:szCs w:val="24"/>
        </w:rPr>
        <w:t>ретельно</w:t>
      </w:r>
      <w:proofErr w:type="spellEnd"/>
      <w:r w:rsidRPr="00025E24">
        <w:rPr>
          <w:b w:val="0"/>
          <w:i w:val="0"/>
          <w:caps w:val="0"/>
          <w:sz w:val="24"/>
          <w:szCs w:val="24"/>
        </w:rPr>
        <w:t xml:space="preserve">, то </w:t>
      </w:r>
      <w:proofErr w:type="spellStart"/>
      <w:r w:rsidRPr="00025E24">
        <w:rPr>
          <w:b w:val="0"/>
          <w:i w:val="0"/>
          <w:caps w:val="0"/>
          <w:sz w:val="24"/>
          <w:szCs w:val="24"/>
        </w:rPr>
        <w:t>такий</w:t>
      </w:r>
      <w:proofErr w:type="spellEnd"/>
      <w:r w:rsidRPr="00025E24">
        <w:rPr>
          <w:b w:val="0"/>
          <w:i w:val="0"/>
          <w:caps w:val="0"/>
          <w:sz w:val="24"/>
          <w:szCs w:val="24"/>
        </w:rPr>
        <w:t xml:space="preserve"> </w:t>
      </w:r>
      <w:proofErr w:type="spellStart"/>
      <w:r w:rsidRPr="00025E24">
        <w:rPr>
          <w:b w:val="0"/>
          <w:i w:val="0"/>
          <w:caps w:val="0"/>
          <w:sz w:val="24"/>
          <w:szCs w:val="24"/>
        </w:rPr>
        <w:t>аналіз</w:t>
      </w:r>
      <w:proofErr w:type="spellEnd"/>
      <w:r w:rsidRPr="00025E24">
        <w:rPr>
          <w:b w:val="0"/>
          <w:i w:val="0"/>
          <w:caps w:val="0"/>
          <w:sz w:val="24"/>
          <w:szCs w:val="24"/>
        </w:rPr>
        <w:t xml:space="preserve"> </w:t>
      </w:r>
      <w:proofErr w:type="spellStart"/>
      <w:r w:rsidRPr="00025E24">
        <w:rPr>
          <w:b w:val="0"/>
          <w:i w:val="0"/>
          <w:caps w:val="0"/>
          <w:sz w:val="24"/>
          <w:szCs w:val="24"/>
        </w:rPr>
        <w:t>здатний</w:t>
      </w:r>
      <w:proofErr w:type="spellEnd"/>
      <w:r w:rsidRPr="00025E24">
        <w:rPr>
          <w:b w:val="0"/>
          <w:i w:val="0"/>
          <w:caps w:val="0"/>
          <w:sz w:val="24"/>
          <w:szCs w:val="24"/>
        </w:rPr>
        <w:t xml:space="preserve"> </w:t>
      </w:r>
      <w:proofErr w:type="spellStart"/>
      <w:r w:rsidRPr="00025E24">
        <w:rPr>
          <w:b w:val="0"/>
          <w:i w:val="0"/>
          <w:caps w:val="0"/>
          <w:sz w:val="24"/>
          <w:szCs w:val="24"/>
        </w:rPr>
        <w:t>достатньо</w:t>
      </w:r>
      <w:proofErr w:type="spellEnd"/>
      <w:r w:rsidRPr="00025E24">
        <w:rPr>
          <w:b w:val="0"/>
          <w:i w:val="0"/>
          <w:caps w:val="0"/>
          <w:sz w:val="24"/>
          <w:szCs w:val="24"/>
        </w:rPr>
        <w:t xml:space="preserve"> точно </w:t>
      </w:r>
      <w:proofErr w:type="spellStart"/>
      <w:r w:rsidRPr="00025E24">
        <w:rPr>
          <w:b w:val="0"/>
          <w:i w:val="0"/>
          <w:caps w:val="0"/>
          <w:sz w:val="24"/>
          <w:szCs w:val="24"/>
        </w:rPr>
        <w:t>показати</w:t>
      </w:r>
      <w:proofErr w:type="spellEnd"/>
      <w:r w:rsidRPr="00025E24">
        <w:rPr>
          <w:b w:val="0"/>
          <w:i w:val="0"/>
          <w:caps w:val="0"/>
          <w:sz w:val="24"/>
          <w:szCs w:val="24"/>
        </w:rPr>
        <w:t xml:space="preserve"> </w:t>
      </w:r>
      <w:proofErr w:type="spellStart"/>
      <w:r w:rsidRPr="00025E24">
        <w:rPr>
          <w:b w:val="0"/>
          <w:i w:val="0"/>
          <w:caps w:val="0"/>
          <w:sz w:val="24"/>
          <w:szCs w:val="24"/>
        </w:rPr>
        <w:t>розподіл</w:t>
      </w:r>
      <w:proofErr w:type="spellEnd"/>
      <w:r w:rsidRPr="00025E24">
        <w:rPr>
          <w:b w:val="0"/>
          <w:i w:val="0"/>
          <w:caps w:val="0"/>
          <w:sz w:val="24"/>
          <w:szCs w:val="24"/>
        </w:rPr>
        <w:t xml:space="preserve"> </w:t>
      </w:r>
      <w:proofErr w:type="spellStart"/>
      <w:r w:rsidRPr="00025E24">
        <w:rPr>
          <w:b w:val="0"/>
          <w:i w:val="0"/>
          <w:caps w:val="0"/>
          <w:sz w:val="24"/>
          <w:szCs w:val="24"/>
        </w:rPr>
        <w:t>екстремальних</w:t>
      </w:r>
      <w:proofErr w:type="spellEnd"/>
      <w:r w:rsidRPr="00025E24">
        <w:rPr>
          <w:b w:val="0"/>
          <w:i w:val="0"/>
          <w:caps w:val="0"/>
          <w:sz w:val="24"/>
          <w:szCs w:val="24"/>
        </w:rPr>
        <w:t xml:space="preserve"> </w:t>
      </w:r>
      <w:proofErr w:type="spellStart"/>
      <w:r w:rsidRPr="00025E24">
        <w:rPr>
          <w:b w:val="0"/>
          <w:i w:val="0"/>
          <w:caps w:val="0"/>
          <w:sz w:val="24"/>
          <w:szCs w:val="24"/>
        </w:rPr>
        <w:t>результатів</w:t>
      </w:r>
      <w:proofErr w:type="spellEnd"/>
      <w:r w:rsidRPr="00025E24">
        <w:rPr>
          <w:b w:val="0"/>
          <w:i w:val="0"/>
          <w:caps w:val="0"/>
          <w:sz w:val="24"/>
          <w:szCs w:val="24"/>
        </w:rPr>
        <w:t xml:space="preserve">. </w:t>
      </w:r>
      <w:proofErr w:type="spellStart"/>
      <w:r w:rsidRPr="00025E24">
        <w:rPr>
          <w:b w:val="0"/>
          <w:i w:val="0"/>
          <w:caps w:val="0"/>
          <w:sz w:val="24"/>
          <w:szCs w:val="24"/>
        </w:rPr>
        <w:t>Однак</w:t>
      </w:r>
      <w:proofErr w:type="spellEnd"/>
      <w:r w:rsidRPr="00025E24">
        <w:rPr>
          <w:b w:val="0"/>
          <w:i w:val="0"/>
          <w:caps w:val="0"/>
          <w:sz w:val="24"/>
          <w:szCs w:val="24"/>
        </w:rPr>
        <w:t xml:space="preserve"> через </w:t>
      </w:r>
      <w:proofErr w:type="spellStart"/>
      <w:r w:rsidRPr="00025E24">
        <w:rPr>
          <w:b w:val="0"/>
          <w:i w:val="0"/>
          <w:caps w:val="0"/>
          <w:sz w:val="24"/>
          <w:szCs w:val="24"/>
        </w:rPr>
        <w:t>складні</w:t>
      </w:r>
      <w:proofErr w:type="spellEnd"/>
      <w:r w:rsidRPr="00025E24">
        <w:rPr>
          <w:b w:val="0"/>
          <w:i w:val="0"/>
          <w:caps w:val="0"/>
          <w:sz w:val="24"/>
          <w:szCs w:val="24"/>
        </w:rPr>
        <w:t xml:space="preserve"> </w:t>
      </w:r>
      <w:proofErr w:type="spellStart"/>
      <w:r w:rsidRPr="00025E24">
        <w:rPr>
          <w:b w:val="0"/>
          <w:i w:val="0"/>
          <w:caps w:val="0"/>
          <w:sz w:val="24"/>
          <w:szCs w:val="24"/>
        </w:rPr>
        <w:t>взаємозв’язки</w:t>
      </w:r>
      <w:proofErr w:type="spellEnd"/>
      <w:r w:rsidRPr="00025E24">
        <w:rPr>
          <w:b w:val="0"/>
          <w:i w:val="0"/>
          <w:caps w:val="0"/>
          <w:sz w:val="24"/>
          <w:szCs w:val="24"/>
        </w:rPr>
        <w:t xml:space="preserve"> </w:t>
      </w:r>
      <w:proofErr w:type="spellStart"/>
      <w:r w:rsidRPr="00025E24">
        <w:rPr>
          <w:b w:val="0"/>
          <w:i w:val="0"/>
          <w:caps w:val="0"/>
          <w:sz w:val="24"/>
          <w:szCs w:val="24"/>
        </w:rPr>
        <w:t>між</w:t>
      </w:r>
      <w:proofErr w:type="spellEnd"/>
      <w:r w:rsidRPr="00025E24">
        <w:rPr>
          <w:b w:val="0"/>
          <w:i w:val="0"/>
          <w:caps w:val="0"/>
          <w:sz w:val="24"/>
          <w:szCs w:val="24"/>
        </w:rPr>
        <w:t xml:space="preserve"> </w:t>
      </w:r>
      <w:r w:rsidR="0037151E">
        <w:rPr>
          <w:b w:val="0"/>
          <w:i w:val="0"/>
          <w:caps w:val="0"/>
          <w:sz w:val="24"/>
          <w:szCs w:val="24"/>
          <w:lang w:val="uk-UA"/>
        </w:rPr>
        <w:t>з</w:t>
      </w:r>
      <w:proofErr w:type="spellStart"/>
      <w:r w:rsidRPr="00025E24">
        <w:rPr>
          <w:b w:val="0"/>
          <w:i w:val="0"/>
          <w:caps w:val="0"/>
          <w:sz w:val="24"/>
          <w:szCs w:val="24"/>
        </w:rPr>
        <w:t>мінними</w:t>
      </w:r>
      <w:proofErr w:type="spellEnd"/>
      <w:r w:rsidRPr="00025E24">
        <w:rPr>
          <w:b w:val="0"/>
          <w:i w:val="0"/>
          <w:caps w:val="0"/>
          <w:sz w:val="24"/>
          <w:szCs w:val="24"/>
        </w:rPr>
        <w:t xml:space="preserve"> </w:t>
      </w:r>
      <w:proofErr w:type="spellStart"/>
      <w:r w:rsidRPr="00025E24">
        <w:rPr>
          <w:b w:val="0"/>
          <w:i w:val="0"/>
          <w:caps w:val="0"/>
          <w:sz w:val="24"/>
          <w:szCs w:val="24"/>
        </w:rPr>
        <w:t>він</w:t>
      </w:r>
      <w:proofErr w:type="spellEnd"/>
      <w:r w:rsidRPr="00025E24">
        <w:rPr>
          <w:b w:val="0"/>
          <w:i w:val="0"/>
          <w:caps w:val="0"/>
          <w:sz w:val="24"/>
          <w:szCs w:val="24"/>
        </w:rPr>
        <w:t xml:space="preserve"> не </w:t>
      </w:r>
      <w:proofErr w:type="spellStart"/>
      <w:r w:rsidRPr="00025E24">
        <w:rPr>
          <w:b w:val="0"/>
          <w:i w:val="0"/>
          <w:caps w:val="0"/>
          <w:sz w:val="24"/>
          <w:szCs w:val="24"/>
        </w:rPr>
        <w:t>дуже</w:t>
      </w:r>
      <w:proofErr w:type="spellEnd"/>
      <w:r w:rsidRPr="00025E24">
        <w:rPr>
          <w:b w:val="0"/>
          <w:i w:val="0"/>
          <w:caps w:val="0"/>
          <w:sz w:val="24"/>
          <w:szCs w:val="24"/>
        </w:rPr>
        <w:t xml:space="preserve"> </w:t>
      </w:r>
      <w:proofErr w:type="spellStart"/>
      <w:r w:rsidRPr="00025E24">
        <w:rPr>
          <w:b w:val="0"/>
          <w:i w:val="0"/>
          <w:caps w:val="0"/>
          <w:sz w:val="24"/>
          <w:szCs w:val="24"/>
        </w:rPr>
        <w:t>вдало</w:t>
      </w:r>
      <w:proofErr w:type="spellEnd"/>
      <w:r w:rsidRPr="00025E24">
        <w:rPr>
          <w:b w:val="0"/>
          <w:i w:val="0"/>
          <w:caps w:val="0"/>
          <w:sz w:val="24"/>
          <w:szCs w:val="24"/>
        </w:rPr>
        <w:t xml:space="preserve"> </w:t>
      </w:r>
      <w:proofErr w:type="spellStart"/>
      <w:r w:rsidRPr="00025E24">
        <w:rPr>
          <w:b w:val="0"/>
          <w:i w:val="0"/>
          <w:caps w:val="0"/>
          <w:sz w:val="24"/>
          <w:szCs w:val="24"/>
        </w:rPr>
        <w:t>показує</w:t>
      </w:r>
      <w:proofErr w:type="spellEnd"/>
      <w:r w:rsidRPr="00025E24">
        <w:rPr>
          <w:b w:val="0"/>
          <w:i w:val="0"/>
          <w:caps w:val="0"/>
          <w:sz w:val="24"/>
          <w:szCs w:val="24"/>
        </w:rPr>
        <w:t xml:space="preserve"> середину </w:t>
      </w:r>
      <w:proofErr w:type="spellStart"/>
      <w:r w:rsidRPr="00025E24">
        <w:rPr>
          <w:b w:val="0"/>
          <w:i w:val="0"/>
          <w:caps w:val="0"/>
          <w:sz w:val="24"/>
          <w:szCs w:val="24"/>
        </w:rPr>
        <w:t>розподілу</w:t>
      </w:r>
      <w:proofErr w:type="spellEnd"/>
      <w:r w:rsidRPr="00025E24">
        <w:rPr>
          <w:b w:val="0"/>
          <w:i w:val="0"/>
          <w:caps w:val="0"/>
          <w:sz w:val="24"/>
          <w:szCs w:val="24"/>
        </w:rPr>
        <w:t xml:space="preserve"> </w:t>
      </w:r>
      <w:proofErr w:type="spellStart"/>
      <w:r w:rsidRPr="00025E24">
        <w:rPr>
          <w:b w:val="0"/>
          <w:i w:val="0"/>
          <w:caps w:val="0"/>
          <w:sz w:val="24"/>
          <w:szCs w:val="24"/>
        </w:rPr>
        <w:t>значень</w:t>
      </w:r>
      <w:proofErr w:type="spellEnd"/>
      <w:r w:rsidRPr="00025E24">
        <w:rPr>
          <w:b w:val="0"/>
          <w:i w:val="0"/>
          <w:caps w:val="0"/>
          <w:sz w:val="24"/>
          <w:szCs w:val="24"/>
        </w:rPr>
        <w:t xml:space="preserve"> </w:t>
      </w:r>
      <w:proofErr w:type="spellStart"/>
      <w:r w:rsidRPr="00025E24">
        <w:rPr>
          <w:b w:val="0"/>
          <w:i w:val="0"/>
          <w:caps w:val="0"/>
          <w:sz w:val="24"/>
          <w:szCs w:val="24"/>
        </w:rPr>
        <w:t>npv</w:t>
      </w:r>
      <w:proofErr w:type="spellEnd"/>
      <w:r w:rsidRPr="00025E24">
        <w:rPr>
          <w:b w:val="0"/>
          <w:i w:val="0"/>
          <w:caps w:val="0"/>
          <w:sz w:val="24"/>
          <w:szCs w:val="24"/>
        </w:rPr>
        <w:t xml:space="preserve">. </w:t>
      </w:r>
      <w:proofErr w:type="spellStart"/>
      <w:r w:rsidRPr="00025E24">
        <w:rPr>
          <w:b w:val="0"/>
          <w:i w:val="0"/>
          <w:caps w:val="0"/>
          <w:sz w:val="24"/>
          <w:szCs w:val="24"/>
        </w:rPr>
        <w:t>Потрібні</w:t>
      </w:r>
      <w:proofErr w:type="spellEnd"/>
      <w:r w:rsidRPr="00025E24">
        <w:rPr>
          <w:b w:val="0"/>
          <w:i w:val="0"/>
          <w:caps w:val="0"/>
          <w:sz w:val="24"/>
          <w:szCs w:val="24"/>
        </w:rPr>
        <w:t xml:space="preserve"> </w:t>
      </w:r>
      <w:proofErr w:type="spellStart"/>
      <w:r w:rsidRPr="00025E24">
        <w:rPr>
          <w:b w:val="0"/>
          <w:i w:val="0"/>
          <w:caps w:val="0"/>
          <w:sz w:val="24"/>
          <w:szCs w:val="24"/>
        </w:rPr>
        <w:t>додаткові</w:t>
      </w:r>
      <w:proofErr w:type="spellEnd"/>
      <w:r w:rsidRPr="00025E24">
        <w:rPr>
          <w:b w:val="0"/>
          <w:i w:val="0"/>
          <w:caps w:val="0"/>
          <w:sz w:val="24"/>
          <w:szCs w:val="24"/>
        </w:rPr>
        <w:t xml:space="preserve"> </w:t>
      </w:r>
      <w:proofErr w:type="spellStart"/>
      <w:r w:rsidRPr="00025E24">
        <w:rPr>
          <w:b w:val="0"/>
          <w:i w:val="0"/>
          <w:caps w:val="0"/>
          <w:sz w:val="24"/>
          <w:szCs w:val="24"/>
        </w:rPr>
        <w:t>сценарії</w:t>
      </w:r>
      <w:proofErr w:type="spellEnd"/>
      <w:r w:rsidRPr="00025E24">
        <w:rPr>
          <w:b w:val="0"/>
          <w:i w:val="0"/>
          <w:caps w:val="0"/>
          <w:sz w:val="24"/>
          <w:szCs w:val="24"/>
        </w:rPr>
        <w:t xml:space="preserve"> для того, </w:t>
      </w:r>
      <w:proofErr w:type="spellStart"/>
      <w:r w:rsidRPr="00025E24">
        <w:rPr>
          <w:b w:val="0"/>
          <w:i w:val="0"/>
          <w:caps w:val="0"/>
          <w:sz w:val="24"/>
          <w:szCs w:val="24"/>
        </w:rPr>
        <w:t>щоб</w:t>
      </w:r>
      <w:proofErr w:type="spellEnd"/>
      <w:r w:rsidRPr="00025E24">
        <w:rPr>
          <w:b w:val="0"/>
          <w:i w:val="0"/>
          <w:caps w:val="0"/>
          <w:sz w:val="24"/>
          <w:szCs w:val="24"/>
        </w:rPr>
        <w:t xml:space="preserve"> </w:t>
      </w:r>
      <w:proofErr w:type="spellStart"/>
      <w:r w:rsidRPr="00025E24">
        <w:rPr>
          <w:b w:val="0"/>
          <w:i w:val="0"/>
          <w:caps w:val="0"/>
          <w:sz w:val="24"/>
          <w:szCs w:val="24"/>
        </w:rPr>
        <w:t>продемонструвати</w:t>
      </w:r>
      <w:proofErr w:type="spellEnd"/>
      <w:r w:rsidRPr="00025E24">
        <w:rPr>
          <w:b w:val="0"/>
          <w:i w:val="0"/>
          <w:caps w:val="0"/>
          <w:sz w:val="24"/>
          <w:szCs w:val="24"/>
        </w:rPr>
        <w:t xml:space="preserve"> точки </w:t>
      </w:r>
      <w:proofErr w:type="spellStart"/>
      <w:r w:rsidRPr="00025E24">
        <w:rPr>
          <w:b w:val="0"/>
          <w:i w:val="0"/>
          <w:caps w:val="0"/>
          <w:sz w:val="24"/>
          <w:szCs w:val="24"/>
        </w:rPr>
        <w:t>між</w:t>
      </w:r>
      <w:proofErr w:type="spellEnd"/>
      <w:r w:rsidRPr="00025E24">
        <w:rPr>
          <w:b w:val="0"/>
          <w:i w:val="0"/>
          <w:caps w:val="0"/>
          <w:sz w:val="24"/>
          <w:szCs w:val="24"/>
        </w:rPr>
        <w:t xml:space="preserve"> </w:t>
      </w:r>
      <w:proofErr w:type="spellStart"/>
      <w:r w:rsidRPr="00025E24">
        <w:rPr>
          <w:b w:val="0"/>
          <w:i w:val="0"/>
          <w:caps w:val="0"/>
          <w:sz w:val="24"/>
          <w:szCs w:val="24"/>
        </w:rPr>
        <w:t>двома</w:t>
      </w:r>
      <w:proofErr w:type="spellEnd"/>
      <w:r w:rsidRPr="00025E24">
        <w:rPr>
          <w:b w:val="0"/>
          <w:i w:val="0"/>
          <w:caps w:val="0"/>
          <w:sz w:val="24"/>
          <w:szCs w:val="24"/>
        </w:rPr>
        <w:t xml:space="preserve"> </w:t>
      </w:r>
      <w:proofErr w:type="spellStart"/>
      <w:r w:rsidRPr="00025E24">
        <w:rPr>
          <w:b w:val="0"/>
          <w:i w:val="0"/>
          <w:caps w:val="0"/>
          <w:sz w:val="24"/>
          <w:szCs w:val="24"/>
        </w:rPr>
        <w:t>екстремальними</w:t>
      </w:r>
      <w:proofErr w:type="spellEnd"/>
      <w:r w:rsidRPr="00025E24">
        <w:rPr>
          <w:b w:val="0"/>
          <w:i w:val="0"/>
          <w:caps w:val="0"/>
          <w:sz w:val="24"/>
          <w:szCs w:val="24"/>
        </w:rPr>
        <w:t xml:space="preserve"> </w:t>
      </w:r>
      <w:proofErr w:type="spellStart"/>
      <w:r w:rsidRPr="00025E24">
        <w:rPr>
          <w:b w:val="0"/>
          <w:i w:val="0"/>
          <w:caps w:val="0"/>
          <w:sz w:val="24"/>
          <w:szCs w:val="24"/>
        </w:rPr>
        <w:t>значеннями</w:t>
      </w:r>
      <w:proofErr w:type="spellEnd"/>
      <w:r w:rsidRPr="00025E24">
        <w:rPr>
          <w:b w:val="0"/>
          <w:i w:val="0"/>
          <w:caps w:val="0"/>
          <w:sz w:val="24"/>
          <w:szCs w:val="24"/>
        </w:rPr>
        <w:t xml:space="preserve">. </w:t>
      </w:r>
      <w:proofErr w:type="spellStart"/>
      <w:r w:rsidRPr="00025E24">
        <w:rPr>
          <w:b w:val="0"/>
          <w:i w:val="0"/>
          <w:caps w:val="0"/>
          <w:sz w:val="24"/>
          <w:szCs w:val="24"/>
        </w:rPr>
        <w:t>Це</w:t>
      </w:r>
      <w:proofErr w:type="spellEnd"/>
      <w:r w:rsidRPr="00025E24">
        <w:rPr>
          <w:b w:val="0"/>
          <w:i w:val="0"/>
          <w:caps w:val="0"/>
          <w:sz w:val="24"/>
          <w:szCs w:val="24"/>
        </w:rPr>
        <w:t xml:space="preserve"> </w:t>
      </w:r>
      <w:proofErr w:type="spellStart"/>
      <w:r w:rsidRPr="00025E24">
        <w:rPr>
          <w:b w:val="0"/>
          <w:i w:val="0"/>
          <w:caps w:val="0"/>
          <w:sz w:val="24"/>
          <w:szCs w:val="24"/>
        </w:rPr>
        <w:t>підвищить</w:t>
      </w:r>
      <w:proofErr w:type="spellEnd"/>
      <w:r w:rsidRPr="00025E24">
        <w:rPr>
          <w:b w:val="0"/>
          <w:i w:val="0"/>
          <w:caps w:val="0"/>
          <w:sz w:val="24"/>
          <w:szCs w:val="24"/>
        </w:rPr>
        <w:t xml:space="preserve"> </w:t>
      </w:r>
      <w:proofErr w:type="spellStart"/>
      <w:r w:rsidRPr="00025E24">
        <w:rPr>
          <w:b w:val="0"/>
          <w:i w:val="0"/>
          <w:caps w:val="0"/>
          <w:sz w:val="24"/>
          <w:szCs w:val="24"/>
        </w:rPr>
        <w:t>точність</w:t>
      </w:r>
      <w:proofErr w:type="spellEnd"/>
      <w:r w:rsidRPr="00025E24">
        <w:rPr>
          <w:b w:val="0"/>
          <w:i w:val="0"/>
          <w:caps w:val="0"/>
          <w:sz w:val="24"/>
          <w:szCs w:val="24"/>
        </w:rPr>
        <w:t xml:space="preserve"> прогнозу, і </w:t>
      </w:r>
      <w:proofErr w:type="spellStart"/>
      <w:r w:rsidRPr="00025E24">
        <w:rPr>
          <w:b w:val="0"/>
          <w:i w:val="0"/>
          <w:caps w:val="0"/>
          <w:sz w:val="24"/>
          <w:szCs w:val="24"/>
        </w:rPr>
        <w:t>аналітик</w:t>
      </w:r>
      <w:proofErr w:type="spellEnd"/>
      <w:r w:rsidRPr="00025E24">
        <w:rPr>
          <w:b w:val="0"/>
          <w:i w:val="0"/>
          <w:caps w:val="0"/>
          <w:sz w:val="24"/>
          <w:szCs w:val="24"/>
        </w:rPr>
        <w:t xml:space="preserve"> з </w:t>
      </w:r>
      <w:proofErr w:type="spellStart"/>
      <w:r w:rsidRPr="00025E24">
        <w:rPr>
          <w:b w:val="0"/>
          <w:i w:val="0"/>
          <w:caps w:val="0"/>
          <w:sz w:val="24"/>
          <w:szCs w:val="24"/>
        </w:rPr>
        <w:t>більшою</w:t>
      </w:r>
      <w:proofErr w:type="spellEnd"/>
      <w:r w:rsidRPr="00025E24">
        <w:rPr>
          <w:b w:val="0"/>
          <w:i w:val="0"/>
          <w:caps w:val="0"/>
          <w:sz w:val="24"/>
          <w:szCs w:val="24"/>
        </w:rPr>
        <w:t xml:space="preserve"> </w:t>
      </w:r>
      <w:proofErr w:type="spellStart"/>
      <w:r w:rsidRPr="00025E24">
        <w:rPr>
          <w:b w:val="0"/>
          <w:i w:val="0"/>
          <w:caps w:val="0"/>
          <w:sz w:val="24"/>
          <w:szCs w:val="24"/>
        </w:rPr>
        <w:t>впевненістю</w:t>
      </w:r>
      <w:proofErr w:type="spellEnd"/>
      <w:r w:rsidRPr="00025E24">
        <w:rPr>
          <w:b w:val="0"/>
          <w:i w:val="0"/>
          <w:caps w:val="0"/>
          <w:sz w:val="24"/>
          <w:szCs w:val="24"/>
        </w:rPr>
        <w:t xml:space="preserve"> </w:t>
      </w:r>
      <w:proofErr w:type="spellStart"/>
      <w:r w:rsidRPr="00025E24">
        <w:rPr>
          <w:b w:val="0"/>
          <w:i w:val="0"/>
          <w:caps w:val="0"/>
          <w:sz w:val="24"/>
          <w:szCs w:val="24"/>
        </w:rPr>
        <w:t>зможе</w:t>
      </w:r>
      <w:proofErr w:type="spellEnd"/>
      <w:r w:rsidRPr="00025E24">
        <w:rPr>
          <w:b w:val="0"/>
          <w:i w:val="0"/>
          <w:caps w:val="0"/>
          <w:sz w:val="24"/>
          <w:szCs w:val="24"/>
        </w:rPr>
        <w:t xml:space="preserve"> </w:t>
      </w:r>
      <w:proofErr w:type="spellStart"/>
      <w:r w:rsidRPr="00025E24">
        <w:rPr>
          <w:b w:val="0"/>
          <w:i w:val="0"/>
          <w:caps w:val="0"/>
          <w:sz w:val="24"/>
          <w:szCs w:val="24"/>
        </w:rPr>
        <w:t>визначити</w:t>
      </w:r>
      <w:proofErr w:type="spellEnd"/>
      <w:r w:rsidRPr="00025E24">
        <w:rPr>
          <w:b w:val="0"/>
          <w:i w:val="0"/>
          <w:caps w:val="0"/>
          <w:sz w:val="24"/>
          <w:szCs w:val="24"/>
        </w:rPr>
        <w:t xml:space="preserve"> центр </w:t>
      </w:r>
      <w:proofErr w:type="spellStart"/>
      <w:r w:rsidRPr="00025E24">
        <w:rPr>
          <w:b w:val="0"/>
          <w:i w:val="0"/>
          <w:caps w:val="0"/>
          <w:sz w:val="24"/>
          <w:szCs w:val="24"/>
        </w:rPr>
        <w:t>розподілу</w:t>
      </w:r>
      <w:proofErr w:type="spellEnd"/>
      <w:r w:rsidRPr="00025E24">
        <w:rPr>
          <w:b w:val="0"/>
          <w:i w:val="0"/>
          <w:caps w:val="0"/>
          <w:sz w:val="24"/>
          <w:szCs w:val="24"/>
        </w:rPr>
        <w:t xml:space="preserve"> </w:t>
      </w:r>
      <w:proofErr w:type="spellStart"/>
      <w:r w:rsidRPr="00025E24">
        <w:rPr>
          <w:b w:val="0"/>
          <w:i w:val="0"/>
          <w:caps w:val="0"/>
          <w:sz w:val="24"/>
          <w:szCs w:val="24"/>
        </w:rPr>
        <w:t>значень</w:t>
      </w:r>
      <w:proofErr w:type="spellEnd"/>
      <w:r w:rsidRPr="00025E24">
        <w:rPr>
          <w:b w:val="0"/>
          <w:i w:val="0"/>
          <w:caps w:val="0"/>
          <w:sz w:val="24"/>
          <w:szCs w:val="24"/>
        </w:rPr>
        <w:t xml:space="preserve"> </w:t>
      </w:r>
      <w:proofErr w:type="spellStart"/>
      <w:r w:rsidRPr="00025E24">
        <w:rPr>
          <w:b w:val="0"/>
          <w:i w:val="0"/>
          <w:caps w:val="0"/>
          <w:sz w:val="24"/>
          <w:szCs w:val="24"/>
        </w:rPr>
        <w:t>чистої</w:t>
      </w:r>
      <w:proofErr w:type="spellEnd"/>
      <w:r w:rsidRPr="00025E24">
        <w:rPr>
          <w:b w:val="0"/>
          <w:i w:val="0"/>
          <w:caps w:val="0"/>
          <w:sz w:val="24"/>
          <w:szCs w:val="24"/>
        </w:rPr>
        <w:t xml:space="preserve"> </w:t>
      </w:r>
      <w:proofErr w:type="spellStart"/>
      <w:r w:rsidRPr="00025E24">
        <w:rPr>
          <w:b w:val="0"/>
          <w:i w:val="0"/>
          <w:caps w:val="0"/>
          <w:sz w:val="24"/>
          <w:szCs w:val="24"/>
        </w:rPr>
        <w:t>теперішньої</w:t>
      </w:r>
      <w:proofErr w:type="spellEnd"/>
      <w:r w:rsidRPr="00025E24">
        <w:rPr>
          <w:b w:val="0"/>
          <w:i w:val="0"/>
          <w:caps w:val="0"/>
          <w:sz w:val="24"/>
          <w:szCs w:val="24"/>
        </w:rPr>
        <w:t xml:space="preserve"> </w:t>
      </w:r>
      <w:proofErr w:type="spellStart"/>
      <w:r w:rsidRPr="00025E24">
        <w:rPr>
          <w:b w:val="0"/>
          <w:i w:val="0"/>
          <w:caps w:val="0"/>
          <w:sz w:val="24"/>
          <w:szCs w:val="24"/>
        </w:rPr>
        <w:t>вартості</w:t>
      </w:r>
      <w:proofErr w:type="spellEnd"/>
      <w:r w:rsidRPr="00025E24">
        <w:rPr>
          <w:b w:val="0"/>
          <w:i w:val="0"/>
          <w:caps w:val="0"/>
          <w:sz w:val="24"/>
          <w:szCs w:val="24"/>
        </w:rPr>
        <w:t xml:space="preserve"> (</w:t>
      </w:r>
      <w:proofErr w:type="spellStart"/>
      <w:r w:rsidRPr="00025E24">
        <w:rPr>
          <w:b w:val="0"/>
          <w:i w:val="0"/>
          <w:caps w:val="0"/>
          <w:sz w:val="24"/>
          <w:szCs w:val="24"/>
        </w:rPr>
        <w:t>npv</w:t>
      </w:r>
      <w:proofErr w:type="spellEnd"/>
      <w:r w:rsidRPr="00025E24">
        <w:rPr>
          <w:b w:val="0"/>
          <w:i w:val="0"/>
          <w:caps w:val="0"/>
          <w:sz w:val="24"/>
          <w:szCs w:val="24"/>
        </w:rPr>
        <w:t xml:space="preserve">). На жаль, </w:t>
      </w:r>
      <w:proofErr w:type="spellStart"/>
      <w:r w:rsidRPr="00025E24">
        <w:rPr>
          <w:b w:val="0"/>
          <w:i w:val="0"/>
          <w:caps w:val="0"/>
          <w:sz w:val="24"/>
          <w:szCs w:val="24"/>
        </w:rPr>
        <w:t>звичайний</w:t>
      </w:r>
      <w:proofErr w:type="spellEnd"/>
      <w:r w:rsidRPr="00025E24">
        <w:rPr>
          <w:b w:val="0"/>
          <w:i w:val="0"/>
          <w:caps w:val="0"/>
          <w:sz w:val="24"/>
          <w:szCs w:val="24"/>
        </w:rPr>
        <w:t xml:space="preserve"> і </w:t>
      </w:r>
      <w:proofErr w:type="spellStart"/>
      <w:r w:rsidRPr="00025E24">
        <w:rPr>
          <w:b w:val="0"/>
          <w:i w:val="0"/>
          <w:caps w:val="0"/>
          <w:sz w:val="24"/>
          <w:szCs w:val="24"/>
        </w:rPr>
        <w:t>відомий</w:t>
      </w:r>
      <w:proofErr w:type="spellEnd"/>
      <w:r w:rsidRPr="00025E24">
        <w:rPr>
          <w:b w:val="0"/>
          <w:i w:val="0"/>
          <w:caps w:val="0"/>
          <w:sz w:val="24"/>
          <w:szCs w:val="24"/>
        </w:rPr>
        <w:t xml:space="preserve"> </w:t>
      </w:r>
      <w:proofErr w:type="spellStart"/>
      <w:r w:rsidRPr="00025E24">
        <w:rPr>
          <w:b w:val="0"/>
          <w:i w:val="0"/>
          <w:caps w:val="0"/>
          <w:sz w:val="24"/>
          <w:szCs w:val="24"/>
        </w:rPr>
        <w:t>спосіб</w:t>
      </w:r>
      <w:proofErr w:type="spellEnd"/>
      <w:r w:rsidRPr="00025E24">
        <w:rPr>
          <w:b w:val="0"/>
          <w:i w:val="0"/>
          <w:caps w:val="0"/>
          <w:sz w:val="24"/>
          <w:szCs w:val="24"/>
        </w:rPr>
        <w:t xml:space="preserve"> </w:t>
      </w:r>
      <w:proofErr w:type="spellStart"/>
      <w:r w:rsidRPr="00025E24">
        <w:rPr>
          <w:b w:val="0"/>
          <w:i w:val="0"/>
          <w:caps w:val="0"/>
          <w:sz w:val="24"/>
          <w:szCs w:val="24"/>
        </w:rPr>
        <w:t>розроб</w:t>
      </w:r>
      <w:r w:rsidR="0037151E">
        <w:rPr>
          <w:b w:val="0"/>
          <w:i w:val="0"/>
          <w:caps w:val="0"/>
          <w:sz w:val="24"/>
          <w:szCs w:val="24"/>
          <w:lang w:val="uk-UA"/>
        </w:rPr>
        <w:t>лення</w:t>
      </w:r>
      <w:proofErr w:type="spellEnd"/>
      <w:r w:rsidRPr="00025E24">
        <w:rPr>
          <w:b w:val="0"/>
          <w:i w:val="0"/>
          <w:caps w:val="0"/>
          <w:sz w:val="24"/>
          <w:szCs w:val="24"/>
        </w:rPr>
        <w:t xml:space="preserve"> таких </w:t>
      </w:r>
      <w:proofErr w:type="spellStart"/>
      <w:r w:rsidRPr="00025E24">
        <w:rPr>
          <w:b w:val="0"/>
          <w:i w:val="0"/>
          <w:caps w:val="0"/>
          <w:sz w:val="24"/>
          <w:szCs w:val="24"/>
        </w:rPr>
        <w:t>сценаріїв</w:t>
      </w:r>
      <w:proofErr w:type="spellEnd"/>
      <w:r w:rsidRPr="00025E24">
        <w:rPr>
          <w:b w:val="0"/>
          <w:i w:val="0"/>
          <w:caps w:val="0"/>
          <w:sz w:val="24"/>
          <w:szCs w:val="24"/>
        </w:rPr>
        <w:t xml:space="preserve"> </w:t>
      </w:r>
      <w:proofErr w:type="spellStart"/>
      <w:r w:rsidRPr="00025E24">
        <w:rPr>
          <w:b w:val="0"/>
          <w:i w:val="0"/>
          <w:caps w:val="0"/>
          <w:sz w:val="24"/>
          <w:szCs w:val="24"/>
        </w:rPr>
        <w:t>складний</w:t>
      </w:r>
      <w:proofErr w:type="spellEnd"/>
      <w:r w:rsidRPr="00025E24">
        <w:rPr>
          <w:b w:val="0"/>
          <w:i w:val="0"/>
          <w:caps w:val="0"/>
          <w:sz w:val="24"/>
          <w:szCs w:val="24"/>
        </w:rPr>
        <w:t xml:space="preserve"> і </w:t>
      </w:r>
      <w:proofErr w:type="spellStart"/>
      <w:r w:rsidRPr="00025E24">
        <w:rPr>
          <w:b w:val="0"/>
          <w:i w:val="0"/>
          <w:caps w:val="0"/>
          <w:sz w:val="24"/>
          <w:szCs w:val="24"/>
        </w:rPr>
        <w:t>вимагає</w:t>
      </w:r>
      <w:proofErr w:type="spellEnd"/>
      <w:r w:rsidRPr="00025E24">
        <w:rPr>
          <w:b w:val="0"/>
          <w:i w:val="0"/>
          <w:caps w:val="0"/>
          <w:sz w:val="24"/>
          <w:szCs w:val="24"/>
        </w:rPr>
        <w:t xml:space="preserve"> </w:t>
      </w:r>
      <w:proofErr w:type="spellStart"/>
      <w:r w:rsidRPr="00025E24">
        <w:rPr>
          <w:b w:val="0"/>
          <w:i w:val="0"/>
          <w:caps w:val="0"/>
          <w:sz w:val="24"/>
          <w:szCs w:val="24"/>
        </w:rPr>
        <w:t>значного</w:t>
      </w:r>
      <w:proofErr w:type="spellEnd"/>
      <w:r w:rsidRPr="00025E24">
        <w:rPr>
          <w:b w:val="0"/>
          <w:i w:val="0"/>
          <w:caps w:val="0"/>
          <w:sz w:val="24"/>
          <w:szCs w:val="24"/>
        </w:rPr>
        <w:t xml:space="preserve"> часу. </w:t>
      </w:r>
      <w:proofErr w:type="spellStart"/>
      <w:r w:rsidRPr="00025E24">
        <w:rPr>
          <w:b w:val="0"/>
          <w:i w:val="0"/>
          <w:caps w:val="0"/>
          <w:sz w:val="24"/>
          <w:szCs w:val="24"/>
        </w:rPr>
        <w:t>Ефективність</w:t>
      </w:r>
      <w:proofErr w:type="spellEnd"/>
      <w:r w:rsidRPr="00025E24">
        <w:rPr>
          <w:b w:val="0"/>
          <w:i w:val="0"/>
          <w:caps w:val="0"/>
          <w:sz w:val="24"/>
          <w:szCs w:val="24"/>
        </w:rPr>
        <w:t xml:space="preserve"> </w:t>
      </w:r>
      <w:proofErr w:type="spellStart"/>
      <w:r w:rsidRPr="00025E24">
        <w:rPr>
          <w:b w:val="0"/>
          <w:i w:val="0"/>
          <w:caps w:val="0"/>
          <w:sz w:val="24"/>
          <w:szCs w:val="24"/>
        </w:rPr>
        <w:t>підвищується</w:t>
      </w:r>
      <w:proofErr w:type="spellEnd"/>
      <w:r w:rsidRPr="00025E24">
        <w:rPr>
          <w:b w:val="0"/>
          <w:i w:val="0"/>
          <w:caps w:val="0"/>
          <w:sz w:val="24"/>
          <w:szCs w:val="24"/>
        </w:rPr>
        <w:t xml:space="preserve"> у тому </w:t>
      </w:r>
      <w:proofErr w:type="spellStart"/>
      <w:r w:rsidRPr="00025E24">
        <w:rPr>
          <w:b w:val="0"/>
          <w:i w:val="0"/>
          <w:caps w:val="0"/>
          <w:sz w:val="24"/>
          <w:szCs w:val="24"/>
        </w:rPr>
        <w:t>разі</w:t>
      </w:r>
      <w:proofErr w:type="spellEnd"/>
      <w:r w:rsidRPr="00025E24">
        <w:rPr>
          <w:b w:val="0"/>
          <w:i w:val="0"/>
          <w:caps w:val="0"/>
          <w:sz w:val="24"/>
          <w:szCs w:val="24"/>
        </w:rPr>
        <w:t xml:space="preserve">, коли роботу </w:t>
      </w:r>
      <w:proofErr w:type="spellStart"/>
      <w:r w:rsidRPr="00025E24">
        <w:rPr>
          <w:b w:val="0"/>
          <w:i w:val="0"/>
          <w:caps w:val="0"/>
          <w:sz w:val="24"/>
          <w:szCs w:val="24"/>
        </w:rPr>
        <w:t>проводять</w:t>
      </w:r>
      <w:proofErr w:type="spellEnd"/>
      <w:r w:rsidRPr="00025E24">
        <w:rPr>
          <w:b w:val="0"/>
          <w:i w:val="0"/>
          <w:caps w:val="0"/>
          <w:sz w:val="24"/>
          <w:szCs w:val="24"/>
        </w:rPr>
        <w:t xml:space="preserve"> за </w:t>
      </w:r>
      <w:proofErr w:type="spellStart"/>
      <w:r w:rsidRPr="00025E24">
        <w:rPr>
          <w:b w:val="0"/>
          <w:i w:val="0"/>
          <w:caps w:val="0"/>
          <w:sz w:val="24"/>
          <w:szCs w:val="24"/>
        </w:rPr>
        <w:t>допомогою</w:t>
      </w:r>
      <w:proofErr w:type="spellEnd"/>
      <w:r w:rsidRPr="00025E24">
        <w:rPr>
          <w:b w:val="0"/>
          <w:i w:val="0"/>
          <w:caps w:val="0"/>
          <w:sz w:val="24"/>
          <w:szCs w:val="24"/>
        </w:rPr>
        <w:t xml:space="preserve"> </w:t>
      </w:r>
      <w:proofErr w:type="spellStart"/>
      <w:r w:rsidRPr="00025E24">
        <w:rPr>
          <w:b w:val="0"/>
          <w:i w:val="0"/>
          <w:caps w:val="0"/>
          <w:sz w:val="24"/>
          <w:szCs w:val="24"/>
        </w:rPr>
        <w:t>програмного</w:t>
      </w:r>
      <w:proofErr w:type="spellEnd"/>
      <w:r w:rsidRPr="00025E24">
        <w:rPr>
          <w:b w:val="0"/>
          <w:i w:val="0"/>
          <w:caps w:val="0"/>
          <w:sz w:val="24"/>
          <w:szCs w:val="24"/>
        </w:rPr>
        <w:t xml:space="preserve"> </w:t>
      </w:r>
      <w:proofErr w:type="spellStart"/>
      <w:r w:rsidRPr="00025E24">
        <w:rPr>
          <w:b w:val="0"/>
          <w:i w:val="0"/>
          <w:caps w:val="0"/>
          <w:sz w:val="24"/>
          <w:szCs w:val="24"/>
        </w:rPr>
        <w:t>забезпечення</w:t>
      </w:r>
      <w:proofErr w:type="spellEnd"/>
      <w:r w:rsidRPr="00025E24">
        <w:rPr>
          <w:b w:val="0"/>
          <w:i w:val="0"/>
          <w:caps w:val="0"/>
          <w:sz w:val="24"/>
          <w:szCs w:val="24"/>
        </w:rPr>
        <w:t xml:space="preserve"> та </w:t>
      </w:r>
      <w:proofErr w:type="spellStart"/>
      <w:r w:rsidRPr="00025E24">
        <w:rPr>
          <w:b w:val="0"/>
          <w:i w:val="0"/>
          <w:caps w:val="0"/>
          <w:sz w:val="24"/>
          <w:szCs w:val="24"/>
        </w:rPr>
        <w:t>електронних</w:t>
      </w:r>
      <w:proofErr w:type="spellEnd"/>
      <w:r w:rsidRPr="00025E24">
        <w:rPr>
          <w:b w:val="0"/>
          <w:i w:val="0"/>
          <w:caps w:val="0"/>
          <w:sz w:val="24"/>
          <w:szCs w:val="24"/>
        </w:rPr>
        <w:t xml:space="preserve"> </w:t>
      </w:r>
      <w:proofErr w:type="spellStart"/>
      <w:r w:rsidRPr="00025E24">
        <w:rPr>
          <w:b w:val="0"/>
          <w:i w:val="0"/>
          <w:caps w:val="0"/>
          <w:sz w:val="24"/>
          <w:szCs w:val="24"/>
        </w:rPr>
        <w:t>таблиць</w:t>
      </w:r>
      <w:proofErr w:type="spellEnd"/>
      <w:r w:rsidRPr="00025E24">
        <w:rPr>
          <w:b w:val="0"/>
          <w:i w:val="0"/>
          <w:caps w:val="0"/>
          <w:sz w:val="24"/>
          <w:szCs w:val="24"/>
        </w:rPr>
        <w:t>.</w:t>
      </w:r>
    </w:p>
    <w:p w:rsidR="00491362" w:rsidRPr="00025E24" w:rsidRDefault="00491362" w:rsidP="00025E24">
      <w:pPr>
        <w:pStyle w:val="310"/>
        <w:widowControl/>
        <w:spacing w:line="240" w:lineRule="auto"/>
        <w:ind w:left="0" w:firstLine="284"/>
        <w:rPr>
          <w:sz w:val="24"/>
          <w:szCs w:val="24"/>
          <w:lang w:val="uk-UA"/>
        </w:rPr>
      </w:pPr>
      <w:r w:rsidRPr="00025E24">
        <w:rPr>
          <w:sz w:val="24"/>
          <w:szCs w:val="24"/>
          <w:lang w:val="uk-UA"/>
        </w:rPr>
        <w:t xml:space="preserve">У випадку, коли визначення ймовірності настання нового сценарію реалізації проекту можна прорахувати за допомогою електронних таблиць, проводять аналіз ризику за </w:t>
      </w:r>
      <w:r w:rsidRPr="00025E24">
        <w:rPr>
          <w:i/>
          <w:sz w:val="24"/>
          <w:szCs w:val="24"/>
          <w:lang w:val="uk-UA"/>
        </w:rPr>
        <w:t xml:space="preserve">методом </w:t>
      </w:r>
      <w:r w:rsidRPr="00025E24">
        <w:rPr>
          <w:i/>
          <w:sz w:val="24"/>
          <w:szCs w:val="24"/>
          <w:lang w:val="uk-UA"/>
        </w:rPr>
        <w:lastRenderedPageBreak/>
        <w:t>імітаційного моделювання, або методом Монте-Карло</w:t>
      </w:r>
      <w:r w:rsidRPr="00025E24">
        <w:rPr>
          <w:sz w:val="24"/>
          <w:szCs w:val="24"/>
          <w:lang w:val="uk-UA"/>
        </w:rPr>
        <w:t>. Він полягає в тому, що аналітик визначає вид і ймовірність розподілу масштабів реалізації проекту і методом відбору мір значущості невизначених змінних розраховує можливість розвитку кожної моделі.</w:t>
      </w:r>
    </w:p>
    <w:p w:rsidR="00491362" w:rsidRPr="00025E24" w:rsidRDefault="00491362" w:rsidP="00025E24">
      <w:pPr>
        <w:keepNext/>
        <w:ind w:firstLine="284"/>
        <w:jc w:val="both"/>
      </w:pPr>
      <w:r w:rsidRPr="00025E24">
        <w:t>Алгоритм проведення моделювання Монте-Карло передбачає:</w:t>
      </w:r>
    </w:p>
    <w:p w:rsidR="00491362" w:rsidRPr="00025E24" w:rsidRDefault="00491362" w:rsidP="00025E24">
      <w:pPr>
        <w:numPr>
          <w:ilvl w:val="0"/>
          <w:numId w:val="17"/>
        </w:numPr>
        <w:shd w:val="clear" w:color="auto" w:fill="FFFFFF"/>
        <w:ind w:left="0" w:firstLine="284"/>
        <w:jc w:val="both"/>
      </w:pPr>
      <w:r w:rsidRPr="00025E24">
        <w:t>визначення інтервалів можливої зміни основних ризикованих змінних проекту, всередині яких ці змінні є випадковими величинами;</w:t>
      </w:r>
    </w:p>
    <w:p w:rsidR="00491362" w:rsidRPr="00025E24" w:rsidRDefault="00491362" w:rsidP="00025E24">
      <w:pPr>
        <w:numPr>
          <w:ilvl w:val="0"/>
          <w:numId w:val="17"/>
        </w:numPr>
        <w:shd w:val="clear" w:color="auto" w:fill="FFFFFF"/>
        <w:ind w:left="0" w:firstLine="284"/>
        <w:jc w:val="both"/>
      </w:pPr>
      <w:r w:rsidRPr="00025E24">
        <w:t>оцінка всередині заданих інтервалів видів розподілу ймовірностей (нормальний, дискретний, пірамідальний, трикутний);</w:t>
      </w:r>
    </w:p>
    <w:p w:rsidR="00491362" w:rsidRPr="00025E24" w:rsidRDefault="00491362" w:rsidP="00025E24">
      <w:pPr>
        <w:numPr>
          <w:ilvl w:val="0"/>
          <w:numId w:val="17"/>
        </w:numPr>
        <w:shd w:val="clear" w:color="auto" w:fill="FFFFFF"/>
        <w:ind w:left="0" w:firstLine="284"/>
        <w:jc w:val="both"/>
      </w:pPr>
      <w:r w:rsidRPr="00025E24">
        <w:t xml:space="preserve">встановлення коефіцієнта кореляції між залежними </w:t>
      </w:r>
      <w:r w:rsidR="0037151E">
        <w:t>з</w:t>
      </w:r>
      <w:r w:rsidRPr="00025E24">
        <w:t>мінними;</w:t>
      </w:r>
    </w:p>
    <w:p w:rsidR="00491362" w:rsidRPr="00025E24" w:rsidRDefault="00491362" w:rsidP="00025E24">
      <w:pPr>
        <w:numPr>
          <w:ilvl w:val="0"/>
          <w:numId w:val="17"/>
        </w:numPr>
        <w:shd w:val="clear" w:color="auto" w:fill="FFFFFF"/>
        <w:ind w:left="0" w:firstLine="284"/>
        <w:jc w:val="both"/>
      </w:pPr>
      <w:r w:rsidRPr="00025E24">
        <w:t>багаторазовий (понад 500 сценаріїв) розрахунок результуючого показника, що дозволяє побачити розподіл частоти для чистої теперішньої вартості проекту;</w:t>
      </w:r>
    </w:p>
    <w:p w:rsidR="00491362" w:rsidRPr="00025E24" w:rsidRDefault="00491362" w:rsidP="00025E24">
      <w:pPr>
        <w:numPr>
          <w:ilvl w:val="0"/>
          <w:numId w:val="17"/>
        </w:numPr>
        <w:shd w:val="clear" w:color="auto" w:fill="FFFFFF"/>
        <w:ind w:left="0" w:firstLine="284"/>
        <w:jc w:val="both"/>
      </w:pPr>
      <w:r w:rsidRPr="00025E24">
        <w:t>визначення ймовірності по</w:t>
      </w:r>
      <w:r w:rsidR="0037151E">
        <w:t>трапля</w:t>
      </w:r>
      <w:r w:rsidRPr="00025E24">
        <w:t>ння результуючої величини у той чи інший інтервал та перевищення мінімально допустимого значення.</w:t>
      </w:r>
    </w:p>
    <w:p w:rsidR="00491362" w:rsidRPr="00025E24" w:rsidRDefault="00491362" w:rsidP="00025E24">
      <w:pPr>
        <w:ind w:firstLine="284"/>
        <w:jc w:val="both"/>
        <w:rPr>
          <w:spacing w:val="4"/>
        </w:rPr>
      </w:pPr>
      <w:r w:rsidRPr="00025E24">
        <w:rPr>
          <w:spacing w:val="4"/>
        </w:rPr>
        <w:t xml:space="preserve">Метод Монте-Карло можна розглядати як свого роду імітацію майбутнього в лабораторних умовах. Оскільки відповідна програма вибирає значення вхідних змінних з випадкових розподілів ймовірностей, то кожний одержаний результат відображує можливий стан справ у майбутньому. Кожна з цих комбінацій справді може здійснитися, причому з однаковою ймовірністю. Тому й одержувані результати також можливі в майбутньому і однаково ймовірні. Насправді ж, звичайно, реалізується лише один </w:t>
      </w:r>
      <w:r w:rsidR="0037151E">
        <w:rPr>
          <w:spacing w:val="4"/>
        </w:rPr>
        <w:t>і</w:t>
      </w:r>
      <w:r w:rsidRPr="00025E24">
        <w:rPr>
          <w:spacing w:val="4"/>
        </w:rPr>
        <w:t>з таких результатів, і ми не можемо передбачити, який саме. Але завдяки даному методу в руках аналітика виявляється важливий інструмент управління ситуацією: якщо багато з цих однаково ймовірних результатів виявляються небажаними, він може запобігти їх появі шляхом відмови від відповідних інвестицій. І навпаки: якщо дос</w:t>
      </w:r>
      <w:r w:rsidR="0037151E">
        <w:rPr>
          <w:spacing w:val="4"/>
        </w:rPr>
        <w:t>ить</w:t>
      </w:r>
      <w:r w:rsidRPr="00025E24">
        <w:rPr>
          <w:spacing w:val="4"/>
        </w:rPr>
        <w:t xml:space="preserve"> </w:t>
      </w:r>
      <w:r w:rsidRPr="00025E24">
        <w:rPr>
          <w:spacing w:val="4"/>
        </w:rPr>
        <w:lastRenderedPageBreak/>
        <w:t>велика кількість цих результатів виявиться сприятливими, ми можемо зважитись і піти на ризик заради одержання одного з цих результатів.</w:t>
      </w:r>
    </w:p>
    <w:p w:rsidR="00491362" w:rsidRPr="00025E24" w:rsidRDefault="00491362" w:rsidP="00025E24">
      <w:pPr>
        <w:ind w:firstLine="284"/>
        <w:jc w:val="both"/>
      </w:pPr>
      <w:r w:rsidRPr="00025E24">
        <w:t>Метод моделювання дозволяє:</w:t>
      </w:r>
    </w:p>
    <w:p w:rsidR="00491362" w:rsidRPr="00025E24" w:rsidRDefault="00491362" w:rsidP="00025E24">
      <w:pPr>
        <w:ind w:firstLine="284"/>
        <w:jc w:val="both"/>
      </w:pPr>
      <w:r w:rsidRPr="00025E24">
        <w:t>1) досліджувати комбінований вплив ризиків;</w:t>
      </w:r>
    </w:p>
    <w:p w:rsidR="00491362" w:rsidRPr="00025E24" w:rsidRDefault="00491362" w:rsidP="00025E24">
      <w:pPr>
        <w:ind w:firstLine="284"/>
        <w:jc w:val="both"/>
        <w:rPr>
          <w:spacing w:val="-2"/>
        </w:rPr>
      </w:pPr>
      <w:r w:rsidRPr="00025E24">
        <w:rPr>
          <w:spacing w:val="-2"/>
        </w:rPr>
        <w:t>2) аналізувати наслідки нагромадження ризикованих ситуацій;</w:t>
      </w:r>
    </w:p>
    <w:p w:rsidR="00491362" w:rsidRPr="00025E24" w:rsidRDefault="00491362" w:rsidP="00025E24">
      <w:pPr>
        <w:ind w:firstLine="284"/>
        <w:jc w:val="both"/>
      </w:pPr>
      <w:r w:rsidRPr="00025E24">
        <w:t>3) визначати вплив ризиків на фінансовий стан учасників проекту, який може відбуватися у формі затримок в одержанні доходу і збільшенні позички.</w:t>
      </w:r>
    </w:p>
    <w:p w:rsidR="00491362" w:rsidRPr="00025E24" w:rsidRDefault="00491362" w:rsidP="00025E24">
      <w:pPr>
        <w:ind w:firstLine="284"/>
        <w:jc w:val="both"/>
      </w:pPr>
      <w:r w:rsidRPr="00025E24">
        <w:t xml:space="preserve">Метод імітаційного моделювання дозволяє визначити ймовірність характеристик, що потрібні для аналізу проекту. Наприклад, ймовірність завершення проекту в строк становить 70% або перевищення планового кошторису будівництва </w:t>
      </w:r>
      <w:r w:rsidR="000A0F13" w:rsidRPr="00025E24">
        <w:t>–</w:t>
      </w:r>
      <w:r w:rsidRPr="00025E24">
        <w:t xml:space="preserve"> 20%. Після визначення ймовірності настання заданих результатів проекту необхідно прийняти рішення, яке б дозволило збалансувати ризик, пов’язаний </w:t>
      </w:r>
      <w:r w:rsidR="0037151E">
        <w:t>і</w:t>
      </w:r>
      <w:r w:rsidRPr="00025E24">
        <w:t xml:space="preserve">з проектом. Як правило, після такого аналізу ризику приймаються поправки, що дають змогу зменшити ризикованість специфічних дій і планів. Наприклад, після проведення робіт з аналізу проектних ризиків </w:t>
      </w:r>
      <w:r w:rsidR="0037151E">
        <w:t>необхідно</w:t>
      </w:r>
      <w:r w:rsidRPr="00025E24">
        <w:t xml:space="preserve"> передбачити, щоб договори з постачальниками сировини ґрунтувались на фіксованих цінах, були складені довгострокові договори продажу, продажі застраховані, а також передбачена точна система управління проектом з метою забезпечення контролю за його виконанням.</w:t>
      </w:r>
    </w:p>
    <w:p w:rsidR="00491362" w:rsidRDefault="00491362" w:rsidP="00025E24">
      <w:pPr>
        <w:ind w:firstLine="284"/>
        <w:jc w:val="both"/>
      </w:pPr>
      <w:r w:rsidRPr="00025E24">
        <w:t xml:space="preserve">У будь-якому разі аналітик може балансувати мірою ризику та величиною прибутку. Наприклад, керівники проекту запропонують покупцю більш низькі ціни за гарантований обсяг майбутніх закупок, що знизить не </w:t>
      </w:r>
      <w:r w:rsidR="0037151E">
        <w:t>лише</w:t>
      </w:r>
      <w:r w:rsidRPr="00025E24">
        <w:t xml:space="preserve"> прибутки, але й ризик неспроможності збути продукцію.</w:t>
      </w:r>
    </w:p>
    <w:p w:rsidR="00AD06CF" w:rsidRPr="00AD06CF" w:rsidRDefault="00AD06CF" w:rsidP="00AD06CF">
      <w:pPr>
        <w:ind w:firstLine="284"/>
        <w:jc w:val="both"/>
      </w:pPr>
    </w:p>
    <w:p w:rsidR="00AD06CF" w:rsidRPr="00AD06CF" w:rsidRDefault="00AD06CF" w:rsidP="00AD06CF">
      <w:pPr>
        <w:ind w:firstLine="284"/>
        <w:jc w:val="both"/>
      </w:pPr>
    </w:p>
    <w:p w:rsidR="00491362" w:rsidRPr="00AD06CF" w:rsidRDefault="00925DA2" w:rsidP="00304442">
      <w:pPr>
        <w:ind w:firstLine="284"/>
        <w:jc w:val="both"/>
        <w:rPr>
          <w:b/>
        </w:rPr>
      </w:pPr>
      <w:r>
        <w:rPr>
          <w:b/>
        </w:rPr>
        <w:br w:type="page"/>
      </w:r>
      <w:r w:rsidR="00EA513D" w:rsidRPr="00AD06CF">
        <w:rPr>
          <w:b/>
        </w:rPr>
        <w:lastRenderedPageBreak/>
        <w:t>8.</w:t>
      </w:r>
      <w:r w:rsidR="00491362" w:rsidRPr="00AD06CF">
        <w:rPr>
          <w:b/>
        </w:rPr>
        <w:t>4. Методи зниження ризику</w:t>
      </w:r>
    </w:p>
    <w:p w:rsidR="00AD06CF" w:rsidRPr="00AD06CF" w:rsidRDefault="00AD06CF" w:rsidP="00AD06CF">
      <w:pPr>
        <w:ind w:firstLine="284"/>
        <w:jc w:val="center"/>
        <w:rPr>
          <w:b/>
        </w:rPr>
      </w:pPr>
    </w:p>
    <w:p w:rsidR="00491362" w:rsidRPr="00AD06CF" w:rsidRDefault="00491362" w:rsidP="00AD06CF">
      <w:pPr>
        <w:ind w:firstLine="284"/>
        <w:jc w:val="both"/>
      </w:pPr>
      <w:r w:rsidRPr="00AD06CF">
        <w:t xml:space="preserve">Управління ризиком передбачає не </w:t>
      </w:r>
      <w:r w:rsidR="00296A14">
        <w:t>лише</w:t>
      </w:r>
      <w:r w:rsidRPr="00AD06CF">
        <w:t xml:space="preserve"> ідентифікацію, аналіз та оцінку ризику, але й розроб</w:t>
      </w:r>
      <w:r w:rsidR="00296A14">
        <w:t>лення</w:t>
      </w:r>
      <w:r w:rsidRPr="00AD06CF">
        <w:t xml:space="preserve"> заходів </w:t>
      </w:r>
      <w:r w:rsidR="00296A14">
        <w:t>з</w:t>
      </w:r>
      <w:r w:rsidRPr="00AD06CF">
        <w:t xml:space="preserve"> його зниженн</w:t>
      </w:r>
      <w:r w:rsidR="00296A14">
        <w:t>я</w:t>
      </w:r>
      <w:r w:rsidRPr="00AD06CF">
        <w:t xml:space="preserve">. До методів зниження ризиків </w:t>
      </w:r>
      <w:r w:rsidR="00296A14">
        <w:t>необхідно</w:t>
      </w:r>
      <w:r w:rsidRPr="00AD06CF">
        <w:t xml:space="preserve"> віднести:</w:t>
      </w:r>
    </w:p>
    <w:p w:rsidR="00491362" w:rsidRPr="00AD06CF" w:rsidRDefault="00491362" w:rsidP="00AD06CF">
      <w:pPr>
        <w:numPr>
          <w:ilvl w:val="0"/>
          <w:numId w:val="17"/>
        </w:numPr>
        <w:shd w:val="clear" w:color="auto" w:fill="FFFFFF"/>
        <w:ind w:left="0" w:firstLine="284"/>
        <w:jc w:val="both"/>
      </w:pPr>
      <w:r w:rsidRPr="00AD06CF">
        <w:t>розподіл ризику між учасниками проекту (передача частини ризику співвиконавцям);</w:t>
      </w:r>
    </w:p>
    <w:p w:rsidR="00491362" w:rsidRPr="00AD06CF" w:rsidRDefault="00491362" w:rsidP="00AD06CF">
      <w:pPr>
        <w:numPr>
          <w:ilvl w:val="0"/>
          <w:numId w:val="17"/>
        </w:numPr>
        <w:shd w:val="clear" w:color="auto" w:fill="FFFFFF"/>
        <w:ind w:left="0" w:firstLine="284"/>
        <w:jc w:val="both"/>
      </w:pPr>
      <w:r w:rsidRPr="00AD06CF">
        <w:t>резервування коштів на покриття непередбачених витрат;</w:t>
      </w:r>
    </w:p>
    <w:p w:rsidR="00491362" w:rsidRPr="00AD06CF" w:rsidRDefault="00491362" w:rsidP="00AD06CF">
      <w:pPr>
        <w:numPr>
          <w:ilvl w:val="0"/>
          <w:numId w:val="17"/>
        </w:numPr>
        <w:shd w:val="clear" w:color="auto" w:fill="FFFFFF"/>
        <w:ind w:left="0" w:firstLine="284"/>
        <w:jc w:val="both"/>
      </w:pPr>
      <w:r w:rsidRPr="00AD06CF">
        <w:t>зниження ризиків у плані фінансування;</w:t>
      </w:r>
    </w:p>
    <w:p w:rsidR="00491362" w:rsidRPr="00AD06CF" w:rsidRDefault="00491362" w:rsidP="00AD06CF">
      <w:pPr>
        <w:numPr>
          <w:ilvl w:val="0"/>
          <w:numId w:val="17"/>
        </w:numPr>
        <w:shd w:val="clear" w:color="auto" w:fill="FFFFFF"/>
        <w:ind w:left="0" w:firstLine="284"/>
        <w:jc w:val="both"/>
      </w:pPr>
      <w:r w:rsidRPr="00AD06CF">
        <w:t>страхування.</w:t>
      </w:r>
    </w:p>
    <w:p w:rsidR="00491362" w:rsidRPr="00AD06CF" w:rsidRDefault="00491362" w:rsidP="00AD06CF">
      <w:pPr>
        <w:ind w:firstLine="284"/>
        <w:jc w:val="both"/>
      </w:pPr>
      <w:r w:rsidRPr="00AD06CF">
        <w:rPr>
          <w:b/>
        </w:rPr>
        <w:t>Розподіл ризику</w:t>
      </w:r>
      <w:r w:rsidRPr="00AD06CF">
        <w:t xml:space="preserve"> фактично реалізується у процесі підготовки проекту і конкретних документів. Підвищення ризику в одного з учасників повинно супроводжуватись адекватною зміною у розподілі доходів від проекту. Тому під час переговорів необхідно:</w:t>
      </w:r>
    </w:p>
    <w:p w:rsidR="00491362" w:rsidRPr="00AD06CF" w:rsidRDefault="00491362" w:rsidP="00AD06CF">
      <w:pPr>
        <w:numPr>
          <w:ilvl w:val="0"/>
          <w:numId w:val="17"/>
        </w:numPr>
        <w:shd w:val="clear" w:color="auto" w:fill="FFFFFF"/>
        <w:ind w:left="0" w:firstLine="284"/>
        <w:jc w:val="both"/>
      </w:pPr>
      <w:r w:rsidRPr="00AD06CF">
        <w:t xml:space="preserve">визначити можливості учасників проекту </w:t>
      </w:r>
      <w:r w:rsidR="00296A14">
        <w:t>із</w:t>
      </w:r>
      <w:r w:rsidRPr="00AD06CF">
        <w:t xml:space="preserve"> запобіганн</w:t>
      </w:r>
      <w:r w:rsidR="00296A14">
        <w:t>я</w:t>
      </w:r>
      <w:r w:rsidRPr="00AD06CF">
        <w:t xml:space="preserve"> наслідків настання ризикових подій;</w:t>
      </w:r>
    </w:p>
    <w:p w:rsidR="00491362" w:rsidRPr="00AD06CF" w:rsidRDefault="00491362" w:rsidP="00AD06CF">
      <w:pPr>
        <w:numPr>
          <w:ilvl w:val="0"/>
          <w:numId w:val="17"/>
        </w:numPr>
        <w:shd w:val="clear" w:color="auto" w:fill="FFFFFF"/>
        <w:ind w:left="0" w:firstLine="284"/>
        <w:jc w:val="both"/>
      </w:pPr>
      <w:r w:rsidRPr="00AD06CF">
        <w:t>визначити міру ризику, яку бере на себе кожний учасник проекту;</w:t>
      </w:r>
    </w:p>
    <w:p w:rsidR="00491362" w:rsidRPr="00AD06CF" w:rsidRDefault="00491362" w:rsidP="00AD06CF">
      <w:pPr>
        <w:numPr>
          <w:ilvl w:val="0"/>
          <w:numId w:val="17"/>
        </w:numPr>
        <w:shd w:val="clear" w:color="auto" w:fill="FFFFFF"/>
        <w:ind w:left="0" w:firstLine="284"/>
        <w:jc w:val="both"/>
      </w:pPr>
      <w:r w:rsidRPr="00AD06CF">
        <w:t>домовитися про прийнятну винагороду за ризик;</w:t>
      </w:r>
    </w:p>
    <w:p w:rsidR="00491362" w:rsidRPr="00AD06CF" w:rsidRDefault="00491362" w:rsidP="00AD06CF">
      <w:pPr>
        <w:numPr>
          <w:ilvl w:val="0"/>
          <w:numId w:val="17"/>
        </w:numPr>
        <w:shd w:val="clear" w:color="auto" w:fill="FFFFFF"/>
        <w:ind w:left="0" w:firstLine="284"/>
        <w:jc w:val="both"/>
      </w:pPr>
      <w:r w:rsidRPr="00AD06CF">
        <w:t>с</w:t>
      </w:r>
      <w:r w:rsidR="00296A14">
        <w:t>тежити</w:t>
      </w:r>
      <w:r w:rsidRPr="00AD06CF">
        <w:t xml:space="preserve"> за дотриманням паритету у співвідношенні ризику і доходів між усіма учасниками проекту.</w:t>
      </w:r>
    </w:p>
    <w:p w:rsidR="00491362" w:rsidRPr="00AD06CF" w:rsidRDefault="00491362" w:rsidP="00AD06CF">
      <w:pPr>
        <w:ind w:firstLine="284"/>
        <w:jc w:val="both"/>
      </w:pPr>
      <w:r w:rsidRPr="00AD06CF">
        <w:rPr>
          <w:b/>
        </w:rPr>
        <w:t>Резервування коштів на покриття непередбачених витрат</w:t>
      </w:r>
      <w:r w:rsidRPr="00AD06CF">
        <w:t xml:space="preserve"> являє собою спосіб боротьби з ризиком, що передбачає встановлення співвідношення між потенційними ризиками, що впливають на вартість проекту, і розміром витрат, необхідних для подолання збою у виконанні проекту.</w:t>
      </w:r>
    </w:p>
    <w:p w:rsidR="00491362" w:rsidRPr="00AD06CF" w:rsidRDefault="00491362" w:rsidP="00AD06CF">
      <w:pPr>
        <w:ind w:firstLine="284"/>
        <w:jc w:val="both"/>
      </w:pPr>
      <w:r w:rsidRPr="00AD06CF">
        <w:t xml:space="preserve">Роботи </w:t>
      </w:r>
      <w:r w:rsidR="00296A14">
        <w:t>з</w:t>
      </w:r>
      <w:r w:rsidRPr="00AD06CF">
        <w:t xml:space="preserve"> резервуванн</w:t>
      </w:r>
      <w:r w:rsidR="00296A14">
        <w:t>я</w:t>
      </w:r>
      <w:r w:rsidRPr="00AD06CF">
        <w:t xml:space="preserve"> коштів мають таку послідовність:</w:t>
      </w:r>
    </w:p>
    <w:p w:rsidR="00491362" w:rsidRPr="00AD06CF" w:rsidRDefault="00491362" w:rsidP="00AD06CF">
      <w:pPr>
        <w:numPr>
          <w:ilvl w:val="0"/>
          <w:numId w:val="17"/>
        </w:numPr>
        <w:shd w:val="clear" w:color="auto" w:fill="FFFFFF"/>
        <w:ind w:left="0" w:firstLine="284"/>
        <w:jc w:val="both"/>
      </w:pPr>
      <w:r w:rsidRPr="00AD06CF">
        <w:t>проводиться оцінка потенційних наслідків ризиків, тобто визначаються суми на покриття непередбачених витрат;</w:t>
      </w:r>
    </w:p>
    <w:p w:rsidR="00491362" w:rsidRPr="00AD06CF" w:rsidRDefault="00491362" w:rsidP="00AD06CF">
      <w:pPr>
        <w:numPr>
          <w:ilvl w:val="0"/>
          <w:numId w:val="17"/>
        </w:numPr>
        <w:shd w:val="clear" w:color="auto" w:fill="FFFFFF"/>
        <w:ind w:left="0" w:firstLine="284"/>
        <w:jc w:val="both"/>
      </w:pPr>
      <w:r w:rsidRPr="00AD06CF">
        <w:t>встановлюється структура резерву на покриття непередбачених витрат;</w:t>
      </w:r>
    </w:p>
    <w:p w:rsidR="00491362" w:rsidRPr="00AD06CF" w:rsidRDefault="00491362" w:rsidP="00AD06CF">
      <w:pPr>
        <w:numPr>
          <w:ilvl w:val="0"/>
          <w:numId w:val="17"/>
        </w:numPr>
        <w:shd w:val="clear" w:color="auto" w:fill="FFFFFF"/>
        <w:ind w:left="0" w:firstLine="284"/>
        <w:jc w:val="both"/>
        <w:rPr>
          <w:spacing w:val="-2"/>
        </w:rPr>
      </w:pPr>
      <w:r w:rsidRPr="00AD06CF">
        <w:t>визначається</w:t>
      </w:r>
      <w:r w:rsidRPr="00AD06CF">
        <w:rPr>
          <w:spacing w:val="-2"/>
        </w:rPr>
        <w:t xml:space="preserve"> напрям використання встановленого резерву.</w:t>
      </w:r>
    </w:p>
    <w:p w:rsidR="00491362" w:rsidRPr="00AD06CF" w:rsidRDefault="00491362" w:rsidP="00AD06CF">
      <w:pPr>
        <w:ind w:firstLine="284"/>
        <w:jc w:val="both"/>
      </w:pPr>
      <w:r w:rsidRPr="00AD06CF">
        <w:lastRenderedPageBreak/>
        <w:t xml:space="preserve">З метою </w:t>
      </w:r>
      <w:r w:rsidRPr="00AD06CF">
        <w:rPr>
          <w:b/>
        </w:rPr>
        <w:t>зниження ризиків у плані фінансування</w:t>
      </w:r>
      <w:r w:rsidRPr="00AD06CF">
        <w:t xml:space="preserve"> необхідно створити достатній запас міцності, що враховував би такі види ризиків:</w:t>
      </w:r>
    </w:p>
    <w:p w:rsidR="00491362" w:rsidRPr="00AD06CF" w:rsidRDefault="00491362" w:rsidP="00AD06CF">
      <w:pPr>
        <w:numPr>
          <w:ilvl w:val="0"/>
          <w:numId w:val="17"/>
        </w:numPr>
        <w:shd w:val="clear" w:color="auto" w:fill="FFFFFF"/>
        <w:ind w:left="0" w:firstLine="284"/>
        <w:jc w:val="both"/>
      </w:pPr>
      <w:r w:rsidRPr="00AD06CF">
        <w:t>ризик незавершеного будівництва (додаткові витрати і відсутність запланованих на цей період доходів);</w:t>
      </w:r>
    </w:p>
    <w:p w:rsidR="00491362" w:rsidRPr="00AD06CF" w:rsidRDefault="00491362" w:rsidP="00AD06CF">
      <w:pPr>
        <w:numPr>
          <w:ilvl w:val="0"/>
          <w:numId w:val="17"/>
        </w:numPr>
        <w:shd w:val="clear" w:color="auto" w:fill="FFFFFF"/>
        <w:ind w:left="0" w:firstLine="284"/>
        <w:jc w:val="both"/>
      </w:pPr>
      <w:r w:rsidRPr="00AD06CF">
        <w:t>ризик тимчасового зниження обсягу продажу продукції проекту;</w:t>
      </w:r>
    </w:p>
    <w:p w:rsidR="00491362" w:rsidRPr="00AD06CF" w:rsidRDefault="00491362" w:rsidP="00AD06CF">
      <w:pPr>
        <w:numPr>
          <w:ilvl w:val="0"/>
          <w:numId w:val="17"/>
        </w:numPr>
        <w:shd w:val="clear" w:color="auto" w:fill="FFFFFF"/>
        <w:ind w:left="0" w:firstLine="284"/>
        <w:jc w:val="both"/>
      </w:pPr>
      <w:r w:rsidRPr="00AD06CF">
        <w:t>податковий ризик (неможливість використання податкових пільг і переваг, зміна податкового законодавства);</w:t>
      </w:r>
    </w:p>
    <w:p w:rsidR="00491362" w:rsidRPr="00AD06CF" w:rsidRDefault="00491362" w:rsidP="00AD06CF">
      <w:pPr>
        <w:numPr>
          <w:ilvl w:val="0"/>
          <w:numId w:val="17"/>
        </w:numPr>
        <w:shd w:val="clear" w:color="auto" w:fill="FFFFFF"/>
        <w:ind w:left="0" w:firstLine="284"/>
        <w:jc w:val="both"/>
        <w:rPr>
          <w:spacing w:val="-4"/>
        </w:rPr>
      </w:pPr>
      <w:r w:rsidRPr="00AD06CF">
        <w:t>ризик несвоєчасної</w:t>
      </w:r>
      <w:r w:rsidRPr="00AD06CF">
        <w:rPr>
          <w:spacing w:val="-4"/>
        </w:rPr>
        <w:t xml:space="preserve"> виплати заборгованості з боку замовника.</w:t>
      </w:r>
    </w:p>
    <w:p w:rsidR="00491362" w:rsidRPr="00AD06CF" w:rsidRDefault="00491362" w:rsidP="00AD06CF">
      <w:pPr>
        <w:ind w:firstLine="284"/>
        <w:jc w:val="both"/>
      </w:pPr>
      <w:r w:rsidRPr="00AD06CF">
        <w:t xml:space="preserve">У випадку, коли учасники проекту неспроможні забезпечити реалізацію проекту при настанні тієї чи іншої ризикової події власними силами, необхідно застосовувати </w:t>
      </w:r>
      <w:r w:rsidRPr="00AD06CF">
        <w:rPr>
          <w:b/>
        </w:rPr>
        <w:t>страхування ризику</w:t>
      </w:r>
      <w:r w:rsidRPr="00AD06CF">
        <w:t>, яке</w:t>
      </w:r>
      <w:r w:rsidR="00296A14">
        <w:t>,</w:t>
      </w:r>
      <w:r w:rsidRPr="00AD06CF">
        <w:t xml:space="preserve"> по суті</w:t>
      </w:r>
      <w:r w:rsidR="00296A14">
        <w:t>,</w:t>
      </w:r>
      <w:r w:rsidRPr="00AD06CF">
        <w:t xml:space="preserve"> є передачею певних ризиків страховій компанії.</w:t>
      </w:r>
    </w:p>
    <w:p w:rsidR="00491362" w:rsidRPr="00AD06CF" w:rsidRDefault="00491362" w:rsidP="00AD06CF">
      <w:pPr>
        <w:ind w:firstLine="284"/>
        <w:jc w:val="both"/>
      </w:pPr>
      <w:r w:rsidRPr="00AD06CF">
        <w:t xml:space="preserve">Ефективність заходів </w:t>
      </w:r>
      <w:r w:rsidR="00296A14">
        <w:t>із</w:t>
      </w:r>
      <w:r w:rsidRPr="00AD06CF">
        <w:t xml:space="preserve"> зниженн</w:t>
      </w:r>
      <w:r w:rsidR="00296A14">
        <w:t>я</w:t>
      </w:r>
      <w:r w:rsidRPr="00AD06CF">
        <w:t xml:space="preserve"> ризиків визначається за допомогою такого алгоритму:</w:t>
      </w:r>
    </w:p>
    <w:p w:rsidR="00491362" w:rsidRPr="00AD06CF" w:rsidRDefault="00491362" w:rsidP="00AD06CF">
      <w:pPr>
        <w:numPr>
          <w:ilvl w:val="0"/>
          <w:numId w:val="17"/>
        </w:numPr>
        <w:shd w:val="clear" w:color="auto" w:fill="FFFFFF"/>
        <w:ind w:left="0" w:firstLine="284"/>
        <w:jc w:val="both"/>
      </w:pPr>
      <w:r w:rsidRPr="00AD06CF">
        <w:t>розглядається ризик, що має важливий вплив на проект;</w:t>
      </w:r>
    </w:p>
    <w:p w:rsidR="00491362" w:rsidRPr="00AD06CF" w:rsidRDefault="00491362" w:rsidP="00AD06CF">
      <w:pPr>
        <w:numPr>
          <w:ilvl w:val="0"/>
          <w:numId w:val="17"/>
        </w:numPr>
        <w:shd w:val="clear" w:color="auto" w:fill="FFFFFF"/>
        <w:ind w:left="0" w:firstLine="284"/>
        <w:jc w:val="both"/>
      </w:pPr>
      <w:r w:rsidRPr="00AD06CF">
        <w:t>визначається перевитрата коштів з урахуванням ймовірності настання несприятливих подій;</w:t>
      </w:r>
    </w:p>
    <w:p w:rsidR="00491362" w:rsidRPr="00AD06CF" w:rsidRDefault="00491362" w:rsidP="00AD06CF">
      <w:pPr>
        <w:numPr>
          <w:ilvl w:val="0"/>
          <w:numId w:val="17"/>
        </w:numPr>
        <w:shd w:val="clear" w:color="auto" w:fill="FFFFFF"/>
        <w:ind w:left="0" w:firstLine="284"/>
        <w:jc w:val="both"/>
      </w:pPr>
      <w:r w:rsidRPr="00AD06CF">
        <w:t xml:space="preserve">встановлюється перелік можливих заходів, </w:t>
      </w:r>
      <w:r w:rsidR="00296A14">
        <w:t>спрямова</w:t>
      </w:r>
      <w:r w:rsidRPr="00AD06CF">
        <w:t>них на зменшення ймовірності та небезпеки ризикової події;</w:t>
      </w:r>
    </w:p>
    <w:p w:rsidR="00491362" w:rsidRPr="00AD06CF" w:rsidRDefault="00491362" w:rsidP="00AD06CF">
      <w:pPr>
        <w:numPr>
          <w:ilvl w:val="0"/>
          <w:numId w:val="17"/>
        </w:numPr>
        <w:shd w:val="clear" w:color="auto" w:fill="FFFFFF"/>
        <w:ind w:left="0" w:firstLine="284"/>
        <w:jc w:val="both"/>
      </w:pPr>
      <w:r w:rsidRPr="00AD06CF">
        <w:t>визначаються додаткові витрати на реалізацію запропонованих заходів;</w:t>
      </w:r>
    </w:p>
    <w:p w:rsidR="00491362" w:rsidRPr="00AD06CF" w:rsidRDefault="00491362" w:rsidP="00AD06CF">
      <w:pPr>
        <w:numPr>
          <w:ilvl w:val="0"/>
          <w:numId w:val="17"/>
        </w:numPr>
        <w:shd w:val="clear" w:color="auto" w:fill="FFFFFF"/>
        <w:ind w:left="0" w:firstLine="284"/>
        <w:jc w:val="both"/>
      </w:pPr>
      <w:r w:rsidRPr="00AD06CF">
        <w:t xml:space="preserve">порівнюються необхідні витрати на реалізацію запропонованих заходів з можливою перевитратою коштів </w:t>
      </w:r>
      <w:r w:rsidR="00296A14">
        <w:t>у</w:t>
      </w:r>
      <w:r w:rsidRPr="00AD06CF">
        <w:t>наслідок настання ризикової події;</w:t>
      </w:r>
    </w:p>
    <w:p w:rsidR="00491362" w:rsidRPr="00AD06CF" w:rsidRDefault="00491362" w:rsidP="00AD06CF">
      <w:pPr>
        <w:numPr>
          <w:ilvl w:val="0"/>
          <w:numId w:val="17"/>
        </w:numPr>
        <w:shd w:val="clear" w:color="auto" w:fill="FFFFFF"/>
        <w:ind w:left="0" w:firstLine="284"/>
        <w:jc w:val="both"/>
      </w:pPr>
      <w:r w:rsidRPr="00AD06CF">
        <w:t xml:space="preserve">приймається рішення про здійснення </w:t>
      </w:r>
      <w:proofErr w:type="spellStart"/>
      <w:r w:rsidRPr="00AD06CF">
        <w:t>протиризикових</w:t>
      </w:r>
      <w:proofErr w:type="spellEnd"/>
      <w:r w:rsidRPr="00AD06CF">
        <w:t xml:space="preserve"> заходів або відмову від них;</w:t>
      </w:r>
    </w:p>
    <w:p w:rsidR="00491362" w:rsidRPr="00AD06CF" w:rsidRDefault="00491362" w:rsidP="00AD06CF">
      <w:pPr>
        <w:numPr>
          <w:ilvl w:val="0"/>
          <w:numId w:val="17"/>
        </w:numPr>
        <w:shd w:val="clear" w:color="auto" w:fill="FFFFFF"/>
        <w:ind w:left="0" w:firstLine="284"/>
        <w:jc w:val="both"/>
      </w:pPr>
      <w:r w:rsidRPr="00AD06CF">
        <w:t>процес порівняння ймовірності та наслідки ризикови</w:t>
      </w:r>
      <w:r w:rsidR="00296A14">
        <w:t>х подій з витратами на заходи із їх зниження</w:t>
      </w:r>
      <w:r w:rsidRPr="00AD06CF">
        <w:t xml:space="preserve"> повторюється для наступного за вагомістю ризику.</w:t>
      </w:r>
    </w:p>
    <w:p w:rsidR="00491362" w:rsidRPr="00AD06CF" w:rsidRDefault="00491362" w:rsidP="00AD06CF">
      <w:pPr>
        <w:ind w:firstLine="284"/>
        <w:jc w:val="both"/>
      </w:pPr>
      <w:r w:rsidRPr="00AD06CF">
        <w:t>Практика розроб</w:t>
      </w:r>
      <w:r w:rsidR="00296A14">
        <w:t>лення</w:t>
      </w:r>
      <w:r w:rsidRPr="00AD06CF">
        <w:t xml:space="preserve"> заходів, які дозволяють знизити ризик певних подій у майбутньому проекті, дуже часто повинна планувати можливі дії, що зможуть запобігти збільшенню інвестиції, підвищенню цін на продукцію проекту, зменшенню фізичного обсягу продажу, збільшенню тривалості виробничого і збутового циклу тощо. </w:t>
      </w:r>
    </w:p>
    <w:p w:rsidR="00491362" w:rsidRPr="00AD06CF" w:rsidRDefault="00491362" w:rsidP="00AD06CF">
      <w:pPr>
        <w:shd w:val="clear" w:color="auto" w:fill="FFFFFF"/>
        <w:ind w:firstLine="284"/>
        <w:jc w:val="both"/>
      </w:pPr>
    </w:p>
    <w:p w:rsidR="0056569D" w:rsidRPr="00AD06CF" w:rsidRDefault="0056569D" w:rsidP="00AD06CF">
      <w:pPr>
        <w:shd w:val="clear" w:color="auto" w:fill="FFFFFF"/>
        <w:ind w:firstLine="284"/>
      </w:pPr>
    </w:p>
    <w:p w:rsidR="00723818" w:rsidRDefault="00AD06CF" w:rsidP="00AD06CF">
      <w:pPr>
        <w:pStyle w:val="a4"/>
        <w:ind w:firstLine="284"/>
        <w:jc w:val="center"/>
        <w:rPr>
          <w:b/>
          <w:sz w:val="24"/>
          <w:szCs w:val="24"/>
          <w:lang w:val="uk-UA"/>
        </w:rPr>
      </w:pPr>
      <w:r w:rsidRPr="00AD06CF">
        <w:rPr>
          <w:b/>
          <w:sz w:val="24"/>
          <w:szCs w:val="24"/>
          <w:lang w:val="uk-UA"/>
        </w:rPr>
        <w:t>9. МАРКЕТИНГОВИЙ АНАЛІЗ</w:t>
      </w:r>
    </w:p>
    <w:p w:rsidR="00AD06CF" w:rsidRPr="00AD06CF" w:rsidRDefault="00AD06CF" w:rsidP="00AD06CF">
      <w:pPr>
        <w:pStyle w:val="a4"/>
        <w:ind w:firstLine="284"/>
        <w:rPr>
          <w:b/>
          <w:caps/>
          <w:sz w:val="24"/>
          <w:szCs w:val="24"/>
          <w:lang w:val="uk-UA"/>
        </w:rPr>
      </w:pPr>
    </w:p>
    <w:p w:rsidR="00723818" w:rsidRPr="00AD06CF" w:rsidRDefault="00723818" w:rsidP="00AD06CF">
      <w:pPr>
        <w:shd w:val="clear" w:color="auto" w:fill="FFFFFF"/>
        <w:tabs>
          <w:tab w:val="left" w:pos="0"/>
        </w:tabs>
        <w:ind w:firstLine="284"/>
        <w:jc w:val="both"/>
      </w:pPr>
      <w:r w:rsidRPr="00AD06CF">
        <w:t>Традиційно пропозиції проекту оцінюються з економічної, технічної й фінансової перспектив його реалізації. Але в першу чергу необхідний аналіз ринку продажу товару.</w:t>
      </w:r>
    </w:p>
    <w:p w:rsidR="00723818" w:rsidRPr="00AD06CF" w:rsidRDefault="00723818" w:rsidP="00AD06CF">
      <w:pPr>
        <w:shd w:val="clear" w:color="auto" w:fill="FFFFFF"/>
        <w:tabs>
          <w:tab w:val="left" w:pos="0"/>
        </w:tabs>
        <w:ind w:firstLine="284"/>
        <w:jc w:val="both"/>
      </w:pPr>
      <w:r w:rsidRPr="00AD06CF">
        <w:t xml:space="preserve">Тому маркетинговий аналіз, в якому дослідження попиту займає важливе місце, є одним </w:t>
      </w:r>
      <w:r w:rsidR="00296A14">
        <w:t>і</w:t>
      </w:r>
      <w:r w:rsidRPr="00AD06CF">
        <w:t>з найважливіших компонентів оцінки проекту.</w:t>
      </w:r>
    </w:p>
    <w:p w:rsidR="00723818" w:rsidRPr="00AD06CF" w:rsidRDefault="00723818" w:rsidP="00AD06CF">
      <w:pPr>
        <w:shd w:val="clear" w:color="auto" w:fill="FFFFFF"/>
        <w:tabs>
          <w:tab w:val="left" w:pos="0"/>
        </w:tabs>
        <w:ind w:firstLine="284"/>
        <w:jc w:val="both"/>
      </w:pPr>
      <w:r w:rsidRPr="00AD06CF">
        <w:t>Помилкою багатьох проектів, підготовлених підприємствами, є уявлення про те, що попит на продукцію вже існує.</w:t>
      </w:r>
    </w:p>
    <w:p w:rsidR="00723818" w:rsidRPr="00AD06CF" w:rsidRDefault="00723818" w:rsidP="00AD06CF">
      <w:pPr>
        <w:shd w:val="clear" w:color="auto" w:fill="FFFFFF"/>
        <w:tabs>
          <w:tab w:val="left" w:pos="0"/>
        </w:tabs>
        <w:ind w:firstLine="284"/>
        <w:jc w:val="both"/>
      </w:pPr>
      <w:r w:rsidRPr="00AD06CF">
        <w:t>Статистика свідчить, що 80 % збанкрутілих підприємств у розвинених країнах не здійснили маркетингово</w:t>
      </w:r>
      <w:r w:rsidR="00296A14">
        <w:t>го</w:t>
      </w:r>
      <w:r w:rsidRPr="00AD06CF">
        <w:t xml:space="preserve"> пророб</w:t>
      </w:r>
      <w:r w:rsidR="00296A14">
        <w:t>лення</w:t>
      </w:r>
      <w:r w:rsidRPr="00AD06CF">
        <w:t xml:space="preserve"> всіх аспектів своєї діяльності. Маркетинговий аналіз необхідний уже на першій стадії пророб</w:t>
      </w:r>
      <w:r w:rsidR="00296A14">
        <w:t>лення</w:t>
      </w:r>
      <w:r w:rsidRPr="00AD06CF">
        <w:t xml:space="preserve"> проекту, тобто вже при виборі місця розташування підприємства.</w:t>
      </w:r>
    </w:p>
    <w:p w:rsidR="00723818" w:rsidRPr="00AD06CF" w:rsidRDefault="00723818" w:rsidP="00AD06CF">
      <w:pPr>
        <w:shd w:val="clear" w:color="auto" w:fill="FFFFFF"/>
        <w:tabs>
          <w:tab w:val="left" w:pos="0"/>
        </w:tabs>
        <w:ind w:firstLine="284"/>
        <w:jc w:val="both"/>
      </w:pPr>
      <w:r w:rsidRPr="00AD06CF">
        <w:t xml:space="preserve">Метою маркетингового аналізу є обґрунтування комерційної здатності проекту, оцінка можливості реалізації даного продукту на обраному ринку й одержання рівня доходу, який дозволив би покрити витрати </w:t>
      </w:r>
      <w:r w:rsidR="00296A14">
        <w:t>з</w:t>
      </w:r>
      <w:r w:rsidRPr="00AD06CF">
        <w:t xml:space="preserve"> проекту й задовольнити інтереси інвесторів.</w:t>
      </w:r>
    </w:p>
    <w:p w:rsidR="00723818" w:rsidRPr="00AD06CF" w:rsidRDefault="00723818" w:rsidP="00AD06CF">
      <w:pPr>
        <w:shd w:val="clear" w:color="auto" w:fill="FFFFFF"/>
        <w:tabs>
          <w:tab w:val="left" w:pos="0"/>
        </w:tabs>
        <w:ind w:firstLine="284"/>
        <w:jc w:val="both"/>
      </w:pPr>
      <w:r w:rsidRPr="00AD06CF">
        <w:t>Маркетинговий аналіз проекту передбачає багатоступінчасту методику аналізу ринку:</w:t>
      </w:r>
    </w:p>
    <w:p w:rsidR="00723818" w:rsidRPr="00AD06CF" w:rsidRDefault="00296A14" w:rsidP="00AD06CF">
      <w:pPr>
        <w:shd w:val="clear" w:color="auto" w:fill="FFFFFF"/>
        <w:tabs>
          <w:tab w:val="left" w:pos="0"/>
        </w:tabs>
        <w:ind w:firstLine="284"/>
        <w:jc w:val="both"/>
      </w:pPr>
      <w:r>
        <w:t>- а</w:t>
      </w:r>
      <w:r w:rsidR="00723818" w:rsidRPr="00AD06CF">
        <w:t>наліз попиту й стратегії його розвитку (визначення меж ринку, концепція розвитку попиту і його основні форми, вивчення стратегії розвитку попиту і його доцільність в аналізі ринку, що включає обговорення помилок, допущ</w:t>
      </w:r>
      <w:r>
        <w:t>ених при обґрунтуванні проекту);</w:t>
      </w:r>
    </w:p>
    <w:p w:rsidR="00723818" w:rsidRPr="00AD06CF" w:rsidRDefault="00296A14" w:rsidP="00AD06CF">
      <w:pPr>
        <w:shd w:val="clear" w:color="auto" w:fill="FFFFFF"/>
        <w:tabs>
          <w:tab w:val="left" w:pos="0"/>
        </w:tabs>
        <w:ind w:firstLine="284"/>
        <w:jc w:val="both"/>
      </w:pPr>
      <w:r>
        <w:t>- а</w:t>
      </w:r>
      <w:r w:rsidR="00723818" w:rsidRPr="00AD06CF">
        <w:t>наліз ринкового середовища (діагностика макросередовища й оцінка бізнес</w:t>
      </w:r>
      <w:r>
        <w:t>-</w:t>
      </w:r>
      <w:r w:rsidR="00723818" w:rsidRPr="00AD06CF">
        <w:t>оточення проекту, що залежить від якості підготовки попередньої стадії)</w:t>
      </w:r>
      <w:r>
        <w:t>;</w:t>
      </w:r>
    </w:p>
    <w:p w:rsidR="00723818" w:rsidRPr="00AD06CF" w:rsidRDefault="00296A14" w:rsidP="00AD06CF">
      <w:pPr>
        <w:shd w:val="clear" w:color="auto" w:fill="FFFFFF"/>
        <w:tabs>
          <w:tab w:val="left" w:pos="0"/>
        </w:tabs>
        <w:ind w:firstLine="284"/>
        <w:jc w:val="both"/>
      </w:pPr>
      <w:r>
        <w:t>- с</w:t>
      </w:r>
      <w:r w:rsidR="00723818" w:rsidRPr="00AD06CF">
        <w:t xml:space="preserve">тратегія проекту (дозволяє сформулювати основні принципи й методи раціонального використання ресурсів проекту </w:t>
      </w:r>
      <w:r>
        <w:t>впродовж</w:t>
      </w:r>
      <w:r w:rsidR="00723818" w:rsidRPr="00AD06CF">
        <w:t xml:space="preserve"> його життєвого циклу й побудувати маркетингову концепцію).</w:t>
      </w:r>
    </w:p>
    <w:p w:rsidR="00723818" w:rsidRPr="00AD06CF" w:rsidRDefault="00723818" w:rsidP="00AD06CF">
      <w:pPr>
        <w:shd w:val="clear" w:color="auto" w:fill="FFFFFF"/>
        <w:tabs>
          <w:tab w:val="left" w:pos="0"/>
        </w:tabs>
        <w:ind w:firstLine="284"/>
        <w:jc w:val="both"/>
      </w:pPr>
      <w:r w:rsidRPr="00AD06CF">
        <w:rPr>
          <w:b/>
        </w:rPr>
        <w:t>Маркетингова концепція.</w:t>
      </w:r>
      <w:r w:rsidR="002D2288" w:rsidRPr="00AD06CF">
        <w:rPr>
          <w:b/>
        </w:rPr>
        <w:t xml:space="preserve"> </w:t>
      </w:r>
      <w:r w:rsidRPr="00AD06CF">
        <w:t xml:space="preserve">Для визначення фокусування проекту </w:t>
      </w:r>
      <w:r w:rsidR="00296A14">
        <w:t>необхідно</w:t>
      </w:r>
      <w:r w:rsidRPr="00AD06CF">
        <w:t xml:space="preserve"> знайти відповідь на кілька основних питань маркетингового аналізу:</w:t>
      </w:r>
    </w:p>
    <w:p w:rsidR="00723818" w:rsidRPr="00AD06CF" w:rsidRDefault="00723818" w:rsidP="00AD06CF">
      <w:pPr>
        <w:numPr>
          <w:ilvl w:val="0"/>
          <w:numId w:val="17"/>
        </w:numPr>
        <w:shd w:val="clear" w:color="auto" w:fill="FFFFFF"/>
        <w:ind w:left="0" w:firstLine="284"/>
        <w:jc w:val="both"/>
      </w:pPr>
      <w:r w:rsidRPr="00AD06CF">
        <w:t>на який ринок спрямований проект – внутрішній або міжнародний?</w:t>
      </w:r>
    </w:p>
    <w:p w:rsidR="00723818" w:rsidRPr="00AD06CF" w:rsidRDefault="00723818" w:rsidP="00AD06CF">
      <w:pPr>
        <w:numPr>
          <w:ilvl w:val="0"/>
          <w:numId w:val="17"/>
        </w:numPr>
        <w:shd w:val="clear" w:color="auto" w:fill="FFFFFF"/>
        <w:ind w:left="0" w:firstLine="284"/>
        <w:jc w:val="both"/>
      </w:pPr>
      <w:r w:rsidRPr="00AD06CF">
        <w:t>чи буде проект збалансованим з погляду міжнародного й внутрішнього ринків?</w:t>
      </w:r>
    </w:p>
    <w:p w:rsidR="00723818" w:rsidRPr="00AD06CF" w:rsidRDefault="00723818" w:rsidP="00AD06CF">
      <w:pPr>
        <w:numPr>
          <w:ilvl w:val="0"/>
          <w:numId w:val="17"/>
        </w:numPr>
        <w:shd w:val="clear" w:color="auto" w:fill="FFFFFF"/>
        <w:ind w:left="0" w:firstLine="284"/>
        <w:jc w:val="both"/>
      </w:pPr>
      <w:r w:rsidRPr="00AD06CF">
        <w:t>якщо проект націлений на міжнародні ринки, чи збігається мета проекту з макроекономічною політикою країни?</w:t>
      </w:r>
    </w:p>
    <w:p w:rsidR="00723818" w:rsidRPr="00AD06CF" w:rsidRDefault="00723818" w:rsidP="00AD06CF">
      <w:pPr>
        <w:numPr>
          <w:ilvl w:val="0"/>
          <w:numId w:val="17"/>
        </w:numPr>
        <w:shd w:val="clear" w:color="auto" w:fill="FFFFFF"/>
        <w:ind w:left="0" w:firstLine="284"/>
        <w:jc w:val="both"/>
      </w:pPr>
      <w:r w:rsidRPr="00AD06CF">
        <w:t>якщо проект спрямований на національний ринок, чи відповідає мета проекту внутрішній політиці країни?</w:t>
      </w:r>
    </w:p>
    <w:p w:rsidR="00723818" w:rsidRPr="00AD06CF" w:rsidRDefault="00723818" w:rsidP="00AD06CF">
      <w:pPr>
        <w:numPr>
          <w:ilvl w:val="0"/>
          <w:numId w:val="17"/>
        </w:numPr>
        <w:shd w:val="clear" w:color="auto" w:fill="FFFFFF"/>
        <w:ind w:left="0" w:firstLine="284"/>
        <w:jc w:val="both"/>
      </w:pPr>
      <w:r w:rsidRPr="00AD06CF">
        <w:t>чи потрібно проект вивчати далі, якщо мета проекту неприйнятна з позиції політики держави?</w:t>
      </w:r>
    </w:p>
    <w:p w:rsidR="00723818" w:rsidRPr="00AD06CF" w:rsidRDefault="00723818" w:rsidP="00AD06CF">
      <w:pPr>
        <w:shd w:val="clear" w:color="auto" w:fill="FFFFFF"/>
        <w:tabs>
          <w:tab w:val="left" w:pos="0"/>
        </w:tabs>
        <w:ind w:firstLine="284"/>
        <w:jc w:val="both"/>
      </w:pPr>
      <w:r w:rsidRPr="00AD06CF">
        <w:t>Попит породжується ринками, які перебувають у стані розвитку, або покупцями. Існує кілька можливих способів, за допомогою яких компанія може розвивати ринки:</w:t>
      </w:r>
    </w:p>
    <w:p w:rsidR="00723818" w:rsidRPr="00AD06CF" w:rsidRDefault="00723818" w:rsidP="00AD06CF">
      <w:pPr>
        <w:numPr>
          <w:ilvl w:val="0"/>
          <w:numId w:val="17"/>
        </w:numPr>
        <w:shd w:val="clear" w:color="auto" w:fill="FFFFFF"/>
        <w:ind w:left="0" w:firstLine="284"/>
        <w:jc w:val="both"/>
      </w:pPr>
      <w:r w:rsidRPr="00AD06CF">
        <w:t>заохочувати існуючих покупців купувати більше одиниць продукції своєї компанії й купувати ці одиниці частіше;</w:t>
      </w:r>
    </w:p>
    <w:p w:rsidR="00723818" w:rsidRPr="00AD06CF" w:rsidRDefault="00723818" w:rsidP="00AD06CF">
      <w:pPr>
        <w:numPr>
          <w:ilvl w:val="0"/>
          <w:numId w:val="17"/>
        </w:numPr>
        <w:shd w:val="clear" w:color="auto" w:fill="FFFFFF"/>
        <w:ind w:left="0" w:firstLine="284"/>
        <w:jc w:val="both"/>
      </w:pPr>
      <w:r w:rsidRPr="00AD06CF">
        <w:t>переконати споживачів, що купують продукцію в конкурентів, замість них купувати у своєї компанії;</w:t>
      </w:r>
    </w:p>
    <w:p w:rsidR="00723818" w:rsidRPr="00AD06CF" w:rsidRDefault="00723818" w:rsidP="00AD06CF">
      <w:pPr>
        <w:numPr>
          <w:ilvl w:val="0"/>
          <w:numId w:val="17"/>
        </w:numPr>
        <w:shd w:val="clear" w:color="auto" w:fill="FFFFFF"/>
        <w:ind w:left="0" w:firstLine="284"/>
        <w:jc w:val="both"/>
      </w:pPr>
      <w:r w:rsidRPr="00AD06CF">
        <w:t>переконати покупців, які ніколи раніше не купували продукцію, запропоновану цією компанією або її конкурентами, купувати даний товар.</w:t>
      </w:r>
    </w:p>
    <w:p w:rsidR="00723818" w:rsidRPr="00AD06CF" w:rsidRDefault="00686072" w:rsidP="00AD06CF">
      <w:pPr>
        <w:shd w:val="clear" w:color="auto" w:fill="FFFFFF"/>
        <w:tabs>
          <w:tab w:val="left" w:pos="0"/>
        </w:tabs>
        <w:ind w:firstLine="284"/>
        <w:jc w:val="both"/>
      </w:pPr>
      <w:r w:rsidRPr="00AD06CF">
        <w:t xml:space="preserve"> </w:t>
      </w:r>
      <w:r w:rsidR="00723818" w:rsidRPr="00AD06CF">
        <w:t>У визначенні й описі попиту є певна кількість ключових питань, на які потрібно відповісти:</w:t>
      </w:r>
    </w:p>
    <w:p w:rsidR="00723818" w:rsidRPr="00AD06CF" w:rsidRDefault="00723818" w:rsidP="00AD06CF">
      <w:pPr>
        <w:numPr>
          <w:ilvl w:val="0"/>
          <w:numId w:val="17"/>
        </w:numPr>
        <w:shd w:val="clear" w:color="auto" w:fill="FFFFFF"/>
        <w:ind w:left="0" w:firstLine="284"/>
        <w:jc w:val="both"/>
      </w:pPr>
      <w:r w:rsidRPr="00AD06CF">
        <w:lastRenderedPageBreak/>
        <w:t>який вид попиту допускається в обґрунтуванні проекту (більшість обґрунтувань допускає прихований попит, який не відповідає вимогам ні національних, ні міжнародних ринків)</w:t>
      </w:r>
      <w:r w:rsidR="00296A14">
        <w:t>?</w:t>
      </w:r>
    </w:p>
    <w:p w:rsidR="00723818" w:rsidRPr="00AD06CF" w:rsidRDefault="00723818" w:rsidP="00AD06CF">
      <w:pPr>
        <w:numPr>
          <w:ilvl w:val="0"/>
          <w:numId w:val="17"/>
        </w:numPr>
        <w:shd w:val="clear" w:color="auto" w:fill="FFFFFF"/>
        <w:ind w:left="0" w:firstLine="284"/>
        <w:jc w:val="both"/>
      </w:pPr>
      <w:r w:rsidRPr="00AD06CF">
        <w:t>якщо допускається якийсь інший вид попиту, ніж прихований, на якому фундаменті базується цей висновок?</w:t>
      </w:r>
    </w:p>
    <w:p w:rsidR="00723818" w:rsidRPr="00AD06CF" w:rsidRDefault="00723818" w:rsidP="00AD06CF">
      <w:pPr>
        <w:numPr>
          <w:ilvl w:val="0"/>
          <w:numId w:val="17"/>
        </w:numPr>
        <w:shd w:val="clear" w:color="auto" w:fill="FFFFFF"/>
        <w:ind w:left="0" w:firstLine="284"/>
        <w:jc w:val="both"/>
      </w:pPr>
      <w:r w:rsidRPr="00AD06CF">
        <w:t xml:space="preserve">яка сформульована мета проекту? чи примушує вона споживача покупати більше, або перетворює вона їх на користувачів нашої продукції, а може, робить </w:t>
      </w:r>
      <w:proofErr w:type="spellStart"/>
      <w:r w:rsidRPr="00AD06CF">
        <w:t>некористувачів</w:t>
      </w:r>
      <w:proofErr w:type="spellEnd"/>
      <w:r w:rsidRPr="00AD06CF">
        <w:t xml:space="preserve"> користувачами?</w:t>
      </w:r>
    </w:p>
    <w:p w:rsidR="00723818" w:rsidRPr="00AD06CF" w:rsidRDefault="00723818" w:rsidP="00AD06CF">
      <w:pPr>
        <w:numPr>
          <w:ilvl w:val="0"/>
          <w:numId w:val="17"/>
        </w:numPr>
        <w:shd w:val="clear" w:color="auto" w:fill="FFFFFF"/>
        <w:ind w:left="0" w:firstLine="284"/>
        <w:jc w:val="both"/>
      </w:pPr>
      <w:r w:rsidRPr="00AD06CF">
        <w:t>чим обґрунтована обрана стратегія розвитку попиту? чи прийнятна вона для сучасних умов?</w:t>
      </w:r>
    </w:p>
    <w:p w:rsidR="00723818" w:rsidRPr="00AD06CF" w:rsidRDefault="00723818" w:rsidP="00AD06CF">
      <w:pPr>
        <w:shd w:val="clear" w:color="auto" w:fill="FFFFFF"/>
        <w:tabs>
          <w:tab w:val="left" w:pos="0"/>
        </w:tabs>
        <w:ind w:firstLine="284"/>
        <w:jc w:val="both"/>
      </w:pPr>
      <w:r w:rsidRPr="00AD06CF">
        <w:t xml:space="preserve">Аналіз ринку продукції проводиться згідно з </w:t>
      </w:r>
      <w:r w:rsidR="00296A14">
        <w:t>так</w:t>
      </w:r>
      <w:r w:rsidRPr="00AD06CF">
        <w:t>ими етапами:</w:t>
      </w:r>
    </w:p>
    <w:p w:rsidR="00723818" w:rsidRPr="00AD06CF" w:rsidRDefault="00296A14" w:rsidP="00AD06CF">
      <w:pPr>
        <w:numPr>
          <w:ilvl w:val="0"/>
          <w:numId w:val="17"/>
        </w:numPr>
        <w:shd w:val="clear" w:color="auto" w:fill="FFFFFF"/>
        <w:ind w:left="0" w:firstLine="284"/>
        <w:jc w:val="both"/>
      </w:pPr>
      <w:r>
        <w:t>в</w:t>
      </w:r>
      <w:r w:rsidR="00723818" w:rsidRPr="00AD06CF">
        <w:t>изначення ринків, на яких працює підприємство</w:t>
      </w:r>
      <w:r>
        <w:t>;</w:t>
      </w:r>
    </w:p>
    <w:p w:rsidR="00723818" w:rsidRPr="00AD06CF" w:rsidRDefault="00296A14" w:rsidP="00AD06CF">
      <w:pPr>
        <w:numPr>
          <w:ilvl w:val="0"/>
          <w:numId w:val="17"/>
        </w:numPr>
        <w:shd w:val="clear" w:color="auto" w:fill="FFFFFF"/>
        <w:ind w:left="0" w:firstLine="284"/>
        <w:jc w:val="both"/>
      </w:pPr>
      <w:r>
        <w:t>в</w:t>
      </w:r>
      <w:r w:rsidR="00723818" w:rsidRPr="00AD06CF">
        <w:t>ибір найбільш перспективних ринків</w:t>
      </w:r>
      <w:r>
        <w:t>;</w:t>
      </w:r>
    </w:p>
    <w:p w:rsidR="00723818" w:rsidRPr="00AD06CF" w:rsidRDefault="00296A14" w:rsidP="00AD06CF">
      <w:pPr>
        <w:numPr>
          <w:ilvl w:val="0"/>
          <w:numId w:val="17"/>
        </w:numPr>
        <w:shd w:val="clear" w:color="auto" w:fill="FFFFFF"/>
        <w:ind w:left="0" w:firstLine="284"/>
        <w:jc w:val="both"/>
      </w:pPr>
      <w:r>
        <w:t>о</w:t>
      </w:r>
      <w:r w:rsidR="00723818" w:rsidRPr="00AD06CF">
        <w:t>цінка ємності внутрішнього ринку</w:t>
      </w:r>
      <w:r>
        <w:t>;</w:t>
      </w:r>
    </w:p>
    <w:p w:rsidR="00723818" w:rsidRPr="00AD06CF" w:rsidRDefault="00296A14" w:rsidP="00AD06CF">
      <w:pPr>
        <w:numPr>
          <w:ilvl w:val="0"/>
          <w:numId w:val="17"/>
        </w:numPr>
        <w:shd w:val="clear" w:color="auto" w:fill="FFFFFF"/>
        <w:ind w:left="0" w:firstLine="284"/>
        <w:jc w:val="both"/>
      </w:pPr>
      <w:r>
        <w:t>о</w:t>
      </w:r>
      <w:r w:rsidR="00723818" w:rsidRPr="00AD06CF">
        <w:t>цінка ємності міжнародного ринку</w:t>
      </w:r>
      <w:r>
        <w:t>;</w:t>
      </w:r>
    </w:p>
    <w:p w:rsidR="00723818" w:rsidRPr="00AD06CF" w:rsidRDefault="00296A14" w:rsidP="00AD06CF">
      <w:pPr>
        <w:numPr>
          <w:ilvl w:val="0"/>
          <w:numId w:val="17"/>
        </w:numPr>
        <w:shd w:val="clear" w:color="auto" w:fill="FFFFFF"/>
        <w:ind w:left="0" w:firstLine="284"/>
        <w:jc w:val="both"/>
      </w:pPr>
      <w:r>
        <w:t>с</w:t>
      </w:r>
      <w:r w:rsidR="00723818" w:rsidRPr="00AD06CF">
        <w:t>егментація внутрішнього й зовнішнього ринків і визначення ємності кожного сегмента</w:t>
      </w:r>
      <w:r>
        <w:t>;</w:t>
      </w:r>
    </w:p>
    <w:p w:rsidR="00723818" w:rsidRPr="00AD06CF" w:rsidRDefault="00296A14" w:rsidP="00AD06CF">
      <w:pPr>
        <w:numPr>
          <w:ilvl w:val="0"/>
          <w:numId w:val="17"/>
        </w:numPr>
        <w:shd w:val="clear" w:color="auto" w:fill="FFFFFF"/>
        <w:ind w:left="0" w:firstLine="284"/>
        <w:jc w:val="both"/>
      </w:pPr>
      <w:r>
        <w:t>п</w:t>
      </w:r>
      <w:r w:rsidR="00723818" w:rsidRPr="00AD06CF">
        <w:t>рогноз розвитку кожного сегмента і його ємності</w:t>
      </w:r>
      <w:r>
        <w:t>;</w:t>
      </w:r>
    </w:p>
    <w:p w:rsidR="00723818" w:rsidRPr="00AD06CF" w:rsidRDefault="00296A14" w:rsidP="00AD06CF">
      <w:pPr>
        <w:numPr>
          <w:ilvl w:val="0"/>
          <w:numId w:val="17"/>
        </w:numPr>
        <w:shd w:val="clear" w:color="auto" w:fill="FFFFFF"/>
        <w:ind w:left="0" w:firstLine="284"/>
        <w:jc w:val="both"/>
      </w:pPr>
      <w:r>
        <w:t>м</w:t>
      </w:r>
      <w:r w:rsidR="00723818" w:rsidRPr="00AD06CF">
        <w:t>ожливість створення нових ринків для продукції проекту</w:t>
      </w:r>
      <w:r>
        <w:t>;</w:t>
      </w:r>
    </w:p>
    <w:p w:rsidR="00723818" w:rsidRPr="00AD06CF" w:rsidRDefault="00296A14" w:rsidP="00AD06CF">
      <w:pPr>
        <w:numPr>
          <w:ilvl w:val="0"/>
          <w:numId w:val="17"/>
        </w:numPr>
        <w:shd w:val="clear" w:color="auto" w:fill="FFFFFF"/>
        <w:ind w:left="0" w:firstLine="284"/>
        <w:jc w:val="both"/>
      </w:pPr>
      <w:r>
        <w:t>о</w:t>
      </w:r>
      <w:r w:rsidR="00723818" w:rsidRPr="00AD06CF">
        <w:t>цінка кон'юнктури на кожному з ринків, прогнозовані зміни і їх передумови.</w:t>
      </w:r>
      <w:r>
        <w:t xml:space="preserve"> </w:t>
      </w:r>
      <w:r w:rsidR="00723818" w:rsidRPr="00AD06CF">
        <w:t>Можливі дії у відповідь на очікувані зміни, оцінка потенціалу підп</w:t>
      </w:r>
      <w:r>
        <w:t>риємства, тенденція зміни ринку;</w:t>
      </w:r>
    </w:p>
    <w:p w:rsidR="00723818" w:rsidRPr="00AD06CF" w:rsidRDefault="00296A14" w:rsidP="00AD06CF">
      <w:pPr>
        <w:numPr>
          <w:ilvl w:val="0"/>
          <w:numId w:val="17"/>
        </w:numPr>
        <w:shd w:val="clear" w:color="auto" w:fill="FFFFFF"/>
        <w:ind w:left="0" w:firstLine="284"/>
        <w:jc w:val="both"/>
      </w:pPr>
      <w:r>
        <w:t>р</w:t>
      </w:r>
      <w:r w:rsidR="00723818" w:rsidRPr="00AD06CF">
        <w:t>озроб</w:t>
      </w:r>
      <w:r>
        <w:t>лення</w:t>
      </w:r>
      <w:r w:rsidR="00723818" w:rsidRPr="00AD06CF">
        <w:t xml:space="preserve"> </w:t>
      </w:r>
      <w:proofErr w:type="spellStart"/>
      <w:r w:rsidR="00723818" w:rsidRPr="00AD06CF">
        <w:t>середньо-</w:t>
      </w:r>
      <w:proofErr w:type="spellEnd"/>
      <w:r w:rsidR="00723818" w:rsidRPr="00AD06CF">
        <w:t xml:space="preserve"> і довгострокових планів р</w:t>
      </w:r>
      <w:r>
        <w:t>оботи на кожному сегменті ринку;</w:t>
      </w:r>
    </w:p>
    <w:p w:rsidR="00723818" w:rsidRPr="00AD06CF" w:rsidRDefault="00296A14" w:rsidP="00AD06CF">
      <w:pPr>
        <w:numPr>
          <w:ilvl w:val="0"/>
          <w:numId w:val="17"/>
        </w:numPr>
        <w:shd w:val="clear" w:color="auto" w:fill="FFFFFF"/>
        <w:ind w:left="0" w:firstLine="284"/>
        <w:jc w:val="both"/>
      </w:pPr>
      <w:r>
        <w:t>а</w:t>
      </w:r>
      <w:r w:rsidR="00723818" w:rsidRPr="00AD06CF">
        <w:t>наліз існуючої частки продукції проекту в найважливіших сегментах ринку й прогноз зміни обсягу продажів</w:t>
      </w:r>
      <w:r>
        <w:t>;</w:t>
      </w:r>
    </w:p>
    <w:p w:rsidR="00723818" w:rsidRPr="00AD06CF" w:rsidRDefault="00296A14" w:rsidP="00AD06CF">
      <w:pPr>
        <w:numPr>
          <w:ilvl w:val="0"/>
          <w:numId w:val="17"/>
        </w:numPr>
        <w:shd w:val="clear" w:color="auto" w:fill="FFFFFF"/>
        <w:ind w:left="0" w:firstLine="284"/>
        <w:jc w:val="both"/>
      </w:pPr>
      <w:r>
        <w:t>д</w:t>
      </w:r>
      <w:r w:rsidR="00723818" w:rsidRPr="00AD06CF">
        <w:t>етермінанти попиту на продукцію проекту й можливість впливу на них.</w:t>
      </w:r>
    </w:p>
    <w:p w:rsidR="00723818" w:rsidRPr="00AD06CF" w:rsidRDefault="00723818" w:rsidP="00AD06CF">
      <w:pPr>
        <w:shd w:val="clear" w:color="auto" w:fill="FFFFFF"/>
        <w:tabs>
          <w:tab w:val="left" w:pos="0"/>
        </w:tabs>
        <w:ind w:firstLine="284"/>
        <w:jc w:val="both"/>
      </w:pPr>
      <w:r w:rsidRPr="00AD06CF">
        <w:t>Мета маркетингового дослідження – збір, аналіз і відповідна інтерпретація інформації про ринок і ринкове середовище, а також створення бази для ухвалення рішення стратегічного й маркетингового характеру.</w:t>
      </w:r>
    </w:p>
    <w:p w:rsidR="00723818" w:rsidRPr="00AD06CF" w:rsidRDefault="00723818" w:rsidP="00AD06CF">
      <w:pPr>
        <w:shd w:val="clear" w:color="auto" w:fill="FFFFFF"/>
        <w:tabs>
          <w:tab w:val="left" w:pos="0"/>
        </w:tabs>
        <w:ind w:firstLine="284"/>
        <w:jc w:val="both"/>
      </w:pPr>
      <w:r w:rsidRPr="00AD06CF">
        <w:lastRenderedPageBreak/>
        <w:t xml:space="preserve">Маркетингові дослідження проводять </w:t>
      </w:r>
      <w:proofErr w:type="spellStart"/>
      <w:r w:rsidRPr="00AD06CF">
        <w:t>ітераційно</w:t>
      </w:r>
      <w:proofErr w:type="spellEnd"/>
      <w:r w:rsidRPr="00AD06CF">
        <w:t>, оскільки наступні рішення залежать від якості інформаційного обґрунтування попередньої стадії.</w:t>
      </w:r>
    </w:p>
    <w:p w:rsidR="00723818" w:rsidRPr="00AD06CF" w:rsidRDefault="00723818" w:rsidP="00AD06CF">
      <w:pPr>
        <w:shd w:val="clear" w:color="auto" w:fill="FFFFFF"/>
        <w:tabs>
          <w:tab w:val="left" w:pos="0"/>
        </w:tabs>
        <w:ind w:firstLine="284"/>
        <w:jc w:val="both"/>
      </w:pPr>
      <w:r w:rsidRPr="00AD06CF">
        <w:rPr>
          <w:b/>
        </w:rPr>
        <w:t>Першим етапом маркетингових досліджень</w:t>
      </w:r>
      <w:r w:rsidRPr="00AD06CF">
        <w:t xml:space="preserve"> є аналіз макросередовища проекту:</w:t>
      </w:r>
    </w:p>
    <w:p w:rsidR="00723818" w:rsidRPr="00AD06CF" w:rsidRDefault="00723818" w:rsidP="00AD06CF">
      <w:pPr>
        <w:shd w:val="clear" w:color="auto" w:fill="FFFFFF"/>
        <w:tabs>
          <w:tab w:val="left" w:pos="0"/>
        </w:tabs>
        <w:ind w:firstLine="284"/>
        <w:jc w:val="both"/>
      </w:pPr>
      <w:r w:rsidRPr="00AD06CF">
        <w:rPr>
          <w:i/>
        </w:rPr>
        <w:t>Економічний аспект</w:t>
      </w:r>
      <w:r w:rsidRPr="00AD06CF">
        <w:t xml:space="preserve"> (оцінка тенденцій одержання доходів у країні, розвиток міжнародної торгівлі, економічної інтеграції, політики протекціонізму, динаміки змін платіжного балансу й курсу іноземних валют, прогнозування циклічних коливань економічного розвитку, визначення впливу інфляції на </w:t>
      </w:r>
      <w:proofErr w:type="spellStart"/>
      <w:r w:rsidRPr="00AD06CF">
        <w:t>макрополітику</w:t>
      </w:r>
      <w:proofErr w:type="spellEnd"/>
      <w:r w:rsidRPr="00AD06CF">
        <w:t xml:space="preserve"> й економіку країни в </w:t>
      </w:r>
      <w:proofErr w:type="spellStart"/>
      <w:r w:rsidRPr="00AD06CF">
        <w:t>коротко-</w:t>
      </w:r>
      <w:proofErr w:type="spellEnd"/>
      <w:r w:rsidRPr="00AD06CF">
        <w:t xml:space="preserve"> і довгостроковий періоди, оцінка розвитку ринку капіталу й праці, зміни рівня зайнятості, розвитку сектору економіки</w:t>
      </w:r>
      <w:r w:rsidR="00296A14">
        <w:t>,</w:t>
      </w:r>
      <w:r w:rsidRPr="00AD06CF">
        <w:t xml:space="preserve"> безпосередньо пов'язаного із проектом, оцінка впливу на проект наявних ресурсів, системи захисту екологічної середовища, розвиток екологічної свідомості).</w:t>
      </w:r>
    </w:p>
    <w:p w:rsidR="00723818" w:rsidRPr="00AD06CF" w:rsidRDefault="00723818" w:rsidP="00AD06CF">
      <w:pPr>
        <w:shd w:val="clear" w:color="auto" w:fill="FFFFFF"/>
        <w:tabs>
          <w:tab w:val="left" w:pos="0"/>
        </w:tabs>
        <w:ind w:firstLine="284"/>
        <w:jc w:val="both"/>
      </w:pPr>
      <w:r w:rsidRPr="00AD06CF">
        <w:rPr>
          <w:i/>
        </w:rPr>
        <w:t>Технологічний аспект</w:t>
      </w:r>
      <w:r w:rsidRPr="00AD06CF">
        <w:t xml:space="preserve"> (охоплює характеристику технології виробництва, тенденцій її розвитку, оцінку інноваційного потенціалу, нововведень в області виробничих матеріалів, промислової технології).</w:t>
      </w:r>
    </w:p>
    <w:p w:rsidR="00723818" w:rsidRPr="00AD06CF" w:rsidRDefault="00723818" w:rsidP="00AD06CF">
      <w:pPr>
        <w:shd w:val="clear" w:color="auto" w:fill="FFFFFF"/>
        <w:tabs>
          <w:tab w:val="left" w:pos="0"/>
        </w:tabs>
        <w:ind w:firstLine="284"/>
        <w:jc w:val="both"/>
      </w:pPr>
      <w:r w:rsidRPr="00AD06CF">
        <w:rPr>
          <w:i/>
        </w:rPr>
        <w:t>Соціальний аспект</w:t>
      </w:r>
      <w:r w:rsidRPr="00AD06CF">
        <w:t xml:space="preserve"> (оцінка впливу на проект демографічної ситуації, тенденцій зміни соціальної структури суспільства, міграції населення, характеристика культури й соціально-психологічна оцінка населення, включаючи відношення до роботи, економіки, вільного часу, запропонованих продуктів, схильність до споживання й нагромадження).</w:t>
      </w:r>
    </w:p>
    <w:p w:rsidR="00723818" w:rsidRPr="00AD06CF" w:rsidRDefault="00723818" w:rsidP="00AD06CF">
      <w:pPr>
        <w:shd w:val="clear" w:color="auto" w:fill="FFFFFF"/>
        <w:tabs>
          <w:tab w:val="left" w:pos="0"/>
        </w:tabs>
        <w:ind w:firstLine="284"/>
        <w:jc w:val="both"/>
      </w:pPr>
      <w:r w:rsidRPr="00AD06CF">
        <w:rPr>
          <w:b/>
        </w:rPr>
        <w:t>Другим етапом маркетингових досліджень</w:t>
      </w:r>
      <w:r w:rsidRPr="00AD06CF">
        <w:t xml:space="preserve"> ринку є встановлення бізнес-оточення, що включає</w:t>
      </w:r>
      <w:r w:rsidR="00296A14">
        <w:t>:</w:t>
      </w:r>
      <w:r w:rsidRPr="00AD06CF">
        <w:t xml:space="preserve"> 1)</w:t>
      </w:r>
      <w:r w:rsidR="00AD06CF">
        <w:t> </w:t>
      </w:r>
      <w:r w:rsidRPr="00AD06CF">
        <w:t>аналіз ринків</w:t>
      </w:r>
      <w:r w:rsidR="00296A14">
        <w:t>;</w:t>
      </w:r>
      <w:r w:rsidRPr="00AD06CF">
        <w:t xml:space="preserve"> 2)</w:t>
      </w:r>
      <w:r w:rsidR="00AD06CF">
        <w:t> </w:t>
      </w:r>
      <w:r w:rsidRPr="00AD06CF">
        <w:t>конкурентних умов</w:t>
      </w:r>
      <w:r w:rsidR="00296A14">
        <w:t>;</w:t>
      </w:r>
      <w:r w:rsidRPr="00AD06CF">
        <w:t xml:space="preserve"> 3)</w:t>
      </w:r>
      <w:r w:rsidR="00AD06CF">
        <w:t> </w:t>
      </w:r>
      <w:r w:rsidRPr="00AD06CF">
        <w:t>каналів розподілу й постачання; 4)</w:t>
      </w:r>
      <w:r w:rsidR="00AD06CF">
        <w:t> </w:t>
      </w:r>
      <w:r w:rsidRPr="00AD06CF">
        <w:t>аналіз постачальників.</w:t>
      </w:r>
    </w:p>
    <w:p w:rsidR="00723818" w:rsidRPr="00AD06CF" w:rsidRDefault="00723818" w:rsidP="00AD06CF">
      <w:pPr>
        <w:shd w:val="clear" w:color="auto" w:fill="FFFFFF"/>
        <w:tabs>
          <w:tab w:val="left" w:pos="0"/>
        </w:tabs>
        <w:ind w:firstLine="284"/>
        <w:jc w:val="both"/>
      </w:pPr>
      <w:r w:rsidRPr="00AD06CF">
        <w:t>1)</w:t>
      </w:r>
      <w:r w:rsidR="00296A14">
        <w:t xml:space="preserve"> </w:t>
      </w:r>
      <w:r w:rsidRPr="00AD06CF">
        <w:t xml:space="preserve">Аналіз ринку (визначення цільового ринку проекту, опис і аналіз його структури). Оцінка фактичної місткості ринку й ринкового потенціалу створює базу для прогнозу обсягу продажів і, як наслідок, виробничих потужностей, вимог до споживаних ресурсів, матеріалів, робочої сили й інвестицій. При </w:t>
      </w:r>
      <w:r w:rsidRPr="00AD06CF">
        <w:lastRenderedPageBreak/>
        <w:t>розгляді майбутніх ринків можна орієнтуватися як на нові сектори й галузі, так і на нову продукцію, ринкові сегменти, зміни прямих і непрямих продажів.</w:t>
      </w:r>
    </w:p>
    <w:p w:rsidR="00723818" w:rsidRPr="00AD06CF" w:rsidRDefault="00723818" w:rsidP="00AD06CF">
      <w:pPr>
        <w:shd w:val="clear" w:color="auto" w:fill="FFFFFF"/>
        <w:tabs>
          <w:tab w:val="left" w:pos="0"/>
        </w:tabs>
        <w:ind w:firstLine="284"/>
        <w:jc w:val="both"/>
      </w:pPr>
      <w:r w:rsidRPr="00AD06CF">
        <w:t>Вивчення зовнішнього ринку необхідно проводити з погляду можливості одержання стратегічних переваг, розширення міжнародної діяльності, економії на збільшенні масштабів виробництва, майбутніх вигід від територіального обмеження дії проекту й можливих погроз, пов'язаних з виходом на зовнішні ринки.</w:t>
      </w:r>
    </w:p>
    <w:p w:rsidR="00723818" w:rsidRPr="00AD06CF" w:rsidRDefault="00723818" w:rsidP="00AD06CF">
      <w:pPr>
        <w:shd w:val="clear" w:color="auto" w:fill="FFFFFF"/>
        <w:tabs>
          <w:tab w:val="left" w:pos="0"/>
        </w:tabs>
        <w:ind w:firstLine="284"/>
        <w:jc w:val="both"/>
      </w:pPr>
      <w:r w:rsidRPr="00AD06CF">
        <w:t xml:space="preserve">Основні елементи характеристики ринку включають: </w:t>
      </w:r>
    </w:p>
    <w:p w:rsidR="00723818" w:rsidRPr="00AD06CF" w:rsidRDefault="00723818" w:rsidP="00AD06CF">
      <w:pPr>
        <w:numPr>
          <w:ilvl w:val="0"/>
          <w:numId w:val="17"/>
        </w:numPr>
        <w:shd w:val="clear" w:color="auto" w:fill="FFFFFF"/>
        <w:ind w:left="0" w:firstLine="284"/>
        <w:jc w:val="both"/>
      </w:pPr>
      <w:r w:rsidRPr="00AD06CF">
        <w:t xml:space="preserve">кількісні (ємність, фаза життєвого циклу, насиченість, темпи </w:t>
      </w:r>
      <w:r w:rsidR="00296A14">
        <w:t>з</w:t>
      </w:r>
      <w:r w:rsidRPr="00AD06CF">
        <w:t>рост</w:t>
      </w:r>
      <w:r w:rsidR="00296A14">
        <w:t>ання</w:t>
      </w:r>
      <w:r w:rsidRPr="00AD06CF">
        <w:t>, стабільність попиту);</w:t>
      </w:r>
    </w:p>
    <w:p w:rsidR="00723818" w:rsidRPr="00AD06CF" w:rsidRDefault="00723818" w:rsidP="00AD06CF">
      <w:pPr>
        <w:numPr>
          <w:ilvl w:val="0"/>
          <w:numId w:val="17"/>
        </w:numPr>
        <w:shd w:val="clear" w:color="auto" w:fill="FFFFFF"/>
        <w:ind w:left="0" w:firstLine="284"/>
        <w:jc w:val="both"/>
      </w:pPr>
      <w:r w:rsidRPr="00AD06CF">
        <w:t>якісні (структура потреб споживачів, мотиви здійснення покупки, процес покупки, інтенсивність конкуренції) характеристики.</w:t>
      </w:r>
    </w:p>
    <w:p w:rsidR="00723818" w:rsidRPr="00AD06CF" w:rsidRDefault="00723818" w:rsidP="00AD06CF">
      <w:pPr>
        <w:shd w:val="clear" w:color="auto" w:fill="FFFFFF"/>
        <w:tabs>
          <w:tab w:val="left" w:pos="0"/>
        </w:tabs>
        <w:ind w:firstLine="284"/>
        <w:jc w:val="both"/>
      </w:pPr>
      <w:r w:rsidRPr="00AD06CF">
        <w:t xml:space="preserve">Ємність </w:t>
      </w:r>
      <w:r w:rsidR="00296A14">
        <w:t>–</w:t>
      </w:r>
      <w:r w:rsidRPr="00AD06CF">
        <w:t xml:space="preserve"> такий</w:t>
      </w:r>
      <w:r w:rsidR="00296A14">
        <w:t xml:space="preserve"> </w:t>
      </w:r>
      <w:r w:rsidRPr="00AD06CF">
        <w:t xml:space="preserve">обсяг товарів, який покупці певного регіону можуть придбати </w:t>
      </w:r>
      <w:r w:rsidR="00296A14">
        <w:t>впродовж</w:t>
      </w:r>
      <w:r w:rsidRPr="00AD06CF">
        <w:t xml:space="preserve"> заданого часового інтервалу, наприклад</w:t>
      </w:r>
      <w:r w:rsidR="00296A14">
        <w:t>,</w:t>
      </w:r>
      <w:r w:rsidRPr="00AD06CF">
        <w:t xml:space="preserve"> за місяць. </w:t>
      </w:r>
    </w:p>
    <w:p w:rsidR="00723818" w:rsidRPr="00AD06CF" w:rsidRDefault="00723818" w:rsidP="00AD06CF">
      <w:pPr>
        <w:shd w:val="clear" w:color="auto" w:fill="FFFFFF"/>
        <w:tabs>
          <w:tab w:val="left" w:pos="0"/>
        </w:tabs>
        <w:ind w:firstLine="284"/>
        <w:jc w:val="both"/>
      </w:pPr>
      <w:r w:rsidRPr="00AD06CF">
        <w:t>На величину ємності ринку впливають:</w:t>
      </w:r>
    </w:p>
    <w:p w:rsidR="00723818" w:rsidRPr="00AD06CF" w:rsidRDefault="00723818" w:rsidP="00AD06CF">
      <w:pPr>
        <w:numPr>
          <w:ilvl w:val="0"/>
          <w:numId w:val="17"/>
        </w:numPr>
        <w:shd w:val="clear" w:color="auto" w:fill="FFFFFF"/>
        <w:ind w:left="0" w:firstLine="284"/>
        <w:jc w:val="both"/>
      </w:pPr>
      <w:r w:rsidRPr="00AD06CF">
        <w:t>рівень доходів споживачів, структура їх витра</w:t>
      </w:r>
      <w:r w:rsidR="00BE57A0">
        <w:t>т;</w:t>
      </w:r>
      <w:r w:rsidRPr="00AD06CF">
        <w:t xml:space="preserve"> </w:t>
      </w:r>
    </w:p>
    <w:p w:rsidR="00723818" w:rsidRPr="00AD06CF" w:rsidRDefault="00723818" w:rsidP="00AD06CF">
      <w:pPr>
        <w:numPr>
          <w:ilvl w:val="0"/>
          <w:numId w:val="17"/>
        </w:numPr>
        <w:shd w:val="clear" w:color="auto" w:fill="FFFFFF"/>
        <w:ind w:left="0" w:firstLine="284"/>
        <w:jc w:val="both"/>
      </w:pPr>
      <w:r w:rsidRPr="00AD06CF">
        <w:t xml:space="preserve">рівень життя, наявність накопиченого багатства, темпи інфляції. </w:t>
      </w:r>
    </w:p>
    <w:p w:rsidR="00723818" w:rsidRPr="00AD06CF" w:rsidRDefault="00723818" w:rsidP="00AD06CF">
      <w:pPr>
        <w:shd w:val="clear" w:color="auto" w:fill="FFFFFF"/>
        <w:tabs>
          <w:tab w:val="left" w:pos="0"/>
        </w:tabs>
        <w:ind w:firstLine="284"/>
        <w:jc w:val="both"/>
      </w:pPr>
      <w:r w:rsidRPr="00AD06CF">
        <w:t>Різниця між місткістю ринку й обсягом ринкового попиту визначає перспективність ринку товарів, який дозволяє спрогнозувати обсяги продажу при підготовці проекту.</w:t>
      </w:r>
    </w:p>
    <w:p w:rsidR="00723818" w:rsidRPr="00AD06CF" w:rsidRDefault="00723818" w:rsidP="00AD06CF">
      <w:pPr>
        <w:shd w:val="clear" w:color="auto" w:fill="FFFFFF"/>
        <w:tabs>
          <w:tab w:val="left" w:pos="0"/>
        </w:tabs>
        <w:ind w:firstLine="284"/>
        <w:jc w:val="both"/>
      </w:pPr>
      <w:r w:rsidRPr="00AD06CF">
        <w:t xml:space="preserve">Визначення фази життєвого циклу досліджуваного ринку є основою для оцінки існуючого й майбутнього ринкових потенціалів, обсягу й частки ринку, а також для прийняття стратегії проекту, безпосередньо пов'язаної з життєвим циклом галузі, </w:t>
      </w:r>
      <w:r w:rsidR="00BE57A0">
        <w:t>в</w:t>
      </w:r>
      <w:r w:rsidRPr="00AD06CF">
        <w:t xml:space="preserve"> якій буде реалізовуватися проект.</w:t>
      </w:r>
    </w:p>
    <w:p w:rsidR="00723818" w:rsidRPr="00AD06CF" w:rsidRDefault="00723818" w:rsidP="00AD06CF">
      <w:pPr>
        <w:shd w:val="clear" w:color="auto" w:fill="FFFFFF"/>
        <w:tabs>
          <w:tab w:val="left" w:pos="0"/>
        </w:tabs>
        <w:ind w:firstLine="284"/>
        <w:jc w:val="both"/>
      </w:pPr>
      <w:r w:rsidRPr="00AD06CF">
        <w:t xml:space="preserve">Темпи </w:t>
      </w:r>
      <w:r w:rsidR="00BE57A0">
        <w:t>з</w:t>
      </w:r>
      <w:r w:rsidRPr="00AD06CF">
        <w:t>рост</w:t>
      </w:r>
      <w:r w:rsidR="00BE57A0">
        <w:t>ання</w:t>
      </w:r>
      <w:r w:rsidRPr="00AD06CF">
        <w:t xml:space="preserve"> ринку, напрямку розвитку залежать від фази його життєвого циклу. Темпи розвитку в нових галузях, що швидко зростають, більш високі, ніж у галузях, що перебувають на стадії зрілості. </w:t>
      </w:r>
    </w:p>
    <w:p w:rsidR="00723818" w:rsidRPr="00AD06CF" w:rsidRDefault="00723818" w:rsidP="00AD06CF">
      <w:pPr>
        <w:shd w:val="clear" w:color="auto" w:fill="FFFFFF"/>
        <w:tabs>
          <w:tab w:val="left" w:pos="0"/>
        </w:tabs>
        <w:ind w:firstLine="284"/>
        <w:jc w:val="both"/>
      </w:pPr>
      <w:r w:rsidRPr="00AD06CF">
        <w:lastRenderedPageBreak/>
        <w:t xml:space="preserve">Оцінка насиченості ринку дозволяє виробити стратегічну платформу </w:t>
      </w:r>
      <w:r w:rsidR="00BE57A0">
        <w:t>стосовно</w:t>
      </w:r>
      <w:r w:rsidRPr="00AD06CF">
        <w:t xml:space="preserve"> конкурентів, якості й модернізації запропонованого товару, а також доцільності розширення присутності на цьому ринку.</w:t>
      </w:r>
    </w:p>
    <w:p w:rsidR="00723818" w:rsidRPr="00AD06CF" w:rsidRDefault="00723818" w:rsidP="00AD06CF">
      <w:pPr>
        <w:shd w:val="clear" w:color="auto" w:fill="FFFFFF"/>
        <w:tabs>
          <w:tab w:val="left" w:pos="0"/>
        </w:tabs>
        <w:ind w:firstLine="284"/>
        <w:jc w:val="both"/>
      </w:pPr>
      <w:r w:rsidRPr="00AD06CF">
        <w:t xml:space="preserve">Аналіз стабільності попиту фокусує увагу на факторах покупок, що впливають на інтенсивність (можливі сезонні коливання, цикли покупців, вплив цінових параметрів, якість обслуговування, тенденції здійснюваної купівлі, середня кількість придбань) і заходах щодо підтримки споживчого інтересу до пропонованого товару. </w:t>
      </w:r>
    </w:p>
    <w:p w:rsidR="00723818" w:rsidRPr="00AD06CF" w:rsidRDefault="00723818" w:rsidP="00AD06CF">
      <w:pPr>
        <w:shd w:val="clear" w:color="auto" w:fill="FFFFFF"/>
        <w:tabs>
          <w:tab w:val="left" w:pos="0"/>
        </w:tabs>
        <w:ind w:firstLine="284"/>
        <w:jc w:val="both"/>
      </w:pPr>
      <w:r w:rsidRPr="00AD06CF">
        <w:t>2)</w:t>
      </w:r>
      <w:r w:rsidR="00BE57A0">
        <w:t xml:space="preserve"> </w:t>
      </w:r>
      <w:r w:rsidRPr="00AD06CF">
        <w:t>Дослідження ринку з погляду рівня конкуренції включає оцінку продукції, її якості, цінових параметрів і умов продажу з позицій фірм-конкурентів, що виробляють аналогічні товари або послуги, а також можливість появи майбутніх конкурентів. Дана інформація дозволяє на підставі оцінки кон'юнктури досліджуваного ринку дати характеристику доцільності проектних альтернатив.</w:t>
      </w:r>
    </w:p>
    <w:p w:rsidR="00723818" w:rsidRPr="00AD06CF" w:rsidRDefault="00723818" w:rsidP="00AD06CF">
      <w:pPr>
        <w:shd w:val="clear" w:color="auto" w:fill="FFFFFF"/>
        <w:tabs>
          <w:tab w:val="left" w:pos="0"/>
        </w:tabs>
        <w:ind w:firstLine="284"/>
        <w:jc w:val="both"/>
      </w:pPr>
      <w:r w:rsidRPr="00AD06CF">
        <w:t>3)</w:t>
      </w:r>
      <w:r w:rsidR="00BE57A0">
        <w:t xml:space="preserve"> </w:t>
      </w:r>
      <w:r w:rsidRPr="00AD06CF">
        <w:t>Аналіз каналів розподілу повинен включати аналіз існуючих каналів: місце розташування, розподіл усього обсягу продажів за різними каналами</w:t>
      </w:r>
      <w:r w:rsidR="00BE57A0">
        <w:t xml:space="preserve"> розподілу, вимоги цих каналів та</w:t>
      </w:r>
      <w:r w:rsidRPr="00AD06CF">
        <w:t xml:space="preserve"> їх адекватність зоні здійснення продажу, необхідність страхових полісів, пов'язаних з існуванням каналу (</w:t>
      </w:r>
      <w:proofErr w:type="spellStart"/>
      <w:r w:rsidRPr="00AD06CF">
        <w:t>франшизи</w:t>
      </w:r>
      <w:proofErr w:type="spellEnd"/>
      <w:r w:rsidRPr="00AD06CF">
        <w:t xml:space="preserve">, преміальні виплати, фінансові угоди, повернення товару), можливість і доцільність використання повного асортименту продукції для конкретного каналу, а також необхідність навчання персоналу й рекламної підтримки для ефективного функціонування каналу. </w:t>
      </w:r>
    </w:p>
    <w:p w:rsidR="00723818" w:rsidRPr="00AD06CF" w:rsidRDefault="00723818" w:rsidP="00AD06CF">
      <w:pPr>
        <w:shd w:val="clear" w:color="auto" w:fill="FFFFFF"/>
        <w:tabs>
          <w:tab w:val="left" w:pos="0"/>
        </w:tabs>
        <w:ind w:firstLine="284"/>
        <w:jc w:val="both"/>
      </w:pPr>
      <w:r w:rsidRPr="00AD06CF">
        <w:t>4) Аналіз постачальників. Важливими елементами цього аналізу є оцінка можливості виходу на ринки сировини; доступність цих ринків у майбутньому; взаємодія з постачальниками сировини й комплектуючих; оцінка характеру поставок, перевезень, зберігання й складування сировинних матеріалів, можливості використання торговельних і комерційних кредитів.</w:t>
      </w:r>
    </w:p>
    <w:p w:rsidR="00723818" w:rsidRPr="00AD06CF" w:rsidRDefault="00723818" w:rsidP="00AD06CF">
      <w:pPr>
        <w:shd w:val="clear" w:color="auto" w:fill="FFFFFF"/>
        <w:tabs>
          <w:tab w:val="left" w:pos="0"/>
        </w:tabs>
        <w:ind w:firstLine="284"/>
        <w:jc w:val="both"/>
      </w:pPr>
      <w:r w:rsidRPr="00AD06CF">
        <w:lastRenderedPageBreak/>
        <w:t>Концепція маркетингу охоплює стратегію маркетингу й оперативні заходи, необхідні для реалізації стратегії проекту й досягнення проектних або корпоративних цілей.</w:t>
      </w:r>
    </w:p>
    <w:p w:rsidR="00723818" w:rsidRPr="00AD06CF" w:rsidRDefault="00723818" w:rsidP="00AD06CF">
      <w:pPr>
        <w:shd w:val="clear" w:color="auto" w:fill="FFFFFF"/>
        <w:tabs>
          <w:tab w:val="left" w:pos="0"/>
        </w:tabs>
        <w:ind w:firstLine="284"/>
        <w:jc w:val="both"/>
      </w:pPr>
      <w:r w:rsidRPr="00AD06CF">
        <w:t>Підготовку концепції маркетингу починають із оцінки взаємозв'язків між типами проектних продуктів і групами споживачів. Для кожної цільової групи споживачів визначаються:</w:t>
      </w:r>
    </w:p>
    <w:p w:rsidR="00723818" w:rsidRPr="00AD06CF" w:rsidRDefault="00723818" w:rsidP="00AD06CF">
      <w:pPr>
        <w:numPr>
          <w:ilvl w:val="0"/>
          <w:numId w:val="17"/>
        </w:numPr>
        <w:shd w:val="clear" w:color="auto" w:fill="FFFFFF"/>
        <w:ind w:left="0" w:firstLine="284"/>
        <w:jc w:val="both"/>
      </w:pPr>
      <w:r w:rsidRPr="00AD06CF">
        <w:t>структура ринку і його потенційна ємність;</w:t>
      </w:r>
    </w:p>
    <w:p w:rsidR="00723818" w:rsidRPr="00AD06CF" w:rsidRDefault="00723818" w:rsidP="00AD06CF">
      <w:pPr>
        <w:numPr>
          <w:ilvl w:val="0"/>
          <w:numId w:val="17"/>
        </w:numPr>
        <w:shd w:val="clear" w:color="auto" w:fill="FFFFFF"/>
        <w:ind w:left="0" w:firstLine="284"/>
        <w:jc w:val="both"/>
      </w:pPr>
      <w:r w:rsidRPr="00AD06CF">
        <w:t>потреби споживачів і критерії ініціювання купівлі;</w:t>
      </w:r>
    </w:p>
    <w:p w:rsidR="00723818" w:rsidRPr="00AD06CF" w:rsidRDefault="00723818" w:rsidP="00AD06CF">
      <w:pPr>
        <w:numPr>
          <w:ilvl w:val="0"/>
          <w:numId w:val="17"/>
        </w:numPr>
        <w:shd w:val="clear" w:color="auto" w:fill="FFFFFF"/>
        <w:ind w:left="0" w:firstLine="284"/>
        <w:jc w:val="both"/>
      </w:pPr>
      <w:r w:rsidRPr="00AD06CF">
        <w:t>умови конкуренції;</w:t>
      </w:r>
    </w:p>
    <w:p w:rsidR="00723818" w:rsidRPr="00AD06CF" w:rsidRDefault="00723818" w:rsidP="00AD06CF">
      <w:pPr>
        <w:numPr>
          <w:ilvl w:val="0"/>
          <w:numId w:val="17"/>
        </w:numPr>
        <w:shd w:val="clear" w:color="auto" w:fill="FFFFFF"/>
        <w:ind w:left="0" w:firstLine="284"/>
        <w:jc w:val="both"/>
      </w:pPr>
      <w:r w:rsidRPr="00AD06CF">
        <w:t>рівень ринкових цін;</w:t>
      </w:r>
    </w:p>
    <w:p w:rsidR="00723818" w:rsidRPr="00AD06CF" w:rsidRDefault="00723818" w:rsidP="00AD06CF">
      <w:pPr>
        <w:numPr>
          <w:ilvl w:val="0"/>
          <w:numId w:val="17"/>
        </w:numPr>
        <w:shd w:val="clear" w:color="auto" w:fill="FFFFFF"/>
        <w:ind w:left="0" w:firstLine="284"/>
        <w:jc w:val="both"/>
      </w:pPr>
      <w:r w:rsidRPr="00AD06CF">
        <w:t>вимоги до продукції;</w:t>
      </w:r>
    </w:p>
    <w:p w:rsidR="00723818" w:rsidRPr="00AD06CF" w:rsidRDefault="00723818" w:rsidP="00AD06CF">
      <w:pPr>
        <w:numPr>
          <w:ilvl w:val="0"/>
          <w:numId w:val="17"/>
        </w:numPr>
        <w:shd w:val="clear" w:color="auto" w:fill="FFFFFF"/>
        <w:ind w:left="0" w:firstLine="284"/>
        <w:jc w:val="both"/>
      </w:pPr>
      <w:r w:rsidRPr="00AD06CF">
        <w:t xml:space="preserve">необхідний рівень кваліфікації персоналу. </w:t>
      </w:r>
    </w:p>
    <w:p w:rsidR="00723818" w:rsidRPr="00AD06CF" w:rsidRDefault="00723818" w:rsidP="00AD06CF">
      <w:pPr>
        <w:shd w:val="clear" w:color="auto" w:fill="FFFFFF"/>
        <w:tabs>
          <w:tab w:val="left" w:pos="0"/>
        </w:tabs>
        <w:ind w:firstLine="284"/>
        <w:jc w:val="both"/>
      </w:pPr>
      <w:r w:rsidRPr="00AD06CF">
        <w:t>Визначення цільового обсягу продажу до кінця розрахункового періоду проводиться на основі прогнозної величини ємності цільового ринку й оцінюваної вартості підприємства на ньому.</w:t>
      </w:r>
    </w:p>
    <w:p w:rsidR="00723818" w:rsidRPr="00AD06CF" w:rsidRDefault="00723818" w:rsidP="00AD06CF">
      <w:pPr>
        <w:shd w:val="clear" w:color="auto" w:fill="FFFFFF"/>
        <w:tabs>
          <w:tab w:val="left" w:pos="0"/>
        </w:tabs>
        <w:ind w:firstLine="284"/>
        <w:jc w:val="both"/>
      </w:pPr>
      <w:r w:rsidRPr="00AD06CF">
        <w:t xml:space="preserve">Після визначення обсягів продажу початкового й заключного року функціонування проекту необхідно розробити стратегію маркетингу, яка б відповідала корпоративній стратегії діяльності фірми. </w:t>
      </w:r>
    </w:p>
    <w:p w:rsidR="00723818" w:rsidRPr="00AD06CF" w:rsidRDefault="00723818" w:rsidP="00AD06CF">
      <w:pPr>
        <w:shd w:val="clear" w:color="auto" w:fill="FFFFFF"/>
        <w:tabs>
          <w:tab w:val="left" w:pos="0"/>
        </w:tabs>
        <w:ind w:firstLine="284"/>
        <w:jc w:val="both"/>
      </w:pPr>
      <w:r w:rsidRPr="00AD06CF">
        <w:t xml:space="preserve"> При формуванні стратегії насамперед необхідно враховувати: на якій стадії життєвого циклу перебуває галузь (зародження, швидке зростання, зрілість, спад); структуру галузі (роздроблена або концентрована); сутність і потужність п'яти конкурентних сил (постачальники найбільш важливих ресурсів, покупці, конкуренція між продавцями аналогічних товарів, товари-замінники, потенційні продавці даного ринку); масштаби діяльності конкурентів (на регіональному, національному, світовому рівн</w:t>
      </w:r>
      <w:r w:rsidR="00BE57A0">
        <w:t>ях</w:t>
      </w:r>
      <w:r w:rsidRPr="00AD06CF">
        <w:t>).</w:t>
      </w:r>
    </w:p>
    <w:p w:rsidR="00723818" w:rsidRPr="00AD06CF" w:rsidRDefault="00723818" w:rsidP="00AD06CF">
      <w:pPr>
        <w:shd w:val="clear" w:color="auto" w:fill="FFFFFF"/>
        <w:tabs>
          <w:tab w:val="left" w:pos="0"/>
        </w:tabs>
        <w:ind w:firstLine="284"/>
        <w:jc w:val="both"/>
      </w:pPr>
      <w:r w:rsidRPr="00AD06CF">
        <w:t>Основними стратегічними напрямками розвитку є стратегія «продукт-рино</w:t>
      </w:r>
      <w:r w:rsidR="00610527" w:rsidRPr="00AD06CF">
        <w:t>к</w:t>
      </w:r>
      <w:r w:rsidRPr="00AD06CF">
        <w:t xml:space="preserve">», у межах якої цільовими можуть бути проникнення на ринок, розвиток ринку, розвиток продукту, диверсифікованість. </w:t>
      </w:r>
    </w:p>
    <w:p w:rsidR="00723818" w:rsidRPr="00AD06CF" w:rsidRDefault="00723818" w:rsidP="00AD06CF">
      <w:pPr>
        <w:shd w:val="clear" w:color="auto" w:fill="FFFFFF"/>
        <w:tabs>
          <w:tab w:val="left" w:pos="0"/>
        </w:tabs>
        <w:ind w:firstLine="284"/>
        <w:jc w:val="both"/>
      </w:pPr>
      <w:r w:rsidRPr="00AD06CF">
        <w:lastRenderedPageBreak/>
        <w:t>При розроб</w:t>
      </w:r>
      <w:r w:rsidR="00BE57A0">
        <w:t>ленні</w:t>
      </w:r>
      <w:r w:rsidRPr="00AD06CF">
        <w:t xml:space="preserve"> проекту повинні бути оцінені всі альтернативні маркетингові стратегії, оскільки вибрана стратегія впливає на параметри проекту (межі, технологія, місце розташування).</w:t>
      </w:r>
    </w:p>
    <w:p w:rsidR="00723818" w:rsidRPr="00AD06CF" w:rsidRDefault="00723818" w:rsidP="00AD06CF">
      <w:pPr>
        <w:shd w:val="clear" w:color="auto" w:fill="FFFFFF"/>
        <w:tabs>
          <w:tab w:val="left" w:pos="0"/>
        </w:tabs>
        <w:ind w:firstLine="284"/>
        <w:jc w:val="both"/>
      </w:pPr>
      <w:r w:rsidRPr="00AD06CF">
        <w:t>Розроб</w:t>
      </w:r>
      <w:r w:rsidR="00BE57A0">
        <w:t>лення</w:t>
      </w:r>
      <w:r w:rsidRPr="00AD06CF">
        <w:t xml:space="preserve"> комплексу маркетингу передбачає визначення інструментарію, що дозволяє оптимально скомбінувати всі компоненти комплексу (продукт, ціна, просування й збут) для досягнення поставленої мети проекту. При формуванні комплексу слід розглядати природу конкуренції й можливі реакції споживачів і конкурентів.</w:t>
      </w:r>
    </w:p>
    <w:p w:rsidR="00723818" w:rsidRPr="00AD06CF" w:rsidRDefault="00723818" w:rsidP="00AD06CF">
      <w:pPr>
        <w:shd w:val="clear" w:color="auto" w:fill="FFFFFF"/>
        <w:tabs>
          <w:tab w:val="left" w:pos="0"/>
        </w:tabs>
        <w:ind w:firstLine="284"/>
        <w:jc w:val="both"/>
      </w:pPr>
      <w:r w:rsidRPr="00AD06CF">
        <w:t xml:space="preserve"> При підготовці маркетингових аспектів проекту аналітики готують спеціальний документ </w:t>
      </w:r>
      <w:r w:rsidR="000A0F13" w:rsidRPr="00AD06CF">
        <w:t>–</w:t>
      </w:r>
      <w:r w:rsidRPr="00AD06CF">
        <w:t xml:space="preserve"> план маркетингу, в якому надається детальна оцінка продукції й стратегії маркетингу. Як правило, план маркетингу має такі розділи:</w:t>
      </w:r>
    </w:p>
    <w:p w:rsidR="00723818" w:rsidRPr="00AD06CF" w:rsidRDefault="00723818" w:rsidP="00AD06CF">
      <w:pPr>
        <w:numPr>
          <w:ilvl w:val="0"/>
          <w:numId w:val="17"/>
        </w:numPr>
        <w:shd w:val="clear" w:color="auto" w:fill="FFFFFF"/>
        <w:ind w:left="0" w:firstLine="284"/>
        <w:jc w:val="both"/>
      </w:pPr>
      <w:r w:rsidRPr="00AD06CF">
        <w:t xml:space="preserve"> продукція, що продається зараз, її основні характеристики, час присутності на ринку, використання даного товару і його очікуваний життєвий цикл;</w:t>
      </w:r>
    </w:p>
    <w:p w:rsidR="00723818" w:rsidRPr="00AD06CF" w:rsidRDefault="00723818" w:rsidP="00AD06CF">
      <w:pPr>
        <w:numPr>
          <w:ilvl w:val="0"/>
          <w:numId w:val="17"/>
        </w:numPr>
        <w:shd w:val="clear" w:color="auto" w:fill="FFFFFF"/>
        <w:ind w:left="0" w:firstLine="284"/>
        <w:jc w:val="both"/>
      </w:pPr>
      <w:r w:rsidRPr="00AD06CF">
        <w:t xml:space="preserve"> споживачі, що купують дану продукцію, їх споживчі пріоритети, розмір і структура споживчого ринку, його географічне розташування;</w:t>
      </w:r>
    </w:p>
    <w:p w:rsidR="00723818" w:rsidRPr="00AD06CF" w:rsidRDefault="00723818" w:rsidP="00AD06CF">
      <w:pPr>
        <w:numPr>
          <w:ilvl w:val="0"/>
          <w:numId w:val="17"/>
        </w:numPr>
        <w:shd w:val="clear" w:color="auto" w:fill="FFFFFF"/>
        <w:ind w:left="0" w:firstLine="284"/>
        <w:jc w:val="both"/>
      </w:pPr>
      <w:r w:rsidRPr="00AD06CF">
        <w:t xml:space="preserve"> конкуренти, що присутні на ринку даного продукту, їх можливі конкурентні переваги в ціні, доставці, споживчих властивостях товару;</w:t>
      </w:r>
    </w:p>
    <w:p w:rsidR="00723818" w:rsidRPr="00AD06CF" w:rsidRDefault="00723818" w:rsidP="00AD06CF">
      <w:pPr>
        <w:numPr>
          <w:ilvl w:val="0"/>
          <w:numId w:val="17"/>
        </w:numPr>
        <w:shd w:val="clear" w:color="auto" w:fill="FFFFFF"/>
        <w:ind w:left="0" w:firstLine="284"/>
        <w:jc w:val="both"/>
      </w:pPr>
      <w:r w:rsidRPr="00AD06CF">
        <w:t xml:space="preserve"> встановлена маркетингова мета проекту, за допомогою якої визначають планові продажі, частку ринку, ринкові позиції;</w:t>
      </w:r>
    </w:p>
    <w:p w:rsidR="00723818" w:rsidRPr="00AD06CF" w:rsidRDefault="00723818" w:rsidP="00AD06CF">
      <w:pPr>
        <w:numPr>
          <w:ilvl w:val="0"/>
          <w:numId w:val="17"/>
        </w:numPr>
        <w:shd w:val="clear" w:color="auto" w:fill="FFFFFF"/>
        <w:ind w:left="0" w:firstLine="284"/>
        <w:jc w:val="both"/>
      </w:pPr>
      <w:r w:rsidRPr="00AD06CF">
        <w:t xml:space="preserve"> тактичні засоби маркетингу, у яких розраховуються заплановані витрати, </w:t>
      </w:r>
      <w:r w:rsidR="00BE57A0">
        <w:t>в</w:t>
      </w:r>
      <w:r w:rsidRPr="00AD06CF">
        <w:t>становлюються підходи до ціноутворення, план розподілу, умови й час поставок і оплати, витрати на рекламні цілі;</w:t>
      </w:r>
    </w:p>
    <w:p w:rsidR="00723818" w:rsidRPr="00AD06CF" w:rsidRDefault="00723818" w:rsidP="00AD06CF">
      <w:pPr>
        <w:numPr>
          <w:ilvl w:val="0"/>
          <w:numId w:val="17"/>
        </w:numPr>
        <w:shd w:val="clear" w:color="auto" w:fill="FFFFFF"/>
        <w:ind w:left="0" w:firstLine="284"/>
        <w:jc w:val="both"/>
      </w:pPr>
      <w:r w:rsidRPr="00AD06CF">
        <w:t xml:space="preserve"> детальний план стимулювання продажу з уточненням системи навчання й мотивації працівників, які будуть брати участь у процесі збуту, введення гарантійного й післягарантійного </w:t>
      </w:r>
      <w:proofErr w:type="spellStart"/>
      <w:r w:rsidRPr="00AD06CF">
        <w:t>післяпродажного</w:t>
      </w:r>
      <w:proofErr w:type="spellEnd"/>
      <w:r w:rsidRPr="00AD06CF">
        <w:t xml:space="preserve"> обслуговування, додаткові засоби продажу, необхідні для залучення покупців;</w:t>
      </w:r>
    </w:p>
    <w:p w:rsidR="00723818" w:rsidRPr="00AD06CF" w:rsidRDefault="00723818" w:rsidP="00AD06CF">
      <w:pPr>
        <w:numPr>
          <w:ilvl w:val="0"/>
          <w:numId w:val="17"/>
        </w:numPr>
        <w:shd w:val="clear" w:color="auto" w:fill="FFFFFF"/>
        <w:ind w:left="0" w:firstLine="284"/>
        <w:jc w:val="both"/>
      </w:pPr>
      <w:r w:rsidRPr="00AD06CF">
        <w:lastRenderedPageBreak/>
        <w:t xml:space="preserve"> вплив проекту на існуючі групи товарів, можливі зміни в обсязі виробництва, структурі майна, фінансовій стабільності підприємства.</w:t>
      </w:r>
    </w:p>
    <w:p w:rsidR="006D1099" w:rsidRDefault="006D1099" w:rsidP="00E85D16">
      <w:pPr>
        <w:pStyle w:val="11"/>
        <w:rPr>
          <w:snapToGrid/>
          <w:sz w:val="24"/>
          <w:szCs w:val="24"/>
        </w:rPr>
      </w:pPr>
    </w:p>
    <w:p w:rsidR="00AD06CF" w:rsidRDefault="00AD06CF" w:rsidP="00E85D16">
      <w:pPr>
        <w:pStyle w:val="11"/>
        <w:rPr>
          <w:snapToGrid/>
          <w:sz w:val="24"/>
          <w:szCs w:val="24"/>
        </w:rPr>
      </w:pPr>
    </w:p>
    <w:p w:rsidR="006D1099" w:rsidRDefault="006D1099" w:rsidP="00E85D16">
      <w:pPr>
        <w:pStyle w:val="11"/>
        <w:rPr>
          <w:snapToGrid/>
          <w:sz w:val="24"/>
          <w:szCs w:val="24"/>
        </w:rPr>
      </w:pPr>
    </w:p>
    <w:p w:rsidR="006D1099" w:rsidRDefault="00AD06CF" w:rsidP="00AD06CF">
      <w:pPr>
        <w:pStyle w:val="11"/>
        <w:jc w:val="center"/>
        <w:rPr>
          <w:b/>
          <w:snapToGrid/>
          <w:sz w:val="24"/>
          <w:szCs w:val="24"/>
        </w:rPr>
      </w:pPr>
      <w:r>
        <w:rPr>
          <w:b/>
          <w:snapToGrid/>
          <w:sz w:val="24"/>
          <w:szCs w:val="24"/>
        </w:rPr>
        <w:t>10</w:t>
      </w:r>
      <w:r w:rsidRPr="006D1099">
        <w:rPr>
          <w:b/>
          <w:snapToGrid/>
          <w:sz w:val="24"/>
          <w:szCs w:val="24"/>
        </w:rPr>
        <w:t xml:space="preserve"> ТЕХНІЧНИЙ АНАЛІЗ</w:t>
      </w:r>
    </w:p>
    <w:p w:rsidR="00AD06CF" w:rsidRPr="00686072" w:rsidRDefault="00AD06CF" w:rsidP="00E85D16">
      <w:pPr>
        <w:pStyle w:val="11"/>
        <w:rPr>
          <w:b/>
          <w:caps/>
          <w:sz w:val="24"/>
          <w:szCs w:val="24"/>
        </w:rPr>
      </w:pPr>
    </w:p>
    <w:p w:rsidR="00723818" w:rsidRPr="00605705" w:rsidRDefault="00723818" w:rsidP="00AD06CF">
      <w:pPr>
        <w:shd w:val="clear" w:color="auto" w:fill="FFFFFF"/>
        <w:ind w:firstLine="284"/>
        <w:jc w:val="both"/>
      </w:pPr>
      <w:r w:rsidRPr="00605705">
        <w:t xml:space="preserve">Після того, як зібрана </w:t>
      </w:r>
      <w:r w:rsidR="005811AD">
        <w:t>за</w:t>
      </w:r>
      <w:r w:rsidRPr="00605705">
        <w:t xml:space="preserve"> проект</w:t>
      </w:r>
      <w:r w:rsidR="005811AD">
        <w:t>ом</w:t>
      </w:r>
      <w:r w:rsidRPr="00605705">
        <w:t xml:space="preserve"> інформація підтвердила наявність ринку й можливість успішної реалізації виготовлених у результаті реалізації проекту товарів і послуг, необхідно </w:t>
      </w:r>
      <w:r w:rsidR="005811AD">
        <w:t>розпочинати</w:t>
      </w:r>
      <w:r w:rsidRPr="00605705">
        <w:t xml:space="preserve"> аналіз технічної обґрунтованості проекту.</w:t>
      </w:r>
    </w:p>
    <w:p w:rsidR="00723818" w:rsidRPr="00605705" w:rsidRDefault="00723818" w:rsidP="00AD06CF">
      <w:pPr>
        <w:shd w:val="clear" w:color="auto" w:fill="FFFFFF"/>
        <w:ind w:firstLine="284"/>
        <w:jc w:val="both"/>
      </w:pPr>
      <w:r w:rsidRPr="00605705">
        <w:t>Результати технічного аналізу дозволяють відповісти на запитання: «Який спосіб виробництва вибрати для виготовлення продукції проекту і якими витратами цей процес буде супроводжуватися? чи є обрана технологія найбільш прийнятною для розглянутого проекту?»</w:t>
      </w:r>
      <w:r w:rsidR="005811AD">
        <w:t>.</w:t>
      </w:r>
    </w:p>
    <w:p w:rsidR="00723818" w:rsidRPr="00605705" w:rsidRDefault="00723818" w:rsidP="00AD06CF">
      <w:pPr>
        <w:shd w:val="clear" w:color="auto" w:fill="FFFFFF"/>
        <w:ind w:firstLine="284"/>
        <w:jc w:val="both"/>
      </w:pPr>
      <w:r w:rsidRPr="00605705">
        <w:t xml:space="preserve">Метою проведення технічного аналізу є обґрунтування технічної </w:t>
      </w:r>
      <w:proofErr w:type="spellStart"/>
      <w:r w:rsidRPr="00605705">
        <w:t>здійснюваності</w:t>
      </w:r>
      <w:proofErr w:type="spellEnd"/>
      <w:r w:rsidRPr="00605705">
        <w:t xml:space="preserve"> проекту й визначення рівня його капітальних і поточних витрат.</w:t>
      </w:r>
    </w:p>
    <w:p w:rsidR="00723818" w:rsidRPr="00605705" w:rsidRDefault="00723818" w:rsidP="00AD06CF">
      <w:pPr>
        <w:shd w:val="clear" w:color="auto" w:fill="FFFFFF"/>
        <w:ind w:firstLine="284"/>
        <w:jc w:val="both"/>
      </w:pPr>
      <w:r w:rsidRPr="00605705">
        <w:t xml:space="preserve">Технічний аналіз включає </w:t>
      </w:r>
      <w:r w:rsidR="005811AD">
        <w:t>так</w:t>
      </w:r>
      <w:r w:rsidRPr="00605705">
        <w:t>і етапи:</w:t>
      </w:r>
    </w:p>
    <w:p w:rsidR="00723818" w:rsidRPr="00605705" w:rsidRDefault="00723818" w:rsidP="00AD06CF">
      <w:pPr>
        <w:numPr>
          <w:ilvl w:val="0"/>
          <w:numId w:val="17"/>
        </w:numPr>
        <w:shd w:val="clear" w:color="auto" w:fill="FFFFFF"/>
        <w:ind w:left="0" w:firstLine="284"/>
        <w:jc w:val="both"/>
      </w:pPr>
      <w:r w:rsidRPr="00605705">
        <w:t>обґрунтування місцезнаходження проекту й об'єкта його будівництва, допоміжних виробництв</w:t>
      </w:r>
      <w:r w:rsidR="005811AD">
        <w:t>;</w:t>
      </w:r>
      <w:r w:rsidRPr="00605705">
        <w:t xml:space="preserve"> </w:t>
      </w:r>
    </w:p>
    <w:p w:rsidR="00723818" w:rsidRPr="00605705" w:rsidRDefault="00723818" w:rsidP="00AD06CF">
      <w:pPr>
        <w:numPr>
          <w:ilvl w:val="0"/>
          <w:numId w:val="17"/>
        </w:numPr>
        <w:shd w:val="clear" w:color="auto" w:fill="FFFFFF"/>
        <w:ind w:left="0" w:firstLine="284"/>
        <w:jc w:val="both"/>
      </w:pPr>
      <w:r w:rsidRPr="00605705">
        <w:t>визначення масштабу, строків здійснення проекту з урахуванням можливих змін на ринку продукції, обґрунтування проектних обсягів виробництва;</w:t>
      </w:r>
    </w:p>
    <w:p w:rsidR="00723818" w:rsidRPr="00605705" w:rsidRDefault="00723818" w:rsidP="00AD06CF">
      <w:pPr>
        <w:numPr>
          <w:ilvl w:val="0"/>
          <w:numId w:val="17"/>
        </w:numPr>
        <w:shd w:val="clear" w:color="auto" w:fill="FFFFFF"/>
        <w:ind w:left="0" w:firstLine="284"/>
        <w:jc w:val="both"/>
      </w:pPr>
      <w:r w:rsidRPr="00605705">
        <w:t xml:space="preserve">вибір технологічного процесу й устаткування, </w:t>
      </w:r>
    </w:p>
    <w:p w:rsidR="00723818" w:rsidRPr="00605705" w:rsidRDefault="00723818" w:rsidP="00AD06CF">
      <w:pPr>
        <w:numPr>
          <w:ilvl w:val="0"/>
          <w:numId w:val="17"/>
        </w:numPr>
        <w:shd w:val="clear" w:color="auto" w:fill="FFFFFF"/>
        <w:ind w:left="0" w:firstLine="284"/>
        <w:jc w:val="both"/>
      </w:pPr>
      <w:r w:rsidRPr="00605705">
        <w:t>ідентифікація інфраструктури об'єкта проектування;</w:t>
      </w:r>
    </w:p>
    <w:p w:rsidR="00723818" w:rsidRPr="00605705" w:rsidRDefault="00723818" w:rsidP="00AD06CF">
      <w:pPr>
        <w:numPr>
          <w:ilvl w:val="0"/>
          <w:numId w:val="17"/>
        </w:numPr>
        <w:shd w:val="clear" w:color="auto" w:fill="FFFFFF"/>
        <w:ind w:left="0" w:firstLine="284"/>
        <w:jc w:val="both"/>
      </w:pPr>
      <w:r w:rsidRPr="00605705">
        <w:t>розроб</w:t>
      </w:r>
      <w:r w:rsidR="005811AD">
        <w:t>лення</w:t>
      </w:r>
      <w:r w:rsidRPr="00605705">
        <w:t xml:space="preserve"> проектної документації</w:t>
      </w:r>
      <w:r w:rsidR="005811AD">
        <w:t>;</w:t>
      </w:r>
      <w:r w:rsidRPr="00605705">
        <w:t xml:space="preserve"> </w:t>
      </w:r>
    </w:p>
    <w:p w:rsidR="00723818" w:rsidRPr="00605705" w:rsidRDefault="00723818" w:rsidP="00AD06CF">
      <w:pPr>
        <w:numPr>
          <w:ilvl w:val="0"/>
          <w:numId w:val="17"/>
        </w:numPr>
        <w:shd w:val="clear" w:color="auto" w:fill="FFFFFF"/>
        <w:ind w:left="0" w:firstLine="284"/>
        <w:jc w:val="both"/>
      </w:pPr>
      <w:r w:rsidRPr="00605705">
        <w:t>підготовка графіка виконання проекту</w:t>
      </w:r>
      <w:r w:rsidR="005811AD">
        <w:t>;</w:t>
      </w:r>
      <w:r w:rsidRPr="00605705">
        <w:t xml:space="preserve"> </w:t>
      </w:r>
    </w:p>
    <w:p w:rsidR="00723818" w:rsidRPr="00605705" w:rsidRDefault="00723818" w:rsidP="00AD06CF">
      <w:pPr>
        <w:numPr>
          <w:ilvl w:val="0"/>
          <w:numId w:val="17"/>
        </w:numPr>
        <w:shd w:val="clear" w:color="auto" w:fill="FFFFFF"/>
        <w:ind w:left="0" w:firstLine="284"/>
        <w:jc w:val="both"/>
      </w:pPr>
      <w:r w:rsidRPr="00605705">
        <w:t>підготовка, освоєння й забезпечення якості виробництва, установлення стандартів і норм виробництва;</w:t>
      </w:r>
    </w:p>
    <w:p w:rsidR="00723818" w:rsidRPr="00605705" w:rsidRDefault="00723818" w:rsidP="00AD06CF">
      <w:pPr>
        <w:numPr>
          <w:ilvl w:val="0"/>
          <w:numId w:val="17"/>
        </w:numPr>
        <w:shd w:val="clear" w:color="auto" w:fill="FFFFFF"/>
        <w:ind w:left="0" w:firstLine="284"/>
        <w:jc w:val="both"/>
      </w:pPr>
      <w:r w:rsidRPr="00605705">
        <w:t>оцінка витрат на здійснення й експлуатацію проекту;</w:t>
      </w:r>
    </w:p>
    <w:p w:rsidR="00723818" w:rsidRPr="00605705" w:rsidRDefault="00723818" w:rsidP="00AD06CF">
      <w:pPr>
        <w:numPr>
          <w:ilvl w:val="0"/>
          <w:numId w:val="17"/>
        </w:numPr>
        <w:shd w:val="clear" w:color="auto" w:fill="FFFFFF"/>
        <w:ind w:left="0" w:firstLine="284"/>
        <w:jc w:val="both"/>
      </w:pPr>
      <w:r w:rsidRPr="00605705">
        <w:lastRenderedPageBreak/>
        <w:t>проектування матеріально-технічного забезпечення проекту і</w:t>
      </w:r>
      <w:r w:rsidR="005811AD">
        <w:t xml:space="preserve"> його технічної інфраструктури;</w:t>
      </w:r>
    </w:p>
    <w:p w:rsidR="00723818" w:rsidRPr="00605705" w:rsidRDefault="00723818" w:rsidP="00AD06CF">
      <w:pPr>
        <w:numPr>
          <w:ilvl w:val="0"/>
          <w:numId w:val="17"/>
        </w:numPr>
        <w:shd w:val="clear" w:color="auto" w:fill="FFFFFF"/>
        <w:ind w:left="0" w:firstLine="284"/>
        <w:jc w:val="both"/>
      </w:pPr>
      <w:r w:rsidRPr="00605705">
        <w:t>визначення умов експлуатації й ремонту оснащення;</w:t>
      </w:r>
    </w:p>
    <w:p w:rsidR="00723818" w:rsidRPr="00605705" w:rsidRDefault="00723818" w:rsidP="00AD06CF">
      <w:pPr>
        <w:numPr>
          <w:ilvl w:val="0"/>
          <w:numId w:val="17"/>
        </w:numPr>
        <w:shd w:val="clear" w:color="auto" w:fill="FFFFFF"/>
        <w:ind w:left="0" w:firstLine="284"/>
        <w:jc w:val="both"/>
      </w:pPr>
      <w:r w:rsidRPr="00605705">
        <w:t>визначення умов розширення виробництва;</w:t>
      </w:r>
    </w:p>
    <w:p w:rsidR="00723818" w:rsidRPr="00605705" w:rsidRDefault="00723818" w:rsidP="00AD06CF">
      <w:pPr>
        <w:numPr>
          <w:ilvl w:val="0"/>
          <w:numId w:val="17"/>
        </w:numPr>
        <w:shd w:val="clear" w:color="auto" w:fill="FFFFFF"/>
        <w:ind w:left="0" w:firstLine="284"/>
        <w:jc w:val="both"/>
      </w:pPr>
      <w:r w:rsidRPr="00605705">
        <w:t>розрахунки витрат виробництва й збуту продукції проекту.</w:t>
      </w:r>
    </w:p>
    <w:p w:rsidR="00F11431" w:rsidRPr="00605705" w:rsidRDefault="00723818" w:rsidP="00AD06CF">
      <w:pPr>
        <w:shd w:val="clear" w:color="auto" w:fill="FFFFFF"/>
        <w:ind w:firstLine="284"/>
        <w:jc w:val="both"/>
      </w:pPr>
      <w:r w:rsidRPr="00605705">
        <w:t>Обсяг робіт на кожному етапі технічного аналізу залежить від розміру, складності й виду проекту. Оскільки різноманітність типів проектів і діапазон технічних варіантів їх вирішення не дозволяє узагальнити рекомендації з підготовки технічного аналізу проекту, наведемо приблизний зміст робіт, які необхідно виконати при технічній підготовці проекту.</w:t>
      </w:r>
    </w:p>
    <w:p w:rsidR="00AD06CF" w:rsidRDefault="00AD06CF" w:rsidP="00AD06CF">
      <w:pPr>
        <w:shd w:val="clear" w:color="auto" w:fill="FFFFFF"/>
        <w:ind w:firstLine="284"/>
        <w:jc w:val="both"/>
      </w:pPr>
    </w:p>
    <w:p w:rsidR="00723818" w:rsidRPr="005811AD" w:rsidRDefault="00F11431" w:rsidP="005811AD">
      <w:pPr>
        <w:shd w:val="clear" w:color="auto" w:fill="FFFFFF"/>
        <w:ind w:firstLine="284"/>
        <w:jc w:val="both"/>
      </w:pPr>
      <w:r w:rsidRPr="005811AD">
        <w:t>Таблиця 8.1</w:t>
      </w:r>
      <w:r w:rsidR="005811AD" w:rsidRPr="005811AD">
        <w:t xml:space="preserve">- </w:t>
      </w:r>
      <w:r w:rsidR="00AD06CF" w:rsidRPr="005811AD">
        <w:t>Зміст робіт на різних етапах проведення технічного аналізу проекту</w:t>
      </w:r>
    </w:p>
    <w:p w:rsidR="007710DE" w:rsidRPr="00605705" w:rsidRDefault="007710DE" w:rsidP="00E85D16">
      <w:pPr>
        <w:shd w:val="clear" w:color="auto" w:fill="FFFFFF"/>
        <w:ind w:right="34"/>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741"/>
        <w:gridCol w:w="5028"/>
      </w:tblGrid>
      <w:tr w:rsidR="00723818" w:rsidRPr="00605705" w:rsidTr="005811AD">
        <w:trPr>
          <w:trHeight w:val="320"/>
        </w:trPr>
        <w:tc>
          <w:tcPr>
            <w:tcW w:w="1286" w:type="pct"/>
          </w:tcPr>
          <w:p w:rsidR="00723818" w:rsidRPr="00AD06CF" w:rsidRDefault="00723818" w:rsidP="005811AD">
            <w:pPr>
              <w:shd w:val="clear" w:color="auto" w:fill="FFFFFF"/>
              <w:rPr>
                <w:sz w:val="22"/>
                <w:szCs w:val="22"/>
              </w:rPr>
            </w:pPr>
            <w:r w:rsidRPr="00AD06CF">
              <w:rPr>
                <w:sz w:val="22"/>
                <w:szCs w:val="22"/>
              </w:rPr>
              <w:t>Етап технічного аналізу</w:t>
            </w:r>
          </w:p>
        </w:tc>
        <w:tc>
          <w:tcPr>
            <w:tcW w:w="3714" w:type="pct"/>
          </w:tcPr>
          <w:p w:rsidR="00723818" w:rsidRPr="00AD06CF" w:rsidRDefault="00723818" w:rsidP="005811AD">
            <w:pPr>
              <w:shd w:val="clear" w:color="auto" w:fill="FFFFFF"/>
              <w:rPr>
                <w:sz w:val="22"/>
                <w:szCs w:val="22"/>
              </w:rPr>
            </w:pPr>
            <w:r w:rsidRPr="00AD06CF">
              <w:rPr>
                <w:sz w:val="22"/>
                <w:szCs w:val="22"/>
              </w:rPr>
              <w:t>Зміст робіт, які виконуються на даному етапі</w:t>
            </w:r>
          </w:p>
        </w:tc>
      </w:tr>
      <w:tr w:rsidR="005811AD" w:rsidRPr="00605705" w:rsidTr="005811AD">
        <w:trPr>
          <w:trHeight w:val="229"/>
        </w:trPr>
        <w:tc>
          <w:tcPr>
            <w:tcW w:w="1286" w:type="pct"/>
          </w:tcPr>
          <w:p w:rsidR="005811AD" w:rsidRPr="00AD06CF" w:rsidRDefault="005811AD" w:rsidP="005811AD">
            <w:pPr>
              <w:shd w:val="clear" w:color="auto" w:fill="FFFFFF"/>
              <w:jc w:val="center"/>
              <w:rPr>
                <w:sz w:val="22"/>
                <w:szCs w:val="22"/>
              </w:rPr>
            </w:pPr>
            <w:r>
              <w:rPr>
                <w:sz w:val="22"/>
                <w:szCs w:val="22"/>
              </w:rPr>
              <w:t>1</w:t>
            </w:r>
          </w:p>
        </w:tc>
        <w:tc>
          <w:tcPr>
            <w:tcW w:w="3714" w:type="pct"/>
          </w:tcPr>
          <w:p w:rsidR="005811AD" w:rsidRPr="00AD06CF" w:rsidRDefault="005811AD" w:rsidP="005811AD">
            <w:pPr>
              <w:shd w:val="clear" w:color="auto" w:fill="FFFFFF"/>
              <w:jc w:val="center"/>
              <w:rPr>
                <w:sz w:val="22"/>
                <w:szCs w:val="22"/>
              </w:rPr>
            </w:pPr>
            <w:r>
              <w:rPr>
                <w:sz w:val="22"/>
                <w:szCs w:val="22"/>
              </w:rPr>
              <w:t>2</w:t>
            </w:r>
          </w:p>
        </w:tc>
      </w:tr>
      <w:tr w:rsidR="00723818" w:rsidRPr="00605705" w:rsidTr="005811AD">
        <w:trPr>
          <w:trHeight w:val="2100"/>
        </w:trPr>
        <w:tc>
          <w:tcPr>
            <w:tcW w:w="1286" w:type="pct"/>
          </w:tcPr>
          <w:p w:rsidR="00723818" w:rsidRPr="00AD06CF" w:rsidRDefault="00723818" w:rsidP="005811AD">
            <w:pPr>
              <w:shd w:val="clear" w:color="auto" w:fill="FFFFFF"/>
              <w:rPr>
                <w:sz w:val="22"/>
                <w:szCs w:val="22"/>
              </w:rPr>
            </w:pPr>
            <w:r w:rsidRPr="00AD06CF">
              <w:rPr>
                <w:sz w:val="22"/>
                <w:szCs w:val="22"/>
              </w:rPr>
              <w:t>Визначення місцезнаходження проекту й об'єкта будівництва проекту</w:t>
            </w:r>
          </w:p>
        </w:tc>
        <w:tc>
          <w:tcPr>
            <w:tcW w:w="3714" w:type="pct"/>
          </w:tcPr>
          <w:p w:rsidR="00723818" w:rsidRPr="00AD06CF" w:rsidRDefault="00723818" w:rsidP="005811AD">
            <w:pPr>
              <w:shd w:val="clear" w:color="auto" w:fill="FFFFFF"/>
              <w:rPr>
                <w:sz w:val="22"/>
                <w:szCs w:val="22"/>
              </w:rPr>
            </w:pPr>
            <w:r w:rsidRPr="00AD06CF">
              <w:rPr>
                <w:sz w:val="22"/>
                <w:szCs w:val="22"/>
              </w:rPr>
              <w:t>Аналіз різних варіантів місця реалізації об'єкта будівництва проекту з урахуванням критеріїв наявності й розташування:</w:t>
            </w:r>
          </w:p>
          <w:p w:rsidR="00723818" w:rsidRPr="00AD06CF" w:rsidRDefault="00723818" w:rsidP="005811AD">
            <w:pPr>
              <w:shd w:val="clear" w:color="auto" w:fill="FFFFFF"/>
              <w:rPr>
                <w:sz w:val="22"/>
                <w:szCs w:val="22"/>
              </w:rPr>
            </w:pPr>
            <w:r w:rsidRPr="00AD06CF">
              <w:rPr>
                <w:sz w:val="22"/>
                <w:szCs w:val="22"/>
              </w:rPr>
              <w:t>• земельної ділянки;</w:t>
            </w:r>
          </w:p>
          <w:p w:rsidR="00723818" w:rsidRPr="00AD06CF" w:rsidRDefault="00723818" w:rsidP="005811AD">
            <w:pPr>
              <w:shd w:val="clear" w:color="auto" w:fill="FFFFFF"/>
              <w:rPr>
                <w:sz w:val="22"/>
                <w:szCs w:val="22"/>
              </w:rPr>
            </w:pPr>
            <w:r w:rsidRPr="00AD06CF">
              <w:rPr>
                <w:sz w:val="22"/>
                <w:szCs w:val="22"/>
              </w:rPr>
              <w:t xml:space="preserve">• сировини; </w:t>
            </w:r>
          </w:p>
          <w:p w:rsidR="00723818" w:rsidRPr="00AD06CF" w:rsidRDefault="00723818" w:rsidP="005811AD">
            <w:pPr>
              <w:shd w:val="clear" w:color="auto" w:fill="FFFFFF"/>
              <w:rPr>
                <w:sz w:val="22"/>
                <w:szCs w:val="22"/>
              </w:rPr>
            </w:pPr>
            <w:r w:rsidRPr="00AD06CF">
              <w:rPr>
                <w:sz w:val="22"/>
                <w:szCs w:val="22"/>
              </w:rPr>
              <w:t>• ринків збуту;</w:t>
            </w:r>
          </w:p>
          <w:p w:rsidR="00723818" w:rsidRPr="00AD06CF" w:rsidRDefault="00723818" w:rsidP="005811AD">
            <w:pPr>
              <w:shd w:val="clear" w:color="auto" w:fill="FFFFFF"/>
              <w:rPr>
                <w:sz w:val="22"/>
                <w:szCs w:val="22"/>
              </w:rPr>
            </w:pPr>
            <w:r w:rsidRPr="00AD06CF">
              <w:rPr>
                <w:sz w:val="22"/>
                <w:szCs w:val="22"/>
              </w:rPr>
              <w:t>• комунальних послуг;</w:t>
            </w:r>
          </w:p>
          <w:p w:rsidR="00723818" w:rsidRPr="00AD06CF" w:rsidRDefault="00723818" w:rsidP="005811AD">
            <w:pPr>
              <w:shd w:val="clear" w:color="auto" w:fill="FFFFFF"/>
              <w:rPr>
                <w:sz w:val="22"/>
                <w:szCs w:val="22"/>
              </w:rPr>
            </w:pPr>
            <w:r w:rsidRPr="00AD06CF">
              <w:rPr>
                <w:sz w:val="22"/>
                <w:szCs w:val="22"/>
              </w:rPr>
              <w:t>• транспортної й комунальної інфраструктури, робочої сили</w:t>
            </w:r>
          </w:p>
        </w:tc>
      </w:tr>
    </w:tbl>
    <w:p w:rsidR="005811AD" w:rsidRDefault="005811AD" w:rsidP="005811AD">
      <w:pPr>
        <w:shd w:val="clear" w:color="auto" w:fill="FFFFFF"/>
        <w:ind w:firstLine="284"/>
        <w:jc w:val="both"/>
      </w:pPr>
      <w:r>
        <w:br w:type="page"/>
      </w:r>
      <w:r>
        <w:lastRenderedPageBreak/>
        <w:t>Продовження табл. 8.1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814"/>
        <w:gridCol w:w="4955"/>
      </w:tblGrid>
      <w:tr w:rsidR="00723818" w:rsidRPr="00605705" w:rsidTr="005811AD">
        <w:trPr>
          <w:cantSplit/>
          <w:trHeight w:val="274"/>
        </w:trPr>
        <w:tc>
          <w:tcPr>
            <w:tcW w:w="1340" w:type="pct"/>
          </w:tcPr>
          <w:p w:rsidR="00723818" w:rsidRPr="00AD06CF" w:rsidRDefault="005811AD" w:rsidP="005811AD">
            <w:pPr>
              <w:shd w:val="clear" w:color="auto" w:fill="FFFFFF"/>
              <w:jc w:val="center"/>
              <w:rPr>
                <w:sz w:val="22"/>
                <w:szCs w:val="22"/>
              </w:rPr>
            </w:pPr>
            <w:r>
              <w:rPr>
                <w:sz w:val="22"/>
                <w:szCs w:val="22"/>
              </w:rPr>
              <w:t>1</w:t>
            </w:r>
          </w:p>
        </w:tc>
        <w:tc>
          <w:tcPr>
            <w:tcW w:w="3660" w:type="pct"/>
          </w:tcPr>
          <w:p w:rsidR="00723818" w:rsidRPr="00AD06CF" w:rsidRDefault="005811AD" w:rsidP="005811AD">
            <w:pPr>
              <w:shd w:val="clear" w:color="auto" w:fill="FFFFFF"/>
              <w:jc w:val="center"/>
              <w:rPr>
                <w:sz w:val="22"/>
                <w:szCs w:val="22"/>
              </w:rPr>
            </w:pPr>
            <w:r>
              <w:rPr>
                <w:sz w:val="22"/>
                <w:szCs w:val="22"/>
              </w:rPr>
              <w:t>2</w:t>
            </w:r>
          </w:p>
        </w:tc>
      </w:tr>
      <w:tr w:rsidR="005811AD" w:rsidRPr="00605705" w:rsidTr="005811AD">
        <w:trPr>
          <w:cantSplit/>
          <w:trHeight w:val="274"/>
        </w:trPr>
        <w:tc>
          <w:tcPr>
            <w:tcW w:w="1340" w:type="pct"/>
          </w:tcPr>
          <w:p w:rsidR="005811AD" w:rsidRDefault="005811AD" w:rsidP="005811AD">
            <w:pPr>
              <w:shd w:val="clear" w:color="auto" w:fill="FFFFFF"/>
              <w:jc w:val="center"/>
              <w:rPr>
                <w:sz w:val="22"/>
                <w:szCs w:val="22"/>
              </w:rPr>
            </w:pPr>
            <w:r w:rsidRPr="00AD06CF">
              <w:rPr>
                <w:sz w:val="22"/>
                <w:szCs w:val="22"/>
              </w:rPr>
              <w:t>Обґрунтування вибору масштабу проекту</w:t>
            </w:r>
          </w:p>
        </w:tc>
        <w:tc>
          <w:tcPr>
            <w:tcW w:w="3660" w:type="pct"/>
          </w:tcPr>
          <w:p w:rsidR="005811AD" w:rsidRPr="00AD06CF" w:rsidRDefault="005811AD" w:rsidP="005811AD">
            <w:pPr>
              <w:shd w:val="clear" w:color="auto" w:fill="FFFFFF"/>
              <w:rPr>
                <w:sz w:val="22"/>
                <w:szCs w:val="22"/>
              </w:rPr>
            </w:pPr>
            <w:r w:rsidRPr="00AD06CF">
              <w:rPr>
                <w:sz w:val="22"/>
                <w:szCs w:val="22"/>
              </w:rPr>
              <w:t>Характеристика проекту з погляду ефективного обсягу виробництва підприємства:</w:t>
            </w:r>
          </w:p>
          <w:p w:rsidR="005811AD" w:rsidRPr="00AD06CF" w:rsidRDefault="005811AD" w:rsidP="005811AD">
            <w:pPr>
              <w:shd w:val="clear" w:color="auto" w:fill="FFFFFF"/>
              <w:rPr>
                <w:sz w:val="22"/>
                <w:szCs w:val="22"/>
              </w:rPr>
            </w:pPr>
            <w:r w:rsidRPr="00AD06CF">
              <w:rPr>
                <w:sz w:val="22"/>
                <w:szCs w:val="22"/>
              </w:rPr>
              <w:t>• оцінка ємності внутрішніх і зовнішніх ринків збуту і їх очікуване зростання;</w:t>
            </w:r>
          </w:p>
          <w:p w:rsidR="005811AD" w:rsidRPr="00AD06CF" w:rsidRDefault="005811AD" w:rsidP="005811AD">
            <w:pPr>
              <w:shd w:val="clear" w:color="auto" w:fill="FFFFFF"/>
              <w:rPr>
                <w:sz w:val="22"/>
                <w:szCs w:val="22"/>
              </w:rPr>
            </w:pPr>
            <w:r w:rsidRPr="00AD06CF">
              <w:rPr>
                <w:sz w:val="22"/>
                <w:szCs w:val="22"/>
              </w:rPr>
              <w:t>• розрахунки витрат на будівництво й експлуатацію альтернативних варіантів підприємства з різною виробничою потужністю;</w:t>
            </w:r>
          </w:p>
          <w:p w:rsidR="005811AD" w:rsidRPr="00AD06CF" w:rsidRDefault="005811AD" w:rsidP="005811AD">
            <w:pPr>
              <w:shd w:val="clear" w:color="auto" w:fill="FFFFFF"/>
              <w:rPr>
                <w:sz w:val="22"/>
                <w:szCs w:val="22"/>
              </w:rPr>
            </w:pPr>
            <w:r w:rsidRPr="00AD06CF">
              <w:rPr>
                <w:sz w:val="22"/>
                <w:szCs w:val="22"/>
              </w:rPr>
              <w:t>• оцінка економії на масштабах при збільшенні обсягу випуску продукції;</w:t>
            </w:r>
          </w:p>
          <w:p w:rsidR="005811AD" w:rsidRPr="00AD06CF" w:rsidRDefault="005811AD" w:rsidP="005811AD">
            <w:pPr>
              <w:shd w:val="clear" w:color="auto" w:fill="FFFFFF"/>
              <w:rPr>
                <w:sz w:val="22"/>
                <w:szCs w:val="22"/>
              </w:rPr>
            </w:pPr>
            <w:r w:rsidRPr="00AD06CF">
              <w:rPr>
                <w:sz w:val="22"/>
                <w:szCs w:val="22"/>
              </w:rPr>
              <w:t>• установлення можливих екологічних і соціальних обмежень і оцінка їх впливу на масштаб проекту;</w:t>
            </w:r>
          </w:p>
          <w:p w:rsidR="005811AD" w:rsidRDefault="005811AD" w:rsidP="00731475">
            <w:pPr>
              <w:shd w:val="clear" w:color="auto" w:fill="FFFFFF"/>
              <w:jc w:val="center"/>
              <w:rPr>
                <w:sz w:val="22"/>
                <w:szCs w:val="22"/>
              </w:rPr>
            </w:pPr>
            <w:r w:rsidRPr="00AD06CF">
              <w:rPr>
                <w:sz w:val="22"/>
                <w:szCs w:val="22"/>
              </w:rPr>
              <w:t>• оцінка ризиків великомасштабних виробництв</w:t>
            </w:r>
          </w:p>
        </w:tc>
      </w:tr>
      <w:tr w:rsidR="005811AD" w:rsidRPr="00605705" w:rsidTr="005811AD">
        <w:trPr>
          <w:trHeight w:val="2280"/>
        </w:trPr>
        <w:tc>
          <w:tcPr>
            <w:tcW w:w="1340" w:type="pct"/>
          </w:tcPr>
          <w:p w:rsidR="005811AD" w:rsidRPr="00AD06CF" w:rsidRDefault="005811AD" w:rsidP="005811AD">
            <w:pPr>
              <w:shd w:val="clear" w:color="auto" w:fill="FFFFFF"/>
              <w:rPr>
                <w:sz w:val="22"/>
                <w:szCs w:val="22"/>
              </w:rPr>
            </w:pPr>
            <w:r w:rsidRPr="00AD06CF">
              <w:rPr>
                <w:sz w:val="22"/>
                <w:szCs w:val="22"/>
              </w:rPr>
              <w:t>Вибір технології виробництва й устаткування</w:t>
            </w:r>
          </w:p>
        </w:tc>
        <w:tc>
          <w:tcPr>
            <w:tcW w:w="3660" w:type="pct"/>
          </w:tcPr>
          <w:p w:rsidR="005811AD" w:rsidRPr="00AD06CF" w:rsidRDefault="005811AD" w:rsidP="005811AD">
            <w:pPr>
              <w:shd w:val="clear" w:color="auto" w:fill="FFFFFF"/>
              <w:rPr>
                <w:sz w:val="22"/>
                <w:szCs w:val="22"/>
              </w:rPr>
            </w:pPr>
            <w:r w:rsidRPr="00AD06CF">
              <w:rPr>
                <w:sz w:val="22"/>
                <w:szCs w:val="22"/>
              </w:rPr>
              <w:t>Обґрунтування вибору технологічного процесу, виходячи з його адекватності:</w:t>
            </w:r>
          </w:p>
          <w:p w:rsidR="005811AD" w:rsidRPr="00AD06CF" w:rsidRDefault="005811AD" w:rsidP="005811AD">
            <w:pPr>
              <w:shd w:val="clear" w:color="auto" w:fill="FFFFFF"/>
              <w:rPr>
                <w:sz w:val="22"/>
                <w:szCs w:val="22"/>
              </w:rPr>
            </w:pPr>
            <w:r w:rsidRPr="00AD06CF">
              <w:rPr>
                <w:sz w:val="22"/>
                <w:szCs w:val="22"/>
              </w:rPr>
              <w:t>• наявності й вартості застосовуваних сировинних ресурсів;</w:t>
            </w:r>
          </w:p>
          <w:p w:rsidR="005811AD" w:rsidRPr="00AD06CF" w:rsidRDefault="005811AD" w:rsidP="005811AD">
            <w:pPr>
              <w:shd w:val="clear" w:color="auto" w:fill="FFFFFF"/>
              <w:rPr>
                <w:sz w:val="22"/>
                <w:szCs w:val="22"/>
              </w:rPr>
            </w:pPr>
            <w:r w:rsidRPr="00AD06CF">
              <w:rPr>
                <w:sz w:val="22"/>
                <w:szCs w:val="22"/>
              </w:rPr>
              <w:t>• якості кінцевого продукту;</w:t>
            </w:r>
          </w:p>
          <w:p w:rsidR="005811AD" w:rsidRPr="00AD06CF" w:rsidRDefault="005811AD" w:rsidP="005811AD">
            <w:pPr>
              <w:shd w:val="clear" w:color="auto" w:fill="FFFFFF"/>
              <w:rPr>
                <w:sz w:val="22"/>
                <w:szCs w:val="22"/>
              </w:rPr>
            </w:pPr>
            <w:r w:rsidRPr="00AD06CF">
              <w:rPr>
                <w:sz w:val="22"/>
                <w:szCs w:val="22"/>
              </w:rPr>
              <w:t>• відпрацьовування застосовуваної технології;</w:t>
            </w:r>
          </w:p>
          <w:p w:rsidR="005811AD" w:rsidRPr="00AD06CF" w:rsidRDefault="005811AD" w:rsidP="005811AD">
            <w:pPr>
              <w:shd w:val="clear" w:color="auto" w:fill="FFFFFF"/>
              <w:rPr>
                <w:sz w:val="22"/>
                <w:szCs w:val="22"/>
              </w:rPr>
            </w:pPr>
            <w:r w:rsidRPr="00AD06CF">
              <w:rPr>
                <w:sz w:val="22"/>
                <w:szCs w:val="22"/>
              </w:rPr>
              <w:t>• можливості розширення виробництва;</w:t>
            </w:r>
          </w:p>
          <w:p w:rsidR="005811AD" w:rsidRPr="00AD06CF" w:rsidRDefault="005811AD" w:rsidP="005811AD">
            <w:pPr>
              <w:shd w:val="clear" w:color="auto" w:fill="FFFFFF"/>
              <w:rPr>
                <w:sz w:val="22"/>
                <w:szCs w:val="22"/>
              </w:rPr>
            </w:pPr>
            <w:r w:rsidRPr="00AD06CF">
              <w:rPr>
                <w:sz w:val="22"/>
                <w:szCs w:val="22"/>
              </w:rPr>
              <w:t xml:space="preserve">• вимог екологічних стандартів; </w:t>
            </w:r>
          </w:p>
          <w:p w:rsidR="005811AD" w:rsidRPr="00AD06CF" w:rsidRDefault="00731475" w:rsidP="005811AD">
            <w:pPr>
              <w:shd w:val="clear" w:color="auto" w:fill="FFFFFF"/>
              <w:rPr>
                <w:sz w:val="22"/>
                <w:szCs w:val="22"/>
              </w:rPr>
            </w:pPr>
            <w:r>
              <w:rPr>
                <w:sz w:val="22"/>
                <w:szCs w:val="22"/>
              </w:rPr>
              <w:t>• рівня операційних витрат</w:t>
            </w:r>
          </w:p>
        </w:tc>
      </w:tr>
      <w:tr w:rsidR="005811AD" w:rsidRPr="00605705" w:rsidTr="005811AD">
        <w:trPr>
          <w:trHeight w:val="411"/>
        </w:trPr>
        <w:tc>
          <w:tcPr>
            <w:tcW w:w="1340" w:type="pct"/>
          </w:tcPr>
          <w:p w:rsidR="005811AD" w:rsidRPr="00AD06CF" w:rsidRDefault="005811AD" w:rsidP="005811AD">
            <w:pPr>
              <w:shd w:val="clear" w:color="auto" w:fill="FFFFFF"/>
              <w:rPr>
                <w:sz w:val="22"/>
                <w:szCs w:val="22"/>
              </w:rPr>
            </w:pPr>
            <w:r w:rsidRPr="00AD06CF">
              <w:rPr>
                <w:sz w:val="22"/>
                <w:szCs w:val="22"/>
              </w:rPr>
              <w:t>Ідентифікація інфраструктури об'єкта проектування</w:t>
            </w:r>
          </w:p>
        </w:tc>
        <w:tc>
          <w:tcPr>
            <w:tcW w:w="3660" w:type="pct"/>
          </w:tcPr>
          <w:p w:rsidR="005811AD" w:rsidRPr="00AD06CF" w:rsidRDefault="005811AD" w:rsidP="005811AD">
            <w:pPr>
              <w:shd w:val="clear" w:color="auto" w:fill="FFFFFF"/>
              <w:rPr>
                <w:sz w:val="22"/>
                <w:szCs w:val="22"/>
              </w:rPr>
            </w:pPr>
            <w:r w:rsidRPr="00AD06CF">
              <w:rPr>
                <w:sz w:val="22"/>
                <w:szCs w:val="22"/>
              </w:rPr>
              <w:t>Характеристика вимог проекту до інфраструктури:</w:t>
            </w:r>
          </w:p>
          <w:p w:rsidR="005811AD" w:rsidRPr="00AD06CF" w:rsidRDefault="005811AD" w:rsidP="005811AD">
            <w:pPr>
              <w:shd w:val="clear" w:color="auto" w:fill="FFFFFF"/>
              <w:rPr>
                <w:sz w:val="22"/>
                <w:szCs w:val="22"/>
              </w:rPr>
            </w:pPr>
            <w:r w:rsidRPr="00AD06CF">
              <w:rPr>
                <w:sz w:val="22"/>
                <w:szCs w:val="22"/>
              </w:rPr>
              <w:t>• наявність основних і допоміжних приміщень;</w:t>
            </w:r>
          </w:p>
          <w:p w:rsidR="005811AD" w:rsidRPr="00AD06CF" w:rsidRDefault="005811AD" w:rsidP="005811AD">
            <w:pPr>
              <w:shd w:val="clear" w:color="auto" w:fill="FFFFFF"/>
              <w:rPr>
                <w:sz w:val="22"/>
                <w:szCs w:val="22"/>
              </w:rPr>
            </w:pPr>
            <w:r w:rsidRPr="00AD06CF">
              <w:rPr>
                <w:sz w:val="22"/>
                <w:szCs w:val="22"/>
              </w:rPr>
              <w:t>• відповідність ступеня розвитку комунікацій вимогам технології проекту;</w:t>
            </w:r>
          </w:p>
          <w:p w:rsidR="005811AD" w:rsidRPr="00AD06CF" w:rsidRDefault="005811AD" w:rsidP="005811AD">
            <w:pPr>
              <w:shd w:val="clear" w:color="auto" w:fill="FFFFFF"/>
              <w:rPr>
                <w:sz w:val="22"/>
                <w:szCs w:val="22"/>
              </w:rPr>
            </w:pPr>
            <w:r w:rsidRPr="00AD06CF">
              <w:rPr>
                <w:sz w:val="22"/>
                <w:szCs w:val="22"/>
              </w:rPr>
              <w:t>• необхідний обсяг і якість комунальних послуг (електроенергія, водопостачання, каналізація);</w:t>
            </w:r>
          </w:p>
          <w:p w:rsidR="005811AD" w:rsidRPr="00AD06CF" w:rsidRDefault="005811AD" w:rsidP="005811AD">
            <w:pPr>
              <w:shd w:val="clear" w:color="auto" w:fill="FFFFFF"/>
              <w:rPr>
                <w:sz w:val="22"/>
                <w:szCs w:val="22"/>
              </w:rPr>
            </w:pPr>
            <w:r w:rsidRPr="00AD06CF">
              <w:rPr>
                <w:sz w:val="22"/>
                <w:szCs w:val="22"/>
              </w:rPr>
              <w:t>• забезпечення транспортними комунікаціями;</w:t>
            </w:r>
          </w:p>
          <w:p w:rsidR="005811AD" w:rsidRPr="00AD06CF" w:rsidRDefault="005811AD" w:rsidP="005811AD">
            <w:pPr>
              <w:shd w:val="clear" w:color="auto" w:fill="FFFFFF"/>
              <w:rPr>
                <w:sz w:val="22"/>
                <w:szCs w:val="22"/>
              </w:rPr>
            </w:pPr>
            <w:r w:rsidRPr="00AD06CF">
              <w:rPr>
                <w:sz w:val="22"/>
                <w:szCs w:val="22"/>
              </w:rPr>
              <w:t>• рівень розвиненості соціальної інфраструктури (житло, магазини, об'єкти охор</w:t>
            </w:r>
            <w:r w:rsidR="00731475">
              <w:rPr>
                <w:sz w:val="22"/>
                <w:szCs w:val="22"/>
              </w:rPr>
              <w:t>они здоров'я, освіти, культури)</w:t>
            </w:r>
          </w:p>
        </w:tc>
      </w:tr>
    </w:tbl>
    <w:p w:rsidR="005811AD" w:rsidRDefault="005811AD">
      <w:r>
        <w:br w:type="page"/>
      </w:r>
      <w:r>
        <w:lastRenderedPageBreak/>
        <w:t>Продовження табл. 8.1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741"/>
        <w:gridCol w:w="5028"/>
      </w:tblGrid>
      <w:tr w:rsidR="005811AD" w:rsidRPr="00605705" w:rsidTr="00731475">
        <w:trPr>
          <w:trHeight w:val="138"/>
        </w:trPr>
        <w:tc>
          <w:tcPr>
            <w:tcW w:w="1286" w:type="pct"/>
          </w:tcPr>
          <w:p w:rsidR="005811AD" w:rsidRPr="00AD06CF" w:rsidRDefault="005811AD" w:rsidP="005811AD">
            <w:pPr>
              <w:shd w:val="clear" w:color="auto" w:fill="FFFFFF"/>
              <w:jc w:val="center"/>
              <w:rPr>
                <w:sz w:val="22"/>
                <w:szCs w:val="22"/>
              </w:rPr>
            </w:pPr>
            <w:r>
              <w:rPr>
                <w:sz w:val="22"/>
                <w:szCs w:val="22"/>
              </w:rPr>
              <w:t>1</w:t>
            </w:r>
          </w:p>
        </w:tc>
        <w:tc>
          <w:tcPr>
            <w:tcW w:w="3714" w:type="pct"/>
          </w:tcPr>
          <w:p w:rsidR="005811AD" w:rsidRPr="00AD06CF" w:rsidRDefault="005811AD" w:rsidP="005811AD">
            <w:pPr>
              <w:shd w:val="clear" w:color="auto" w:fill="FFFFFF"/>
              <w:jc w:val="center"/>
              <w:rPr>
                <w:sz w:val="22"/>
                <w:szCs w:val="22"/>
              </w:rPr>
            </w:pPr>
            <w:r>
              <w:rPr>
                <w:sz w:val="22"/>
                <w:szCs w:val="22"/>
              </w:rPr>
              <w:t>2</w:t>
            </w:r>
          </w:p>
        </w:tc>
      </w:tr>
      <w:tr w:rsidR="005811AD" w:rsidRPr="00605705" w:rsidTr="00731475">
        <w:trPr>
          <w:trHeight w:val="2020"/>
        </w:trPr>
        <w:tc>
          <w:tcPr>
            <w:tcW w:w="1286" w:type="pct"/>
          </w:tcPr>
          <w:p w:rsidR="005811AD" w:rsidRPr="00AD06CF" w:rsidRDefault="005811AD" w:rsidP="00731475">
            <w:pPr>
              <w:shd w:val="clear" w:color="auto" w:fill="FFFFFF"/>
              <w:spacing w:line="228" w:lineRule="auto"/>
              <w:rPr>
                <w:sz w:val="22"/>
                <w:szCs w:val="22"/>
              </w:rPr>
            </w:pPr>
            <w:r w:rsidRPr="00AD06CF">
              <w:rPr>
                <w:sz w:val="22"/>
                <w:szCs w:val="22"/>
              </w:rPr>
              <w:t>Розроб</w:t>
            </w:r>
            <w:r w:rsidR="00731475">
              <w:rPr>
                <w:sz w:val="22"/>
                <w:szCs w:val="22"/>
              </w:rPr>
              <w:t>лення</w:t>
            </w:r>
            <w:r w:rsidRPr="00AD06CF">
              <w:rPr>
                <w:sz w:val="22"/>
                <w:szCs w:val="22"/>
              </w:rPr>
              <w:t xml:space="preserve"> проектної документації</w:t>
            </w:r>
          </w:p>
        </w:tc>
        <w:tc>
          <w:tcPr>
            <w:tcW w:w="3714" w:type="pct"/>
            <w:tcMar>
              <w:left w:w="28" w:type="dxa"/>
              <w:right w:w="28" w:type="dxa"/>
            </w:tcMar>
          </w:tcPr>
          <w:p w:rsidR="005811AD" w:rsidRPr="00AD06CF" w:rsidRDefault="005811AD" w:rsidP="00731475">
            <w:pPr>
              <w:shd w:val="clear" w:color="auto" w:fill="FFFFFF"/>
              <w:spacing w:line="228" w:lineRule="auto"/>
              <w:rPr>
                <w:sz w:val="22"/>
                <w:szCs w:val="22"/>
              </w:rPr>
            </w:pPr>
            <w:r w:rsidRPr="00AD06CF">
              <w:rPr>
                <w:sz w:val="22"/>
                <w:szCs w:val="22"/>
              </w:rPr>
              <w:t>Команда, що здійснює підготовку проекту, повинна:</w:t>
            </w:r>
          </w:p>
          <w:p w:rsidR="005811AD" w:rsidRPr="00AD06CF" w:rsidRDefault="005811AD" w:rsidP="00731475">
            <w:pPr>
              <w:shd w:val="clear" w:color="auto" w:fill="FFFFFF"/>
              <w:spacing w:line="228" w:lineRule="auto"/>
              <w:rPr>
                <w:sz w:val="22"/>
                <w:szCs w:val="22"/>
              </w:rPr>
            </w:pPr>
            <w:r w:rsidRPr="00AD06CF">
              <w:rPr>
                <w:sz w:val="22"/>
                <w:szCs w:val="22"/>
              </w:rPr>
              <w:t>• розробити або придбати необхідну робочу документацію для проектування, будівництва й запуску об'єкта в експлуатацію;</w:t>
            </w:r>
          </w:p>
          <w:p w:rsidR="005811AD" w:rsidRPr="00AD06CF" w:rsidRDefault="005811AD" w:rsidP="00731475">
            <w:pPr>
              <w:shd w:val="clear" w:color="auto" w:fill="FFFFFF"/>
              <w:spacing w:line="228" w:lineRule="auto"/>
              <w:rPr>
                <w:sz w:val="22"/>
                <w:szCs w:val="22"/>
              </w:rPr>
            </w:pPr>
            <w:r w:rsidRPr="00AD06CF">
              <w:rPr>
                <w:sz w:val="22"/>
                <w:szCs w:val="22"/>
              </w:rPr>
              <w:t>• оголосити й провести тендери, вибрати підрядників для виконання проекту.</w:t>
            </w:r>
          </w:p>
          <w:p w:rsidR="005811AD" w:rsidRPr="00AD06CF" w:rsidRDefault="005811AD" w:rsidP="00731475">
            <w:pPr>
              <w:shd w:val="clear" w:color="auto" w:fill="FFFFFF"/>
              <w:spacing w:line="228" w:lineRule="auto"/>
              <w:rPr>
                <w:sz w:val="22"/>
                <w:szCs w:val="22"/>
              </w:rPr>
            </w:pPr>
            <w:r w:rsidRPr="00AD06CF">
              <w:rPr>
                <w:sz w:val="22"/>
                <w:szCs w:val="22"/>
              </w:rPr>
              <w:t>Розроб</w:t>
            </w:r>
            <w:r w:rsidR="00731475">
              <w:rPr>
                <w:sz w:val="22"/>
                <w:szCs w:val="22"/>
              </w:rPr>
              <w:t>лення</w:t>
            </w:r>
            <w:r w:rsidRPr="00AD06CF">
              <w:rPr>
                <w:sz w:val="22"/>
                <w:szCs w:val="22"/>
              </w:rPr>
              <w:t xml:space="preserve"> проектної документації включає техніко-економічне обґрунтування проекту будівництва й </w:t>
            </w:r>
            <w:r w:rsidR="00731475">
              <w:rPr>
                <w:sz w:val="22"/>
                <w:szCs w:val="22"/>
              </w:rPr>
              <w:t>підготовку робочої документації</w:t>
            </w:r>
          </w:p>
        </w:tc>
      </w:tr>
      <w:tr w:rsidR="005811AD" w:rsidRPr="00605705" w:rsidTr="00731475">
        <w:trPr>
          <w:trHeight w:val="2160"/>
        </w:trPr>
        <w:tc>
          <w:tcPr>
            <w:tcW w:w="1286" w:type="pct"/>
          </w:tcPr>
          <w:p w:rsidR="005811AD" w:rsidRPr="00AD06CF" w:rsidRDefault="005811AD" w:rsidP="00731475">
            <w:pPr>
              <w:shd w:val="clear" w:color="auto" w:fill="FFFFFF"/>
              <w:spacing w:line="228" w:lineRule="auto"/>
              <w:rPr>
                <w:sz w:val="22"/>
                <w:szCs w:val="22"/>
              </w:rPr>
            </w:pPr>
            <w:r w:rsidRPr="00AD06CF">
              <w:rPr>
                <w:sz w:val="22"/>
                <w:szCs w:val="22"/>
              </w:rPr>
              <w:t>Підготовка графіка здійснення проекту</w:t>
            </w:r>
          </w:p>
        </w:tc>
        <w:tc>
          <w:tcPr>
            <w:tcW w:w="3714" w:type="pct"/>
            <w:tcMar>
              <w:left w:w="28" w:type="dxa"/>
              <w:right w:w="28" w:type="dxa"/>
            </w:tcMar>
          </w:tcPr>
          <w:p w:rsidR="005811AD" w:rsidRPr="00AD06CF" w:rsidRDefault="005811AD" w:rsidP="00731475">
            <w:pPr>
              <w:shd w:val="clear" w:color="auto" w:fill="FFFFFF"/>
              <w:spacing w:line="228" w:lineRule="auto"/>
              <w:rPr>
                <w:sz w:val="22"/>
                <w:szCs w:val="22"/>
              </w:rPr>
            </w:pPr>
            <w:r w:rsidRPr="00AD06CF">
              <w:rPr>
                <w:sz w:val="22"/>
                <w:szCs w:val="22"/>
              </w:rPr>
              <w:t>Планування здійснення проекту відображає інжинірингові заходи, що виявляють сприяння реалізації проекту:</w:t>
            </w:r>
          </w:p>
          <w:p w:rsidR="005811AD" w:rsidRPr="00AD06CF" w:rsidRDefault="005811AD" w:rsidP="00731475">
            <w:pPr>
              <w:shd w:val="clear" w:color="auto" w:fill="FFFFFF"/>
              <w:spacing w:line="228" w:lineRule="auto"/>
              <w:rPr>
                <w:sz w:val="22"/>
                <w:szCs w:val="22"/>
              </w:rPr>
            </w:pPr>
            <w:r w:rsidRPr="00AD06CF">
              <w:rPr>
                <w:sz w:val="22"/>
                <w:szCs w:val="22"/>
              </w:rPr>
              <w:t>• придбання й підготовка земельної ділянки;</w:t>
            </w:r>
          </w:p>
          <w:p w:rsidR="005811AD" w:rsidRPr="00AD06CF" w:rsidRDefault="005811AD" w:rsidP="00731475">
            <w:pPr>
              <w:shd w:val="clear" w:color="auto" w:fill="FFFFFF"/>
              <w:spacing w:line="228" w:lineRule="auto"/>
              <w:rPr>
                <w:sz w:val="22"/>
                <w:szCs w:val="22"/>
              </w:rPr>
            </w:pPr>
            <w:r w:rsidRPr="00AD06CF">
              <w:rPr>
                <w:sz w:val="22"/>
                <w:szCs w:val="22"/>
              </w:rPr>
              <w:t>• спорудження об'єкта й необхідних інфраструктурних комунікацій;</w:t>
            </w:r>
          </w:p>
          <w:p w:rsidR="005811AD" w:rsidRPr="00AD06CF" w:rsidRDefault="005811AD" w:rsidP="00731475">
            <w:pPr>
              <w:shd w:val="clear" w:color="auto" w:fill="FFFFFF"/>
              <w:spacing w:line="228" w:lineRule="auto"/>
              <w:rPr>
                <w:sz w:val="22"/>
                <w:szCs w:val="22"/>
              </w:rPr>
            </w:pPr>
            <w:r w:rsidRPr="00AD06CF">
              <w:rPr>
                <w:sz w:val="22"/>
                <w:szCs w:val="22"/>
              </w:rPr>
              <w:t>• порядок оснащення устаткуванням;</w:t>
            </w:r>
          </w:p>
          <w:p w:rsidR="005811AD" w:rsidRPr="00AD06CF" w:rsidRDefault="005811AD" w:rsidP="00731475">
            <w:pPr>
              <w:shd w:val="clear" w:color="auto" w:fill="FFFFFF"/>
              <w:spacing w:line="228" w:lineRule="auto"/>
              <w:rPr>
                <w:sz w:val="22"/>
                <w:szCs w:val="22"/>
              </w:rPr>
            </w:pPr>
            <w:r w:rsidRPr="00AD06CF">
              <w:rPr>
                <w:sz w:val="22"/>
                <w:szCs w:val="22"/>
              </w:rPr>
              <w:t>• запуск в експлуатацію;</w:t>
            </w:r>
          </w:p>
          <w:p w:rsidR="005811AD" w:rsidRPr="00AD06CF" w:rsidRDefault="005811AD" w:rsidP="00731475">
            <w:pPr>
              <w:shd w:val="clear" w:color="auto" w:fill="FFFFFF"/>
              <w:spacing w:line="228" w:lineRule="auto"/>
              <w:rPr>
                <w:sz w:val="22"/>
                <w:szCs w:val="22"/>
              </w:rPr>
            </w:pPr>
            <w:r w:rsidRPr="00AD06CF">
              <w:rPr>
                <w:sz w:val="22"/>
                <w:szCs w:val="22"/>
              </w:rPr>
              <w:t xml:space="preserve">• організація контролю на </w:t>
            </w:r>
            <w:r w:rsidR="00731475">
              <w:rPr>
                <w:sz w:val="22"/>
                <w:szCs w:val="22"/>
              </w:rPr>
              <w:t>всіх стадіях здійснення проекту</w:t>
            </w:r>
          </w:p>
        </w:tc>
      </w:tr>
      <w:tr w:rsidR="005811AD" w:rsidRPr="00605705" w:rsidTr="00731475">
        <w:trPr>
          <w:trHeight w:val="1780"/>
        </w:trPr>
        <w:tc>
          <w:tcPr>
            <w:tcW w:w="1286" w:type="pct"/>
          </w:tcPr>
          <w:p w:rsidR="005811AD" w:rsidRPr="00AD06CF" w:rsidRDefault="005811AD" w:rsidP="00731475">
            <w:pPr>
              <w:shd w:val="clear" w:color="auto" w:fill="FFFFFF"/>
              <w:spacing w:line="228" w:lineRule="auto"/>
              <w:rPr>
                <w:sz w:val="22"/>
                <w:szCs w:val="22"/>
              </w:rPr>
            </w:pPr>
            <w:r w:rsidRPr="00AD06CF">
              <w:rPr>
                <w:sz w:val="22"/>
                <w:szCs w:val="22"/>
              </w:rPr>
              <w:t>Підготовка, освоєння й забезпечення якості виробництва</w:t>
            </w:r>
          </w:p>
        </w:tc>
        <w:tc>
          <w:tcPr>
            <w:tcW w:w="3714" w:type="pct"/>
            <w:tcMar>
              <w:left w:w="28" w:type="dxa"/>
              <w:right w:w="28" w:type="dxa"/>
            </w:tcMar>
          </w:tcPr>
          <w:p w:rsidR="005811AD" w:rsidRPr="00AD06CF" w:rsidRDefault="005811AD" w:rsidP="00731475">
            <w:pPr>
              <w:shd w:val="clear" w:color="auto" w:fill="FFFFFF"/>
              <w:spacing w:line="228" w:lineRule="auto"/>
              <w:rPr>
                <w:sz w:val="22"/>
                <w:szCs w:val="22"/>
              </w:rPr>
            </w:pPr>
            <w:r w:rsidRPr="00AD06CF">
              <w:rPr>
                <w:sz w:val="22"/>
                <w:szCs w:val="22"/>
              </w:rPr>
              <w:t>Розроб</w:t>
            </w:r>
            <w:r w:rsidR="00731475">
              <w:rPr>
                <w:sz w:val="22"/>
                <w:szCs w:val="22"/>
              </w:rPr>
              <w:t>лення</w:t>
            </w:r>
            <w:r w:rsidRPr="00AD06CF">
              <w:rPr>
                <w:sz w:val="22"/>
                <w:szCs w:val="22"/>
              </w:rPr>
              <w:t xml:space="preserve"> заходів, що забезпечують :</w:t>
            </w:r>
          </w:p>
          <w:p w:rsidR="005811AD" w:rsidRPr="00AD06CF" w:rsidRDefault="005811AD" w:rsidP="00731475">
            <w:pPr>
              <w:shd w:val="clear" w:color="auto" w:fill="FFFFFF"/>
              <w:spacing w:line="228" w:lineRule="auto"/>
              <w:rPr>
                <w:sz w:val="22"/>
                <w:szCs w:val="22"/>
              </w:rPr>
            </w:pPr>
            <w:r w:rsidRPr="00AD06CF">
              <w:rPr>
                <w:sz w:val="22"/>
                <w:szCs w:val="22"/>
              </w:rPr>
              <w:t>• підготовку робочої сили необхідної кваліфікації й кількості;</w:t>
            </w:r>
          </w:p>
          <w:p w:rsidR="005811AD" w:rsidRPr="00AD06CF" w:rsidRDefault="005811AD" w:rsidP="00731475">
            <w:pPr>
              <w:shd w:val="clear" w:color="auto" w:fill="FFFFFF"/>
              <w:spacing w:line="228" w:lineRule="auto"/>
              <w:rPr>
                <w:sz w:val="22"/>
                <w:szCs w:val="22"/>
              </w:rPr>
            </w:pPr>
            <w:r w:rsidRPr="00AD06CF">
              <w:rPr>
                <w:sz w:val="22"/>
                <w:szCs w:val="22"/>
              </w:rPr>
              <w:t>• наявність і рівень якості сировини, матеріалів, запасних частин;</w:t>
            </w:r>
          </w:p>
          <w:p w:rsidR="005811AD" w:rsidRPr="00AD06CF" w:rsidRDefault="005811AD" w:rsidP="00731475">
            <w:pPr>
              <w:shd w:val="clear" w:color="auto" w:fill="FFFFFF"/>
              <w:spacing w:line="228" w:lineRule="auto"/>
              <w:rPr>
                <w:sz w:val="22"/>
                <w:szCs w:val="22"/>
              </w:rPr>
            </w:pPr>
            <w:r w:rsidRPr="00AD06CF">
              <w:rPr>
                <w:sz w:val="22"/>
                <w:szCs w:val="22"/>
              </w:rPr>
              <w:t>• розроб</w:t>
            </w:r>
            <w:r w:rsidR="00731475">
              <w:rPr>
                <w:sz w:val="22"/>
                <w:szCs w:val="22"/>
              </w:rPr>
              <w:t>лення</w:t>
            </w:r>
            <w:r w:rsidRPr="00AD06CF">
              <w:rPr>
                <w:sz w:val="22"/>
                <w:szCs w:val="22"/>
              </w:rPr>
              <w:t xml:space="preserve"> виробничих стандартів, що буде сприяти контролю над їхнім виконанням на всіх етапах реалізації проекту</w:t>
            </w:r>
          </w:p>
        </w:tc>
      </w:tr>
      <w:tr w:rsidR="005811AD" w:rsidRPr="00605705" w:rsidTr="00731475">
        <w:trPr>
          <w:trHeight w:val="276"/>
        </w:trPr>
        <w:tc>
          <w:tcPr>
            <w:tcW w:w="1286" w:type="pct"/>
          </w:tcPr>
          <w:p w:rsidR="005811AD" w:rsidRPr="00AD06CF" w:rsidRDefault="005811AD" w:rsidP="00731475">
            <w:pPr>
              <w:shd w:val="clear" w:color="auto" w:fill="FFFFFF"/>
              <w:spacing w:line="228" w:lineRule="auto"/>
              <w:rPr>
                <w:sz w:val="22"/>
                <w:szCs w:val="22"/>
              </w:rPr>
            </w:pPr>
            <w:r w:rsidRPr="00AD06CF">
              <w:rPr>
                <w:sz w:val="22"/>
                <w:szCs w:val="22"/>
              </w:rPr>
              <w:t>Оцінка витрат на здійснення й експлуатацію проекту</w:t>
            </w:r>
          </w:p>
        </w:tc>
        <w:tc>
          <w:tcPr>
            <w:tcW w:w="3714" w:type="pct"/>
            <w:tcMar>
              <w:left w:w="28" w:type="dxa"/>
              <w:right w:w="28" w:type="dxa"/>
            </w:tcMar>
          </w:tcPr>
          <w:p w:rsidR="005811AD" w:rsidRPr="00AD06CF" w:rsidRDefault="005811AD" w:rsidP="00731475">
            <w:pPr>
              <w:shd w:val="clear" w:color="auto" w:fill="FFFFFF"/>
              <w:spacing w:line="228" w:lineRule="auto"/>
              <w:rPr>
                <w:sz w:val="22"/>
                <w:szCs w:val="22"/>
              </w:rPr>
            </w:pPr>
            <w:r w:rsidRPr="00AD06CF">
              <w:rPr>
                <w:sz w:val="22"/>
                <w:szCs w:val="22"/>
              </w:rPr>
              <w:t>Розрахунки капітальних і поточних витрат, запланованих для реалізації проекту, що включають витрати на:</w:t>
            </w:r>
          </w:p>
          <w:p w:rsidR="005811AD" w:rsidRPr="00AD06CF" w:rsidRDefault="005811AD" w:rsidP="00731475">
            <w:pPr>
              <w:shd w:val="clear" w:color="auto" w:fill="FFFFFF"/>
              <w:spacing w:line="228" w:lineRule="auto"/>
              <w:rPr>
                <w:sz w:val="22"/>
                <w:szCs w:val="22"/>
              </w:rPr>
            </w:pPr>
            <w:r w:rsidRPr="00AD06CF">
              <w:rPr>
                <w:sz w:val="22"/>
                <w:szCs w:val="22"/>
              </w:rPr>
              <w:t xml:space="preserve">• придбання земельної ділянки </w:t>
            </w:r>
            <w:r w:rsidR="00731475">
              <w:rPr>
                <w:sz w:val="22"/>
                <w:szCs w:val="22"/>
              </w:rPr>
              <w:t>та</w:t>
            </w:r>
            <w:r w:rsidRPr="00AD06CF">
              <w:rPr>
                <w:sz w:val="22"/>
                <w:szCs w:val="22"/>
              </w:rPr>
              <w:t xml:space="preserve"> її підготовку; </w:t>
            </w:r>
          </w:p>
          <w:p w:rsidR="005811AD" w:rsidRPr="00AD06CF" w:rsidRDefault="00731475" w:rsidP="00731475">
            <w:pPr>
              <w:shd w:val="clear" w:color="auto" w:fill="FFFFFF"/>
              <w:spacing w:line="228" w:lineRule="auto"/>
              <w:rPr>
                <w:sz w:val="22"/>
                <w:szCs w:val="22"/>
              </w:rPr>
            </w:pPr>
            <w:r>
              <w:rPr>
                <w:sz w:val="22"/>
                <w:szCs w:val="22"/>
              </w:rPr>
              <w:t>• будівництво будинків та</w:t>
            </w:r>
            <w:r w:rsidR="005811AD" w:rsidRPr="00AD06CF">
              <w:rPr>
                <w:sz w:val="22"/>
                <w:szCs w:val="22"/>
              </w:rPr>
              <w:t xml:space="preserve"> споруд; </w:t>
            </w:r>
          </w:p>
          <w:p w:rsidR="005811AD" w:rsidRPr="00AD06CF" w:rsidRDefault="005811AD" w:rsidP="00731475">
            <w:pPr>
              <w:shd w:val="clear" w:color="auto" w:fill="FFFFFF"/>
              <w:spacing w:line="228" w:lineRule="auto"/>
              <w:rPr>
                <w:sz w:val="22"/>
                <w:szCs w:val="22"/>
              </w:rPr>
            </w:pPr>
            <w:r w:rsidRPr="00AD06CF">
              <w:rPr>
                <w:sz w:val="22"/>
                <w:szCs w:val="22"/>
              </w:rPr>
              <w:t xml:space="preserve">• придбання, поставку й обслуговування устаткування; </w:t>
            </w:r>
          </w:p>
          <w:p w:rsidR="005811AD" w:rsidRPr="00AD06CF" w:rsidRDefault="005811AD" w:rsidP="00731475">
            <w:pPr>
              <w:shd w:val="clear" w:color="auto" w:fill="FFFFFF"/>
              <w:spacing w:line="228" w:lineRule="auto"/>
              <w:rPr>
                <w:sz w:val="22"/>
                <w:szCs w:val="22"/>
              </w:rPr>
            </w:pPr>
            <w:r w:rsidRPr="00AD06CF">
              <w:rPr>
                <w:sz w:val="22"/>
                <w:szCs w:val="22"/>
              </w:rPr>
              <w:t xml:space="preserve">• </w:t>
            </w:r>
            <w:r w:rsidR="00731475">
              <w:rPr>
                <w:sz w:val="22"/>
                <w:szCs w:val="22"/>
              </w:rPr>
              <w:t>купівлю</w:t>
            </w:r>
            <w:r w:rsidRPr="00AD06CF">
              <w:rPr>
                <w:sz w:val="22"/>
                <w:szCs w:val="22"/>
              </w:rPr>
              <w:t xml:space="preserve"> ліцензій; </w:t>
            </w:r>
          </w:p>
          <w:p w:rsidR="005811AD" w:rsidRPr="00AD06CF" w:rsidRDefault="005811AD" w:rsidP="00731475">
            <w:pPr>
              <w:shd w:val="clear" w:color="auto" w:fill="FFFFFF"/>
              <w:spacing w:line="228" w:lineRule="auto"/>
              <w:rPr>
                <w:sz w:val="22"/>
                <w:szCs w:val="22"/>
              </w:rPr>
            </w:pPr>
            <w:r w:rsidRPr="00AD06CF">
              <w:rPr>
                <w:sz w:val="22"/>
                <w:szCs w:val="22"/>
              </w:rPr>
              <w:t xml:space="preserve">• підготовку виробництва; </w:t>
            </w:r>
          </w:p>
          <w:p w:rsidR="005811AD" w:rsidRPr="00AD06CF" w:rsidRDefault="005811AD" w:rsidP="00731475">
            <w:pPr>
              <w:shd w:val="clear" w:color="auto" w:fill="FFFFFF"/>
              <w:spacing w:line="228" w:lineRule="auto"/>
              <w:rPr>
                <w:sz w:val="22"/>
                <w:szCs w:val="22"/>
              </w:rPr>
            </w:pPr>
            <w:r w:rsidRPr="00AD06CF">
              <w:rPr>
                <w:sz w:val="22"/>
                <w:szCs w:val="22"/>
              </w:rPr>
              <w:t xml:space="preserve">• виплату відсотків </w:t>
            </w:r>
            <w:r w:rsidR="00731475">
              <w:rPr>
                <w:sz w:val="22"/>
                <w:szCs w:val="22"/>
              </w:rPr>
              <w:t>за</w:t>
            </w:r>
            <w:r w:rsidRPr="00AD06CF">
              <w:rPr>
                <w:sz w:val="22"/>
                <w:szCs w:val="22"/>
              </w:rPr>
              <w:t xml:space="preserve"> кредита</w:t>
            </w:r>
            <w:r w:rsidR="00731475">
              <w:rPr>
                <w:sz w:val="22"/>
                <w:szCs w:val="22"/>
              </w:rPr>
              <w:t>ми</w:t>
            </w:r>
          </w:p>
        </w:tc>
      </w:tr>
    </w:tbl>
    <w:p w:rsidR="00731475" w:rsidRDefault="00731475">
      <w:r>
        <w:br w:type="page"/>
      </w:r>
      <w:r>
        <w:lastRenderedPageBreak/>
        <w:t>Продовження табл. 8.1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741"/>
        <w:gridCol w:w="5028"/>
      </w:tblGrid>
      <w:tr w:rsidR="005811AD" w:rsidRPr="00605705" w:rsidTr="00731475">
        <w:trPr>
          <w:trHeight w:val="138"/>
        </w:trPr>
        <w:tc>
          <w:tcPr>
            <w:tcW w:w="1286" w:type="pct"/>
          </w:tcPr>
          <w:p w:rsidR="005811AD" w:rsidRPr="00AD06CF" w:rsidRDefault="00731475" w:rsidP="00731475">
            <w:pPr>
              <w:shd w:val="clear" w:color="auto" w:fill="FFFFFF"/>
              <w:jc w:val="center"/>
              <w:rPr>
                <w:sz w:val="22"/>
                <w:szCs w:val="22"/>
              </w:rPr>
            </w:pPr>
            <w:r>
              <w:rPr>
                <w:sz w:val="22"/>
                <w:szCs w:val="22"/>
              </w:rPr>
              <w:t>1</w:t>
            </w:r>
          </w:p>
        </w:tc>
        <w:tc>
          <w:tcPr>
            <w:tcW w:w="3714" w:type="pct"/>
          </w:tcPr>
          <w:p w:rsidR="005811AD" w:rsidRPr="00AD06CF" w:rsidRDefault="00731475" w:rsidP="00731475">
            <w:pPr>
              <w:shd w:val="clear" w:color="auto" w:fill="FFFFFF"/>
              <w:jc w:val="center"/>
              <w:rPr>
                <w:sz w:val="22"/>
                <w:szCs w:val="22"/>
              </w:rPr>
            </w:pPr>
            <w:r>
              <w:rPr>
                <w:sz w:val="22"/>
                <w:szCs w:val="22"/>
              </w:rPr>
              <w:t>2</w:t>
            </w:r>
          </w:p>
        </w:tc>
      </w:tr>
      <w:tr w:rsidR="00731475" w:rsidRPr="00605705" w:rsidTr="00731475">
        <w:trPr>
          <w:trHeight w:val="1660"/>
        </w:trPr>
        <w:tc>
          <w:tcPr>
            <w:tcW w:w="1286" w:type="pct"/>
          </w:tcPr>
          <w:p w:rsidR="00731475" w:rsidRPr="00AD06CF" w:rsidRDefault="00731475" w:rsidP="00234A16">
            <w:pPr>
              <w:shd w:val="clear" w:color="auto" w:fill="FFFFFF"/>
              <w:rPr>
                <w:sz w:val="22"/>
                <w:szCs w:val="22"/>
              </w:rPr>
            </w:pPr>
            <w:r w:rsidRPr="00AD06CF">
              <w:rPr>
                <w:sz w:val="22"/>
                <w:szCs w:val="22"/>
              </w:rPr>
              <w:t>Проектування матеріально-технічного постачання проекту</w:t>
            </w:r>
          </w:p>
        </w:tc>
        <w:tc>
          <w:tcPr>
            <w:tcW w:w="3714" w:type="pct"/>
          </w:tcPr>
          <w:p w:rsidR="00731475" w:rsidRPr="00AD06CF" w:rsidRDefault="00731475" w:rsidP="00234A16">
            <w:pPr>
              <w:shd w:val="clear" w:color="auto" w:fill="FFFFFF"/>
              <w:rPr>
                <w:sz w:val="22"/>
                <w:szCs w:val="22"/>
              </w:rPr>
            </w:pPr>
            <w:r w:rsidRPr="00AD06CF">
              <w:rPr>
                <w:sz w:val="22"/>
                <w:szCs w:val="22"/>
              </w:rPr>
              <w:t>Організація постачання містить:</w:t>
            </w:r>
          </w:p>
          <w:p w:rsidR="00731475" w:rsidRPr="00AD06CF" w:rsidRDefault="00731475" w:rsidP="00234A16">
            <w:pPr>
              <w:shd w:val="clear" w:color="auto" w:fill="FFFFFF"/>
              <w:rPr>
                <w:sz w:val="22"/>
                <w:szCs w:val="22"/>
              </w:rPr>
            </w:pPr>
            <w:r w:rsidRPr="00AD06CF">
              <w:rPr>
                <w:sz w:val="22"/>
                <w:szCs w:val="22"/>
              </w:rPr>
              <w:t>• планування й організацію процесу закупівлі;</w:t>
            </w:r>
          </w:p>
          <w:p w:rsidR="00731475" w:rsidRPr="00AD06CF" w:rsidRDefault="00731475" w:rsidP="00234A16">
            <w:pPr>
              <w:shd w:val="clear" w:color="auto" w:fill="FFFFFF"/>
              <w:rPr>
                <w:sz w:val="22"/>
                <w:szCs w:val="22"/>
              </w:rPr>
            </w:pPr>
            <w:r w:rsidRPr="00AD06CF">
              <w:rPr>
                <w:sz w:val="22"/>
                <w:szCs w:val="22"/>
              </w:rPr>
              <w:t>• визначення видів, кількості товарів і послуг, які необхідно придбати;</w:t>
            </w:r>
          </w:p>
          <w:p w:rsidR="00731475" w:rsidRPr="00AD06CF" w:rsidRDefault="00731475" w:rsidP="00234A16">
            <w:pPr>
              <w:shd w:val="clear" w:color="auto" w:fill="FFFFFF"/>
              <w:rPr>
                <w:sz w:val="22"/>
                <w:szCs w:val="22"/>
              </w:rPr>
            </w:pPr>
            <w:r w:rsidRPr="00AD06CF">
              <w:rPr>
                <w:sz w:val="22"/>
                <w:szCs w:val="22"/>
              </w:rPr>
              <w:t>• визначення постачальників, розміщення замовлень і укладання угод;</w:t>
            </w:r>
          </w:p>
          <w:p w:rsidR="00731475" w:rsidRPr="00AD06CF" w:rsidRDefault="00731475" w:rsidP="00234A16">
            <w:pPr>
              <w:shd w:val="clear" w:color="auto" w:fill="FFFFFF"/>
              <w:rPr>
                <w:sz w:val="22"/>
                <w:szCs w:val="22"/>
              </w:rPr>
            </w:pPr>
            <w:r w:rsidRPr="00AD06CF">
              <w:rPr>
                <w:sz w:val="22"/>
                <w:szCs w:val="22"/>
              </w:rPr>
              <w:t>• зді</w:t>
            </w:r>
            <w:r>
              <w:rPr>
                <w:sz w:val="22"/>
                <w:szCs w:val="22"/>
              </w:rPr>
              <w:t>йснення контролю над поставками</w:t>
            </w:r>
          </w:p>
        </w:tc>
      </w:tr>
      <w:tr w:rsidR="00731475" w:rsidRPr="00605705" w:rsidTr="00731475">
        <w:trPr>
          <w:trHeight w:val="1980"/>
        </w:trPr>
        <w:tc>
          <w:tcPr>
            <w:tcW w:w="1286" w:type="pct"/>
          </w:tcPr>
          <w:p w:rsidR="00731475" w:rsidRPr="00AD06CF" w:rsidRDefault="00731475" w:rsidP="005811AD">
            <w:pPr>
              <w:shd w:val="clear" w:color="auto" w:fill="FFFFFF"/>
              <w:rPr>
                <w:sz w:val="22"/>
                <w:szCs w:val="22"/>
              </w:rPr>
            </w:pPr>
            <w:r w:rsidRPr="00AD06CF">
              <w:rPr>
                <w:sz w:val="22"/>
                <w:szCs w:val="22"/>
              </w:rPr>
              <w:t>Розрахунки витрат виробництва й збуту продукції проекту</w:t>
            </w:r>
          </w:p>
        </w:tc>
        <w:tc>
          <w:tcPr>
            <w:tcW w:w="3714" w:type="pct"/>
          </w:tcPr>
          <w:p w:rsidR="00731475" w:rsidRPr="00AD06CF" w:rsidRDefault="00731475" w:rsidP="005811AD">
            <w:pPr>
              <w:shd w:val="clear" w:color="auto" w:fill="FFFFFF"/>
              <w:rPr>
                <w:sz w:val="22"/>
                <w:szCs w:val="22"/>
              </w:rPr>
            </w:pPr>
            <w:r w:rsidRPr="00AD06CF">
              <w:rPr>
                <w:sz w:val="22"/>
                <w:szCs w:val="22"/>
              </w:rPr>
              <w:t>Розрахунки витрат на виробництво продукції проекту і її збут включає:</w:t>
            </w:r>
          </w:p>
          <w:p w:rsidR="00731475" w:rsidRPr="00AD06CF" w:rsidRDefault="00731475" w:rsidP="005811AD">
            <w:pPr>
              <w:shd w:val="clear" w:color="auto" w:fill="FFFFFF"/>
              <w:rPr>
                <w:sz w:val="22"/>
                <w:szCs w:val="22"/>
              </w:rPr>
            </w:pPr>
            <w:r w:rsidRPr="00AD06CF">
              <w:rPr>
                <w:sz w:val="22"/>
                <w:szCs w:val="22"/>
              </w:rPr>
              <w:t xml:space="preserve">• вартість сировини, матеріалів і комплектуючих; </w:t>
            </w:r>
          </w:p>
          <w:p w:rsidR="00731475" w:rsidRPr="00AD06CF" w:rsidRDefault="00731475" w:rsidP="005811AD">
            <w:pPr>
              <w:shd w:val="clear" w:color="auto" w:fill="FFFFFF"/>
              <w:rPr>
                <w:sz w:val="22"/>
                <w:szCs w:val="22"/>
              </w:rPr>
            </w:pPr>
            <w:r w:rsidRPr="00AD06CF">
              <w:rPr>
                <w:sz w:val="22"/>
                <w:szCs w:val="22"/>
              </w:rPr>
              <w:t xml:space="preserve">• основну й додаткову заробітну плату; </w:t>
            </w:r>
          </w:p>
          <w:p w:rsidR="00731475" w:rsidRPr="00AD06CF" w:rsidRDefault="00731475" w:rsidP="005811AD">
            <w:pPr>
              <w:shd w:val="clear" w:color="auto" w:fill="FFFFFF"/>
              <w:rPr>
                <w:sz w:val="22"/>
                <w:szCs w:val="22"/>
              </w:rPr>
            </w:pPr>
            <w:r w:rsidRPr="00AD06CF">
              <w:rPr>
                <w:sz w:val="22"/>
                <w:szCs w:val="22"/>
              </w:rPr>
              <w:t xml:space="preserve">• комунальні витрати; </w:t>
            </w:r>
          </w:p>
          <w:p w:rsidR="00731475" w:rsidRPr="00AD06CF" w:rsidRDefault="00731475" w:rsidP="005811AD">
            <w:pPr>
              <w:shd w:val="clear" w:color="auto" w:fill="FFFFFF"/>
              <w:rPr>
                <w:sz w:val="22"/>
                <w:szCs w:val="22"/>
              </w:rPr>
            </w:pPr>
            <w:r w:rsidRPr="00AD06CF">
              <w:rPr>
                <w:sz w:val="22"/>
                <w:szCs w:val="22"/>
              </w:rPr>
              <w:t xml:space="preserve">• страхові внески; </w:t>
            </w:r>
          </w:p>
          <w:p w:rsidR="00731475" w:rsidRPr="00AD06CF" w:rsidRDefault="00731475" w:rsidP="005811AD">
            <w:pPr>
              <w:shd w:val="clear" w:color="auto" w:fill="FFFFFF"/>
              <w:rPr>
                <w:sz w:val="22"/>
                <w:szCs w:val="22"/>
              </w:rPr>
            </w:pPr>
            <w:r w:rsidRPr="00AD06CF">
              <w:rPr>
                <w:sz w:val="22"/>
                <w:szCs w:val="22"/>
              </w:rPr>
              <w:t xml:space="preserve">• цехові й заводські накладні витрати; </w:t>
            </w:r>
          </w:p>
          <w:p w:rsidR="00731475" w:rsidRPr="00AD06CF" w:rsidRDefault="00731475" w:rsidP="005811AD">
            <w:pPr>
              <w:shd w:val="clear" w:color="auto" w:fill="FFFFFF"/>
              <w:rPr>
                <w:sz w:val="22"/>
                <w:szCs w:val="22"/>
              </w:rPr>
            </w:pPr>
            <w:r>
              <w:rPr>
                <w:sz w:val="22"/>
                <w:szCs w:val="22"/>
              </w:rPr>
              <w:t>• збутові витрати</w:t>
            </w:r>
          </w:p>
        </w:tc>
      </w:tr>
    </w:tbl>
    <w:p w:rsidR="00723818" w:rsidRPr="00605705" w:rsidRDefault="00723818" w:rsidP="00E85D16">
      <w:pPr>
        <w:shd w:val="clear" w:color="auto" w:fill="FFFFFF"/>
        <w:ind w:left="-37" w:right="34"/>
        <w:jc w:val="both"/>
      </w:pPr>
    </w:p>
    <w:p w:rsidR="00723818" w:rsidRPr="00605705" w:rsidRDefault="00723818" w:rsidP="00AD06CF">
      <w:pPr>
        <w:shd w:val="clear" w:color="auto" w:fill="FFFFFF"/>
        <w:ind w:firstLine="284"/>
        <w:jc w:val="both"/>
      </w:pPr>
      <w:r w:rsidRPr="00605705">
        <w:t xml:space="preserve">Основними критеріями визначення раціонального розміщення підприємства є наявність сировинної й ресурсної баз, близькість центрів споживання </w:t>
      </w:r>
      <w:r w:rsidR="00731475">
        <w:t>і</w:t>
      </w:r>
      <w:r w:rsidRPr="00605705">
        <w:t xml:space="preserve"> </w:t>
      </w:r>
      <w:r w:rsidR="00731475">
        <w:t>наявність</w:t>
      </w:r>
      <w:r w:rsidRPr="00605705">
        <w:t xml:space="preserve"> основних елементів інфраструктури.</w:t>
      </w:r>
    </w:p>
    <w:p w:rsidR="00723818" w:rsidRPr="00605705" w:rsidRDefault="00723818" w:rsidP="00AD06CF">
      <w:pPr>
        <w:shd w:val="clear" w:color="auto" w:fill="FFFFFF"/>
        <w:ind w:firstLine="284"/>
        <w:jc w:val="both"/>
      </w:pPr>
      <w:r w:rsidRPr="00605705">
        <w:t xml:space="preserve">Промислове підприємство може бути розташоване біля джерела сировини, енергії, основних ринків збуту або виробничої інфраструктури, необхідної для успішної реалізації проекту. </w:t>
      </w:r>
    </w:p>
    <w:p w:rsidR="00723818" w:rsidRPr="00605705" w:rsidRDefault="00723818" w:rsidP="00AD06CF">
      <w:pPr>
        <w:shd w:val="clear" w:color="auto" w:fill="FFFFFF"/>
        <w:ind w:firstLine="284"/>
        <w:jc w:val="both"/>
      </w:pPr>
      <w:r w:rsidRPr="00605705">
        <w:t>При аналізі джерел сировини необхідно визначити:</w:t>
      </w:r>
    </w:p>
    <w:p w:rsidR="00723818" w:rsidRPr="00605705" w:rsidRDefault="00723818" w:rsidP="00AD06CF">
      <w:pPr>
        <w:numPr>
          <w:ilvl w:val="0"/>
          <w:numId w:val="17"/>
        </w:numPr>
        <w:shd w:val="clear" w:color="auto" w:fill="FFFFFF"/>
        <w:ind w:left="0" w:firstLine="284"/>
        <w:jc w:val="both"/>
      </w:pPr>
      <w:r w:rsidRPr="00605705">
        <w:t>скільки є потенційних постачальників сировини;</w:t>
      </w:r>
    </w:p>
    <w:p w:rsidR="00723818" w:rsidRPr="00605705" w:rsidRDefault="00723818" w:rsidP="00AD06CF">
      <w:pPr>
        <w:numPr>
          <w:ilvl w:val="0"/>
          <w:numId w:val="17"/>
        </w:numPr>
        <w:shd w:val="clear" w:color="auto" w:fill="FFFFFF"/>
        <w:ind w:left="0" w:firstLine="284"/>
        <w:jc w:val="both"/>
      </w:pPr>
      <w:r w:rsidRPr="00605705">
        <w:t>яка виробнича потужність кожного з них;</w:t>
      </w:r>
    </w:p>
    <w:p w:rsidR="00723818" w:rsidRPr="00605705" w:rsidRDefault="00723818" w:rsidP="00AD06CF">
      <w:pPr>
        <w:numPr>
          <w:ilvl w:val="0"/>
          <w:numId w:val="17"/>
        </w:numPr>
        <w:shd w:val="clear" w:color="auto" w:fill="FFFFFF"/>
        <w:ind w:left="0" w:firstLine="284"/>
        <w:jc w:val="both"/>
      </w:pPr>
      <w:r w:rsidRPr="00605705">
        <w:t>чи є сезонна зміна в постачанні сировин</w:t>
      </w:r>
      <w:r w:rsidR="00731475">
        <w:t>и</w:t>
      </w:r>
      <w:r w:rsidRPr="00605705">
        <w:t>;</w:t>
      </w:r>
    </w:p>
    <w:p w:rsidR="00723818" w:rsidRPr="00605705" w:rsidRDefault="00723818" w:rsidP="00AD06CF">
      <w:pPr>
        <w:numPr>
          <w:ilvl w:val="0"/>
          <w:numId w:val="17"/>
        </w:numPr>
        <w:shd w:val="clear" w:color="auto" w:fill="FFFFFF"/>
        <w:ind w:left="0" w:firstLine="284"/>
        <w:jc w:val="both"/>
      </w:pPr>
      <w:r w:rsidRPr="00605705">
        <w:t>яка якість сировини, чи відповідає вона вимогам технології;</w:t>
      </w:r>
    </w:p>
    <w:p w:rsidR="00723818" w:rsidRPr="00605705" w:rsidRDefault="00723818" w:rsidP="00AD06CF">
      <w:pPr>
        <w:numPr>
          <w:ilvl w:val="0"/>
          <w:numId w:val="17"/>
        </w:numPr>
        <w:shd w:val="clear" w:color="auto" w:fill="FFFFFF"/>
        <w:ind w:left="0" w:firstLine="284"/>
        <w:jc w:val="both"/>
      </w:pPr>
      <w:r w:rsidRPr="00605705">
        <w:t>скільки інших виробників конкурують за сировину;</w:t>
      </w:r>
    </w:p>
    <w:p w:rsidR="00723818" w:rsidRPr="00605705" w:rsidRDefault="00723818" w:rsidP="00AD06CF">
      <w:pPr>
        <w:numPr>
          <w:ilvl w:val="0"/>
          <w:numId w:val="17"/>
        </w:numPr>
        <w:shd w:val="clear" w:color="auto" w:fill="FFFFFF"/>
        <w:ind w:left="0" w:firstLine="284"/>
        <w:jc w:val="both"/>
      </w:pPr>
      <w:r w:rsidRPr="00605705">
        <w:t>яка поточна ціна на сировину і як вона може змінитися в майбутньому;</w:t>
      </w:r>
    </w:p>
    <w:p w:rsidR="00723818" w:rsidRPr="00605705" w:rsidRDefault="00723818" w:rsidP="00AD06CF">
      <w:pPr>
        <w:numPr>
          <w:ilvl w:val="0"/>
          <w:numId w:val="17"/>
        </w:numPr>
        <w:shd w:val="clear" w:color="auto" w:fill="FFFFFF"/>
        <w:ind w:left="0" w:firstLine="284"/>
        <w:jc w:val="both"/>
      </w:pPr>
      <w:r w:rsidRPr="00605705">
        <w:t>які методи й вартість перевезення сировини;</w:t>
      </w:r>
    </w:p>
    <w:p w:rsidR="00723818" w:rsidRPr="00605705" w:rsidRDefault="00723818" w:rsidP="00AD06CF">
      <w:pPr>
        <w:numPr>
          <w:ilvl w:val="0"/>
          <w:numId w:val="17"/>
        </w:numPr>
        <w:shd w:val="clear" w:color="auto" w:fill="FFFFFF"/>
        <w:ind w:left="0" w:firstLine="284"/>
        <w:jc w:val="both"/>
      </w:pPr>
      <w:r w:rsidRPr="00605705">
        <w:lastRenderedPageBreak/>
        <w:t>які імпортні мита на сировину;</w:t>
      </w:r>
    </w:p>
    <w:p w:rsidR="00723818" w:rsidRPr="00605705" w:rsidRDefault="00723818" w:rsidP="00AD06CF">
      <w:pPr>
        <w:numPr>
          <w:ilvl w:val="0"/>
          <w:numId w:val="17"/>
        </w:numPr>
        <w:shd w:val="clear" w:color="auto" w:fill="FFFFFF"/>
        <w:ind w:left="0" w:firstLine="284"/>
        <w:jc w:val="both"/>
      </w:pPr>
      <w:r w:rsidRPr="00605705">
        <w:t xml:space="preserve">чи є будь-який ризик для навколишнього середовища, пов'язаний </w:t>
      </w:r>
      <w:r w:rsidR="00731475">
        <w:t>і</w:t>
      </w:r>
      <w:r w:rsidRPr="00605705">
        <w:t>з перевезенням і зберіганням сировини;</w:t>
      </w:r>
    </w:p>
    <w:p w:rsidR="00723818" w:rsidRPr="00605705" w:rsidRDefault="00723818" w:rsidP="00AD06CF">
      <w:pPr>
        <w:numPr>
          <w:ilvl w:val="0"/>
          <w:numId w:val="17"/>
        </w:numPr>
        <w:shd w:val="clear" w:color="auto" w:fill="FFFFFF"/>
        <w:ind w:left="0" w:firstLine="284"/>
        <w:jc w:val="both"/>
      </w:pPr>
      <w:r w:rsidRPr="00605705">
        <w:t>які можуть бути політичні й економічні взаємини між країнами, постачальниками й споживачами сировини в майбутньому, що можна передбачити; чи вплине це на постачання.</w:t>
      </w:r>
    </w:p>
    <w:p w:rsidR="00723818" w:rsidRPr="00605705" w:rsidRDefault="00723818" w:rsidP="00AD06CF">
      <w:pPr>
        <w:shd w:val="clear" w:color="auto" w:fill="FFFFFF"/>
        <w:ind w:firstLine="284"/>
        <w:jc w:val="both"/>
      </w:pPr>
      <w:r w:rsidRPr="00605705">
        <w:t xml:space="preserve"> Під масштабом або (розміром) проекту розуміють ту виробничу потужність, яка дозволяє в заданих умовах виробляти певний обсяг продукції в певний час.</w:t>
      </w:r>
    </w:p>
    <w:p w:rsidR="00723818" w:rsidRPr="00605705" w:rsidRDefault="00686072" w:rsidP="00AD06CF">
      <w:pPr>
        <w:shd w:val="clear" w:color="auto" w:fill="FFFFFF"/>
        <w:ind w:firstLine="284"/>
        <w:jc w:val="both"/>
      </w:pPr>
      <w:r>
        <w:t xml:space="preserve"> </w:t>
      </w:r>
      <w:r w:rsidR="00723818" w:rsidRPr="00605705">
        <w:t>При аналізі масштабів проведення особливу увагу аналітиків повинні привернути такі фактори: місткість ринку збуту продукції, екологічні бар'єри, здатність організації реалізовувати більші проекти, технологічні ризики, можливість зниження витрат на проведення завдяки ефекту масштабу.</w:t>
      </w:r>
    </w:p>
    <w:p w:rsidR="00723818" w:rsidRPr="00605705" w:rsidRDefault="00723818" w:rsidP="00AD06CF">
      <w:pPr>
        <w:shd w:val="clear" w:color="auto" w:fill="FFFFFF"/>
        <w:ind w:firstLine="284"/>
        <w:jc w:val="both"/>
      </w:pPr>
      <w:r w:rsidRPr="00605705">
        <w:t>Якщо виробнича потужність підприємства повинна базуватися на потенційному попиті на цю продукцію, то місткість ринку збуту є практично комерційною межею можливого рівня випуску продукції.</w:t>
      </w:r>
    </w:p>
    <w:p w:rsidR="00723818" w:rsidRPr="00605705" w:rsidRDefault="00723818" w:rsidP="00AD06CF">
      <w:pPr>
        <w:shd w:val="clear" w:color="auto" w:fill="FFFFFF"/>
        <w:ind w:firstLine="284"/>
        <w:jc w:val="both"/>
      </w:pPr>
      <w:r w:rsidRPr="00605705">
        <w:t xml:space="preserve">Вагомим фактором, що визначає розмір виробничих потужностей проекту, є можливість одержання економії на масштабах за рахунок зниження собівартості одиниці випуску продукції внаслідок зростання обсягів її випуску. В умовах, якщо проект націлений на задоволення платоспроможного попиту, зниження витрат на випуск продукції може забезпечити проекту вищий конкурентний статус. Але необхідно пам'ятати, що ефект масштабу </w:t>
      </w:r>
      <w:r w:rsidR="000A0F13">
        <w:t>–</w:t>
      </w:r>
      <w:r w:rsidRPr="00605705">
        <w:t xml:space="preserve"> це явище, характерне для великих підприємств металургійної, автомобільної, машинобудівної й інших галузей промисловості.</w:t>
      </w:r>
    </w:p>
    <w:p w:rsidR="00723818" w:rsidRPr="00605705" w:rsidRDefault="00723818" w:rsidP="00AD06CF">
      <w:pPr>
        <w:shd w:val="clear" w:color="auto" w:fill="FFFFFF"/>
        <w:ind w:firstLine="284"/>
        <w:jc w:val="both"/>
      </w:pPr>
      <w:r w:rsidRPr="00605705">
        <w:t>Наступним фактором, що впливає на розмір проекту, є сума інвестицій, яку вимагає проект. При визначенні масштабу проекту необхідно враховувати також час, за який підприємство може досягти проектної потужності, коефіцієнт завантаження й умови нарощування виробництва.</w:t>
      </w:r>
    </w:p>
    <w:p w:rsidR="00723818" w:rsidRPr="00605705" w:rsidRDefault="00723818" w:rsidP="00AD06CF">
      <w:pPr>
        <w:shd w:val="clear" w:color="auto" w:fill="FFFFFF"/>
        <w:ind w:firstLine="284"/>
        <w:jc w:val="both"/>
      </w:pPr>
      <w:r w:rsidRPr="00605705">
        <w:lastRenderedPageBreak/>
        <w:t xml:space="preserve">Коефіцієнт завантаження підприємства </w:t>
      </w:r>
      <w:r w:rsidR="000A0F13">
        <w:t>–</w:t>
      </w:r>
      <w:r w:rsidRPr="00605705">
        <w:t xml:space="preserve"> це міра відповідності дійсного розміру виробництва, досягнутого підприємством порівнян</w:t>
      </w:r>
      <w:r w:rsidR="00731475">
        <w:t>о</w:t>
      </w:r>
      <w:r w:rsidRPr="00605705">
        <w:t xml:space="preserve"> із проектною потужністю</w:t>
      </w:r>
      <w:r w:rsidR="00731475">
        <w:t>,</w:t>
      </w:r>
      <w:r w:rsidRPr="00605705">
        <w:t xml:space="preserve"> </w:t>
      </w:r>
      <w:r w:rsidR="00731475">
        <w:t>що</w:t>
      </w:r>
      <w:r w:rsidRPr="00605705">
        <w:t xml:space="preserve"> характеризує максимальний запроектований обсяг виробництва. </w:t>
      </w:r>
    </w:p>
    <w:p w:rsidR="00723818" w:rsidRPr="00605705" w:rsidRDefault="00723818" w:rsidP="00AD06CF">
      <w:pPr>
        <w:shd w:val="clear" w:color="auto" w:fill="FFFFFF"/>
        <w:ind w:firstLine="284"/>
        <w:jc w:val="both"/>
      </w:pPr>
      <w:r w:rsidRPr="00605705">
        <w:t xml:space="preserve">Період нарощування виробництва </w:t>
      </w:r>
      <w:r w:rsidR="000A0F13">
        <w:t>–</w:t>
      </w:r>
      <w:r w:rsidRPr="00605705">
        <w:t xml:space="preserve"> час, за який досягається запланована проектна потужність підприємства. </w:t>
      </w:r>
    </w:p>
    <w:p w:rsidR="00723818" w:rsidRPr="002B2481" w:rsidRDefault="00723818" w:rsidP="00AD06CF">
      <w:pPr>
        <w:shd w:val="clear" w:color="auto" w:fill="FFFFFF"/>
        <w:ind w:firstLine="284"/>
        <w:jc w:val="both"/>
        <w:rPr>
          <w:lang w:val="ru-RU"/>
        </w:rPr>
      </w:pPr>
      <w:r w:rsidRPr="00605705">
        <w:t xml:space="preserve">Найпоширенішими помилками при проектуванні виробничої потужності є планування недостатнього періоду, необхідного для досягнення проектної потужності, і можливість збереження проектних обсягів виробництва </w:t>
      </w:r>
      <w:r w:rsidR="00731475">
        <w:t>впродовж</w:t>
      </w:r>
      <w:r w:rsidRPr="00605705">
        <w:t xml:space="preserve"> усього строку експлуатації проекту. У проектних розрахунках необхідно враховувати, що коефіцієнт завантаження у звичайних умовах господарювання коливається від 90 до 95 %. </w:t>
      </w:r>
    </w:p>
    <w:p w:rsidR="00723818" w:rsidRPr="00605705" w:rsidRDefault="00723818" w:rsidP="00AD06CF">
      <w:pPr>
        <w:shd w:val="clear" w:color="auto" w:fill="FFFFFF"/>
        <w:ind w:firstLine="284"/>
        <w:jc w:val="both"/>
      </w:pPr>
      <w:r w:rsidRPr="00605705">
        <w:t xml:space="preserve">Вибір технології виробництва обумовлений метою проекту, а також місцевими умовами, </w:t>
      </w:r>
      <w:r w:rsidR="00731475">
        <w:t>в</w:t>
      </w:r>
      <w:r w:rsidRPr="00605705">
        <w:t xml:space="preserve"> яких проект буде реалізований (наявність і вартість капіталу, сировинних ресурсів, робочої сили), а також фактичним і потенційним рівнем розвитку ринку.</w:t>
      </w:r>
    </w:p>
    <w:p w:rsidR="00723818" w:rsidRPr="00605705" w:rsidRDefault="00723818" w:rsidP="00AD06CF">
      <w:pPr>
        <w:shd w:val="clear" w:color="auto" w:fill="FFFFFF"/>
        <w:ind w:firstLine="284"/>
        <w:jc w:val="both"/>
      </w:pPr>
      <w:r w:rsidRPr="00605705">
        <w:t>Основними вимогами при виборі технологій є:</w:t>
      </w:r>
    </w:p>
    <w:p w:rsidR="00723818" w:rsidRPr="00605705" w:rsidRDefault="00723818" w:rsidP="00AD06CF">
      <w:pPr>
        <w:numPr>
          <w:ilvl w:val="0"/>
          <w:numId w:val="17"/>
        </w:numPr>
        <w:shd w:val="clear" w:color="auto" w:fill="FFFFFF"/>
        <w:ind w:left="0" w:firstLine="284"/>
        <w:jc w:val="both"/>
      </w:pPr>
      <w:r w:rsidRPr="00605705">
        <w:t>відсутність залежності використання конкретної технології від рівня розвитку країни, де виробляється ця технологія;</w:t>
      </w:r>
    </w:p>
    <w:p w:rsidR="00723818" w:rsidRPr="00605705" w:rsidRDefault="00723818" w:rsidP="00AD06CF">
      <w:pPr>
        <w:numPr>
          <w:ilvl w:val="0"/>
          <w:numId w:val="17"/>
        </w:numPr>
        <w:shd w:val="clear" w:color="auto" w:fill="FFFFFF"/>
        <w:ind w:left="0" w:firstLine="284"/>
        <w:jc w:val="both"/>
      </w:pPr>
      <w:r w:rsidRPr="00605705">
        <w:t>стандартизованість технології, що дозволяє ефективно застосовувати її в інших зовнішніх умовах;</w:t>
      </w:r>
    </w:p>
    <w:p w:rsidR="00723818" w:rsidRPr="00605705" w:rsidRDefault="00723818" w:rsidP="00AD06CF">
      <w:pPr>
        <w:numPr>
          <w:ilvl w:val="0"/>
          <w:numId w:val="17"/>
        </w:numPr>
        <w:shd w:val="clear" w:color="auto" w:fill="FFFFFF"/>
        <w:ind w:left="0" w:firstLine="284"/>
        <w:jc w:val="both"/>
      </w:pPr>
      <w:r w:rsidRPr="00605705">
        <w:t>можливість перепрофілювання технології на використання місцевих ресурсів, що дозволяють виключити залежність від імпорту.</w:t>
      </w:r>
    </w:p>
    <w:p w:rsidR="00723818" w:rsidRPr="00605705" w:rsidRDefault="00723818" w:rsidP="00AD06CF">
      <w:pPr>
        <w:shd w:val="clear" w:color="auto" w:fill="FFFFFF"/>
        <w:ind w:firstLine="284"/>
        <w:jc w:val="both"/>
      </w:pPr>
      <w:r w:rsidRPr="00605705">
        <w:t>При обґрунтуванні вибору технології необхідно враховувати, який спосіб одержання технології планується обрати:</w:t>
      </w:r>
    </w:p>
    <w:p w:rsidR="00723818" w:rsidRPr="00605705" w:rsidRDefault="00723818" w:rsidP="00AD06CF">
      <w:pPr>
        <w:numPr>
          <w:ilvl w:val="0"/>
          <w:numId w:val="17"/>
        </w:numPr>
        <w:shd w:val="clear" w:color="auto" w:fill="FFFFFF"/>
        <w:ind w:left="0" w:firstLine="284"/>
        <w:jc w:val="both"/>
      </w:pPr>
      <w:r w:rsidRPr="00605705">
        <w:t>постачання технології як інвестиції іноземного інвестора в загальний бізнес шляхом с</w:t>
      </w:r>
      <w:r w:rsidR="00731475">
        <w:t>творення спільного підприємства;</w:t>
      </w:r>
    </w:p>
    <w:p w:rsidR="00723818" w:rsidRPr="00605705" w:rsidRDefault="00731475" w:rsidP="00AD06CF">
      <w:pPr>
        <w:numPr>
          <w:ilvl w:val="0"/>
          <w:numId w:val="17"/>
        </w:numPr>
        <w:shd w:val="clear" w:color="auto" w:fill="FFFFFF"/>
        <w:ind w:left="0" w:firstLine="284"/>
        <w:jc w:val="both"/>
      </w:pPr>
      <w:r>
        <w:t>купівля</w:t>
      </w:r>
      <w:r w:rsidR="00723818" w:rsidRPr="00605705">
        <w:t xml:space="preserve"> устаткування й передача технології. Цей метод мож</w:t>
      </w:r>
      <w:r>
        <w:t>на</w:t>
      </w:r>
      <w:r w:rsidR="00723818" w:rsidRPr="00605705">
        <w:t xml:space="preserve"> використовувати при укладанні контрактів «під ключ» або «товар у руки», що передбачають не </w:t>
      </w:r>
      <w:r>
        <w:t>лише</w:t>
      </w:r>
      <w:r w:rsidR="00723818" w:rsidRPr="00605705">
        <w:t xml:space="preserve"> продаж устаткування, але й навчання персоналу, монтаж і запуск устаткування в експлуатацію з доведенням вироблюваної продукції</w:t>
      </w:r>
      <w:r>
        <w:t xml:space="preserve"> до належного стандарту якості;</w:t>
      </w:r>
    </w:p>
    <w:p w:rsidR="00723818" w:rsidRPr="00605705" w:rsidRDefault="00731475" w:rsidP="00AD06CF">
      <w:pPr>
        <w:numPr>
          <w:ilvl w:val="0"/>
          <w:numId w:val="17"/>
        </w:numPr>
        <w:shd w:val="clear" w:color="auto" w:fill="FFFFFF"/>
        <w:ind w:left="0" w:firstLine="284"/>
        <w:jc w:val="both"/>
      </w:pPr>
      <w:r>
        <w:lastRenderedPageBreak/>
        <w:t>купівля</w:t>
      </w:r>
      <w:r w:rsidR="00723818" w:rsidRPr="00605705">
        <w:t xml:space="preserve"> ліцензійних прав, що дозволяє використовувати сучасні технологічні розробки світових </w:t>
      </w:r>
      <w:r>
        <w:t>лідерів;</w:t>
      </w:r>
    </w:p>
    <w:p w:rsidR="00723818" w:rsidRPr="00605705" w:rsidRDefault="00723818" w:rsidP="00AD06CF">
      <w:pPr>
        <w:numPr>
          <w:ilvl w:val="0"/>
          <w:numId w:val="17"/>
        </w:numPr>
        <w:shd w:val="clear" w:color="auto" w:fill="FFFFFF"/>
        <w:ind w:left="0" w:firstLine="284"/>
        <w:jc w:val="both"/>
      </w:pPr>
      <w:r w:rsidRPr="00605705">
        <w:t>для країн, що розвиваються</w:t>
      </w:r>
      <w:r w:rsidR="00731475">
        <w:t>,</w:t>
      </w:r>
      <w:r w:rsidRPr="00605705">
        <w:t xml:space="preserve"> </w:t>
      </w:r>
      <w:r w:rsidR="00731475">
        <w:t>–</w:t>
      </w:r>
      <w:r w:rsidRPr="00605705">
        <w:t xml:space="preserve"> передача</w:t>
      </w:r>
      <w:r w:rsidR="00731475">
        <w:t xml:space="preserve"> </w:t>
      </w:r>
      <w:r w:rsidRPr="00605705">
        <w:t>сучасних технологій у межах технічної допомоги. Такий шлях характерний для проектів, пов'язаних з охороною навколишнього середовища, охороною здоров'я, переробкою сировини й ін.</w:t>
      </w:r>
    </w:p>
    <w:p w:rsidR="00723818" w:rsidRPr="00605705" w:rsidRDefault="00723818" w:rsidP="00AD06CF">
      <w:pPr>
        <w:shd w:val="clear" w:color="auto" w:fill="FFFFFF"/>
        <w:ind w:firstLine="284"/>
        <w:jc w:val="both"/>
      </w:pPr>
      <w:r w:rsidRPr="00605705">
        <w:t>Аналіз альтернативних технологій проводиться за такою схемою:</w:t>
      </w:r>
    </w:p>
    <w:p w:rsidR="00723818" w:rsidRPr="00605705" w:rsidRDefault="00723818" w:rsidP="00BD2567">
      <w:pPr>
        <w:numPr>
          <w:ilvl w:val="0"/>
          <w:numId w:val="17"/>
        </w:numPr>
        <w:shd w:val="clear" w:color="auto" w:fill="FFFFFF"/>
        <w:ind w:left="0" w:firstLine="284"/>
        <w:jc w:val="both"/>
      </w:pPr>
      <w:r w:rsidRPr="00605705">
        <w:t>опис технологічного процесу, включаючи докладну характеристику будь-якого його елемента в необхідних експлуатаційних режимах;</w:t>
      </w:r>
    </w:p>
    <w:p w:rsidR="00723818" w:rsidRPr="00605705" w:rsidRDefault="00723818" w:rsidP="00BD2567">
      <w:pPr>
        <w:numPr>
          <w:ilvl w:val="0"/>
          <w:numId w:val="17"/>
        </w:numPr>
        <w:shd w:val="clear" w:color="auto" w:fill="FFFFFF"/>
        <w:ind w:left="0" w:firstLine="284"/>
        <w:jc w:val="both"/>
      </w:pPr>
      <w:r w:rsidRPr="00605705">
        <w:t xml:space="preserve">аналіз порівняльних характеристик розглянутих технологій, їх переваг і недоліків </w:t>
      </w:r>
      <w:r w:rsidR="00731475">
        <w:t>та</w:t>
      </w:r>
      <w:r w:rsidRPr="00605705">
        <w:t xml:space="preserve"> обґрунтування вибору альтернативи;</w:t>
      </w:r>
    </w:p>
    <w:p w:rsidR="00723818" w:rsidRPr="00605705" w:rsidRDefault="00723818" w:rsidP="00BD2567">
      <w:pPr>
        <w:numPr>
          <w:ilvl w:val="0"/>
          <w:numId w:val="17"/>
        </w:numPr>
        <w:shd w:val="clear" w:color="auto" w:fill="FFFFFF"/>
        <w:ind w:left="0" w:firstLine="284"/>
        <w:jc w:val="both"/>
      </w:pPr>
      <w:r w:rsidRPr="00605705">
        <w:t xml:space="preserve">оцінка використання даної технології в проектних умовах; </w:t>
      </w:r>
    </w:p>
    <w:p w:rsidR="00723818" w:rsidRPr="00605705" w:rsidRDefault="00723818" w:rsidP="00BD2567">
      <w:pPr>
        <w:numPr>
          <w:ilvl w:val="0"/>
          <w:numId w:val="17"/>
        </w:numPr>
        <w:shd w:val="clear" w:color="auto" w:fill="FFFFFF"/>
        <w:ind w:left="0" w:firstLine="284"/>
        <w:jc w:val="both"/>
      </w:pPr>
      <w:r w:rsidRPr="00605705">
        <w:t>наявність сировини і її доступність для використання в даному технологічному процесі;</w:t>
      </w:r>
    </w:p>
    <w:p w:rsidR="00723818" w:rsidRPr="00605705" w:rsidRDefault="00723818" w:rsidP="00BD2567">
      <w:pPr>
        <w:numPr>
          <w:ilvl w:val="0"/>
          <w:numId w:val="17"/>
        </w:numPr>
        <w:shd w:val="clear" w:color="auto" w:fill="FFFFFF"/>
        <w:ind w:left="0" w:firstLine="284"/>
        <w:jc w:val="both"/>
      </w:pPr>
      <w:r w:rsidRPr="00605705">
        <w:t>можливість використання існуючого устаткування;</w:t>
      </w:r>
    </w:p>
    <w:p w:rsidR="00723818" w:rsidRPr="00605705" w:rsidRDefault="00723818" w:rsidP="00BD2567">
      <w:pPr>
        <w:numPr>
          <w:ilvl w:val="0"/>
          <w:numId w:val="17"/>
        </w:numPr>
        <w:shd w:val="clear" w:color="auto" w:fill="FFFFFF"/>
        <w:ind w:left="0" w:firstLine="284"/>
        <w:jc w:val="both"/>
      </w:pPr>
      <w:r w:rsidRPr="00605705">
        <w:t>задані параметри якості кінцевої продукції;</w:t>
      </w:r>
    </w:p>
    <w:p w:rsidR="00723818" w:rsidRPr="00605705" w:rsidRDefault="00723818" w:rsidP="00BD2567">
      <w:pPr>
        <w:numPr>
          <w:ilvl w:val="0"/>
          <w:numId w:val="17"/>
        </w:numPr>
        <w:shd w:val="clear" w:color="auto" w:fill="FFFFFF"/>
        <w:ind w:left="0" w:firstLine="284"/>
        <w:jc w:val="both"/>
      </w:pPr>
      <w:r w:rsidRPr="00605705">
        <w:t>певний масштаб проекту, його технологічна структура, ступінь автоматизації проектного виробництва;</w:t>
      </w:r>
    </w:p>
    <w:p w:rsidR="00723818" w:rsidRPr="00605705" w:rsidRDefault="00723818" w:rsidP="00BD2567">
      <w:pPr>
        <w:numPr>
          <w:ilvl w:val="0"/>
          <w:numId w:val="17"/>
        </w:numPr>
        <w:shd w:val="clear" w:color="auto" w:fill="FFFFFF"/>
        <w:ind w:left="0" w:firstLine="284"/>
        <w:jc w:val="both"/>
      </w:pPr>
      <w:r w:rsidRPr="00605705">
        <w:t>існуючі екологічні вимоги до виробничого процесу;</w:t>
      </w:r>
    </w:p>
    <w:p w:rsidR="00723818" w:rsidRPr="00605705" w:rsidRDefault="00723818" w:rsidP="00BD2567">
      <w:pPr>
        <w:numPr>
          <w:ilvl w:val="0"/>
          <w:numId w:val="17"/>
        </w:numPr>
        <w:shd w:val="clear" w:color="auto" w:fill="FFFFFF"/>
        <w:ind w:left="0" w:firstLine="284"/>
        <w:jc w:val="both"/>
      </w:pPr>
      <w:r w:rsidRPr="00605705">
        <w:t>наявність необхідної інфраструктури.</w:t>
      </w:r>
    </w:p>
    <w:p w:rsidR="00723818" w:rsidRPr="00605705" w:rsidRDefault="00723818" w:rsidP="00AD06CF">
      <w:pPr>
        <w:shd w:val="clear" w:color="auto" w:fill="FFFFFF"/>
        <w:ind w:firstLine="284"/>
        <w:jc w:val="both"/>
      </w:pPr>
      <w:r w:rsidRPr="00605705">
        <w:t xml:space="preserve">Усі фактори розглядаються з погляду можливості збільшення прибутковості проекту. </w:t>
      </w:r>
    </w:p>
    <w:p w:rsidR="00723818" w:rsidRPr="00605705" w:rsidRDefault="00723818" w:rsidP="00AD06CF">
      <w:pPr>
        <w:shd w:val="clear" w:color="auto" w:fill="FFFFFF"/>
        <w:ind w:firstLine="284"/>
        <w:jc w:val="both"/>
      </w:pPr>
      <w:r w:rsidRPr="00605705">
        <w:t xml:space="preserve">Після вибору технології </w:t>
      </w:r>
      <w:r w:rsidR="00731475">
        <w:t>необхідно</w:t>
      </w:r>
      <w:r w:rsidRPr="00605705">
        <w:t xml:space="preserve"> визначити, яке саме устаткування буде використане для реалізації проекту. По суті, вибір устаткування обумовлений ще на етапі вибору технології проекту. Потреба в машинах і оснащенні базується на розрахованій виробничій потужності й вибраній технології.</w:t>
      </w:r>
    </w:p>
    <w:p w:rsidR="00723818" w:rsidRPr="00605705" w:rsidRDefault="00723818" w:rsidP="00AD06CF">
      <w:pPr>
        <w:shd w:val="clear" w:color="auto" w:fill="FFFFFF"/>
        <w:ind w:firstLine="284"/>
        <w:jc w:val="both"/>
      </w:pPr>
      <w:r w:rsidRPr="00605705">
        <w:t xml:space="preserve">Головними принципами визначення потреби в устаткуванні є: номінальна потужність устаткування; можливості даного устаткування (ступінь завантаження на різних технологічних </w:t>
      </w:r>
      <w:r w:rsidRPr="00605705">
        <w:lastRenderedPageBreak/>
        <w:t xml:space="preserve">етапах виробництва); ступінь завантаження </w:t>
      </w:r>
      <w:r w:rsidR="00731475">
        <w:t>у</w:t>
      </w:r>
      <w:r w:rsidRPr="00605705">
        <w:t xml:space="preserve">статкування (кількість машино-годин роботи кожної із груп устаткування); планова виробнича програма </w:t>
      </w:r>
      <w:r w:rsidR="00731475">
        <w:t>з</w:t>
      </w:r>
      <w:r w:rsidRPr="00605705">
        <w:t xml:space="preserve"> проекту.</w:t>
      </w:r>
    </w:p>
    <w:p w:rsidR="00723818" w:rsidRPr="00605705" w:rsidRDefault="00723818" w:rsidP="00AD06CF">
      <w:pPr>
        <w:shd w:val="clear" w:color="auto" w:fill="FFFFFF"/>
        <w:ind w:firstLine="284"/>
        <w:jc w:val="both"/>
      </w:pPr>
      <w:r w:rsidRPr="00605705">
        <w:t xml:space="preserve">Вибір устаткування треба проводити, враховуючи існуючі обмеження: квоти на споживання сировинних матеріалів, складність імпортування окремих видів устаткування, державна політика підтримки вітчизняних виробників, що обмежує використання імпортної сировини або </w:t>
      </w:r>
      <w:r w:rsidR="00CC51D6">
        <w:t>у</w:t>
      </w:r>
      <w:r w:rsidRPr="00605705">
        <w:t>статкування.</w:t>
      </w:r>
    </w:p>
    <w:p w:rsidR="00723818" w:rsidRPr="00605705" w:rsidRDefault="00723818" w:rsidP="00AD06CF">
      <w:pPr>
        <w:shd w:val="clear" w:color="auto" w:fill="FFFFFF"/>
        <w:ind w:firstLine="284"/>
        <w:jc w:val="both"/>
      </w:pPr>
      <w:r w:rsidRPr="00605705">
        <w:t xml:space="preserve">Перелік виробничих машин і </w:t>
      </w:r>
      <w:r w:rsidR="00CC51D6">
        <w:t>у</w:t>
      </w:r>
      <w:r w:rsidRPr="00605705">
        <w:t xml:space="preserve">статкування, необхідний для реалізації проекту, включає як промислове (технологічне), так і електричне, контрольно-вимірювальне, транспортне </w:t>
      </w:r>
      <w:r w:rsidR="00CC51D6">
        <w:t>у</w:t>
      </w:r>
      <w:r w:rsidRPr="00605705">
        <w:t xml:space="preserve">статкування, придатне для задоволення вимог кожного етапу проведення: від одержання сировини до відвантаження готової продукції. Для різних одиниць технологічного </w:t>
      </w:r>
      <w:r w:rsidR="00CC51D6">
        <w:t>у</w:t>
      </w:r>
      <w:r w:rsidRPr="00605705">
        <w:t>статкування дається оцінка інвестиційних витрат.</w:t>
      </w:r>
    </w:p>
    <w:p w:rsidR="00723818" w:rsidRPr="00605705" w:rsidRDefault="00723818" w:rsidP="00AD06CF">
      <w:pPr>
        <w:shd w:val="clear" w:color="auto" w:fill="FFFFFF"/>
        <w:ind w:firstLine="284"/>
        <w:jc w:val="both"/>
      </w:pPr>
      <w:r w:rsidRPr="00605705">
        <w:t xml:space="preserve">Наявність розвинутої й різноманітної економічної й соціальної інфраструктур часом має вирішальне значення для реалізації проекту. Технологічна інфраструктура забезпечує проект виробничими, складськими й допоміжними соціально-побутовими приміщеннями. Дуже важливу роль відіграють водопостачання, каналізація, енергозабезпечення. Недостатня їхня кількість, незадовільна якість, обмеження </w:t>
      </w:r>
      <w:r w:rsidR="00CC51D6">
        <w:t>у</w:t>
      </w:r>
      <w:r w:rsidRPr="00605705">
        <w:t xml:space="preserve"> споживанні можуть стати серйозною перешкодою для реалізації проекту. </w:t>
      </w:r>
    </w:p>
    <w:p w:rsidR="00723818" w:rsidRPr="00605705" w:rsidRDefault="00723818" w:rsidP="00AD06CF">
      <w:pPr>
        <w:shd w:val="clear" w:color="auto" w:fill="FFFFFF"/>
        <w:ind w:firstLine="284"/>
        <w:jc w:val="both"/>
      </w:pPr>
      <w:r w:rsidRPr="00605705">
        <w:t>Для успішної реалізації проекту, особливо якщо це пов'язане з міжнародним співробітництвом, необхідно мати сучасні телекомунікаційні системи.</w:t>
      </w:r>
    </w:p>
    <w:p w:rsidR="00723818" w:rsidRPr="00605705" w:rsidRDefault="00723818" w:rsidP="00AD06CF">
      <w:pPr>
        <w:shd w:val="clear" w:color="auto" w:fill="FFFFFF"/>
        <w:ind w:firstLine="284"/>
        <w:jc w:val="both"/>
      </w:pPr>
      <w:r w:rsidRPr="00605705">
        <w:t xml:space="preserve">Прогнозування витрат є підсумком підготовки технічного аналізу проекту. </w:t>
      </w:r>
    </w:p>
    <w:p w:rsidR="00723818" w:rsidRDefault="00723818" w:rsidP="00E85D16">
      <w:pPr>
        <w:pStyle w:val="11"/>
        <w:ind w:firstLine="720"/>
        <w:jc w:val="both"/>
        <w:rPr>
          <w:sz w:val="24"/>
          <w:szCs w:val="24"/>
        </w:rPr>
      </w:pPr>
    </w:p>
    <w:p w:rsidR="00BD2567" w:rsidRDefault="00BD2567" w:rsidP="00E85D16">
      <w:pPr>
        <w:pStyle w:val="11"/>
        <w:ind w:firstLine="720"/>
        <w:jc w:val="both"/>
        <w:rPr>
          <w:sz w:val="24"/>
          <w:szCs w:val="24"/>
        </w:rPr>
      </w:pPr>
    </w:p>
    <w:p w:rsidR="00BD2567" w:rsidRDefault="00BD2567" w:rsidP="00E85D16">
      <w:pPr>
        <w:pStyle w:val="11"/>
        <w:ind w:firstLine="720"/>
        <w:jc w:val="both"/>
        <w:rPr>
          <w:sz w:val="24"/>
          <w:szCs w:val="24"/>
        </w:rPr>
      </w:pPr>
    </w:p>
    <w:p w:rsidR="004E59A2" w:rsidRPr="00BD2567" w:rsidRDefault="00BD2567" w:rsidP="00BD2567">
      <w:pPr>
        <w:pStyle w:val="11"/>
        <w:ind w:firstLine="720"/>
        <w:jc w:val="center"/>
        <w:rPr>
          <w:b/>
          <w:sz w:val="24"/>
          <w:szCs w:val="24"/>
          <w:lang w:val="ru-RU"/>
        </w:rPr>
      </w:pPr>
      <w:r w:rsidRPr="00BD2567">
        <w:rPr>
          <w:b/>
          <w:sz w:val="24"/>
          <w:szCs w:val="24"/>
        </w:rPr>
        <w:t>11</w:t>
      </w:r>
      <w:r w:rsidR="00CC51D6">
        <w:rPr>
          <w:b/>
          <w:sz w:val="24"/>
          <w:szCs w:val="24"/>
        </w:rPr>
        <w:t>.</w:t>
      </w:r>
      <w:r w:rsidRPr="00BD2567">
        <w:rPr>
          <w:b/>
          <w:sz w:val="24"/>
          <w:szCs w:val="24"/>
        </w:rPr>
        <w:t xml:space="preserve"> І</w:t>
      </w:r>
      <w:r w:rsidRPr="00BD2567">
        <w:rPr>
          <w:b/>
          <w:sz w:val="24"/>
          <w:szCs w:val="24"/>
          <w:lang w:val="ru-RU"/>
        </w:rPr>
        <w:t>НСТИТУЦІЙНИЙ АНАЛІЗ</w:t>
      </w:r>
    </w:p>
    <w:p w:rsidR="00BD2567" w:rsidRPr="00D13E01" w:rsidRDefault="00BD2567" w:rsidP="00E85D16">
      <w:pPr>
        <w:pStyle w:val="11"/>
        <w:ind w:firstLine="720"/>
        <w:rPr>
          <w:b/>
          <w:sz w:val="24"/>
          <w:szCs w:val="24"/>
        </w:rPr>
      </w:pPr>
    </w:p>
    <w:p w:rsidR="00723818" w:rsidRPr="00605705" w:rsidRDefault="00723818" w:rsidP="00BD2567">
      <w:pPr>
        <w:shd w:val="clear" w:color="auto" w:fill="FFFFFF"/>
        <w:ind w:firstLine="284"/>
        <w:jc w:val="both"/>
      </w:pPr>
      <w:r w:rsidRPr="00605705">
        <w:t xml:space="preserve">Досить часто успіх проекту визначається умовами, </w:t>
      </w:r>
      <w:r w:rsidR="00CC51D6">
        <w:t>в</w:t>
      </w:r>
      <w:r w:rsidRPr="00605705">
        <w:t xml:space="preserve"> яких він реалізується, ступенем впливу внутрішніх і зовнішніх факторів. </w:t>
      </w:r>
      <w:r w:rsidRPr="00605705">
        <w:lastRenderedPageBreak/>
        <w:t>Завдання якісної характеристики впливу на проект його зовнішнього середовища, можливість успішної реалізації проекту в заданих умовах бере на себе інституційний аналіз.</w:t>
      </w:r>
    </w:p>
    <w:p w:rsidR="00723818" w:rsidRPr="00605705" w:rsidRDefault="00723818" w:rsidP="00BD2567">
      <w:pPr>
        <w:shd w:val="clear" w:color="auto" w:fill="FFFFFF"/>
        <w:ind w:firstLine="284"/>
        <w:jc w:val="both"/>
      </w:pPr>
      <w:r w:rsidRPr="00605705">
        <w:t xml:space="preserve">Метою проведення інституційного аналізу проекту є визначення ступеня впливу зовнішніх (політичних, економічних, соціокультурних, правових і т.п.) і внутрішніх (рівня кваліфікації персоналу, притягнутого до проведення проекту, менеджменту організації, що здійснює проект, </w:t>
      </w:r>
      <w:r w:rsidR="00CC51D6">
        <w:t>та</w:t>
      </w:r>
      <w:r w:rsidRPr="00605705">
        <w:t xml:space="preserve"> ін.) факторів на можливість успішної реалізації проекту.</w:t>
      </w:r>
    </w:p>
    <w:p w:rsidR="00723818" w:rsidRPr="00605705" w:rsidRDefault="00723818" w:rsidP="00BD2567">
      <w:pPr>
        <w:shd w:val="clear" w:color="auto" w:fill="FFFFFF"/>
        <w:ind w:firstLine="284"/>
        <w:jc w:val="both"/>
      </w:pPr>
      <w:r w:rsidRPr="00605705">
        <w:t>Основні завдання інституційного аналізу:</w:t>
      </w:r>
    </w:p>
    <w:p w:rsidR="00723818" w:rsidRPr="00605705" w:rsidRDefault="00723818" w:rsidP="00BD2567">
      <w:pPr>
        <w:numPr>
          <w:ilvl w:val="0"/>
          <w:numId w:val="17"/>
        </w:numPr>
        <w:shd w:val="clear" w:color="auto" w:fill="FFFFFF"/>
        <w:ind w:left="0" w:firstLine="284"/>
        <w:jc w:val="both"/>
      </w:pPr>
      <w:r w:rsidRPr="00605705">
        <w:t>аналіз політичної орієнтації й макроекономічної політики уряду;</w:t>
      </w:r>
    </w:p>
    <w:p w:rsidR="00723818" w:rsidRPr="00605705" w:rsidRDefault="00723818" w:rsidP="00BD2567">
      <w:pPr>
        <w:numPr>
          <w:ilvl w:val="0"/>
          <w:numId w:val="17"/>
        </w:numPr>
        <w:shd w:val="clear" w:color="auto" w:fill="FFFFFF"/>
        <w:ind w:left="0" w:firstLine="284"/>
        <w:jc w:val="both"/>
      </w:pPr>
      <w:r w:rsidRPr="00605705">
        <w:t>ідентифікація цілей проекту й напрямків розвитку, визначених урядом як пріоритетних;</w:t>
      </w:r>
    </w:p>
    <w:p w:rsidR="00723818" w:rsidRPr="00605705" w:rsidRDefault="00723818" w:rsidP="00BD2567">
      <w:pPr>
        <w:numPr>
          <w:ilvl w:val="0"/>
          <w:numId w:val="17"/>
        </w:numPr>
        <w:shd w:val="clear" w:color="auto" w:fill="FFFFFF"/>
        <w:ind w:left="0" w:firstLine="284"/>
        <w:jc w:val="both"/>
      </w:pPr>
      <w:r w:rsidRPr="00605705">
        <w:t>оцінка рівня менеджменту проекту й визначення параметрів його успішної реалізації;</w:t>
      </w:r>
    </w:p>
    <w:p w:rsidR="00723818" w:rsidRPr="00605705" w:rsidRDefault="00723818" w:rsidP="00BD2567">
      <w:pPr>
        <w:numPr>
          <w:ilvl w:val="0"/>
          <w:numId w:val="17"/>
        </w:numPr>
        <w:shd w:val="clear" w:color="auto" w:fill="FFFFFF"/>
        <w:ind w:left="0" w:firstLine="284"/>
        <w:jc w:val="both"/>
      </w:pPr>
      <w:r w:rsidRPr="00605705">
        <w:t>характеристика кадрового потенціалу організації й оцінка його здатності успішно виконати поставлені завдання;</w:t>
      </w:r>
    </w:p>
    <w:p w:rsidR="00723818" w:rsidRPr="00605705" w:rsidRDefault="00723818" w:rsidP="00BD2567">
      <w:pPr>
        <w:numPr>
          <w:ilvl w:val="0"/>
          <w:numId w:val="17"/>
        </w:numPr>
        <w:shd w:val="clear" w:color="auto" w:fill="FFFFFF"/>
        <w:ind w:left="0" w:firstLine="284"/>
        <w:jc w:val="both"/>
      </w:pPr>
      <w:r w:rsidRPr="00605705">
        <w:t>аналіз погодженості цілей проекту з інтересами його учасників;</w:t>
      </w:r>
    </w:p>
    <w:p w:rsidR="00723818" w:rsidRPr="00605705" w:rsidRDefault="00723818" w:rsidP="00BD2567">
      <w:pPr>
        <w:numPr>
          <w:ilvl w:val="0"/>
          <w:numId w:val="17"/>
        </w:numPr>
        <w:shd w:val="clear" w:color="auto" w:fill="FFFFFF"/>
        <w:ind w:left="0" w:firstLine="284"/>
        <w:jc w:val="both"/>
      </w:pPr>
      <w:r w:rsidRPr="00605705">
        <w:t>діагностика організаційної структури й ступеня її відповідності досягненню результатів проекту.</w:t>
      </w:r>
    </w:p>
    <w:p w:rsidR="00723818" w:rsidRPr="00605705" w:rsidRDefault="00723818" w:rsidP="00BD2567">
      <w:pPr>
        <w:shd w:val="clear" w:color="auto" w:fill="FFFFFF"/>
        <w:ind w:firstLine="284"/>
        <w:jc w:val="both"/>
      </w:pPr>
      <w:r w:rsidRPr="00605705">
        <w:t>Проведення інституційного аналізу вимагає використання особливого методологічного апарат</w:t>
      </w:r>
      <w:r w:rsidR="00CC51D6">
        <w:t>у</w:t>
      </w:r>
      <w:r w:rsidRPr="00605705">
        <w:t xml:space="preserve"> й інструментарію. Так, поряд з методами й моделями кількісних оцінок (описові моделі, що визначають взаємозв'язки між декількома змінними; аналітичні моделі, що характеризують можливі динамічні відхилення; моделі прийняття рішень </w:t>
      </w:r>
      <w:r w:rsidR="00CC51D6">
        <w:t>та</w:t>
      </w:r>
      <w:r w:rsidRPr="00605705">
        <w:t xml:space="preserve"> ін.) інституціональний аналіз вимагає використання методів якісних оцінок і ситуаційного аналізу. Важливе значення для ухвалення проектного рішення при проведенні інституціонального аналізу проектів мають методи експертних оцінок. </w:t>
      </w:r>
    </w:p>
    <w:p w:rsidR="00723818" w:rsidRPr="00605705" w:rsidRDefault="00723818" w:rsidP="00BD2567">
      <w:pPr>
        <w:shd w:val="clear" w:color="auto" w:fill="FFFFFF"/>
        <w:ind w:firstLine="284"/>
        <w:jc w:val="both"/>
      </w:pPr>
      <w:r w:rsidRPr="00605705">
        <w:t xml:space="preserve">Складність підготовки даного розділу аналітичної оцінки проекту пов'язана з необхідністю розгляду всієї сукупності внутрішніх і зовнішніх факторів, що супроводжують проект, і </w:t>
      </w:r>
      <w:r w:rsidRPr="00605705">
        <w:lastRenderedPageBreak/>
        <w:t xml:space="preserve">прийняття рішень про можливість його успішного виконання з урахуванням політичних, макроекономічних, організаційних </w:t>
      </w:r>
      <w:r w:rsidR="00CC51D6">
        <w:t>та</w:t>
      </w:r>
      <w:r w:rsidRPr="00605705">
        <w:t xml:space="preserve"> адміністративних умов.</w:t>
      </w:r>
    </w:p>
    <w:p w:rsidR="00723818" w:rsidRPr="00605705" w:rsidRDefault="00723818" w:rsidP="00BD2567">
      <w:pPr>
        <w:shd w:val="clear" w:color="auto" w:fill="FFFFFF"/>
        <w:ind w:firstLine="284"/>
        <w:jc w:val="both"/>
      </w:pPr>
      <w:r w:rsidRPr="00605705">
        <w:t xml:space="preserve">До зовнішнього середовища проекту </w:t>
      </w:r>
      <w:r w:rsidR="00CC51D6">
        <w:t>належать</w:t>
      </w:r>
      <w:r w:rsidRPr="00605705">
        <w:t xml:space="preserve"> політичні й економічні умови реалізації проекту. Зовнішні фактори практично не можуть бути змінені розробниками й менеджерами проекту; фактично вони є системою обмежень, які повинні враховуватися в процесі підготовки проектних </w:t>
      </w:r>
      <w:r w:rsidR="00CC51D6">
        <w:t>рішень</w:t>
      </w:r>
      <w:r w:rsidRPr="00605705">
        <w:t>.</w:t>
      </w:r>
    </w:p>
    <w:p w:rsidR="00723818" w:rsidRPr="00605705" w:rsidRDefault="00723818" w:rsidP="00BD2567">
      <w:pPr>
        <w:shd w:val="clear" w:color="auto" w:fill="FFFFFF"/>
        <w:ind w:firstLine="284"/>
        <w:jc w:val="both"/>
      </w:pPr>
      <w:r w:rsidRPr="00605705">
        <w:t>Ключовою ланкою, що визначає зовнішнє середовище проекту, є державна політика й урядове регулювання всіх його аспектів щодо інвестиційного клімату виробництва, споживання продукції проекту, імпорту, експорту розгляд</w:t>
      </w:r>
      <w:r w:rsidR="00CC51D6">
        <w:t>уваних</w:t>
      </w:r>
      <w:r w:rsidRPr="00605705">
        <w:t xml:space="preserve"> товарів і сировини, стандартів, обмежень, мита, оподатковування й надання субсидій, існуючих форм стимулювання, кредитного й валютного регулювання.</w:t>
      </w:r>
    </w:p>
    <w:p w:rsidR="00723818" w:rsidRPr="00605705" w:rsidRDefault="00723818" w:rsidP="00BD2567">
      <w:pPr>
        <w:shd w:val="clear" w:color="auto" w:fill="FFFFFF"/>
        <w:ind w:firstLine="284"/>
        <w:jc w:val="both"/>
      </w:pPr>
      <w:r w:rsidRPr="00605705">
        <w:t xml:space="preserve">Податкова політика являє собою один з основних способів заохочення інвесторів для стимулювання розвитку окремих регіонів і секторів економіки й промисловості. Крім фіскальної політики, яка значною мірою впливає на ефективність проекту й остаточне рішення при його відборі, на інвестиційний процес має активний вплив правове середовище, що визначає умови експортно-імпортних операцій зовнішньоторговельного режиму, валютного регулювання. Законодавча база, що забезпечує захист інтересів і прав інвесторів, правове поле </w:t>
      </w:r>
      <w:r w:rsidR="00CC51D6">
        <w:t>у</w:t>
      </w:r>
      <w:r w:rsidRPr="00605705">
        <w:t xml:space="preserve"> сфері трудового права можуть зробити проект економічно збитковим.</w:t>
      </w:r>
    </w:p>
    <w:p w:rsidR="00723818" w:rsidRPr="00605705" w:rsidRDefault="00723818" w:rsidP="00BD2567">
      <w:pPr>
        <w:shd w:val="clear" w:color="auto" w:fill="FFFFFF"/>
        <w:ind w:firstLine="284"/>
        <w:jc w:val="both"/>
      </w:pPr>
      <w:r w:rsidRPr="00605705">
        <w:t>Державне регулювання інвестиційної діяльності передбачає:</w:t>
      </w:r>
    </w:p>
    <w:p w:rsidR="00723818" w:rsidRPr="00605705" w:rsidRDefault="00723818" w:rsidP="00BD2567">
      <w:pPr>
        <w:numPr>
          <w:ilvl w:val="0"/>
          <w:numId w:val="17"/>
        </w:numPr>
        <w:shd w:val="clear" w:color="auto" w:fill="FFFFFF"/>
        <w:ind w:left="0" w:firstLine="284"/>
        <w:jc w:val="both"/>
      </w:pPr>
      <w:r w:rsidRPr="00605705">
        <w:t>наявність системи оподатковування з диференціацією податкових ставок і пільг;</w:t>
      </w:r>
    </w:p>
    <w:p w:rsidR="00723818" w:rsidRPr="00605705" w:rsidRDefault="00723818" w:rsidP="00BD2567">
      <w:pPr>
        <w:numPr>
          <w:ilvl w:val="0"/>
          <w:numId w:val="17"/>
        </w:numPr>
        <w:shd w:val="clear" w:color="auto" w:fill="FFFFFF"/>
        <w:ind w:left="0" w:firstLine="284"/>
        <w:jc w:val="both"/>
      </w:pPr>
      <w:r w:rsidRPr="00605705">
        <w:t>надання фінансової допомоги у вигляді дотацій, субвенцій, бюджетних позичок на розвиток окремих територій, галузей, проведень;</w:t>
      </w:r>
    </w:p>
    <w:p w:rsidR="00723818" w:rsidRPr="00605705" w:rsidRDefault="00723818" w:rsidP="00BD2567">
      <w:pPr>
        <w:numPr>
          <w:ilvl w:val="0"/>
          <w:numId w:val="17"/>
        </w:numPr>
        <w:shd w:val="clear" w:color="auto" w:fill="FFFFFF"/>
        <w:ind w:left="0" w:firstLine="284"/>
        <w:jc w:val="both"/>
      </w:pPr>
      <w:r w:rsidRPr="00605705">
        <w:t>проведення активної фінансової й кредитної політики, амортизаційної політики й політики ціноутворення;</w:t>
      </w:r>
    </w:p>
    <w:p w:rsidR="00723818" w:rsidRPr="00605705" w:rsidRDefault="00723818" w:rsidP="00BD2567">
      <w:pPr>
        <w:numPr>
          <w:ilvl w:val="0"/>
          <w:numId w:val="17"/>
        </w:numPr>
        <w:shd w:val="clear" w:color="auto" w:fill="FFFFFF"/>
        <w:ind w:left="0" w:firstLine="284"/>
        <w:jc w:val="both"/>
      </w:pPr>
      <w:r w:rsidRPr="00605705">
        <w:t>установлення правил користування землею й іншими природними ресурсами;</w:t>
      </w:r>
    </w:p>
    <w:p w:rsidR="00723818" w:rsidRPr="00605705" w:rsidRDefault="00723818" w:rsidP="00BD2567">
      <w:pPr>
        <w:numPr>
          <w:ilvl w:val="0"/>
          <w:numId w:val="17"/>
        </w:numPr>
        <w:shd w:val="clear" w:color="auto" w:fill="FFFFFF"/>
        <w:ind w:left="0" w:firstLine="284"/>
        <w:jc w:val="both"/>
      </w:pPr>
      <w:r w:rsidRPr="00605705">
        <w:lastRenderedPageBreak/>
        <w:t>контроль над дотриманням державних норм і стандартів;</w:t>
      </w:r>
    </w:p>
    <w:p w:rsidR="00723818" w:rsidRPr="00605705" w:rsidRDefault="00723818" w:rsidP="00BD2567">
      <w:pPr>
        <w:numPr>
          <w:ilvl w:val="0"/>
          <w:numId w:val="17"/>
        </w:numPr>
        <w:shd w:val="clear" w:color="auto" w:fill="FFFFFF"/>
        <w:ind w:left="0" w:firstLine="284"/>
        <w:jc w:val="both"/>
      </w:pPr>
      <w:r w:rsidRPr="00605705">
        <w:t>визначення умов кредитування й інвестування, регулювання ставки рефінансування;</w:t>
      </w:r>
    </w:p>
    <w:p w:rsidR="00723818" w:rsidRPr="00605705" w:rsidRDefault="00723818" w:rsidP="00BD2567">
      <w:pPr>
        <w:numPr>
          <w:ilvl w:val="0"/>
          <w:numId w:val="17"/>
        </w:numPr>
        <w:shd w:val="clear" w:color="auto" w:fill="FFFFFF"/>
        <w:ind w:left="0" w:firstLine="284"/>
        <w:jc w:val="both"/>
      </w:pPr>
      <w:r w:rsidRPr="00605705">
        <w:t>наявність правового регулювання взаємин усіх учасників інвестиційної діяльності з метою забезпечення дотримання їх інтересів при реалізації проектів.</w:t>
      </w:r>
    </w:p>
    <w:p w:rsidR="00723818" w:rsidRPr="00605705" w:rsidRDefault="00723818" w:rsidP="00BD2567">
      <w:pPr>
        <w:shd w:val="clear" w:color="auto" w:fill="FFFFFF"/>
        <w:ind w:firstLine="284"/>
        <w:jc w:val="both"/>
      </w:pPr>
      <w:r w:rsidRPr="00605705">
        <w:t>Невід'ємним елементом оцінки зовнішнього середовища проекту є аналіз соціально-економічних умов у країні й регіоні реалізації проекту. Це</w:t>
      </w:r>
      <w:r w:rsidR="004D5FD2" w:rsidRPr="00605705">
        <w:t>й аналіз</w:t>
      </w:r>
      <w:r w:rsidRPr="00605705">
        <w:t xml:space="preserve"> </w:t>
      </w:r>
      <w:r w:rsidR="00CC51D6">
        <w:t>по</w:t>
      </w:r>
      <w:r w:rsidRPr="00605705">
        <w:t>в'язаний насамперед із законодавством про умови роботи, рівнем соціальної захищеності населення. Умови роботи персоналу, притягнутого до проекту, регламентуються законодавчими актами, угодами із профспілками. Вони повинні відповідати національним традиціям країни реалізації проекту. При аналізі проекту необхідно визначити й розглянути вс</w:t>
      </w:r>
      <w:r w:rsidR="004D5FD2" w:rsidRPr="00605705">
        <w:t>і</w:t>
      </w:r>
      <w:r w:rsidRPr="00605705">
        <w:t xml:space="preserve"> компоненти </w:t>
      </w:r>
      <w:r w:rsidR="00CC51D6">
        <w:t>і</w:t>
      </w:r>
      <w:r w:rsidRPr="00605705">
        <w:t>з забезпечення охорони здоров'я й соціального захисту персоналу, а також оцінити рівень додаткових витрат, необхідних для дотримання вимог законодавства про працю.</w:t>
      </w:r>
    </w:p>
    <w:p w:rsidR="00723818" w:rsidRPr="00605705" w:rsidRDefault="00723818" w:rsidP="00BD2567">
      <w:pPr>
        <w:shd w:val="clear" w:color="auto" w:fill="FFFFFF"/>
        <w:ind w:firstLine="284"/>
        <w:jc w:val="both"/>
      </w:pPr>
      <w:r w:rsidRPr="00605705">
        <w:t xml:space="preserve">Сьогодні актуальними є також такі напрямки державної підтримки інвестицій, як сертифікація проектів і державні гарантії інвесторам. Сертифікація проектів спрямована на підтримку проектів, продукція яких не має аналогів у світі, і проектних рішень, які дають можливість збільшити експортний потенціал країни або створити </w:t>
      </w:r>
      <w:proofErr w:type="spellStart"/>
      <w:r w:rsidRPr="00605705">
        <w:t>імпортозамінюючі</w:t>
      </w:r>
      <w:proofErr w:type="spellEnd"/>
      <w:r w:rsidRPr="00605705">
        <w:t xml:space="preserve"> товари. </w:t>
      </w:r>
    </w:p>
    <w:p w:rsidR="00723818" w:rsidRPr="00605705" w:rsidRDefault="00723818" w:rsidP="00BD2567">
      <w:pPr>
        <w:shd w:val="clear" w:color="auto" w:fill="FFFFFF"/>
        <w:ind w:firstLine="284"/>
        <w:jc w:val="both"/>
      </w:pPr>
      <w:r w:rsidRPr="00605705">
        <w:t>Іншим, не менш важливим розділом інституціонального аналізу є визначення й оцінка внутрішніх факторів, що впливають на проект.</w:t>
      </w:r>
    </w:p>
    <w:p w:rsidR="00723818" w:rsidRPr="00605705" w:rsidRDefault="00723818" w:rsidP="00BD2567">
      <w:pPr>
        <w:shd w:val="clear" w:color="auto" w:fill="FFFFFF"/>
        <w:ind w:firstLine="284"/>
        <w:jc w:val="both"/>
      </w:pPr>
      <w:r w:rsidRPr="00605705">
        <w:t xml:space="preserve">Досягнення результатів проектів розвитку значною мірою залежать від якості менеджменту проекту, рівня кваліфікації й досвіду персоналу, притягнутого до проекту, а також управлінської структури організації </w:t>
      </w:r>
      <w:r w:rsidR="000A0F13">
        <w:t>–</w:t>
      </w:r>
      <w:r w:rsidRPr="00605705">
        <w:t xml:space="preserve"> виконавця проекту.</w:t>
      </w:r>
    </w:p>
    <w:p w:rsidR="00723818" w:rsidRPr="00605705" w:rsidRDefault="00723818" w:rsidP="00BD2567">
      <w:pPr>
        <w:shd w:val="clear" w:color="auto" w:fill="FFFFFF"/>
        <w:ind w:firstLine="284"/>
        <w:jc w:val="both"/>
      </w:pPr>
      <w:r w:rsidRPr="00605705">
        <w:t>Отже, аналіз інституціональних характеристик внутрішніх елементів проекту передбачає їхню діагностику, оцінку можливого впливу на успішність виконання проекту, а також розроб</w:t>
      </w:r>
      <w:r w:rsidR="00CC51D6">
        <w:t>лення</w:t>
      </w:r>
      <w:r w:rsidRPr="00605705">
        <w:t xml:space="preserve"> рекомендацій з підвищення ефективності </w:t>
      </w:r>
      <w:r w:rsidRPr="00605705">
        <w:lastRenderedPageBreak/>
        <w:t xml:space="preserve">менеджменту проекту, якості організаційної структури </w:t>
      </w:r>
      <w:r w:rsidR="00CC51D6">
        <w:t>і</w:t>
      </w:r>
      <w:r w:rsidRPr="00605705">
        <w:t>, якщо буде потреба, розроб</w:t>
      </w:r>
      <w:r w:rsidR="00CC51D6">
        <w:t>лення</w:t>
      </w:r>
      <w:r w:rsidRPr="00605705">
        <w:t xml:space="preserve"> програми технічної допомоги при підготовці й реалізації проекту.</w:t>
      </w:r>
    </w:p>
    <w:p w:rsidR="00723818" w:rsidRPr="00605705" w:rsidRDefault="00723818" w:rsidP="00BD2567">
      <w:pPr>
        <w:shd w:val="clear" w:color="auto" w:fill="FFFFFF"/>
        <w:ind w:firstLine="284"/>
        <w:jc w:val="both"/>
      </w:pPr>
      <w:r w:rsidRPr="00605705">
        <w:t>Аналізуючи виробничі можливості менеджменту проекту або організації, яка здійснює проект, необхідно сфокусувати увагу на таких моментах:</w:t>
      </w:r>
    </w:p>
    <w:p w:rsidR="00723818" w:rsidRPr="00605705" w:rsidRDefault="00723818" w:rsidP="00BD2567">
      <w:pPr>
        <w:numPr>
          <w:ilvl w:val="0"/>
          <w:numId w:val="17"/>
        </w:numPr>
        <w:shd w:val="clear" w:color="auto" w:fill="FFFFFF"/>
        <w:ind w:left="0" w:firstLine="284"/>
        <w:jc w:val="both"/>
      </w:pPr>
      <w:r w:rsidRPr="00605705">
        <w:t>оцінка дієздатності управлінської команди;</w:t>
      </w:r>
    </w:p>
    <w:p w:rsidR="00723818" w:rsidRPr="00605705" w:rsidRDefault="00723818" w:rsidP="00BD2567">
      <w:pPr>
        <w:numPr>
          <w:ilvl w:val="0"/>
          <w:numId w:val="17"/>
        </w:numPr>
        <w:shd w:val="clear" w:color="auto" w:fill="FFFFFF"/>
        <w:ind w:left="0" w:firstLine="284"/>
        <w:jc w:val="both"/>
      </w:pPr>
      <w:r w:rsidRPr="00605705">
        <w:t>характеристика кваліфікаційного рівня й наявність досвіду вирішення аналогічних завдань;</w:t>
      </w:r>
    </w:p>
    <w:p w:rsidR="00723818" w:rsidRPr="00605705" w:rsidRDefault="00723818" w:rsidP="00BD2567">
      <w:pPr>
        <w:numPr>
          <w:ilvl w:val="0"/>
          <w:numId w:val="17"/>
        </w:numPr>
        <w:shd w:val="clear" w:color="auto" w:fill="FFFFFF"/>
        <w:ind w:left="0" w:firstLine="284"/>
        <w:jc w:val="both"/>
      </w:pPr>
      <w:r w:rsidRPr="00605705">
        <w:t>аналіз наявності механізмів мотивації й оцінка їх ефективності;</w:t>
      </w:r>
    </w:p>
    <w:p w:rsidR="00723818" w:rsidRPr="00605705" w:rsidRDefault="00723818" w:rsidP="00BD2567">
      <w:pPr>
        <w:numPr>
          <w:ilvl w:val="0"/>
          <w:numId w:val="17"/>
        </w:numPr>
        <w:shd w:val="clear" w:color="auto" w:fill="FFFFFF"/>
        <w:ind w:left="0" w:firstLine="284"/>
        <w:jc w:val="both"/>
      </w:pPr>
      <w:r w:rsidRPr="00605705">
        <w:t>відповідність менеджменту проекту корпоративній культурі організації й цілям проекту.</w:t>
      </w:r>
    </w:p>
    <w:p w:rsidR="00723818" w:rsidRPr="00605705" w:rsidRDefault="00723818" w:rsidP="00BD2567">
      <w:pPr>
        <w:shd w:val="clear" w:color="auto" w:fill="FFFFFF"/>
        <w:ind w:firstLine="284"/>
        <w:jc w:val="both"/>
      </w:pPr>
      <w:r w:rsidRPr="00605705">
        <w:t xml:space="preserve">Для матеріального стимулювання використовують різні системи оплати управлінської роботи, які погоджують зусилля команди проекту й результати виконаної роботи з розміром отриманого заробітку. Безумовно, у таких системах повинна існувати паралельно з постійною частиною оплати праці </w:t>
      </w:r>
      <w:proofErr w:type="spellStart"/>
      <w:r w:rsidRPr="00605705">
        <w:t>бонусна</w:t>
      </w:r>
      <w:proofErr w:type="spellEnd"/>
      <w:r w:rsidRPr="00605705">
        <w:t xml:space="preserve"> частина, яка може бути представлена відсотком від прибутку або можливістю стати акціонером компанії. Використання фінансових стимулів і </w:t>
      </w:r>
      <w:proofErr w:type="spellStart"/>
      <w:r w:rsidRPr="00605705">
        <w:t>нефінансових</w:t>
      </w:r>
      <w:proofErr w:type="spellEnd"/>
      <w:r w:rsidRPr="00605705">
        <w:t xml:space="preserve"> </w:t>
      </w:r>
      <w:proofErr w:type="spellStart"/>
      <w:r w:rsidRPr="00605705">
        <w:t>мотиваторів</w:t>
      </w:r>
      <w:proofErr w:type="spellEnd"/>
      <w:r w:rsidRPr="00605705">
        <w:t xml:space="preserve"> повинне бути спрямоване на досягнення встановлених завдань проекту, результатів, яких необхідно до</w:t>
      </w:r>
      <w:r w:rsidR="00CC51D6">
        <w:t>могтися</w:t>
      </w:r>
      <w:r w:rsidRPr="00605705">
        <w:t xml:space="preserve"> в певний строк, при виділених матеріальних і фінансових ресурсах.</w:t>
      </w:r>
    </w:p>
    <w:p w:rsidR="00723818" w:rsidRPr="00605705" w:rsidRDefault="00723818" w:rsidP="00BD2567">
      <w:pPr>
        <w:shd w:val="clear" w:color="auto" w:fill="FFFFFF"/>
        <w:ind w:firstLine="284"/>
        <w:jc w:val="both"/>
      </w:pPr>
      <w:r w:rsidRPr="00605705">
        <w:t>Поряд з оцінкою рівня управлінського потенціалу притягнутих керівників аналітики здійснюють детальну діагностику трудових ресурсів, оскільки кадровий потенціал повинен відповідати рівню встановлених завдань проекту, якості використовуваних технологій, організаційним вимогам проекту.</w:t>
      </w:r>
    </w:p>
    <w:p w:rsidR="00723818" w:rsidRPr="00605705" w:rsidRDefault="00723818" w:rsidP="00BD2567">
      <w:pPr>
        <w:shd w:val="clear" w:color="auto" w:fill="FFFFFF"/>
        <w:ind w:firstLine="284"/>
        <w:jc w:val="both"/>
      </w:pPr>
      <w:r w:rsidRPr="00605705">
        <w:t>За</w:t>
      </w:r>
      <w:r w:rsidR="00CC51D6">
        <w:t xml:space="preserve">вершальним </w:t>
      </w:r>
      <w:r w:rsidRPr="00605705">
        <w:t xml:space="preserve">етапом оцінки внутрішніх факторів інституційного аналізу є діагностика організаційної структури. Цей розділ проекту </w:t>
      </w:r>
      <w:r w:rsidR="000A0F13">
        <w:t>–</w:t>
      </w:r>
      <w:r w:rsidRPr="00605705">
        <w:t xml:space="preserve"> найбільш складний, оскільки сучасна практика управлінської діагностики передбачає не </w:t>
      </w:r>
      <w:r w:rsidR="00CC51D6">
        <w:t>лише</w:t>
      </w:r>
      <w:r w:rsidRPr="00605705">
        <w:t xml:space="preserve"> розгляд </w:t>
      </w:r>
      <w:r w:rsidRPr="00605705">
        <w:lastRenderedPageBreak/>
        <w:t>організаційної структури, але й розроб</w:t>
      </w:r>
      <w:r w:rsidR="00CC51D6">
        <w:t xml:space="preserve">лення </w:t>
      </w:r>
      <w:r w:rsidRPr="00605705">
        <w:t>рекомендацій з її вдосконалення для можливості реалізації цілей проекту.</w:t>
      </w:r>
    </w:p>
    <w:p w:rsidR="00723818" w:rsidRPr="00605705" w:rsidRDefault="00723818" w:rsidP="00BD2567">
      <w:pPr>
        <w:shd w:val="clear" w:color="auto" w:fill="FFFFFF"/>
        <w:ind w:firstLine="284"/>
        <w:jc w:val="both"/>
      </w:pPr>
      <w:r w:rsidRPr="00605705">
        <w:t>Аналіз формальної структури передбачає:</w:t>
      </w:r>
    </w:p>
    <w:p w:rsidR="00723818" w:rsidRPr="00605705" w:rsidRDefault="00723818" w:rsidP="00BD2567">
      <w:pPr>
        <w:numPr>
          <w:ilvl w:val="0"/>
          <w:numId w:val="17"/>
        </w:numPr>
        <w:shd w:val="clear" w:color="auto" w:fill="FFFFFF"/>
        <w:ind w:left="0" w:firstLine="284"/>
        <w:jc w:val="both"/>
      </w:pPr>
      <w:r w:rsidRPr="00605705">
        <w:t>характеристику типу організаційної структури й оцінку її відповідності вимогам реалізації проекту;</w:t>
      </w:r>
    </w:p>
    <w:p w:rsidR="00723818" w:rsidRPr="00605705" w:rsidRDefault="00723818" w:rsidP="00BD2567">
      <w:pPr>
        <w:numPr>
          <w:ilvl w:val="0"/>
          <w:numId w:val="17"/>
        </w:numPr>
        <w:shd w:val="clear" w:color="auto" w:fill="FFFFFF"/>
        <w:ind w:left="0" w:firstLine="284"/>
        <w:jc w:val="both"/>
      </w:pPr>
      <w:r w:rsidRPr="00605705">
        <w:t>ідентифікацію порядку розподілу повноважень, прав і обов'язків;</w:t>
      </w:r>
    </w:p>
    <w:p w:rsidR="00723818" w:rsidRPr="00605705" w:rsidRDefault="00723818" w:rsidP="00BD2567">
      <w:pPr>
        <w:numPr>
          <w:ilvl w:val="0"/>
          <w:numId w:val="17"/>
        </w:numPr>
        <w:shd w:val="clear" w:color="auto" w:fill="FFFFFF"/>
        <w:ind w:left="0" w:firstLine="284"/>
        <w:jc w:val="both"/>
      </w:pPr>
      <w:r w:rsidRPr="00605705">
        <w:t>оцінку нормативного забезпечення процесу управління;</w:t>
      </w:r>
    </w:p>
    <w:p w:rsidR="00723818" w:rsidRPr="00605705" w:rsidRDefault="00BD2567" w:rsidP="00BD2567">
      <w:pPr>
        <w:numPr>
          <w:ilvl w:val="0"/>
          <w:numId w:val="17"/>
        </w:numPr>
        <w:shd w:val="clear" w:color="auto" w:fill="FFFFFF"/>
        <w:ind w:left="0" w:firstLine="284"/>
        <w:jc w:val="both"/>
      </w:pPr>
      <w:r>
        <w:t>о</w:t>
      </w:r>
      <w:r w:rsidR="00723818" w:rsidRPr="00605705">
        <w:t>пис формальних каналів комунікації й оцінку раціональності інформаційних потоків;</w:t>
      </w:r>
    </w:p>
    <w:p w:rsidR="00723818" w:rsidRPr="00605705" w:rsidRDefault="00723818" w:rsidP="00BD2567">
      <w:pPr>
        <w:numPr>
          <w:ilvl w:val="0"/>
          <w:numId w:val="17"/>
        </w:numPr>
        <w:shd w:val="clear" w:color="auto" w:fill="FFFFFF"/>
        <w:ind w:left="0" w:firstLine="284"/>
        <w:jc w:val="both"/>
      </w:pPr>
      <w:r w:rsidRPr="00605705">
        <w:t>визначення ефективності організаційної структури з погляду досягнення встановлених завдань.</w:t>
      </w:r>
    </w:p>
    <w:p w:rsidR="00723818" w:rsidRPr="00605705" w:rsidRDefault="00723818" w:rsidP="00BD2567">
      <w:pPr>
        <w:shd w:val="clear" w:color="auto" w:fill="FFFFFF"/>
        <w:ind w:firstLine="284"/>
        <w:jc w:val="both"/>
      </w:pPr>
      <w:r w:rsidRPr="00605705">
        <w:t>Аналіз процесу прийняття рішень дозволяє простежити порушення в комунікаційних потоках, здійснити делегування повноважень на середні й низькі ланки управління, що дозволить забезпечити більш повне використання їх професійних знань, досвіду, підвищити рівень мотивації персоналу.</w:t>
      </w:r>
    </w:p>
    <w:p w:rsidR="00723818" w:rsidRDefault="00723818" w:rsidP="00BD2567">
      <w:pPr>
        <w:shd w:val="clear" w:color="auto" w:fill="FFFFFF"/>
        <w:ind w:firstLine="284"/>
        <w:jc w:val="both"/>
      </w:pPr>
    </w:p>
    <w:p w:rsidR="00BD2567" w:rsidRPr="00605705" w:rsidRDefault="00BD2567" w:rsidP="00BD2567">
      <w:pPr>
        <w:shd w:val="clear" w:color="auto" w:fill="FFFFFF"/>
        <w:ind w:firstLine="284"/>
        <w:jc w:val="both"/>
      </w:pPr>
    </w:p>
    <w:p w:rsidR="00723818" w:rsidRPr="00605705" w:rsidRDefault="00723818" w:rsidP="00BD2567">
      <w:pPr>
        <w:shd w:val="clear" w:color="auto" w:fill="FFFFFF"/>
        <w:ind w:firstLine="284"/>
        <w:jc w:val="both"/>
      </w:pPr>
    </w:p>
    <w:p w:rsidR="00723818" w:rsidRDefault="00BD2567" w:rsidP="00BD2567">
      <w:pPr>
        <w:shd w:val="clear" w:color="auto" w:fill="FFFFFF"/>
        <w:ind w:firstLine="284"/>
        <w:jc w:val="center"/>
        <w:rPr>
          <w:b/>
        </w:rPr>
      </w:pPr>
      <w:r>
        <w:rPr>
          <w:b/>
        </w:rPr>
        <w:t>12</w:t>
      </w:r>
      <w:r w:rsidR="00CC51D6">
        <w:rPr>
          <w:b/>
        </w:rPr>
        <w:t>.</w:t>
      </w:r>
      <w:r>
        <w:rPr>
          <w:b/>
        </w:rPr>
        <w:t xml:space="preserve"> ЕКОЛОГІЧНИЙ АНАЛІЗ</w:t>
      </w:r>
    </w:p>
    <w:p w:rsidR="00BD2567" w:rsidRPr="00D13E01" w:rsidRDefault="00BD2567" w:rsidP="00BD2567">
      <w:pPr>
        <w:shd w:val="clear" w:color="auto" w:fill="FFFFFF"/>
        <w:ind w:firstLine="284"/>
        <w:rPr>
          <w:b/>
        </w:rPr>
      </w:pPr>
    </w:p>
    <w:p w:rsidR="00723818" w:rsidRPr="00605705" w:rsidRDefault="00723818" w:rsidP="00BD2567">
      <w:pPr>
        <w:shd w:val="clear" w:color="auto" w:fill="FFFFFF"/>
        <w:ind w:firstLine="284"/>
        <w:jc w:val="both"/>
      </w:pPr>
      <w:r w:rsidRPr="00605705">
        <w:t>Метою екологічного аналізу є встановлення впливу проекту на навколишнє природне середовище, оцінка всіх вигід і витрат, понесених внаслідок цього впливу, і формування заходів, необхідних для пом'якшення або запобігання шкоди навколишньому середовищу під час здійснення проекту.</w:t>
      </w:r>
    </w:p>
    <w:p w:rsidR="00723818" w:rsidRPr="00605705" w:rsidRDefault="00723818" w:rsidP="00BD2567">
      <w:pPr>
        <w:shd w:val="clear" w:color="auto" w:fill="FFFFFF"/>
        <w:ind w:firstLine="284"/>
        <w:jc w:val="both"/>
      </w:pPr>
      <w:r w:rsidRPr="00605705">
        <w:t xml:space="preserve">Наслідки впливу проекту на навколишнє середовище являють собою новий стан компонентів природно-виробничої системи, які виникли в результаті порушень або забруднення одного з елементів екологічної системи. Форми порушень або забруднення, як правило, явні, виявляються відразу ж після впливу, а от наслідки порушень можуть впливати на компоненти екосистеми тривалий час. </w:t>
      </w:r>
    </w:p>
    <w:p w:rsidR="00723818" w:rsidRPr="00605705" w:rsidRDefault="00723818" w:rsidP="00BD2567">
      <w:pPr>
        <w:shd w:val="clear" w:color="auto" w:fill="FFFFFF"/>
        <w:ind w:firstLine="284"/>
        <w:jc w:val="both"/>
      </w:pPr>
      <w:r w:rsidRPr="00605705">
        <w:lastRenderedPageBreak/>
        <w:t xml:space="preserve">У проектному аналізі наслідки впливу проекту оцінюються тоді, коли можна визначити окремі показники екосистеми до реалізації проекту й після або в зоні дії проекту </w:t>
      </w:r>
      <w:r w:rsidR="00CC51D6">
        <w:t>і</w:t>
      </w:r>
      <w:r w:rsidRPr="00605705">
        <w:t xml:space="preserve"> за його межами.</w:t>
      </w:r>
    </w:p>
    <w:p w:rsidR="00723818" w:rsidRPr="00605705" w:rsidRDefault="00723818" w:rsidP="00BD2567">
      <w:pPr>
        <w:shd w:val="clear" w:color="auto" w:fill="FFFFFF"/>
        <w:ind w:firstLine="284"/>
        <w:jc w:val="both"/>
      </w:pPr>
      <w:r w:rsidRPr="00605705">
        <w:t xml:space="preserve">Основними документами в екологічному аналізі є вимоги до стану навколишнього середовища, визначені нормативною базою. До них </w:t>
      </w:r>
      <w:r w:rsidR="00CC51D6">
        <w:t>належать</w:t>
      </w:r>
      <w:r w:rsidRPr="00605705">
        <w:t>:</w:t>
      </w:r>
    </w:p>
    <w:p w:rsidR="00723818" w:rsidRPr="00605705" w:rsidRDefault="00723818" w:rsidP="00BD2567">
      <w:pPr>
        <w:numPr>
          <w:ilvl w:val="0"/>
          <w:numId w:val="17"/>
        </w:numPr>
        <w:shd w:val="clear" w:color="auto" w:fill="FFFFFF"/>
        <w:ind w:left="0" w:firstLine="284"/>
        <w:jc w:val="both"/>
      </w:pPr>
      <w:r w:rsidRPr="00605705">
        <w:t xml:space="preserve">природоохоронні норми й правила проектування й будівництва, де встановлені величини гранично </w:t>
      </w:r>
      <w:r w:rsidR="00CC51D6">
        <w:t>до</w:t>
      </w:r>
      <w:r w:rsidRPr="00605705">
        <w:t>пустимого впливу на навколишнє середовище;</w:t>
      </w:r>
    </w:p>
    <w:p w:rsidR="00723818" w:rsidRPr="00605705" w:rsidRDefault="00723818" w:rsidP="00BD2567">
      <w:pPr>
        <w:numPr>
          <w:ilvl w:val="0"/>
          <w:numId w:val="17"/>
        </w:numPr>
        <w:shd w:val="clear" w:color="auto" w:fill="FFFFFF"/>
        <w:ind w:left="0" w:firstLine="284"/>
        <w:jc w:val="both"/>
      </w:pPr>
      <w:r w:rsidRPr="00605705">
        <w:t>заходи щодо запобігання забрудненн</w:t>
      </w:r>
      <w:r w:rsidR="00CC51D6">
        <w:t>ю</w:t>
      </w:r>
      <w:r w:rsidRPr="00605705">
        <w:t xml:space="preserve"> водних об'єктів, атмосферного повітря, землі, надр і боротьба із шумом;</w:t>
      </w:r>
    </w:p>
    <w:p w:rsidR="00723818" w:rsidRPr="00605705" w:rsidRDefault="00723818" w:rsidP="00BD2567">
      <w:pPr>
        <w:numPr>
          <w:ilvl w:val="0"/>
          <w:numId w:val="17"/>
        </w:numPr>
        <w:shd w:val="clear" w:color="auto" w:fill="FFFFFF"/>
        <w:ind w:left="0" w:firstLine="284"/>
        <w:jc w:val="both"/>
      </w:pPr>
      <w:r w:rsidRPr="00605705">
        <w:t>проектний опис у географічному, екологічному, соціальному й часовому аспектах супроводу проекту (наприклад, під'їзні колії, електростанції, постачання води, приміщення для зберігання сировини й продукції);</w:t>
      </w:r>
    </w:p>
    <w:p w:rsidR="00723818" w:rsidRPr="00605705" w:rsidRDefault="00723818" w:rsidP="00BD2567">
      <w:pPr>
        <w:numPr>
          <w:ilvl w:val="0"/>
          <w:numId w:val="17"/>
        </w:numPr>
        <w:shd w:val="clear" w:color="auto" w:fill="FFFFFF"/>
        <w:ind w:left="0" w:firstLine="284"/>
        <w:jc w:val="both"/>
      </w:pPr>
      <w:r w:rsidRPr="00605705">
        <w:t>сучасні й очікувані параметри фізичних, біологічних і соціально-екологічних умов, безпосередньо пов'язаних із проектом.</w:t>
      </w:r>
    </w:p>
    <w:p w:rsidR="00723818" w:rsidRPr="00605705" w:rsidRDefault="00723818" w:rsidP="00BD2567">
      <w:pPr>
        <w:shd w:val="clear" w:color="auto" w:fill="FFFFFF"/>
        <w:ind w:firstLine="284"/>
        <w:jc w:val="both"/>
      </w:pPr>
      <w:r w:rsidRPr="00605705">
        <w:t xml:space="preserve">Елементи екологічного аналізу проекту </w:t>
      </w:r>
      <w:r w:rsidR="00CC51D6">
        <w:t>наяв</w:t>
      </w:r>
      <w:r w:rsidRPr="00605705">
        <w:t>ні на кожній стадії його життєвого циклу, тобто дослідження навколишнього середовища здійснюється як на стадії визначення можливостей реалізації проекту (попередня ідентифікація), так і на етапах відбору альтернатив реалізації проекту, поточного моніторингу й за</w:t>
      </w:r>
      <w:r w:rsidR="00CC51D6">
        <w:t>вершальної</w:t>
      </w:r>
      <w:r w:rsidRPr="00605705">
        <w:t xml:space="preserve"> оцінки проекту. Розглянемо зміст роботи аналітика з екологічного аналізу на кожній стадії проекту.</w:t>
      </w:r>
    </w:p>
    <w:p w:rsidR="00723818" w:rsidRPr="00605705" w:rsidRDefault="00723818" w:rsidP="00BD2567">
      <w:pPr>
        <w:shd w:val="clear" w:color="auto" w:fill="FFFFFF"/>
        <w:ind w:firstLine="284"/>
        <w:jc w:val="both"/>
      </w:pPr>
      <w:r w:rsidRPr="00605705">
        <w:t>На стадії генерації ідеї проекту визначаються категорія й тип проекту. Залежно від ступеня негативного впливу на навколишнє середовище розрізняють чотири категорії проектів:</w:t>
      </w:r>
    </w:p>
    <w:p w:rsidR="00723818" w:rsidRPr="00605705" w:rsidRDefault="00CC51D6" w:rsidP="00BD2567">
      <w:pPr>
        <w:shd w:val="clear" w:color="auto" w:fill="FFFFFF"/>
        <w:ind w:firstLine="284"/>
        <w:jc w:val="both"/>
      </w:pPr>
      <w:r>
        <w:t xml:space="preserve">– </w:t>
      </w:r>
      <w:r w:rsidR="00723818" w:rsidRPr="00605705">
        <w:rPr>
          <w:i/>
        </w:rPr>
        <w:t>категорія</w:t>
      </w:r>
      <w:r w:rsidR="00723818" w:rsidRPr="00605705">
        <w:t xml:space="preserve"> А </w:t>
      </w:r>
      <w:r w:rsidR="000A0F13">
        <w:t>–</w:t>
      </w:r>
      <w:r w:rsidR="00723818" w:rsidRPr="00605705">
        <w:t xml:space="preserve"> проекти, які рідко мають негативний вплив на навколишнє середовище. Вони, як правило, реалізуються в соціальній сфері, охоплюють реабілітаційні проекти, а також проекти в галузі освіти й охорони здоров'я, ринкової інфраструктури. Необхідність аналізу навколишнього середовища в таких проектах мінімальна;</w:t>
      </w:r>
    </w:p>
    <w:p w:rsidR="00723818" w:rsidRPr="00605705" w:rsidRDefault="00CC51D6" w:rsidP="00BD2567">
      <w:pPr>
        <w:shd w:val="clear" w:color="auto" w:fill="FFFFFF"/>
        <w:ind w:firstLine="284"/>
        <w:jc w:val="both"/>
      </w:pPr>
      <w:r>
        <w:lastRenderedPageBreak/>
        <w:t xml:space="preserve">– </w:t>
      </w:r>
      <w:r w:rsidR="00723818" w:rsidRPr="00605705">
        <w:rPr>
          <w:i/>
        </w:rPr>
        <w:t>категорія</w:t>
      </w:r>
      <w:r w:rsidR="00723818" w:rsidRPr="00605705">
        <w:t xml:space="preserve"> Б </w:t>
      </w:r>
      <w:r w:rsidR="000A0F13">
        <w:t>–</w:t>
      </w:r>
      <w:r w:rsidR="00723818" w:rsidRPr="00605705">
        <w:t xml:space="preserve"> проекти зі значним негативним впливом на навколишнє середовище, але до яких можна швидко застосувати заходи, спрямовані на пом'якшення цього негативного впливу. </w:t>
      </w:r>
      <w:r>
        <w:t>Як правило,</w:t>
      </w:r>
      <w:r w:rsidR="00723818" w:rsidRPr="00605705">
        <w:t xml:space="preserve"> такі проекти стосуються сільського господарства, програм інтенсифікації врожаю, використання агрохімікатів, розведення риби, устаткування для рибного промислу, невеликих проектів </w:t>
      </w:r>
      <w:r>
        <w:t>із зрошення</w:t>
      </w:r>
      <w:r w:rsidR="00723818" w:rsidRPr="00605705">
        <w:t>, постачанн</w:t>
      </w:r>
      <w:r>
        <w:t>я</w:t>
      </w:r>
      <w:r w:rsidR="00723818" w:rsidRPr="00605705">
        <w:t xml:space="preserve"> води й поліпшенн</w:t>
      </w:r>
      <w:r>
        <w:t>я</w:t>
      </w:r>
      <w:r w:rsidR="00723818" w:rsidRPr="00605705">
        <w:t xml:space="preserve"> її якості</w:t>
      </w:r>
      <w:r>
        <w:t xml:space="preserve"> та</w:t>
      </w:r>
      <w:r w:rsidR="00723818" w:rsidRPr="00605705">
        <w:t xml:space="preserve"> ін. Для таких проектів аналіз навколишнього середовища повинен включати специфікацію заходів щодо охорони навколишнього середовища на основі </w:t>
      </w:r>
      <w:r>
        <w:t>чинних</w:t>
      </w:r>
      <w:r w:rsidR="00723818" w:rsidRPr="00605705">
        <w:t xml:space="preserve"> законодавчих актів і нормативів;</w:t>
      </w:r>
    </w:p>
    <w:p w:rsidR="00723818" w:rsidRPr="00605705" w:rsidRDefault="00CC51D6" w:rsidP="00BD2567">
      <w:pPr>
        <w:shd w:val="clear" w:color="auto" w:fill="FFFFFF"/>
        <w:ind w:firstLine="284"/>
        <w:jc w:val="both"/>
      </w:pPr>
      <w:r>
        <w:t xml:space="preserve">– </w:t>
      </w:r>
      <w:r w:rsidR="00723818" w:rsidRPr="00605705">
        <w:rPr>
          <w:i/>
        </w:rPr>
        <w:t>категорія</w:t>
      </w:r>
      <w:r w:rsidR="00723818" w:rsidRPr="00605705">
        <w:t xml:space="preserve"> В </w:t>
      </w:r>
      <w:r w:rsidR="000A0F13">
        <w:t>–</w:t>
      </w:r>
      <w:r w:rsidR="00723818" w:rsidRPr="00605705">
        <w:t xml:space="preserve"> проекти зі значним негативним впливом на навколишнє середовище, які вимагають детальної оцінки навколишнього середовища. Такі проекти, як правило, охоплюють: масштабне зрошення й управління водними ресурсами, розроб</w:t>
      </w:r>
      <w:r>
        <w:t>лення</w:t>
      </w:r>
      <w:r w:rsidR="00723818" w:rsidRPr="00605705">
        <w:t xml:space="preserve"> басейнів рік, проекти осушення, розвитку нових земель для сільського господарства й міського будівництва, </w:t>
      </w:r>
      <w:proofErr w:type="spellStart"/>
      <w:r w:rsidR="00723818" w:rsidRPr="00605705">
        <w:t>проклад</w:t>
      </w:r>
      <w:r>
        <w:t>ування</w:t>
      </w:r>
      <w:proofErr w:type="spellEnd"/>
      <w:r w:rsidR="00723818" w:rsidRPr="00605705">
        <w:t xml:space="preserve"> нових шляхів, особливо через ліси або інші чутливі зони навколишнього середовища; спорудження нових аеропортів, великих мостів і гаваней; великомасштабне постачання води, </w:t>
      </w:r>
      <w:proofErr w:type="spellStart"/>
      <w:r w:rsidR="00723818" w:rsidRPr="00605705">
        <w:t>середньо-</w:t>
      </w:r>
      <w:proofErr w:type="spellEnd"/>
      <w:r w:rsidR="00723818" w:rsidRPr="00605705">
        <w:t xml:space="preserve"> і великомасштабні проекти </w:t>
      </w:r>
      <w:r>
        <w:t>з</w:t>
      </w:r>
      <w:r w:rsidR="00723818" w:rsidRPr="00605705">
        <w:t xml:space="preserve"> проведенн</w:t>
      </w:r>
      <w:r>
        <w:t>я</w:t>
      </w:r>
      <w:r w:rsidR="00723818" w:rsidRPr="00605705">
        <w:t xml:space="preserve"> електроенергії; будівництво промислових заводів, великих водоймищ і т.п. Аналіз навколишнього середовища для цих проектів повинен бути ретельно розроблений на стадії підготовки проекту. Він є невід'ємною частиною при вивченні можливостей реалізації проекту;</w:t>
      </w:r>
    </w:p>
    <w:p w:rsidR="00723818" w:rsidRPr="00605705" w:rsidRDefault="00CC51D6" w:rsidP="00BD2567">
      <w:pPr>
        <w:shd w:val="clear" w:color="auto" w:fill="FFFFFF"/>
        <w:ind w:firstLine="284"/>
        <w:jc w:val="both"/>
      </w:pPr>
      <w:r>
        <w:t xml:space="preserve">– </w:t>
      </w:r>
      <w:r w:rsidR="00723818" w:rsidRPr="00605705">
        <w:rPr>
          <w:i/>
        </w:rPr>
        <w:t>категорія</w:t>
      </w:r>
      <w:r w:rsidR="00723818" w:rsidRPr="00605705">
        <w:t xml:space="preserve"> Г </w:t>
      </w:r>
      <w:r w:rsidR="000A0F13">
        <w:t>–</w:t>
      </w:r>
      <w:r w:rsidR="00723818" w:rsidRPr="00605705">
        <w:t xml:space="preserve"> проекти, спрямовані на навколишнє середовище. У цю категорію включають проекти з розвитку лісового господарства, управління землями, проекти, які стосуються рибного й сільського господарства; інтегровані дії в рамках боротьби із </w:t>
      </w:r>
      <w:proofErr w:type="spellStart"/>
      <w:r w:rsidR="00723818" w:rsidRPr="00605705">
        <w:t>сільгоспшкідниками</w:t>
      </w:r>
      <w:proofErr w:type="spellEnd"/>
      <w:r w:rsidR="00723818" w:rsidRPr="00605705">
        <w:t xml:space="preserve"> й паразитами; охорону дикої природи й створення резервних і національних парків (заповідників), установ з охорони навколишнього середовища. Аналіз навколишнього середовища й розроб</w:t>
      </w:r>
      <w:r>
        <w:t>лення</w:t>
      </w:r>
      <w:r w:rsidR="00723818" w:rsidRPr="00605705">
        <w:t xml:space="preserve"> моніторингу є невід'ємною частиною таких проектів.</w:t>
      </w:r>
    </w:p>
    <w:p w:rsidR="00723818" w:rsidRPr="00605705" w:rsidRDefault="00723818" w:rsidP="00BD2567">
      <w:pPr>
        <w:shd w:val="clear" w:color="auto" w:fill="FFFFFF"/>
        <w:ind w:firstLine="284"/>
        <w:jc w:val="both"/>
      </w:pPr>
      <w:r w:rsidRPr="00605705">
        <w:lastRenderedPageBreak/>
        <w:t>На стадії формулювання й підготовки проекту необхідно провести його аналіз</w:t>
      </w:r>
      <w:r w:rsidR="00CC51D6">
        <w:t>,</w:t>
      </w:r>
      <w:r w:rsidRPr="00605705">
        <w:t xml:space="preserve"> враховуючи навколишнє середовище. Наступним кроком може бути розгляд потенційний можливих наслідків проекту для навколишнього середовища, що вимагає проведення первісної експертизи навколишнього середовища. При визначенні необхідності подальших досліджень проводять деталізований аналіз умов існуючого навколишнього середовища, потенційного впливу проекту на нього й можливості його поліпшення.</w:t>
      </w:r>
    </w:p>
    <w:p w:rsidR="00723818" w:rsidRPr="00605705" w:rsidRDefault="00723818" w:rsidP="00BD2567">
      <w:pPr>
        <w:shd w:val="clear" w:color="auto" w:fill="FFFFFF"/>
        <w:ind w:firstLine="284"/>
        <w:jc w:val="both"/>
      </w:pPr>
      <w:r w:rsidRPr="00605705">
        <w:t xml:space="preserve"> При розроб</w:t>
      </w:r>
      <w:r w:rsidR="00A57EC2">
        <w:t>ленні</w:t>
      </w:r>
      <w:r w:rsidRPr="00605705">
        <w:t xml:space="preserve"> проекту аналіз навколишнього середовища поєднується з визначенням технічних, інституціональних, соціальних </w:t>
      </w:r>
      <w:r w:rsidR="00A57EC2">
        <w:t>та</w:t>
      </w:r>
      <w:r w:rsidRPr="00605705">
        <w:t xml:space="preserve"> фінансових аспектів. Залежно від розміру й категорії (типу) проекту й чутливості місця розташування під час аналізу потенційного впливу на людські й природні ресурси може знадобитися проведення всебічного </w:t>
      </w:r>
      <w:r w:rsidR="00A57EC2">
        <w:t>і</w:t>
      </w:r>
      <w:r w:rsidRPr="00605705">
        <w:t xml:space="preserve"> всеосяжного аналізу. На цьому етапі, як правило, розробляються альтернативні варіанти проекту або заходи щодо контролю або зменшення негативного впливу на навколишнє середовище.</w:t>
      </w:r>
    </w:p>
    <w:p w:rsidR="00723818" w:rsidRPr="00605705" w:rsidRDefault="00723818" w:rsidP="00BD2567">
      <w:pPr>
        <w:shd w:val="clear" w:color="auto" w:fill="FFFFFF"/>
        <w:ind w:firstLine="284"/>
        <w:jc w:val="both"/>
      </w:pPr>
      <w:r w:rsidRPr="00605705">
        <w:t xml:space="preserve">Деталізований аналіз проекту повинен ураховувати всі види витрат, що виникають </w:t>
      </w:r>
      <w:r w:rsidR="00A57EC2">
        <w:t>у</w:t>
      </w:r>
      <w:r w:rsidRPr="00605705">
        <w:t xml:space="preserve">наслідок здійснення заходів щодо охорони навколишнього середовища й технології контролю, а також остаточного впливу на навколишнє середовище. </w:t>
      </w:r>
    </w:p>
    <w:p w:rsidR="00723818" w:rsidRPr="00605705" w:rsidRDefault="00723818" w:rsidP="00BD2567">
      <w:pPr>
        <w:shd w:val="clear" w:color="auto" w:fill="FFFFFF"/>
        <w:ind w:firstLine="284"/>
        <w:jc w:val="both"/>
      </w:pPr>
      <w:r w:rsidRPr="00605705">
        <w:t>Екологічний нагляд проекту включає моніторинг його регулярного щоденного функціонування, нещасних випадків. Програма моніторингу забезпечує зворотний зв'язок відповідного дійсності екологічного стану й впливу на навколишнє середовище порівнян</w:t>
      </w:r>
      <w:r w:rsidR="00A57EC2">
        <w:t>о</w:t>
      </w:r>
      <w:r w:rsidRPr="00605705">
        <w:t xml:space="preserve"> з т</w:t>
      </w:r>
      <w:r w:rsidR="00A57EC2">
        <w:t>и</w:t>
      </w:r>
      <w:r w:rsidRPr="00605705">
        <w:t xml:space="preserve">м, який був запланований на стадії аналізу. </w:t>
      </w:r>
    </w:p>
    <w:p w:rsidR="00723818" w:rsidRPr="00605705" w:rsidRDefault="00723818" w:rsidP="00BD2567">
      <w:pPr>
        <w:shd w:val="clear" w:color="auto" w:fill="FFFFFF"/>
        <w:ind w:firstLine="284"/>
        <w:jc w:val="both"/>
      </w:pPr>
      <w:r w:rsidRPr="00605705">
        <w:t xml:space="preserve"> Для вартісної оцінки наслідків проекту, а також порівняння впливу на навколишнє середовище декількох проектів використовують методи </w:t>
      </w:r>
      <w:proofErr w:type="spellStart"/>
      <w:r w:rsidRPr="00605705">
        <w:t>ранжування</w:t>
      </w:r>
      <w:proofErr w:type="spellEnd"/>
      <w:r w:rsidRPr="00605705">
        <w:t>, бальної оцінки й інші способи експертної оцінки.</w:t>
      </w:r>
      <w:r w:rsidR="00686072">
        <w:t xml:space="preserve"> </w:t>
      </w:r>
    </w:p>
    <w:p w:rsidR="00723818" w:rsidRPr="00605705" w:rsidRDefault="00723818" w:rsidP="00BD2567">
      <w:pPr>
        <w:shd w:val="clear" w:color="auto" w:fill="FFFFFF"/>
        <w:ind w:firstLine="284"/>
        <w:jc w:val="both"/>
      </w:pPr>
      <w:r w:rsidRPr="00605705">
        <w:t xml:space="preserve">Розроблена велика кількість методів для презентації опису впливу посадовим особам, що ухвалюють рішення, і широкої громадськості. До них відносять: складання карт, списків або </w:t>
      </w:r>
      <w:r w:rsidRPr="00605705">
        <w:lastRenderedPageBreak/>
        <w:t xml:space="preserve">матриць наслідків; присвоєння балів, рангів або рейтингів; утворення ланцюжків «витрати </w:t>
      </w:r>
      <w:r w:rsidR="000A0F13">
        <w:t>–</w:t>
      </w:r>
      <w:r w:rsidRPr="00605705">
        <w:t xml:space="preserve"> умови </w:t>
      </w:r>
      <w:r w:rsidR="000A0F13">
        <w:t>–</w:t>
      </w:r>
      <w:r w:rsidRPr="00605705">
        <w:t xml:space="preserve"> ефективність». Кожний із цих методів припускає певний ступінь спрощення й суб'єктивності за наданими результатами й оцінкам. Різні виконавці можуть представляти різні оцінки, тому аналітики й ті, хто ухвалює рішення, повинні бути інформовані щодо всіх обмежень під час вибору альтернативного варіанта реалізації проекту або реалізації проекту взагалі.</w:t>
      </w:r>
    </w:p>
    <w:p w:rsidR="00723818" w:rsidRPr="00605705" w:rsidRDefault="00723818" w:rsidP="00BD2567">
      <w:pPr>
        <w:shd w:val="clear" w:color="auto" w:fill="FFFFFF"/>
        <w:ind w:firstLine="284"/>
        <w:jc w:val="both"/>
      </w:pPr>
      <w:r w:rsidRPr="00605705">
        <w:t>Для оцінки впливу функціонуючого проведення на навколишнє середовище необхідно:</w:t>
      </w:r>
    </w:p>
    <w:p w:rsidR="00723818" w:rsidRPr="00605705" w:rsidRDefault="00723818" w:rsidP="00BD2567">
      <w:pPr>
        <w:numPr>
          <w:ilvl w:val="0"/>
          <w:numId w:val="17"/>
        </w:numPr>
        <w:shd w:val="clear" w:color="auto" w:fill="FFFFFF"/>
        <w:ind w:left="0" w:firstLine="284"/>
        <w:jc w:val="both"/>
      </w:pPr>
      <w:r w:rsidRPr="00605705">
        <w:t>провести аналіз технологічного процесу виробництва з метою виявлення джерел впливу, виділення й викиду шкідливих речовин. Результатом цього аналізу є визначення в технологічному ланцюжку місць входу й виходу природних ресурсів, виділення шкідливих речовин у навколишнє середовище, характеристика джерел забруднення, природоохоронного устаткування й природозахисних заходів, які супроводжуються розрахунковою оцінкою фактичної їхньої ефективності;</w:t>
      </w:r>
    </w:p>
    <w:p w:rsidR="00723818" w:rsidRPr="00605705" w:rsidRDefault="00723818" w:rsidP="00BD2567">
      <w:pPr>
        <w:numPr>
          <w:ilvl w:val="0"/>
          <w:numId w:val="17"/>
        </w:numPr>
        <w:shd w:val="clear" w:color="auto" w:fill="FFFFFF"/>
        <w:ind w:left="0" w:firstLine="284"/>
        <w:jc w:val="both"/>
      </w:pPr>
      <w:r w:rsidRPr="00605705">
        <w:t xml:space="preserve">визначити показники інтенсивності, ступеня й небезпеки впливу, які залежать від кількості викиду шкідливих речовин і їх індивідуальних властивостей. Ступінь впливу встановлюється співвідношенням його інтенсивності до інтенсивності виділення шкідливої речовини, що дозволяє </w:t>
      </w:r>
      <w:proofErr w:type="spellStart"/>
      <w:r w:rsidRPr="00605705">
        <w:t>ранжувати</w:t>
      </w:r>
      <w:proofErr w:type="spellEnd"/>
      <w:r w:rsidRPr="00605705">
        <w:t xml:space="preserve"> джерела забруднення за принципом можливості й доцільності з</w:t>
      </w:r>
      <w:r w:rsidR="00A57EC2">
        <w:t>ниження впливу;</w:t>
      </w:r>
    </w:p>
    <w:p w:rsidR="00723818" w:rsidRPr="00605705" w:rsidRDefault="00723818" w:rsidP="00BD2567">
      <w:pPr>
        <w:numPr>
          <w:ilvl w:val="0"/>
          <w:numId w:val="17"/>
        </w:numPr>
        <w:shd w:val="clear" w:color="auto" w:fill="FFFFFF"/>
        <w:ind w:left="0" w:firstLine="284"/>
        <w:jc w:val="both"/>
      </w:pPr>
      <w:r w:rsidRPr="00605705">
        <w:t>виявити форми порушення й забруднення природного середовища й визначити їхні параметри. На цьому етапі про</w:t>
      </w:r>
      <w:r w:rsidR="00A57EC2">
        <w:t xml:space="preserve">водиться обстеження зони впливу </w:t>
      </w:r>
      <w:r w:rsidRPr="00605705">
        <w:t>на навколишнє середовище й уста</w:t>
      </w:r>
      <w:r w:rsidR="00A57EC2">
        <w:t>новлюються наслідки забруднення;</w:t>
      </w:r>
    </w:p>
    <w:p w:rsidR="00723818" w:rsidRPr="00605705" w:rsidRDefault="00723818" w:rsidP="00BD2567">
      <w:pPr>
        <w:numPr>
          <w:ilvl w:val="0"/>
          <w:numId w:val="17"/>
        </w:numPr>
        <w:shd w:val="clear" w:color="auto" w:fill="FFFFFF"/>
        <w:ind w:left="0" w:firstLine="284"/>
        <w:jc w:val="both"/>
      </w:pPr>
      <w:r w:rsidRPr="00605705">
        <w:t xml:space="preserve">оцінити наслідки змін навколишнього середовища в компонентах природно-виробничої системи з використанням інтегральних показників. Для цього досить часто використовують відвернений сукупний збиток. Суть даного інтегрального показника полягає в тому, що </w:t>
      </w:r>
      <w:r w:rsidR="00A57EC2">
        <w:t>порівнюються</w:t>
      </w:r>
      <w:r w:rsidRPr="00605705">
        <w:t xml:space="preserve"> </w:t>
      </w:r>
      <w:r w:rsidRPr="00605705">
        <w:lastRenderedPageBreak/>
        <w:t>капітальні й експлуатаційні витрати, які виникаю</w:t>
      </w:r>
      <w:r w:rsidR="00A57EC2">
        <w:t>ть</w:t>
      </w:r>
      <w:r w:rsidRPr="00605705">
        <w:t xml:space="preserve"> при здійсненні різноманітних природоохоронних заходів під час функціонування проведення, і безпосередні й опосередковані збитки, як</w:t>
      </w:r>
      <w:r w:rsidR="00A57EC2">
        <w:t>их</w:t>
      </w:r>
      <w:r w:rsidRPr="00605705">
        <w:t xml:space="preserve"> запобігли в результаті застосування цих заходів (</w:t>
      </w:r>
      <w:r w:rsidR="008B5461">
        <w:t>додат</w:t>
      </w:r>
      <w:r w:rsidRPr="00605705">
        <w:t xml:space="preserve">на частина). Якщо величина відверненого сукупного збитку має </w:t>
      </w:r>
      <w:r w:rsidR="008B5461">
        <w:t>додат</w:t>
      </w:r>
      <w:r w:rsidRPr="00605705">
        <w:t xml:space="preserve">не значення, вважають за необхідне реалізовувати природоохоронні заходи. </w:t>
      </w:r>
    </w:p>
    <w:p w:rsidR="00723818" w:rsidRPr="00605705" w:rsidRDefault="00723818" w:rsidP="00BD2567">
      <w:pPr>
        <w:shd w:val="clear" w:color="auto" w:fill="FFFFFF"/>
        <w:ind w:firstLine="284"/>
        <w:jc w:val="both"/>
      </w:pPr>
      <w:r w:rsidRPr="00605705">
        <w:t>Сучасна міжнародна практика аналізу екологічних слідств проектів найбільш часто застосовує методи, побудовані на визначенні:</w:t>
      </w:r>
    </w:p>
    <w:p w:rsidR="00723818" w:rsidRPr="00605705" w:rsidRDefault="00723818" w:rsidP="00BD2567">
      <w:pPr>
        <w:numPr>
          <w:ilvl w:val="0"/>
          <w:numId w:val="17"/>
        </w:numPr>
        <w:shd w:val="clear" w:color="auto" w:fill="FFFFFF"/>
        <w:ind w:left="0" w:firstLine="284"/>
        <w:jc w:val="both"/>
      </w:pPr>
      <w:r w:rsidRPr="00605705">
        <w:t>ринкової ціни товарів і послуг, яка базується на одному із трьох підходів: визначення продуктивності ресурсів, метод</w:t>
      </w:r>
      <w:r w:rsidR="00A57EC2">
        <w:t>у</w:t>
      </w:r>
      <w:r w:rsidRPr="00605705">
        <w:t xml:space="preserve"> втраченої вигоди (доходу) і альтернативної вартості;</w:t>
      </w:r>
    </w:p>
    <w:p w:rsidR="00723818" w:rsidRPr="00605705" w:rsidRDefault="00723818" w:rsidP="00BD2567">
      <w:pPr>
        <w:numPr>
          <w:ilvl w:val="0"/>
          <w:numId w:val="17"/>
        </w:numPr>
        <w:shd w:val="clear" w:color="auto" w:fill="FFFFFF"/>
        <w:ind w:left="0" w:firstLine="284"/>
        <w:jc w:val="both"/>
      </w:pPr>
      <w:r w:rsidRPr="00605705">
        <w:t xml:space="preserve">безпосередніх витрат, пов'язаних з реалізацією проекту, до яких насамперед </w:t>
      </w:r>
      <w:r w:rsidR="00A57EC2">
        <w:t>належать</w:t>
      </w:r>
      <w:r w:rsidRPr="00605705">
        <w:t xml:space="preserve"> методи аналізу ефективності витрат і превентивних витрат.</w:t>
      </w:r>
    </w:p>
    <w:p w:rsidR="00723818" w:rsidRPr="00605705" w:rsidRDefault="00723818" w:rsidP="00E85D16">
      <w:pPr>
        <w:shd w:val="clear" w:color="auto" w:fill="FFFFFF"/>
        <w:ind w:right="34"/>
        <w:jc w:val="both"/>
      </w:pPr>
    </w:p>
    <w:p w:rsidR="00723818" w:rsidRDefault="00723818" w:rsidP="00E85D16">
      <w:pPr>
        <w:shd w:val="clear" w:color="auto" w:fill="FFFFFF"/>
        <w:ind w:right="34"/>
        <w:jc w:val="both"/>
      </w:pPr>
    </w:p>
    <w:p w:rsidR="00BD2567" w:rsidRPr="00605705" w:rsidRDefault="00BD2567" w:rsidP="00E85D16">
      <w:pPr>
        <w:shd w:val="clear" w:color="auto" w:fill="FFFFFF"/>
        <w:ind w:right="34"/>
        <w:jc w:val="both"/>
      </w:pPr>
    </w:p>
    <w:p w:rsidR="00723818" w:rsidRDefault="00BD2567" w:rsidP="00BD2567">
      <w:pPr>
        <w:shd w:val="clear" w:color="auto" w:fill="FFFFFF"/>
        <w:ind w:right="34"/>
        <w:jc w:val="center"/>
        <w:rPr>
          <w:b/>
        </w:rPr>
      </w:pPr>
      <w:r>
        <w:rPr>
          <w:b/>
        </w:rPr>
        <w:t>13</w:t>
      </w:r>
      <w:r w:rsidR="00A57EC2">
        <w:rPr>
          <w:b/>
        </w:rPr>
        <w:t>.</w:t>
      </w:r>
      <w:r>
        <w:rPr>
          <w:b/>
        </w:rPr>
        <w:t xml:space="preserve"> СОЦІАЛЬНИЙ АНАЛІЗ</w:t>
      </w:r>
    </w:p>
    <w:p w:rsidR="00BD2567" w:rsidRPr="00D13E01" w:rsidRDefault="00BD2567" w:rsidP="00E85D16">
      <w:pPr>
        <w:shd w:val="clear" w:color="auto" w:fill="FFFFFF"/>
        <w:ind w:right="34"/>
        <w:rPr>
          <w:b/>
        </w:rPr>
      </w:pPr>
    </w:p>
    <w:p w:rsidR="00723818" w:rsidRPr="00605705" w:rsidRDefault="00723818" w:rsidP="00BD2567">
      <w:pPr>
        <w:shd w:val="clear" w:color="auto" w:fill="FFFFFF"/>
        <w:ind w:firstLine="284"/>
        <w:jc w:val="both"/>
      </w:pPr>
      <w:r w:rsidRPr="00605705">
        <w:t>Відбір проектів і їх оцінка потребують проведення аналізу зовнішнього середовища в широк</w:t>
      </w:r>
      <w:r w:rsidR="00A57EC2">
        <w:t>ому</w:t>
      </w:r>
      <w:r w:rsidRPr="00605705">
        <w:t xml:space="preserve"> розумінні, не звужуючи його до рамок екологічного аналізу навколишнього середовища. </w:t>
      </w:r>
    </w:p>
    <w:p w:rsidR="00723818" w:rsidRPr="00605705" w:rsidRDefault="00723818" w:rsidP="00BD2567">
      <w:pPr>
        <w:shd w:val="clear" w:color="auto" w:fill="FFFFFF"/>
        <w:ind w:firstLine="284"/>
        <w:jc w:val="both"/>
      </w:pPr>
      <w:r w:rsidRPr="00605705">
        <w:t>Сучасна практика підготовки проекту, як правило, не відс</w:t>
      </w:r>
      <w:r w:rsidR="00A57EC2">
        <w:t>тежує</w:t>
      </w:r>
      <w:r w:rsidRPr="00605705">
        <w:t xml:space="preserve"> соціальні аспекти ( за винятком цільових проектів соціального розвитку). У вітчизняному досвіді розроб</w:t>
      </w:r>
      <w:r w:rsidR="00A57EC2">
        <w:t>лення</w:t>
      </w:r>
      <w:r w:rsidRPr="00605705">
        <w:t xml:space="preserve"> проектів практично не розгляда</w:t>
      </w:r>
      <w:r w:rsidR="00A57EC2">
        <w:t>ю</w:t>
      </w:r>
      <w:r w:rsidRPr="00605705">
        <w:t>ться людський фактор і ступінь його впливу на результати проекту, хоча всі проекти реалізують об'єднані в організацію люди</w:t>
      </w:r>
      <w:r w:rsidR="00A57EC2">
        <w:t>,</w:t>
      </w:r>
      <w:r w:rsidRPr="00605705">
        <w:t xml:space="preserve"> вони мають значний вплив на соціальні перетворення й суспільство в цілому.</w:t>
      </w:r>
    </w:p>
    <w:p w:rsidR="00723818" w:rsidRPr="00605705" w:rsidRDefault="00723818" w:rsidP="00BD2567">
      <w:pPr>
        <w:shd w:val="clear" w:color="auto" w:fill="FFFFFF"/>
        <w:ind w:firstLine="284"/>
        <w:jc w:val="both"/>
      </w:pPr>
      <w:r w:rsidRPr="00605705">
        <w:t>Метою соціального аналізу є визначення прийнятності варіантів реалізації проекту з погляду користувачів, населення регіону, де здійснюється проект, розроб</w:t>
      </w:r>
      <w:r w:rsidR="00A57EC2">
        <w:t>лення</w:t>
      </w:r>
      <w:r w:rsidRPr="00605705">
        <w:t xml:space="preserve"> стратегії реалізації проекту, що дає можливість одержати підтримку населення, </w:t>
      </w:r>
      <w:proofErr w:type="spellStart"/>
      <w:r w:rsidRPr="00605705">
        <w:lastRenderedPageBreak/>
        <w:t>досягтися</w:t>
      </w:r>
      <w:proofErr w:type="spellEnd"/>
      <w:r w:rsidRPr="00605705">
        <w:t xml:space="preserve"> цілей проекту й поліпшити характеристики його соціального середовища.</w:t>
      </w:r>
    </w:p>
    <w:p w:rsidR="00723818" w:rsidRPr="00605705" w:rsidRDefault="00723818" w:rsidP="00BD2567">
      <w:pPr>
        <w:shd w:val="clear" w:color="auto" w:fill="FFFFFF"/>
        <w:ind w:firstLine="284"/>
        <w:jc w:val="both"/>
      </w:pPr>
      <w:r w:rsidRPr="00605705">
        <w:t>Основними компонентами соціального аналізу є:</w:t>
      </w:r>
    </w:p>
    <w:p w:rsidR="00723818" w:rsidRPr="00605705" w:rsidRDefault="00723818" w:rsidP="00BD2567">
      <w:pPr>
        <w:numPr>
          <w:ilvl w:val="0"/>
          <w:numId w:val="17"/>
        </w:numPr>
        <w:shd w:val="clear" w:color="auto" w:fill="FFFFFF"/>
        <w:ind w:left="0" w:firstLine="284"/>
        <w:jc w:val="both"/>
      </w:pPr>
      <w:r w:rsidRPr="00605705">
        <w:t>оцінка населення, що проживає в зоні реалізації проекту, з погляду демографічних і соціокультурних особливостей, умов проживання, зайнятості, в</w:t>
      </w:r>
      <w:r w:rsidR="00A57EC2">
        <w:t>ідпочинку й установлення ступеня</w:t>
      </w:r>
      <w:r w:rsidRPr="00605705">
        <w:t xml:space="preserve"> впливу проекту на ці параметри;</w:t>
      </w:r>
    </w:p>
    <w:p w:rsidR="00723818" w:rsidRPr="00605705" w:rsidRDefault="00723818" w:rsidP="00BD2567">
      <w:pPr>
        <w:numPr>
          <w:ilvl w:val="0"/>
          <w:numId w:val="17"/>
        </w:numPr>
        <w:shd w:val="clear" w:color="auto" w:fill="FFFFFF"/>
        <w:ind w:left="0" w:firstLine="284"/>
        <w:jc w:val="both"/>
      </w:pPr>
      <w:r w:rsidRPr="00605705">
        <w:t>визначення рівня адекватності проекту культурі й організації населення в районі його реалізації;</w:t>
      </w:r>
    </w:p>
    <w:p w:rsidR="00723818" w:rsidRPr="00605705" w:rsidRDefault="00723818" w:rsidP="00BD2567">
      <w:pPr>
        <w:numPr>
          <w:ilvl w:val="0"/>
          <w:numId w:val="17"/>
        </w:numPr>
        <w:shd w:val="clear" w:color="auto" w:fill="FFFFFF"/>
        <w:ind w:left="0" w:firstLine="284"/>
        <w:jc w:val="both"/>
      </w:pPr>
      <w:r w:rsidRPr="00605705">
        <w:t>розроб</w:t>
      </w:r>
      <w:r w:rsidR="00A57EC2">
        <w:t>лення</w:t>
      </w:r>
      <w:r w:rsidRPr="00605705">
        <w:t xml:space="preserve"> стратегії забезпечення підтримки проекту на всіх стадіях підготовки, реалізації й експлуатації з боку населення регіону.</w:t>
      </w:r>
    </w:p>
    <w:p w:rsidR="00723818" w:rsidRPr="00605705" w:rsidRDefault="00723818" w:rsidP="00BD2567">
      <w:pPr>
        <w:shd w:val="clear" w:color="auto" w:fill="FFFFFF"/>
        <w:ind w:firstLine="284"/>
        <w:jc w:val="both"/>
      </w:pPr>
      <w:r w:rsidRPr="00605705">
        <w:t>Проектуючи нову виробничу діяльність, аналітику слід дати відповіді на такі питання:</w:t>
      </w:r>
    </w:p>
    <w:p w:rsidR="00723818" w:rsidRPr="00605705" w:rsidRDefault="00723818" w:rsidP="00BD2567">
      <w:pPr>
        <w:numPr>
          <w:ilvl w:val="0"/>
          <w:numId w:val="17"/>
        </w:numPr>
        <w:shd w:val="clear" w:color="auto" w:fill="FFFFFF"/>
        <w:ind w:left="0" w:firstLine="284"/>
        <w:jc w:val="both"/>
      </w:pPr>
      <w:r w:rsidRPr="00605705">
        <w:t>Як буде впливати проект на соціальну систему?</w:t>
      </w:r>
    </w:p>
    <w:p w:rsidR="00723818" w:rsidRPr="00605705" w:rsidRDefault="00723818" w:rsidP="00BD2567">
      <w:pPr>
        <w:numPr>
          <w:ilvl w:val="0"/>
          <w:numId w:val="17"/>
        </w:numPr>
        <w:shd w:val="clear" w:color="auto" w:fill="FFFFFF"/>
        <w:ind w:left="0" w:firstLine="284"/>
        <w:jc w:val="both"/>
      </w:pPr>
      <w:r w:rsidRPr="00605705">
        <w:t>Які зміни в соціальн</w:t>
      </w:r>
      <w:r w:rsidR="00A57EC2">
        <w:t>ому</w:t>
      </w:r>
      <w:r w:rsidRPr="00605705">
        <w:t xml:space="preserve"> середовищі будуть сприяти реалізації проекту?</w:t>
      </w:r>
    </w:p>
    <w:p w:rsidR="00723818" w:rsidRPr="00605705" w:rsidRDefault="00723818" w:rsidP="00BD2567">
      <w:pPr>
        <w:numPr>
          <w:ilvl w:val="0"/>
          <w:numId w:val="17"/>
        </w:numPr>
        <w:shd w:val="clear" w:color="auto" w:fill="FFFFFF"/>
        <w:ind w:left="0" w:firstLine="284"/>
        <w:jc w:val="both"/>
      </w:pPr>
      <w:r w:rsidRPr="00605705">
        <w:t>Як соціальна система впливає на можливість реалізації проекту й одержання очікуваних результатів?</w:t>
      </w:r>
    </w:p>
    <w:p w:rsidR="00723818" w:rsidRPr="00605705" w:rsidRDefault="00723818" w:rsidP="00BD2567">
      <w:pPr>
        <w:shd w:val="clear" w:color="auto" w:fill="FFFFFF"/>
        <w:ind w:firstLine="284"/>
        <w:jc w:val="both"/>
      </w:pPr>
      <w:r w:rsidRPr="00605705">
        <w:t xml:space="preserve">Основні соціальні результати проекту </w:t>
      </w:r>
      <w:r w:rsidR="00A57EC2">
        <w:t>є</w:t>
      </w:r>
      <w:r w:rsidRPr="00605705">
        <w:t xml:space="preserve"> базою визначення економічної ефективності проекту, його привабливості з погляду суспільства.</w:t>
      </w:r>
    </w:p>
    <w:p w:rsidR="00723818" w:rsidRPr="00605705" w:rsidRDefault="00723818" w:rsidP="00BD2567">
      <w:pPr>
        <w:shd w:val="clear" w:color="auto" w:fill="FFFFFF"/>
        <w:ind w:firstLine="284"/>
        <w:jc w:val="both"/>
      </w:pPr>
      <w:r w:rsidRPr="00605705">
        <w:t>Для встановлення соціальних результатів у практиці проектного аналізу використовують такі показники суспільного життя:</w:t>
      </w:r>
    </w:p>
    <w:p w:rsidR="00723818" w:rsidRPr="00605705" w:rsidRDefault="00723818" w:rsidP="00BD2567">
      <w:pPr>
        <w:numPr>
          <w:ilvl w:val="0"/>
          <w:numId w:val="17"/>
        </w:numPr>
        <w:shd w:val="clear" w:color="auto" w:fill="FFFFFF"/>
        <w:ind w:left="0" w:firstLine="284"/>
        <w:jc w:val="both"/>
      </w:pPr>
      <w:r w:rsidRPr="00605705">
        <w:t>змін</w:t>
      </w:r>
      <w:r w:rsidR="00A57EC2">
        <w:t>у</w:t>
      </w:r>
      <w:r w:rsidRPr="00605705">
        <w:t xml:space="preserve"> кількості робочих місць у регіоні;</w:t>
      </w:r>
    </w:p>
    <w:p w:rsidR="00723818" w:rsidRPr="00605705" w:rsidRDefault="00723818" w:rsidP="00BD2567">
      <w:pPr>
        <w:numPr>
          <w:ilvl w:val="0"/>
          <w:numId w:val="17"/>
        </w:numPr>
        <w:shd w:val="clear" w:color="auto" w:fill="FFFFFF"/>
        <w:ind w:left="0" w:firstLine="284"/>
        <w:jc w:val="both"/>
      </w:pPr>
      <w:r w:rsidRPr="00605705">
        <w:t>поліпшення житлових і культурно-побутових умов працівників;</w:t>
      </w:r>
    </w:p>
    <w:p w:rsidR="00723818" w:rsidRPr="00605705" w:rsidRDefault="00723818" w:rsidP="00BD2567">
      <w:pPr>
        <w:numPr>
          <w:ilvl w:val="0"/>
          <w:numId w:val="17"/>
        </w:numPr>
        <w:shd w:val="clear" w:color="auto" w:fill="FFFFFF"/>
        <w:ind w:left="0" w:firstLine="284"/>
        <w:jc w:val="both"/>
      </w:pPr>
      <w:r w:rsidRPr="00605705">
        <w:t>змін</w:t>
      </w:r>
      <w:r w:rsidR="00C8542C">
        <w:t>у</w:t>
      </w:r>
      <w:r w:rsidRPr="00605705">
        <w:t xml:space="preserve"> структури виробничого персоналу;</w:t>
      </w:r>
    </w:p>
    <w:p w:rsidR="00723818" w:rsidRPr="00605705" w:rsidRDefault="00723818" w:rsidP="00BD2567">
      <w:pPr>
        <w:numPr>
          <w:ilvl w:val="0"/>
          <w:numId w:val="17"/>
        </w:numPr>
        <w:shd w:val="clear" w:color="auto" w:fill="FFFFFF"/>
        <w:ind w:left="0" w:firstLine="284"/>
        <w:jc w:val="both"/>
      </w:pPr>
      <w:r w:rsidRPr="00605705">
        <w:t>змін</w:t>
      </w:r>
      <w:r w:rsidR="00C8542C">
        <w:t>у</w:t>
      </w:r>
      <w:r w:rsidRPr="00605705">
        <w:t xml:space="preserve"> надійності постачання споживачів;</w:t>
      </w:r>
    </w:p>
    <w:p w:rsidR="00723818" w:rsidRPr="00605705" w:rsidRDefault="00723818" w:rsidP="00BD2567">
      <w:pPr>
        <w:numPr>
          <w:ilvl w:val="0"/>
          <w:numId w:val="17"/>
        </w:numPr>
        <w:shd w:val="clear" w:color="auto" w:fill="FFFFFF"/>
        <w:ind w:left="0" w:firstLine="284"/>
        <w:jc w:val="both"/>
      </w:pPr>
      <w:r w:rsidRPr="00605705">
        <w:t>змін</w:t>
      </w:r>
      <w:r w:rsidR="00C8542C">
        <w:t>у</w:t>
      </w:r>
      <w:r w:rsidRPr="00605705">
        <w:t xml:space="preserve"> рівня здоров'я населення;</w:t>
      </w:r>
    </w:p>
    <w:p w:rsidR="00723818" w:rsidRPr="00605705" w:rsidRDefault="00723818" w:rsidP="00BD2567">
      <w:pPr>
        <w:numPr>
          <w:ilvl w:val="0"/>
          <w:numId w:val="17"/>
        </w:numPr>
        <w:shd w:val="clear" w:color="auto" w:fill="FFFFFF"/>
        <w:ind w:left="0" w:firstLine="284"/>
        <w:jc w:val="both"/>
      </w:pPr>
      <w:r w:rsidRPr="00605705">
        <w:t>збільшення вільного часу населення.</w:t>
      </w:r>
    </w:p>
    <w:p w:rsidR="007943DE" w:rsidRPr="00605705" w:rsidRDefault="00723818" w:rsidP="00BD2567">
      <w:pPr>
        <w:shd w:val="clear" w:color="auto" w:fill="FFFFFF"/>
        <w:ind w:firstLine="284"/>
        <w:jc w:val="both"/>
      </w:pPr>
      <w:r w:rsidRPr="00605705">
        <w:t xml:space="preserve">Проведення соціального аналізу ускладнюється неможливістю кількісної характеристики багатьох соціальних </w:t>
      </w:r>
      <w:r w:rsidRPr="00605705">
        <w:lastRenderedPageBreak/>
        <w:t>змін і результатів, що супроводжують проект. До того ж оцінка наслідків проекту різними соціальними групами може бути діаметрально протилежно</w:t>
      </w:r>
      <w:r w:rsidR="00C8542C">
        <w:t>ю</w:t>
      </w:r>
      <w:r w:rsidRPr="00605705">
        <w:t>, оскільки проект стосується</w:t>
      </w:r>
      <w:r w:rsidR="00C8542C">
        <w:t xml:space="preserve"> </w:t>
      </w:r>
      <w:r w:rsidRPr="00605705">
        <w:t>суб'єктивних інтересів.</w:t>
      </w:r>
    </w:p>
    <w:p w:rsidR="007943DE" w:rsidRDefault="007943DE" w:rsidP="00E85D16">
      <w:pPr>
        <w:shd w:val="clear" w:color="auto" w:fill="FFFFFF"/>
        <w:ind w:right="34"/>
        <w:jc w:val="both"/>
      </w:pPr>
    </w:p>
    <w:p w:rsidR="00BD2567" w:rsidRPr="00605705" w:rsidRDefault="00BD2567" w:rsidP="00E85D16">
      <w:pPr>
        <w:shd w:val="clear" w:color="auto" w:fill="FFFFFF"/>
        <w:ind w:right="34"/>
        <w:jc w:val="both"/>
      </w:pPr>
    </w:p>
    <w:p w:rsidR="007943DE" w:rsidRPr="00605705" w:rsidRDefault="007943DE" w:rsidP="00E85D16">
      <w:pPr>
        <w:shd w:val="clear" w:color="auto" w:fill="FFFFFF"/>
        <w:ind w:right="34"/>
        <w:jc w:val="both"/>
      </w:pPr>
    </w:p>
    <w:p w:rsidR="007943DE" w:rsidRDefault="00EA513D" w:rsidP="00BD2567">
      <w:pPr>
        <w:shd w:val="clear" w:color="auto" w:fill="FFFFFF"/>
        <w:ind w:firstLine="284"/>
        <w:jc w:val="center"/>
        <w:rPr>
          <w:b/>
        </w:rPr>
      </w:pPr>
      <w:r>
        <w:rPr>
          <w:b/>
        </w:rPr>
        <w:t>14.</w:t>
      </w:r>
      <w:r w:rsidR="00D13E01" w:rsidRPr="00D13E01">
        <w:rPr>
          <w:b/>
        </w:rPr>
        <w:t xml:space="preserve"> ФІНАНСОВИЙ АНАЛІЗ</w:t>
      </w:r>
    </w:p>
    <w:p w:rsidR="00BD2567" w:rsidRDefault="00BD2567" w:rsidP="00BD2567">
      <w:pPr>
        <w:shd w:val="clear" w:color="auto" w:fill="FFFFFF"/>
        <w:ind w:firstLine="284"/>
        <w:jc w:val="center"/>
        <w:rPr>
          <w:b/>
        </w:rPr>
      </w:pPr>
    </w:p>
    <w:p w:rsidR="00BD2567" w:rsidRDefault="00BD2567" w:rsidP="00BD2567">
      <w:pPr>
        <w:shd w:val="clear" w:color="auto" w:fill="FFFFFF"/>
        <w:ind w:firstLine="284"/>
        <w:jc w:val="center"/>
        <w:rPr>
          <w:b/>
        </w:rPr>
      </w:pPr>
    </w:p>
    <w:p w:rsidR="007943DE" w:rsidRDefault="00EA513D" w:rsidP="00BD2567">
      <w:pPr>
        <w:ind w:firstLine="284"/>
        <w:rPr>
          <w:b/>
        </w:rPr>
      </w:pPr>
      <w:r>
        <w:rPr>
          <w:b/>
        </w:rPr>
        <w:t>14.1</w:t>
      </w:r>
      <w:r w:rsidR="00C8542C">
        <w:rPr>
          <w:b/>
        </w:rPr>
        <w:t>.</w:t>
      </w:r>
      <w:r w:rsidR="006D1099" w:rsidRPr="006D1099">
        <w:rPr>
          <w:b/>
        </w:rPr>
        <w:t xml:space="preserve"> Мета і завдання фінансового аналізу</w:t>
      </w:r>
    </w:p>
    <w:p w:rsidR="00BD2567" w:rsidRPr="006D1099" w:rsidRDefault="00BD2567" w:rsidP="00BD2567">
      <w:pPr>
        <w:ind w:firstLine="284"/>
        <w:rPr>
          <w:b/>
          <w:caps/>
        </w:rPr>
      </w:pPr>
    </w:p>
    <w:p w:rsidR="007943DE" w:rsidRPr="00605705" w:rsidRDefault="007943DE" w:rsidP="00BD2567">
      <w:pPr>
        <w:ind w:firstLine="284"/>
        <w:jc w:val="both"/>
      </w:pPr>
      <w:r w:rsidRPr="00605705">
        <w:t>Фінансовий аналіз проекту є, мабуть, найбільш фундаментальною і трудомісткою частиною проектного обґрунтування, який здійснюється для визначення фінансової життєздатності проекту як з точки зору ризику, так і очікуваного прибутку. Фінансовий аналіз має супроводжувати розроб</w:t>
      </w:r>
      <w:r w:rsidR="00C8542C">
        <w:t>лення</w:t>
      </w:r>
      <w:r w:rsidRPr="00605705">
        <w:t xml:space="preserve"> проекту </w:t>
      </w:r>
      <w:r w:rsidR="00C8542C">
        <w:t>і</w:t>
      </w:r>
      <w:r w:rsidRPr="00605705">
        <w:t>з самого початку, тому фінансовий аналітик повинен бути включений до складу проектної команди на початковому етапі підготовки проекту.</w:t>
      </w:r>
    </w:p>
    <w:p w:rsidR="007943DE" w:rsidRPr="00605705" w:rsidRDefault="007943DE" w:rsidP="00BD2567">
      <w:pPr>
        <w:ind w:firstLine="284"/>
        <w:jc w:val="both"/>
      </w:pPr>
      <w:r w:rsidRPr="00605705">
        <w:t xml:space="preserve">Межі та цілі фінансового аналізу значною мірою визначаються оцінкою вкладень, яких потребує проект, та очікуваною віддачею, в тому числі чистих вигід, виражених у фінансових показниках. </w:t>
      </w:r>
    </w:p>
    <w:p w:rsidR="007943DE" w:rsidRPr="00605705" w:rsidRDefault="007943DE" w:rsidP="00BD2567">
      <w:pPr>
        <w:ind w:firstLine="284"/>
        <w:jc w:val="both"/>
      </w:pPr>
      <w:r w:rsidRPr="00605705">
        <w:t>Фінансова діагностика проекту базується на:</w:t>
      </w:r>
    </w:p>
    <w:p w:rsidR="007943DE" w:rsidRPr="00605705" w:rsidRDefault="007943DE" w:rsidP="00BD2567">
      <w:pPr>
        <w:ind w:firstLine="284"/>
        <w:jc w:val="both"/>
      </w:pPr>
      <w:r w:rsidRPr="00605705">
        <w:t>впевненості аналітика в якості інформаційної бази, що використовується, та вірогідності прогнозованих характеристик проекту;</w:t>
      </w:r>
    </w:p>
    <w:p w:rsidR="007943DE" w:rsidRPr="00605705" w:rsidRDefault="007943DE" w:rsidP="00BD2567">
      <w:pPr>
        <w:numPr>
          <w:ilvl w:val="0"/>
          <w:numId w:val="17"/>
        </w:numPr>
        <w:shd w:val="clear" w:color="auto" w:fill="FFFFFF"/>
        <w:ind w:left="0" w:firstLine="284"/>
        <w:jc w:val="both"/>
      </w:pPr>
      <w:r w:rsidRPr="00BD2567">
        <w:t xml:space="preserve">аналізі структури і величини проектних витрат і доходів, </w:t>
      </w:r>
      <w:r w:rsidRPr="00BD2567">
        <w:br/>
      </w:r>
      <w:r w:rsidRPr="00605705">
        <w:t xml:space="preserve">а також рівня їх впливу на </w:t>
      </w:r>
      <w:proofErr w:type="spellStart"/>
      <w:r w:rsidRPr="00605705">
        <w:t>здійснюваність</w:t>
      </w:r>
      <w:proofErr w:type="spellEnd"/>
      <w:r w:rsidRPr="00605705">
        <w:t xml:space="preserve"> проекту;</w:t>
      </w:r>
    </w:p>
    <w:p w:rsidR="007943DE" w:rsidRPr="00BD2567" w:rsidRDefault="007943DE" w:rsidP="00BD2567">
      <w:pPr>
        <w:numPr>
          <w:ilvl w:val="0"/>
          <w:numId w:val="17"/>
        </w:numPr>
        <w:shd w:val="clear" w:color="auto" w:fill="FFFFFF"/>
        <w:ind w:left="0" w:firstLine="284"/>
        <w:jc w:val="both"/>
      </w:pPr>
      <w:r w:rsidRPr="00BD2567">
        <w:t>визначенні й оцінці щорічних і накопичених фінансових</w:t>
      </w:r>
      <w:r w:rsidRPr="00605705">
        <w:t xml:space="preserve"> чистих вигід, виражених через показники ефективності проекту;</w:t>
      </w:r>
    </w:p>
    <w:p w:rsidR="007943DE" w:rsidRPr="00605705" w:rsidRDefault="00C8542C" w:rsidP="00BD2567">
      <w:pPr>
        <w:numPr>
          <w:ilvl w:val="0"/>
          <w:numId w:val="17"/>
        </w:numPr>
        <w:shd w:val="clear" w:color="auto" w:fill="FFFFFF"/>
        <w:ind w:left="0" w:firstLine="284"/>
        <w:jc w:val="both"/>
        <w:rPr>
          <w:spacing w:val="-4"/>
        </w:rPr>
      </w:pPr>
      <w:r>
        <w:t>у</w:t>
      </w:r>
      <w:r w:rsidR="007943DE" w:rsidRPr="00BD2567">
        <w:t>рахуванні фактор</w:t>
      </w:r>
      <w:r>
        <w:t>а</w:t>
      </w:r>
      <w:r w:rsidR="007943DE" w:rsidRPr="00BD2567">
        <w:t xml:space="preserve"> часу стосовно цін, вартості капіталу та про</w:t>
      </w:r>
      <w:r w:rsidR="007943DE" w:rsidRPr="00BD2567">
        <w:softHyphen/>
        <w:t>ектних рішень</w:t>
      </w:r>
      <w:r w:rsidR="007943DE" w:rsidRPr="00605705">
        <w:rPr>
          <w:spacing w:val="-4"/>
        </w:rPr>
        <w:t>, що приймаються в умовах ризику і невизначеності.</w:t>
      </w:r>
    </w:p>
    <w:p w:rsidR="007943DE" w:rsidRPr="00605705" w:rsidRDefault="007943DE" w:rsidP="00BD2567">
      <w:pPr>
        <w:ind w:firstLine="284"/>
        <w:jc w:val="both"/>
      </w:pPr>
      <w:r w:rsidRPr="00605705">
        <w:rPr>
          <w:spacing w:val="2"/>
        </w:rPr>
        <w:lastRenderedPageBreak/>
        <w:t>Процес інвестування, який розглядається як довгострокове</w:t>
      </w:r>
      <w:r w:rsidRPr="00605705">
        <w:t xml:space="preserve"> вкладення економічних ресурсів з метою утворення та отримання вигоди, ґрунтується на перетворенні ліквідності власних і залучених коштів інвестора на виробничі активи (основний і чистий оборотний капітал), а також </w:t>
      </w:r>
      <w:r w:rsidR="00C8542C">
        <w:t>на</w:t>
      </w:r>
      <w:r w:rsidRPr="00605705">
        <w:t xml:space="preserve"> створенні нової вартості при використанні цих активів.</w:t>
      </w:r>
    </w:p>
    <w:p w:rsidR="007943DE" w:rsidRPr="00605705" w:rsidRDefault="007943DE" w:rsidP="00BD2567">
      <w:pPr>
        <w:ind w:firstLine="284"/>
        <w:jc w:val="both"/>
        <w:rPr>
          <w:spacing w:val="-4"/>
        </w:rPr>
      </w:pPr>
      <w:r w:rsidRPr="00605705">
        <w:rPr>
          <w:spacing w:val="-4"/>
        </w:rPr>
        <w:t>Фінансування проекту включає розроб</w:t>
      </w:r>
      <w:r w:rsidR="00C8542C">
        <w:rPr>
          <w:spacing w:val="-4"/>
        </w:rPr>
        <w:t>лення</w:t>
      </w:r>
      <w:r w:rsidRPr="00605705">
        <w:rPr>
          <w:spacing w:val="-4"/>
        </w:rPr>
        <w:t xml:space="preserve"> відповідної фінансової </w:t>
      </w:r>
      <w:r w:rsidRPr="00605705">
        <w:rPr>
          <w:spacing w:val="-6"/>
        </w:rPr>
        <w:t xml:space="preserve">схеми з урахуванням умов, за яких кошти можуть стати доступними, </w:t>
      </w:r>
      <w:r w:rsidRPr="00605705">
        <w:rPr>
          <w:spacing w:val="-4"/>
        </w:rPr>
        <w:t>і раціоналізацію цієї схеми з точки зору підприємства та інвесторів.</w:t>
      </w:r>
    </w:p>
    <w:p w:rsidR="007943DE" w:rsidRPr="00605705" w:rsidRDefault="007943DE" w:rsidP="00BD2567">
      <w:pPr>
        <w:ind w:firstLine="284"/>
        <w:jc w:val="both"/>
      </w:pPr>
      <w:r w:rsidRPr="00605705">
        <w:rPr>
          <w:b/>
        </w:rPr>
        <w:t>Метою фінансового аналізу</w:t>
      </w:r>
      <w:r w:rsidRPr="00605705">
        <w:t xml:space="preserve"> є ідентифікація всіх фінансових </w:t>
      </w:r>
      <w:r w:rsidRPr="00605705">
        <w:rPr>
          <w:spacing w:val="4"/>
        </w:rPr>
        <w:t>наслідків проекту, визначення його фінансової життєздатності</w:t>
      </w:r>
      <w:r w:rsidRPr="00605705">
        <w:t xml:space="preserve"> для прийняття рішень про доцільність інвестування та фінансування проекту.</w:t>
      </w:r>
    </w:p>
    <w:p w:rsidR="007943DE" w:rsidRPr="00605705" w:rsidRDefault="007943DE" w:rsidP="00BD2567">
      <w:pPr>
        <w:ind w:firstLine="284"/>
        <w:jc w:val="both"/>
      </w:pPr>
      <w:r w:rsidRPr="00605705">
        <w:t xml:space="preserve">Таким чином, умовами позитивної оцінки проекту є його технічна </w:t>
      </w:r>
      <w:proofErr w:type="spellStart"/>
      <w:r w:rsidRPr="00605705">
        <w:t>здійснюваність</w:t>
      </w:r>
      <w:proofErr w:type="spellEnd"/>
      <w:r w:rsidRPr="00605705">
        <w:t xml:space="preserve"> з фінансової точки зору, можливість реалізації проекту в даному соціально-економічному та екологічному середовищі, а також прийнятність часового періоду для осіб, які приймають рішення про інвестування.</w:t>
      </w:r>
    </w:p>
    <w:p w:rsidR="007943DE" w:rsidRPr="00605705" w:rsidRDefault="007943DE" w:rsidP="00BD2567">
      <w:pPr>
        <w:ind w:firstLine="284"/>
        <w:jc w:val="both"/>
      </w:pPr>
      <w:r w:rsidRPr="00605705">
        <w:rPr>
          <w:spacing w:val="2"/>
        </w:rPr>
        <w:t>Аналітична робота з оцінки фінансових аспектів проекту</w:t>
      </w:r>
      <w:r w:rsidRPr="00605705">
        <w:t xml:space="preserve"> потребує встановлення найбільш привабливих з можливих альтернатив проекту в умовах невизначеності, а також розроб</w:t>
      </w:r>
      <w:r w:rsidR="00C8542C">
        <w:t>лення</w:t>
      </w:r>
      <w:r w:rsidRPr="00605705">
        <w:t xml:space="preserve"> стратегії управління чи контролю за критичними параметрами проекту. Важливою складовою цього розділу є визначення потоків фінансових ресурсів, необхідних на етапах інвестування, пуску та експлуатації, виявлення фінансових ресурсів, доступних з точки зору вартості та часового горизонту.</w:t>
      </w:r>
    </w:p>
    <w:p w:rsidR="007943DE" w:rsidRPr="00605705" w:rsidRDefault="007943DE" w:rsidP="00BD2567">
      <w:pPr>
        <w:ind w:firstLine="284"/>
        <w:jc w:val="both"/>
      </w:pPr>
      <w:r w:rsidRPr="00605705">
        <w:t>Етапи проведення фінансового аналізу проекту:</w:t>
      </w:r>
    </w:p>
    <w:p w:rsidR="007943DE" w:rsidRPr="00605705" w:rsidRDefault="007943DE" w:rsidP="00BD2567">
      <w:pPr>
        <w:numPr>
          <w:ilvl w:val="0"/>
          <w:numId w:val="21"/>
        </w:numPr>
        <w:ind w:left="0" w:firstLine="284"/>
        <w:jc w:val="both"/>
      </w:pPr>
      <w:r w:rsidRPr="00605705">
        <w:t>Аналіз фінансового стану підприємства, яке здійснює проект.</w:t>
      </w:r>
    </w:p>
    <w:p w:rsidR="007943DE" w:rsidRPr="00605705" w:rsidRDefault="00B60D0B" w:rsidP="00BD2567">
      <w:pPr>
        <w:numPr>
          <w:ilvl w:val="0"/>
          <w:numId w:val="21"/>
        </w:numPr>
        <w:ind w:left="0" w:firstLine="284"/>
        <w:jc w:val="both"/>
      </w:pPr>
      <w:r w:rsidRPr="00605705">
        <w:t>Прогноз реалізації продукції проекту.</w:t>
      </w:r>
    </w:p>
    <w:p w:rsidR="00B60D0B" w:rsidRPr="00605705" w:rsidRDefault="00B60D0B" w:rsidP="00BD2567">
      <w:pPr>
        <w:numPr>
          <w:ilvl w:val="0"/>
          <w:numId w:val="21"/>
        </w:numPr>
        <w:ind w:left="0" w:firstLine="284"/>
        <w:jc w:val="both"/>
      </w:pPr>
      <w:r w:rsidRPr="00605705">
        <w:t>Оцінка інвестиційних витрат і розрахунок поточних витрат за проектом.</w:t>
      </w:r>
    </w:p>
    <w:p w:rsidR="00B60D0B" w:rsidRPr="00605705" w:rsidRDefault="00B60D0B" w:rsidP="00BD2567">
      <w:pPr>
        <w:numPr>
          <w:ilvl w:val="0"/>
          <w:numId w:val="21"/>
        </w:numPr>
        <w:ind w:left="0" w:firstLine="284"/>
        <w:jc w:val="both"/>
      </w:pPr>
      <w:r w:rsidRPr="00605705">
        <w:t>Прогнозування прибутків.</w:t>
      </w:r>
    </w:p>
    <w:p w:rsidR="00B60D0B" w:rsidRPr="00605705" w:rsidRDefault="00B60D0B" w:rsidP="00BD2567">
      <w:pPr>
        <w:numPr>
          <w:ilvl w:val="0"/>
          <w:numId w:val="21"/>
        </w:numPr>
        <w:ind w:left="0" w:firstLine="284"/>
        <w:jc w:val="both"/>
      </w:pPr>
      <w:r w:rsidRPr="00605705">
        <w:t>Прогноз грошових потоків.</w:t>
      </w:r>
    </w:p>
    <w:p w:rsidR="00B60D0B" w:rsidRPr="00605705" w:rsidRDefault="00B60D0B" w:rsidP="00BD2567">
      <w:pPr>
        <w:numPr>
          <w:ilvl w:val="0"/>
          <w:numId w:val="21"/>
        </w:numPr>
        <w:ind w:left="0" w:firstLine="284"/>
        <w:jc w:val="both"/>
      </w:pPr>
      <w:r w:rsidRPr="00605705">
        <w:lastRenderedPageBreak/>
        <w:t>Прогноз бухгалтерського балансу.</w:t>
      </w:r>
    </w:p>
    <w:p w:rsidR="00B60D0B" w:rsidRPr="00605705" w:rsidRDefault="00B60D0B" w:rsidP="00BD2567">
      <w:pPr>
        <w:numPr>
          <w:ilvl w:val="0"/>
          <w:numId w:val="21"/>
        </w:numPr>
        <w:ind w:left="0" w:firstLine="284"/>
        <w:jc w:val="both"/>
      </w:pPr>
      <w:r w:rsidRPr="00605705">
        <w:t>Визначення потреб у фінансуванні, вибір джерел фінансування, організація фінансування проекту.</w:t>
      </w:r>
    </w:p>
    <w:p w:rsidR="00B60D0B" w:rsidRPr="00605705" w:rsidRDefault="00B60D0B" w:rsidP="00BD2567">
      <w:pPr>
        <w:numPr>
          <w:ilvl w:val="0"/>
          <w:numId w:val="21"/>
        </w:numPr>
        <w:ind w:left="0" w:firstLine="284"/>
        <w:jc w:val="both"/>
      </w:pPr>
      <w:r w:rsidRPr="00605705">
        <w:t>Розрахунок показників ефективності проекту з урахуванням ризиків та невизначеності.</w:t>
      </w:r>
    </w:p>
    <w:p w:rsidR="007943DE" w:rsidRPr="00605705" w:rsidRDefault="007943DE" w:rsidP="00BD2567">
      <w:pPr>
        <w:ind w:firstLine="284"/>
        <w:jc w:val="both"/>
      </w:pPr>
      <w:r w:rsidRPr="00605705">
        <w:t>Результати фінансового аналізу безпосередньо впливають на проектне рішення кожного з учасників проекту: замовників, власників, інвесторів, кредиторів, урядових установ. Приватні підприємці чи урядові установи, які інвестують проект, завдяки фі</w:t>
      </w:r>
      <w:r w:rsidRPr="00605705">
        <w:rPr>
          <w:spacing w:val="-4"/>
        </w:rPr>
        <w:t>нансовому аналізу отримують інформацію про можливості</w:t>
      </w:r>
      <w:r w:rsidRPr="00605705">
        <w:t xml:space="preserve"> проекту </w:t>
      </w:r>
      <w:r w:rsidRPr="00605705">
        <w:rPr>
          <w:spacing w:val="-4"/>
        </w:rPr>
        <w:t>генерувати явні та неявні вигоди. Раціональні власники</w:t>
      </w:r>
      <w:r w:rsidRPr="00605705">
        <w:t xml:space="preserve"> капіталу при прийнятті інвестиційного рішення повинні бути впевнені у віддачі вкладених грошових коштів. Комерційні кредитні організації вивчають інформацію фінансового аналізу для визначення доцільності фінансування даного проекту, можливості отримання процентних платежів, що забезпечують прибуток, і повернення боргових зобов’язань. Вивчення руху грошових коштів </w:t>
      </w:r>
      <w:r w:rsidR="00C8542C">
        <w:t>за</w:t>
      </w:r>
      <w:r w:rsidRPr="00605705">
        <w:t xml:space="preserve"> рока</w:t>
      </w:r>
      <w:r w:rsidR="00C8542C">
        <w:t>ми</w:t>
      </w:r>
      <w:r w:rsidRPr="00605705">
        <w:t xml:space="preserve"> проекту дозволяє обґрунтувати вибір типу фінансової позички та схеми повернення боргу. Організації, що забезпечують пряму та непряму підтримку проектів шляхом надання субсидій, пільгового кредитування, а також стимулюють розвиток регіонів, галузей чи окремих виробництв, використовують фінансовий аналіз для визначення економічної ефективності та привабливості проекту.</w:t>
      </w:r>
    </w:p>
    <w:p w:rsidR="007943DE" w:rsidRPr="00605705" w:rsidRDefault="007943DE" w:rsidP="00BD2567">
      <w:pPr>
        <w:ind w:firstLine="284"/>
        <w:jc w:val="both"/>
      </w:pPr>
      <w:r w:rsidRPr="00605705">
        <w:rPr>
          <w:spacing w:val="4"/>
        </w:rPr>
        <w:t>Фінансовий аналіз, як правило, передує економічній оцінці</w:t>
      </w:r>
      <w:r w:rsidRPr="00605705">
        <w:t xml:space="preserve"> проекту, яка визначає цінність його для суспільства. Тому учас</w:t>
      </w:r>
      <w:r w:rsidRPr="00605705">
        <w:rPr>
          <w:spacing w:val="6"/>
        </w:rPr>
        <w:t>ники проекту, які здійснюють його підтримку, отримують з</w:t>
      </w:r>
      <w:r w:rsidRPr="00605705">
        <w:rPr>
          <w:spacing w:val="4"/>
        </w:rPr>
        <w:t xml:space="preserve"> фінансового аналізу інформацію про доцільність і необхідність</w:t>
      </w:r>
      <w:r w:rsidRPr="00605705">
        <w:t xml:space="preserve"> стимулювання інвестиційного процесу.</w:t>
      </w:r>
    </w:p>
    <w:p w:rsidR="007943DE" w:rsidRDefault="007943DE" w:rsidP="00BD2567">
      <w:pPr>
        <w:ind w:firstLine="284"/>
        <w:jc w:val="both"/>
        <w:rPr>
          <w:spacing w:val="4"/>
        </w:rPr>
      </w:pPr>
      <w:r w:rsidRPr="00605705">
        <w:rPr>
          <w:spacing w:val="4"/>
        </w:rPr>
        <w:t>Оцінка фінансової спроможності проекту базується на концепціях прийняття інвестиційних рішень, що потребують знань фінансового та податкового обліку, управлінського аналізу господарської діяльності, правового поля оподаткування та інших сфер підприємництва.</w:t>
      </w:r>
    </w:p>
    <w:p w:rsidR="006D1099" w:rsidRDefault="006D1099" w:rsidP="00BD2567">
      <w:pPr>
        <w:ind w:firstLine="284"/>
        <w:jc w:val="both"/>
        <w:rPr>
          <w:spacing w:val="4"/>
        </w:rPr>
      </w:pPr>
    </w:p>
    <w:p w:rsidR="006D1099" w:rsidRDefault="00EA513D" w:rsidP="00BD2567">
      <w:pPr>
        <w:ind w:firstLine="284"/>
        <w:jc w:val="both"/>
        <w:rPr>
          <w:b/>
        </w:rPr>
      </w:pPr>
      <w:r>
        <w:rPr>
          <w:b/>
        </w:rPr>
        <w:lastRenderedPageBreak/>
        <w:t>14.2</w:t>
      </w:r>
      <w:r w:rsidR="00C8542C">
        <w:rPr>
          <w:b/>
        </w:rPr>
        <w:t>.</w:t>
      </w:r>
      <w:r>
        <w:rPr>
          <w:b/>
        </w:rPr>
        <w:t xml:space="preserve"> </w:t>
      </w:r>
      <w:r w:rsidR="006D1099" w:rsidRPr="006D1099">
        <w:rPr>
          <w:b/>
        </w:rPr>
        <w:t>Особливості підготовки фінансового обґрунтування проекту</w:t>
      </w:r>
    </w:p>
    <w:p w:rsidR="008326E6" w:rsidRPr="006D1099" w:rsidRDefault="008326E6" w:rsidP="00BD2567">
      <w:pPr>
        <w:ind w:firstLine="284"/>
        <w:jc w:val="both"/>
        <w:rPr>
          <w:b/>
        </w:rPr>
      </w:pPr>
    </w:p>
    <w:p w:rsidR="007943DE" w:rsidRPr="00605705" w:rsidRDefault="007943DE" w:rsidP="00BD2567">
      <w:pPr>
        <w:ind w:firstLine="284"/>
        <w:jc w:val="both"/>
      </w:pPr>
      <w:r w:rsidRPr="00605705">
        <w:t>Фінансовий аналітик, розробляючи проект, керується методологією, в основі якої лежать концепції проектних вигід і витрат, зміни вартості грошей у часі, альтернативної вартості, грошового потоку.</w:t>
      </w:r>
    </w:p>
    <w:p w:rsidR="007943DE" w:rsidRPr="00605705" w:rsidRDefault="007943DE" w:rsidP="00BD2567">
      <w:pPr>
        <w:ind w:firstLine="284"/>
        <w:jc w:val="both"/>
      </w:pPr>
      <w:r w:rsidRPr="00605705">
        <w:t>Фінансовий план проекту є квінтесенцією роботи фінансового аналітика, яка починається зі збору інформації стосовно техніко-технологічних аспектів реалізації проекту, вивчення комерційних елементів його здійснення. Зібрані дані є основою фінансових прогнозів, що базуються на встановленій обліковій та податковій політиці тієї країни, де реалізується проект. Підготовка прогнозного балансу і звіту про прибутки необхідна для оцінки рівня прибутковості проекту, величини витрат з виплати податків та погашення зобов’язань. Ці дані дозволяють акціонерам, інвесторам і фінансовим організаціям отримати необхідні відомості для прийняття рішення щодо участі у проекті.</w:t>
      </w:r>
    </w:p>
    <w:p w:rsidR="007943DE" w:rsidRPr="00605705" w:rsidRDefault="007943DE" w:rsidP="00BD2567">
      <w:pPr>
        <w:ind w:firstLine="284"/>
        <w:jc w:val="both"/>
      </w:pPr>
      <w:r w:rsidRPr="00605705">
        <w:rPr>
          <w:spacing w:val="4"/>
        </w:rPr>
        <w:t>Аналітики, які готують фінансове обґрунтування проекту,</w:t>
      </w:r>
      <w:r w:rsidRPr="00605705">
        <w:t xml:space="preserve"> мають виокремити аналіз фінансової спроможності проекту від умов його фінансування. Це необхідно для визначення фінансової ефективності проекту без податкових знижок, пільгових умов фінансування, які зроблять його привабливим для підтримки приватними інвесторами, банківськими організаціями чи урядовими фінансовими агенціями. </w:t>
      </w:r>
      <w:r w:rsidR="00C8542C">
        <w:t>Необхідно</w:t>
      </w:r>
      <w:r w:rsidRPr="00605705">
        <w:t xml:space="preserve"> пам’ятати, що досить часто проект </w:t>
      </w:r>
      <w:r w:rsidR="00C8542C">
        <w:rPr>
          <w:spacing w:val="-4"/>
        </w:rPr>
        <w:t>має</w:t>
      </w:r>
      <w:r w:rsidRPr="00605705">
        <w:rPr>
          <w:spacing w:val="-4"/>
        </w:rPr>
        <w:t xml:space="preserve"> фінансово привабливи</w:t>
      </w:r>
      <w:r w:rsidR="00C8542C">
        <w:rPr>
          <w:spacing w:val="-4"/>
        </w:rPr>
        <w:t>й</w:t>
      </w:r>
      <w:r w:rsidRPr="00605705">
        <w:rPr>
          <w:spacing w:val="-4"/>
        </w:rPr>
        <w:t xml:space="preserve"> </w:t>
      </w:r>
      <w:r w:rsidR="00C8542C">
        <w:rPr>
          <w:spacing w:val="-4"/>
        </w:rPr>
        <w:t>вигляд лише</w:t>
      </w:r>
      <w:r w:rsidRPr="00605705">
        <w:rPr>
          <w:spacing w:val="-4"/>
        </w:rPr>
        <w:t xml:space="preserve"> завдяки можливості</w:t>
      </w:r>
      <w:r w:rsidRPr="00605705">
        <w:t xml:space="preserve"> залучення пільгового фінансування, надання інвестиційного чи податкового кредиту, субсидій чи субвенцій. Такі проекти, як правило, не створюють нових вигід, а перерозподіляють існуючі вигоди від фінансових установ до інвесторів.</w:t>
      </w:r>
    </w:p>
    <w:p w:rsidR="007943DE" w:rsidRPr="00605705" w:rsidRDefault="007943DE" w:rsidP="00BD2567">
      <w:pPr>
        <w:ind w:firstLine="284"/>
        <w:jc w:val="both"/>
      </w:pPr>
      <w:r w:rsidRPr="00605705">
        <w:t xml:space="preserve">Одним </w:t>
      </w:r>
      <w:r w:rsidRPr="00605705">
        <w:rPr>
          <w:spacing w:val="4"/>
        </w:rPr>
        <w:t>з найбільш важливих завдань фінансового аналізу</w:t>
      </w:r>
      <w:r w:rsidRPr="00605705">
        <w:t xml:space="preserve"> є </w:t>
      </w:r>
      <w:r w:rsidRPr="00605705">
        <w:rPr>
          <w:b/>
        </w:rPr>
        <w:t>розрахунок майбутніх грошових потоків</w:t>
      </w:r>
      <w:r w:rsidRPr="00605705">
        <w:t xml:space="preserve">, необхідних для здійснення </w:t>
      </w:r>
      <w:r w:rsidRPr="00605705">
        <w:rPr>
          <w:spacing w:val="4"/>
        </w:rPr>
        <w:t xml:space="preserve">проекту. Потрібно враховувати, що учасників </w:t>
      </w:r>
      <w:r w:rsidRPr="00605705">
        <w:rPr>
          <w:spacing w:val="4"/>
        </w:rPr>
        <w:lastRenderedPageBreak/>
        <w:t>проекту</w:t>
      </w:r>
      <w:r w:rsidRPr="00605705">
        <w:t xml:space="preserve"> більш</w:t>
      </w:r>
      <w:r w:rsidR="00C8542C">
        <w:t>е</w:t>
      </w:r>
      <w:r w:rsidRPr="00605705">
        <w:t xml:space="preserve"> цікавить величина грошових потоків, а не прибуток чи дохід, який принесе проект. Інформація про очікувані потоки готівки з урахуванням усіх виплат та оподаткування повинна бути представлена у вигляді різниці між грошовими потоками з проектом і без нього. Ключ до прийняття </w:t>
      </w:r>
      <w:r w:rsidR="00C8542C">
        <w:t>правиль</w:t>
      </w:r>
      <w:r w:rsidRPr="00605705">
        <w:t>ного проектного рішення </w:t>
      </w:r>
      <w:r w:rsidR="000A0F13">
        <w:t>–</w:t>
      </w:r>
      <w:r w:rsidRPr="00605705">
        <w:t xml:space="preserve"> аналіз фінансової ситуації з урахуванням реалізації інвестиційного проекту та без його здійснення. Тому фінансові аналітики повинні показати можливий приріст грошових коштів завдяки реалізації проекту.</w:t>
      </w:r>
    </w:p>
    <w:p w:rsidR="007943DE" w:rsidRPr="00605705" w:rsidRDefault="007943DE" w:rsidP="00BD2567">
      <w:pPr>
        <w:ind w:firstLine="284"/>
        <w:jc w:val="both"/>
      </w:pPr>
      <w:r w:rsidRPr="00605705">
        <w:t>Прогноз грошового потоку проекту базується на прогнозі звіту про прибутки, який, у свою чергу, починається з прогнозування продажу та розрахунку витрат за проектом. Відповідно до основних правил визначення витрат за проектом при підготовці його фінансового обґрунтування необхідно:</w:t>
      </w:r>
    </w:p>
    <w:p w:rsidR="007943DE" w:rsidRPr="00605705" w:rsidRDefault="007943DE" w:rsidP="008326E6">
      <w:pPr>
        <w:numPr>
          <w:ilvl w:val="0"/>
          <w:numId w:val="17"/>
        </w:numPr>
        <w:shd w:val="clear" w:color="auto" w:fill="FFFFFF"/>
        <w:ind w:left="0" w:firstLine="284"/>
        <w:jc w:val="both"/>
      </w:pPr>
      <w:r w:rsidRPr="008326E6">
        <w:t>ігнорувати попередні витрати, оскільки аналітик оцінює</w:t>
      </w:r>
      <w:r w:rsidRPr="00605705">
        <w:t xml:space="preserve"> </w:t>
      </w:r>
      <w:r w:rsidR="00C8542C">
        <w:t>лише</w:t>
      </w:r>
      <w:r w:rsidRPr="00605705">
        <w:t xml:space="preserve"> додаткові витрати і прибуток, отримані від проекту, а пок</w:t>
      </w:r>
      <w:r w:rsidRPr="00605705">
        <w:softHyphen/>
        <w:t>риття попередніх витрат не береться до уваги у процесі визна</w:t>
      </w:r>
      <w:r w:rsidRPr="00605705">
        <w:softHyphen/>
        <w:t>чення фінансової спроможності проекту;</w:t>
      </w:r>
    </w:p>
    <w:p w:rsidR="007943DE" w:rsidRPr="00605705" w:rsidRDefault="007943DE" w:rsidP="008326E6">
      <w:pPr>
        <w:numPr>
          <w:ilvl w:val="0"/>
          <w:numId w:val="17"/>
        </w:numPr>
        <w:shd w:val="clear" w:color="auto" w:fill="FFFFFF"/>
        <w:ind w:left="0" w:firstLine="284"/>
        <w:jc w:val="both"/>
      </w:pPr>
      <w:r w:rsidRPr="008326E6">
        <w:t>вартість ресурсів проекту розраховувати на основі витрат</w:t>
      </w:r>
      <w:r w:rsidRPr="00605705">
        <w:t xml:space="preserve"> втрачених можливостей, якщо ці ресурси можуть бути використані будь-яким іншим, відмінним від проектного, способом. Наприклад, коли компанія розглядає можливість використання будівлі, що на цей час не експлуатується, але яку можна продати за 10 тис. грн. Вартість цієї будівлі слід оцінити як величину першочергових витрат за проектом.</w:t>
      </w:r>
    </w:p>
    <w:p w:rsidR="007943DE" w:rsidRPr="00605705" w:rsidRDefault="007943DE" w:rsidP="00BD2567">
      <w:pPr>
        <w:ind w:firstLine="284"/>
        <w:jc w:val="both"/>
        <w:rPr>
          <w:spacing w:val="2"/>
        </w:rPr>
      </w:pPr>
      <w:r w:rsidRPr="00605705">
        <w:rPr>
          <w:spacing w:val="-2"/>
        </w:rPr>
        <w:t>При прогнозуванні звіту про прибутки та чистого потоку</w:t>
      </w:r>
      <w:r w:rsidRPr="00605705">
        <w:rPr>
          <w:spacing w:val="2"/>
        </w:rPr>
        <w:t xml:space="preserve"> гро</w:t>
      </w:r>
      <w:r w:rsidRPr="00605705">
        <w:rPr>
          <w:spacing w:val="2"/>
        </w:rPr>
        <w:softHyphen/>
        <w:t>шових коштів слід враховувати такі фактори, які впливають на їх величину:</w:t>
      </w:r>
    </w:p>
    <w:p w:rsidR="007943DE" w:rsidRPr="00605705" w:rsidRDefault="007943DE" w:rsidP="008326E6">
      <w:pPr>
        <w:numPr>
          <w:ilvl w:val="0"/>
          <w:numId w:val="17"/>
        </w:numPr>
        <w:shd w:val="clear" w:color="auto" w:fill="FFFFFF"/>
        <w:ind w:left="0" w:firstLine="284"/>
        <w:jc w:val="both"/>
      </w:pPr>
      <w:r w:rsidRPr="00605705">
        <w:t>метод нарахування амортизації;</w:t>
      </w:r>
    </w:p>
    <w:p w:rsidR="007943DE" w:rsidRPr="00605705" w:rsidRDefault="007943DE" w:rsidP="008326E6">
      <w:pPr>
        <w:numPr>
          <w:ilvl w:val="0"/>
          <w:numId w:val="17"/>
        </w:numPr>
        <w:shd w:val="clear" w:color="auto" w:fill="FFFFFF"/>
        <w:ind w:left="0" w:firstLine="284"/>
        <w:jc w:val="both"/>
      </w:pPr>
      <w:r w:rsidRPr="00605705">
        <w:t>вплив ліквідаційної вартості;</w:t>
      </w:r>
    </w:p>
    <w:p w:rsidR="007943DE" w:rsidRPr="00605705" w:rsidRDefault="007943DE" w:rsidP="008326E6">
      <w:pPr>
        <w:numPr>
          <w:ilvl w:val="0"/>
          <w:numId w:val="17"/>
        </w:numPr>
        <w:shd w:val="clear" w:color="auto" w:fill="FFFFFF"/>
        <w:ind w:left="0" w:firstLine="284"/>
        <w:jc w:val="both"/>
      </w:pPr>
      <w:r w:rsidRPr="00605705">
        <w:t>потребу в оборотному капіталі та його облік;</w:t>
      </w:r>
    </w:p>
    <w:p w:rsidR="007943DE" w:rsidRPr="00605705" w:rsidRDefault="007943DE" w:rsidP="008326E6">
      <w:pPr>
        <w:numPr>
          <w:ilvl w:val="0"/>
          <w:numId w:val="17"/>
        </w:numPr>
        <w:shd w:val="clear" w:color="auto" w:fill="FFFFFF"/>
        <w:ind w:left="0" w:firstLine="284"/>
        <w:jc w:val="both"/>
      </w:pPr>
      <w:r w:rsidRPr="00605705">
        <w:t>використання номінальних і постійних цін.</w:t>
      </w:r>
    </w:p>
    <w:p w:rsidR="007943DE" w:rsidRPr="00605705" w:rsidRDefault="007943DE" w:rsidP="00BD2567">
      <w:pPr>
        <w:ind w:firstLine="284"/>
        <w:jc w:val="both"/>
        <w:rPr>
          <w:spacing w:val="-2"/>
        </w:rPr>
      </w:pPr>
      <w:r w:rsidRPr="00605705">
        <w:t>У процесі розрахунку чистого потоку грошових коштів у результаті прийняття проекту ключов</w:t>
      </w:r>
      <w:r w:rsidR="00C8542C">
        <w:t>ими</w:t>
      </w:r>
      <w:r w:rsidRPr="00605705">
        <w:t xml:space="preserve"> складов</w:t>
      </w:r>
      <w:r w:rsidR="00C8542C">
        <w:t>ими</w:t>
      </w:r>
      <w:r w:rsidRPr="00605705">
        <w:t xml:space="preserve"> є </w:t>
      </w:r>
      <w:r w:rsidRPr="00605705">
        <w:rPr>
          <w:i/>
        </w:rPr>
        <w:t>амортизація</w:t>
      </w:r>
      <w:r w:rsidRPr="00605705">
        <w:t xml:space="preserve"> та </w:t>
      </w:r>
      <w:r w:rsidRPr="00605705">
        <w:rPr>
          <w:i/>
          <w:spacing w:val="4"/>
        </w:rPr>
        <w:t>величина податкової економії</w:t>
      </w:r>
      <w:r w:rsidRPr="00605705">
        <w:rPr>
          <w:spacing w:val="4"/>
        </w:rPr>
        <w:t xml:space="preserve">, яка виникає при </w:t>
      </w:r>
      <w:r w:rsidRPr="00605705">
        <w:rPr>
          <w:spacing w:val="4"/>
        </w:rPr>
        <w:lastRenderedPageBreak/>
        <w:t>змен</w:t>
      </w:r>
      <w:r w:rsidRPr="00605705">
        <w:t>шенні оподатковуваного прибутку на суму амортизації. Тому метод на</w:t>
      </w:r>
      <w:r w:rsidRPr="00605705">
        <w:rPr>
          <w:spacing w:val="-2"/>
        </w:rPr>
        <w:t>рахування амортизації може значною мірою вплинути на величину грошового потоку. У випадку, коли період амортизації менш</w:t>
      </w:r>
      <w:r w:rsidR="00C8542C">
        <w:rPr>
          <w:spacing w:val="-2"/>
        </w:rPr>
        <w:t>ий</w:t>
      </w:r>
      <w:r w:rsidRPr="00605705">
        <w:t xml:space="preserve"> за </w:t>
      </w:r>
      <w:r w:rsidRPr="00605705">
        <w:rPr>
          <w:spacing w:val="-2"/>
        </w:rPr>
        <w:t xml:space="preserve">строк експлуатації активів проекту, податкове прикриття діє </w:t>
      </w:r>
      <w:r w:rsidR="00C8542C">
        <w:rPr>
          <w:spacing w:val="-2"/>
        </w:rPr>
        <w:t>лише</w:t>
      </w:r>
      <w:r w:rsidRPr="00605705">
        <w:rPr>
          <w:spacing w:val="-2"/>
        </w:rPr>
        <w:t xml:space="preserve"> при нарахуванні амортизації, після чого повна сума грошових </w:t>
      </w:r>
      <w:r w:rsidR="00C8542C">
        <w:rPr>
          <w:spacing w:val="-2"/>
        </w:rPr>
        <w:t>заощаджень</w:t>
      </w:r>
      <w:r w:rsidRPr="00605705">
        <w:rPr>
          <w:spacing w:val="-2"/>
        </w:rPr>
        <w:t xml:space="preserve"> підлягає оподаткуванню. Це явище позитивно впливає на поточну вартість грошових потоків і робить цей метод більш привабливим порівняно з методом рівномірної амортизації.</w:t>
      </w:r>
    </w:p>
    <w:p w:rsidR="007943DE" w:rsidRPr="00605705" w:rsidRDefault="007943DE" w:rsidP="00BD2567">
      <w:pPr>
        <w:ind w:firstLine="284"/>
        <w:jc w:val="both"/>
      </w:pPr>
      <w:r w:rsidRPr="00605705">
        <w:t xml:space="preserve">Профіль грошового потоку зміниться на краще, якщо активи мають </w:t>
      </w:r>
      <w:r w:rsidRPr="00605705">
        <w:rPr>
          <w:i/>
        </w:rPr>
        <w:t>ліквідаційну вартість</w:t>
      </w:r>
      <w:r w:rsidRPr="00605705">
        <w:t xml:space="preserve"> </w:t>
      </w:r>
      <w:r w:rsidR="00C8542C">
        <w:t>у</w:t>
      </w:r>
      <w:r w:rsidRPr="00605705">
        <w:t xml:space="preserve"> кінці строку експлуатації проекту. Оскільки до того часу об’єкт буде повністю </w:t>
      </w:r>
      <w:proofErr w:type="spellStart"/>
      <w:r w:rsidRPr="00605705">
        <w:t>замортизований</w:t>
      </w:r>
      <w:proofErr w:type="spellEnd"/>
      <w:r w:rsidRPr="00605705">
        <w:t>, дохід від реалізації підлягає оподаткуванню за звичайною ставкою. Ліквідаційна вартість збільшує потік грошових коштів та підвищує привабливість проекту.</w:t>
      </w:r>
    </w:p>
    <w:p w:rsidR="007943DE" w:rsidRPr="00605705" w:rsidRDefault="007943DE" w:rsidP="00BD2567">
      <w:pPr>
        <w:ind w:firstLine="284"/>
        <w:jc w:val="both"/>
      </w:pPr>
      <w:r w:rsidRPr="00605705">
        <w:t xml:space="preserve">Крім інвестицій в основний капітал, необхідно мати у розпорядженні додаткові грошові кошти для формування оборотного капіталу. Інвестування в </w:t>
      </w:r>
      <w:r w:rsidRPr="00605705">
        <w:rPr>
          <w:i/>
        </w:rPr>
        <w:t>оборотний капітал</w:t>
      </w:r>
      <w:r w:rsidRPr="00605705">
        <w:t xml:space="preserve"> відбувається, як правило, у нульовий рік проекту, а його відшкодування </w:t>
      </w:r>
      <w:r w:rsidR="000A0F13">
        <w:t>–</w:t>
      </w:r>
      <w:r w:rsidRPr="00605705">
        <w:t xml:space="preserve"> після його </w:t>
      </w:r>
      <w:r w:rsidRPr="00605705">
        <w:rPr>
          <w:spacing w:val="-4"/>
        </w:rPr>
        <w:t>реалізації. Через різницю у часі витрати на оборотний капітал</w:t>
      </w:r>
      <w:r w:rsidRPr="00605705">
        <w:t xml:space="preserve"> зменшують величину </w:t>
      </w:r>
      <w:proofErr w:type="spellStart"/>
      <w:r w:rsidRPr="00605705">
        <w:t>дисконтованого</w:t>
      </w:r>
      <w:proofErr w:type="spellEnd"/>
      <w:r w:rsidRPr="00605705">
        <w:t xml:space="preserve"> грошового потоку (наприклад, </w:t>
      </w:r>
      <w:r w:rsidRPr="00605705">
        <w:rPr>
          <w:spacing w:val="4"/>
        </w:rPr>
        <w:t>20 тис.</w:t>
      </w:r>
      <w:r w:rsidR="00C8542C">
        <w:rPr>
          <w:spacing w:val="4"/>
        </w:rPr>
        <w:t> </w:t>
      </w:r>
      <w:r w:rsidRPr="00605705">
        <w:rPr>
          <w:spacing w:val="4"/>
        </w:rPr>
        <w:t>грн, вкладені в оборотні кошти в перший рік проекту, не</w:t>
      </w:r>
      <w:r w:rsidRPr="00605705">
        <w:t xml:space="preserve"> тотожні 20 тис.</w:t>
      </w:r>
      <w:r w:rsidR="00C8542C">
        <w:t> грн</w:t>
      </w:r>
      <w:r w:rsidRPr="00605705">
        <w:t xml:space="preserve"> після відшкодування на 10-му році реалі</w:t>
      </w:r>
      <w:r w:rsidRPr="00605705">
        <w:softHyphen/>
        <w:t>зації проекту).</w:t>
      </w:r>
    </w:p>
    <w:p w:rsidR="007943DE" w:rsidRPr="00605705" w:rsidRDefault="007943DE" w:rsidP="00BD2567">
      <w:pPr>
        <w:ind w:firstLine="284"/>
        <w:jc w:val="both"/>
      </w:pPr>
      <w:r w:rsidRPr="00605705">
        <w:t xml:space="preserve">Між проектними аналітиками не припиняється дискусія з приводу того, в яких цінах прогнозувати грошові потоки: постійних чи номінальних. </w:t>
      </w:r>
      <w:r w:rsidRPr="00605705">
        <w:rPr>
          <w:i/>
        </w:rPr>
        <w:t>Постійні ціни</w:t>
      </w:r>
      <w:r w:rsidRPr="00605705">
        <w:t xml:space="preserve"> дозволяють ігнорувати інфляцію при визначенні умов оплати, а </w:t>
      </w:r>
      <w:r w:rsidRPr="00605705">
        <w:rPr>
          <w:i/>
        </w:rPr>
        <w:t xml:space="preserve">номінальні </w:t>
      </w:r>
      <w:r w:rsidR="00B72AF2">
        <w:rPr>
          <w:i/>
        </w:rPr>
        <w:t xml:space="preserve">– </w:t>
      </w:r>
      <w:r w:rsidRPr="00605705">
        <w:t>враховують</w:t>
      </w:r>
      <w:r w:rsidR="00B72AF2">
        <w:t xml:space="preserve"> </w:t>
      </w:r>
      <w:r w:rsidRPr="00605705">
        <w:t xml:space="preserve">інфляційні очікування учасників проекту. Аргументація на користь використання постійних (чи дійсних) цін базується на твердженнях, що зміни в рівні цін не впливають на вартість, тому існує можливість ігнорування інфляції, оскільки всі показники проекту можна оцінити за дійсною вартістю. Такий підхід дозволяє зберегти рівень валюти проекту </w:t>
      </w:r>
      <w:r w:rsidR="00B72AF2">
        <w:lastRenderedPageBreak/>
        <w:t>впродовж</w:t>
      </w:r>
      <w:r w:rsidRPr="00605705">
        <w:t xml:space="preserve"> усього періоду функціонування, що значно полегшує кореспонду</w:t>
      </w:r>
      <w:r w:rsidR="00B72AF2">
        <w:t>вання потоків грошових коштів за</w:t>
      </w:r>
      <w:r w:rsidRPr="00605705">
        <w:t xml:space="preserve"> рока</w:t>
      </w:r>
      <w:r w:rsidR="00B72AF2">
        <w:t>ми</w:t>
      </w:r>
      <w:r w:rsidRPr="00605705">
        <w:t xml:space="preserve"> проекту.</w:t>
      </w:r>
    </w:p>
    <w:p w:rsidR="007943DE" w:rsidRPr="00605705" w:rsidRDefault="007943DE" w:rsidP="00BD2567">
      <w:pPr>
        <w:ind w:firstLine="284"/>
        <w:jc w:val="both"/>
      </w:pPr>
      <w:r w:rsidRPr="00605705">
        <w:t>Разом з тим існує ряд ситуацій, коли використання постійних цін у проекті може призвести до серйозних ускладнень. Це пов’я</w:t>
      </w:r>
      <w:r w:rsidRPr="00605705">
        <w:rPr>
          <w:spacing w:val="4"/>
        </w:rPr>
        <w:t>зано передусім з умовами фінансування проектів. Як правило,</w:t>
      </w:r>
      <w:r w:rsidRPr="00605705">
        <w:t xml:space="preserve"> </w:t>
      </w:r>
      <w:r w:rsidRPr="00605705">
        <w:rPr>
          <w:spacing w:val="4"/>
        </w:rPr>
        <w:t>кредитне фінансування передбачає встановлення процента ви</w:t>
      </w:r>
      <w:r w:rsidRPr="00605705">
        <w:t xml:space="preserve">плат боргу в номінальному обчисленні, що може призвести до </w:t>
      </w:r>
      <w:r w:rsidRPr="00605705">
        <w:rPr>
          <w:spacing w:val="4"/>
        </w:rPr>
        <w:t>неузгодження планової величини відшкодування боргу (якщо</w:t>
      </w:r>
      <w:r w:rsidRPr="00605705">
        <w:t xml:space="preserve"> проект розраховано у постійних цінах) і дійсної суми його по</w:t>
      </w:r>
      <w:r w:rsidRPr="00605705">
        <w:rPr>
          <w:spacing w:val="4"/>
        </w:rPr>
        <w:t>криття кредиторам (визначеної за номінальною ставкою). Най</w:t>
      </w:r>
      <w:r w:rsidRPr="00605705">
        <w:t>більш поширеною ситуацією, пов’язаною зі зміною рівня цін, є необхідність збільшення витрат при здійсненні проектних закупівель. Це може позначитися на перевитраті бюджету, появі необхідності пошуку додаткових фінансових ресурсів.</w:t>
      </w:r>
    </w:p>
    <w:p w:rsidR="007943DE" w:rsidRPr="00605705" w:rsidRDefault="007943DE" w:rsidP="00BD2567">
      <w:pPr>
        <w:ind w:firstLine="284"/>
        <w:jc w:val="both"/>
        <w:rPr>
          <w:spacing w:val="-4"/>
        </w:rPr>
      </w:pPr>
      <w:r w:rsidRPr="00605705">
        <w:t xml:space="preserve">Очікувані зміни рівня цін не впливають на амортизаційні відрахування </w:t>
      </w:r>
      <w:r w:rsidR="00B72AF2">
        <w:t>за</w:t>
      </w:r>
      <w:r w:rsidRPr="00605705">
        <w:t xml:space="preserve"> існуючи</w:t>
      </w:r>
      <w:r w:rsidR="00B72AF2">
        <w:t>ми</w:t>
      </w:r>
      <w:r w:rsidRPr="00605705">
        <w:t xml:space="preserve"> активах. Їх обсяг визначається при придбанні активів і є величиною, що не підлягає інфляції. Тому грошовий потік, що включає податкову економію за рахунок амортизації, завжди відповідає номінальній величині, встановленій у початковому періоді. У випадку, коли всі інші припливи та від</w:t>
      </w:r>
      <w:r w:rsidR="00B72AF2">
        <w:t>пливи</w:t>
      </w:r>
      <w:r w:rsidRPr="00605705">
        <w:rPr>
          <w:spacing w:val="-4"/>
        </w:rPr>
        <w:t xml:space="preserve"> коштів розраховуються у постійних цінах, їх підсумок з амортизаційними відрахуваннями може призвести до серйозних </w:t>
      </w:r>
      <w:r w:rsidR="00B72AF2">
        <w:rPr>
          <w:spacing w:val="-4"/>
        </w:rPr>
        <w:t>помилок</w:t>
      </w:r>
      <w:r w:rsidRPr="00605705">
        <w:rPr>
          <w:spacing w:val="-4"/>
        </w:rPr>
        <w:t>.</w:t>
      </w:r>
    </w:p>
    <w:p w:rsidR="007943DE" w:rsidRPr="00605705" w:rsidRDefault="007943DE" w:rsidP="00BD2567">
      <w:pPr>
        <w:ind w:firstLine="284"/>
        <w:jc w:val="both"/>
      </w:pPr>
      <w:r w:rsidRPr="00605705">
        <w:t>При використанні постійних цін передбачається, що їх зміна на сировину та матеріали буде аналогічною зростанню цін на готову продукцію і відповідною рівню інфляції. Однак, як свідчить практика, ціни на ресурси (газ, електроенергію, капітал, розмір заробітної плати) контролюються державою і підвищуються значно повільніше, ніж ціни на товари і послуги, та не відповідають рівню інфляції. Такі інфляційні сценарії призводять до того, що грошові припливи збільшуються за рахунок зростання цін</w:t>
      </w:r>
      <w:r w:rsidR="00B72AF2">
        <w:t>,</w:t>
      </w:r>
      <w:r w:rsidRPr="00605705">
        <w:t xml:space="preserve"> і відбувається це значно швидше, ніж грошові від</w:t>
      </w:r>
      <w:r w:rsidR="00B72AF2">
        <w:t>пливи</w:t>
      </w:r>
      <w:r w:rsidRPr="00605705">
        <w:t>.</w:t>
      </w:r>
    </w:p>
    <w:p w:rsidR="007943DE" w:rsidRPr="00605705" w:rsidRDefault="007943DE" w:rsidP="00BD2567">
      <w:pPr>
        <w:ind w:firstLine="284"/>
        <w:jc w:val="both"/>
      </w:pPr>
      <w:r w:rsidRPr="00605705">
        <w:lastRenderedPageBreak/>
        <w:t xml:space="preserve">Проектний аналітик завжди обмежений у часі, який йому необхідно присвятити оцінці проекту. Досвід підготовки проектів показує, що найбільш ретельно аналітики працюють над визначенням величини витрат </w:t>
      </w:r>
      <w:r w:rsidR="000A0F13">
        <w:t>–</w:t>
      </w:r>
      <w:r w:rsidRPr="00605705">
        <w:t xml:space="preserve"> як першочергових, так і поточних </w:t>
      </w:r>
      <w:r w:rsidR="000A0F13">
        <w:t>–</w:t>
      </w:r>
      <w:r w:rsidRPr="00605705">
        <w:t xml:space="preserve"> і практично не залишають часу на детальне обґрунтування прогнозу майбутніх прибутків. </w:t>
      </w:r>
    </w:p>
    <w:p w:rsidR="00723818" w:rsidRPr="00605705" w:rsidRDefault="007943DE" w:rsidP="00BD2567">
      <w:pPr>
        <w:ind w:firstLine="284"/>
        <w:jc w:val="both"/>
      </w:pPr>
      <w:r w:rsidRPr="00605705">
        <w:rPr>
          <w:b/>
          <w:spacing w:val="4"/>
        </w:rPr>
        <w:t>Прогноз річного прибутку</w:t>
      </w:r>
      <w:r w:rsidRPr="00605705">
        <w:rPr>
          <w:spacing w:val="4"/>
        </w:rPr>
        <w:t xml:space="preserve"> </w:t>
      </w:r>
      <w:r w:rsidR="000A0F13">
        <w:rPr>
          <w:spacing w:val="4"/>
        </w:rPr>
        <w:t>–</w:t>
      </w:r>
      <w:r w:rsidRPr="00605705">
        <w:rPr>
          <w:spacing w:val="4"/>
        </w:rPr>
        <w:t xml:space="preserve"> дуже важлива частина фінансового аналізу, оскільки прибуток є найбільш суттєвою статтею припливу грошових коштів і має серйозний вплив на вартість проекту. Головна мета цієї частини прогнозу </w:t>
      </w:r>
      <w:r w:rsidR="000A0F13">
        <w:rPr>
          <w:spacing w:val="4"/>
        </w:rPr>
        <w:t>–</w:t>
      </w:r>
      <w:r w:rsidRPr="00605705">
        <w:rPr>
          <w:spacing w:val="4"/>
        </w:rPr>
        <w:t xml:space="preserve"> визначення величини доходу, який компанія одержить, а потім утримає у виробництві для реінвестування </w:t>
      </w:r>
      <w:r w:rsidR="00B72AF2">
        <w:rPr>
          <w:spacing w:val="4"/>
        </w:rPr>
        <w:t>впродовж</w:t>
      </w:r>
      <w:r w:rsidRPr="00605705">
        <w:rPr>
          <w:spacing w:val="4"/>
        </w:rPr>
        <w:t xml:space="preserve"> планового періоду. </w:t>
      </w:r>
    </w:p>
    <w:p w:rsidR="00723818" w:rsidRDefault="00723818" w:rsidP="00E85D16">
      <w:pPr>
        <w:shd w:val="clear" w:color="auto" w:fill="FFFFFF"/>
        <w:ind w:right="34"/>
        <w:jc w:val="both"/>
      </w:pPr>
    </w:p>
    <w:p w:rsidR="00D13E01" w:rsidRDefault="00D13E01" w:rsidP="00E85D16">
      <w:pPr>
        <w:shd w:val="clear" w:color="auto" w:fill="FFFFFF"/>
        <w:ind w:right="34"/>
        <w:jc w:val="both"/>
      </w:pPr>
    </w:p>
    <w:p w:rsidR="008326E6" w:rsidRDefault="008326E6" w:rsidP="00E85D16">
      <w:pPr>
        <w:shd w:val="clear" w:color="auto" w:fill="FFFFFF"/>
        <w:ind w:right="34"/>
        <w:jc w:val="both"/>
      </w:pPr>
    </w:p>
    <w:p w:rsidR="004E59A2" w:rsidRDefault="008326E6" w:rsidP="008326E6">
      <w:pPr>
        <w:shd w:val="clear" w:color="auto" w:fill="FFFFFF"/>
        <w:ind w:right="34"/>
        <w:jc w:val="center"/>
        <w:rPr>
          <w:b/>
        </w:rPr>
      </w:pPr>
      <w:r>
        <w:rPr>
          <w:b/>
        </w:rPr>
        <w:t>15</w:t>
      </w:r>
      <w:r w:rsidR="00B72AF2">
        <w:rPr>
          <w:b/>
        </w:rPr>
        <w:t>.</w:t>
      </w:r>
      <w:r>
        <w:rPr>
          <w:b/>
        </w:rPr>
        <w:t xml:space="preserve"> ЕКОНОМІЧНИЙ АНАЛІЗ</w:t>
      </w:r>
    </w:p>
    <w:p w:rsidR="008326E6" w:rsidRPr="00605705" w:rsidRDefault="008326E6" w:rsidP="008326E6">
      <w:pPr>
        <w:shd w:val="clear" w:color="auto" w:fill="FFFFFF"/>
        <w:ind w:firstLine="284"/>
        <w:rPr>
          <w:b/>
        </w:rPr>
      </w:pPr>
    </w:p>
    <w:p w:rsidR="00723818" w:rsidRPr="00605705" w:rsidRDefault="00723818" w:rsidP="008326E6">
      <w:pPr>
        <w:shd w:val="clear" w:color="auto" w:fill="FFFFFF"/>
        <w:ind w:firstLine="284"/>
        <w:jc w:val="both"/>
      </w:pPr>
      <w:r w:rsidRPr="00605705">
        <w:t>Сучасна вітчизняна практика відбору й оцінки проектів обмежується визначенням ступеня впливу проекту на добробут його власників або інвесторів, що відображається у фінансовому аналізі проекту.</w:t>
      </w:r>
    </w:p>
    <w:p w:rsidR="00723818" w:rsidRPr="00605705" w:rsidRDefault="00723818" w:rsidP="008326E6">
      <w:pPr>
        <w:shd w:val="clear" w:color="auto" w:fill="FFFFFF"/>
        <w:ind w:firstLine="284"/>
        <w:jc w:val="both"/>
      </w:pPr>
      <w:r w:rsidRPr="00605705">
        <w:t>Здійснюючи фінансовий аналіз, проект вивчають із погляду фінансової й комерційної привабливості для інвестора й організацій, які його реалізують. Тому всі витрати й доходи, отримані в результаті здійснення проекту, мають явний характер і фінансову відчутність. Критеріями відбору проектів за результатами фінансового аналізу є додаткові грошові потоки, що виникають при реалізації, його рентабельність і окупність вкладеного капіталу. Проект аналізується в тому або інш</w:t>
      </w:r>
      <w:r w:rsidR="00B72AF2">
        <w:t>ому</w:t>
      </w:r>
      <w:r w:rsidRPr="00605705">
        <w:t xml:space="preserve"> ділов</w:t>
      </w:r>
      <w:r w:rsidR="00B72AF2">
        <w:t>ому</w:t>
      </w:r>
      <w:r w:rsidRPr="00605705">
        <w:t xml:space="preserve"> оточенні, нормативно-правов</w:t>
      </w:r>
      <w:r w:rsidR="00B72AF2">
        <w:t>ому</w:t>
      </w:r>
      <w:r w:rsidRPr="00605705">
        <w:t xml:space="preserve"> полі, </w:t>
      </w:r>
      <w:r w:rsidR="00B72AF2">
        <w:t>в</w:t>
      </w:r>
      <w:r w:rsidRPr="00605705">
        <w:t xml:space="preserve"> як</w:t>
      </w:r>
      <w:r w:rsidR="00B72AF2">
        <w:t>ому</w:t>
      </w:r>
      <w:r w:rsidRPr="00605705">
        <w:t xml:space="preserve"> він буде здійснюватися. Його оцінка </w:t>
      </w:r>
      <w:r w:rsidR="00B72AF2">
        <w:t>базується</w:t>
      </w:r>
      <w:r w:rsidRPr="00605705">
        <w:t xml:space="preserve"> на погодженості цілей проекту з корпоративними цілями розвитку, які не завжди збігаються з національними інтересами.</w:t>
      </w:r>
    </w:p>
    <w:p w:rsidR="00723818" w:rsidRPr="00605705" w:rsidRDefault="00723818" w:rsidP="008326E6">
      <w:pPr>
        <w:shd w:val="clear" w:color="auto" w:fill="FFFFFF"/>
        <w:ind w:firstLine="284"/>
        <w:jc w:val="both"/>
      </w:pPr>
      <w:r w:rsidRPr="00605705">
        <w:lastRenderedPageBreak/>
        <w:t>Серйозною помилкою є ототожнення фінансових і економічних аспектів проекту, ігнорування інвесторами оцінки значення проекту для суспільства.</w:t>
      </w:r>
    </w:p>
    <w:p w:rsidR="00723818" w:rsidRPr="00605705" w:rsidRDefault="00723818" w:rsidP="008326E6">
      <w:pPr>
        <w:shd w:val="clear" w:color="auto" w:fill="FFFFFF"/>
        <w:ind w:firstLine="284"/>
        <w:jc w:val="both"/>
      </w:pPr>
      <w:r w:rsidRPr="00605705">
        <w:t>Аналіз економічних аспектів покликан</w:t>
      </w:r>
      <w:r w:rsidR="00B72AF2">
        <w:t>ий</w:t>
      </w:r>
      <w:r w:rsidRPr="00605705">
        <w:t xml:space="preserve"> визначити, </w:t>
      </w:r>
      <w:r w:rsidR="00B72AF2">
        <w:t xml:space="preserve">чи </w:t>
      </w:r>
      <w:r w:rsidRPr="00605705">
        <w:t xml:space="preserve">сприяє </w:t>
      </w:r>
      <w:r w:rsidR="00B72AF2">
        <w:t>цей</w:t>
      </w:r>
      <w:r w:rsidRPr="00605705">
        <w:t xml:space="preserve"> проект здійсненню цілей розвитку національної економіки, а також чи існують альтернативні шляхи досягнення тих самих економічних вигід </w:t>
      </w:r>
      <w:r w:rsidR="00B72AF2">
        <w:t>і</w:t>
      </w:r>
      <w:r w:rsidRPr="00605705">
        <w:t xml:space="preserve">з меншими витратами. Економічний аналіз має на меті оцінити відповідність проекту його економічному середовищу, яке регламентує розподіл доходів, обмеження або стимулювання проведення й торгівлі й т.п., і безпосередньо впливає на фінансову </w:t>
      </w:r>
      <w:r w:rsidR="00B72AF2">
        <w:t xml:space="preserve">здійсненність </w:t>
      </w:r>
      <w:r w:rsidRPr="00605705">
        <w:t>проекту.</w:t>
      </w:r>
    </w:p>
    <w:p w:rsidR="00723818" w:rsidRPr="00605705" w:rsidRDefault="00723818" w:rsidP="008326E6">
      <w:pPr>
        <w:shd w:val="clear" w:color="auto" w:fill="FFFFFF"/>
        <w:ind w:firstLine="284"/>
        <w:jc w:val="both"/>
      </w:pPr>
      <w:r w:rsidRPr="00605705">
        <w:t xml:space="preserve">Метою економічного аналізу проекту є встановлення його національної привабливості, оцінка його економічної ефективності на підставі альтернативної вартості ресурсів, використовуваних у проекті, і продукції проекту </w:t>
      </w:r>
      <w:r w:rsidR="00B72AF2">
        <w:t>та</w:t>
      </w:r>
      <w:r w:rsidRPr="00605705">
        <w:t xml:space="preserve"> визначення можливості сприяння проекту національному добробуту країни.</w:t>
      </w:r>
    </w:p>
    <w:p w:rsidR="00723818" w:rsidRPr="00605705" w:rsidRDefault="00723818" w:rsidP="008326E6">
      <w:pPr>
        <w:shd w:val="clear" w:color="auto" w:fill="FFFFFF"/>
        <w:ind w:firstLine="284"/>
        <w:jc w:val="both"/>
      </w:pPr>
      <w:r w:rsidRPr="00605705">
        <w:t xml:space="preserve">Оцінюючи альтернативи й </w:t>
      </w:r>
      <w:r w:rsidR="00B72AF2">
        <w:t>о</w:t>
      </w:r>
      <w:r w:rsidRPr="00605705">
        <w:t>бираючи проект, аналітику необхідно знати відповіді на такі питання:</w:t>
      </w:r>
    </w:p>
    <w:p w:rsidR="00723818" w:rsidRPr="00605705" w:rsidRDefault="00B72AF2" w:rsidP="008326E6">
      <w:pPr>
        <w:numPr>
          <w:ilvl w:val="0"/>
          <w:numId w:val="17"/>
        </w:numPr>
        <w:shd w:val="clear" w:color="auto" w:fill="FFFFFF"/>
        <w:ind w:left="0" w:firstLine="284"/>
        <w:jc w:val="both"/>
      </w:pPr>
      <w:r>
        <w:t>я</w:t>
      </w:r>
      <w:r w:rsidR="00723818" w:rsidRPr="00605705">
        <w:t>ким буде чистий економічний дохід проекту?</w:t>
      </w:r>
    </w:p>
    <w:p w:rsidR="00723818" w:rsidRPr="00605705" w:rsidRDefault="001C1F9D" w:rsidP="008326E6">
      <w:pPr>
        <w:numPr>
          <w:ilvl w:val="0"/>
          <w:numId w:val="17"/>
        </w:numPr>
        <w:shd w:val="clear" w:color="auto" w:fill="FFFFFF"/>
        <w:ind w:left="0" w:firstLine="284"/>
        <w:jc w:val="both"/>
      </w:pPr>
      <w:r w:rsidRPr="00605705">
        <w:t>х</w:t>
      </w:r>
      <w:r w:rsidR="00723818" w:rsidRPr="00605705">
        <w:t>то скористається отриманим доходом?</w:t>
      </w:r>
    </w:p>
    <w:p w:rsidR="00723818" w:rsidRPr="00605705" w:rsidRDefault="00723818" w:rsidP="008326E6">
      <w:pPr>
        <w:numPr>
          <w:ilvl w:val="0"/>
          <w:numId w:val="17"/>
        </w:numPr>
        <w:shd w:val="clear" w:color="auto" w:fill="FFFFFF"/>
        <w:ind w:left="0" w:firstLine="284"/>
        <w:jc w:val="both"/>
      </w:pPr>
      <w:r w:rsidRPr="00605705">
        <w:t>яким буде доступ користувачів проекту до цього доходу?</w:t>
      </w:r>
    </w:p>
    <w:p w:rsidR="00723818" w:rsidRPr="00605705" w:rsidRDefault="00723818" w:rsidP="008326E6">
      <w:pPr>
        <w:shd w:val="clear" w:color="auto" w:fill="FFFFFF"/>
        <w:ind w:firstLine="284"/>
        <w:jc w:val="both"/>
      </w:pPr>
      <w:r w:rsidRPr="00605705">
        <w:t xml:space="preserve">Економічний аналіз оцінює проект із погляду відповідності результатів даного проекту стратегії розвитку й економічним цілям країни. Наприклад, проекти, пов'язані з масштабними інвестиціями в автоматизацію виробничих процесів, можуть суперечити таким національним економічним цілям, як скорочення витрат </w:t>
      </w:r>
      <w:r w:rsidR="00B72AF2">
        <w:t>з</w:t>
      </w:r>
      <w:r w:rsidRPr="00605705">
        <w:t xml:space="preserve"> імпорту (оскільки автоматизація здійснюється за рахунок поставок технологічних ліній </w:t>
      </w:r>
      <w:r w:rsidR="00B72AF2">
        <w:t>із-за</w:t>
      </w:r>
      <w:r w:rsidRPr="00605705">
        <w:t xml:space="preserve"> </w:t>
      </w:r>
      <w:r w:rsidR="00B72AF2">
        <w:t>кордону</w:t>
      </w:r>
      <w:r w:rsidRPr="00605705">
        <w:t>) і створення нових робочих місць. Здійсненню національної політики підвищення рівня життя населення, зайнятого в сільськ</w:t>
      </w:r>
      <w:r w:rsidR="00B72AF2">
        <w:t>ому</w:t>
      </w:r>
      <w:r w:rsidRPr="00605705">
        <w:t xml:space="preserve"> господарстві, будуть сприяти проекти створення соціальної інфраструктури районів, будівництва нових транспортних магістралей, у тому числі автомобільних шляхів.</w:t>
      </w:r>
    </w:p>
    <w:p w:rsidR="00723818" w:rsidRPr="00605705" w:rsidRDefault="00723818" w:rsidP="008326E6">
      <w:pPr>
        <w:shd w:val="clear" w:color="auto" w:fill="FFFFFF"/>
        <w:ind w:firstLine="284"/>
        <w:jc w:val="both"/>
      </w:pPr>
      <w:r w:rsidRPr="00605705">
        <w:lastRenderedPageBreak/>
        <w:t>Досвід проведення економічного аналізу показав, що при відборі проектів найпоширенішими економічними цілями національного розвитку є:</w:t>
      </w:r>
    </w:p>
    <w:p w:rsidR="00723818" w:rsidRPr="00605705" w:rsidRDefault="00B72AF2" w:rsidP="008326E6">
      <w:pPr>
        <w:numPr>
          <w:ilvl w:val="0"/>
          <w:numId w:val="17"/>
        </w:numPr>
        <w:shd w:val="clear" w:color="auto" w:fill="FFFFFF"/>
        <w:ind w:left="0" w:firstLine="284"/>
        <w:jc w:val="both"/>
      </w:pPr>
      <w:r>
        <w:t>створення</w:t>
      </w:r>
      <w:r w:rsidR="00723818" w:rsidRPr="00605705">
        <w:t xml:space="preserve"> в країні доданої вартості;</w:t>
      </w:r>
    </w:p>
    <w:p w:rsidR="00723818" w:rsidRPr="00605705" w:rsidRDefault="00723818" w:rsidP="008326E6">
      <w:pPr>
        <w:numPr>
          <w:ilvl w:val="0"/>
          <w:numId w:val="17"/>
        </w:numPr>
        <w:shd w:val="clear" w:color="auto" w:fill="FFFFFF"/>
        <w:ind w:left="0" w:firstLine="284"/>
        <w:jc w:val="both"/>
      </w:pPr>
      <w:r w:rsidRPr="00605705">
        <w:t>вступ або економія іноземної валюти;</w:t>
      </w:r>
    </w:p>
    <w:p w:rsidR="00723818" w:rsidRPr="00605705" w:rsidRDefault="00723818" w:rsidP="008326E6">
      <w:pPr>
        <w:numPr>
          <w:ilvl w:val="0"/>
          <w:numId w:val="17"/>
        </w:numPr>
        <w:shd w:val="clear" w:color="auto" w:fill="FFFFFF"/>
        <w:ind w:left="0" w:firstLine="284"/>
        <w:jc w:val="both"/>
      </w:pPr>
      <w:r w:rsidRPr="00605705">
        <w:t>розвиток інфраструктури;</w:t>
      </w:r>
    </w:p>
    <w:p w:rsidR="00723818" w:rsidRPr="00605705" w:rsidRDefault="00723818" w:rsidP="008326E6">
      <w:pPr>
        <w:numPr>
          <w:ilvl w:val="0"/>
          <w:numId w:val="17"/>
        </w:numPr>
        <w:shd w:val="clear" w:color="auto" w:fill="FFFFFF"/>
        <w:ind w:left="0" w:firstLine="284"/>
        <w:jc w:val="both"/>
      </w:pPr>
      <w:r w:rsidRPr="00605705">
        <w:t>створення нових робочих місць;</w:t>
      </w:r>
    </w:p>
    <w:p w:rsidR="00723818" w:rsidRPr="00605705" w:rsidRDefault="00723818" w:rsidP="008326E6">
      <w:pPr>
        <w:numPr>
          <w:ilvl w:val="0"/>
          <w:numId w:val="17"/>
        </w:numPr>
        <w:shd w:val="clear" w:color="auto" w:fill="FFFFFF"/>
        <w:ind w:left="0" w:firstLine="284"/>
        <w:jc w:val="both"/>
      </w:pPr>
      <w:r w:rsidRPr="00605705">
        <w:t>підготовка кваліфікованих кадрів;</w:t>
      </w:r>
    </w:p>
    <w:p w:rsidR="00723818" w:rsidRPr="00605705" w:rsidRDefault="00723818" w:rsidP="008326E6">
      <w:pPr>
        <w:numPr>
          <w:ilvl w:val="0"/>
          <w:numId w:val="17"/>
        </w:numPr>
        <w:shd w:val="clear" w:color="auto" w:fill="FFFFFF"/>
        <w:ind w:left="0" w:firstLine="284"/>
        <w:jc w:val="both"/>
      </w:pPr>
      <w:r w:rsidRPr="00605705">
        <w:t>залучення й використання місцевих ресурсів.</w:t>
      </w:r>
    </w:p>
    <w:p w:rsidR="00723818" w:rsidRPr="00605705" w:rsidRDefault="00723818" w:rsidP="008326E6">
      <w:pPr>
        <w:shd w:val="clear" w:color="auto" w:fill="FFFFFF"/>
        <w:ind w:firstLine="284"/>
        <w:jc w:val="both"/>
      </w:pPr>
      <w:r w:rsidRPr="00605705">
        <w:t>Потенційна ефективність проекту визначається</w:t>
      </w:r>
      <w:r w:rsidR="00B72AF2">
        <w:t>,</w:t>
      </w:r>
      <w:r w:rsidRPr="00605705">
        <w:t xml:space="preserve"> враховуючи можливість досягнення поставлених цілей у результаті здійснення проекту.</w:t>
      </w:r>
    </w:p>
    <w:p w:rsidR="00723818" w:rsidRPr="00605705" w:rsidRDefault="00723818" w:rsidP="008326E6">
      <w:pPr>
        <w:shd w:val="clear" w:color="auto" w:fill="FFFFFF"/>
        <w:ind w:firstLine="284"/>
        <w:jc w:val="both"/>
      </w:pPr>
      <w:r w:rsidRPr="00605705">
        <w:t xml:space="preserve">Таким чином, відсівання проектів відбувається за критерієм невідповідностей проекту тим завданням, які вирішуються націями на заданому етапі її розвитку. </w:t>
      </w:r>
    </w:p>
    <w:p w:rsidR="00723818" w:rsidRPr="00605705" w:rsidRDefault="00723818" w:rsidP="008326E6">
      <w:pPr>
        <w:shd w:val="clear" w:color="auto" w:fill="FFFFFF"/>
        <w:ind w:firstLine="284"/>
        <w:jc w:val="both"/>
      </w:pPr>
      <w:r w:rsidRPr="00605705">
        <w:t xml:space="preserve">Методологія економічної оцінки проекту дає можливість скористатися багатим методичним арсеналом </w:t>
      </w:r>
      <w:r w:rsidR="00B72AF2">
        <w:t>та</w:t>
      </w:r>
      <w:r w:rsidRPr="00605705">
        <w:t xml:space="preserve"> інструментарієм, щоб визначити доцільність реалізації проекту з погляду загального добробуту. Однак </w:t>
      </w:r>
      <w:r w:rsidR="00B72AF2">
        <w:t>необхідно</w:t>
      </w:r>
      <w:r w:rsidRPr="00605705">
        <w:t xml:space="preserve"> пам'ятати, що аналітик, який гот</w:t>
      </w:r>
      <w:r w:rsidR="00B72AF2">
        <w:t>ує</w:t>
      </w:r>
      <w:r w:rsidRPr="00605705">
        <w:t xml:space="preserve"> економічний аналіз, виступає в ролі експерта ефективності макроекономічної політики держави, чиї висновки й оцінки становлять інтерес для пошуку нових вигід суспільства в рамках національного розвитку.</w:t>
      </w:r>
    </w:p>
    <w:p w:rsidR="00DC701A" w:rsidRPr="00605705" w:rsidRDefault="00DC701A" w:rsidP="008326E6">
      <w:pPr>
        <w:shd w:val="clear" w:color="auto" w:fill="FFFFFF"/>
        <w:ind w:firstLine="284"/>
        <w:jc w:val="both"/>
      </w:pPr>
    </w:p>
    <w:p w:rsidR="009013B2" w:rsidRPr="00605705" w:rsidRDefault="009013B2" w:rsidP="008326E6">
      <w:pPr>
        <w:pStyle w:val="11"/>
        <w:ind w:firstLine="284"/>
        <w:jc w:val="both"/>
        <w:rPr>
          <w:sz w:val="24"/>
          <w:szCs w:val="24"/>
        </w:rPr>
      </w:pPr>
    </w:p>
    <w:p w:rsidR="009013B2" w:rsidRDefault="00EA513D" w:rsidP="008326E6">
      <w:pPr>
        <w:shd w:val="clear" w:color="auto" w:fill="FFFFFF"/>
        <w:ind w:firstLine="284"/>
        <w:rPr>
          <w:b/>
        </w:rPr>
      </w:pPr>
      <w:r>
        <w:rPr>
          <w:b/>
        </w:rPr>
        <w:t>16</w:t>
      </w:r>
      <w:r w:rsidR="00B72AF2">
        <w:rPr>
          <w:b/>
        </w:rPr>
        <w:t>.</w:t>
      </w:r>
      <w:r w:rsidR="009013B2" w:rsidRPr="00605705">
        <w:t xml:space="preserve"> </w:t>
      </w:r>
      <w:r w:rsidR="00D13E01">
        <w:rPr>
          <w:b/>
        </w:rPr>
        <w:t>Організація підготовки і здійснення проекту</w:t>
      </w:r>
    </w:p>
    <w:p w:rsidR="008326E6" w:rsidRPr="00605705" w:rsidRDefault="008326E6" w:rsidP="008326E6">
      <w:pPr>
        <w:shd w:val="clear" w:color="auto" w:fill="FFFFFF"/>
        <w:ind w:firstLine="284"/>
        <w:rPr>
          <w:b/>
        </w:rPr>
      </w:pPr>
    </w:p>
    <w:p w:rsidR="009013B2" w:rsidRPr="00605705" w:rsidRDefault="009013B2" w:rsidP="008326E6">
      <w:pPr>
        <w:shd w:val="clear" w:color="auto" w:fill="FFFFFF"/>
        <w:ind w:firstLine="284"/>
        <w:jc w:val="both"/>
      </w:pPr>
      <w:r w:rsidRPr="00605705">
        <w:t>Підготовка проекту залежно від ступеня його складності здійснюється особисто виконавцем або консалтинговими, інжиніринговими фірмами або спеціальними проектними організаціями, що мають ліцензію на проведення відповідних видів робіт.</w:t>
      </w:r>
    </w:p>
    <w:p w:rsidR="009013B2" w:rsidRPr="00605705" w:rsidRDefault="009013B2" w:rsidP="008326E6">
      <w:pPr>
        <w:shd w:val="clear" w:color="auto" w:fill="FFFFFF"/>
        <w:ind w:firstLine="284"/>
        <w:jc w:val="both"/>
      </w:pPr>
      <w:r w:rsidRPr="00605705">
        <w:t>Управління розроб</w:t>
      </w:r>
      <w:r w:rsidR="00B72AF2">
        <w:t>ленням</w:t>
      </w:r>
      <w:r w:rsidRPr="00605705">
        <w:t xml:space="preserve"> проекту </w:t>
      </w:r>
      <w:r w:rsidR="00B72AF2">
        <w:t>передбачає</w:t>
      </w:r>
      <w:r w:rsidRPr="00605705">
        <w:t xml:space="preserve">: вибір проектувальників </w:t>
      </w:r>
      <w:r w:rsidR="00B72AF2">
        <w:t>та</w:t>
      </w:r>
      <w:r w:rsidRPr="00605705">
        <w:t xml:space="preserve"> укладання контрактів за результатами конкурсу, планування й виконання проектно-конструкторських </w:t>
      </w:r>
      <w:r w:rsidRPr="00605705">
        <w:lastRenderedPageBreak/>
        <w:t>робіт і послуг, проектування й узгодження проектно-кошторисної документації.</w:t>
      </w:r>
    </w:p>
    <w:p w:rsidR="009013B2" w:rsidRPr="00605705" w:rsidRDefault="009013B2" w:rsidP="008326E6">
      <w:pPr>
        <w:shd w:val="clear" w:color="auto" w:fill="FFFFFF"/>
        <w:ind w:firstLine="284"/>
        <w:jc w:val="both"/>
      </w:pPr>
      <w:r w:rsidRPr="00605705">
        <w:t xml:space="preserve">Проектно-конструкторські роботи містять детальне компонування будівельних об'єктів, устаткування й виробничих процесів, а також потоків матеріалів і зв'язків між різними етапами виробництва. Характер і обсяг цих робіт залежать від ступеня технологічної складності проекту. </w:t>
      </w:r>
    </w:p>
    <w:p w:rsidR="009013B2" w:rsidRPr="00605705" w:rsidRDefault="009013B2" w:rsidP="008326E6">
      <w:pPr>
        <w:shd w:val="clear" w:color="auto" w:fill="FFFFFF"/>
        <w:ind w:firstLine="284"/>
        <w:jc w:val="both"/>
      </w:pPr>
      <w:r w:rsidRPr="00605705">
        <w:t>Розроб</w:t>
      </w:r>
      <w:r w:rsidR="00B72AF2">
        <w:t>лення</w:t>
      </w:r>
      <w:r w:rsidRPr="00605705">
        <w:t xml:space="preserve"> проектної документації здійснюється на підставі нормативної бази, що регламентує питання будівництва підприємств і споруд. </w:t>
      </w:r>
    </w:p>
    <w:p w:rsidR="009013B2" w:rsidRPr="00605705" w:rsidRDefault="009013B2" w:rsidP="008326E6">
      <w:pPr>
        <w:shd w:val="clear" w:color="auto" w:fill="FFFFFF"/>
        <w:ind w:firstLine="284"/>
        <w:jc w:val="both"/>
      </w:pPr>
      <w:r w:rsidRPr="00605705">
        <w:t xml:space="preserve"> У проектній документації деталізуються й уточнюються вже прийняті техніко-економічні характеристики проекту. Планування підприємства й основні проектно-конструкторські роботи дозволяють фінансово оцінити проект і його альтернативи з погляду функціональних схем, пов'язаних з місцем розташування основних будинків, транспортних комунікацій і допоміжних приміщень, а також діаграми матеріальних потоків. Зміст вихідної інформації визначається залежно від виду й масштабів запланованої діяльності об'єкта, кількості й видів використовуваних ресурсів, особливостей екологічної ситуації.</w:t>
      </w:r>
    </w:p>
    <w:p w:rsidR="009013B2" w:rsidRPr="00605705" w:rsidRDefault="009013B2" w:rsidP="008326E6">
      <w:pPr>
        <w:shd w:val="clear" w:color="auto" w:fill="FFFFFF"/>
        <w:ind w:firstLine="284"/>
        <w:jc w:val="both"/>
      </w:pPr>
      <w:r w:rsidRPr="00605705">
        <w:t>Розроб</w:t>
      </w:r>
      <w:r w:rsidR="00B72AF2">
        <w:t>лення</w:t>
      </w:r>
      <w:r w:rsidRPr="00605705">
        <w:t xml:space="preserve"> проектної документації здійснюється </w:t>
      </w:r>
      <w:r w:rsidR="00B72AF2">
        <w:t>за</w:t>
      </w:r>
      <w:r w:rsidRPr="00605705">
        <w:t xml:space="preserve"> наявності рішень про попереднє узгодження місця розташування об'єкта на підставі обґрунтування інвестицій у будівництво або </w:t>
      </w:r>
      <w:proofErr w:type="spellStart"/>
      <w:r w:rsidRPr="00605705">
        <w:t>передпроектних</w:t>
      </w:r>
      <w:proofErr w:type="spellEnd"/>
      <w:r w:rsidRPr="00605705">
        <w:t xml:space="preserve"> матеріалів, договору й завдання на проектування. Робоча документація розробляється відповідно до державних стандартів системи проектної документації для будівництва й уточнюється замовником і проектувальником у контракті.</w:t>
      </w:r>
    </w:p>
    <w:p w:rsidR="009013B2" w:rsidRPr="00605705" w:rsidRDefault="009013B2" w:rsidP="008326E6">
      <w:pPr>
        <w:shd w:val="clear" w:color="auto" w:fill="FFFFFF"/>
        <w:ind w:firstLine="284"/>
        <w:jc w:val="both"/>
      </w:pPr>
      <w:r w:rsidRPr="00605705">
        <w:t>Управління реалізацією проекту охоплює матеріально-технічну підготовку проекту, організацію підрядних торгів і укладання договорів на виконання різних видів робіт із проекту (договір підряду) і закупівель устаткування й матеріалів (договір постачання).</w:t>
      </w:r>
    </w:p>
    <w:p w:rsidR="009013B2" w:rsidRPr="00605705" w:rsidRDefault="009013B2" w:rsidP="008326E6">
      <w:pPr>
        <w:shd w:val="clear" w:color="auto" w:fill="FFFFFF"/>
        <w:ind w:firstLine="284"/>
        <w:jc w:val="both"/>
      </w:pPr>
      <w:r w:rsidRPr="00605705">
        <w:lastRenderedPageBreak/>
        <w:t>Матеріально-технічна підготовка проекту передбачає виконання таких видів робіт із проекту:</w:t>
      </w:r>
    </w:p>
    <w:p w:rsidR="009013B2" w:rsidRPr="00605705" w:rsidRDefault="009013B2" w:rsidP="008326E6">
      <w:pPr>
        <w:numPr>
          <w:ilvl w:val="0"/>
          <w:numId w:val="17"/>
        </w:numPr>
        <w:shd w:val="clear" w:color="auto" w:fill="FFFFFF"/>
        <w:ind w:left="0" w:firstLine="284"/>
        <w:jc w:val="both"/>
      </w:pPr>
      <w:r w:rsidRPr="00605705">
        <w:t>підготовка специфікацій і технічних умов, що визначають кількість і якість необхідного устаткування, машин, механізмів, матеріалів і послуг;</w:t>
      </w:r>
    </w:p>
    <w:p w:rsidR="009013B2" w:rsidRPr="00605705" w:rsidRDefault="009013B2" w:rsidP="008326E6">
      <w:pPr>
        <w:numPr>
          <w:ilvl w:val="0"/>
          <w:numId w:val="17"/>
        </w:numPr>
        <w:shd w:val="clear" w:color="auto" w:fill="FFFFFF"/>
        <w:ind w:left="0" w:firstLine="284"/>
        <w:jc w:val="both"/>
      </w:pPr>
      <w:r w:rsidRPr="00605705">
        <w:t>планування й організація процесу закупівлі;</w:t>
      </w:r>
    </w:p>
    <w:p w:rsidR="009013B2" w:rsidRPr="00605705" w:rsidRDefault="009013B2" w:rsidP="008326E6">
      <w:pPr>
        <w:numPr>
          <w:ilvl w:val="0"/>
          <w:numId w:val="17"/>
        </w:numPr>
        <w:shd w:val="clear" w:color="auto" w:fill="FFFFFF"/>
        <w:ind w:left="0" w:firstLine="284"/>
        <w:jc w:val="both"/>
      </w:pPr>
      <w:r w:rsidRPr="00605705">
        <w:t>вивчення можливих джерел закупівлі ресурсів і переговори з можливими постачальниками;</w:t>
      </w:r>
    </w:p>
    <w:p w:rsidR="009013B2" w:rsidRPr="00605705" w:rsidRDefault="008326E6" w:rsidP="008326E6">
      <w:pPr>
        <w:numPr>
          <w:ilvl w:val="0"/>
          <w:numId w:val="17"/>
        </w:numPr>
        <w:shd w:val="clear" w:color="auto" w:fill="FFFFFF"/>
        <w:ind w:left="0" w:firstLine="284"/>
        <w:jc w:val="both"/>
      </w:pPr>
      <w:r>
        <w:t>п</w:t>
      </w:r>
      <w:r w:rsidR="009013B2" w:rsidRPr="00605705">
        <w:t>опередній відбір учасників торгів;</w:t>
      </w:r>
    </w:p>
    <w:p w:rsidR="009013B2" w:rsidRPr="00605705" w:rsidRDefault="009013B2" w:rsidP="008326E6">
      <w:pPr>
        <w:numPr>
          <w:ilvl w:val="0"/>
          <w:numId w:val="17"/>
        </w:numPr>
        <w:shd w:val="clear" w:color="auto" w:fill="FFFFFF"/>
        <w:ind w:left="0" w:firstLine="284"/>
        <w:jc w:val="both"/>
      </w:pPr>
      <w:r w:rsidRPr="00605705">
        <w:t>підготовка документів для торгів;</w:t>
      </w:r>
    </w:p>
    <w:p w:rsidR="009013B2" w:rsidRPr="00605705" w:rsidRDefault="009013B2" w:rsidP="008326E6">
      <w:pPr>
        <w:numPr>
          <w:ilvl w:val="0"/>
          <w:numId w:val="17"/>
        </w:numPr>
        <w:shd w:val="clear" w:color="auto" w:fill="FFFFFF"/>
        <w:ind w:left="0" w:firstLine="284"/>
        <w:jc w:val="both"/>
      </w:pPr>
      <w:r w:rsidRPr="00605705">
        <w:t xml:space="preserve">проведення торгів і вибір </w:t>
      </w:r>
      <w:proofErr w:type="spellStart"/>
      <w:r w:rsidRPr="00605705">
        <w:t>контрактерів</w:t>
      </w:r>
      <w:proofErr w:type="spellEnd"/>
      <w:r w:rsidRPr="00605705">
        <w:t>;</w:t>
      </w:r>
    </w:p>
    <w:p w:rsidR="009013B2" w:rsidRPr="00605705" w:rsidRDefault="009013B2" w:rsidP="008326E6">
      <w:pPr>
        <w:numPr>
          <w:ilvl w:val="0"/>
          <w:numId w:val="17"/>
        </w:numPr>
        <w:shd w:val="clear" w:color="auto" w:fill="FFFFFF"/>
        <w:ind w:left="0" w:firstLine="284"/>
        <w:jc w:val="both"/>
      </w:pPr>
      <w:r w:rsidRPr="00605705">
        <w:t>розміщення замовлень, у тому числі переговори про постачання;</w:t>
      </w:r>
    </w:p>
    <w:p w:rsidR="009013B2" w:rsidRPr="00605705" w:rsidRDefault="009013B2" w:rsidP="008326E6">
      <w:pPr>
        <w:numPr>
          <w:ilvl w:val="0"/>
          <w:numId w:val="17"/>
        </w:numPr>
        <w:shd w:val="clear" w:color="auto" w:fill="FFFFFF"/>
        <w:ind w:left="0" w:firstLine="284"/>
        <w:jc w:val="both"/>
      </w:pPr>
      <w:r w:rsidRPr="00605705">
        <w:t>контроль над постачанням (своєчасність, комплектність, кількість і якість) із проведенням необхідних заходів у випадку появи відхилень;</w:t>
      </w:r>
    </w:p>
    <w:p w:rsidR="009013B2" w:rsidRPr="00605705" w:rsidRDefault="00B72AF2" w:rsidP="008326E6">
      <w:pPr>
        <w:numPr>
          <w:ilvl w:val="0"/>
          <w:numId w:val="17"/>
        </w:numPr>
        <w:shd w:val="clear" w:color="auto" w:fill="FFFFFF"/>
        <w:ind w:left="0" w:firstLine="284"/>
        <w:jc w:val="both"/>
      </w:pPr>
      <w:r>
        <w:t>вирішення</w:t>
      </w:r>
      <w:r w:rsidR="009013B2" w:rsidRPr="00605705">
        <w:t xml:space="preserve"> конфліктів;</w:t>
      </w:r>
    </w:p>
    <w:p w:rsidR="009013B2" w:rsidRPr="00605705" w:rsidRDefault="009013B2" w:rsidP="008326E6">
      <w:pPr>
        <w:numPr>
          <w:ilvl w:val="0"/>
          <w:numId w:val="17"/>
        </w:numPr>
        <w:shd w:val="clear" w:color="auto" w:fill="FFFFFF"/>
        <w:ind w:left="0" w:firstLine="284"/>
        <w:jc w:val="both"/>
      </w:pPr>
      <w:r w:rsidRPr="00605705">
        <w:t>установлення умов взаєморозрахунку;</w:t>
      </w:r>
    </w:p>
    <w:p w:rsidR="009013B2" w:rsidRPr="00605705" w:rsidRDefault="009013B2" w:rsidP="008326E6">
      <w:pPr>
        <w:numPr>
          <w:ilvl w:val="0"/>
          <w:numId w:val="17"/>
        </w:numPr>
        <w:shd w:val="clear" w:color="auto" w:fill="FFFFFF"/>
        <w:ind w:left="0" w:firstLine="284"/>
        <w:jc w:val="both"/>
      </w:pPr>
      <w:r w:rsidRPr="00605705">
        <w:t>най</w:t>
      </w:r>
      <w:r w:rsidR="00B72AF2">
        <w:t>мання</w:t>
      </w:r>
      <w:r w:rsidRPr="00605705">
        <w:t xml:space="preserve"> на роботу підрядників, консультантів;</w:t>
      </w:r>
    </w:p>
    <w:p w:rsidR="009013B2" w:rsidRPr="00605705" w:rsidRDefault="009013B2" w:rsidP="008326E6">
      <w:pPr>
        <w:numPr>
          <w:ilvl w:val="0"/>
          <w:numId w:val="17"/>
        </w:numPr>
        <w:shd w:val="clear" w:color="auto" w:fill="FFFFFF"/>
        <w:ind w:left="0" w:firstLine="284"/>
        <w:jc w:val="both"/>
      </w:pPr>
      <w:r w:rsidRPr="00605705">
        <w:t>планування постачання;</w:t>
      </w:r>
    </w:p>
    <w:p w:rsidR="009013B2" w:rsidRPr="00605705" w:rsidRDefault="009013B2" w:rsidP="008326E6">
      <w:pPr>
        <w:numPr>
          <w:ilvl w:val="0"/>
          <w:numId w:val="17"/>
        </w:numPr>
        <w:shd w:val="clear" w:color="auto" w:fill="FFFFFF"/>
        <w:ind w:left="0" w:firstLine="284"/>
        <w:jc w:val="both"/>
      </w:pPr>
      <w:r w:rsidRPr="00605705">
        <w:t>організація бухгалтерського обліку;</w:t>
      </w:r>
    </w:p>
    <w:p w:rsidR="009013B2" w:rsidRPr="00605705" w:rsidRDefault="009013B2" w:rsidP="008326E6">
      <w:pPr>
        <w:numPr>
          <w:ilvl w:val="0"/>
          <w:numId w:val="17"/>
        </w:numPr>
        <w:shd w:val="clear" w:color="auto" w:fill="FFFFFF"/>
        <w:ind w:left="0" w:firstLine="284"/>
        <w:jc w:val="both"/>
      </w:pPr>
      <w:r w:rsidRPr="00605705">
        <w:t>доставка, прийняття й збереження товару;</w:t>
      </w:r>
    </w:p>
    <w:p w:rsidR="009013B2" w:rsidRPr="00605705" w:rsidRDefault="009013B2" w:rsidP="008326E6">
      <w:pPr>
        <w:numPr>
          <w:ilvl w:val="0"/>
          <w:numId w:val="17"/>
        </w:numPr>
        <w:shd w:val="clear" w:color="auto" w:fill="FFFFFF"/>
        <w:ind w:left="0" w:firstLine="284"/>
        <w:jc w:val="both"/>
      </w:pPr>
      <w:r w:rsidRPr="00605705">
        <w:t>облік і контроль доставки.</w:t>
      </w:r>
    </w:p>
    <w:p w:rsidR="009013B2" w:rsidRPr="00605705" w:rsidRDefault="009013B2" w:rsidP="008326E6">
      <w:pPr>
        <w:shd w:val="clear" w:color="auto" w:fill="FFFFFF"/>
        <w:ind w:firstLine="284"/>
        <w:jc w:val="both"/>
      </w:pPr>
      <w:r w:rsidRPr="00605705">
        <w:t xml:space="preserve">При підготовці технічної частини аналізу проекту аналітики повинні розрахувати основні витрати, що виникають при реалізації проекту. Під час попередньої оцінки витрат іноді можна використовувати певні співвідношення. Так, для виробничих проектів вважають, що питома вага оснащення й устаткування становить приблизно половину в планових загальних інвестиційних витратах, при цьому частка основного устаткування </w:t>
      </w:r>
      <w:r w:rsidR="000A0F13">
        <w:t>–</w:t>
      </w:r>
      <w:r w:rsidRPr="00605705">
        <w:t xml:space="preserve"> близько 30 %, будинків й споруд </w:t>
      </w:r>
      <w:r w:rsidR="000A0F13">
        <w:t>–</w:t>
      </w:r>
      <w:r w:rsidRPr="00605705">
        <w:t xml:space="preserve"> близько 10</w:t>
      </w:r>
      <w:r w:rsidR="00B72AF2">
        <w:noBreakHyphen/>
      </w:r>
      <w:r w:rsidRPr="00605705">
        <w:t>15</w:t>
      </w:r>
      <w:r w:rsidR="00262BD9">
        <w:t> </w:t>
      </w:r>
      <w:r w:rsidRPr="00605705">
        <w:t xml:space="preserve">%, інфраструктурних споруд </w:t>
      </w:r>
      <w:r w:rsidR="000A0F13">
        <w:t>–</w:t>
      </w:r>
      <w:r w:rsidRPr="00605705">
        <w:t xml:space="preserve"> не більш</w:t>
      </w:r>
      <w:r w:rsidR="00B72AF2">
        <w:t>е</w:t>
      </w:r>
      <w:r w:rsidRPr="00605705">
        <w:t xml:space="preserve"> 10</w:t>
      </w:r>
      <w:r w:rsidR="00262BD9">
        <w:t> </w:t>
      </w:r>
      <w:r w:rsidRPr="00605705">
        <w:t xml:space="preserve">%. Однак наведені процентні показники можуть значно коливатися залежно від типу проекту й галузі, </w:t>
      </w:r>
      <w:r w:rsidR="00262BD9">
        <w:t>в</w:t>
      </w:r>
      <w:r w:rsidRPr="00605705">
        <w:t xml:space="preserve"> якій він здійснюється.</w:t>
      </w:r>
    </w:p>
    <w:p w:rsidR="009013B2" w:rsidRPr="00605705" w:rsidRDefault="009013B2" w:rsidP="008326E6">
      <w:pPr>
        <w:shd w:val="clear" w:color="auto" w:fill="FFFFFF"/>
        <w:ind w:firstLine="284"/>
        <w:jc w:val="both"/>
        <w:rPr>
          <w:lang w:val="ru-RU"/>
        </w:rPr>
      </w:pPr>
      <w:r w:rsidRPr="00605705">
        <w:lastRenderedPageBreak/>
        <w:t xml:space="preserve">Досвід підготовки проектів свідчить, що інвестиційні витрати </w:t>
      </w:r>
      <w:r w:rsidR="00262BD9">
        <w:t>як правил</w:t>
      </w:r>
      <w:r w:rsidRPr="00605705">
        <w:t>о включають капітальні (передінвестиційні дослідження й підготовчі роботи; витрати, пов'язані з вибором, підготовкою й освоєнням майданчика; цивільним будівництвом, інфраструктурою, придбанням технології, устаткуванням, будівельно-монтажними й пусконалагоджувальними роботами) і поточні (витрати на підготовку кадрів, накладні витрати й обігові кошти). Приблизний перелік витрат, характерних для проектів, пов'язаних з будівництвом нових виробничих потужностей, наведений у табл</w:t>
      </w:r>
      <w:r w:rsidR="00262BD9">
        <w:t>.</w:t>
      </w:r>
      <w:r w:rsidR="001E23D1" w:rsidRPr="00605705">
        <w:t xml:space="preserve"> </w:t>
      </w:r>
      <w:r w:rsidR="00EA513D">
        <w:t>16.1</w:t>
      </w:r>
      <w:r w:rsidR="00262BD9">
        <w:t>.</w:t>
      </w:r>
    </w:p>
    <w:p w:rsidR="009013B2" w:rsidRPr="00605705" w:rsidRDefault="009013B2" w:rsidP="00E85D16">
      <w:pPr>
        <w:shd w:val="clear" w:color="auto" w:fill="FFFFFF"/>
        <w:ind w:right="34"/>
        <w:jc w:val="both"/>
        <w:rPr>
          <w:lang w:val="ru-RU"/>
        </w:rPr>
      </w:pPr>
    </w:p>
    <w:p w:rsidR="009013B2" w:rsidRPr="00262BD9" w:rsidRDefault="00A06869" w:rsidP="00262BD9">
      <w:pPr>
        <w:shd w:val="clear" w:color="auto" w:fill="FFFFFF"/>
        <w:ind w:right="34" w:firstLine="284"/>
        <w:jc w:val="both"/>
      </w:pPr>
      <w:r w:rsidRPr="00262BD9">
        <w:t>Т</w:t>
      </w:r>
      <w:r w:rsidR="00FA2029" w:rsidRPr="00262BD9">
        <w:rPr>
          <w:lang w:val="ru-RU"/>
        </w:rPr>
        <w:t>а</w:t>
      </w:r>
      <w:proofErr w:type="spellStart"/>
      <w:r w:rsidRPr="00262BD9">
        <w:t>блиця</w:t>
      </w:r>
      <w:proofErr w:type="spellEnd"/>
      <w:r w:rsidRPr="00262BD9">
        <w:t xml:space="preserve"> </w:t>
      </w:r>
      <w:r w:rsidR="00EA513D" w:rsidRPr="00262BD9">
        <w:t>16.1</w:t>
      </w:r>
      <w:r w:rsidR="00262BD9">
        <w:t xml:space="preserve"> –</w:t>
      </w:r>
      <w:r w:rsidR="00262BD9" w:rsidRPr="00262BD9">
        <w:t xml:space="preserve"> </w:t>
      </w:r>
      <w:r w:rsidR="008326E6" w:rsidRPr="00262BD9">
        <w:t>Приблизний</w:t>
      </w:r>
      <w:r w:rsidR="00262BD9">
        <w:t xml:space="preserve"> </w:t>
      </w:r>
      <w:r w:rsidR="008326E6" w:rsidRPr="00262BD9">
        <w:t>перелік витрат по проекту</w:t>
      </w:r>
    </w:p>
    <w:p w:rsidR="00A06869" w:rsidRPr="00605705" w:rsidRDefault="00A06869" w:rsidP="00E85D16">
      <w:pPr>
        <w:shd w:val="clear" w:color="auto" w:fill="FFFFFF"/>
        <w:ind w:right="34"/>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954"/>
        <w:gridCol w:w="4815"/>
      </w:tblGrid>
      <w:tr w:rsidR="009013B2" w:rsidRPr="00605705" w:rsidTr="00A44C3B">
        <w:trPr>
          <w:trHeight w:val="340"/>
        </w:trPr>
        <w:tc>
          <w:tcPr>
            <w:tcW w:w="1443" w:type="pct"/>
          </w:tcPr>
          <w:p w:rsidR="009013B2" w:rsidRPr="008326E6" w:rsidRDefault="009013B2" w:rsidP="00E85D16">
            <w:pPr>
              <w:shd w:val="clear" w:color="auto" w:fill="FFFFFF"/>
              <w:ind w:right="34"/>
              <w:jc w:val="both"/>
              <w:rPr>
                <w:sz w:val="22"/>
                <w:szCs w:val="22"/>
              </w:rPr>
            </w:pPr>
            <w:r w:rsidRPr="008326E6">
              <w:rPr>
                <w:sz w:val="22"/>
                <w:szCs w:val="22"/>
              </w:rPr>
              <w:t>Стаття витрат</w:t>
            </w:r>
          </w:p>
        </w:tc>
        <w:tc>
          <w:tcPr>
            <w:tcW w:w="3557" w:type="pct"/>
          </w:tcPr>
          <w:p w:rsidR="009013B2" w:rsidRPr="008326E6" w:rsidRDefault="009013B2" w:rsidP="00262BD9">
            <w:pPr>
              <w:shd w:val="clear" w:color="auto" w:fill="FFFFFF"/>
              <w:ind w:right="34"/>
              <w:jc w:val="both"/>
              <w:rPr>
                <w:sz w:val="22"/>
                <w:szCs w:val="22"/>
              </w:rPr>
            </w:pPr>
            <w:r w:rsidRPr="008326E6">
              <w:rPr>
                <w:sz w:val="22"/>
                <w:szCs w:val="22"/>
              </w:rPr>
              <w:t xml:space="preserve">Можливі види витрат, </w:t>
            </w:r>
            <w:r w:rsidR="00262BD9">
              <w:rPr>
                <w:sz w:val="22"/>
                <w:szCs w:val="22"/>
              </w:rPr>
              <w:t>що</w:t>
            </w:r>
            <w:r w:rsidRPr="008326E6">
              <w:rPr>
                <w:sz w:val="22"/>
                <w:szCs w:val="22"/>
              </w:rPr>
              <w:t xml:space="preserve"> містить дана стаття</w:t>
            </w:r>
          </w:p>
        </w:tc>
      </w:tr>
      <w:tr w:rsidR="00262BD9" w:rsidRPr="00605705" w:rsidTr="00262BD9">
        <w:trPr>
          <w:trHeight w:val="175"/>
        </w:trPr>
        <w:tc>
          <w:tcPr>
            <w:tcW w:w="1443" w:type="pct"/>
          </w:tcPr>
          <w:p w:rsidR="00262BD9" w:rsidRPr="008326E6" w:rsidRDefault="00262BD9" w:rsidP="00262BD9">
            <w:pPr>
              <w:shd w:val="clear" w:color="auto" w:fill="FFFFFF"/>
              <w:ind w:right="34"/>
              <w:jc w:val="center"/>
              <w:rPr>
                <w:sz w:val="22"/>
                <w:szCs w:val="22"/>
              </w:rPr>
            </w:pPr>
            <w:r>
              <w:rPr>
                <w:sz w:val="22"/>
                <w:szCs w:val="22"/>
              </w:rPr>
              <w:t>1</w:t>
            </w:r>
          </w:p>
        </w:tc>
        <w:tc>
          <w:tcPr>
            <w:tcW w:w="3557" w:type="pct"/>
          </w:tcPr>
          <w:p w:rsidR="00262BD9" w:rsidRPr="008326E6" w:rsidRDefault="00262BD9" w:rsidP="00262BD9">
            <w:pPr>
              <w:shd w:val="clear" w:color="auto" w:fill="FFFFFF"/>
              <w:ind w:right="34"/>
              <w:jc w:val="center"/>
              <w:rPr>
                <w:sz w:val="22"/>
                <w:szCs w:val="22"/>
              </w:rPr>
            </w:pPr>
            <w:r>
              <w:rPr>
                <w:sz w:val="22"/>
                <w:szCs w:val="22"/>
              </w:rPr>
              <w:t>2</w:t>
            </w:r>
          </w:p>
        </w:tc>
      </w:tr>
      <w:tr w:rsidR="009013B2" w:rsidRPr="00605705" w:rsidTr="00A44C3B">
        <w:trPr>
          <w:trHeight w:val="1120"/>
        </w:trPr>
        <w:tc>
          <w:tcPr>
            <w:tcW w:w="1443" w:type="pct"/>
          </w:tcPr>
          <w:p w:rsidR="009013B2" w:rsidRPr="008326E6" w:rsidRDefault="009013B2" w:rsidP="008326E6">
            <w:pPr>
              <w:shd w:val="clear" w:color="auto" w:fill="FFFFFF"/>
              <w:ind w:right="34"/>
              <w:rPr>
                <w:sz w:val="22"/>
                <w:szCs w:val="22"/>
              </w:rPr>
            </w:pPr>
            <w:r w:rsidRPr="008326E6">
              <w:rPr>
                <w:sz w:val="22"/>
                <w:szCs w:val="22"/>
              </w:rPr>
              <w:t>Витрати, пов'язані з вибором майданчики</w:t>
            </w:r>
          </w:p>
        </w:tc>
        <w:tc>
          <w:tcPr>
            <w:tcW w:w="3557" w:type="pct"/>
          </w:tcPr>
          <w:p w:rsidR="009013B2" w:rsidRPr="008326E6" w:rsidRDefault="009013B2" w:rsidP="008326E6">
            <w:pPr>
              <w:shd w:val="clear" w:color="auto" w:fill="FFFFFF"/>
              <w:ind w:right="34"/>
              <w:rPr>
                <w:sz w:val="22"/>
                <w:szCs w:val="22"/>
              </w:rPr>
            </w:pPr>
            <w:r w:rsidRPr="008326E6">
              <w:rPr>
                <w:sz w:val="22"/>
                <w:szCs w:val="22"/>
              </w:rPr>
              <w:t xml:space="preserve">• Придбання землі </w:t>
            </w:r>
            <w:r w:rsidR="00262BD9">
              <w:rPr>
                <w:sz w:val="22"/>
                <w:szCs w:val="22"/>
              </w:rPr>
              <w:t>й витрати, які супроводжують її.</w:t>
            </w:r>
          </w:p>
          <w:p w:rsidR="009013B2" w:rsidRPr="008326E6" w:rsidRDefault="009013B2" w:rsidP="00262BD9">
            <w:pPr>
              <w:shd w:val="clear" w:color="auto" w:fill="FFFFFF"/>
              <w:ind w:right="34"/>
              <w:rPr>
                <w:sz w:val="22"/>
                <w:szCs w:val="22"/>
              </w:rPr>
            </w:pPr>
            <w:r w:rsidRPr="008326E6">
              <w:rPr>
                <w:sz w:val="22"/>
                <w:szCs w:val="22"/>
              </w:rPr>
              <w:t>• Дослідження ґрунту й дослідження настання можливих небезпек (землетрус, повінь, бур</w:t>
            </w:r>
            <w:r w:rsidR="00262BD9">
              <w:rPr>
                <w:sz w:val="22"/>
                <w:szCs w:val="22"/>
              </w:rPr>
              <w:t>і</w:t>
            </w:r>
            <w:r w:rsidRPr="008326E6">
              <w:rPr>
                <w:sz w:val="22"/>
                <w:szCs w:val="22"/>
              </w:rPr>
              <w:t>)</w:t>
            </w:r>
          </w:p>
        </w:tc>
      </w:tr>
      <w:tr w:rsidR="009013B2" w:rsidRPr="00605705" w:rsidTr="00A44C3B">
        <w:trPr>
          <w:trHeight w:val="2920"/>
        </w:trPr>
        <w:tc>
          <w:tcPr>
            <w:tcW w:w="1443" w:type="pct"/>
          </w:tcPr>
          <w:p w:rsidR="009013B2" w:rsidRPr="008326E6" w:rsidRDefault="009013B2" w:rsidP="008326E6">
            <w:pPr>
              <w:shd w:val="clear" w:color="auto" w:fill="FFFFFF"/>
              <w:ind w:right="34"/>
              <w:rPr>
                <w:sz w:val="22"/>
                <w:szCs w:val="22"/>
              </w:rPr>
            </w:pPr>
            <w:r w:rsidRPr="008326E6">
              <w:rPr>
                <w:sz w:val="22"/>
                <w:szCs w:val="22"/>
              </w:rPr>
              <w:t>Витрати на цивільне будівництво</w:t>
            </w:r>
          </w:p>
        </w:tc>
        <w:tc>
          <w:tcPr>
            <w:tcW w:w="3557" w:type="pct"/>
          </w:tcPr>
          <w:p w:rsidR="009013B2" w:rsidRPr="008326E6" w:rsidRDefault="009013B2" w:rsidP="008326E6">
            <w:pPr>
              <w:shd w:val="clear" w:color="auto" w:fill="FFFFFF"/>
              <w:ind w:right="34"/>
              <w:rPr>
                <w:sz w:val="22"/>
                <w:szCs w:val="22"/>
              </w:rPr>
            </w:pPr>
            <w:r w:rsidRPr="008326E6">
              <w:rPr>
                <w:sz w:val="22"/>
                <w:szCs w:val="22"/>
              </w:rPr>
              <w:t>• Виконання зовнішніх робіт: підготовка котловану, фундаменту, зміцнення ґрунту, дренаж, зниження рівня ґрунтових вод, штабелювання місця, спорудження пан</w:t>
            </w:r>
            <w:r w:rsidR="00262BD9">
              <w:rPr>
                <w:sz w:val="22"/>
                <w:szCs w:val="22"/>
              </w:rPr>
              <w:t>дусів, фундаментів для важкого у</w:t>
            </w:r>
            <w:r w:rsidRPr="008326E6">
              <w:rPr>
                <w:sz w:val="22"/>
                <w:szCs w:val="22"/>
              </w:rPr>
              <w:t>статкування</w:t>
            </w:r>
            <w:r w:rsidR="00262BD9">
              <w:rPr>
                <w:sz w:val="22"/>
                <w:szCs w:val="22"/>
              </w:rPr>
              <w:t>.</w:t>
            </w:r>
          </w:p>
          <w:p w:rsidR="009013B2" w:rsidRPr="008326E6" w:rsidRDefault="009013B2" w:rsidP="008326E6">
            <w:pPr>
              <w:shd w:val="clear" w:color="auto" w:fill="FFFFFF"/>
              <w:ind w:right="34"/>
              <w:rPr>
                <w:sz w:val="22"/>
                <w:szCs w:val="22"/>
              </w:rPr>
            </w:pPr>
            <w:r w:rsidRPr="008326E6">
              <w:rPr>
                <w:sz w:val="22"/>
                <w:szCs w:val="22"/>
              </w:rPr>
              <w:t xml:space="preserve">• Будівництво </w:t>
            </w:r>
            <w:r w:rsidR="00262BD9">
              <w:rPr>
                <w:sz w:val="22"/>
                <w:szCs w:val="22"/>
              </w:rPr>
              <w:t>будівель</w:t>
            </w:r>
            <w:r w:rsidRPr="008326E6">
              <w:rPr>
                <w:sz w:val="22"/>
                <w:szCs w:val="22"/>
              </w:rPr>
              <w:t xml:space="preserve"> підприємства, складів, сховищ, офісів, лабораторій, об'єктів соціальної інфраструктури (медпункт, їдальня, житлові будинки й т.п.), гаражів, під'їзних колій</w:t>
            </w:r>
            <w:r w:rsidR="00262BD9">
              <w:rPr>
                <w:sz w:val="22"/>
                <w:szCs w:val="22"/>
              </w:rPr>
              <w:t>.</w:t>
            </w:r>
          </w:p>
          <w:p w:rsidR="009013B2" w:rsidRPr="008326E6" w:rsidRDefault="00262BD9" w:rsidP="008326E6">
            <w:pPr>
              <w:shd w:val="clear" w:color="auto" w:fill="FFFFFF"/>
              <w:ind w:right="34"/>
              <w:rPr>
                <w:sz w:val="22"/>
                <w:szCs w:val="22"/>
              </w:rPr>
            </w:pPr>
            <w:r>
              <w:rPr>
                <w:sz w:val="22"/>
                <w:szCs w:val="22"/>
              </w:rPr>
              <w:t>• Забезпечення безпеки ділянки.</w:t>
            </w:r>
          </w:p>
          <w:p w:rsidR="009013B2" w:rsidRPr="008326E6" w:rsidRDefault="00262BD9" w:rsidP="008326E6">
            <w:pPr>
              <w:shd w:val="clear" w:color="auto" w:fill="FFFFFF"/>
              <w:ind w:right="34"/>
              <w:rPr>
                <w:sz w:val="22"/>
                <w:szCs w:val="22"/>
              </w:rPr>
            </w:pPr>
            <w:r>
              <w:rPr>
                <w:sz w:val="22"/>
                <w:szCs w:val="22"/>
              </w:rPr>
              <w:t>• Освітлення доріг.</w:t>
            </w:r>
          </w:p>
          <w:p w:rsidR="009013B2" w:rsidRPr="008326E6" w:rsidRDefault="009013B2" w:rsidP="008326E6">
            <w:pPr>
              <w:shd w:val="clear" w:color="auto" w:fill="FFFFFF"/>
              <w:ind w:right="34"/>
              <w:rPr>
                <w:sz w:val="22"/>
                <w:szCs w:val="22"/>
              </w:rPr>
            </w:pPr>
            <w:r w:rsidRPr="008326E6">
              <w:rPr>
                <w:sz w:val="22"/>
                <w:szCs w:val="22"/>
              </w:rPr>
              <w:t>• Про</w:t>
            </w:r>
            <w:r w:rsidR="00262BD9">
              <w:rPr>
                <w:sz w:val="22"/>
                <w:szCs w:val="22"/>
              </w:rPr>
              <w:t xml:space="preserve">ведення </w:t>
            </w:r>
            <w:proofErr w:type="spellStart"/>
            <w:r w:rsidR="00262BD9">
              <w:rPr>
                <w:sz w:val="22"/>
                <w:szCs w:val="22"/>
              </w:rPr>
              <w:t>трубо-</w:t>
            </w:r>
            <w:proofErr w:type="spellEnd"/>
            <w:r w:rsidR="00262BD9">
              <w:rPr>
                <w:sz w:val="22"/>
                <w:szCs w:val="22"/>
              </w:rPr>
              <w:t xml:space="preserve"> і </w:t>
            </w:r>
            <w:proofErr w:type="spellStart"/>
            <w:r w:rsidR="00262BD9">
              <w:rPr>
                <w:sz w:val="22"/>
                <w:szCs w:val="22"/>
              </w:rPr>
              <w:t>кабелепроводів</w:t>
            </w:r>
            <w:proofErr w:type="spellEnd"/>
            <w:r w:rsidR="00262BD9">
              <w:rPr>
                <w:sz w:val="22"/>
                <w:szCs w:val="22"/>
              </w:rPr>
              <w:t>.</w:t>
            </w:r>
          </w:p>
          <w:p w:rsidR="009013B2" w:rsidRPr="008326E6" w:rsidRDefault="009013B2" w:rsidP="008326E6">
            <w:pPr>
              <w:shd w:val="clear" w:color="auto" w:fill="FFFFFF"/>
              <w:ind w:right="34"/>
              <w:rPr>
                <w:sz w:val="22"/>
                <w:szCs w:val="22"/>
              </w:rPr>
            </w:pPr>
            <w:r w:rsidRPr="008326E6">
              <w:rPr>
                <w:sz w:val="22"/>
                <w:szCs w:val="22"/>
              </w:rPr>
              <w:t>• Відновлення землі, ландшафту</w:t>
            </w:r>
          </w:p>
        </w:tc>
      </w:tr>
    </w:tbl>
    <w:p w:rsidR="00262BD9" w:rsidRDefault="00262BD9">
      <w:r>
        <w:br w:type="page"/>
      </w:r>
      <w:r>
        <w:lastRenderedPageBreak/>
        <w:t>Продовження табл. 16.1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954"/>
        <w:gridCol w:w="4815"/>
      </w:tblGrid>
      <w:tr w:rsidR="009013B2" w:rsidRPr="00605705" w:rsidTr="00262BD9">
        <w:trPr>
          <w:trHeight w:val="279"/>
        </w:trPr>
        <w:tc>
          <w:tcPr>
            <w:tcW w:w="1443" w:type="pct"/>
          </w:tcPr>
          <w:p w:rsidR="009013B2" w:rsidRPr="008326E6" w:rsidRDefault="00262BD9" w:rsidP="00262BD9">
            <w:pPr>
              <w:shd w:val="clear" w:color="auto" w:fill="FFFFFF"/>
              <w:ind w:right="34"/>
              <w:jc w:val="center"/>
              <w:rPr>
                <w:sz w:val="22"/>
                <w:szCs w:val="22"/>
              </w:rPr>
            </w:pPr>
            <w:r>
              <w:rPr>
                <w:sz w:val="22"/>
                <w:szCs w:val="22"/>
              </w:rPr>
              <w:t>1</w:t>
            </w:r>
          </w:p>
        </w:tc>
        <w:tc>
          <w:tcPr>
            <w:tcW w:w="3557" w:type="pct"/>
          </w:tcPr>
          <w:p w:rsidR="009013B2" w:rsidRPr="008326E6" w:rsidRDefault="00262BD9" w:rsidP="00262BD9">
            <w:pPr>
              <w:shd w:val="clear" w:color="auto" w:fill="FFFFFF"/>
              <w:ind w:right="34"/>
              <w:jc w:val="center"/>
              <w:rPr>
                <w:sz w:val="22"/>
                <w:szCs w:val="22"/>
              </w:rPr>
            </w:pPr>
            <w:r>
              <w:rPr>
                <w:sz w:val="22"/>
                <w:szCs w:val="22"/>
              </w:rPr>
              <w:t>2</w:t>
            </w:r>
          </w:p>
        </w:tc>
      </w:tr>
      <w:tr w:rsidR="00262BD9" w:rsidRPr="00605705" w:rsidTr="00A44C3B">
        <w:trPr>
          <w:trHeight w:val="2000"/>
        </w:trPr>
        <w:tc>
          <w:tcPr>
            <w:tcW w:w="1443" w:type="pct"/>
          </w:tcPr>
          <w:p w:rsidR="00262BD9" w:rsidRPr="008326E6" w:rsidRDefault="00262BD9" w:rsidP="00234A16">
            <w:pPr>
              <w:shd w:val="clear" w:color="auto" w:fill="FFFFFF"/>
              <w:ind w:right="34"/>
              <w:rPr>
                <w:sz w:val="22"/>
                <w:szCs w:val="22"/>
              </w:rPr>
            </w:pPr>
            <w:r w:rsidRPr="008326E6">
              <w:rPr>
                <w:sz w:val="22"/>
                <w:szCs w:val="22"/>
              </w:rPr>
              <w:t>Витрати на основне виробництво</w:t>
            </w:r>
          </w:p>
        </w:tc>
        <w:tc>
          <w:tcPr>
            <w:tcW w:w="3557" w:type="pct"/>
          </w:tcPr>
          <w:p w:rsidR="00262BD9" w:rsidRPr="008326E6" w:rsidRDefault="00262BD9" w:rsidP="00234A16">
            <w:pPr>
              <w:shd w:val="clear" w:color="auto" w:fill="FFFFFF"/>
              <w:ind w:right="34"/>
              <w:rPr>
                <w:sz w:val="22"/>
                <w:szCs w:val="22"/>
              </w:rPr>
            </w:pPr>
            <w:r w:rsidRPr="008326E6">
              <w:rPr>
                <w:sz w:val="22"/>
                <w:szCs w:val="22"/>
              </w:rPr>
              <w:t>• Витрати на придбання машин і устаткування для основного виробництва, устаткування, що забезпечує протипожежну безпеку, контрольно-вимірювальних приладів</w:t>
            </w:r>
            <w:r w:rsidR="00447A00">
              <w:rPr>
                <w:sz w:val="22"/>
                <w:szCs w:val="22"/>
              </w:rPr>
              <w:t>.</w:t>
            </w:r>
          </w:p>
          <w:p w:rsidR="00262BD9" w:rsidRPr="008326E6" w:rsidRDefault="00262BD9" w:rsidP="00234A16">
            <w:pPr>
              <w:shd w:val="clear" w:color="auto" w:fill="FFFFFF"/>
              <w:ind w:right="34"/>
              <w:rPr>
                <w:sz w:val="22"/>
                <w:szCs w:val="22"/>
              </w:rPr>
            </w:pPr>
            <w:r w:rsidRPr="008326E6">
              <w:rPr>
                <w:sz w:val="22"/>
                <w:szCs w:val="22"/>
              </w:rPr>
              <w:t xml:space="preserve">• Витрати на </w:t>
            </w:r>
            <w:proofErr w:type="spellStart"/>
            <w:r w:rsidRPr="008326E6">
              <w:rPr>
                <w:sz w:val="22"/>
                <w:szCs w:val="22"/>
              </w:rPr>
              <w:t>спецмонтаж</w:t>
            </w:r>
            <w:proofErr w:type="spellEnd"/>
            <w:r w:rsidRPr="008326E6">
              <w:rPr>
                <w:sz w:val="22"/>
                <w:szCs w:val="22"/>
              </w:rPr>
              <w:t xml:space="preserve"> устаткування, огляд і випробування</w:t>
            </w:r>
            <w:r w:rsidR="00447A00">
              <w:rPr>
                <w:sz w:val="22"/>
                <w:szCs w:val="22"/>
              </w:rPr>
              <w:t>.</w:t>
            </w:r>
          </w:p>
          <w:p w:rsidR="00262BD9" w:rsidRPr="008326E6" w:rsidRDefault="00262BD9" w:rsidP="00234A16">
            <w:pPr>
              <w:shd w:val="clear" w:color="auto" w:fill="FFFFFF"/>
              <w:ind w:right="34"/>
              <w:rPr>
                <w:sz w:val="22"/>
                <w:szCs w:val="22"/>
              </w:rPr>
            </w:pPr>
            <w:r w:rsidRPr="008326E6">
              <w:rPr>
                <w:sz w:val="22"/>
                <w:szCs w:val="22"/>
              </w:rPr>
              <w:t>• Витрати на вентиляцію, устаткування для обробки стічних вод, систему трубопроводів і клапанів</w:t>
            </w:r>
            <w:r w:rsidR="00447A00">
              <w:rPr>
                <w:sz w:val="22"/>
                <w:szCs w:val="22"/>
              </w:rPr>
              <w:t>.</w:t>
            </w:r>
          </w:p>
          <w:p w:rsidR="00262BD9" w:rsidRPr="008326E6" w:rsidRDefault="00262BD9" w:rsidP="00447A00">
            <w:pPr>
              <w:shd w:val="clear" w:color="auto" w:fill="FFFFFF"/>
              <w:ind w:right="34"/>
              <w:rPr>
                <w:sz w:val="22"/>
                <w:szCs w:val="22"/>
              </w:rPr>
            </w:pPr>
            <w:r w:rsidRPr="008326E6">
              <w:rPr>
                <w:sz w:val="22"/>
                <w:szCs w:val="22"/>
              </w:rPr>
              <w:t>• Витрати на розроб</w:t>
            </w:r>
            <w:r w:rsidR="00447A00">
              <w:rPr>
                <w:sz w:val="22"/>
                <w:szCs w:val="22"/>
              </w:rPr>
              <w:t>лення</w:t>
            </w:r>
            <w:r w:rsidRPr="008326E6">
              <w:rPr>
                <w:sz w:val="22"/>
                <w:szCs w:val="22"/>
              </w:rPr>
              <w:t xml:space="preserve"> й випробування пробних зразків</w:t>
            </w:r>
          </w:p>
        </w:tc>
      </w:tr>
      <w:tr w:rsidR="00262BD9" w:rsidRPr="00605705" w:rsidTr="00A44C3B">
        <w:trPr>
          <w:trHeight w:val="2976"/>
        </w:trPr>
        <w:tc>
          <w:tcPr>
            <w:tcW w:w="1443" w:type="pct"/>
          </w:tcPr>
          <w:p w:rsidR="00262BD9" w:rsidRPr="008326E6" w:rsidRDefault="00262BD9" w:rsidP="008326E6">
            <w:pPr>
              <w:shd w:val="clear" w:color="auto" w:fill="FFFFFF"/>
              <w:ind w:right="34"/>
              <w:rPr>
                <w:sz w:val="22"/>
                <w:szCs w:val="22"/>
              </w:rPr>
            </w:pPr>
            <w:r w:rsidRPr="008326E6">
              <w:rPr>
                <w:sz w:val="22"/>
                <w:szCs w:val="22"/>
              </w:rPr>
              <w:t>Витрати на допоміжне виробництво й устаткування</w:t>
            </w:r>
          </w:p>
        </w:tc>
        <w:tc>
          <w:tcPr>
            <w:tcW w:w="3557" w:type="pct"/>
          </w:tcPr>
          <w:p w:rsidR="00262BD9" w:rsidRPr="008326E6" w:rsidRDefault="00262BD9" w:rsidP="008326E6">
            <w:pPr>
              <w:shd w:val="clear" w:color="auto" w:fill="FFFFFF"/>
              <w:ind w:right="34"/>
              <w:rPr>
                <w:sz w:val="22"/>
                <w:szCs w:val="22"/>
              </w:rPr>
            </w:pPr>
            <w:r w:rsidRPr="008326E6">
              <w:rPr>
                <w:sz w:val="22"/>
                <w:szCs w:val="22"/>
              </w:rPr>
              <w:t>•</w:t>
            </w:r>
            <w:r w:rsidRPr="008326E6">
              <w:rPr>
                <w:sz w:val="22"/>
                <w:szCs w:val="22"/>
                <w:lang w:val="ru-RU"/>
              </w:rPr>
              <w:t xml:space="preserve"> </w:t>
            </w:r>
            <w:r w:rsidRPr="008326E6">
              <w:rPr>
                <w:sz w:val="22"/>
                <w:szCs w:val="22"/>
              </w:rPr>
              <w:t>Витрати на встановлення парогенераторного, енергетичного й іншого допоміжного устаткування, трансформаторів</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водопостачання, опалення, освітлення, обробку, усунення скидань</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внутрішній транспорт, конвеєрне транспортування, зберігання матеріалів</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допоміжні матеріали, паливо, проміжні й готові матеріали</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холодильне устаткування</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xml:space="preserve">• Витрати на устаткування для технічного обслуговування, ремонту, іспитового устаткування, </w:t>
            </w:r>
            <w:proofErr w:type="spellStart"/>
            <w:r w:rsidRPr="008326E6">
              <w:rPr>
                <w:sz w:val="22"/>
                <w:szCs w:val="22"/>
              </w:rPr>
              <w:t>телекомунікацій</w:t>
            </w:r>
            <w:proofErr w:type="spellEnd"/>
            <w:r w:rsidRPr="008326E6">
              <w:rPr>
                <w:sz w:val="22"/>
                <w:szCs w:val="22"/>
              </w:rPr>
              <w:t xml:space="preserve"> і зв'язку</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експлуатацію й технічне обслуговування, інструкції, креслення</w:t>
            </w:r>
          </w:p>
        </w:tc>
      </w:tr>
      <w:tr w:rsidR="00262BD9" w:rsidRPr="00605705" w:rsidTr="00A44C3B">
        <w:trPr>
          <w:trHeight w:val="820"/>
        </w:trPr>
        <w:tc>
          <w:tcPr>
            <w:tcW w:w="1443" w:type="pct"/>
          </w:tcPr>
          <w:p w:rsidR="00262BD9" w:rsidRPr="008326E6" w:rsidRDefault="00262BD9" w:rsidP="008326E6">
            <w:pPr>
              <w:shd w:val="clear" w:color="auto" w:fill="FFFFFF"/>
              <w:ind w:right="34"/>
              <w:rPr>
                <w:sz w:val="22"/>
                <w:szCs w:val="22"/>
              </w:rPr>
            </w:pPr>
            <w:r w:rsidRPr="008326E6">
              <w:rPr>
                <w:sz w:val="22"/>
                <w:szCs w:val="22"/>
              </w:rPr>
              <w:t>Витрати на проектно-конструкторські роботи</w:t>
            </w:r>
          </w:p>
        </w:tc>
        <w:tc>
          <w:tcPr>
            <w:tcW w:w="3557" w:type="pct"/>
          </w:tcPr>
          <w:p w:rsidR="00262BD9" w:rsidRPr="008326E6" w:rsidRDefault="00262BD9" w:rsidP="008326E6">
            <w:pPr>
              <w:shd w:val="clear" w:color="auto" w:fill="FFFFFF"/>
              <w:ind w:right="34"/>
              <w:rPr>
                <w:sz w:val="22"/>
                <w:szCs w:val="22"/>
              </w:rPr>
            </w:pPr>
            <w:r w:rsidRPr="008326E6">
              <w:rPr>
                <w:sz w:val="22"/>
                <w:szCs w:val="22"/>
              </w:rPr>
              <w:t xml:space="preserve">• Витрати на основне й детальне проектування, оплату праці консультантів </w:t>
            </w:r>
            <w:r w:rsidR="00447A00">
              <w:rPr>
                <w:sz w:val="22"/>
                <w:szCs w:val="22"/>
              </w:rPr>
              <w:t>та</w:t>
            </w:r>
            <w:r w:rsidRPr="008326E6">
              <w:rPr>
                <w:sz w:val="22"/>
                <w:szCs w:val="22"/>
              </w:rPr>
              <w:t xml:space="preserve"> експертів</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моделі, проектування прототипів</w:t>
            </w:r>
          </w:p>
        </w:tc>
      </w:tr>
    </w:tbl>
    <w:p w:rsidR="00447A00" w:rsidRDefault="00447A00">
      <w:r>
        <w:br w:type="page"/>
      </w:r>
      <w:r>
        <w:lastRenderedPageBreak/>
        <w:t>Продовження табл. 16.1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954"/>
        <w:gridCol w:w="4815"/>
      </w:tblGrid>
      <w:tr w:rsidR="00262BD9" w:rsidRPr="00605705" w:rsidTr="00925DA2">
        <w:trPr>
          <w:trHeight w:val="276"/>
        </w:trPr>
        <w:tc>
          <w:tcPr>
            <w:tcW w:w="1443" w:type="pct"/>
          </w:tcPr>
          <w:p w:rsidR="00262BD9" w:rsidRPr="008326E6" w:rsidRDefault="00262BD9" w:rsidP="008326E6">
            <w:pPr>
              <w:shd w:val="clear" w:color="auto" w:fill="FFFFFF"/>
              <w:ind w:right="34"/>
              <w:rPr>
                <w:sz w:val="22"/>
                <w:szCs w:val="22"/>
              </w:rPr>
            </w:pPr>
            <w:r w:rsidRPr="008326E6">
              <w:rPr>
                <w:sz w:val="22"/>
                <w:szCs w:val="22"/>
              </w:rPr>
              <w:t>Прямі витрати на здійснення проекту</w:t>
            </w:r>
          </w:p>
        </w:tc>
        <w:tc>
          <w:tcPr>
            <w:tcW w:w="3557" w:type="pct"/>
          </w:tcPr>
          <w:p w:rsidR="00262BD9" w:rsidRPr="008326E6" w:rsidRDefault="00262BD9" w:rsidP="008326E6">
            <w:pPr>
              <w:shd w:val="clear" w:color="auto" w:fill="FFFFFF"/>
              <w:ind w:right="34"/>
              <w:rPr>
                <w:sz w:val="22"/>
                <w:szCs w:val="22"/>
              </w:rPr>
            </w:pPr>
            <w:r w:rsidRPr="008326E6">
              <w:rPr>
                <w:sz w:val="22"/>
                <w:szCs w:val="22"/>
              </w:rPr>
              <w:t>• Витрати на підготовку документів із пропозиціями щодо спорудження об'єктів цивільного будівництва</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організацію й проведення консультацій, переговорів і закупівель</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інспекцію й нагляд за будівництвом, пуском</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транспортні й вантажно-розвантажувальні роботи</w:t>
            </w:r>
          </w:p>
        </w:tc>
      </w:tr>
      <w:tr w:rsidR="00262BD9" w:rsidRPr="00605705" w:rsidTr="00447A00">
        <w:trPr>
          <w:trHeight w:val="539"/>
        </w:trPr>
        <w:tc>
          <w:tcPr>
            <w:tcW w:w="1443" w:type="pct"/>
          </w:tcPr>
          <w:p w:rsidR="00262BD9" w:rsidRPr="008326E6" w:rsidRDefault="00262BD9" w:rsidP="008326E6">
            <w:pPr>
              <w:shd w:val="clear" w:color="auto" w:fill="FFFFFF"/>
              <w:ind w:right="34"/>
              <w:rPr>
                <w:sz w:val="22"/>
                <w:szCs w:val="22"/>
              </w:rPr>
            </w:pPr>
            <w:r w:rsidRPr="008326E6">
              <w:rPr>
                <w:sz w:val="22"/>
                <w:szCs w:val="22"/>
              </w:rPr>
              <w:t>Підготовка кадрів</w:t>
            </w:r>
          </w:p>
        </w:tc>
        <w:tc>
          <w:tcPr>
            <w:tcW w:w="3557" w:type="pct"/>
          </w:tcPr>
          <w:p w:rsidR="00262BD9" w:rsidRPr="008326E6" w:rsidRDefault="00262BD9" w:rsidP="008326E6">
            <w:pPr>
              <w:shd w:val="clear" w:color="auto" w:fill="FFFFFF"/>
              <w:ind w:right="34"/>
              <w:rPr>
                <w:sz w:val="22"/>
                <w:szCs w:val="22"/>
              </w:rPr>
            </w:pPr>
            <w:r w:rsidRPr="008326E6">
              <w:rPr>
                <w:sz w:val="22"/>
                <w:szCs w:val="22"/>
              </w:rPr>
              <w:t>• Витрати на підготовку й перепідготовку кадрів</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підвищення кваліфікації кадрів</w:t>
            </w:r>
          </w:p>
        </w:tc>
      </w:tr>
      <w:tr w:rsidR="00262BD9" w:rsidRPr="00605705" w:rsidTr="00A44C3B">
        <w:trPr>
          <w:trHeight w:val="2395"/>
        </w:trPr>
        <w:tc>
          <w:tcPr>
            <w:tcW w:w="1443" w:type="pct"/>
          </w:tcPr>
          <w:p w:rsidR="00262BD9" w:rsidRPr="008326E6" w:rsidRDefault="00262BD9" w:rsidP="008326E6">
            <w:pPr>
              <w:shd w:val="clear" w:color="auto" w:fill="FFFFFF"/>
              <w:ind w:right="34"/>
              <w:rPr>
                <w:sz w:val="22"/>
                <w:szCs w:val="22"/>
              </w:rPr>
            </w:pPr>
            <w:r w:rsidRPr="008326E6">
              <w:rPr>
                <w:sz w:val="22"/>
                <w:szCs w:val="22"/>
              </w:rPr>
              <w:t>Накладні витрати</w:t>
            </w:r>
          </w:p>
        </w:tc>
        <w:tc>
          <w:tcPr>
            <w:tcW w:w="3557" w:type="pct"/>
          </w:tcPr>
          <w:p w:rsidR="00262BD9" w:rsidRPr="008326E6" w:rsidRDefault="00262BD9" w:rsidP="008326E6">
            <w:pPr>
              <w:shd w:val="clear" w:color="auto" w:fill="FFFFFF"/>
              <w:ind w:right="34"/>
              <w:rPr>
                <w:sz w:val="22"/>
                <w:szCs w:val="22"/>
              </w:rPr>
            </w:pPr>
            <w:r w:rsidRPr="008326E6">
              <w:rPr>
                <w:sz w:val="22"/>
                <w:szCs w:val="22"/>
              </w:rPr>
              <w:t xml:space="preserve">• Загальнозаводські й адміністративні витрати: </w:t>
            </w:r>
          </w:p>
          <w:p w:rsidR="00262BD9" w:rsidRPr="008326E6" w:rsidRDefault="00262BD9" w:rsidP="00447A00">
            <w:pPr>
              <w:numPr>
                <w:ilvl w:val="0"/>
                <w:numId w:val="86"/>
              </w:numPr>
              <w:shd w:val="clear" w:color="auto" w:fill="FFFFFF"/>
              <w:ind w:left="173" w:right="34" w:hanging="142"/>
              <w:rPr>
                <w:sz w:val="22"/>
                <w:szCs w:val="22"/>
              </w:rPr>
            </w:pPr>
            <w:r w:rsidRPr="008326E6">
              <w:rPr>
                <w:sz w:val="22"/>
                <w:szCs w:val="22"/>
              </w:rPr>
              <w:t xml:space="preserve">технічне обслуговування устаткування; </w:t>
            </w:r>
          </w:p>
          <w:p w:rsidR="00447A00" w:rsidRDefault="00262BD9" w:rsidP="00447A00">
            <w:pPr>
              <w:numPr>
                <w:ilvl w:val="0"/>
                <w:numId w:val="86"/>
              </w:numPr>
              <w:shd w:val="clear" w:color="auto" w:fill="FFFFFF"/>
              <w:ind w:left="173" w:right="34" w:hanging="142"/>
              <w:rPr>
                <w:sz w:val="22"/>
                <w:szCs w:val="22"/>
              </w:rPr>
            </w:pPr>
            <w:r w:rsidRPr="008326E6">
              <w:rPr>
                <w:sz w:val="22"/>
                <w:szCs w:val="22"/>
              </w:rPr>
              <w:t>витрати на утримання транспорту;</w:t>
            </w:r>
          </w:p>
          <w:p w:rsidR="00262BD9" w:rsidRPr="008326E6" w:rsidRDefault="00262BD9" w:rsidP="00447A00">
            <w:pPr>
              <w:numPr>
                <w:ilvl w:val="0"/>
                <w:numId w:val="86"/>
              </w:numPr>
              <w:shd w:val="clear" w:color="auto" w:fill="FFFFFF"/>
              <w:ind w:left="173" w:right="34" w:hanging="142"/>
              <w:rPr>
                <w:sz w:val="22"/>
                <w:szCs w:val="22"/>
              </w:rPr>
            </w:pPr>
            <w:r w:rsidRPr="008326E6">
              <w:rPr>
                <w:sz w:val="22"/>
                <w:szCs w:val="22"/>
              </w:rPr>
              <w:t xml:space="preserve">страхування; </w:t>
            </w:r>
          </w:p>
          <w:p w:rsidR="00262BD9" w:rsidRPr="008326E6" w:rsidRDefault="00262BD9" w:rsidP="00447A00">
            <w:pPr>
              <w:numPr>
                <w:ilvl w:val="0"/>
                <w:numId w:val="86"/>
              </w:numPr>
              <w:shd w:val="clear" w:color="auto" w:fill="FFFFFF"/>
              <w:ind w:left="173" w:right="34" w:hanging="142"/>
              <w:rPr>
                <w:sz w:val="22"/>
                <w:szCs w:val="22"/>
              </w:rPr>
            </w:pPr>
            <w:r w:rsidRPr="008326E6">
              <w:rPr>
                <w:sz w:val="22"/>
                <w:szCs w:val="22"/>
              </w:rPr>
              <w:t>витрати на утримання адміністративного й обслуговуючого персоналу;</w:t>
            </w:r>
          </w:p>
          <w:p w:rsidR="00447A00" w:rsidRDefault="00262BD9" w:rsidP="00447A00">
            <w:pPr>
              <w:numPr>
                <w:ilvl w:val="0"/>
                <w:numId w:val="86"/>
              </w:numPr>
              <w:shd w:val="clear" w:color="auto" w:fill="FFFFFF"/>
              <w:ind w:left="173" w:right="34" w:hanging="142"/>
              <w:rPr>
                <w:sz w:val="22"/>
                <w:szCs w:val="22"/>
              </w:rPr>
            </w:pPr>
            <w:r w:rsidRPr="008326E6">
              <w:rPr>
                <w:sz w:val="22"/>
                <w:szCs w:val="22"/>
              </w:rPr>
              <w:t xml:space="preserve">лізингові платежі; </w:t>
            </w:r>
          </w:p>
          <w:p w:rsidR="00447A00" w:rsidRDefault="00262BD9" w:rsidP="00447A00">
            <w:pPr>
              <w:numPr>
                <w:ilvl w:val="0"/>
                <w:numId w:val="86"/>
              </w:numPr>
              <w:shd w:val="clear" w:color="auto" w:fill="FFFFFF"/>
              <w:ind w:left="173" w:right="34" w:hanging="142"/>
              <w:rPr>
                <w:sz w:val="22"/>
                <w:szCs w:val="22"/>
              </w:rPr>
            </w:pPr>
            <w:r w:rsidRPr="008326E6">
              <w:rPr>
                <w:sz w:val="22"/>
                <w:szCs w:val="22"/>
              </w:rPr>
              <w:t xml:space="preserve">податки на майно; </w:t>
            </w:r>
          </w:p>
          <w:p w:rsidR="00447A00" w:rsidRDefault="00262BD9" w:rsidP="00447A00">
            <w:pPr>
              <w:numPr>
                <w:ilvl w:val="0"/>
                <w:numId w:val="86"/>
              </w:numPr>
              <w:shd w:val="clear" w:color="auto" w:fill="FFFFFF"/>
              <w:ind w:left="173" w:right="34" w:hanging="142"/>
              <w:rPr>
                <w:sz w:val="22"/>
                <w:szCs w:val="22"/>
              </w:rPr>
            </w:pPr>
            <w:r w:rsidRPr="008326E6">
              <w:rPr>
                <w:sz w:val="22"/>
                <w:szCs w:val="22"/>
              </w:rPr>
              <w:t xml:space="preserve">роялті, ліцензійні платежі; </w:t>
            </w:r>
          </w:p>
          <w:p w:rsidR="00447A00" w:rsidRDefault="00262BD9" w:rsidP="00447A00">
            <w:pPr>
              <w:numPr>
                <w:ilvl w:val="0"/>
                <w:numId w:val="86"/>
              </w:numPr>
              <w:shd w:val="clear" w:color="auto" w:fill="FFFFFF"/>
              <w:ind w:left="173" w:right="34" w:hanging="142"/>
              <w:rPr>
                <w:sz w:val="22"/>
                <w:szCs w:val="22"/>
              </w:rPr>
            </w:pPr>
            <w:r w:rsidRPr="008326E6">
              <w:rPr>
                <w:sz w:val="22"/>
                <w:szCs w:val="22"/>
              </w:rPr>
              <w:t xml:space="preserve">витрати на охорону навколишнього середовища; </w:t>
            </w:r>
          </w:p>
          <w:p w:rsidR="00447A00" w:rsidRDefault="00262BD9" w:rsidP="00447A00">
            <w:pPr>
              <w:numPr>
                <w:ilvl w:val="0"/>
                <w:numId w:val="86"/>
              </w:numPr>
              <w:shd w:val="clear" w:color="auto" w:fill="FFFFFF"/>
              <w:ind w:left="173" w:right="34" w:hanging="142"/>
              <w:rPr>
                <w:sz w:val="22"/>
                <w:szCs w:val="22"/>
              </w:rPr>
            </w:pPr>
            <w:r w:rsidRPr="008326E6">
              <w:rPr>
                <w:sz w:val="22"/>
                <w:szCs w:val="22"/>
              </w:rPr>
              <w:t>амортизаційні відрахування</w:t>
            </w:r>
            <w:r w:rsidR="00447A00">
              <w:rPr>
                <w:sz w:val="22"/>
                <w:szCs w:val="22"/>
              </w:rPr>
              <w:t>;</w:t>
            </w:r>
          </w:p>
          <w:p w:rsidR="00262BD9" w:rsidRPr="008326E6" w:rsidRDefault="00262BD9" w:rsidP="00447A00">
            <w:pPr>
              <w:numPr>
                <w:ilvl w:val="0"/>
                <w:numId w:val="86"/>
              </w:numPr>
              <w:shd w:val="clear" w:color="auto" w:fill="FFFFFF"/>
              <w:ind w:left="173" w:right="34" w:hanging="142"/>
              <w:rPr>
                <w:sz w:val="22"/>
                <w:szCs w:val="22"/>
              </w:rPr>
            </w:pPr>
            <w:r w:rsidRPr="008326E6">
              <w:rPr>
                <w:sz w:val="22"/>
                <w:szCs w:val="22"/>
              </w:rPr>
              <w:t>маркетингові накладні витрати</w:t>
            </w:r>
            <w:r w:rsidR="00447A00">
              <w:rPr>
                <w:sz w:val="22"/>
                <w:szCs w:val="22"/>
              </w:rPr>
              <w:t xml:space="preserve"> (</w:t>
            </w:r>
            <w:r w:rsidRPr="008326E6">
              <w:rPr>
                <w:sz w:val="22"/>
                <w:szCs w:val="22"/>
              </w:rPr>
              <w:t>зарплат</w:t>
            </w:r>
            <w:r w:rsidR="00447A00">
              <w:rPr>
                <w:sz w:val="22"/>
                <w:szCs w:val="22"/>
              </w:rPr>
              <w:t>а</w:t>
            </w:r>
            <w:r w:rsidRPr="008326E6">
              <w:rPr>
                <w:sz w:val="22"/>
                <w:szCs w:val="22"/>
              </w:rPr>
              <w:t xml:space="preserve"> персоналу збутової й маркетингової служби</w:t>
            </w:r>
            <w:r w:rsidR="00447A00">
              <w:rPr>
                <w:sz w:val="22"/>
                <w:szCs w:val="22"/>
              </w:rPr>
              <w:t>)</w:t>
            </w:r>
            <w:r w:rsidRPr="008326E6">
              <w:rPr>
                <w:sz w:val="22"/>
                <w:szCs w:val="22"/>
              </w:rPr>
              <w:t>;</w:t>
            </w:r>
          </w:p>
          <w:p w:rsidR="00262BD9" w:rsidRPr="008326E6" w:rsidRDefault="00262BD9" w:rsidP="00447A00">
            <w:pPr>
              <w:numPr>
                <w:ilvl w:val="0"/>
                <w:numId w:val="86"/>
              </w:numPr>
              <w:shd w:val="clear" w:color="auto" w:fill="FFFFFF"/>
              <w:ind w:left="173" w:right="34" w:hanging="142"/>
              <w:rPr>
                <w:sz w:val="22"/>
                <w:szCs w:val="22"/>
              </w:rPr>
            </w:pPr>
            <w:r w:rsidRPr="008326E6">
              <w:rPr>
                <w:sz w:val="22"/>
                <w:szCs w:val="22"/>
              </w:rPr>
              <w:t>витрати на рекламу</w:t>
            </w:r>
          </w:p>
        </w:tc>
      </w:tr>
      <w:tr w:rsidR="00262BD9" w:rsidRPr="00605705" w:rsidTr="00A44C3B">
        <w:trPr>
          <w:trHeight w:val="1060"/>
        </w:trPr>
        <w:tc>
          <w:tcPr>
            <w:tcW w:w="1443" w:type="pct"/>
          </w:tcPr>
          <w:p w:rsidR="00262BD9" w:rsidRPr="008326E6" w:rsidRDefault="00262BD9" w:rsidP="008326E6">
            <w:pPr>
              <w:shd w:val="clear" w:color="auto" w:fill="FFFFFF"/>
              <w:ind w:right="34"/>
              <w:rPr>
                <w:sz w:val="22"/>
                <w:szCs w:val="22"/>
              </w:rPr>
            </w:pPr>
            <w:r w:rsidRPr="008326E6">
              <w:rPr>
                <w:sz w:val="22"/>
                <w:szCs w:val="22"/>
              </w:rPr>
              <w:t xml:space="preserve"> Обігові кошти</w:t>
            </w:r>
          </w:p>
        </w:tc>
        <w:tc>
          <w:tcPr>
            <w:tcW w:w="3557" w:type="pct"/>
          </w:tcPr>
          <w:p w:rsidR="00262BD9" w:rsidRPr="008326E6" w:rsidRDefault="00262BD9" w:rsidP="008326E6">
            <w:pPr>
              <w:shd w:val="clear" w:color="auto" w:fill="FFFFFF"/>
              <w:ind w:right="34"/>
              <w:rPr>
                <w:sz w:val="22"/>
                <w:szCs w:val="22"/>
              </w:rPr>
            </w:pPr>
            <w:r w:rsidRPr="008326E6">
              <w:rPr>
                <w:sz w:val="22"/>
                <w:szCs w:val="22"/>
              </w:rPr>
              <w:t>• Витрати на придбання пускової партії сировини й матеріалів для проведення й виробничої інфраструктури</w:t>
            </w:r>
            <w:r w:rsidR="00447A00">
              <w:rPr>
                <w:sz w:val="22"/>
                <w:szCs w:val="22"/>
              </w:rPr>
              <w:t>.</w:t>
            </w:r>
          </w:p>
          <w:p w:rsidR="00262BD9" w:rsidRPr="008326E6" w:rsidRDefault="00262BD9" w:rsidP="008326E6">
            <w:pPr>
              <w:shd w:val="clear" w:color="auto" w:fill="FFFFFF"/>
              <w:ind w:right="34"/>
              <w:rPr>
                <w:sz w:val="22"/>
                <w:szCs w:val="22"/>
              </w:rPr>
            </w:pPr>
            <w:r w:rsidRPr="008326E6">
              <w:rPr>
                <w:sz w:val="22"/>
                <w:szCs w:val="22"/>
              </w:rPr>
              <w:t>• Витрати на утримання штату підприємства на період будівництва й експлуатаційних випробувань</w:t>
            </w:r>
          </w:p>
        </w:tc>
      </w:tr>
    </w:tbl>
    <w:p w:rsidR="00107219" w:rsidRPr="00605705" w:rsidRDefault="00107219" w:rsidP="00E85D16">
      <w:pPr>
        <w:shd w:val="clear" w:color="auto" w:fill="FFFFFF"/>
        <w:ind w:right="34"/>
        <w:jc w:val="both"/>
        <w:rPr>
          <w:lang w:val="ru-RU"/>
        </w:rPr>
      </w:pPr>
    </w:p>
    <w:p w:rsidR="001E23D1" w:rsidRPr="00605705" w:rsidRDefault="001E23D1" w:rsidP="00E85D16">
      <w:pPr>
        <w:shd w:val="clear" w:color="auto" w:fill="FFFFFF"/>
        <w:ind w:right="34"/>
        <w:jc w:val="both"/>
        <w:rPr>
          <w:lang w:val="ru-RU"/>
        </w:rPr>
      </w:pPr>
    </w:p>
    <w:p w:rsidR="001E23D1" w:rsidRDefault="001E23D1" w:rsidP="00E85D16">
      <w:pPr>
        <w:shd w:val="clear" w:color="auto" w:fill="FFFFFF"/>
        <w:ind w:right="34"/>
        <w:jc w:val="both"/>
        <w:rPr>
          <w:sz w:val="22"/>
          <w:szCs w:val="22"/>
          <w:lang w:val="ru-RU"/>
        </w:rPr>
      </w:pPr>
    </w:p>
    <w:p w:rsidR="001E23D1" w:rsidRPr="001E23D1" w:rsidRDefault="001E23D1" w:rsidP="00E85D16">
      <w:pPr>
        <w:shd w:val="clear" w:color="auto" w:fill="FFFFFF"/>
        <w:ind w:right="34"/>
        <w:jc w:val="both"/>
        <w:rPr>
          <w:sz w:val="22"/>
          <w:szCs w:val="22"/>
          <w:lang w:val="ru-RU"/>
        </w:rPr>
      </w:pPr>
    </w:p>
    <w:p w:rsidR="00107219" w:rsidRPr="00447A00" w:rsidRDefault="008326E6" w:rsidP="00447A00">
      <w:pPr>
        <w:shd w:val="clear" w:color="auto" w:fill="FFFFFF"/>
        <w:ind w:firstLine="284"/>
        <w:jc w:val="center"/>
        <w:rPr>
          <w:b/>
        </w:rPr>
      </w:pPr>
      <w:r>
        <w:rPr>
          <w:b/>
          <w:sz w:val="28"/>
          <w:szCs w:val="28"/>
        </w:rPr>
        <w:br w:type="page"/>
      </w:r>
      <w:r w:rsidR="00447A00" w:rsidRPr="00447A00">
        <w:rPr>
          <w:b/>
        </w:rPr>
        <w:lastRenderedPageBreak/>
        <w:t>СПИСОК ЛІТЕРАТУРИ</w:t>
      </w:r>
    </w:p>
    <w:p w:rsidR="00107219" w:rsidRPr="008326E6" w:rsidRDefault="00107219" w:rsidP="008326E6">
      <w:pPr>
        <w:shd w:val="clear" w:color="auto" w:fill="FFFFFF"/>
        <w:ind w:firstLine="284"/>
        <w:jc w:val="both"/>
        <w:rPr>
          <w:b/>
        </w:rPr>
      </w:pPr>
    </w:p>
    <w:p w:rsidR="00107219" w:rsidRPr="008326E6" w:rsidRDefault="00107219" w:rsidP="008326E6">
      <w:pPr>
        <w:shd w:val="clear" w:color="auto" w:fill="FFFFFF"/>
        <w:ind w:firstLine="284"/>
        <w:rPr>
          <w:b/>
        </w:rPr>
      </w:pPr>
    </w:p>
    <w:p w:rsidR="00107219" w:rsidRPr="008326E6" w:rsidRDefault="00107219" w:rsidP="008326E6">
      <w:pPr>
        <w:shd w:val="clear" w:color="auto" w:fill="FFFFFF"/>
        <w:ind w:firstLine="284"/>
      </w:pPr>
      <w:r w:rsidRPr="008326E6">
        <w:t xml:space="preserve">1.Верба В.А.,Загородніх О.А. Проектний аналіз: </w:t>
      </w:r>
      <w:proofErr w:type="spellStart"/>
      <w:r w:rsidR="00447A00">
        <w:t>п</w:t>
      </w:r>
      <w:r w:rsidRPr="008326E6">
        <w:t>ідручник.-</w:t>
      </w:r>
      <w:proofErr w:type="spellEnd"/>
      <w:r w:rsidRPr="008326E6">
        <w:t xml:space="preserve"> К: КНЕУ,2000.-322 с.</w:t>
      </w:r>
    </w:p>
    <w:p w:rsidR="00107219" w:rsidRPr="008326E6" w:rsidRDefault="00107219" w:rsidP="008326E6">
      <w:pPr>
        <w:shd w:val="clear" w:color="auto" w:fill="FFFFFF"/>
        <w:ind w:firstLine="284"/>
      </w:pPr>
      <w:r w:rsidRPr="008326E6">
        <w:t xml:space="preserve">2.Проектний аналіз. – Київ: ТОВ «Видавництво </w:t>
      </w:r>
      <w:proofErr w:type="spellStart"/>
      <w:r w:rsidRPr="008326E6">
        <w:t>Лібра</w:t>
      </w:r>
      <w:proofErr w:type="spellEnd"/>
      <w:r w:rsidRPr="008326E6">
        <w:t>»,1999. – 368 с.</w:t>
      </w:r>
    </w:p>
    <w:p w:rsidR="00107219" w:rsidRPr="008326E6" w:rsidRDefault="00107219" w:rsidP="008326E6">
      <w:pPr>
        <w:shd w:val="clear" w:color="auto" w:fill="FFFFFF"/>
        <w:ind w:firstLine="284"/>
      </w:pPr>
      <w:r w:rsidRPr="008326E6">
        <w:t xml:space="preserve">3.Рижиков В.С., Яковенко М.М. та ін. Проектний аналіз: </w:t>
      </w:r>
      <w:proofErr w:type="spellStart"/>
      <w:r w:rsidR="00447A00">
        <w:t>н</w:t>
      </w:r>
      <w:r w:rsidRPr="008326E6">
        <w:t>авч</w:t>
      </w:r>
      <w:proofErr w:type="spellEnd"/>
      <w:r w:rsidRPr="008326E6">
        <w:t xml:space="preserve">. </w:t>
      </w:r>
      <w:proofErr w:type="spellStart"/>
      <w:r w:rsidR="006D6BE7" w:rsidRPr="008326E6">
        <w:t>п</w:t>
      </w:r>
      <w:r w:rsidRPr="008326E6">
        <w:t>осібник.</w:t>
      </w:r>
      <w:r w:rsidR="006D6BE7" w:rsidRPr="008326E6">
        <w:t>-</w:t>
      </w:r>
      <w:proofErr w:type="spellEnd"/>
      <w:r w:rsidR="006D6BE7" w:rsidRPr="008326E6">
        <w:t xml:space="preserve"> К.:Центр учбової літератури,2007. -384 с.</w:t>
      </w:r>
    </w:p>
    <w:p w:rsidR="006D6BE7" w:rsidRPr="008326E6" w:rsidRDefault="006D6BE7" w:rsidP="008326E6">
      <w:pPr>
        <w:shd w:val="clear" w:color="auto" w:fill="FFFFFF"/>
        <w:ind w:firstLine="284"/>
      </w:pPr>
      <w:r w:rsidRPr="008326E6">
        <w:t>4.Ковшун Н.Е. Аналіз та планування проектів</w:t>
      </w:r>
      <w:r w:rsidR="00150005">
        <w:t>:</w:t>
      </w:r>
      <w:r w:rsidRPr="008326E6">
        <w:t xml:space="preserve"> </w:t>
      </w:r>
      <w:r w:rsidR="00150005">
        <w:t>н</w:t>
      </w:r>
      <w:r w:rsidRPr="008326E6">
        <w:t>авчальний посібник. – К.:Центр учбової літератури,2008. – 344 с.</w:t>
      </w:r>
    </w:p>
    <w:p w:rsidR="006D6BE7" w:rsidRPr="008326E6" w:rsidRDefault="006D6BE7" w:rsidP="008326E6">
      <w:pPr>
        <w:shd w:val="clear" w:color="auto" w:fill="FFFFFF"/>
        <w:ind w:firstLine="284"/>
      </w:pPr>
      <w:r w:rsidRPr="008326E6">
        <w:t>5.Митяй О.В. Проектний аналіз</w:t>
      </w:r>
      <w:r w:rsidR="00150005">
        <w:t>:</w:t>
      </w:r>
      <w:r w:rsidRPr="008326E6">
        <w:t xml:space="preserve"> </w:t>
      </w:r>
      <w:r w:rsidR="00150005">
        <w:t>н</w:t>
      </w:r>
      <w:r w:rsidRPr="008326E6">
        <w:t>авчальний посібник. – К.:</w:t>
      </w:r>
      <w:r w:rsidR="00150005">
        <w:t xml:space="preserve"> </w:t>
      </w:r>
      <w:r w:rsidRPr="008326E6">
        <w:t>Видавничий дім «Професіонал»,2008. – 288 с.</w:t>
      </w:r>
    </w:p>
    <w:p w:rsidR="00EA5DB7" w:rsidRPr="008326E6" w:rsidRDefault="00EA5DB7" w:rsidP="008326E6">
      <w:pPr>
        <w:shd w:val="clear" w:color="auto" w:fill="FFFFFF"/>
        <w:ind w:firstLine="284"/>
        <w:rPr>
          <w:lang w:val="ru-RU"/>
        </w:rPr>
      </w:pPr>
      <w:r w:rsidRPr="008326E6">
        <w:t xml:space="preserve">6.Чорна М.В. Проектний аналіз: </w:t>
      </w:r>
      <w:r w:rsidR="00150005">
        <w:t>н</w:t>
      </w:r>
      <w:r w:rsidRPr="008326E6">
        <w:t xml:space="preserve">авчальний посібник. – Харків: </w:t>
      </w:r>
      <w:proofErr w:type="spellStart"/>
      <w:r w:rsidRPr="008326E6">
        <w:t>Консум</w:t>
      </w:r>
      <w:proofErr w:type="spellEnd"/>
      <w:r w:rsidRPr="008326E6">
        <w:t>,2003. – 228 с.</w:t>
      </w:r>
    </w:p>
    <w:p w:rsidR="00EA5DB7" w:rsidRPr="008326E6" w:rsidRDefault="00EA5DB7" w:rsidP="008326E6">
      <w:pPr>
        <w:shd w:val="clear" w:color="auto" w:fill="FFFFFF"/>
        <w:ind w:firstLine="284"/>
        <w:rPr>
          <w:lang w:val="ru-RU"/>
        </w:rPr>
      </w:pPr>
      <w:r w:rsidRPr="008326E6">
        <w:t>7.Золотогоров В.Г.</w:t>
      </w:r>
      <w:r w:rsidRPr="008326E6">
        <w:rPr>
          <w:lang w:val="ru-RU"/>
        </w:rPr>
        <w:t xml:space="preserve"> Инвестиционное </w:t>
      </w:r>
      <w:r w:rsidR="003125CC" w:rsidRPr="008326E6">
        <w:rPr>
          <w:lang w:val="ru-RU"/>
        </w:rPr>
        <w:t xml:space="preserve">проектирование: </w:t>
      </w:r>
      <w:r w:rsidR="00150005">
        <w:rPr>
          <w:lang w:val="ru-RU"/>
        </w:rPr>
        <w:t>у</w:t>
      </w:r>
      <w:r w:rsidR="003125CC" w:rsidRPr="008326E6">
        <w:rPr>
          <w:lang w:val="ru-RU"/>
        </w:rPr>
        <w:t>чеб</w:t>
      </w:r>
      <w:r w:rsidRPr="008326E6">
        <w:rPr>
          <w:lang w:val="ru-RU"/>
        </w:rPr>
        <w:t xml:space="preserve">. </w:t>
      </w:r>
      <w:r w:rsidR="00150005">
        <w:rPr>
          <w:lang w:val="ru-RU"/>
        </w:rPr>
        <w:t>п</w:t>
      </w:r>
      <w:r w:rsidRPr="008326E6">
        <w:rPr>
          <w:lang w:val="ru-RU"/>
        </w:rPr>
        <w:t>особие. – Мн.: ИП «Экоперспектива»,1998. – 463 с.</w:t>
      </w:r>
    </w:p>
    <w:p w:rsidR="003125CC" w:rsidRPr="008326E6" w:rsidRDefault="00EA5DB7" w:rsidP="008326E6">
      <w:pPr>
        <w:shd w:val="clear" w:color="auto" w:fill="FFFFFF"/>
        <w:ind w:firstLine="284"/>
        <w:rPr>
          <w:lang w:val="ru-RU"/>
        </w:rPr>
      </w:pPr>
      <w:r w:rsidRPr="008326E6">
        <w:rPr>
          <w:lang w:val="ru-RU"/>
        </w:rPr>
        <w:t>8.</w:t>
      </w:r>
      <w:r w:rsidR="003125CC" w:rsidRPr="008326E6">
        <w:rPr>
          <w:lang w:val="ru-RU"/>
        </w:rPr>
        <w:t>Бланк И.А. Инвестиционный менеджмент. – К.: ИТЕ</w:t>
      </w:r>
      <w:r w:rsidR="007B5CF4" w:rsidRPr="008326E6">
        <w:rPr>
          <w:lang w:val="ru-RU"/>
        </w:rPr>
        <w:t>М</w:t>
      </w:r>
      <w:r w:rsidR="003125CC" w:rsidRPr="008326E6">
        <w:rPr>
          <w:lang w:val="ru-RU"/>
        </w:rPr>
        <w:t>,1995. – 448 с.</w:t>
      </w:r>
    </w:p>
    <w:p w:rsidR="003125CC" w:rsidRPr="008326E6" w:rsidRDefault="003125CC" w:rsidP="008326E6">
      <w:pPr>
        <w:shd w:val="clear" w:color="auto" w:fill="FFFFFF"/>
        <w:ind w:firstLine="284"/>
        <w:rPr>
          <w:lang w:val="ru-RU"/>
        </w:rPr>
      </w:pPr>
      <w:r w:rsidRPr="008326E6">
        <w:rPr>
          <w:lang w:val="ru-RU"/>
        </w:rPr>
        <w:t>9.Волков И.М.,</w:t>
      </w:r>
      <w:r w:rsidR="00150005">
        <w:rPr>
          <w:lang w:val="ru-RU"/>
        </w:rPr>
        <w:t xml:space="preserve"> </w:t>
      </w:r>
      <w:r w:rsidRPr="008326E6">
        <w:rPr>
          <w:lang w:val="ru-RU"/>
        </w:rPr>
        <w:t>Грачева М.В. Проектный анализ. – М.: ЮНИТИ,1998.</w:t>
      </w:r>
    </w:p>
    <w:p w:rsidR="009A7811" w:rsidRPr="008326E6" w:rsidRDefault="003125CC" w:rsidP="008326E6">
      <w:pPr>
        <w:shd w:val="clear" w:color="auto" w:fill="FFFFFF"/>
        <w:ind w:firstLine="284"/>
      </w:pPr>
      <w:r w:rsidRPr="008326E6">
        <w:rPr>
          <w:lang w:val="ru-RU"/>
        </w:rPr>
        <w:t>10.</w:t>
      </w:r>
      <w:proofErr w:type="spellStart"/>
      <w:r w:rsidR="009A7811" w:rsidRPr="008326E6">
        <w:t>Бардиш</w:t>
      </w:r>
      <w:proofErr w:type="spellEnd"/>
      <w:r w:rsidR="009A7811" w:rsidRPr="008326E6">
        <w:t xml:space="preserve"> Г.О. Проектне фінансування: </w:t>
      </w:r>
      <w:r w:rsidR="00150005">
        <w:t>п</w:t>
      </w:r>
      <w:r w:rsidR="009A7811" w:rsidRPr="008326E6">
        <w:t>ідручник. – 2-ге вид. – К.:</w:t>
      </w:r>
      <w:proofErr w:type="spellStart"/>
      <w:r w:rsidR="009A7811" w:rsidRPr="008326E6">
        <w:t>Алерта</w:t>
      </w:r>
      <w:proofErr w:type="spellEnd"/>
      <w:r w:rsidR="009A7811" w:rsidRPr="008326E6">
        <w:t>,2007. – 463 с.</w:t>
      </w:r>
    </w:p>
    <w:p w:rsidR="00EA5DB7" w:rsidRPr="008326E6" w:rsidRDefault="009A7811" w:rsidP="008326E6">
      <w:pPr>
        <w:shd w:val="clear" w:color="auto" w:fill="FFFFFF"/>
        <w:ind w:firstLine="284"/>
        <w:rPr>
          <w:lang w:val="ru-RU"/>
        </w:rPr>
      </w:pPr>
      <w:r w:rsidRPr="008326E6">
        <w:t>11.Мазур И.И.,</w:t>
      </w:r>
      <w:proofErr w:type="spellStart"/>
      <w:r w:rsidRPr="008326E6">
        <w:t>Шапиро</w:t>
      </w:r>
      <w:proofErr w:type="spellEnd"/>
      <w:r w:rsidRPr="008326E6">
        <w:t xml:space="preserve"> В.Д.,</w:t>
      </w:r>
      <w:proofErr w:type="spellStart"/>
      <w:r w:rsidRPr="008326E6">
        <w:t>Ольдерогге</w:t>
      </w:r>
      <w:proofErr w:type="spellEnd"/>
      <w:r w:rsidRPr="008326E6">
        <w:t xml:space="preserve"> Н.Г.</w:t>
      </w:r>
      <w:r w:rsidRPr="008326E6">
        <w:rPr>
          <w:lang w:val="ru-RU"/>
        </w:rPr>
        <w:t xml:space="preserve"> Управление проектами: </w:t>
      </w:r>
      <w:r w:rsidR="00150005">
        <w:rPr>
          <w:lang w:val="ru-RU"/>
        </w:rPr>
        <w:t>у</w:t>
      </w:r>
      <w:r w:rsidRPr="008326E6">
        <w:rPr>
          <w:lang w:val="ru-RU"/>
        </w:rPr>
        <w:t>чебное пособие.</w:t>
      </w:r>
      <w:r w:rsidR="007B5CF4" w:rsidRPr="008326E6">
        <w:rPr>
          <w:lang w:val="ru-RU"/>
        </w:rPr>
        <w:t xml:space="preserve">/ </w:t>
      </w:r>
      <w:r w:rsidR="00150005">
        <w:rPr>
          <w:lang w:val="ru-RU"/>
        </w:rPr>
        <w:t>п</w:t>
      </w:r>
      <w:r w:rsidR="007B5CF4" w:rsidRPr="008326E6">
        <w:rPr>
          <w:lang w:val="ru-RU"/>
        </w:rPr>
        <w:t xml:space="preserve">од общ. ред. И.И. </w:t>
      </w:r>
      <w:proofErr w:type="spellStart"/>
      <w:r w:rsidR="007B5CF4" w:rsidRPr="008326E6">
        <w:rPr>
          <w:lang w:val="ru-RU"/>
        </w:rPr>
        <w:t>Мазура</w:t>
      </w:r>
      <w:proofErr w:type="spellEnd"/>
      <w:r w:rsidR="007B5CF4" w:rsidRPr="008326E6">
        <w:rPr>
          <w:lang w:val="ru-RU"/>
        </w:rPr>
        <w:t>. – 2-е изд. – М.:Омега-Л,2004. – 664 с.</w:t>
      </w:r>
      <w:r w:rsidR="00686072" w:rsidRPr="008326E6">
        <w:t xml:space="preserve"> </w:t>
      </w:r>
    </w:p>
    <w:p w:rsidR="007B5CF4" w:rsidRPr="008326E6" w:rsidRDefault="007B5CF4" w:rsidP="008326E6">
      <w:pPr>
        <w:shd w:val="clear" w:color="auto" w:fill="FFFFFF"/>
        <w:ind w:firstLine="284"/>
      </w:pPr>
      <w:r w:rsidRPr="008326E6">
        <w:rPr>
          <w:lang w:val="ru-RU"/>
        </w:rPr>
        <w:t>12.</w:t>
      </w:r>
      <w:proofErr w:type="spellStart"/>
      <w:r w:rsidR="00236B60" w:rsidRPr="008326E6">
        <w:t>Воркут</w:t>
      </w:r>
      <w:proofErr w:type="spellEnd"/>
      <w:r w:rsidR="00236B60" w:rsidRPr="008326E6">
        <w:t xml:space="preserve"> Т.А. Проектний аналіз</w:t>
      </w:r>
      <w:r w:rsidR="00150005">
        <w:t>:</w:t>
      </w:r>
      <w:r w:rsidR="00236B60" w:rsidRPr="008326E6">
        <w:t xml:space="preserve"> </w:t>
      </w:r>
      <w:proofErr w:type="spellStart"/>
      <w:r w:rsidR="00150005">
        <w:t>н</w:t>
      </w:r>
      <w:r w:rsidR="00236B60" w:rsidRPr="008326E6">
        <w:t>авч</w:t>
      </w:r>
      <w:proofErr w:type="spellEnd"/>
      <w:r w:rsidR="00236B60" w:rsidRPr="008326E6">
        <w:t xml:space="preserve">. посібник. – К.:Укр. </w:t>
      </w:r>
      <w:r w:rsidR="00150005">
        <w:t>ц</w:t>
      </w:r>
      <w:r w:rsidR="00236B60" w:rsidRPr="008326E6">
        <w:t>ентр духовної культури,2000. – 428 с.</w:t>
      </w:r>
    </w:p>
    <w:sectPr w:rsidR="007B5CF4" w:rsidRPr="008326E6" w:rsidSect="00CF4D46">
      <w:pgSz w:w="8391" w:h="11907" w:code="11"/>
      <w:pgMar w:top="851" w:right="851" w:bottom="851" w:left="85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2031" w:rsidRDefault="00B32031" w:rsidP="00D32879">
      <w:r>
        <w:separator/>
      </w:r>
    </w:p>
  </w:endnote>
  <w:endnote w:type="continuationSeparator" w:id="0">
    <w:p w:rsidR="00B32031" w:rsidRDefault="00B32031" w:rsidP="00D32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0AD" w:rsidRDefault="00D030AD">
    <w:pPr>
      <w:pStyle w:val="a9"/>
      <w:jc w:val="center"/>
    </w:pPr>
    <w:r>
      <w:fldChar w:fldCharType="begin"/>
    </w:r>
    <w:r>
      <w:instrText>PAGE   \* MERGEFORMAT</w:instrText>
    </w:r>
    <w:r>
      <w:fldChar w:fldCharType="separate"/>
    </w:r>
    <w:r w:rsidR="009008E6" w:rsidRPr="009008E6">
      <w:rPr>
        <w:noProof/>
        <w:lang w:val="ru-RU"/>
      </w:rPr>
      <w:t>108</w:t>
    </w:r>
    <w:r>
      <w:fldChar w:fldCharType="end"/>
    </w:r>
  </w:p>
  <w:p w:rsidR="00A96F24" w:rsidRPr="00FA2029" w:rsidRDefault="00A96F24">
    <w:pPr>
      <w:pStyle w:val="a9"/>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6154616"/>
      <w:docPartObj>
        <w:docPartGallery w:val="Page Numbers (Bottom of Page)"/>
        <w:docPartUnique/>
      </w:docPartObj>
    </w:sdtPr>
    <w:sdtEndPr/>
    <w:sdtContent>
      <w:p w:rsidR="00FA3ECA" w:rsidRDefault="00FA3ECA">
        <w:pPr>
          <w:pStyle w:val="a9"/>
          <w:jc w:val="center"/>
        </w:pPr>
        <w:r>
          <w:fldChar w:fldCharType="begin"/>
        </w:r>
        <w:r>
          <w:instrText>PAGE   \* MERGEFORMAT</w:instrText>
        </w:r>
        <w:r>
          <w:fldChar w:fldCharType="separate"/>
        </w:r>
        <w:r w:rsidR="009008E6" w:rsidRPr="009008E6">
          <w:rPr>
            <w:noProof/>
            <w:lang w:val="ru-RU"/>
          </w:rPr>
          <w:t>7</w:t>
        </w:r>
        <w:r>
          <w:fldChar w:fldCharType="end"/>
        </w:r>
      </w:p>
    </w:sdtContent>
  </w:sdt>
  <w:p w:rsidR="00FA3ECA" w:rsidRDefault="00FA3EC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2031" w:rsidRDefault="00B32031" w:rsidP="00D32879">
      <w:r>
        <w:separator/>
      </w:r>
    </w:p>
  </w:footnote>
  <w:footnote w:type="continuationSeparator" w:id="0">
    <w:p w:rsidR="00B32031" w:rsidRDefault="00B32031" w:rsidP="00D328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11C06042"/>
    <w:lvl w:ilvl="0">
      <w:start w:val="1"/>
      <w:numFmt w:val="decimal"/>
      <w:pStyle w:val="2"/>
      <w:lvlText w:val="%1."/>
      <w:lvlJc w:val="left"/>
      <w:pPr>
        <w:tabs>
          <w:tab w:val="num" w:pos="643"/>
        </w:tabs>
        <w:ind w:left="643" w:hanging="360"/>
      </w:pPr>
    </w:lvl>
  </w:abstractNum>
  <w:abstractNum w:abstractNumId="1">
    <w:nsid w:val="FFFFFF89"/>
    <w:multiLevelType w:val="singleLevel"/>
    <w:tmpl w:val="3DE4A12E"/>
    <w:lvl w:ilvl="0">
      <w:start w:val="1"/>
      <w:numFmt w:val="bullet"/>
      <w:pStyle w:val="a"/>
      <w:lvlText w:val=""/>
      <w:lvlJc w:val="left"/>
      <w:pPr>
        <w:tabs>
          <w:tab w:val="num" w:pos="360"/>
        </w:tabs>
        <w:ind w:left="360" w:hanging="360"/>
      </w:pPr>
      <w:rPr>
        <w:rFonts w:ascii="Symbol" w:hAnsi="Symbol" w:hint="default"/>
      </w:rPr>
    </w:lvl>
  </w:abstractNum>
  <w:abstractNum w:abstractNumId="2">
    <w:nsid w:val="FFFFFFFE"/>
    <w:multiLevelType w:val="singleLevel"/>
    <w:tmpl w:val="D72E938E"/>
    <w:lvl w:ilvl="0">
      <w:numFmt w:val="decimal"/>
      <w:lvlText w:val="*"/>
      <w:lvlJc w:val="left"/>
    </w:lvl>
  </w:abstractNum>
  <w:abstractNum w:abstractNumId="3">
    <w:nsid w:val="00C23A1B"/>
    <w:multiLevelType w:val="hybridMultilevel"/>
    <w:tmpl w:val="99CE1D7A"/>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4">
    <w:nsid w:val="01C632DC"/>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5">
    <w:nsid w:val="027034C8"/>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6">
    <w:nsid w:val="02BD2B10"/>
    <w:multiLevelType w:val="hybridMultilevel"/>
    <w:tmpl w:val="A000CC7A"/>
    <w:lvl w:ilvl="0" w:tplc="BA06FD6C">
      <w:start w:val="1"/>
      <w:numFmt w:val="bullet"/>
      <w:lvlText w:val=""/>
      <w:lvlJc w:val="left"/>
      <w:pPr>
        <w:tabs>
          <w:tab w:val="num" w:pos="170"/>
        </w:tabs>
        <w:ind w:left="-397" w:firstLine="397"/>
      </w:pPr>
      <w:rPr>
        <w:rFonts w:ascii="Symbol" w:hAnsi="Symbol" w:hint="default"/>
      </w:rPr>
    </w:lvl>
    <w:lvl w:ilvl="1" w:tplc="04190003" w:tentative="1">
      <w:start w:val="1"/>
      <w:numFmt w:val="bullet"/>
      <w:lvlText w:val="o"/>
      <w:lvlJc w:val="left"/>
      <w:pPr>
        <w:tabs>
          <w:tab w:val="num" w:pos="1043"/>
        </w:tabs>
        <w:ind w:left="1043" w:hanging="360"/>
      </w:pPr>
      <w:rPr>
        <w:rFonts w:ascii="Courier New" w:hAnsi="Courier New" w:cs="Courier New" w:hint="default"/>
      </w:rPr>
    </w:lvl>
    <w:lvl w:ilvl="2" w:tplc="04190005" w:tentative="1">
      <w:start w:val="1"/>
      <w:numFmt w:val="bullet"/>
      <w:lvlText w:val=""/>
      <w:lvlJc w:val="left"/>
      <w:pPr>
        <w:tabs>
          <w:tab w:val="num" w:pos="1763"/>
        </w:tabs>
        <w:ind w:left="1763" w:hanging="360"/>
      </w:pPr>
      <w:rPr>
        <w:rFonts w:ascii="Wingdings" w:hAnsi="Wingdings" w:hint="default"/>
      </w:rPr>
    </w:lvl>
    <w:lvl w:ilvl="3" w:tplc="04190001" w:tentative="1">
      <w:start w:val="1"/>
      <w:numFmt w:val="bullet"/>
      <w:lvlText w:val=""/>
      <w:lvlJc w:val="left"/>
      <w:pPr>
        <w:tabs>
          <w:tab w:val="num" w:pos="2483"/>
        </w:tabs>
        <w:ind w:left="2483" w:hanging="360"/>
      </w:pPr>
      <w:rPr>
        <w:rFonts w:ascii="Symbol" w:hAnsi="Symbol" w:hint="default"/>
      </w:rPr>
    </w:lvl>
    <w:lvl w:ilvl="4" w:tplc="04190003" w:tentative="1">
      <w:start w:val="1"/>
      <w:numFmt w:val="bullet"/>
      <w:lvlText w:val="o"/>
      <w:lvlJc w:val="left"/>
      <w:pPr>
        <w:tabs>
          <w:tab w:val="num" w:pos="3203"/>
        </w:tabs>
        <w:ind w:left="3203" w:hanging="360"/>
      </w:pPr>
      <w:rPr>
        <w:rFonts w:ascii="Courier New" w:hAnsi="Courier New" w:cs="Courier New" w:hint="default"/>
      </w:rPr>
    </w:lvl>
    <w:lvl w:ilvl="5" w:tplc="04190005" w:tentative="1">
      <w:start w:val="1"/>
      <w:numFmt w:val="bullet"/>
      <w:lvlText w:val=""/>
      <w:lvlJc w:val="left"/>
      <w:pPr>
        <w:tabs>
          <w:tab w:val="num" w:pos="3923"/>
        </w:tabs>
        <w:ind w:left="3923" w:hanging="360"/>
      </w:pPr>
      <w:rPr>
        <w:rFonts w:ascii="Wingdings" w:hAnsi="Wingdings" w:hint="default"/>
      </w:rPr>
    </w:lvl>
    <w:lvl w:ilvl="6" w:tplc="04190001" w:tentative="1">
      <w:start w:val="1"/>
      <w:numFmt w:val="bullet"/>
      <w:lvlText w:val=""/>
      <w:lvlJc w:val="left"/>
      <w:pPr>
        <w:tabs>
          <w:tab w:val="num" w:pos="4643"/>
        </w:tabs>
        <w:ind w:left="4643" w:hanging="360"/>
      </w:pPr>
      <w:rPr>
        <w:rFonts w:ascii="Symbol" w:hAnsi="Symbol" w:hint="default"/>
      </w:rPr>
    </w:lvl>
    <w:lvl w:ilvl="7" w:tplc="04190003" w:tentative="1">
      <w:start w:val="1"/>
      <w:numFmt w:val="bullet"/>
      <w:lvlText w:val="o"/>
      <w:lvlJc w:val="left"/>
      <w:pPr>
        <w:tabs>
          <w:tab w:val="num" w:pos="5363"/>
        </w:tabs>
        <w:ind w:left="5363" w:hanging="360"/>
      </w:pPr>
      <w:rPr>
        <w:rFonts w:ascii="Courier New" w:hAnsi="Courier New" w:cs="Courier New" w:hint="default"/>
      </w:rPr>
    </w:lvl>
    <w:lvl w:ilvl="8" w:tplc="04190005" w:tentative="1">
      <w:start w:val="1"/>
      <w:numFmt w:val="bullet"/>
      <w:lvlText w:val=""/>
      <w:lvlJc w:val="left"/>
      <w:pPr>
        <w:tabs>
          <w:tab w:val="num" w:pos="6083"/>
        </w:tabs>
        <w:ind w:left="6083" w:hanging="360"/>
      </w:pPr>
      <w:rPr>
        <w:rFonts w:ascii="Wingdings" w:hAnsi="Wingdings" w:hint="default"/>
      </w:rPr>
    </w:lvl>
  </w:abstractNum>
  <w:abstractNum w:abstractNumId="7">
    <w:nsid w:val="06261F58"/>
    <w:multiLevelType w:val="singleLevel"/>
    <w:tmpl w:val="64B60A3A"/>
    <w:lvl w:ilvl="0">
      <w:start w:val="1"/>
      <w:numFmt w:val="bullet"/>
      <w:lvlText w:val=""/>
      <w:lvlJc w:val="left"/>
      <w:pPr>
        <w:tabs>
          <w:tab w:val="num" w:pos="661"/>
        </w:tabs>
        <w:ind w:left="0" w:firstLine="301"/>
      </w:pPr>
      <w:rPr>
        <w:rFonts w:ascii="Symbol" w:hAnsi="Symbol" w:hint="default"/>
      </w:rPr>
    </w:lvl>
  </w:abstractNum>
  <w:abstractNum w:abstractNumId="8">
    <w:nsid w:val="07962498"/>
    <w:multiLevelType w:val="singleLevel"/>
    <w:tmpl w:val="CC1868FE"/>
    <w:lvl w:ilvl="0">
      <w:start w:val="1"/>
      <w:numFmt w:val="decimal"/>
      <w:lvlText w:val="%1."/>
      <w:legacy w:legacy="1" w:legacySpace="0" w:legacyIndent="432"/>
      <w:lvlJc w:val="left"/>
      <w:rPr>
        <w:rFonts w:ascii="Times New Roman" w:hAnsi="Times New Roman" w:hint="default"/>
      </w:rPr>
    </w:lvl>
  </w:abstractNum>
  <w:abstractNum w:abstractNumId="9">
    <w:nsid w:val="07D22FD1"/>
    <w:multiLevelType w:val="singleLevel"/>
    <w:tmpl w:val="0B0E6390"/>
    <w:lvl w:ilvl="0">
      <w:start w:val="1"/>
      <w:numFmt w:val="bullet"/>
      <w:lvlText w:val=""/>
      <w:lvlJc w:val="left"/>
      <w:pPr>
        <w:tabs>
          <w:tab w:val="num" w:pos="661"/>
        </w:tabs>
        <w:ind w:left="0" w:firstLine="301"/>
      </w:pPr>
      <w:rPr>
        <w:rFonts w:ascii="Symbol" w:hAnsi="Symbol" w:hint="default"/>
      </w:rPr>
    </w:lvl>
  </w:abstractNum>
  <w:abstractNum w:abstractNumId="10">
    <w:nsid w:val="082B0A4D"/>
    <w:multiLevelType w:val="singleLevel"/>
    <w:tmpl w:val="64B60A3A"/>
    <w:lvl w:ilvl="0">
      <w:start w:val="1"/>
      <w:numFmt w:val="bullet"/>
      <w:lvlText w:val=""/>
      <w:lvlJc w:val="left"/>
      <w:pPr>
        <w:tabs>
          <w:tab w:val="num" w:pos="661"/>
        </w:tabs>
        <w:ind w:left="0" w:firstLine="301"/>
      </w:pPr>
      <w:rPr>
        <w:rFonts w:ascii="Symbol" w:hAnsi="Symbol" w:hint="default"/>
      </w:rPr>
    </w:lvl>
  </w:abstractNum>
  <w:abstractNum w:abstractNumId="11">
    <w:nsid w:val="090F2D39"/>
    <w:multiLevelType w:val="hybridMultilevel"/>
    <w:tmpl w:val="4D228C84"/>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0B6D0755"/>
    <w:multiLevelType w:val="multilevel"/>
    <w:tmpl w:val="D97C0C5A"/>
    <w:lvl w:ilvl="0">
      <w:start w:val="1"/>
      <w:numFmt w:val="decimal"/>
      <w:lvlText w:val="%1."/>
      <w:lvlJc w:val="left"/>
      <w:pPr>
        <w:tabs>
          <w:tab w:val="num" w:pos="661"/>
        </w:tabs>
        <w:ind w:left="661" w:hanging="360"/>
      </w:pPr>
      <w:rPr>
        <w:rFonts w:hint="default"/>
      </w:rPr>
    </w:lvl>
    <w:lvl w:ilvl="1">
      <w:start w:val="6"/>
      <w:numFmt w:val="decimal"/>
      <w:isLgl/>
      <w:lvlText w:val="%1.%2."/>
      <w:lvlJc w:val="left"/>
      <w:pPr>
        <w:ind w:left="841" w:hanging="540"/>
      </w:pPr>
      <w:rPr>
        <w:rFonts w:hint="default"/>
      </w:rPr>
    </w:lvl>
    <w:lvl w:ilvl="2">
      <w:start w:val="2"/>
      <w:numFmt w:val="decimal"/>
      <w:isLgl/>
      <w:lvlText w:val="%1.%2.%3."/>
      <w:lvlJc w:val="left"/>
      <w:pPr>
        <w:ind w:left="862" w:hanging="720"/>
      </w:pPr>
      <w:rPr>
        <w:rFonts w:hint="default"/>
      </w:rPr>
    </w:lvl>
    <w:lvl w:ilvl="3">
      <w:start w:val="1"/>
      <w:numFmt w:val="decimal"/>
      <w:isLgl/>
      <w:lvlText w:val="%1.%2.%3.%4."/>
      <w:lvlJc w:val="left"/>
      <w:pPr>
        <w:ind w:left="1021" w:hanging="720"/>
      </w:pPr>
      <w:rPr>
        <w:rFonts w:hint="default"/>
      </w:rPr>
    </w:lvl>
    <w:lvl w:ilvl="4">
      <w:start w:val="1"/>
      <w:numFmt w:val="decimal"/>
      <w:isLgl/>
      <w:lvlText w:val="%1.%2.%3.%4.%5."/>
      <w:lvlJc w:val="left"/>
      <w:pPr>
        <w:ind w:left="1381" w:hanging="1080"/>
      </w:pPr>
      <w:rPr>
        <w:rFonts w:hint="default"/>
      </w:rPr>
    </w:lvl>
    <w:lvl w:ilvl="5">
      <w:start w:val="1"/>
      <w:numFmt w:val="decimal"/>
      <w:isLgl/>
      <w:lvlText w:val="%1.%2.%3.%4.%5.%6."/>
      <w:lvlJc w:val="left"/>
      <w:pPr>
        <w:ind w:left="1381" w:hanging="1080"/>
      </w:pPr>
      <w:rPr>
        <w:rFonts w:hint="default"/>
      </w:rPr>
    </w:lvl>
    <w:lvl w:ilvl="6">
      <w:start w:val="1"/>
      <w:numFmt w:val="decimal"/>
      <w:isLgl/>
      <w:lvlText w:val="%1.%2.%3.%4.%5.%6.%7."/>
      <w:lvlJc w:val="left"/>
      <w:pPr>
        <w:ind w:left="1741" w:hanging="1440"/>
      </w:pPr>
      <w:rPr>
        <w:rFonts w:hint="default"/>
      </w:rPr>
    </w:lvl>
    <w:lvl w:ilvl="7">
      <w:start w:val="1"/>
      <w:numFmt w:val="decimal"/>
      <w:isLgl/>
      <w:lvlText w:val="%1.%2.%3.%4.%5.%6.%7.%8."/>
      <w:lvlJc w:val="left"/>
      <w:pPr>
        <w:ind w:left="1741" w:hanging="1440"/>
      </w:pPr>
      <w:rPr>
        <w:rFonts w:hint="default"/>
      </w:rPr>
    </w:lvl>
    <w:lvl w:ilvl="8">
      <w:start w:val="1"/>
      <w:numFmt w:val="decimal"/>
      <w:isLgl/>
      <w:lvlText w:val="%1.%2.%3.%4.%5.%6.%7.%8.%9."/>
      <w:lvlJc w:val="left"/>
      <w:pPr>
        <w:ind w:left="2101" w:hanging="1800"/>
      </w:pPr>
      <w:rPr>
        <w:rFonts w:hint="default"/>
      </w:rPr>
    </w:lvl>
  </w:abstractNum>
  <w:abstractNum w:abstractNumId="13">
    <w:nsid w:val="0BAE53B3"/>
    <w:multiLevelType w:val="singleLevel"/>
    <w:tmpl w:val="4A1812E6"/>
    <w:lvl w:ilvl="0">
      <w:start w:val="1"/>
      <w:numFmt w:val="bullet"/>
      <w:lvlText w:val=""/>
      <w:lvlJc w:val="left"/>
      <w:pPr>
        <w:tabs>
          <w:tab w:val="num" w:pos="661"/>
        </w:tabs>
        <w:ind w:left="0" w:firstLine="301"/>
      </w:pPr>
      <w:rPr>
        <w:rFonts w:ascii="Symbol" w:hAnsi="Symbol" w:hint="default"/>
        <w:sz w:val="23"/>
      </w:rPr>
    </w:lvl>
  </w:abstractNum>
  <w:abstractNum w:abstractNumId="14">
    <w:nsid w:val="0DD71642"/>
    <w:multiLevelType w:val="singleLevel"/>
    <w:tmpl w:val="003AFBDE"/>
    <w:lvl w:ilvl="0">
      <w:start w:val="1"/>
      <w:numFmt w:val="bullet"/>
      <w:pStyle w:val="3"/>
      <w:lvlText w:val=""/>
      <w:lvlJc w:val="left"/>
      <w:pPr>
        <w:tabs>
          <w:tab w:val="num" w:pos="360"/>
        </w:tabs>
        <w:ind w:left="360" w:hanging="360"/>
      </w:pPr>
      <w:rPr>
        <w:rFonts w:ascii="Wingdings" w:hAnsi="Wingdings" w:hint="default"/>
      </w:rPr>
    </w:lvl>
  </w:abstractNum>
  <w:abstractNum w:abstractNumId="15">
    <w:nsid w:val="12B44686"/>
    <w:multiLevelType w:val="hybridMultilevel"/>
    <w:tmpl w:val="82EC1FB8"/>
    <w:lvl w:ilvl="0" w:tplc="BA06FD6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13D573E8"/>
    <w:multiLevelType w:val="hybridMultilevel"/>
    <w:tmpl w:val="B6241C20"/>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15C8489E"/>
    <w:multiLevelType w:val="hybridMultilevel"/>
    <w:tmpl w:val="4B2C5F7A"/>
    <w:lvl w:ilvl="0" w:tplc="BA06FD6C">
      <w:start w:val="1"/>
      <w:numFmt w:val="bullet"/>
      <w:lvlText w:val=""/>
      <w:lvlJc w:val="left"/>
      <w:pPr>
        <w:tabs>
          <w:tab w:val="num" w:pos="567"/>
        </w:tabs>
        <w:ind w:left="0" w:firstLine="397"/>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171823E4"/>
    <w:multiLevelType w:val="hybridMultilevel"/>
    <w:tmpl w:val="2076A474"/>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19">
    <w:nsid w:val="1CE11929"/>
    <w:multiLevelType w:val="singleLevel"/>
    <w:tmpl w:val="2D70697E"/>
    <w:lvl w:ilvl="0">
      <w:start w:val="1"/>
      <w:numFmt w:val="decimal"/>
      <w:lvlText w:val="%1."/>
      <w:legacy w:legacy="1" w:legacySpace="0" w:legacyIndent="437"/>
      <w:lvlJc w:val="left"/>
      <w:rPr>
        <w:rFonts w:ascii="Times New Roman" w:hAnsi="Times New Roman" w:hint="default"/>
      </w:rPr>
    </w:lvl>
  </w:abstractNum>
  <w:abstractNum w:abstractNumId="20">
    <w:nsid w:val="1DDB199B"/>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21">
    <w:nsid w:val="21014890"/>
    <w:multiLevelType w:val="hybridMultilevel"/>
    <w:tmpl w:val="1B8C3222"/>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2">
    <w:nsid w:val="24016F6E"/>
    <w:multiLevelType w:val="hybridMultilevel"/>
    <w:tmpl w:val="56686DB0"/>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259A354E"/>
    <w:multiLevelType w:val="hybridMultilevel"/>
    <w:tmpl w:val="4216992A"/>
    <w:lvl w:ilvl="0" w:tplc="BA06FD6C">
      <w:start w:val="1"/>
      <w:numFmt w:val="bullet"/>
      <w:lvlText w:val=""/>
      <w:lvlJc w:val="left"/>
      <w:pPr>
        <w:tabs>
          <w:tab w:val="num" w:pos="582"/>
        </w:tabs>
        <w:ind w:left="15"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24">
    <w:nsid w:val="25B704C2"/>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25">
    <w:nsid w:val="25D638AA"/>
    <w:multiLevelType w:val="singleLevel"/>
    <w:tmpl w:val="C6B6D388"/>
    <w:lvl w:ilvl="0">
      <w:start w:val="1"/>
      <w:numFmt w:val="bullet"/>
      <w:pStyle w:val="20"/>
      <w:lvlText w:val=""/>
      <w:lvlJc w:val="left"/>
      <w:pPr>
        <w:tabs>
          <w:tab w:val="num" w:pos="360"/>
        </w:tabs>
        <w:ind w:left="113" w:hanging="113"/>
      </w:pPr>
      <w:rPr>
        <w:rFonts w:ascii="Wingdings" w:hAnsi="Wingdings" w:hint="default"/>
        <w:b/>
        <w:i w:val="0"/>
        <w:sz w:val="18"/>
      </w:rPr>
    </w:lvl>
  </w:abstractNum>
  <w:abstractNum w:abstractNumId="26">
    <w:nsid w:val="282831BC"/>
    <w:multiLevelType w:val="hybridMultilevel"/>
    <w:tmpl w:val="816C7BF6"/>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7">
    <w:nsid w:val="2895160F"/>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28">
    <w:nsid w:val="2CCE26B5"/>
    <w:multiLevelType w:val="hybridMultilevel"/>
    <w:tmpl w:val="6840F906"/>
    <w:lvl w:ilvl="0" w:tplc="BA06FD6C">
      <w:start w:val="1"/>
      <w:numFmt w:val="bullet"/>
      <w:lvlText w:val=""/>
      <w:lvlJc w:val="left"/>
      <w:pPr>
        <w:tabs>
          <w:tab w:val="num" w:pos="530"/>
        </w:tabs>
        <w:ind w:left="-37"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303C337B"/>
    <w:multiLevelType w:val="singleLevel"/>
    <w:tmpl w:val="D26E4C60"/>
    <w:lvl w:ilvl="0">
      <w:start w:val="1"/>
      <w:numFmt w:val="bullet"/>
      <w:lvlText w:val=""/>
      <w:lvlJc w:val="left"/>
      <w:pPr>
        <w:tabs>
          <w:tab w:val="num" w:pos="661"/>
        </w:tabs>
        <w:ind w:left="0" w:firstLine="301"/>
      </w:pPr>
      <w:rPr>
        <w:rFonts w:ascii="Symbol" w:hAnsi="Symbol" w:hint="default"/>
        <w:sz w:val="22"/>
      </w:rPr>
    </w:lvl>
  </w:abstractNum>
  <w:abstractNum w:abstractNumId="30">
    <w:nsid w:val="31385DEC"/>
    <w:multiLevelType w:val="hybridMultilevel"/>
    <w:tmpl w:val="02E09170"/>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31">
    <w:nsid w:val="31C74EE7"/>
    <w:multiLevelType w:val="hybridMultilevel"/>
    <w:tmpl w:val="15002438"/>
    <w:lvl w:ilvl="0" w:tplc="BA06FD6C">
      <w:start w:val="1"/>
      <w:numFmt w:val="bullet"/>
      <w:lvlText w:val=""/>
      <w:lvlJc w:val="left"/>
      <w:pPr>
        <w:tabs>
          <w:tab w:val="num" w:pos="350"/>
        </w:tabs>
        <w:ind w:left="-217"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32">
    <w:nsid w:val="33561A7A"/>
    <w:multiLevelType w:val="hybridMultilevel"/>
    <w:tmpl w:val="CF2EAB70"/>
    <w:lvl w:ilvl="0" w:tplc="BA06FD6C">
      <w:start w:val="1"/>
      <w:numFmt w:val="bullet"/>
      <w:lvlText w:val=""/>
      <w:lvlJc w:val="left"/>
      <w:pPr>
        <w:tabs>
          <w:tab w:val="num" w:pos="582"/>
        </w:tabs>
        <w:ind w:left="15"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33">
    <w:nsid w:val="377119D3"/>
    <w:multiLevelType w:val="hybridMultilevel"/>
    <w:tmpl w:val="E946C216"/>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nsid w:val="37A3388C"/>
    <w:multiLevelType w:val="singleLevel"/>
    <w:tmpl w:val="4A1812E6"/>
    <w:lvl w:ilvl="0">
      <w:start w:val="1"/>
      <w:numFmt w:val="bullet"/>
      <w:lvlText w:val=""/>
      <w:lvlJc w:val="left"/>
      <w:pPr>
        <w:tabs>
          <w:tab w:val="num" w:pos="661"/>
        </w:tabs>
        <w:ind w:left="0" w:firstLine="301"/>
      </w:pPr>
      <w:rPr>
        <w:rFonts w:ascii="Symbol" w:hAnsi="Symbol" w:hint="default"/>
        <w:sz w:val="23"/>
      </w:rPr>
    </w:lvl>
  </w:abstractNum>
  <w:abstractNum w:abstractNumId="35">
    <w:nsid w:val="3DD66BDC"/>
    <w:multiLevelType w:val="hybridMultilevel"/>
    <w:tmpl w:val="5CD0EA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3E797A97"/>
    <w:multiLevelType w:val="hybridMultilevel"/>
    <w:tmpl w:val="924CDE04"/>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7">
    <w:nsid w:val="3E9635DD"/>
    <w:multiLevelType w:val="hybridMultilevel"/>
    <w:tmpl w:val="2CD8BE0A"/>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F555AE7"/>
    <w:multiLevelType w:val="singleLevel"/>
    <w:tmpl w:val="76EEFA56"/>
    <w:lvl w:ilvl="0">
      <w:start w:val="1"/>
      <w:numFmt w:val="bullet"/>
      <w:pStyle w:val="1"/>
      <w:lvlText w:val=""/>
      <w:lvlJc w:val="left"/>
      <w:pPr>
        <w:tabs>
          <w:tab w:val="num" w:pos="360"/>
        </w:tabs>
        <w:ind w:left="360" w:hanging="360"/>
      </w:pPr>
      <w:rPr>
        <w:rFonts w:ascii="Wingdings" w:hAnsi="Wingdings" w:hint="default"/>
        <w:b/>
        <w:i w:val="0"/>
      </w:rPr>
    </w:lvl>
  </w:abstractNum>
  <w:abstractNum w:abstractNumId="39">
    <w:nsid w:val="41285141"/>
    <w:multiLevelType w:val="singleLevel"/>
    <w:tmpl w:val="E2E4CB40"/>
    <w:lvl w:ilvl="0">
      <w:start w:val="4"/>
      <w:numFmt w:val="decimal"/>
      <w:lvlText w:val="%1."/>
      <w:legacy w:legacy="1" w:legacySpace="0" w:legacyIndent="437"/>
      <w:lvlJc w:val="left"/>
      <w:rPr>
        <w:rFonts w:ascii="Times New Roman" w:hAnsi="Times New Roman" w:hint="default"/>
      </w:rPr>
    </w:lvl>
  </w:abstractNum>
  <w:abstractNum w:abstractNumId="40">
    <w:nsid w:val="42DB05F8"/>
    <w:multiLevelType w:val="hybridMultilevel"/>
    <w:tmpl w:val="6478E07E"/>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41">
    <w:nsid w:val="4387631E"/>
    <w:multiLevelType w:val="hybridMultilevel"/>
    <w:tmpl w:val="A7AAA4C4"/>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nsid w:val="4581332B"/>
    <w:multiLevelType w:val="hybridMultilevel"/>
    <w:tmpl w:val="6BAE59DA"/>
    <w:lvl w:ilvl="0" w:tplc="BA06FD6C">
      <w:start w:val="1"/>
      <w:numFmt w:val="bullet"/>
      <w:lvlText w:val=""/>
      <w:lvlJc w:val="left"/>
      <w:pPr>
        <w:tabs>
          <w:tab w:val="num" w:pos="582"/>
        </w:tabs>
        <w:ind w:left="15"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43">
    <w:nsid w:val="4BB51C55"/>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44">
    <w:nsid w:val="4C981D28"/>
    <w:multiLevelType w:val="hybridMultilevel"/>
    <w:tmpl w:val="9170EB3A"/>
    <w:lvl w:ilvl="0" w:tplc="BA06FD6C">
      <w:start w:val="1"/>
      <w:numFmt w:val="bullet"/>
      <w:lvlText w:val=""/>
      <w:lvlJc w:val="left"/>
      <w:pPr>
        <w:tabs>
          <w:tab w:val="num" w:pos="582"/>
        </w:tabs>
        <w:ind w:left="15"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45">
    <w:nsid w:val="4CD016BA"/>
    <w:multiLevelType w:val="singleLevel"/>
    <w:tmpl w:val="2258D5BE"/>
    <w:lvl w:ilvl="0">
      <w:start w:val="1"/>
      <w:numFmt w:val="bullet"/>
      <w:pStyle w:val="4"/>
      <w:lvlText w:val=""/>
      <w:lvlJc w:val="left"/>
      <w:pPr>
        <w:tabs>
          <w:tab w:val="num" w:pos="360"/>
        </w:tabs>
        <w:ind w:left="360" w:hanging="360"/>
      </w:pPr>
      <w:rPr>
        <w:rFonts w:ascii="Wingdings" w:hAnsi="Wingdings" w:hint="default"/>
      </w:rPr>
    </w:lvl>
  </w:abstractNum>
  <w:abstractNum w:abstractNumId="46">
    <w:nsid w:val="4EA30502"/>
    <w:multiLevelType w:val="hybridMultilevel"/>
    <w:tmpl w:val="9046769E"/>
    <w:lvl w:ilvl="0" w:tplc="BA06FD6C">
      <w:start w:val="1"/>
      <w:numFmt w:val="bullet"/>
      <w:lvlText w:val=""/>
      <w:lvlJc w:val="left"/>
      <w:pPr>
        <w:tabs>
          <w:tab w:val="num" w:pos="582"/>
        </w:tabs>
        <w:ind w:left="15"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47">
    <w:nsid w:val="527C20DF"/>
    <w:multiLevelType w:val="hybridMultilevel"/>
    <w:tmpl w:val="9DA67980"/>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48">
    <w:nsid w:val="53E718E7"/>
    <w:multiLevelType w:val="singleLevel"/>
    <w:tmpl w:val="F7D08EE4"/>
    <w:lvl w:ilvl="0">
      <w:start w:val="2"/>
      <w:numFmt w:val="decimal"/>
      <w:lvlText w:val="%1."/>
      <w:legacy w:legacy="1" w:legacySpace="0" w:legacyIndent="240"/>
      <w:lvlJc w:val="left"/>
      <w:rPr>
        <w:rFonts w:ascii="Times New Roman" w:hAnsi="Times New Roman" w:hint="default"/>
      </w:rPr>
    </w:lvl>
  </w:abstractNum>
  <w:abstractNum w:abstractNumId="49">
    <w:nsid w:val="56CD3427"/>
    <w:multiLevelType w:val="singleLevel"/>
    <w:tmpl w:val="0C8A7D6A"/>
    <w:lvl w:ilvl="0">
      <w:start w:val="1"/>
      <w:numFmt w:val="decimal"/>
      <w:lvlText w:val="%1)"/>
      <w:legacy w:legacy="1" w:legacySpace="0" w:legacyIndent="264"/>
      <w:lvlJc w:val="left"/>
      <w:rPr>
        <w:rFonts w:ascii="Times New Roman" w:hAnsi="Times New Roman" w:hint="default"/>
      </w:rPr>
    </w:lvl>
  </w:abstractNum>
  <w:abstractNum w:abstractNumId="50">
    <w:nsid w:val="584D4677"/>
    <w:multiLevelType w:val="hybridMultilevel"/>
    <w:tmpl w:val="03F08180"/>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1">
    <w:nsid w:val="58EE7B1A"/>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52">
    <w:nsid w:val="5A067406"/>
    <w:multiLevelType w:val="hybridMultilevel"/>
    <w:tmpl w:val="A828A9A0"/>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nsid w:val="5A0826CC"/>
    <w:multiLevelType w:val="singleLevel"/>
    <w:tmpl w:val="4C1C3CC6"/>
    <w:lvl w:ilvl="0">
      <w:start w:val="3"/>
      <w:numFmt w:val="decimal"/>
      <w:lvlText w:val="%1."/>
      <w:legacy w:legacy="1" w:legacySpace="0" w:legacyIndent="427"/>
      <w:lvlJc w:val="left"/>
      <w:rPr>
        <w:rFonts w:ascii="Times New Roman" w:hAnsi="Times New Roman" w:hint="default"/>
      </w:rPr>
    </w:lvl>
  </w:abstractNum>
  <w:abstractNum w:abstractNumId="54">
    <w:nsid w:val="5A581EF2"/>
    <w:multiLevelType w:val="hybridMultilevel"/>
    <w:tmpl w:val="DE481530"/>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5">
    <w:nsid w:val="5B0C34F5"/>
    <w:multiLevelType w:val="hybridMultilevel"/>
    <w:tmpl w:val="B88076B4"/>
    <w:lvl w:ilvl="0" w:tplc="BA06FD6C">
      <w:start w:val="1"/>
      <w:numFmt w:val="bullet"/>
      <w:lvlText w:val=""/>
      <w:lvlJc w:val="left"/>
      <w:pPr>
        <w:tabs>
          <w:tab w:val="num" w:pos="582"/>
        </w:tabs>
        <w:ind w:left="15" w:firstLine="397"/>
      </w:pPr>
      <w:rPr>
        <w:rFonts w:ascii="Symbol" w:hAnsi="Symbol" w:hint="default"/>
      </w:rPr>
    </w:lvl>
    <w:lvl w:ilvl="1" w:tplc="04190003" w:tentative="1">
      <w:start w:val="1"/>
      <w:numFmt w:val="bullet"/>
      <w:lvlText w:val="o"/>
      <w:lvlJc w:val="left"/>
      <w:pPr>
        <w:tabs>
          <w:tab w:val="num" w:pos="1455"/>
        </w:tabs>
        <w:ind w:left="1455" w:hanging="360"/>
      </w:pPr>
      <w:rPr>
        <w:rFonts w:ascii="Courier New" w:hAnsi="Courier New" w:cs="Courier New" w:hint="default"/>
      </w:rPr>
    </w:lvl>
    <w:lvl w:ilvl="2" w:tplc="04190005" w:tentative="1">
      <w:start w:val="1"/>
      <w:numFmt w:val="bullet"/>
      <w:lvlText w:val=""/>
      <w:lvlJc w:val="left"/>
      <w:pPr>
        <w:tabs>
          <w:tab w:val="num" w:pos="2175"/>
        </w:tabs>
        <w:ind w:left="2175" w:hanging="360"/>
      </w:pPr>
      <w:rPr>
        <w:rFonts w:ascii="Wingdings" w:hAnsi="Wingdings" w:hint="default"/>
      </w:rPr>
    </w:lvl>
    <w:lvl w:ilvl="3" w:tplc="04190001" w:tentative="1">
      <w:start w:val="1"/>
      <w:numFmt w:val="bullet"/>
      <w:lvlText w:val=""/>
      <w:lvlJc w:val="left"/>
      <w:pPr>
        <w:tabs>
          <w:tab w:val="num" w:pos="2895"/>
        </w:tabs>
        <w:ind w:left="2895" w:hanging="360"/>
      </w:pPr>
      <w:rPr>
        <w:rFonts w:ascii="Symbol" w:hAnsi="Symbol" w:hint="default"/>
      </w:rPr>
    </w:lvl>
    <w:lvl w:ilvl="4" w:tplc="04190003" w:tentative="1">
      <w:start w:val="1"/>
      <w:numFmt w:val="bullet"/>
      <w:lvlText w:val="o"/>
      <w:lvlJc w:val="left"/>
      <w:pPr>
        <w:tabs>
          <w:tab w:val="num" w:pos="3615"/>
        </w:tabs>
        <w:ind w:left="3615" w:hanging="360"/>
      </w:pPr>
      <w:rPr>
        <w:rFonts w:ascii="Courier New" w:hAnsi="Courier New" w:cs="Courier New" w:hint="default"/>
      </w:rPr>
    </w:lvl>
    <w:lvl w:ilvl="5" w:tplc="04190005" w:tentative="1">
      <w:start w:val="1"/>
      <w:numFmt w:val="bullet"/>
      <w:lvlText w:val=""/>
      <w:lvlJc w:val="left"/>
      <w:pPr>
        <w:tabs>
          <w:tab w:val="num" w:pos="4335"/>
        </w:tabs>
        <w:ind w:left="4335" w:hanging="360"/>
      </w:pPr>
      <w:rPr>
        <w:rFonts w:ascii="Wingdings" w:hAnsi="Wingdings" w:hint="default"/>
      </w:rPr>
    </w:lvl>
    <w:lvl w:ilvl="6" w:tplc="04190001" w:tentative="1">
      <w:start w:val="1"/>
      <w:numFmt w:val="bullet"/>
      <w:lvlText w:val=""/>
      <w:lvlJc w:val="left"/>
      <w:pPr>
        <w:tabs>
          <w:tab w:val="num" w:pos="5055"/>
        </w:tabs>
        <w:ind w:left="5055" w:hanging="360"/>
      </w:pPr>
      <w:rPr>
        <w:rFonts w:ascii="Symbol" w:hAnsi="Symbol" w:hint="default"/>
      </w:rPr>
    </w:lvl>
    <w:lvl w:ilvl="7" w:tplc="04190003" w:tentative="1">
      <w:start w:val="1"/>
      <w:numFmt w:val="bullet"/>
      <w:lvlText w:val="o"/>
      <w:lvlJc w:val="left"/>
      <w:pPr>
        <w:tabs>
          <w:tab w:val="num" w:pos="5775"/>
        </w:tabs>
        <w:ind w:left="5775" w:hanging="360"/>
      </w:pPr>
      <w:rPr>
        <w:rFonts w:ascii="Courier New" w:hAnsi="Courier New" w:cs="Courier New" w:hint="default"/>
      </w:rPr>
    </w:lvl>
    <w:lvl w:ilvl="8" w:tplc="04190005" w:tentative="1">
      <w:start w:val="1"/>
      <w:numFmt w:val="bullet"/>
      <w:lvlText w:val=""/>
      <w:lvlJc w:val="left"/>
      <w:pPr>
        <w:tabs>
          <w:tab w:val="num" w:pos="6495"/>
        </w:tabs>
        <w:ind w:left="6495" w:hanging="360"/>
      </w:pPr>
      <w:rPr>
        <w:rFonts w:ascii="Wingdings" w:hAnsi="Wingdings" w:hint="default"/>
      </w:rPr>
    </w:lvl>
  </w:abstractNum>
  <w:abstractNum w:abstractNumId="56">
    <w:nsid w:val="5CB016BC"/>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57">
    <w:nsid w:val="5D097B78"/>
    <w:multiLevelType w:val="singleLevel"/>
    <w:tmpl w:val="753A9D10"/>
    <w:lvl w:ilvl="0">
      <w:start w:val="1"/>
      <w:numFmt w:val="bullet"/>
      <w:pStyle w:val="5"/>
      <w:lvlText w:val=""/>
      <w:lvlJc w:val="left"/>
      <w:pPr>
        <w:tabs>
          <w:tab w:val="num" w:pos="530"/>
        </w:tabs>
        <w:ind w:left="360" w:hanging="190"/>
      </w:pPr>
      <w:rPr>
        <w:rFonts w:ascii="Wingdings" w:hAnsi="Wingdings" w:hint="default"/>
        <w:b/>
        <w:i w:val="0"/>
        <w:sz w:val="16"/>
      </w:rPr>
    </w:lvl>
  </w:abstractNum>
  <w:abstractNum w:abstractNumId="58">
    <w:nsid w:val="5D59676C"/>
    <w:multiLevelType w:val="singleLevel"/>
    <w:tmpl w:val="E708BA92"/>
    <w:lvl w:ilvl="0">
      <w:start w:val="1"/>
      <w:numFmt w:val="decimal"/>
      <w:lvlText w:val="%1."/>
      <w:legacy w:legacy="1" w:legacySpace="0" w:legacyIndent="235"/>
      <w:lvlJc w:val="left"/>
      <w:rPr>
        <w:rFonts w:ascii="Times New Roman" w:hAnsi="Times New Roman" w:hint="default"/>
      </w:rPr>
    </w:lvl>
  </w:abstractNum>
  <w:abstractNum w:abstractNumId="59">
    <w:nsid w:val="5E121764"/>
    <w:multiLevelType w:val="multilevel"/>
    <w:tmpl w:val="3DCAC22E"/>
    <w:lvl w:ilvl="0">
      <w:start w:val="1"/>
      <w:numFmt w:val="decimal"/>
      <w:lvlText w:val="%1."/>
      <w:legacy w:legacy="1" w:legacySpace="0" w:legacyIndent="437"/>
      <w:lvlJc w:val="left"/>
      <w:rPr>
        <w:rFonts w:ascii="Times New Roman" w:hAnsi="Times New Roman" w:hint="default"/>
      </w:rPr>
    </w:lvl>
    <w:lvl w:ilvl="1">
      <w:start w:val="6"/>
      <w:numFmt w:val="decimal"/>
      <w:isLgl/>
      <w:lvlText w:val="%1.%2"/>
      <w:lvlJc w:val="left"/>
      <w:pPr>
        <w:ind w:left="1234" w:hanging="360"/>
      </w:pPr>
      <w:rPr>
        <w:rFonts w:hint="default"/>
      </w:rPr>
    </w:lvl>
    <w:lvl w:ilvl="2">
      <w:start w:val="1"/>
      <w:numFmt w:val="decimal"/>
      <w:isLgl/>
      <w:lvlText w:val="%1.%2.%3"/>
      <w:lvlJc w:val="left"/>
      <w:pPr>
        <w:ind w:left="2468" w:hanging="720"/>
      </w:pPr>
      <w:rPr>
        <w:rFonts w:hint="default"/>
      </w:rPr>
    </w:lvl>
    <w:lvl w:ilvl="3">
      <w:start w:val="1"/>
      <w:numFmt w:val="decimal"/>
      <w:isLgl/>
      <w:lvlText w:val="%1.%2.%3.%4"/>
      <w:lvlJc w:val="left"/>
      <w:pPr>
        <w:ind w:left="3342" w:hanging="720"/>
      </w:pPr>
      <w:rPr>
        <w:rFonts w:hint="default"/>
      </w:rPr>
    </w:lvl>
    <w:lvl w:ilvl="4">
      <w:start w:val="1"/>
      <w:numFmt w:val="decimal"/>
      <w:isLgl/>
      <w:lvlText w:val="%1.%2.%3.%4.%5"/>
      <w:lvlJc w:val="left"/>
      <w:pPr>
        <w:ind w:left="4576" w:hanging="1080"/>
      </w:pPr>
      <w:rPr>
        <w:rFonts w:hint="default"/>
      </w:rPr>
    </w:lvl>
    <w:lvl w:ilvl="5">
      <w:start w:val="1"/>
      <w:numFmt w:val="decimal"/>
      <w:isLgl/>
      <w:lvlText w:val="%1.%2.%3.%4.%5.%6"/>
      <w:lvlJc w:val="left"/>
      <w:pPr>
        <w:ind w:left="5450" w:hanging="1080"/>
      </w:pPr>
      <w:rPr>
        <w:rFonts w:hint="default"/>
      </w:rPr>
    </w:lvl>
    <w:lvl w:ilvl="6">
      <w:start w:val="1"/>
      <w:numFmt w:val="decimal"/>
      <w:isLgl/>
      <w:lvlText w:val="%1.%2.%3.%4.%5.%6.%7"/>
      <w:lvlJc w:val="left"/>
      <w:pPr>
        <w:ind w:left="6684" w:hanging="1440"/>
      </w:pPr>
      <w:rPr>
        <w:rFonts w:hint="default"/>
      </w:rPr>
    </w:lvl>
    <w:lvl w:ilvl="7">
      <w:start w:val="1"/>
      <w:numFmt w:val="decimal"/>
      <w:isLgl/>
      <w:lvlText w:val="%1.%2.%3.%4.%5.%6.%7.%8"/>
      <w:lvlJc w:val="left"/>
      <w:pPr>
        <w:ind w:left="7558" w:hanging="1440"/>
      </w:pPr>
      <w:rPr>
        <w:rFonts w:hint="default"/>
      </w:rPr>
    </w:lvl>
    <w:lvl w:ilvl="8">
      <w:start w:val="1"/>
      <w:numFmt w:val="decimal"/>
      <w:isLgl/>
      <w:lvlText w:val="%1.%2.%3.%4.%5.%6.%7.%8.%9"/>
      <w:lvlJc w:val="left"/>
      <w:pPr>
        <w:ind w:left="8792" w:hanging="1800"/>
      </w:pPr>
      <w:rPr>
        <w:rFonts w:hint="default"/>
      </w:rPr>
    </w:lvl>
  </w:abstractNum>
  <w:abstractNum w:abstractNumId="60">
    <w:nsid w:val="5E9C4D1A"/>
    <w:multiLevelType w:val="hybridMultilevel"/>
    <w:tmpl w:val="3056B3E8"/>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61">
    <w:nsid w:val="600904A7"/>
    <w:multiLevelType w:val="hybridMultilevel"/>
    <w:tmpl w:val="531A8DC4"/>
    <w:lvl w:ilvl="0" w:tplc="BA06FD6C">
      <w:start w:val="1"/>
      <w:numFmt w:val="bullet"/>
      <w:lvlText w:val=""/>
      <w:lvlJc w:val="left"/>
      <w:pPr>
        <w:tabs>
          <w:tab w:val="num" w:pos="1023"/>
        </w:tabs>
        <w:ind w:left="456" w:firstLine="397"/>
      </w:pPr>
      <w:rPr>
        <w:rFonts w:ascii="Symbol" w:hAnsi="Symbol" w:hint="default"/>
      </w:rPr>
    </w:lvl>
    <w:lvl w:ilvl="1" w:tplc="04190003" w:tentative="1">
      <w:start w:val="1"/>
      <w:numFmt w:val="bullet"/>
      <w:lvlText w:val="o"/>
      <w:lvlJc w:val="left"/>
      <w:pPr>
        <w:tabs>
          <w:tab w:val="num" w:pos="1896"/>
        </w:tabs>
        <w:ind w:left="1896" w:hanging="360"/>
      </w:pPr>
      <w:rPr>
        <w:rFonts w:ascii="Courier New" w:hAnsi="Courier New" w:cs="Courier New" w:hint="default"/>
      </w:rPr>
    </w:lvl>
    <w:lvl w:ilvl="2" w:tplc="04190005" w:tentative="1">
      <w:start w:val="1"/>
      <w:numFmt w:val="bullet"/>
      <w:lvlText w:val=""/>
      <w:lvlJc w:val="left"/>
      <w:pPr>
        <w:tabs>
          <w:tab w:val="num" w:pos="2616"/>
        </w:tabs>
        <w:ind w:left="2616" w:hanging="360"/>
      </w:pPr>
      <w:rPr>
        <w:rFonts w:ascii="Wingdings" w:hAnsi="Wingdings" w:hint="default"/>
      </w:rPr>
    </w:lvl>
    <w:lvl w:ilvl="3" w:tplc="04190001" w:tentative="1">
      <w:start w:val="1"/>
      <w:numFmt w:val="bullet"/>
      <w:lvlText w:val=""/>
      <w:lvlJc w:val="left"/>
      <w:pPr>
        <w:tabs>
          <w:tab w:val="num" w:pos="3336"/>
        </w:tabs>
        <w:ind w:left="3336" w:hanging="360"/>
      </w:pPr>
      <w:rPr>
        <w:rFonts w:ascii="Symbol" w:hAnsi="Symbol" w:hint="default"/>
      </w:rPr>
    </w:lvl>
    <w:lvl w:ilvl="4" w:tplc="04190003" w:tentative="1">
      <w:start w:val="1"/>
      <w:numFmt w:val="bullet"/>
      <w:lvlText w:val="o"/>
      <w:lvlJc w:val="left"/>
      <w:pPr>
        <w:tabs>
          <w:tab w:val="num" w:pos="4056"/>
        </w:tabs>
        <w:ind w:left="4056" w:hanging="360"/>
      </w:pPr>
      <w:rPr>
        <w:rFonts w:ascii="Courier New" w:hAnsi="Courier New" w:cs="Courier New" w:hint="default"/>
      </w:rPr>
    </w:lvl>
    <w:lvl w:ilvl="5" w:tplc="04190005" w:tentative="1">
      <w:start w:val="1"/>
      <w:numFmt w:val="bullet"/>
      <w:lvlText w:val=""/>
      <w:lvlJc w:val="left"/>
      <w:pPr>
        <w:tabs>
          <w:tab w:val="num" w:pos="4776"/>
        </w:tabs>
        <w:ind w:left="4776" w:hanging="360"/>
      </w:pPr>
      <w:rPr>
        <w:rFonts w:ascii="Wingdings" w:hAnsi="Wingdings" w:hint="default"/>
      </w:rPr>
    </w:lvl>
    <w:lvl w:ilvl="6" w:tplc="04190001" w:tentative="1">
      <w:start w:val="1"/>
      <w:numFmt w:val="bullet"/>
      <w:lvlText w:val=""/>
      <w:lvlJc w:val="left"/>
      <w:pPr>
        <w:tabs>
          <w:tab w:val="num" w:pos="5496"/>
        </w:tabs>
        <w:ind w:left="5496" w:hanging="360"/>
      </w:pPr>
      <w:rPr>
        <w:rFonts w:ascii="Symbol" w:hAnsi="Symbol" w:hint="default"/>
      </w:rPr>
    </w:lvl>
    <w:lvl w:ilvl="7" w:tplc="04190003" w:tentative="1">
      <w:start w:val="1"/>
      <w:numFmt w:val="bullet"/>
      <w:lvlText w:val="o"/>
      <w:lvlJc w:val="left"/>
      <w:pPr>
        <w:tabs>
          <w:tab w:val="num" w:pos="6216"/>
        </w:tabs>
        <w:ind w:left="6216" w:hanging="360"/>
      </w:pPr>
      <w:rPr>
        <w:rFonts w:ascii="Courier New" w:hAnsi="Courier New" w:cs="Courier New" w:hint="default"/>
      </w:rPr>
    </w:lvl>
    <w:lvl w:ilvl="8" w:tplc="04190005" w:tentative="1">
      <w:start w:val="1"/>
      <w:numFmt w:val="bullet"/>
      <w:lvlText w:val=""/>
      <w:lvlJc w:val="left"/>
      <w:pPr>
        <w:tabs>
          <w:tab w:val="num" w:pos="6936"/>
        </w:tabs>
        <w:ind w:left="6936" w:hanging="360"/>
      </w:pPr>
      <w:rPr>
        <w:rFonts w:ascii="Wingdings" w:hAnsi="Wingdings" w:hint="default"/>
      </w:rPr>
    </w:lvl>
  </w:abstractNum>
  <w:abstractNum w:abstractNumId="62">
    <w:nsid w:val="602412A1"/>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63">
    <w:nsid w:val="638D6721"/>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64">
    <w:nsid w:val="641D794D"/>
    <w:multiLevelType w:val="hybridMultilevel"/>
    <w:tmpl w:val="86EED224"/>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5">
    <w:nsid w:val="66AE648D"/>
    <w:multiLevelType w:val="hybridMultilevel"/>
    <w:tmpl w:val="5F6ACE14"/>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6">
    <w:nsid w:val="6A5C0871"/>
    <w:multiLevelType w:val="singleLevel"/>
    <w:tmpl w:val="26224C5A"/>
    <w:lvl w:ilvl="0">
      <w:start w:val="1"/>
      <w:numFmt w:val="decimal"/>
      <w:lvlText w:val="%1)"/>
      <w:legacy w:legacy="1" w:legacySpace="0" w:legacyIndent="234"/>
      <w:lvlJc w:val="left"/>
      <w:rPr>
        <w:rFonts w:ascii="Times New Roman" w:hAnsi="Times New Roman" w:hint="default"/>
      </w:rPr>
    </w:lvl>
  </w:abstractNum>
  <w:abstractNum w:abstractNumId="67">
    <w:nsid w:val="6A700C70"/>
    <w:multiLevelType w:val="hybridMultilevel"/>
    <w:tmpl w:val="8EA02CC0"/>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8">
    <w:nsid w:val="70430FD1"/>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69">
    <w:nsid w:val="70D734C3"/>
    <w:multiLevelType w:val="hybridMultilevel"/>
    <w:tmpl w:val="984050F0"/>
    <w:lvl w:ilvl="0" w:tplc="D72E938E">
      <w:start w:val="65535"/>
      <w:numFmt w:val="bullet"/>
      <w:lvlText w:val="•"/>
      <w:legacy w:legacy="1" w:legacySpace="0" w:legacyIndent="422"/>
      <w:lvlJc w:val="left"/>
      <w:rPr>
        <w:rFonts w:ascii="Times New Roman" w:hAnsi="Times New Roman" w:hint="default"/>
      </w:rPr>
    </w:lvl>
    <w:lvl w:ilvl="1" w:tplc="04190003" w:tentative="1">
      <w:start w:val="1"/>
      <w:numFmt w:val="bullet"/>
      <w:lvlText w:val="o"/>
      <w:lvlJc w:val="left"/>
      <w:pPr>
        <w:ind w:left="1877" w:hanging="360"/>
      </w:pPr>
      <w:rPr>
        <w:rFonts w:ascii="Courier New" w:hAnsi="Courier New" w:cs="Courier New" w:hint="default"/>
      </w:rPr>
    </w:lvl>
    <w:lvl w:ilvl="2" w:tplc="04190005" w:tentative="1">
      <w:start w:val="1"/>
      <w:numFmt w:val="bullet"/>
      <w:lvlText w:val=""/>
      <w:lvlJc w:val="left"/>
      <w:pPr>
        <w:ind w:left="2597" w:hanging="360"/>
      </w:pPr>
      <w:rPr>
        <w:rFonts w:ascii="Wingdings" w:hAnsi="Wingdings" w:hint="default"/>
      </w:rPr>
    </w:lvl>
    <w:lvl w:ilvl="3" w:tplc="04190001" w:tentative="1">
      <w:start w:val="1"/>
      <w:numFmt w:val="bullet"/>
      <w:lvlText w:val=""/>
      <w:lvlJc w:val="left"/>
      <w:pPr>
        <w:ind w:left="3317" w:hanging="360"/>
      </w:pPr>
      <w:rPr>
        <w:rFonts w:ascii="Symbol" w:hAnsi="Symbol" w:hint="default"/>
      </w:rPr>
    </w:lvl>
    <w:lvl w:ilvl="4" w:tplc="04190003" w:tentative="1">
      <w:start w:val="1"/>
      <w:numFmt w:val="bullet"/>
      <w:lvlText w:val="o"/>
      <w:lvlJc w:val="left"/>
      <w:pPr>
        <w:ind w:left="4037" w:hanging="360"/>
      </w:pPr>
      <w:rPr>
        <w:rFonts w:ascii="Courier New" w:hAnsi="Courier New" w:cs="Courier New" w:hint="default"/>
      </w:rPr>
    </w:lvl>
    <w:lvl w:ilvl="5" w:tplc="04190005" w:tentative="1">
      <w:start w:val="1"/>
      <w:numFmt w:val="bullet"/>
      <w:lvlText w:val=""/>
      <w:lvlJc w:val="left"/>
      <w:pPr>
        <w:ind w:left="4757" w:hanging="360"/>
      </w:pPr>
      <w:rPr>
        <w:rFonts w:ascii="Wingdings" w:hAnsi="Wingdings" w:hint="default"/>
      </w:rPr>
    </w:lvl>
    <w:lvl w:ilvl="6" w:tplc="04190001" w:tentative="1">
      <w:start w:val="1"/>
      <w:numFmt w:val="bullet"/>
      <w:lvlText w:val=""/>
      <w:lvlJc w:val="left"/>
      <w:pPr>
        <w:ind w:left="5477" w:hanging="360"/>
      </w:pPr>
      <w:rPr>
        <w:rFonts w:ascii="Symbol" w:hAnsi="Symbol" w:hint="default"/>
      </w:rPr>
    </w:lvl>
    <w:lvl w:ilvl="7" w:tplc="04190003" w:tentative="1">
      <w:start w:val="1"/>
      <w:numFmt w:val="bullet"/>
      <w:lvlText w:val="o"/>
      <w:lvlJc w:val="left"/>
      <w:pPr>
        <w:ind w:left="6197" w:hanging="360"/>
      </w:pPr>
      <w:rPr>
        <w:rFonts w:ascii="Courier New" w:hAnsi="Courier New" w:cs="Courier New" w:hint="default"/>
      </w:rPr>
    </w:lvl>
    <w:lvl w:ilvl="8" w:tplc="04190005" w:tentative="1">
      <w:start w:val="1"/>
      <w:numFmt w:val="bullet"/>
      <w:lvlText w:val=""/>
      <w:lvlJc w:val="left"/>
      <w:pPr>
        <w:ind w:left="6917" w:hanging="360"/>
      </w:pPr>
      <w:rPr>
        <w:rFonts w:ascii="Wingdings" w:hAnsi="Wingdings" w:hint="default"/>
      </w:rPr>
    </w:lvl>
  </w:abstractNum>
  <w:abstractNum w:abstractNumId="70">
    <w:nsid w:val="7219041E"/>
    <w:multiLevelType w:val="hybridMultilevel"/>
    <w:tmpl w:val="4942BEE4"/>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1">
    <w:nsid w:val="72C71B65"/>
    <w:multiLevelType w:val="hybridMultilevel"/>
    <w:tmpl w:val="6DBC53E2"/>
    <w:lvl w:ilvl="0" w:tplc="BA06FD6C">
      <w:start w:val="1"/>
      <w:numFmt w:val="bullet"/>
      <w:lvlText w:val=""/>
      <w:lvlJc w:val="left"/>
      <w:pPr>
        <w:tabs>
          <w:tab w:val="num" w:pos="567"/>
        </w:tabs>
        <w:ind w:left="0" w:firstLine="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739D20CE"/>
    <w:multiLevelType w:val="hybridMultilevel"/>
    <w:tmpl w:val="8076C7FC"/>
    <w:lvl w:ilvl="0" w:tplc="BA06FD6C">
      <w:start w:val="1"/>
      <w:numFmt w:val="bullet"/>
      <w:lvlText w:val=""/>
      <w:lvlJc w:val="left"/>
      <w:pPr>
        <w:tabs>
          <w:tab w:val="num" w:pos="1287"/>
        </w:tabs>
        <w:ind w:left="720" w:firstLine="39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3">
    <w:nsid w:val="76D33E42"/>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74">
    <w:nsid w:val="773755FD"/>
    <w:multiLevelType w:val="singleLevel"/>
    <w:tmpl w:val="02E429F0"/>
    <w:lvl w:ilvl="0">
      <w:start w:val="1"/>
      <w:numFmt w:val="decimal"/>
      <w:lvlText w:val="%1)"/>
      <w:legacy w:legacy="1" w:legacySpace="0" w:legacyIndent="437"/>
      <w:lvlJc w:val="left"/>
      <w:rPr>
        <w:rFonts w:ascii="Times New Roman" w:hAnsi="Times New Roman" w:hint="default"/>
      </w:rPr>
    </w:lvl>
  </w:abstractNum>
  <w:abstractNum w:abstractNumId="75">
    <w:nsid w:val="79CA7EC2"/>
    <w:multiLevelType w:val="singleLevel"/>
    <w:tmpl w:val="6CC63EB4"/>
    <w:lvl w:ilvl="0">
      <w:start w:val="1"/>
      <w:numFmt w:val="decimal"/>
      <w:lvlText w:val="%1)"/>
      <w:legacy w:legacy="1" w:legacySpace="0" w:legacyIndent="441"/>
      <w:lvlJc w:val="left"/>
      <w:rPr>
        <w:rFonts w:ascii="Times New Roman" w:hAnsi="Times New Roman" w:hint="default"/>
      </w:rPr>
    </w:lvl>
  </w:abstractNum>
  <w:abstractNum w:abstractNumId="76">
    <w:nsid w:val="7A904807"/>
    <w:multiLevelType w:val="singleLevel"/>
    <w:tmpl w:val="65C81CFC"/>
    <w:lvl w:ilvl="0">
      <w:start w:val="1"/>
      <w:numFmt w:val="bullet"/>
      <w:lvlText w:val=""/>
      <w:lvlJc w:val="left"/>
      <w:pPr>
        <w:tabs>
          <w:tab w:val="num" w:pos="360"/>
        </w:tabs>
        <w:ind w:left="0" w:firstLine="0"/>
      </w:pPr>
      <w:rPr>
        <w:rFonts w:ascii="Symbol" w:hAnsi="Symbol" w:hint="default"/>
        <w:sz w:val="22"/>
      </w:rPr>
    </w:lvl>
  </w:abstractNum>
  <w:abstractNum w:abstractNumId="77">
    <w:nsid w:val="7AF71613"/>
    <w:multiLevelType w:val="singleLevel"/>
    <w:tmpl w:val="384C2C38"/>
    <w:lvl w:ilvl="0">
      <w:start w:val="6"/>
      <w:numFmt w:val="decimal"/>
      <w:lvlText w:val="%1."/>
      <w:legacy w:legacy="1" w:legacySpace="0" w:legacyIndent="432"/>
      <w:lvlJc w:val="left"/>
      <w:rPr>
        <w:rFonts w:ascii="Times New Roman" w:hAnsi="Times New Roman" w:hint="default"/>
      </w:rPr>
    </w:lvl>
  </w:abstractNum>
  <w:abstractNum w:abstractNumId="78">
    <w:nsid w:val="7EFE231F"/>
    <w:multiLevelType w:val="hybridMultilevel"/>
    <w:tmpl w:val="38EAF1E0"/>
    <w:lvl w:ilvl="0" w:tplc="BA06FD6C">
      <w:start w:val="1"/>
      <w:numFmt w:val="bullet"/>
      <w:lvlText w:val=""/>
      <w:lvlJc w:val="left"/>
      <w:pPr>
        <w:tabs>
          <w:tab w:val="num" w:pos="868"/>
        </w:tabs>
        <w:ind w:left="301" w:firstLine="397"/>
      </w:pPr>
      <w:rPr>
        <w:rFonts w:ascii="Symbol" w:hAnsi="Symbol" w:hint="default"/>
      </w:rPr>
    </w:lvl>
    <w:lvl w:ilvl="1" w:tplc="04190003" w:tentative="1">
      <w:start w:val="1"/>
      <w:numFmt w:val="bullet"/>
      <w:lvlText w:val="o"/>
      <w:lvlJc w:val="left"/>
      <w:pPr>
        <w:tabs>
          <w:tab w:val="num" w:pos="1741"/>
        </w:tabs>
        <w:ind w:left="1741" w:hanging="360"/>
      </w:pPr>
      <w:rPr>
        <w:rFonts w:ascii="Courier New" w:hAnsi="Courier New" w:cs="Courier New" w:hint="default"/>
      </w:rPr>
    </w:lvl>
    <w:lvl w:ilvl="2" w:tplc="04190005" w:tentative="1">
      <w:start w:val="1"/>
      <w:numFmt w:val="bullet"/>
      <w:lvlText w:val=""/>
      <w:lvlJc w:val="left"/>
      <w:pPr>
        <w:tabs>
          <w:tab w:val="num" w:pos="2461"/>
        </w:tabs>
        <w:ind w:left="2461" w:hanging="360"/>
      </w:pPr>
      <w:rPr>
        <w:rFonts w:ascii="Wingdings" w:hAnsi="Wingdings" w:hint="default"/>
      </w:rPr>
    </w:lvl>
    <w:lvl w:ilvl="3" w:tplc="04190001" w:tentative="1">
      <w:start w:val="1"/>
      <w:numFmt w:val="bullet"/>
      <w:lvlText w:val=""/>
      <w:lvlJc w:val="left"/>
      <w:pPr>
        <w:tabs>
          <w:tab w:val="num" w:pos="3181"/>
        </w:tabs>
        <w:ind w:left="3181" w:hanging="360"/>
      </w:pPr>
      <w:rPr>
        <w:rFonts w:ascii="Symbol" w:hAnsi="Symbol" w:hint="default"/>
      </w:rPr>
    </w:lvl>
    <w:lvl w:ilvl="4" w:tplc="04190003" w:tentative="1">
      <w:start w:val="1"/>
      <w:numFmt w:val="bullet"/>
      <w:lvlText w:val="o"/>
      <w:lvlJc w:val="left"/>
      <w:pPr>
        <w:tabs>
          <w:tab w:val="num" w:pos="3901"/>
        </w:tabs>
        <w:ind w:left="3901" w:hanging="360"/>
      </w:pPr>
      <w:rPr>
        <w:rFonts w:ascii="Courier New" w:hAnsi="Courier New" w:cs="Courier New" w:hint="default"/>
      </w:rPr>
    </w:lvl>
    <w:lvl w:ilvl="5" w:tplc="04190005" w:tentative="1">
      <w:start w:val="1"/>
      <w:numFmt w:val="bullet"/>
      <w:lvlText w:val=""/>
      <w:lvlJc w:val="left"/>
      <w:pPr>
        <w:tabs>
          <w:tab w:val="num" w:pos="4621"/>
        </w:tabs>
        <w:ind w:left="4621" w:hanging="360"/>
      </w:pPr>
      <w:rPr>
        <w:rFonts w:ascii="Wingdings" w:hAnsi="Wingdings" w:hint="default"/>
      </w:rPr>
    </w:lvl>
    <w:lvl w:ilvl="6" w:tplc="04190001" w:tentative="1">
      <w:start w:val="1"/>
      <w:numFmt w:val="bullet"/>
      <w:lvlText w:val=""/>
      <w:lvlJc w:val="left"/>
      <w:pPr>
        <w:tabs>
          <w:tab w:val="num" w:pos="5341"/>
        </w:tabs>
        <w:ind w:left="5341" w:hanging="360"/>
      </w:pPr>
      <w:rPr>
        <w:rFonts w:ascii="Symbol" w:hAnsi="Symbol" w:hint="default"/>
      </w:rPr>
    </w:lvl>
    <w:lvl w:ilvl="7" w:tplc="04190003" w:tentative="1">
      <w:start w:val="1"/>
      <w:numFmt w:val="bullet"/>
      <w:lvlText w:val="o"/>
      <w:lvlJc w:val="left"/>
      <w:pPr>
        <w:tabs>
          <w:tab w:val="num" w:pos="6061"/>
        </w:tabs>
        <w:ind w:left="6061" w:hanging="360"/>
      </w:pPr>
      <w:rPr>
        <w:rFonts w:ascii="Courier New" w:hAnsi="Courier New" w:cs="Courier New" w:hint="default"/>
      </w:rPr>
    </w:lvl>
    <w:lvl w:ilvl="8" w:tplc="04190005" w:tentative="1">
      <w:start w:val="1"/>
      <w:numFmt w:val="bullet"/>
      <w:lvlText w:val=""/>
      <w:lvlJc w:val="left"/>
      <w:pPr>
        <w:tabs>
          <w:tab w:val="num" w:pos="6781"/>
        </w:tabs>
        <w:ind w:left="6781" w:hanging="360"/>
      </w:pPr>
      <w:rPr>
        <w:rFonts w:ascii="Wingdings" w:hAnsi="Wingdings" w:hint="default"/>
      </w:rPr>
    </w:lvl>
  </w:abstractNum>
  <w:num w:numId="1">
    <w:abstractNumId w:val="59"/>
  </w:num>
  <w:num w:numId="2">
    <w:abstractNumId w:val="39"/>
  </w:num>
  <w:num w:numId="3">
    <w:abstractNumId w:val="2"/>
    <w:lvlOverride w:ilvl="0">
      <w:lvl w:ilvl="0">
        <w:start w:val="65535"/>
        <w:numFmt w:val="bullet"/>
        <w:lvlText w:val="•"/>
        <w:legacy w:legacy="1" w:legacySpace="0" w:legacyIndent="437"/>
        <w:lvlJc w:val="left"/>
        <w:rPr>
          <w:rFonts w:ascii="Times New Roman" w:hAnsi="Times New Roman" w:hint="default"/>
        </w:rPr>
      </w:lvl>
    </w:lvlOverride>
  </w:num>
  <w:num w:numId="4">
    <w:abstractNumId w:val="2"/>
    <w:lvlOverride w:ilvl="0">
      <w:lvl w:ilvl="0">
        <w:start w:val="65535"/>
        <w:numFmt w:val="bullet"/>
        <w:lvlText w:val="•"/>
        <w:legacy w:legacy="1" w:legacySpace="0" w:legacyIndent="427"/>
        <w:lvlJc w:val="left"/>
        <w:rPr>
          <w:rFonts w:ascii="Times New Roman" w:hAnsi="Times New Roman" w:hint="default"/>
        </w:rPr>
      </w:lvl>
    </w:lvlOverride>
  </w:num>
  <w:num w:numId="5">
    <w:abstractNumId w:val="19"/>
  </w:num>
  <w:num w:numId="6">
    <w:abstractNumId w:val="53"/>
  </w:num>
  <w:num w:numId="7">
    <w:abstractNumId w:val="77"/>
  </w:num>
  <w:num w:numId="8">
    <w:abstractNumId w:val="8"/>
  </w:num>
  <w:num w:numId="9">
    <w:abstractNumId w:val="75"/>
  </w:num>
  <w:num w:numId="10">
    <w:abstractNumId w:val="75"/>
    <w:lvlOverride w:ilvl="0">
      <w:lvl w:ilvl="0">
        <w:start w:val="1"/>
        <w:numFmt w:val="decimal"/>
        <w:lvlText w:val="%1)"/>
        <w:legacy w:legacy="1" w:legacySpace="0" w:legacyIndent="442"/>
        <w:lvlJc w:val="left"/>
        <w:rPr>
          <w:rFonts w:ascii="Times New Roman" w:hAnsi="Times New Roman" w:hint="default"/>
        </w:rPr>
      </w:lvl>
    </w:lvlOverride>
  </w:num>
  <w:num w:numId="11">
    <w:abstractNumId w:val="74"/>
  </w:num>
  <w:num w:numId="12">
    <w:abstractNumId w:val="31"/>
  </w:num>
  <w:num w:numId="13">
    <w:abstractNumId w:val="23"/>
  </w:num>
  <w:num w:numId="14">
    <w:abstractNumId w:val="42"/>
  </w:num>
  <w:num w:numId="15">
    <w:abstractNumId w:val="46"/>
  </w:num>
  <w:num w:numId="16">
    <w:abstractNumId w:val="16"/>
  </w:num>
  <w:num w:numId="17">
    <w:abstractNumId w:val="28"/>
  </w:num>
  <w:num w:numId="18">
    <w:abstractNumId w:val="9"/>
  </w:num>
  <w:num w:numId="19">
    <w:abstractNumId w:val="13"/>
  </w:num>
  <w:num w:numId="20">
    <w:abstractNumId w:val="34"/>
  </w:num>
  <w:num w:numId="21">
    <w:abstractNumId w:val="12"/>
  </w:num>
  <w:num w:numId="22">
    <w:abstractNumId w:val="51"/>
  </w:num>
  <w:num w:numId="23">
    <w:abstractNumId w:val="76"/>
  </w:num>
  <w:num w:numId="24">
    <w:abstractNumId w:val="2"/>
    <w:lvlOverride w:ilvl="0">
      <w:lvl w:ilvl="0">
        <w:start w:val="65535"/>
        <w:numFmt w:val="bullet"/>
        <w:lvlText w:val="•"/>
        <w:legacy w:legacy="1" w:legacySpace="0" w:legacyIndent="240"/>
        <w:lvlJc w:val="left"/>
        <w:rPr>
          <w:rFonts w:ascii="Times New Roman" w:hAnsi="Times New Roman" w:hint="default"/>
        </w:rPr>
      </w:lvl>
    </w:lvlOverride>
  </w:num>
  <w:num w:numId="25">
    <w:abstractNumId w:val="58"/>
  </w:num>
  <w:num w:numId="26">
    <w:abstractNumId w:val="2"/>
    <w:lvlOverride w:ilvl="0">
      <w:lvl w:ilvl="0">
        <w:start w:val="65535"/>
        <w:numFmt w:val="bullet"/>
        <w:lvlText w:val="•"/>
        <w:legacy w:legacy="1" w:legacySpace="0" w:legacyIndent="125"/>
        <w:lvlJc w:val="left"/>
        <w:rPr>
          <w:rFonts w:ascii="Times New Roman" w:hAnsi="Times New Roman" w:hint="default"/>
        </w:rPr>
      </w:lvl>
    </w:lvlOverride>
  </w:num>
  <w:num w:numId="27">
    <w:abstractNumId w:val="2"/>
    <w:lvlOverride w:ilvl="0">
      <w:lvl w:ilvl="0">
        <w:start w:val="65535"/>
        <w:numFmt w:val="bullet"/>
        <w:lvlText w:val="•"/>
        <w:legacy w:legacy="1" w:legacySpace="0" w:legacyIndent="130"/>
        <w:lvlJc w:val="left"/>
        <w:rPr>
          <w:rFonts w:ascii="Times New Roman" w:hAnsi="Times New Roman" w:hint="default"/>
        </w:rPr>
      </w:lvl>
    </w:lvlOverride>
  </w:num>
  <w:num w:numId="28">
    <w:abstractNumId w:val="2"/>
    <w:lvlOverride w:ilvl="0">
      <w:lvl w:ilvl="0">
        <w:start w:val="65535"/>
        <w:numFmt w:val="bullet"/>
        <w:lvlText w:val="•"/>
        <w:legacy w:legacy="1" w:legacySpace="0" w:legacyIndent="245"/>
        <w:lvlJc w:val="left"/>
        <w:rPr>
          <w:rFonts w:ascii="Times New Roman" w:hAnsi="Times New Roman" w:hint="default"/>
        </w:rPr>
      </w:lvl>
    </w:lvlOverride>
  </w:num>
  <w:num w:numId="29">
    <w:abstractNumId w:val="2"/>
    <w:lvlOverride w:ilvl="0">
      <w:lvl w:ilvl="0">
        <w:start w:val="65535"/>
        <w:numFmt w:val="bullet"/>
        <w:lvlText w:val="•"/>
        <w:legacy w:legacy="1" w:legacySpace="0" w:legacyIndent="115"/>
        <w:lvlJc w:val="left"/>
        <w:rPr>
          <w:rFonts w:ascii="Times New Roman" w:hAnsi="Times New Roman" w:hint="default"/>
        </w:rPr>
      </w:lvl>
    </w:lvlOverride>
  </w:num>
  <w:num w:numId="30">
    <w:abstractNumId w:val="66"/>
  </w:num>
  <w:num w:numId="31">
    <w:abstractNumId w:val="49"/>
  </w:num>
  <w:num w:numId="32">
    <w:abstractNumId w:val="48"/>
  </w:num>
  <w:num w:numId="33">
    <w:abstractNumId w:val="50"/>
  </w:num>
  <w:num w:numId="34">
    <w:abstractNumId w:val="37"/>
  </w:num>
  <w:num w:numId="35">
    <w:abstractNumId w:val="61"/>
  </w:num>
  <w:num w:numId="36">
    <w:abstractNumId w:val="3"/>
  </w:num>
  <w:num w:numId="37">
    <w:abstractNumId w:val="60"/>
  </w:num>
  <w:num w:numId="38">
    <w:abstractNumId w:val="30"/>
  </w:num>
  <w:num w:numId="39">
    <w:abstractNumId w:val="18"/>
  </w:num>
  <w:num w:numId="40">
    <w:abstractNumId w:val="47"/>
  </w:num>
  <w:num w:numId="41">
    <w:abstractNumId w:val="40"/>
  </w:num>
  <w:num w:numId="42">
    <w:abstractNumId w:val="17"/>
  </w:num>
  <w:num w:numId="43">
    <w:abstractNumId w:val="22"/>
  </w:num>
  <w:num w:numId="44">
    <w:abstractNumId w:val="52"/>
  </w:num>
  <w:num w:numId="45">
    <w:abstractNumId w:val="71"/>
  </w:num>
  <w:num w:numId="46">
    <w:abstractNumId w:val="41"/>
  </w:num>
  <w:num w:numId="47">
    <w:abstractNumId w:val="44"/>
  </w:num>
  <w:num w:numId="48">
    <w:abstractNumId w:val="55"/>
  </w:num>
  <w:num w:numId="49">
    <w:abstractNumId w:val="32"/>
  </w:num>
  <w:num w:numId="50">
    <w:abstractNumId w:val="67"/>
  </w:num>
  <w:num w:numId="51">
    <w:abstractNumId w:val="11"/>
  </w:num>
  <w:num w:numId="52">
    <w:abstractNumId w:val="6"/>
  </w:num>
  <w:num w:numId="53">
    <w:abstractNumId w:val="70"/>
  </w:num>
  <w:num w:numId="54">
    <w:abstractNumId w:val="64"/>
  </w:num>
  <w:num w:numId="55">
    <w:abstractNumId w:val="36"/>
  </w:num>
  <w:num w:numId="56">
    <w:abstractNumId w:val="72"/>
  </w:num>
  <w:num w:numId="57">
    <w:abstractNumId w:val="21"/>
  </w:num>
  <w:num w:numId="58">
    <w:abstractNumId w:val="33"/>
  </w:num>
  <w:num w:numId="59">
    <w:abstractNumId w:val="26"/>
  </w:num>
  <w:num w:numId="60">
    <w:abstractNumId w:val="65"/>
  </w:num>
  <w:num w:numId="61">
    <w:abstractNumId w:val="54"/>
  </w:num>
  <w:num w:numId="62">
    <w:abstractNumId w:val="78"/>
  </w:num>
  <w:num w:numId="63">
    <w:abstractNumId w:val="69"/>
  </w:num>
  <w:num w:numId="64">
    <w:abstractNumId w:val="35"/>
  </w:num>
  <w:num w:numId="65">
    <w:abstractNumId w:val="63"/>
  </w:num>
  <w:num w:numId="66">
    <w:abstractNumId w:val="7"/>
  </w:num>
  <w:num w:numId="67">
    <w:abstractNumId w:val="1"/>
  </w:num>
  <w:num w:numId="68">
    <w:abstractNumId w:val="29"/>
  </w:num>
  <w:num w:numId="69">
    <w:abstractNumId w:val="43"/>
  </w:num>
  <w:num w:numId="70">
    <w:abstractNumId w:val="20"/>
  </w:num>
  <w:num w:numId="71">
    <w:abstractNumId w:val="73"/>
  </w:num>
  <w:num w:numId="72">
    <w:abstractNumId w:val="24"/>
  </w:num>
  <w:num w:numId="73">
    <w:abstractNumId w:val="27"/>
  </w:num>
  <w:num w:numId="74">
    <w:abstractNumId w:val="4"/>
  </w:num>
  <w:num w:numId="75">
    <w:abstractNumId w:val="56"/>
  </w:num>
  <w:num w:numId="76">
    <w:abstractNumId w:val="62"/>
  </w:num>
  <w:num w:numId="77">
    <w:abstractNumId w:val="68"/>
  </w:num>
  <w:num w:numId="78">
    <w:abstractNumId w:val="5"/>
  </w:num>
  <w:num w:numId="79">
    <w:abstractNumId w:val="10"/>
  </w:num>
  <w:num w:numId="80">
    <w:abstractNumId w:val="25"/>
  </w:num>
  <w:num w:numId="81">
    <w:abstractNumId w:val="38"/>
  </w:num>
  <w:num w:numId="82">
    <w:abstractNumId w:val="0"/>
  </w:num>
  <w:num w:numId="83">
    <w:abstractNumId w:val="14"/>
  </w:num>
  <w:num w:numId="84">
    <w:abstractNumId w:val="45"/>
  </w:num>
  <w:num w:numId="85">
    <w:abstractNumId w:val="57"/>
  </w:num>
  <w:num w:numId="86">
    <w:abstractNumId w:val="15"/>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activeWritingStyle w:appName="MSWord" w:lang="uk-UA" w:vendorID="6" w:dllVersion="518" w:checkStyle="1"/>
  <w:activeWritingStyle w:appName="MSWord" w:lang="ru-RU" w:vendorID="1"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2587"/>
    <w:rsid w:val="00015AD2"/>
    <w:rsid w:val="00025E24"/>
    <w:rsid w:val="0003059F"/>
    <w:rsid w:val="0003668B"/>
    <w:rsid w:val="00036A14"/>
    <w:rsid w:val="00051205"/>
    <w:rsid w:val="00065733"/>
    <w:rsid w:val="00071E29"/>
    <w:rsid w:val="00086DCC"/>
    <w:rsid w:val="00091802"/>
    <w:rsid w:val="000A0F13"/>
    <w:rsid w:val="000A5203"/>
    <w:rsid w:val="000B6881"/>
    <w:rsid w:val="000C6435"/>
    <w:rsid w:val="000F00BB"/>
    <w:rsid w:val="00106FFF"/>
    <w:rsid w:val="00107219"/>
    <w:rsid w:val="00110526"/>
    <w:rsid w:val="00114884"/>
    <w:rsid w:val="00150005"/>
    <w:rsid w:val="00155350"/>
    <w:rsid w:val="001678C5"/>
    <w:rsid w:val="00175AA9"/>
    <w:rsid w:val="00197EC6"/>
    <w:rsid w:val="001A3488"/>
    <w:rsid w:val="001A62BE"/>
    <w:rsid w:val="001B7124"/>
    <w:rsid w:val="001C1F9D"/>
    <w:rsid w:val="001C5083"/>
    <w:rsid w:val="001D2543"/>
    <w:rsid w:val="001D32F7"/>
    <w:rsid w:val="001E23D1"/>
    <w:rsid w:val="001E25DA"/>
    <w:rsid w:val="001F2A76"/>
    <w:rsid w:val="001F624C"/>
    <w:rsid w:val="00202812"/>
    <w:rsid w:val="00207504"/>
    <w:rsid w:val="00221F5D"/>
    <w:rsid w:val="00231262"/>
    <w:rsid w:val="00234A16"/>
    <w:rsid w:val="00236B60"/>
    <w:rsid w:val="00262BD9"/>
    <w:rsid w:val="00296A14"/>
    <w:rsid w:val="002A05CE"/>
    <w:rsid w:val="002A5136"/>
    <w:rsid w:val="002B2481"/>
    <w:rsid w:val="002C1C39"/>
    <w:rsid w:val="002C4BFA"/>
    <w:rsid w:val="002C7D2C"/>
    <w:rsid w:val="002D2194"/>
    <w:rsid w:val="002D2288"/>
    <w:rsid w:val="002F2B7E"/>
    <w:rsid w:val="00300760"/>
    <w:rsid w:val="00304442"/>
    <w:rsid w:val="003125CC"/>
    <w:rsid w:val="00357E19"/>
    <w:rsid w:val="00363E43"/>
    <w:rsid w:val="0037151E"/>
    <w:rsid w:val="0037467E"/>
    <w:rsid w:val="003862B2"/>
    <w:rsid w:val="003A7BED"/>
    <w:rsid w:val="003B7ED1"/>
    <w:rsid w:val="003D4EA2"/>
    <w:rsid w:val="00405CE2"/>
    <w:rsid w:val="00410814"/>
    <w:rsid w:val="00421F27"/>
    <w:rsid w:val="004313DB"/>
    <w:rsid w:val="00446AB3"/>
    <w:rsid w:val="00446FE1"/>
    <w:rsid w:val="00447A00"/>
    <w:rsid w:val="00455A89"/>
    <w:rsid w:val="0047381E"/>
    <w:rsid w:val="00476782"/>
    <w:rsid w:val="00481B8F"/>
    <w:rsid w:val="004821F9"/>
    <w:rsid w:val="00491362"/>
    <w:rsid w:val="004A6FEF"/>
    <w:rsid w:val="004A7E82"/>
    <w:rsid w:val="004B2179"/>
    <w:rsid w:val="004C0EAC"/>
    <w:rsid w:val="004C0F0F"/>
    <w:rsid w:val="004C752A"/>
    <w:rsid w:val="004D1AD1"/>
    <w:rsid w:val="004D399C"/>
    <w:rsid w:val="004D5FD2"/>
    <w:rsid w:val="004E1B26"/>
    <w:rsid w:val="004E59A2"/>
    <w:rsid w:val="004F2DCA"/>
    <w:rsid w:val="00502587"/>
    <w:rsid w:val="005104EB"/>
    <w:rsid w:val="00512856"/>
    <w:rsid w:val="00521247"/>
    <w:rsid w:val="005606F5"/>
    <w:rsid w:val="00560D9D"/>
    <w:rsid w:val="0056411F"/>
    <w:rsid w:val="0056569D"/>
    <w:rsid w:val="0056618F"/>
    <w:rsid w:val="005811AD"/>
    <w:rsid w:val="005A0345"/>
    <w:rsid w:val="005A0AE2"/>
    <w:rsid w:val="005A2BC8"/>
    <w:rsid w:val="005B1154"/>
    <w:rsid w:val="005C1742"/>
    <w:rsid w:val="005D7085"/>
    <w:rsid w:val="00605705"/>
    <w:rsid w:val="00610527"/>
    <w:rsid w:val="00610676"/>
    <w:rsid w:val="00617786"/>
    <w:rsid w:val="006254AB"/>
    <w:rsid w:val="00643673"/>
    <w:rsid w:val="00650F03"/>
    <w:rsid w:val="00653E51"/>
    <w:rsid w:val="006605BC"/>
    <w:rsid w:val="00686072"/>
    <w:rsid w:val="006909E9"/>
    <w:rsid w:val="006B681B"/>
    <w:rsid w:val="006C50D7"/>
    <w:rsid w:val="006C77E2"/>
    <w:rsid w:val="006D1099"/>
    <w:rsid w:val="006D4FF5"/>
    <w:rsid w:val="006D6BE7"/>
    <w:rsid w:val="0070556D"/>
    <w:rsid w:val="007111CE"/>
    <w:rsid w:val="007165A6"/>
    <w:rsid w:val="00723818"/>
    <w:rsid w:val="00723E3F"/>
    <w:rsid w:val="00731475"/>
    <w:rsid w:val="007363BD"/>
    <w:rsid w:val="0074428A"/>
    <w:rsid w:val="00747C30"/>
    <w:rsid w:val="00751D30"/>
    <w:rsid w:val="00762587"/>
    <w:rsid w:val="007655F1"/>
    <w:rsid w:val="00765B67"/>
    <w:rsid w:val="00770B99"/>
    <w:rsid w:val="007710DE"/>
    <w:rsid w:val="00775D5B"/>
    <w:rsid w:val="007827EC"/>
    <w:rsid w:val="00784D40"/>
    <w:rsid w:val="00785BD8"/>
    <w:rsid w:val="00791DAF"/>
    <w:rsid w:val="007943DE"/>
    <w:rsid w:val="007B5CF4"/>
    <w:rsid w:val="007B66A1"/>
    <w:rsid w:val="007F5966"/>
    <w:rsid w:val="00813835"/>
    <w:rsid w:val="00820EE5"/>
    <w:rsid w:val="00825DF5"/>
    <w:rsid w:val="0082791A"/>
    <w:rsid w:val="008326E6"/>
    <w:rsid w:val="00836E27"/>
    <w:rsid w:val="0087027B"/>
    <w:rsid w:val="00874725"/>
    <w:rsid w:val="008A407D"/>
    <w:rsid w:val="008A6B4B"/>
    <w:rsid w:val="008B0C23"/>
    <w:rsid w:val="008B3575"/>
    <w:rsid w:val="008B5461"/>
    <w:rsid w:val="008D337B"/>
    <w:rsid w:val="008F2C0A"/>
    <w:rsid w:val="009008E6"/>
    <w:rsid w:val="009013B2"/>
    <w:rsid w:val="00903166"/>
    <w:rsid w:val="009047FE"/>
    <w:rsid w:val="00904D70"/>
    <w:rsid w:val="0090681D"/>
    <w:rsid w:val="00914559"/>
    <w:rsid w:val="00914C86"/>
    <w:rsid w:val="00920192"/>
    <w:rsid w:val="00925DA2"/>
    <w:rsid w:val="00927E15"/>
    <w:rsid w:val="0093558B"/>
    <w:rsid w:val="00941590"/>
    <w:rsid w:val="009505DA"/>
    <w:rsid w:val="009706E3"/>
    <w:rsid w:val="00984C24"/>
    <w:rsid w:val="00992DEB"/>
    <w:rsid w:val="00994415"/>
    <w:rsid w:val="009A7811"/>
    <w:rsid w:val="009B6F7E"/>
    <w:rsid w:val="009C0AF8"/>
    <w:rsid w:val="009D0E5C"/>
    <w:rsid w:val="009D4D88"/>
    <w:rsid w:val="009E3495"/>
    <w:rsid w:val="009E45B4"/>
    <w:rsid w:val="00A00205"/>
    <w:rsid w:val="00A06869"/>
    <w:rsid w:val="00A06BFA"/>
    <w:rsid w:val="00A126FF"/>
    <w:rsid w:val="00A237BF"/>
    <w:rsid w:val="00A44C3B"/>
    <w:rsid w:val="00A567E7"/>
    <w:rsid w:val="00A57EC2"/>
    <w:rsid w:val="00A605A1"/>
    <w:rsid w:val="00A63295"/>
    <w:rsid w:val="00A72555"/>
    <w:rsid w:val="00A73B40"/>
    <w:rsid w:val="00A74320"/>
    <w:rsid w:val="00A96F24"/>
    <w:rsid w:val="00AB2A61"/>
    <w:rsid w:val="00AB3D53"/>
    <w:rsid w:val="00AB5B69"/>
    <w:rsid w:val="00AD06CF"/>
    <w:rsid w:val="00AD0C8A"/>
    <w:rsid w:val="00AD30A4"/>
    <w:rsid w:val="00AD49E4"/>
    <w:rsid w:val="00AE065B"/>
    <w:rsid w:val="00AE4C8F"/>
    <w:rsid w:val="00B06FC0"/>
    <w:rsid w:val="00B258A5"/>
    <w:rsid w:val="00B32031"/>
    <w:rsid w:val="00B60D0B"/>
    <w:rsid w:val="00B72AF2"/>
    <w:rsid w:val="00B827AA"/>
    <w:rsid w:val="00B97D61"/>
    <w:rsid w:val="00BA5D2D"/>
    <w:rsid w:val="00BA6FC1"/>
    <w:rsid w:val="00BA796E"/>
    <w:rsid w:val="00BB2A9A"/>
    <w:rsid w:val="00BB407E"/>
    <w:rsid w:val="00BB7866"/>
    <w:rsid w:val="00BC0685"/>
    <w:rsid w:val="00BC0EDF"/>
    <w:rsid w:val="00BD2567"/>
    <w:rsid w:val="00BE57A0"/>
    <w:rsid w:val="00BF3711"/>
    <w:rsid w:val="00BF37FD"/>
    <w:rsid w:val="00BF6FDD"/>
    <w:rsid w:val="00C02999"/>
    <w:rsid w:val="00C05A37"/>
    <w:rsid w:val="00C23649"/>
    <w:rsid w:val="00C25BB9"/>
    <w:rsid w:val="00C36431"/>
    <w:rsid w:val="00C52DA1"/>
    <w:rsid w:val="00C61398"/>
    <w:rsid w:val="00C8542C"/>
    <w:rsid w:val="00C865FD"/>
    <w:rsid w:val="00C87887"/>
    <w:rsid w:val="00CA1407"/>
    <w:rsid w:val="00CA18BD"/>
    <w:rsid w:val="00CB4D04"/>
    <w:rsid w:val="00CB5CED"/>
    <w:rsid w:val="00CC1671"/>
    <w:rsid w:val="00CC51D6"/>
    <w:rsid w:val="00CF4D46"/>
    <w:rsid w:val="00D0088D"/>
    <w:rsid w:val="00D01EBA"/>
    <w:rsid w:val="00D02FB7"/>
    <w:rsid w:val="00D030AD"/>
    <w:rsid w:val="00D07247"/>
    <w:rsid w:val="00D13E01"/>
    <w:rsid w:val="00D20721"/>
    <w:rsid w:val="00D22D62"/>
    <w:rsid w:val="00D32879"/>
    <w:rsid w:val="00D41B67"/>
    <w:rsid w:val="00D73012"/>
    <w:rsid w:val="00D734BD"/>
    <w:rsid w:val="00D775AF"/>
    <w:rsid w:val="00D917AB"/>
    <w:rsid w:val="00D96961"/>
    <w:rsid w:val="00D96C1C"/>
    <w:rsid w:val="00DA2916"/>
    <w:rsid w:val="00DB3336"/>
    <w:rsid w:val="00DB5353"/>
    <w:rsid w:val="00DC22B5"/>
    <w:rsid w:val="00DC372D"/>
    <w:rsid w:val="00DC701A"/>
    <w:rsid w:val="00DD16B6"/>
    <w:rsid w:val="00DD6BA8"/>
    <w:rsid w:val="00DF15AD"/>
    <w:rsid w:val="00DF54F8"/>
    <w:rsid w:val="00E0534C"/>
    <w:rsid w:val="00E17DC1"/>
    <w:rsid w:val="00E20D46"/>
    <w:rsid w:val="00E61E5F"/>
    <w:rsid w:val="00E810CB"/>
    <w:rsid w:val="00E85D16"/>
    <w:rsid w:val="00E901F2"/>
    <w:rsid w:val="00E924FB"/>
    <w:rsid w:val="00EA513D"/>
    <w:rsid w:val="00EA5DB7"/>
    <w:rsid w:val="00EB0750"/>
    <w:rsid w:val="00EC2BA3"/>
    <w:rsid w:val="00EC41C1"/>
    <w:rsid w:val="00EC73FD"/>
    <w:rsid w:val="00ED367F"/>
    <w:rsid w:val="00ED4CA5"/>
    <w:rsid w:val="00ED7B4B"/>
    <w:rsid w:val="00EE6DC2"/>
    <w:rsid w:val="00EF0C00"/>
    <w:rsid w:val="00EF0F16"/>
    <w:rsid w:val="00EF5EC3"/>
    <w:rsid w:val="00F11431"/>
    <w:rsid w:val="00F17B3B"/>
    <w:rsid w:val="00F22462"/>
    <w:rsid w:val="00F259EE"/>
    <w:rsid w:val="00F359D4"/>
    <w:rsid w:val="00F361F6"/>
    <w:rsid w:val="00F41469"/>
    <w:rsid w:val="00F41618"/>
    <w:rsid w:val="00F44372"/>
    <w:rsid w:val="00F52971"/>
    <w:rsid w:val="00F66E17"/>
    <w:rsid w:val="00F67B4F"/>
    <w:rsid w:val="00F709F9"/>
    <w:rsid w:val="00F77FCD"/>
    <w:rsid w:val="00F832B7"/>
    <w:rsid w:val="00F9647E"/>
    <w:rsid w:val="00FA0469"/>
    <w:rsid w:val="00FA2029"/>
    <w:rsid w:val="00FA3ECA"/>
    <w:rsid w:val="00FD4B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eastAsia="ru-RU"/>
    </w:rPr>
  </w:style>
  <w:style w:type="paragraph" w:styleId="10">
    <w:name w:val="heading 1"/>
    <w:basedOn w:val="a0"/>
    <w:next w:val="a0"/>
    <w:qFormat/>
    <w:rsid w:val="00491362"/>
    <w:pPr>
      <w:keepNext/>
      <w:ind w:left="114" w:right="84"/>
      <w:outlineLvl w:val="0"/>
    </w:pPr>
    <w:rPr>
      <w:b/>
      <w:smallCaps/>
      <w:szCs w:val="20"/>
    </w:rPr>
  </w:style>
  <w:style w:type="paragraph" w:styleId="21">
    <w:name w:val="heading 2"/>
    <w:basedOn w:val="a0"/>
    <w:next w:val="a0"/>
    <w:qFormat/>
    <w:rsid w:val="00491362"/>
    <w:pPr>
      <w:keepNext/>
      <w:spacing w:before="240" w:after="60"/>
      <w:outlineLvl w:val="1"/>
    </w:pPr>
    <w:rPr>
      <w:rFonts w:ascii="Arial" w:hAnsi="Arial" w:cs="Arial"/>
      <w:b/>
      <w:bCs/>
      <w:i/>
      <w:iCs/>
      <w:sz w:val="28"/>
      <w:szCs w:val="28"/>
    </w:rPr>
  </w:style>
  <w:style w:type="paragraph" w:styleId="30">
    <w:name w:val="heading 3"/>
    <w:basedOn w:val="a0"/>
    <w:next w:val="a0"/>
    <w:qFormat/>
    <w:rsid w:val="009E3495"/>
    <w:pPr>
      <w:keepNext/>
      <w:spacing w:before="240" w:after="60"/>
      <w:outlineLvl w:val="2"/>
    </w:pPr>
    <w:rPr>
      <w:rFonts w:ascii="Arial" w:hAnsi="Arial" w:cs="Arial"/>
      <w:b/>
      <w:bCs/>
      <w:sz w:val="26"/>
      <w:szCs w:val="26"/>
    </w:rPr>
  </w:style>
  <w:style w:type="paragraph" w:styleId="40">
    <w:name w:val="heading 4"/>
    <w:basedOn w:val="a0"/>
    <w:next w:val="a0"/>
    <w:qFormat/>
    <w:rsid w:val="00491362"/>
    <w:pPr>
      <w:keepNext/>
      <w:spacing w:before="240" w:after="60"/>
      <w:outlineLvl w:val="3"/>
    </w:pPr>
    <w:rPr>
      <w:b/>
      <w:bCs/>
      <w:sz w:val="28"/>
      <w:szCs w:val="28"/>
    </w:rPr>
  </w:style>
  <w:style w:type="paragraph" w:styleId="50">
    <w:name w:val="heading 5"/>
    <w:basedOn w:val="a0"/>
    <w:next w:val="a0"/>
    <w:qFormat/>
    <w:rsid w:val="009E3495"/>
    <w:pPr>
      <w:spacing w:before="240" w:after="60"/>
      <w:outlineLvl w:val="4"/>
    </w:pPr>
    <w:rPr>
      <w:b/>
      <w:bCs/>
      <w:i/>
      <w:iCs/>
      <w:sz w:val="26"/>
      <w:szCs w:val="26"/>
    </w:rPr>
  </w:style>
  <w:style w:type="paragraph" w:styleId="6">
    <w:name w:val="heading 6"/>
    <w:basedOn w:val="a0"/>
    <w:next w:val="a0"/>
    <w:qFormat/>
    <w:rsid w:val="009E3495"/>
    <w:pPr>
      <w:spacing w:before="240" w:after="60"/>
      <w:outlineLvl w:val="5"/>
    </w:pPr>
    <w:rPr>
      <w:b/>
      <w:bCs/>
      <w:sz w:val="22"/>
      <w:szCs w:val="22"/>
    </w:rPr>
  </w:style>
  <w:style w:type="paragraph" w:styleId="7">
    <w:name w:val="heading 7"/>
    <w:basedOn w:val="a0"/>
    <w:next w:val="a0"/>
    <w:qFormat/>
    <w:rsid w:val="00491362"/>
    <w:pPr>
      <w:spacing w:before="240" w:after="60"/>
      <w:outlineLvl w:val="6"/>
    </w:pPr>
  </w:style>
  <w:style w:type="paragraph" w:styleId="8">
    <w:name w:val="heading 8"/>
    <w:basedOn w:val="a0"/>
    <w:next w:val="a0"/>
    <w:qFormat/>
    <w:rsid w:val="009E3495"/>
    <w:pPr>
      <w:keepNext/>
      <w:tabs>
        <w:tab w:val="left" w:leader="dot" w:pos="5954"/>
      </w:tabs>
      <w:spacing w:line="233" w:lineRule="exact"/>
      <w:jc w:val="both"/>
      <w:outlineLvl w:val="7"/>
    </w:pPr>
    <w:rPr>
      <w:b/>
      <w:sz w:val="21"/>
      <w:szCs w:val="20"/>
    </w:rPr>
  </w:style>
  <w:style w:type="paragraph" w:styleId="9">
    <w:name w:val="heading 9"/>
    <w:basedOn w:val="a0"/>
    <w:next w:val="a0"/>
    <w:qFormat/>
    <w:rsid w:val="009E3495"/>
    <w:pPr>
      <w:keepNext/>
      <w:tabs>
        <w:tab w:val="left" w:leader="dot" w:pos="6464"/>
        <w:tab w:val="right" w:pos="6503"/>
      </w:tabs>
      <w:spacing w:line="186" w:lineRule="exact"/>
      <w:jc w:val="both"/>
      <w:outlineLvl w:val="8"/>
    </w:pPr>
    <w:rPr>
      <w:i/>
      <w:sz w:val="18"/>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Обычный1"/>
    <w:rsid w:val="00723818"/>
    <w:pPr>
      <w:widowControl w:val="0"/>
    </w:pPr>
    <w:rPr>
      <w:snapToGrid w:val="0"/>
      <w:lang w:eastAsia="ru-RU"/>
    </w:rPr>
  </w:style>
  <w:style w:type="paragraph" w:styleId="a4">
    <w:name w:val="Body Text Indent"/>
    <w:basedOn w:val="a0"/>
    <w:rsid w:val="00723818"/>
    <w:pPr>
      <w:ind w:firstLine="720"/>
      <w:jc w:val="both"/>
    </w:pPr>
    <w:rPr>
      <w:sz w:val="28"/>
      <w:szCs w:val="20"/>
      <w:lang w:val="ru-RU"/>
    </w:rPr>
  </w:style>
  <w:style w:type="paragraph" w:styleId="22">
    <w:name w:val="Body Text Indent 2"/>
    <w:basedOn w:val="a0"/>
    <w:rsid w:val="00723818"/>
    <w:pPr>
      <w:ind w:firstLine="720"/>
      <w:jc w:val="both"/>
    </w:pPr>
    <w:rPr>
      <w:i/>
      <w:sz w:val="28"/>
      <w:szCs w:val="20"/>
      <w:u w:val="single"/>
      <w:lang w:val="ru-RU"/>
    </w:rPr>
  </w:style>
  <w:style w:type="paragraph" w:styleId="31">
    <w:name w:val="Body Text Indent 3"/>
    <w:basedOn w:val="a0"/>
    <w:rsid w:val="00723818"/>
    <w:pPr>
      <w:ind w:firstLine="720"/>
      <w:jc w:val="center"/>
    </w:pPr>
    <w:rPr>
      <w:b/>
      <w:i/>
      <w:caps/>
      <w:sz w:val="32"/>
      <w:szCs w:val="20"/>
      <w:lang w:val="ru-RU"/>
    </w:rPr>
  </w:style>
  <w:style w:type="paragraph" w:customStyle="1" w:styleId="a5">
    <w:name w:val="СтильТ"/>
    <w:basedOn w:val="a0"/>
    <w:autoRedefine/>
    <w:rsid w:val="007943DE"/>
    <w:pPr>
      <w:spacing w:before="240" w:line="224" w:lineRule="exact"/>
      <w:ind w:firstLine="301"/>
      <w:jc w:val="both"/>
    </w:pPr>
    <w:rPr>
      <w:spacing w:val="2"/>
      <w:sz w:val="21"/>
      <w:szCs w:val="20"/>
      <w:lang w:val="ru-RU"/>
    </w:rPr>
  </w:style>
  <w:style w:type="paragraph" w:styleId="32">
    <w:name w:val="Body Text 3"/>
    <w:basedOn w:val="a0"/>
    <w:rsid w:val="009E3495"/>
    <w:pPr>
      <w:spacing w:after="120"/>
    </w:pPr>
    <w:rPr>
      <w:sz w:val="16"/>
      <w:szCs w:val="16"/>
    </w:rPr>
  </w:style>
  <w:style w:type="paragraph" w:styleId="a6">
    <w:name w:val="caption"/>
    <w:basedOn w:val="a0"/>
    <w:qFormat/>
    <w:rsid w:val="009E3495"/>
    <w:pPr>
      <w:jc w:val="center"/>
    </w:pPr>
    <w:rPr>
      <w:b/>
      <w:sz w:val="36"/>
      <w:szCs w:val="20"/>
    </w:rPr>
  </w:style>
  <w:style w:type="paragraph" w:customStyle="1" w:styleId="210">
    <w:name w:val="Основной текст 21"/>
    <w:basedOn w:val="a0"/>
    <w:rsid w:val="009E3495"/>
    <w:pPr>
      <w:widowControl w:val="0"/>
      <w:spacing w:line="360" w:lineRule="auto"/>
      <w:jc w:val="both"/>
    </w:pPr>
    <w:rPr>
      <w:szCs w:val="20"/>
      <w:lang w:val="ru-RU"/>
    </w:rPr>
  </w:style>
  <w:style w:type="paragraph" w:customStyle="1" w:styleId="BlockQuotation">
    <w:name w:val="Block Quotation"/>
    <w:basedOn w:val="a0"/>
    <w:rsid w:val="009E3495"/>
    <w:pPr>
      <w:widowControl w:val="0"/>
      <w:spacing w:line="360" w:lineRule="auto"/>
      <w:ind w:left="-113" w:right="-1332" w:firstLine="680"/>
    </w:pPr>
    <w:rPr>
      <w:szCs w:val="20"/>
      <w:lang w:val="ru-RU"/>
    </w:rPr>
  </w:style>
  <w:style w:type="paragraph" w:styleId="a7">
    <w:name w:val="header"/>
    <w:basedOn w:val="a0"/>
    <w:link w:val="a8"/>
    <w:rsid w:val="00D32879"/>
    <w:pPr>
      <w:tabs>
        <w:tab w:val="center" w:pos="4677"/>
        <w:tab w:val="right" w:pos="9355"/>
      </w:tabs>
    </w:pPr>
  </w:style>
  <w:style w:type="character" w:customStyle="1" w:styleId="a8">
    <w:name w:val="Верхний колонтитул Знак"/>
    <w:link w:val="a7"/>
    <w:rsid w:val="00D32879"/>
    <w:rPr>
      <w:sz w:val="24"/>
      <w:szCs w:val="24"/>
      <w:lang w:val="uk-UA"/>
    </w:rPr>
  </w:style>
  <w:style w:type="paragraph" w:styleId="a9">
    <w:name w:val="footer"/>
    <w:basedOn w:val="a0"/>
    <w:link w:val="aa"/>
    <w:uiPriority w:val="99"/>
    <w:rsid w:val="00D32879"/>
    <w:pPr>
      <w:tabs>
        <w:tab w:val="center" w:pos="4677"/>
        <w:tab w:val="right" w:pos="9355"/>
      </w:tabs>
    </w:pPr>
  </w:style>
  <w:style w:type="character" w:customStyle="1" w:styleId="aa">
    <w:name w:val="Нижний колонтитул Знак"/>
    <w:link w:val="a9"/>
    <w:uiPriority w:val="99"/>
    <w:rsid w:val="00D32879"/>
    <w:rPr>
      <w:sz w:val="24"/>
      <w:szCs w:val="24"/>
      <w:lang w:val="uk-UA"/>
    </w:rPr>
  </w:style>
  <w:style w:type="paragraph" w:styleId="23">
    <w:name w:val="Body Text 2"/>
    <w:basedOn w:val="a0"/>
    <w:rsid w:val="00491362"/>
    <w:pPr>
      <w:spacing w:after="120" w:line="480" w:lineRule="auto"/>
    </w:pPr>
  </w:style>
  <w:style w:type="paragraph" w:styleId="ab">
    <w:name w:val="Title"/>
    <w:basedOn w:val="a0"/>
    <w:qFormat/>
    <w:rsid w:val="00491362"/>
    <w:pPr>
      <w:spacing w:line="360" w:lineRule="auto"/>
      <w:ind w:right="-2"/>
      <w:jc w:val="center"/>
    </w:pPr>
    <w:rPr>
      <w:b/>
      <w:caps/>
      <w:szCs w:val="20"/>
    </w:rPr>
  </w:style>
  <w:style w:type="paragraph" w:customStyle="1" w:styleId="211">
    <w:name w:val="Основной текст с отступом 21"/>
    <w:basedOn w:val="a0"/>
    <w:rsid w:val="00491362"/>
    <w:pPr>
      <w:widowControl w:val="0"/>
      <w:tabs>
        <w:tab w:val="left" w:pos="0"/>
      </w:tabs>
      <w:ind w:right="-2" w:firstLine="1134"/>
      <w:jc w:val="center"/>
    </w:pPr>
    <w:rPr>
      <w:b/>
      <w:i/>
      <w:sz w:val="28"/>
      <w:szCs w:val="20"/>
      <w:lang w:val="ru-RU"/>
    </w:rPr>
  </w:style>
  <w:style w:type="paragraph" w:customStyle="1" w:styleId="310">
    <w:name w:val="Основной текст с отступом 31"/>
    <w:basedOn w:val="a0"/>
    <w:rsid w:val="00491362"/>
    <w:pPr>
      <w:widowControl w:val="0"/>
      <w:spacing w:line="480" w:lineRule="auto"/>
      <w:ind w:left="-113"/>
      <w:jc w:val="both"/>
    </w:pPr>
    <w:rPr>
      <w:sz w:val="28"/>
      <w:szCs w:val="20"/>
      <w:lang w:val="ru-RU"/>
    </w:rPr>
  </w:style>
  <w:style w:type="paragraph" w:styleId="ac">
    <w:name w:val="Body Text"/>
    <w:basedOn w:val="a0"/>
    <w:rsid w:val="00491362"/>
    <w:pPr>
      <w:spacing w:after="120"/>
    </w:pPr>
    <w:rPr>
      <w:sz w:val="20"/>
      <w:szCs w:val="20"/>
    </w:rPr>
  </w:style>
  <w:style w:type="paragraph" w:styleId="ad">
    <w:name w:val="footnote text"/>
    <w:basedOn w:val="a0"/>
    <w:semiHidden/>
    <w:rsid w:val="00491362"/>
    <w:pPr>
      <w:widowControl w:val="0"/>
    </w:pPr>
    <w:rPr>
      <w:sz w:val="20"/>
      <w:szCs w:val="20"/>
      <w:lang w:val="ru-RU"/>
    </w:rPr>
  </w:style>
  <w:style w:type="character" w:styleId="ae">
    <w:name w:val="footnote reference"/>
    <w:semiHidden/>
    <w:rsid w:val="00491362"/>
    <w:rPr>
      <w:sz w:val="20"/>
      <w:vertAlign w:val="superscript"/>
    </w:rPr>
  </w:style>
  <w:style w:type="paragraph" w:styleId="24">
    <w:name w:val="List 2"/>
    <w:basedOn w:val="a0"/>
    <w:rsid w:val="00491362"/>
    <w:pPr>
      <w:ind w:left="566" w:hanging="283"/>
    </w:pPr>
    <w:rPr>
      <w:sz w:val="20"/>
      <w:szCs w:val="20"/>
      <w:lang w:val="ru-RU"/>
    </w:rPr>
  </w:style>
  <w:style w:type="paragraph" w:styleId="af">
    <w:name w:val="Block Text"/>
    <w:basedOn w:val="a0"/>
    <w:rsid w:val="00491362"/>
    <w:pPr>
      <w:spacing w:line="360" w:lineRule="auto"/>
      <w:ind w:left="-113" w:right="-1332" w:firstLine="680"/>
    </w:pPr>
    <w:rPr>
      <w:szCs w:val="20"/>
    </w:rPr>
  </w:style>
  <w:style w:type="paragraph" w:styleId="af0">
    <w:name w:val="Subtitle"/>
    <w:basedOn w:val="a0"/>
    <w:qFormat/>
    <w:rsid w:val="00491362"/>
    <w:pPr>
      <w:spacing w:before="400" w:after="80" w:line="233" w:lineRule="exact"/>
      <w:jc w:val="center"/>
    </w:pPr>
    <w:rPr>
      <w:i/>
      <w:sz w:val="25"/>
      <w:szCs w:val="20"/>
    </w:rPr>
  </w:style>
  <w:style w:type="paragraph" w:styleId="af1">
    <w:name w:val="List"/>
    <w:basedOn w:val="a0"/>
    <w:rsid w:val="00491362"/>
    <w:pPr>
      <w:ind w:left="283" w:hanging="283"/>
    </w:pPr>
    <w:rPr>
      <w:sz w:val="20"/>
      <w:szCs w:val="20"/>
    </w:rPr>
  </w:style>
  <w:style w:type="paragraph" w:styleId="a">
    <w:name w:val="List Bullet"/>
    <w:basedOn w:val="a0"/>
    <w:autoRedefine/>
    <w:rsid w:val="00491362"/>
    <w:pPr>
      <w:numPr>
        <w:numId w:val="67"/>
      </w:numPr>
      <w:tabs>
        <w:tab w:val="clear" w:pos="360"/>
        <w:tab w:val="left" w:pos="1440"/>
      </w:tabs>
      <w:ind w:left="1440"/>
      <w:jc w:val="both"/>
    </w:pPr>
    <w:rPr>
      <w:szCs w:val="20"/>
    </w:rPr>
  </w:style>
  <w:style w:type="character" w:styleId="af2">
    <w:name w:val="page number"/>
    <w:basedOn w:val="a1"/>
    <w:rsid w:val="00491362"/>
  </w:style>
  <w:style w:type="paragraph" w:customStyle="1" w:styleId="311">
    <w:name w:val="Основной текст 31"/>
    <w:basedOn w:val="a0"/>
    <w:rsid w:val="00491362"/>
    <w:pPr>
      <w:widowControl w:val="0"/>
      <w:spacing w:line="480" w:lineRule="auto"/>
      <w:ind w:right="-2"/>
    </w:pPr>
    <w:rPr>
      <w:sz w:val="28"/>
      <w:szCs w:val="20"/>
      <w:lang w:val="ru-RU"/>
    </w:rPr>
  </w:style>
  <w:style w:type="paragraph" w:customStyle="1" w:styleId="20">
    <w:name w:val="Стильсп2"/>
    <w:basedOn w:val="a0"/>
    <w:rsid w:val="00491362"/>
    <w:pPr>
      <w:numPr>
        <w:numId w:val="80"/>
      </w:numPr>
    </w:pPr>
    <w:rPr>
      <w:sz w:val="20"/>
      <w:szCs w:val="20"/>
      <w:lang w:val="ru-RU"/>
    </w:rPr>
  </w:style>
  <w:style w:type="paragraph" w:customStyle="1" w:styleId="1">
    <w:name w:val="Стильсп1"/>
    <w:basedOn w:val="a0"/>
    <w:rsid w:val="00491362"/>
    <w:pPr>
      <w:numPr>
        <w:numId w:val="81"/>
      </w:numPr>
    </w:pPr>
    <w:rPr>
      <w:sz w:val="20"/>
      <w:szCs w:val="20"/>
      <w:lang w:val="ru-RU"/>
    </w:rPr>
  </w:style>
  <w:style w:type="paragraph" w:customStyle="1" w:styleId="af3">
    <w:name w:val="Стильнт"/>
    <w:basedOn w:val="a0"/>
    <w:autoRedefine/>
    <w:rsid w:val="00491362"/>
    <w:pPr>
      <w:spacing w:before="60" w:after="60" w:line="180" w:lineRule="exact"/>
      <w:ind w:left="-57" w:right="-57"/>
      <w:jc w:val="both"/>
    </w:pPr>
    <w:rPr>
      <w:b/>
      <w:spacing w:val="-2"/>
      <w:sz w:val="16"/>
      <w:szCs w:val="20"/>
    </w:rPr>
  </w:style>
  <w:style w:type="paragraph" w:customStyle="1" w:styleId="af4">
    <w:name w:val="№табл"/>
    <w:basedOn w:val="a0"/>
    <w:autoRedefine/>
    <w:rsid w:val="00491362"/>
    <w:pPr>
      <w:ind w:firstLine="301"/>
      <w:jc w:val="right"/>
    </w:pPr>
    <w:rPr>
      <w:i/>
      <w:sz w:val="23"/>
      <w:szCs w:val="20"/>
    </w:rPr>
  </w:style>
  <w:style w:type="paragraph" w:customStyle="1" w:styleId="af5">
    <w:name w:val="Стильнумспис"/>
    <w:basedOn w:val="2"/>
    <w:autoRedefine/>
    <w:rsid w:val="00491362"/>
    <w:pPr>
      <w:numPr>
        <w:numId w:val="0"/>
      </w:numPr>
      <w:spacing w:before="100"/>
      <w:jc w:val="both"/>
    </w:pPr>
    <w:rPr>
      <w:b/>
      <w:i/>
      <w:sz w:val="28"/>
      <w:lang w:val="uk-UA"/>
    </w:rPr>
  </w:style>
  <w:style w:type="paragraph" w:styleId="2">
    <w:name w:val="List Number 2"/>
    <w:basedOn w:val="a0"/>
    <w:rsid w:val="00491362"/>
    <w:pPr>
      <w:numPr>
        <w:numId w:val="82"/>
      </w:numPr>
    </w:pPr>
    <w:rPr>
      <w:sz w:val="20"/>
      <w:szCs w:val="20"/>
      <w:lang w:val="ru-RU"/>
    </w:rPr>
  </w:style>
  <w:style w:type="paragraph" w:customStyle="1" w:styleId="3">
    <w:name w:val="Стильсп3"/>
    <w:basedOn w:val="a"/>
    <w:autoRedefine/>
    <w:rsid w:val="00491362"/>
    <w:pPr>
      <w:numPr>
        <w:numId w:val="83"/>
      </w:numPr>
      <w:tabs>
        <w:tab w:val="clear" w:pos="1440"/>
      </w:tabs>
    </w:pPr>
    <w:rPr>
      <w:sz w:val="28"/>
      <w:lang w:val="ru-RU"/>
    </w:rPr>
  </w:style>
  <w:style w:type="paragraph" w:customStyle="1" w:styleId="4">
    <w:name w:val="Стильсп4"/>
    <w:basedOn w:val="a0"/>
    <w:autoRedefine/>
    <w:rsid w:val="00491362"/>
    <w:pPr>
      <w:numPr>
        <w:numId w:val="84"/>
      </w:numPr>
      <w:jc w:val="both"/>
    </w:pPr>
    <w:rPr>
      <w:sz w:val="28"/>
      <w:szCs w:val="20"/>
      <w:lang w:val="ru-RU"/>
    </w:rPr>
  </w:style>
  <w:style w:type="paragraph" w:customStyle="1" w:styleId="5">
    <w:name w:val="Стильсп5"/>
    <w:basedOn w:val="a"/>
    <w:autoRedefine/>
    <w:rsid w:val="00491362"/>
    <w:pPr>
      <w:numPr>
        <w:numId w:val="85"/>
      </w:numPr>
      <w:tabs>
        <w:tab w:val="clear" w:pos="1440"/>
      </w:tabs>
    </w:pPr>
    <w:rPr>
      <w:sz w:val="28"/>
    </w:rPr>
  </w:style>
  <w:style w:type="paragraph" w:customStyle="1" w:styleId="af6">
    <w:name w:val="Стильзаг"/>
    <w:basedOn w:val="a0"/>
    <w:autoRedefine/>
    <w:rsid w:val="00491362"/>
    <w:pPr>
      <w:spacing w:after="240"/>
      <w:ind w:firstLine="720"/>
      <w:jc w:val="both"/>
    </w:pPr>
    <w:rPr>
      <w:b/>
      <w:color w:val="0000FF"/>
      <w:sz w:val="28"/>
      <w:szCs w:val="20"/>
      <w:lang w:val="ru-RU"/>
    </w:rPr>
  </w:style>
  <w:style w:type="table" w:styleId="af7">
    <w:name w:val="Table Grid"/>
    <w:basedOn w:val="a2"/>
    <w:rsid w:val="0061067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alloon Text"/>
    <w:basedOn w:val="a0"/>
    <w:link w:val="af9"/>
    <w:rsid w:val="00114884"/>
    <w:rPr>
      <w:rFonts w:ascii="Tahoma" w:hAnsi="Tahoma" w:cs="Tahoma"/>
      <w:sz w:val="16"/>
      <w:szCs w:val="16"/>
    </w:rPr>
  </w:style>
  <w:style w:type="character" w:customStyle="1" w:styleId="af9">
    <w:name w:val="Текст выноски Знак"/>
    <w:link w:val="af8"/>
    <w:rsid w:val="00114884"/>
    <w:rPr>
      <w:rFonts w:ascii="Tahoma"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eastAsia="ru-RU"/>
    </w:rPr>
  </w:style>
  <w:style w:type="paragraph" w:styleId="10">
    <w:name w:val="heading 1"/>
    <w:basedOn w:val="a0"/>
    <w:next w:val="a0"/>
    <w:qFormat/>
    <w:rsid w:val="00491362"/>
    <w:pPr>
      <w:keepNext/>
      <w:ind w:left="114" w:right="84"/>
      <w:outlineLvl w:val="0"/>
    </w:pPr>
    <w:rPr>
      <w:b/>
      <w:smallCaps/>
      <w:szCs w:val="20"/>
    </w:rPr>
  </w:style>
  <w:style w:type="paragraph" w:styleId="21">
    <w:name w:val="heading 2"/>
    <w:basedOn w:val="a0"/>
    <w:next w:val="a0"/>
    <w:qFormat/>
    <w:rsid w:val="00491362"/>
    <w:pPr>
      <w:keepNext/>
      <w:spacing w:before="240" w:after="60"/>
      <w:outlineLvl w:val="1"/>
    </w:pPr>
    <w:rPr>
      <w:rFonts w:ascii="Arial" w:hAnsi="Arial" w:cs="Arial"/>
      <w:b/>
      <w:bCs/>
      <w:i/>
      <w:iCs/>
      <w:sz w:val="28"/>
      <w:szCs w:val="28"/>
    </w:rPr>
  </w:style>
  <w:style w:type="paragraph" w:styleId="30">
    <w:name w:val="heading 3"/>
    <w:basedOn w:val="a0"/>
    <w:next w:val="a0"/>
    <w:qFormat/>
    <w:rsid w:val="009E3495"/>
    <w:pPr>
      <w:keepNext/>
      <w:spacing w:before="240" w:after="60"/>
      <w:outlineLvl w:val="2"/>
    </w:pPr>
    <w:rPr>
      <w:rFonts w:ascii="Arial" w:hAnsi="Arial" w:cs="Arial"/>
      <w:b/>
      <w:bCs/>
      <w:sz w:val="26"/>
      <w:szCs w:val="26"/>
    </w:rPr>
  </w:style>
  <w:style w:type="paragraph" w:styleId="40">
    <w:name w:val="heading 4"/>
    <w:basedOn w:val="a0"/>
    <w:next w:val="a0"/>
    <w:qFormat/>
    <w:rsid w:val="00491362"/>
    <w:pPr>
      <w:keepNext/>
      <w:spacing w:before="240" w:after="60"/>
      <w:outlineLvl w:val="3"/>
    </w:pPr>
    <w:rPr>
      <w:b/>
      <w:bCs/>
      <w:sz w:val="28"/>
      <w:szCs w:val="28"/>
    </w:rPr>
  </w:style>
  <w:style w:type="paragraph" w:styleId="50">
    <w:name w:val="heading 5"/>
    <w:basedOn w:val="a0"/>
    <w:next w:val="a0"/>
    <w:qFormat/>
    <w:rsid w:val="009E3495"/>
    <w:pPr>
      <w:spacing w:before="240" w:after="60"/>
      <w:outlineLvl w:val="4"/>
    </w:pPr>
    <w:rPr>
      <w:b/>
      <w:bCs/>
      <w:i/>
      <w:iCs/>
      <w:sz w:val="26"/>
      <w:szCs w:val="26"/>
    </w:rPr>
  </w:style>
  <w:style w:type="paragraph" w:styleId="6">
    <w:name w:val="heading 6"/>
    <w:basedOn w:val="a0"/>
    <w:next w:val="a0"/>
    <w:qFormat/>
    <w:rsid w:val="009E3495"/>
    <w:pPr>
      <w:spacing w:before="240" w:after="60"/>
      <w:outlineLvl w:val="5"/>
    </w:pPr>
    <w:rPr>
      <w:b/>
      <w:bCs/>
      <w:sz w:val="22"/>
      <w:szCs w:val="22"/>
    </w:rPr>
  </w:style>
  <w:style w:type="paragraph" w:styleId="7">
    <w:name w:val="heading 7"/>
    <w:basedOn w:val="a0"/>
    <w:next w:val="a0"/>
    <w:qFormat/>
    <w:rsid w:val="00491362"/>
    <w:pPr>
      <w:spacing w:before="240" w:after="60"/>
      <w:outlineLvl w:val="6"/>
    </w:pPr>
  </w:style>
  <w:style w:type="paragraph" w:styleId="8">
    <w:name w:val="heading 8"/>
    <w:basedOn w:val="a0"/>
    <w:next w:val="a0"/>
    <w:qFormat/>
    <w:rsid w:val="009E3495"/>
    <w:pPr>
      <w:keepNext/>
      <w:tabs>
        <w:tab w:val="left" w:leader="dot" w:pos="5954"/>
      </w:tabs>
      <w:spacing w:line="233" w:lineRule="exact"/>
      <w:jc w:val="both"/>
      <w:outlineLvl w:val="7"/>
    </w:pPr>
    <w:rPr>
      <w:b/>
      <w:sz w:val="21"/>
      <w:szCs w:val="20"/>
    </w:rPr>
  </w:style>
  <w:style w:type="paragraph" w:styleId="9">
    <w:name w:val="heading 9"/>
    <w:basedOn w:val="a0"/>
    <w:next w:val="a0"/>
    <w:qFormat/>
    <w:rsid w:val="009E3495"/>
    <w:pPr>
      <w:keepNext/>
      <w:tabs>
        <w:tab w:val="left" w:leader="dot" w:pos="6464"/>
        <w:tab w:val="right" w:pos="6503"/>
      </w:tabs>
      <w:spacing w:line="186" w:lineRule="exact"/>
      <w:jc w:val="both"/>
      <w:outlineLvl w:val="8"/>
    </w:pPr>
    <w:rPr>
      <w:i/>
      <w:sz w:val="18"/>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Обычный1"/>
    <w:rsid w:val="00723818"/>
    <w:pPr>
      <w:widowControl w:val="0"/>
    </w:pPr>
    <w:rPr>
      <w:snapToGrid w:val="0"/>
      <w:lang w:eastAsia="ru-RU"/>
    </w:rPr>
  </w:style>
  <w:style w:type="paragraph" w:styleId="a4">
    <w:name w:val="Body Text Indent"/>
    <w:basedOn w:val="a0"/>
    <w:rsid w:val="00723818"/>
    <w:pPr>
      <w:ind w:firstLine="720"/>
      <w:jc w:val="both"/>
    </w:pPr>
    <w:rPr>
      <w:sz w:val="28"/>
      <w:szCs w:val="20"/>
      <w:lang w:val="ru-RU"/>
    </w:rPr>
  </w:style>
  <w:style w:type="paragraph" w:styleId="22">
    <w:name w:val="Body Text Indent 2"/>
    <w:basedOn w:val="a0"/>
    <w:rsid w:val="00723818"/>
    <w:pPr>
      <w:ind w:firstLine="720"/>
      <w:jc w:val="both"/>
    </w:pPr>
    <w:rPr>
      <w:i/>
      <w:sz w:val="28"/>
      <w:szCs w:val="20"/>
      <w:u w:val="single"/>
      <w:lang w:val="ru-RU"/>
    </w:rPr>
  </w:style>
  <w:style w:type="paragraph" w:styleId="31">
    <w:name w:val="Body Text Indent 3"/>
    <w:basedOn w:val="a0"/>
    <w:rsid w:val="00723818"/>
    <w:pPr>
      <w:ind w:firstLine="720"/>
      <w:jc w:val="center"/>
    </w:pPr>
    <w:rPr>
      <w:b/>
      <w:i/>
      <w:caps/>
      <w:sz w:val="32"/>
      <w:szCs w:val="20"/>
      <w:lang w:val="ru-RU"/>
    </w:rPr>
  </w:style>
  <w:style w:type="paragraph" w:customStyle="1" w:styleId="a5">
    <w:name w:val="СтильТ"/>
    <w:basedOn w:val="a0"/>
    <w:autoRedefine/>
    <w:rsid w:val="007943DE"/>
    <w:pPr>
      <w:spacing w:before="240" w:line="224" w:lineRule="exact"/>
      <w:ind w:firstLine="301"/>
      <w:jc w:val="both"/>
    </w:pPr>
    <w:rPr>
      <w:spacing w:val="2"/>
      <w:sz w:val="21"/>
      <w:szCs w:val="20"/>
      <w:lang w:val="ru-RU"/>
    </w:rPr>
  </w:style>
  <w:style w:type="paragraph" w:styleId="32">
    <w:name w:val="Body Text 3"/>
    <w:basedOn w:val="a0"/>
    <w:rsid w:val="009E3495"/>
    <w:pPr>
      <w:spacing w:after="120"/>
    </w:pPr>
    <w:rPr>
      <w:sz w:val="16"/>
      <w:szCs w:val="16"/>
    </w:rPr>
  </w:style>
  <w:style w:type="paragraph" w:styleId="a6">
    <w:name w:val="caption"/>
    <w:basedOn w:val="a0"/>
    <w:qFormat/>
    <w:rsid w:val="009E3495"/>
    <w:pPr>
      <w:jc w:val="center"/>
    </w:pPr>
    <w:rPr>
      <w:b/>
      <w:sz w:val="36"/>
      <w:szCs w:val="20"/>
    </w:rPr>
  </w:style>
  <w:style w:type="paragraph" w:customStyle="1" w:styleId="210">
    <w:name w:val="Основной текст 21"/>
    <w:basedOn w:val="a0"/>
    <w:rsid w:val="009E3495"/>
    <w:pPr>
      <w:widowControl w:val="0"/>
      <w:spacing w:line="360" w:lineRule="auto"/>
      <w:jc w:val="both"/>
    </w:pPr>
    <w:rPr>
      <w:szCs w:val="20"/>
      <w:lang w:val="ru-RU"/>
    </w:rPr>
  </w:style>
  <w:style w:type="paragraph" w:customStyle="1" w:styleId="BlockQuotation">
    <w:name w:val="Block Quotation"/>
    <w:basedOn w:val="a0"/>
    <w:rsid w:val="009E3495"/>
    <w:pPr>
      <w:widowControl w:val="0"/>
      <w:spacing w:line="360" w:lineRule="auto"/>
      <w:ind w:left="-113" w:right="-1332" w:firstLine="680"/>
    </w:pPr>
    <w:rPr>
      <w:szCs w:val="20"/>
      <w:lang w:val="ru-RU"/>
    </w:rPr>
  </w:style>
  <w:style w:type="paragraph" w:styleId="a7">
    <w:name w:val="header"/>
    <w:basedOn w:val="a0"/>
    <w:link w:val="a8"/>
    <w:rsid w:val="00D32879"/>
    <w:pPr>
      <w:tabs>
        <w:tab w:val="center" w:pos="4677"/>
        <w:tab w:val="right" w:pos="9355"/>
      </w:tabs>
    </w:pPr>
  </w:style>
  <w:style w:type="character" w:customStyle="1" w:styleId="a8">
    <w:name w:val="Верхний колонтитул Знак"/>
    <w:link w:val="a7"/>
    <w:rsid w:val="00D32879"/>
    <w:rPr>
      <w:sz w:val="24"/>
      <w:szCs w:val="24"/>
      <w:lang w:val="uk-UA"/>
    </w:rPr>
  </w:style>
  <w:style w:type="paragraph" w:styleId="a9">
    <w:name w:val="footer"/>
    <w:basedOn w:val="a0"/>
    <w:link w:val="aa"/>
    <w:uiPriority w:val="99"/>
    <w:rsid w:val="00D32879"/>
    <w:pPr>
      <w:tabs>
        <w:tab w:val="center" w:pos="4677"/>
        <w:tab w:val="right" w:pos="9355"/>
      </w:tabs>
    </w:pPr>
  </w:style>
  <w:style w:type="character" w:customStyle="1" w:styleId="aa">
    <w:name w:val="Нижний колонтитул Знак"/>
    <w:link w:val="a9"/>
    <w:uiPriority w:val="99"/>
    <w:rsid w:val="00D32879"/>
    <w:rPr>
      <w:sz w:val="24"/>
      <w:szCs w:val="24"/>
      <w:lang w:val="uk-UA"/>
    </w:rPr>
  </w:style>
  <w:style w:type="paragraph" w:styleId="23">
    <w:name w:val="Body Text 2"/>
    <w:basedOn w:val="a0"/>
    <w:rsid w:val="00491362"/>
    <w:pPr>
      <w:spacing w:after="120" w:line="480" w:lineRule="auto"/>
    </w:pPr>
  </w:style>
  <w:style w:type="paragraph" w:styleId="ab">
    <w:name w:val="Title"/>
    <w:basedOn w:val="a0"/>
    <w:qFormat/>
    <w:rsid w:val="00491362"/>
    <w:pPr>
      <w:spacing w:line="360" w:lineRule="auto"/>
      <w:ind w:right="-2"/>
      <w:jc w:val="center"/>
    </w:pPr>
    <w:rPr>
      <w:b/>
      <w:caps/>
      <w:szCs w:val="20"/>
    </w:rPr>
  </w:style>
  <w:style w:type="paragraph" w:customStyle="1" w:styleId="211">
    <w:name w:val="Основной текст с отступом 21"/>
    <w:basedOn w:val="a0"/>
    <w:rsid w:val="00491362"/>
    <w:pPr>
      <w:widowControl w:val="0"/>
      <w:tabs>
        <w:tab w:val="left" w:pos="0"/>
      </w:tabs>
      <w:ind w:right="-2" w:firstLine="1134"/>
      <w:jc w:val="center"/>
    </w:pPr>
    <w:rPr>
      <w:b/>
      <w:i/>
      <w:sz w:val="28"/>
      <w:szCs w:val="20"/>
      <w:lang w:val="ru-RU"/>
    </w:rPr>
  </w:style>
  <w:style w:type="paragraph" w:customStyle="1" w:styleId="310">
    <w:name w:val="Основной текст с отступом 31"/>
    <w:basedOn w:val="a0"/>
    <w:rsid w:val="00491362"/>
    <w:pPr>
      <w:widowControl w:val="0"/>
      <w:spacing w:line="480" w:lineRule="auto"/>
      <w:ind w:left="-113"/>
      <w:jc w:val="both"/>
    </w:pPr>
    <w:rPr>
      <w:sz w:val="28"/>
      <w:szCs w:val="20"/>
      <w:lang w:val="ru-RU"/>
    </w:rPr>
  </w:style>
  <w:style w:type="paragraph" w:styleId="ac">
    <w:name w:val="Body Text"/>
    <w:basedOn w:val="a0"/>
    <w:rsid w:val="00491362"/>
    <w:pPr>
      <w:spacing w:after="120"/>
    </w:pPr>
    <w:rPr>
      <w:sz w:val="20"/>
      <w:szCs w:val="20"/>
    </w:rPr>
  </w:style>
  <w:style w:type="paragraph" w:styleId="ad">
    <w:name w:val="footnote text"/>
    <w:basedOn w:val="a0"/>
    <w:semiHidden/>
    <w:rsid w:val="00491362"/>
    <w:pPr>
      <w:widowControl w:val="0"/>
    </w:pPr>
    <w:rPr>
      <w:sz w:val="20"/>
      <w:szCs w:val="20"/>
      <w:lang w:val="ru-RU"/>
    </w:rPr>
  </w:style>
  <w:style w:type="character" w:styleId="ae">
    <w:name w:val="footnote reference"/>
    <w:semiHidden/>
    <w:rsid w:val="00491362"/>
    <w:rPr>
      <w:sz w:val="20"/>
      <w:vertAlign w:val="superscript"/>
    </w:rPr>
  </w:style>
  <w:style w:type="paragraph" w:styleId="24">
    <w:name w:val="List 2"/>
    <w:basedOn w:val="a0"/>
    <w:rsid w:val="00491362"/>
    <w:pPr>
      <w:ind w:left="566" w:hanging="283"/>
    </w:pPr>
    <w:rPr>
      <w:sz w:val="20"/>
      <w:szCs w:val="20"/>
      <w:lang w:val="ru-RU"/>
    </w:rPr>
  </w:style>
  <w:style w:type="paragraph" w:styleId="af">
    <w:name w:val="Block Text"/>
    <w:basedOn w:val="a0"/>
    <w:rsid w:val="00491362"/>
    <w:pPr>
      <w:spacing w:line="360" w:lineRule="auto"/>
      <w:ind w:left="-113" w:right="-1332" w:firstLine="680"/>
    </w:pPr>
    <w:rPr>
      <w:szCs w:val="20"/>
    </w:rPr>
  </w:style>
  <w:style w:type="paragraph" w:styleId="af0">
    <w:name w:val="Subtitle"/>
    <w:basedOn w:val="a0"/>
    <w:qFormat/>
    <w:rsid w:val="00491362"/>
    <w:pPr>
      <w:spacing w:before="400" w:after="80" w:line="233" w:lineRule="exact"/>
      <w:jc w:val="center"/>
    </w:pPr>
    <w:rPr>
      <w:i/>
      <w:sz w:val="25"/>
      <w:szCs w:val="20"/>
    </w:rPr>
  </w:style>
  <w:style w:type="paragraph" w:styleId="af1">
    <w:name w:val="List"/>
    <w:basedOn w:val="a0"/>
    <w:rsid w:val="00491362"/>
    <w:pPr>
      <w:ind w:left="283" w:hanging="283"/>
    </w:pPr>
    <w:rPr>
      <w:sz w:val="20"/>
      <w:szCs w:val="20"/>
    </w:rPr>
  </w:style>
  <w:style w:type="paragraph" w:styleId="a">
    <w:name w:val="List Bullet"/>
    <w:basedOn w:val="a0"/>
    <w:autoRedefine/>
    <w:rsid w:val="00491362"/>
    <w:pPr>
      <w:numPr>
        <w:numId w:val="67"/>
      </w:numPr>
      <w:tabs>
        <w:tab w:val="clear" w:pos="360"/>
        <w:tab w:val="left" w:pos="1440"/>
      </w:tabs>
      <w:ind w:left="1440"/>
      <w:jc w:val="both"/>
    </w:pPr>
    <w:rPr>
      <w:szCs w:val="20"/>
    </w:rPr>
  </w:style>
  <w:style w:type="character" w:styleId="af2">
    <w:name w:val="page number"/>
    <w:basedOn w:val="a1"/>
    <w:rsid w:val="00491362"/>
  </w:style>
  <w:style w:type="paragraph" w:customStyle="1" w:styleId="311">
    <w:name w:val="Основной текст 31"/>
    <w:basedOn w:val="a0"/>
    <w:rsid w:val="00491362"/>
    <w:pPr>
      <w:widowControl w:val="0"/>
      <w:spacing w:line="480" w:lineRule="auto"/>
      <w:ind w:right="-2"/>
    </w:pPr>
    <w:rPr>
      <w:sz w:val="28"/>
      <w:szCs w:val="20"/>
      <w:lang w:val="ru-RU"/>
    </w:rPr>
  </w:style>
  <w:style w:type="paragraph" w:customStyle="1" w:styleId="20">
    <w:name w:val="Стильсп2"/>
    <w:basedOn w:val="a0"/>
    <w:rsid w:val="00491362"/>
    <w:pPr>
      <w:numPr>
        <w:numId w:val="80"/>
      </w:numPr>
    </w:pPr>
    <w:rPr>
      <w:sz w:val="20"/>
      <w:szCs w:val="20"/>
      <w:lang w:val="ru-RU"/>
    </w:rPr>
  </w:style>
  <w:style w:type="paragraph" w:customStyle="1" w:styleId="1">
    <w:name w:val="Стильсп1"/>
    <w:basedOn w:val="a0"/>
    <w:rsid w:val="00491362"/>
    <w:pPr>
      <w:numPr>
        <w:numId w:val="81"/>
      </w:numPr>
    </w:pPr>
    <w:rPr>
      <w:sz w:val="20"/>
      <w:szCs w:val="20"/>
      <w:lang w:val="ru-RU"/>
    </w:rPr>
  </w:style>
  <w:style w:type="paragraph" w:customStyle="1" w:styleId="af3">
    <w:name w:val="Стильнт"/>
    <w:basedOn w:val="a0"/>
    <w:autoRedefine/>
    <w:rsid w:val="00491362"/>
    <w:pPr>
      <w:spacing w:before="60" w:after="60" w:line="180" w:lineRule="exact"/>
      <w:ind w:left="-57" w:right="-57"/>
      <w:jc w:val="both"/>
    </w:pPr>
    <w:rPr>
      <w:b/>
      <w:spacing w:val="-2"/>
      <w:sz w:val="16"/>
      <w:szCs w:val="20"/>
    </w:rPr>
  </w:style>
  <w:style w:type="paragraph" w:customStyle="1" w:styleId="af4">
    <w:name w:val="№табл"/>
    <w:basedOn w:val="a0"/>
    <w:autoRedefine/>
    <w:rsid w:val="00491362"/>
    <w:pPr>
      <w:ind w:firstLine="301"/>
      <w:jc w:val="right"/>
    </w:pPr>
    <w:rPr>
      <w:i/>
      <w:sz w:val="23"/>
      <w:szCs w:val="20"/>
    </w:rPr>
  </w:style>
  <w:style w:type="paragraph" w:customStyle="1" w:styleId="af5">
    <w:name w:val="Стильнумспис"/>
    <w:basedOn w:val="2"/>
    <w:autoRedefine/>
    <w:rsid w:val="00491362"/>
    <w:pPr>
      <w:numPr>
        <w:numId w:val="0"/>
      </w:numPr>
      <w:spacing w:before="100"/>
      <w:jc w:val="both"/>
    </w:pPr>
    <w:rPr>
      <w:b/>
      <w:i/>
      <w:sz w:val="28"/>
      <w:lang w:val="uk-UA"/>
    </w:rPr>
  </w:style>
  <w:style w:type="paragraph" w:styleId="2">
    <w:name w:val="List Number 2"/>
    <w:basedOn w:val="a0"/>
    <w:rsid w:val="00491362"/>
    <w:pPr>
      <w:numPr>
        <w:numId w:val="82"/>
      </w:numPr>
    </w:pPr>
    <w:rPr>
      <w:sz w:val="20"/>
      <w:szCs w:val="20"/>
      <w:lang w:val="ru-RU"/>
    </w:rPr>
  </w:style>
  <w:style w:type="paragraph" w:customStyle="1" w:styleId="3">
    <w:name w:val="Стильсп3"/>
    <w:basedOn w:val="a"/>
    <w:autoRedefine/>
    <w:rsid w:val="00491362"/>
    <w:pPr>
      <w:numPr>
        <w:numId w:val="83"/>
      </w:numPr>
      <w:tabs>
        <w:tab w:val="clear" w:pos="1440"/>
      </w:tabs>
    </w:pPr>
    <w:rPr>
      <w:sz w:val="28"/>
      <w:lang w:val="ru-RU"/>
    </w:rPr>
  </w:style>
  <w:style w:type="paragraph" w:customStyle="1" w:styleId="4">
    <w:name w:val="Стильсп4"/>
    <w:basedOn w:val="a0"/>
    <w:autoRedefine/>
    <w:rsid w:val="00491362"/>
    <w:pPr>
      <w:numPr>
        <w:numId w:val="84"/>
      </w:numPr>
      <w:jc w:val="both"/>
    </w:pPr>
    <w:rPr>
      <w:sz w:val="28"/>
      <w:szCs w:val="20"/>
      <w:lang w:val="ru-RU"/>
    </w:rPr>
  </w:style>
  <w:style w:type="paragraph" w:customStyle="1" w:styleId="5">
    <w:name w:val="Стильсп5"/>
    <w:basedOn w:val="a"/>
    <w:autoRedefine/>
    <w:rsid w:val="00491362"/>
    <w:pPr>
      <w:numPr>
        <w:numId w:val="85"/>
      </w:numPr>
      <w:tabs>
        <w:tab w:val="clear" w:pos="1440"/>
      </w:tabs>
    </w:pPr>
    <w:rPr>
      <w:sz w:val="28"/>
    </w:rPr>
  </w:style>
  <w:style w:type="paragraph" w:customStyle="1" w:styleId="af6">
    <w:name w:val="Стильзаг"/>
    <w:basedOn w:val="a0"/>
    <w:autoRedefine/>
    <w:rsid w:val="00491362"/>
    <w:pPr>
      <w:spacing w:after="240"/>
      <w:ind w:firstLine="720"/>
      <w:jc w:val="both"/>
    </w:pPr>
    <w:rPr>
      <w:b/>
      <w:color w:val="0000FF"/>
      <w:sz w:val="28"/>
      <w:szCs w:val="20"/>
      <w:lang w:val="ru-RU"/>
    </w:rPr>
  </w:style>
  <w:style w:type="table" w:styleId="af7">
    <w:name w:val="Table Grid"/>
    <w:basedOn w:val="a2"/>
    <w:rsid w:val="0061067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alloon Text"/>
    <w:basedOn w:val="a0"/>
    <w:link w:val="af9"/>
    <w:rsid w:val="00114884"/>
    <w:rPr>
      <w:rFonts w:ascii="Tahoma" w:hAnsi="Tahoma" w:cs="Tahoma"/>
      <w:sz w:val="16"/>
      <w:szCs w:val="16"/>
    </w:rPr>
  </w:style>
  <w:style w:type="character" w:customStyle="1" w:styleId="af9">
    <w:name w:val="Текст выноски Знак"/>
    <w:link w:val="af8"/>
    <w:rsid w:val="00114884"/>
    <w:rPr>
      <w:rFonts w:ascii="Tahom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5.wmf"/><Relationship Id="rId21" Type="http://schemas.openxmlformats.org/officeDocument/2006/relationships/image" Target="media/image6.wmf"/><Relationship Id="rId34" Type="http://schemas.openxmlformats.org/officeDocument/2006/relationships/oleObject" Target="embeddings/oleObject12.bin"/><Relationship Id="rId42" Type="http://schemas.openxmlformats.org/officeDocument/2006/relationships/oleObject" Target="embeddings/oleObject16.bin"/><Relationship Id="rId47" Type="http://schemas.openxmlformats.org/officeDocument/2006/relationships/oleObject" Target="embeddings/oleObject18.bin"/><Relationship Id="rId50" Type="http://schemas.openxmlformats.org/officeDocument/2006/relationships/image" Target="media/image20.wmf"/><Relationship Id="rId55" Type="http://schemas.openxmlformats.org/officeDocument/2006/relationships/oleObject" Target="embeddings/oleObject22.bin"/><Relationship Id="rId63" Type="http://schemas.openxmlformats.org/officeDocument/2006/relationships/oleObject" Target="embeddings/oleObject26.bin"/><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wmf"/><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4.wmf"/><Relationship Id="rId40" Type="http://schemas.openxmlformats.org/officeDocument/2006/relationships/oleObject" Target="embeddings/oleObject15.bin"/><Relationship Id="rId45" Type="http://schemas.openxmlformats.org/officeDocument/2006/relationships/image" Target="media/image18.gif"/><Relationship Id="rId53" Type="http://schemas.openxmlformats.org/officeDocument/2006/relationships/oleObject" Target="embeddings/oleObject21.bin"/><Relationship Id="rId58" Type="http://schemas.openxmlformats.org/officeDocument/2006/relationships/image" Target="media/image24.wmf"/><Relationship Id="rId66" Type="http://schemas.openxmlformats.org/officeDocument/2006/relationships/image" Target="media/image28.wmf"/><Relationship Id="rId5" Type="http://schemas.openxmlformats.org/officeDocument/2006/relationships/settings" Target="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oleObject" Target="embeddings/oleObject19.bin"/><Relationship Id="rId57" Type="http://schemas.openxmlformats.org/officeDocument/2006/relationships/oleObject" Target="embeddings/oleObject23.bin"/><Relationship Id="rId61" Type="http://schemas.openxmlformats.org/officeDocument/2006/relationships/oleObject" Target="embeddings/oleObject25.bin"/><Relationship Id="rId10" Type="http://schemas.openxmlformats.org/officeDocument/2006/relationships/footer" Target="footer2.xml"/><Relationship Id="rId19" Type="http://schemas.openxmlformats.org/officeDocument/2006/relationships/image" Target="media/image5.wmf"/><Relationship Id="rId31" Type="http://schemas.openxmlformats.org/officeDocument/2006/relationships/image" Target="media/image11.wmf"/><Relationship Id="rId44" Type="http://schemas.openxmlformats.org/officeDocument/2006/relationships/oleObject" Target="embeddings/oleObject17.bin"/><Relationship Id="rId52" Type="http://schemas.openxmlformats.org/officeDocument/2006/relationships/image" Target="media/image21.wmf"/><Relationship Id="rId60" Type="http://schemas.openxmlformats.org/officeDocument/2006/relationships/image" Target="media/image25.wmf"/><Relationship Id="rId65" Type="http://schemas.openxmlformats.org/officeDocument/2006/relationships/oleObject" Target="embeddings/oleObject27.bin"/><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9.wmf"/><Relationship Id="rId30" Type="http://schemas.openxmlformats.org/officeDocument/2006/relationships/oleObject" Target="embeddings/oleObject10.bin"/><Relationship Id="rId35" Type="http://schemas.openxmlformats.org/officeDocument/2006/relationships/image" Target="media/image13.wmf"/><Relationship Id="rId43" Type="http://schemas.openxmlformats.org/officeDocument/2006/relationships/image" Target="media/image17.wmf"/><Relationship Id="rId48" Type="http://schemas.openxmlformats.org/officeDocument/2006/relationships/image" Target="media/image19.wmf"/><Relationship Id="rId56" Type="http://schemas.openxmlformats.org/officeDocument/2006/relationships/image" Target="media/image23.wmf"/><Relationship Id="rId64" Type="http://schemas.openxmlformats.org/officeDocument/2006/relationships/image" Target="media/image27.wmf"/><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oleObject" Target="embeddings/oleObject20.bin"/><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4.wmf"/><Relationship Id="rId25" Type="http://schemas.openxmlformats.org/officeDocument/2006/relationships/image" Target="media/image8.wmf"/><Relationship Id="rId33" Type="http://schemas.openxmlformats.org/officeDocument/2006/relationships/image" Target="media/image12.wmf"/><Relationship Id="rId38" Type="http://schemas.openxmlformats.org/officeDocument/2006/relationships/oleObject" Target="embeddings/oleObject14.bin"/><Relationship Id="rId46" Type="http://schemas.openxmlformats.org/officeDocument/2006/relationships/image" Target="media/image18.wmf"/><Relationship Id="rId59" Type="http://schemas.openxmlformats.org/officeDocument/2006/relationships/oleObject" Target="embeddings/oleObject24.bin"/><Relationship Id="rId67" Type="http://schemas.openxmlformats.org/officeDocument/2006/relationships/oleObject" Target="embeddings/oleObject28.bin"/><Relationship Id="rId20" Type="http://schemas.openxmlformats.org/officeDocument/2006/relationships/oleObject" Target="embeddings/oleObject5.bin"/><Relationship Id="rId41" Type="http://schemas.openxmlformats.org/officeDocument/2006/relationships/image" Target="media/image16.wmf"/><Relationship Id="rId54" Type="http://schemas.openxmlformats.org/officeDocument/2006/relationships/image" Target="media/image22.wmf"/><Relationship Id="rId62" Type="http://schemas.openxmlformats.org/officeDocument/2006/relationships/image" Target="media/image2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6D1448-6B2A-4143-8259-A3B298614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149</Pages>
  <Words>151108</Words>
  <Characters>86132</Characters>
  <Application>Microsoft Office Word</Application>
  <DocSecurity>0</DocSecurity>
  <Lines>717</Lines>
  <Paragraphs>473</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Home</Company>
  <LinksUpToDate>false</LinksUpToDate>
  <CharactersWithSpaces>236767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user</dc:creator>
  <cp:lastModifiedBy>Юрченко Светлана</cp:lastModifiedBy>
  <cp:revision>7</cp:revision>
  <cp:lastPrinted>2012-02-28T09:00:00Z</cp:lastPrinted>
  <dcterms:created xsi:type="dcterms:W3CDTF">2012-03-26T21:36:00Z</dcterms:created>
  <dcterms:modified xsi:type="dcterms:W3CDTF">2012-07-04T12:31:00Z</dcterms:modified>
</cp:coreProperties>
</file>