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p w:rsidR="00DE7215" w:rsidRPr="008C6709" w:rsidRDefault="00DE7215" w:rsidP="00A91D05">
      <w:pPr>
        <w:ind w:firstLine="708"/>
        <w:rPr>
          <w:color w:val="000000"/>
          <w:sz w:val="28"/>
          <w:szCs w:val="28"/>
          <w:lang w:val="uk-UA"/>
        </w:rPr>
      </w:pPr>
      <w:r w:rsidRPr="008C6709">
        <w:rPr>
          <w:color w:val="000000"/>
          <w:sz w:val="28"/>
          <w:szCs w:val="28"/>
          <w:lang w:val="uk-UA"/>
        </w:rPr>
        <w:t xml:space="preserve">УДК   </w:t>
      </w:r>
      <w:r w:rsidRPr="00A5437F">
        <w:rPr>
          <w:color w:val="000000"/>
          <w:sz w:val="28"/>
          <w:szCs w:val="28"/>
          <w:lang w:val="uk-UA"/>
        </w:rPr>
        <w:t>616.1/.6-07-08-06:[574.2+613.253</w:t>
      </w:r>
    </w:p>
    <w:p w:rsidR="00DE7215" w:rsidRPr="008C6709" w:rsidRDefault="00DE7215" w:rsidP="00A91D05">
      <w:pPr>
        <w:ind w:firstLine="708"/>
        <w:rPr>
          <w:sz w:val="28"/>
          <w:szCs w:val="28"/>
          <w:lang w:val="uk-UA"/>
        </w:rPr>
      </w:pPr>
      <w:r w:rsidRPr="008C6709">
        <w:rPr>
          <w:sz w:val="28"/>
          <w:szCs w:val="28"/>
          <w:lang w:val="uk-UA"/>
        </w:rPr>
        <w:t xml:space="preserve">КП </w:t>
      </w:r>
    </w:p>
    <w:p w:rsidR="00DE7215" w:rsidRPr="008C6709" w:rsidRDefault="00DE7215" w:rsidP="00A91D05">
      <w:pPr>
        <w:ind w:firstLine="708"/>
        <w:rPr>
          <w:sz w:val="28"/>
          <w:szCs w:val="28"/>
          <w:lang w:val="uk-UA"/>
        </w:rPr>
      </w:pPr>
      <w:r w:rsidRPr="008C6709">
        <w:rPr>
          <w:sz w:val="28"/>
          <w:szCs w:val="28"/>
          <w:lang w:val="uk-UA"/>
        </w:rPr>
        <w:t xml:space="preserve">№ держреєстрації </w:t>
      </w:r>
      <w:r>
        <w:rPr>
          <w:sz w:val="28"/>
          <w:szCs w:val="28"/>
          <w:lang w:val="uk-UA"/>
        </w:rPr>
        <w:t>0110</w:t>
      </w:r>
      <w:r w:rsidRPr="00A5437F">
        <w:rPr>
          <w:sz w:val="28"/>
          <w:szCs w:val="28"/>
          <w:lang w:val="uk-UA"/>
        </w:rPr>
        <w:t>U008153</w:t>
      </w:r>
    </w:p>
    <w:p w:rsidR="00DE7215" w:rsidRPr="008C6709" w:rsidRDefault="00DE7215" w:rsidP="00A91D05">
      <w:pPr>
        <w:ind w:firstLine="708"/>
        <w:rPr>
          <w:sz w:val="28"/>
          <w:szCs w:val="28"/>
          <w:lang w:val="uk-UA"/>
        </w:rPr>
      </w:pPr>
      <w:r w:rsidRPr="008C6709">
        <w:rPr>
          <w:sz w:val="28"/>
          <w:szCs w:val="28"/>
          <w:lang w:val="uk-UA"/>
        </w:rPr>
        <w:t xml:space="preserve">Інв. № </w:t>
      </w:r>
    </w:p>
    <w:p w:rsidR="00DE7215" w:rsidRPr="008C6709" w:rsidRDefault="00DE7215" w:rsidP="00A91D05">
      <w:pPr>
        <w:rPr>
          <w:sz w:val="28"/>
          <w:szCs w:val="28"/>
          <w:lang w:val="uk-UA"/>
        </w:rPr>
      </w:pPr>
    </w:p>
    <w:p w:rsidR="00DE7215" w:rsidRPr="008C6709" w:rsidRDefault="00DE7215" w:rsidP="00A91D05">
      <w:pPr>
        <w:rPr>
          <w:sz w:val="28"/>
          <w:szCs w:val="28"/>
          <w:lang w:val="uk-UA"/>
        </w:rPr>
      </w:pPr>
    </w:p>
    <w:p w:rsidR="00DE7215" w:rsidRPr="008C6709" w:rsidRDefault="00DE7215" w:rsidP="00A91D05">
      <w:pPr>
        <w:ind w:firstLine="720"/>
        <w:jc w:val="center"/>
        <w:rPr>
          <w:sz w:val="28"/>
          <w:szCs w:val="28"/>
          <w:lang w:val="uk-UA"/>
        </w:rPr>
      </w:pPr>
      <w:r w:rsidRPr="008C6709">
        <w:rPr>
          <w:sz w:val="28"/>
          <w:szCs w:val="28"/>
          <w:lang w:val="uk-UA"/>
        </w:rPr>
        <w:t>Міністерство освіти і науки України</w:t>
      </w:r>
    </w:p>
    <w:p w:rsidR="00DE7215" w:rsidRPr="008C6709" w:rsidRDefault="00DE7215" w:rsidP="00A91D05">
      <w:pPr>
        <w:ind w:firstLine="720"/>
        <w:jc w:val="center"/>
        <w:rPr>
          <w:sz w:val="28"/>
          <w:szCs w:val="28"/>
          <w:lang w:val="uk-UA"/>
        </w:rPr>
      </w:pPr>
      <w:r w:rsidRPr="008C6709">
        <w:rPr>
          <w:sz w:val="28"/>
          <w:szCs w:val="28"/>
          <w:lang w:val="uk-UA"/>
        </w:rPr>
        <w:t>Сумський державний університет</w:t>
      </w:r>
    </w:p>
    <w:p w:rsidR="00DE7215" w:rsidRPr="008C6709" w:rsidRDefault="00DE7215" w:rsidP="00A91D05">
      <w:pPr>
        <w:ind w:firstLine="720"/>
        <w:jc w:val="center"/>
        <w:rPr>
          <w:sz w:val="28"/>
          <w:szCs w:val="28"/>
          <w:lang w:val="uk-UA"/>
        </w:rPr>
      </w:pPr>
      <w:r w:rsidRPr="008C6709">
        <w:rPr>
          <w:sz w:val="28"/>
          <w:szCs w:val="28"/>
          <w:lang w:val="uk-UA"/>
        </w:rPr>
        <w:t>(СумДУ)</w:t>
      </w:r>
    </w:p>
    <w:p w:rsidR="00DE7215" w:rsidRPr="008C6709" w:rsidRDefault="00DE7215" w:rsidP="00A91D05">
      <w:pPr>
        <w:ind w:firstLine="720"/>
        <w:jc w:val="center"/>
        <w:rPr>
          <w:sz w:val="28"/>
          <w:szCs w:val="28"/>
          <w:lang w:val="uk-UA"/>
        </w:rPr>
      </w:pPr>
      <w:smartTag w:uri="urn:schemas-microsoft-com:office:smarttags" w:element="metricconverter">
        <w:smartTagPr>
          <w:attr w:name="ProductID" w:val="40007, м"/>
        </w:smartTagPr>
        <w:r w:rsidRPr="008C6709">
          <w:rPr>
            <w:sz w:val="28"/>
            <w:szCs w:val="28"/>
            <w:lang w:val="uk-UA"/>
          </w:rPr>
          <w:t>40007, м</w:t>
        </w:r>
      </w:smartTag>
      <w:r w:rsidRPr="008C6709">
        <w:rPr>
          <w:sz w:val="28"/>
          <w:szCs w:val="28"/>
          <w:lang w:val="uk-UA"/>
        </w:rPr>
        <w:t>. Суми, вул. Римського-Корсакова, 2, тел. (0542)39-23-88</w:t>
      </w:r>
    </w:p>
    <w:p w:rsidR="00DE7215" w:rsidRPr="008C6709" w:rsidRDefault="00DE7215" w:rsidP="00A91D05">
      <w:pPr>
        <w:ind w:firstLine="720"/>
        <w:jc w:val="center"/>
        <w:rPr>
          <w:sz w:val="28"/>
          <w:szCs w:val="28"/>
          <w:lang w:val="uk-UA"/>
        </w:rPr>
      </w:pPr>
      <w:r w:rsidRPr="008C6709">
        <w:rPr>
          <w:sz w:val="28"/>
          <w:szCs w:val="28"/>
          <w:lang w:val="uk-UA"/>
        </w:rPr>
        <w:t xml:space="preserve">e-mail: </w:t>
      </w:r>
      <w:hyperlink r:id="rId7" w:history="1">
        <w:r w:rsidRPr="008C6709">
          <w:rPr>
            <w:rStyle w:val="Hyperlink"/>
            <w:sz w:val="28"/>
            <w:szCs w:val="28"/>
            <w:lang w:val="en-US"/>
          </w:rPr>
          <w:t>info</w:t>
        </w:r>
        <w:r w:rsidRPr="00D7612A">
          <w:rPr>
            <w:rStyle w:val="Hyperlink"/>
            <w:sz w:val="28"/>
            <w:szCs w:val="28"/>
            <w:lang w:val="en-GB"/>
          </w:rPr>
          <w:t>@</w:t>
        </w:r>
        <w:r w:rsidRPr="008C6709">
          <w:rPr>
            <w:rStyle w:val="Hyperlink"/>
            <w:sz w:val="28"/>
            <w:szCs w:val="28"/>
            <w:lang w:val="en-US"/>
          </w:rPr>
          <w:t>maimo</w:t>
        </w:r>
        <w:r w:rsidRPr="00D7612A">
          <w:rPr>
            <w:rStyle w:val="Hyperlink"/>
            <w:sz w:val="28"/>
            <w:szCs w:val="28"/>
            <w:lang w:val="en-GB"/>
          </w:rPr>
          <w:t>.</w:t>
        </w:r>
        <w:r w:rsidRPr="008C6709">
          <w:rPr>
            <w:rStyle w:val="Hyperlink"/>
            <w:sz w:val="28"/>
            <w:szCs w:val="28"/>
            <w:lang w:val="en-US"/>
          </w:rPr>
          <w:t>sumdu</w:t>
        </w:r>
        <w:r w:rsidRPr="00D7612A">
          <w:rPr>
            <w:rStyle w:val="Hyperlink"/>
            <w:sz w:val="28"/>
            <w:szCs w:val="28"/>
            <w:lang w:val="en-GB"/>
          </w:rPr>
          <w:t>.</w:t>
        </w:r>
        <w:r w:rsidRPr="008C6709">
          <w:rPr>
            <w:rStyle w:val="Hyperlink"/>
            <w:sz w:val="28"/>
            <w:szCs w:val="28"/>
            <w:lang w:val="en-US"/>
          </w:rPr>
          <w:t>edu</w:t>
        </w:r>
        <w:r w:rsidRPr="00D7612A">
          <w:rPr>
            <w:rStyle w:val="Hyperlink"/>
            <w:sz w:val="28"/>
            <w:szCs w:val="28"/>
            <w:lang w:val="en-GB"/>
          </w:rPr>
          <w:t>.</w:t>
        </w:r>
        <w:r w:rsidRPr="008C6709">
          <w:rPr>
            <w:rStyle w:val="Hyperlink"/>
            <w:sz w:val="28"/>
            <w:szCs w:val="28"/>
            <w:lang w:val="en-US"/>
          </w:rPr>
          <w:t>ua</w:t>
        </w:r>
      </w:hyperlink>
    </w:p>
    <w:p w:rsidR="00DE7215" w:rsidRPr="008C6709" w:rsidRDefault="00DE7215" w:rsidP="00A91D05">
      <w:pPr>
        <w:ind w:firstLine="720"/>
        <w:jc w:val="center"/>
        <w:rPr>
          <w:sz w:val="28"/>
          <w:szCs w:val="28"/>
          <w:lang w:val="uk-UA"/>
        </w:rPr>
      </w:pPr>
    </w:p>
    <w:p w:rsidR="00DE7215" w:rsidRPr="008C6709" w:rsidRDefault="00DE7215" w:rsidP="00A91D05">
      <w:pPr>
        <w:ind w:firstLine="720"/>
        <w:jc w:val="center"/>
        <w:rPr>
          <w:b/>
          <w:sz w:val="28"/>
          <w:szCs w:val="28"/>
          <w:lang w:val="uk-UA"/>
        </w:rPr>
      </w:pPr>
    </w:p>
    <w:p w:rsidR="00DE7215" w:rsidRPr="008C6709" w:rsidRDefault="00DE7215" w:rsidP="00A91D05">
      <w:pPr>
        <w:ind w:firstLine="720"/>
        <w:jc w:val="center"/>
        <w:rPr>
          <w:b/>
          <w:sz w:val="28"/>
          <w:szCs w:val="28"/>
          <w:lang w:val="uk-UA"/>
        </w:rPr>
      </w:pPr>
    </w:p>
    <w:p w:rsidR="00DE7215" w:rsidRPr="008C6709" w:rsidRDefault="00DE7215" w:rsidP="00A91D05">
      <w:pPr>
        <w:ind w:firstLine="5760"/>
        <w:jc w:val="both"/>
        <w:rPr>
          <w:b/>
          <w:sz w:val="28"/>
          <w:szCs w:val="28"/>
          <w:lang w:val="uk-UA"/>
        </w:rPr>
      </w:pPr>
      <w:r w:rsidRPr="008C6709">
        <w:rPr>
          <w:b/>
          <w:sz w:val="28"/>
          <w:szCs w:val="28"/>
          <w:lang w:val="uk-UA"/>
        </w:rPr>
        <w:t>ЗАТВЕРДЖУЮ</w:t>
      </w:r>
    </w:p>
    <w:p w:rsidR="00DE7215" w:rsidRPr="008C6709" w:rsidRDefault="00DE7215" w:rsidP="005745F6">
      <w:pPr>
        <w:ind w:left="5760"/>
        <w:jc w:val="both"/>
        <w:rPr>
          <w:sz w:val="28"/>
          <w:szCs w:val="28"/>
          <w:lang w:val="uk-UA"/>
        </w:rPr>
      </w:pPr>
      <w:r w:rsidRPr="008C6709">
        <w:rPr>
          <w:sz w:val="28"/>
          <w:szCs w:val="28"/>
          <w:lang w:val="uk-UA"/>
        </w:rPr>
        <w:t>Проректор з наукової</w:t>
      </w:r>
      <w:r>
        <w:rPr>
          <w:sz w:val="28"/>
          <w:szCs w:val="28"/>
          <w:lang w:val="uk-UA"/>
        </w:rPr>
        <w:t xml:space="preserve"> </w:t>
      </w:r>
      <w:r w:rsidRPr="008C6709">
        <w:rPr>
          <w:sz w:val="28"/>
          <w:szCs w:val="28"/>
          <w:lang w:val="uk-UA"/>
        </w:rPr>
        <w:t>роботи, д.ф.-м.н., проф.</w:t>
      </w:r>
    </w:p>
    <w:p w:rsidR="00DE7215" w:rsidRPr="008C6709" w:rsidRDefault="00DE7215" w:rsidP="00A91D05">
      <w:pPr>
        <w:ind w:firstLine="5760"/>
        <w:jc w:val="both"/>
        <w:rPr>
          <w:sz w:val="28"/>
          <w:szCs w:val="28"/>
          <w:lang w:val="uk-UA"/>
        </w:rPr>
      </w:pPr>
      <w:r w:rsidRPr="008C6709">
        <w:rPr>
          <w:sz w:val="28"/>
          <w:szCs w:val="28"/>
          <w:lang w:val="uk-UA"/>
        </w:rPr>
        <w:t>______________А.М.Чорноус</w:t>
      </w:r>
    </w:p>
    <w:p w:rsidR="00DE7215" w:rsidRPr="008C6709" w:rsidRDefault="00DE7215" w:rsidP="00A91D05">
      <w:pPr>
        <w:ind w:firstLine="5760"/>
        <w:jc w:val="both"/>
        <w:rPr>
          <w:sz w:val="28"/>
          <w:szCs w:val="28"/>
          <w:lang w:val="uk-UA"/>
        </w:rPr>
      </w:pPr>
    </w:p>
    <w:p w:rsidR="00DE7215" w:rsidRPr="008C6709" w:rsidRDefault="00DE7215" w:rsidP="00A91D05">
      <w:pPr>
        <w:ind w:firstLine="5760"/>
        <w:jc w:val="both"/>
        <w:rPr>
          <w:sz w:val="28"/>
          <w:szCs w:val="28"/>
          <w:lang w:val="uk-UA"/>
        </w:rPr>
      </w:pPr>
    </w:p>
    <w:p w:rsidR="00DE7215" w:rsidRPr="008C6709" w:rsidRDefault="00DE7215" w:rsidP="00A91D05">
      <w:pPr>
        <w:jc w:val="center"/>
        <w:rPr>
          <w:b/>
          <w:sz w:val="28"/>
          <w:szCs w:val="28"/>
          <w:lang w:val="uk-UA"/>
        </w:rPr>
      </w:pPr>
      <w:r w:rsidRPr="008C6709">
        <w:rPr>
          <w:b/>
          <w:sz w:val="28"/>
          <w:szCs w:val="28"/>
          <w:lang w:val="uk-UA"/>
        </w:rPr>
        <w:t>ЗВІТ</w:t>
      </w:r>
    </w:p>
    <w:p w:rsidR="00DE7215" w:rsidRPr="008C6709" w:rsidRDefault="00DE7215" w:rsidP="00A91D05">
      <w:pPr>
        <w:jc w:val="center"/>
        <w:rPr>
          <w:sz w:val="28"/>
          <w:szCs w:val="28"/>
          <w:lang w:val="uk-UA"/>
        </w:rPr>
      </w:pPr>
      <w:r w:rsidRPr="008C6709">
        <w:rPr>
          <w:sz w:val="28"/>
          <w:szCs w:val="28"/>
          <w:lang w:val="uk-UA"/>
        </w:rPr>
        <w:t>ПРО НАУКОВО-ДОСЛІДНУ РОБОТУ</w:t>
      </w:r>
    </w:p>
    <w:p w:rsidR="00DE7215" w:rsidRPr="008C6709" w:rsidRDefault="00DE7215" w:rsidP="00A91D05">
      <w:pPr>
        <w:jc w:val="center"/>
        <w:rPr>
          <w:b/>
          <w:sz w:val="28"/>
          <w:szCs w:val="28"/>
          <w:lang w:val="uk-UA"/>
        </w:rPr>
      </w:pPr>
      <w:r w:rsidRPr="00A5437F">
        <w:rPr>
          <w:b/>
          <w:sz w:val="28"/>
          <w:szCs w:val="28"/>
          <w:lang w:val="uk-UA"/>
        </w:rPr>
        <w:t>Особливості стану здоров'я дитячого та дорослого населення під впливом шкідливих чинників зовнішнього середовища</w:t>
      </w:r>
    </w:p>
    <w:p w:rsidR="00DE7215" w:rsidRPr="008C6709" w:rsidRDefault="00DE7215" w:rsidP="00A91D05">
      <w:pPr>
        <w:jc w:val="center"/>
        <w:rPr>
          <w:sz w:val="28"/>
          <w:szCs w:val="28"/>
          <w:lang w:val="uk-UA"/>
        </w:rPr>
      </w:pPr>
    </w:p>
    <w:p w:rsidR="00DE7215" w:rsidRPr="008C6709" w:rsidRDefault="00DE7215" w:rsidP="00A91D05">
      <w:pPr>
        <w:jc w:val="center"/>
        <w:rPr>
          <w:sz w:val="28"/>
          <w:szCs w:val="28"/>
          <w:lang w:val="uk-UA"/>
        </w:rPr>
      </w:pPr>
    </w:p>
    <w:p w:rsidR="00DE7215" w:rsidRPr="00D7612A" w:rsidRDefault="00DE7215" w:rsidP="00A91D05">
      <w:pPr>
        <w:jc w:val="center"/>
        <w:rPr>
          <w:b/>
          <w:caps/>
          <w:sz w:val="28"/>
          <w:szCs w:val="20"/>
          <w:lang w:val="uk-UA"/>
        </w:rPr>
      </w:pPr>
      <w:r w:rsidRPr="00D7612A">
        <w:rPr>
          <w:b/>
          <w:caps/>
          <w:sz w:val="28"/>
          <w:szCs w:val="20"/>
          <w:lang w:val="uk-UA"/>
        </w:rPr>
        <w:t>Особливості стану здоров'я дитячого  та дорослого населення під впливом шкідливих чинників зовнішнього середовища</w:t>
      </w:r>
    </w:p>
    <w:p w:rsidR="00DE7215" w:rsidRPr="008C6709" w:rsidRDefault="00DE7215" w:rsidP="00A91D05">
      <w:pPr>
        <w:jc w:val="center"/>
        <w:rPr>
          <w:sz w:val="28"/>
          <w:szCs w:val="28"/>
          <w:lang w:val="uk-UA"/>
        </w:rPr>
      </w:pPr>
      <w:r>
        <w:rPr>
          <w:sz w:val="28"/>
          <w:szCs w:val="28"/>
          <w:lang w:val="uk-UA"/>
        </w:rPr>
        <w:t>(заключний)</w:t>
      </w:r>
    </w:p>
    <w:p w:rsidR="00DE7215" w:rsidRPr="008C6709" w:rsidRDefault="00DE7215" w:rsidP="00A91D05">
      <w:pPr>
        <w:jc w:val="center"/>
        <w:rPr>
          <w:sz w:val="28"/>
          <w:szCs w:val="28"/>
          <w:lang w:val="uk-UA"/>
        </w:rPr>
      </w:pPr>
    </w:p>
    <w:p w:rsidR="00DE7215" w:rsidRPr="008C6709" w:rsidRDefault="00DE7215" w:rsidP="00A91D05">
      <w:pPr>
        <w:jc w:val="center"/>
        <w:rPr>
          <w:sz w:val="28"/>
          <w:szCs w:val="28"/>
          <w:lang w:val="uk-UA"/>
        </w:rPr>
      </w:pPr>
    </w:p>
    <w:p w:rsidR="00DE7215" w:rsidRPr="008C6709" w:rsidRDefault="00DE7215" w:rsidP="00A91D05">
      <w:pPr>
        <w:rPr>
          <w:sz w:val="28"/>
          <w:szCs w:val="28"/>
          <w:lang w:val="uk-UA"/>
        </w:rPr>
      </w:pPr>
      <w:r w:rsidRPr="008C6709">
        <w:rPr>
          <w:sz w:val="28"/>
          <w:szCs w:val="28"/>
          <w:lang w:val="uk-UA"/>
        </w:rPr>
        <w:t>Начальник НДЧ</w:t>
      </w:r>
    </w:p>
    <w:p w:rsidR="00DE7215" w:rsidRPr="008C6709" w:rsidRDefault="00DE7215" w:rsidP="00A91D05">
      <w:pPr>
        <w:rPr>
          <w:sz w:val="28"/>
          <w:szCs w:val="28"/>
          <w:lang w:val="uk-UA"/>
        </w:rPr>
      </w:pPr>
      <w:r w:rsidRPr="008C6709">
        <w:rPr>
          <w:sz w:val="28"/>
          <w:szCs w:val="28"/>
          <w:lang w:val="uk-UA"/>
        </w:rPr>
        <w:t>к.ф.-м.н.</w:t>
      </w:r>
      <w:r>
        <w:rPr>
          <w:sz w:val="28"/>
          <w:szCs w:val="28"/>
          <w:lang w:val="uk-UA"/>
        </w:rPr>
        <w:t>, с.н.с</w:t>
      </w:r>
      <w:r w:rsidRPr="008C6709">
        <w:rPr>
          <w:sz w:val="28"/>
          <w:szCs w:val="28"/>
          <w:lang w:val="uk-UA"/>
        </w:rPr>
        <w:t xml:space="preserve">                                                                                Д.І. Курбатов</w:t>
      </w:r>
    </w:p>
    <w:p w:rsidR="00DE7215" w:rsidRPr="008C6709" w:rsidRDefault="00DE7215" w:rsidP="00A91D05">
      <w:pPr>
        <w:rPr>
          <w:sz w:val="28"/>
          <w:szCs w:val="28"/>
          <w:lang w:val="uk-UA"/>
        </w:rPr>
      </w:pPr>
    </w:p>
    <w:p w:rsidR="00DE7215" w:rsidRPr="008C6709" w:rsidRDefault="00DE7215" w:rsidP="00A91D05">
      <w:pPr>
        <w:rPr>
          <w:sz w:val="28"/>
          <w:szCs w:val="28"/>
          <w:lang w:val="uk-UA"/>
        </w:rPr>
      </w:pPr>
      <w:r w:rsidRPr="008C6709">
        <w:rPr>
          <w:sz w:val="28"/>
          <w:szCs w:val="28"/>
          <w:lang w:val="uk-UA"/>
        </w:rPr>
        <w:t>Керівник НДР</w:t>
      </w:r>
    </w:p>
    <w:p w:rsidR="00DE7215" w:rsidRPr="008C6709" w:rsidRDefault="00DE7215" w:rsidP="00A91D05">
      <w:pPr>
        <w:rPr>
          <w:sz w:val="28"/>
          <w:szCs w:val="28"/>
          <w:lang w:val="uk-UA"/>
        </w:rPr>
      </w:pPr>
      <w:r>
        <w:rPr>
          <w:sz w:val="28"/>
          <w:szCs w:val="28"/>
          <w:lang w:val="uk-UA"/>
        </w:rPr>
        <w:t>д.мед. н.</w:t>
      </w:r>
      <w:r w:rsidRPr="008C6709">
        <w:rPr>
          <w:sz w:val="28"/>
          <w:szCs w:val="28"/>
          <w:lang w:val="uk-UA"/>
        </w:rPr>
        <w:t xml:space="preserve">, професор                                         </w:t>
      </w:r>
      <w:r>
        <w:rPr>
          <w:sz w:val="28"/>
          <w:szCs w:val="28"/>
          <w:lang w:val="uk-UA"/>
        </w:rPr>
        <w:t xml:space="preserve">                 </w:t>
      </w:r>
      <w:r w:rsidRPr="008C6709">
        <w:rPr>
          <w:sz w:val="28"/>
          <w:szCs w:val="28"/>
          <w:lang w:val="uk-UA"/>
        </w:rPr>
        <w:t xml:space="preserve">             </w:t>
      </w:r>
      <w:r>
        <w:rPr>
          <w:sz w:val="28"/>
          <w:szCs w:val="28"/>
          <w:lang w:val="uk-UA"/>
        </w:rPr>
        <w:t>С</w:t>
      </w:r>
      <w:r w:rsidRPr="008C6709">
        <w:rPr>
          <w:sz w:val="28"/>
          <w:szCs w:val="28"/>
          <w:lang w:val="uk-UA"/>
        </w:rPr>
        <w:t>.</w:t>
      </w:r>
      <w:r>
        <w:rPr>
          <w:sz w:val="28"/>
          <w:szCs w:val="28"/>
          <w:lang w:val="uk-UA"/>
        </w:rPr>
        <w:t>В</w:t>
      </w:r>
      <w:r w:rsidRPr="008C6709">
        <w:rPr>
          <w:sz w:val="28"/>
          <w:szCs w:val="28"/>
          <w:lang w:val="uk-UA"/>
        </w:rPr>
        <w:t xml:space="preserve">. </w:t>
      </w:r>
      <w:r>
        <w:rPr>
          <w:sz w:val="28"/>
          <w:szCs w:val="28"/>
          <w:lang w:val="uk-UA"/>
        </w:rPr>
        <w:t>Попов</w:t>
      </w:r>
    </w:p>
    <w:p w:rsidR="00DE7215" w:rsidRDefault="00DE7215" w:rsidP="00A91D05">
      <w:pPr>
        <w:rPr>
          <w:sz w:val="28"/>
          <w:szCs w:val="28"/>
          <w:lang w:val="uk-UA"/>
        </w:rPr>
      </w:pPr>
    </w:p>
    <w:p w:rsidR="00DE7215" w:rsidRPr="008C6709" w:rsidRDefault="00DE7215" w:rsidP="00A91D05">
      <w:pPr>
        <w:rPr>
          <w:sz w:val="28"/>
          <w:szCs w:val="28"/>
          <w:lang w:val="uk-UA"/>
        </w:rPr>
      </w:pPr>
    </w:p>
    <w:p w:rsidR="00DE7215" w:rsidRPr="008C6709" w:rsidRDefault="00DE7215" w:rsidP="00A91D05">
      <w:pPr>
        <w:jc w:val="center"/>
        <w:rPr>
          <w:sz w:val="28"/>
          <w:szCs w:val="28"/>
          <w:lang w:val="uk-UA"/>
        </w:rPr>
      </w:pPr>
      <w:r w:rsidRPr="008C6709">
        <w:rPr>
          <w:sz w:val="28"/>
          <w:szCs w:val="28"/>
          <w:lang w:val="uk-UA"/>
        </w:rPr>
        <w:t>201</w:t>
      </w:r>
      <w:r>
        <w:rPr>
          <w:sz w:val="28"/>
          <w:szCs w:val="28"/>
          <w:lang w:val="uk-UA"/>
        </w:rPr>
        <w:t>6</w:t>
      </w:r>
    </w:p>
    <w:p w:rsidR="00DE7215" w:rsidRPr="008C6709" w:rsidRDefault="00DE7215" w:rsidP="00A91D05">
      <w:pPr>
        <w:ind w:left="4248"/>
        <w:jc w:val="both"/>
        <w:rPr>
          <w:sz w:val="28"/>
          <w:szCs w:val="28"/>
          <w:lang w:val="uk-UA"/>
        </w:rPr>
      </w:pPr>
    </w:p>
    <w:p w:rsidR="00DE7215" w:rsidRPr="008C6709" w:rsidRDefault="00DE7215" w:rsidP="00A91D05">
      <w:pPr>
        <w:ind w:left="4248"/>
        <w:jc w:val="both"/>
        <w:rPr>
          <w:sz w:val="28"/>
          <w:szCs w:val="28"/>
          <w:lang w:val="uk-UA"/>
        </w:rPr>
      </w:pPr>
      <w:r>
        <w:rPr>
          <w:sz w:val="28"/>
          <w:szCs w:val="28"/>
          <w:lang w:val="uk-UA"/>
        </w:rPr>
        <w:t>Рукопис закінчено 15 січня 2016</w:t>
      </w:r>
      <w:r w:rsidRPr="008C6709">
        <w:rPr>
          <w:sz w:val="28"/>
          <w:szCs w:val="28"/>
          <w:lang w:val="uk-UA"/>
        </w:rPr>
        <w:t xml:space="preserve"> року</w:t>
      </w:r>
    </w:p>
    <w:p w:rsidR="00DE7215" w:rsidRPr="008C6709" w:rsidRDefault="00DE7215" w:rsidP="00A91D05">
      <w:pPr>
        <w:ind w:firstLine="5580"/>
        <w:jc w:val="both"/>
        <w:rPr>
          <w:sz w:val="28"/>
          <w:szCs w:val="28"/>
          <w:lang w:val="uk-UA"/>
        </w:rPr>
      </w:pPr>
    </w:p>
    <w:p w:rsidR="00DE7215" w:rsidRPr="008C6709" w:rsidRDefault="00DE7215" w:rsidP="00A91D05">
      <w:pPr>
        <w:jc w:val="right"/>
        <w:rPr>
          <w:color w:val="000000"/>
          <w:sz w:val="28"/>
          <w:szCs w:val="28"/>
          <w:lang w:val="uk-UA"/>
        </w:rPr>
      </w:pPr>
      <w:r w:rsidRPr="008C6709">
        <w:rPr>
          <w:color w:val="000000"/>
          <w:sz w:val="28"/>
          <w:szCs w:val="28"/>
          <w:lang w:val="uk-UA"/>
        </w:rPr>
        <w:t>Результати цієї роботи розглянуто науковою радою СумДУ</w:t>
      </w:r>
    </w:p>
    <w:p w:rsidR="00DE7215" w:rsidRPr="008C6709" w:rsidRDefault="00DE7215" w:rsidP="00A91D05">
      <w:pPr>
        <w:jc w:val="right"/>
        <w:rPr>
          <w:sz w:val="28"/>
          <w:szCs w:val="28"/>
          <w:u w:val="single"/>
          <w:lang w:val="uk-UA"/>
        </w:rPr>
      </w:pPr>
      <w:r>
        <w:rPr>
          <w:sz w:val="28"/>
          <w:szCs w:val="28"/>
          <w:lang w:val="uk-UA"/>
        </w:rPr>
        <w:t>протокол від 2015.12.24</w:t>
      </w:r>
      <w:r w:rsidRPr="008C6709">
        <w:rPr>
          <w:sz w:val="28"/>
          <w:szCs w:val="28"/>
          <w:lang w:val="uk-UA"/>
        </w:rPr>
        <w:t xml:space="preserve"> № </w:t>
      </w:r>
      <w:r>
        <w:rPr>
          <w:sz w:val="28"/>
          <w:szCs w:val="28"/>
          <w:u w:val="single"/>
          <w:lang w:val="uk-UA"/>
        </w:rPr>
        <w:t>5</w:t>
      </w:r>
    </w:p>
    <w:p w:rsidR="00DE7215" w:rsidRDefault="00DE7215" w:rsidP="00A91D05">
      <w:pPr>
        <w:ind w:firstLine="720"/>
        <w:jc w:val="center"/>
        <w:rPr>
          <w:b/>
          <w:sz w:val="28"/>
          <w:szCs w:val="28"/>
          <w:lang w:val="uk-UA"/>
        </w:rPr>
      </w:pPr>
    </w:p>
    <w:p w:rsidR="00DE7215" w:rsidRDefault="00DE7215" w:rsidP="00A91D05">
      <w:pPr>
        <w:ind w:firstLine="720"/>
        <w:jc w:val="center"/>
        <w:rPr>
          <w:b/>
          <w:sz w:val="28"/>
          <w:szCs w:val="28"/>
          <w:lang w:val="uk-UA"/>
        </w:rPr>
      </w:pPr>
    </w:p>
    <w:p w:rsidR="00DE7215" w:rsidRPr="008C6709" w:rsidRDefault="00DE7215" w:rsidP="00A91D05">
      <w:pPr>
        <w:ind w:firstLine="720"/>
        <w:jc w:val="center"/>
        <w:rPr>
          <w:b/>
          <w:sz w:val="28"/>
          <w:szCs w:val="28"/>
          <w:lang w:val="uk-UA"/>
        </w:rPr>
      </w:pPr>
      <w:r w:rsidRPr="008C6709">
        <w:rPr>
          <w:b/>
          <w:sz w:val="28"/>
          <w:szCs w:val="28"/>
          <w:lang w:val="uk-UA"/>
        </w:rPr>
        <w:t>Список авторів</w:t>
      </w:r>
    </w:p>
    <w:p w:rsidR="00DE7215" w:rsidRPr="008C6709" w:rsidRDefault="00DE7215" w:rsidP="00A91D05">
      <w:pPr>
        <w:ind w:firstLine="720"/>
        <w:jc w:val="center"/>
        <w:rPr>
          <w:b/>
          <w:sz w:val="28"/>
          <w:szCs w:val="28"/>
          <w:lang w:val="uk-UA"/>
        </w:rPr>
      </w:pPr>
    </w:p>
    <w:p w:rsidR="00DE7215" w:rsidRPr="008C6709" w:rsidRDefault="00DE7215" w:rsidP="00A91D05">
      <w:pPr>
        <w:ind w:firstLine="720"/>
        <w:jc w:val="both"/>
        <w:rPr>
          <w:b/>
          <w:sz w:val="28"/>
          <w:szCs w:val="28"/>
          <w:lang w:val="uk-UA"/>
        </w:rPr>
      </w:pPr>
      <w:r w:rsidRPr="008C6709">
        <w:rPr>
          <w:b/>
          <w:sz w:val="28"/>
          <w:szCs w:val="28"/>
          <w:lang w:val="uk-UA"/>
        </w:rPr>
        <w:t>Керівник роботи</w:t>
      </w:r>
    </w:p>
    <w:p w:rsidR="00DE7215" w:rsidRPr="008C6709" w:rsidRDefault="00DE7215" w:rsidP="00A91D05">
      <w:pPr>
        <w:ind w:firstLine="720"/>
        <w:jc w:val="center"/>
        <w:rPr>
          <w:b/>
          <w:sz w:val="28"/>
          <w:szCs w:val="28"/>
          <w:lang w:val="uk-UA"/>
        </w:rPr>
      </w:pPr>
    </w:p>
    <w:p w:rsidR="00DE7215" w:rsidRPr="008C6709" w:rsidRDefault="00DE7215" w:rsidP="00A91D05">
      <w:pPr>
        <w:jc w:val="both"/>
        <w:rPr>
          <w:sz w:val="28"/>
          <w:szCs w:val="28"/>
          <w:lang w:val="uk-UA"/>
        </w:rPr>
      </w:pPr>
      <w:r>
        <w:rPr>
          <w:sz w:val="28"/>
          <w:szCs w:val="28"/>
          <w:lang w:val="uk-UA"/>
        </w:rPr>
        <w:t>д. мед. н.</w:t>
      </w:r>
      <w:r w:rsidRPr="008C6709">
        <w:rPr>
          <w:sz w:val="28"/>
          <w:szCs w:val="28"/>
          <w:lang w:val="uk-UA"/>
        </w:rPr>
        <w:t xml:space="preserve">, професор  </w:t>
      </w:r>
      <w:r w:rsidRPr="008C6709">
        <w:rPr>
          <w:sz w:val="28"/>
          <w:szCs w:val="28"/>
          <w:lang w:val="uk-UA"/>
        </w:rPr>
        <w:tab/>
      </w:r>
      <w:r>
        <w:rPr>
          <w:sz w:val="28"/>
          <w:szCs w:val="28"/>
          <w:lang w:val="uk-UA"/>
        </w:rPr>
        <w:tab/>
      </w:r>
      <w:r w:rsidRPr="008C6709">
        <w:rPr>
          <w:sz w:val="28"/>
          <w:szCs w:val="28"/>
          <w:lang w:val="uk-UA"/>
        </w:rPr>
        <w:t>_______________</w:t>
      </w:r>
      <w:r>
        <w:rPr>
          <w:sz w:val="28"/>
          <w:szCs w:val="28"/>
          <w:lang w:val="uk-UA"/>
        </w:rPr>
        <w:tab/>
      </w:r>
      <w:r>
        <w:rPr>
          <w:sz w:val="28"/>
          <w:szCs w:val="28"/>
          <w:lang w:val="uk-UA"/>
        </w:rPr>
        <w:tab/>
      </w:r>
      <w:r>
        <w:rPr>
          <w:sz w:val="28"/>
          <w:szCs w:val="28"/>
          <w:lang w:val="uk-UA"/>
        </w:rPr>
        <w:tab/>
        <w:t>С</w:t>
      </w:r>
      <w:r w:rsidRPr="008C6709">
        <w:rPr>
          <w:sz w:val="28"/>
          <w:szCs w:val="28"/>
          <w:lang w:val="uk-UA"/>
        </w:rPr>
        <w:t xml:space="preserve">. </w:t>
      </w:r>
      <w:r>
        <w:rPr>
          <w:sz w:val="28"/>
          <w:szCs w:val="28"/>
          <w:lang w:val="uk-UA"/>
        </w:rPr>
        <w:t>В</w:t>
      </w:r>
      <w:r w:rsidRPr="008C6709">
        <w:rPr>
          <w:sz w:val="28"/>
          <w:szCs w:val="28"/>
          <w:lang w:val="uk-UA"/>
        </w:rPr>
        <w:t xml:space="preserve">. </w:t>
      </w:r>
      <w:r>
        <w:rPr>
          <w:sz w:val="28"/>
          <w:szCs w:val="28"/>
          <w:lang w:val="uk-UA"/>
        </w:rPr>
        <w:t>Попов</w:t>
      </w:r>
    </w:p>
    <w:p w:rsidR="00DE7215" w:rsidRDefault="00DE7215" w:rsidP="00A91D05">
      <w:pPr>
        <w:ind w:left="3540" w:firstLine="708"/>
        <w:rPr>
          <w:sz w:val="28"/>
          <w:szCs w:val="28"/>
          <w:lang w:val="uk-UA"/>
        </w:rPr>
      </w:pPr>
      <w:r w:rsidRPr="008627C9">
        <w:rPr>
          <w:sz w:val="20"/>
          <w:szCs w:val="20"/>
          <w:lang w:val="uk-UA"/>
        </w:rPr>
        <w:t>201</w:t>
      </w:r>
      <w:r>
        <w:rPr>
          <w:sz w:val="20"/>
          <w:szCs w:val="20"/>
          <w:lang w:val="uk-UA"/>
        </w:rPr>
        <w:t>6</w:t>
      </w:r>
      <w:r w:rsidRPr="008627C9">
        <w:rPr>
          <w:sz w:val="20"/>
          <w:szCs w:val="20"/>
          <w:lang w:val="uk-UA"/>
        </w:rPr>
        <w:t>.01.1</w:t>
      </w:r>
      <w:r>
        <w:rPr>
          <w:sz w:val="20"/>
          <w:szCs w:val="20"/>
          <w:lang w:val="uk-UA"/>
        </w:rPr>
        <w:t>5</w:t>
      </w:r>
      <w:r w:rsidRPr="008C6709">
        <w:rPr>
          <w:sz w:val="28"/>
          <w:szCs w:val="28"/>
          <w:lang w:val="uk-UA"/>
        </w:rPr>
        <w:t xml:space="preserve">         </w:t>
      </w:r>
      <w:r>
        <w:rPr>
          <w:sz w:val="28"/>
          <w:szCs w:val="28"/>
          <w:lang w:val="uk-UA"/>
        </w:rPr>
        <w:t xml:space="preserve">                   </w:t>
      </w:r>
      <w:r w:rsidRPr="008C6709">
        <w:rPr>
          <w:sz w:val="28"/>
          <w:szCs w:val="28"/>
          <w:lang w:val="uk-UA"/>
        </w:rPr>
        <w:t xml:space="preserve">Вступ, </w:t>
      </w:r>
    </w:p>
    <w:p w:rsidR="00DE7215" w:rsidRPr="008C6709" w:rsidRDefault="00DE7215" w:rsidP="00A91D05">
      <w:pPr>
        <w:ind w:left="3540" w:firstLine="708"/>
        <w:rPr>
          <w:sz w:val="28"/>
          <w:szCs w:val="28"/>
          <w:lang w:val="uk-UA"/>
        </w:rPr>
      </w:pPr>
      <w:r>
        <w:rPr>
          <w:sz w:val="28"/>
          <w:szCs w:val="28"/>
          <w:lang w:val="uk-UA"/>
        </w:rPr>
        <w:t xml:space="preserve">                                         </w:t>
      </w:r>
      <w:r w:rsidRPr="008C6709">
        <w:rPr>
          <w:sz w:val="28"/>
          <w:szCs w:val="28"/>
          <w:lang w:val="uk-UA"/>
        </w:rPr>
        <w:t xml:space="preserve">розділи </w:t>
      </w:r>
      <w:r>
        <w:rPr>
          <w:sz w:val="28"/>
          <w:szCs w:val="28"/>
          <w:lang w:val="uk-UA"/>
        </w:rPr>
        <w:t>1</w:t>
      </w:r>
      <w:r w:rsidRPr="008C6709">
        <w:rPr>
          <w:sz w:val="28"/>
          <w:szCs w:val="28"/>
          <w:lang w:val="uk-UA"/>
        </w:rPr>
        <w:t xml:space="preserve">-4 </w:t>
      </w:r>
    </w:p>
    <w:p w:rsidR="00DE7215" w:rsidRPr="008C6709" w:rsidRDefault="00DE7215" w:rsidP="00A91D05">
      <w:pPr>
        <w:ind w:left="7077"/>
        <w:rPr>
          <w:sz w:val="28"/>
          <w:szCs w:val="28"/>
          <w:lang w:val="uk-UA"/>
        </w:rPr>
      </w:pPr>
      <w:r w:rsidRPr="008C6709">
        <w:rPr>
          <w:sz w:val="28"/>
          <w:szCs w:val="28"/>
          <w:lang w:val="uk-UA"/>
        </w:rPr>
        <w:t>Аналіз і узагальнення  результатів дослідження</w:t>
      </w:r>
    </w:p>
    <w:p w:rsidR="00DE7215" w:rsidRDefault="00DE7215" w:rsidP="00A91D05">
      <w:pPr>
        <w:ind w:left="6369" w:firstLine="708"/>
        <w:rPr>
          <w:sz w:val="28"/>
          <w:szCs w:val="28"/>
          <w:lang w:val="uk-UA"/>
        </w:rPr>
      </w:pPr>
      <w:r w:rsidRPr="008C6709">
        <w:rPr>
          <w:sz w:val="28"/>
          <w:szCs w:val="28"/>
          <w:lang w:val="uk-UA"/>
        </w:rPr>
        <w:t>Висновки</w:t>
      </w:r>
    </w:p>
    <w:p w:rsidR="00DE7215" w:rsidRPr="008C6709" w:rsidRDefault="00DE7215" w:rsidP="00A91D05">
      <w:pPr>
        <w:ind w:left="6369" w:firstLine="708"/>
        <w:rPr>
          <w:sz w:val="28"/>
          <w:szCs w:val="28"/>
          <w:lang w:val="uk-UA"/>
        </w:rPr>
      </w:pPr>
    </w:p>
    <w:p w:rsidR="00DE7215" w:rsidRDefault="00DE7215" w:rsidP="00A91D05">
      <w:pPr>
        <w:ind w:firstLine="720"/>
        <w:jc w:val="both"/>
        <w:rPr>
          <w:b/>
          <w:sz w:val="28"/>
          <w:szCs w:val="28"/>
          <w:lang w:val="uk-UA"/>
        </w:rPr>
      </w:pPr>
      <w:r w:rsidRPr="008C6709">
        <w:rPr>
          <w:b/>
          <w:sz w:val="28"/>
          <w:szCs w:val="28"/>
          <w:lang w:val="uk-UA"/>
        </w:rPr>
        <w:t>Виконавці:</w:t>
      </w:r>
    </w:p>
    <w:p w:rsidR="00DE7215" w:rsidRDefault="00DE7215" w:rsidP="00A91D05">
      <w:pPr>
        <w:ind w:firstLine="720"/>
        <w:jc w:val="both"/>
        <w:rPr>
          <w:b/>
          <w:sz w:val="28"/>
          <w:szCs w:val="28"/>
          <w:lang w:val="uk-UA"/>
        </w:rPr>
      </w:pPr>
    </w:p>
    <w:p w:rsidR="00DE7215" w:rsidRPr="008C6709" w:rsidRDefault="00DE7215" w:rsidP="00A91D05">
      <w:pPr>
        <w:ind w:firstLine="720"/>
        <w:jc w:val="both"/>
        <w:rPr>
          <w:b/>
          <w:sz w:val="28"/>
          <w:szCs w:val="28"/>
          <w:lang w:val="uk-UA"/>
        </w:rPr>
      </w:pPr>
    </w:p>
    <w:p w:rsidR="00DE7215" w:rsidRDefault="00DE7215" w:rsidP="00FE2722">
      <w:pPr>
        <w:jc w:val="both"/>
        <w:rPr>
          <w:sz w:val="28"/>
          <w:szCs w:val="28"/>
          <w:lang w:val="uk-UA"/>
        </w:rPr>
      </w:pPr>
      <w:r>
        <w:rPr>
          <w:sz w:val="28"/>
          <w:szCs w:val="28"/>
          <w:lang w:val="uk-UA"/>
        </w:rPr>
        <w:t>д. мед. н.</w:t>
      </w:r>
      <w:r w:rsidRPr="008C6709">
        <w:rPr>
          <w:sz w:val="28"/>
          <w:szCs w:val="28"/>
          <w:lang w:val="uk-UA"/>
        </w:rPr>
        <w:t xml:space="preserve">, професор  </w:t>
      </w:r>
      <w:r w:rsidRPr="008C6709">
        <w:rPr>
          <w:sz w:val="28"/>
          <w:szCs w:val="28"/>
          <w:lang w:val="uk-UA"/>
        </w:rPr>
        <w:tab/>
      </w:r>
      <w:r>
        <w:rPr>
          <w:sz w:val="28"/>
          <w:szCs w:val="28"/>
          <w:lang w:val="uk-UA"/>
        </w:rPr>
        <w:tab/>
      </w:r>
      <w:r w:rsidRPr="008C6709">
        <w:rPr>
          <w:sz w:val="28"/>
          <w:szCs w:val="28"/>
          <w:lang w:val="uk-UA"/>
        </w:rPr>
        <w:t>_______________</w:t>
      </w:r>
      <w:r>
        <w:rPr>
          <w:sz w:val="28"/>
          <w:szCs w:val="28"/>
          <w:lang w:val="uk-UA"/>
        </w:rPr>
        <w:tab/>
      </w:r>
      <w:r>
        <w:rPr>
          <w:sz w:val="28"/>
          <w:szCs w:val="28"/>
          <w:lang w:val="uk-UA"/>
        </w:rPr>
        <w:tab/>
      </w:r>
      <w:r>
        <w:rPr>
          <w:sz w:val="28"/>
          <w:szCs w:val="28"/>
          <w:lang w:val="uk-UA"/>
        </w:rPr>
        <w:tab/>
        <w:t>О. І. Сміян</w:t>
      </w:r>
    </w:p>
    <w:p w:rsidR="00DE7215" w:rsidRPr="008C6709" w:rsidRDefault="00DE7215" w:rsidP="008627C9">
      <w:pPr>
        <w:ind w:left="7077" w:hanging="3249"/>
        <w:rPr>
          <w:sz w:val="28"/>
          <w:szCs w:val="28"/>
          <w:lang w:val="uk-UA"/>
        </w:rPr>
      </w:pPr>
      <w:r>
        <w:rPr>
          <w:sz w:val="20"/>
          <w:szCs w:val="20"/>
          <w:lang w:val="uk-UA"/>
        </w:rPr>
        <w:t xml:space="preserve">        </w:t>
      </w:r>
      <w:r w:rsidRPr="008627C9">
        <w:rPr>
          <w:sz w:val="20"/>
          <w:szCs w:val="20"/>
          <w:lang w:val="uk-UA"/>
        </w:rPr>
        <w:t>201</w:t>
      </w:r>
      <w:r>
        <w:rPr>
          <w:sz w:val="20"/>
          <w:szCs w:val="20"/>
          <w:lang w:val="uk-UA"/>
        </w:rPr>
        <w:t>6</w:t>
      </w:r>
      <w:r w:rsidRPr="008627C9">
        <w:rPr>
          <w:sz w:val="20"/>
          <w:szCs w:val="20"/>
          <w:lang w:val="uk-UA"/>
        </w:rPr>
        <w:t>.01.1</w:t>
      </w:r>
      <w:r>
        <w:rPr>
          <w:sz w:val="20"/>
          <w:szCs w:val="20"/>
          <w:lang w:val="uk-UA"/>
        </w:rPr>
        <w:t>5</w:t>
      </w:r>
      <w:r w:rsidRPr="008C6709">
        <w:rPr>
          <w:sz w:val="28"/>
          <w:szCs w:val="28"/>
          <w:lang w:val="uk-UA"/>
        </w:rPr>
        <w:t xml:space="preserve">      </w:t>
      </w:r>
      <w:r>
        <w:rPr>
          <w:sz w:val="28"/>
          <w:szCs w:val="28"/>
          <w:lang w:val="uk-UA"/>
        </w:rPr>
        <w:tab/>
      </w:r>
      <w:r w:rsidRPr="008C6709">
        <w:rPr>
          <w:sz w:val="28"/>
          <w:szCs w:val="28"/>
          <w:lang w:val="uk-UA"/>
        </w:rPr>
        <w:t>Аналіз і узагальнення  результатів дослідження</w:t>
      </w:r>
    </w:p>
    <w:p w:rsidR="00DE7215" w:rsidRDefault="00DE7215" w:rsidP="00FE2722">
      <w:pPr>
        <w:jc w:val="both"/>
        <w:rPr>
          <w:sz w:val="28"/>
          <w:szCs w:val="28"/>
          <w:lang w:val="uk-UA"/>
        </w:rPr>
      </w:pP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sidRPr="008C6709">
        <w:rPr>
          <w:sz w:val="28"/>
          <w:szCs w:val="28"/>
          <w:lang w:val="uk-UA"/>
        </w:rPr>
        <w:t>Висновки</w:t>
      </w:r>
    </w:p>
    <w:p w:rsidR="00DE7215" w:rsidRDefault="00DE7215" w:rsidP="00DE2CBA">
      <w:pPr>
        <w:jc w:val="both"/>
        <w:rPr>
          <w:sz w:val="28"/>
          <w:szCs w:val="28"/>
          <w:lang w:val="uk-UA"/>
        </w:rPr>
      </w:pPr>
    </w:p>
    <w:p w:rsidR="00DE7215" w:rsidRDefault="00DE7215" w:rsidP="00DE2CBA">
      <w:pPr>
        <w:jc w:val="both"/>
        <w:rPr>
          <w:sz w:val="28"/>
          <w:szCs w:val="28"/>
          <w:lang w:val="uk-UA"/>
        </w:rPr>
      </w:pPr>
    </w:p>
    <w:p w:rsidR="00DE7215" w:rsidRPr="008C6709" w:rsidRDefault="00DE7215" w:rsidP="00DE2CBA">
      <w:pPr>
        <w:jc w:val="both"/>
        <w:rPr>
          <w:sz w:val="28"/>
          <w:szCs w:val="28"/>
          <w:lang w:val="uk-UA"/>
        </w:rPr>
      </w:pPr>
      <w:r>
        <w:rPr>
          <w:sz w:val="28"/>
          <w:szCs w:val="28"/>
          <w:lang w:val="uk-UA"/>
        </w:rPr>
        <w:t>к. мед. н.</w:t>
      </w:r>
      <w:r w:rsidRPr="008C6709">
        <w:rPr>
          <w:sz w:val="28"/>
          <w:szCs w:val="28"/>
          <w:lang w:val="uk-UA"/>
        </w:rPr>
        <w:t xml:space="preserve">, </w:t>
      </w:r>
      <w:r>
        <w:rPr>
          <w:sz w:val="28"/>
          <w:szCs w:val="28"/>
          <w:lang w:val="uk-UA"/>
        </w:rPr>
        <w:t>асистент</w:t>
      </w:r>
      <w:r w:rsidRPr="008C6709">
        <w:rPr>
          <w:sz w:val="28"/>
          <w:szCs w:val="28"/>
          <w:lang w:val="uk-UA"/>
        </w:rPr>
        <w:t xml:space="preserve">  </w:t>
      </w:r>
      <w:r w:rsidRPr="008C6709">
        <w:rPr>
          <w:sz w:val="28"/>
          <w:szCs w:val="28"/>
          <w:lang w:val="uk-UA"/>
        </w:rPr>
        <w:tab/>
      </w:r>
      <w:r>
        <w:rPr>
          <w:sz w:val="28"/>
          <w:szCs w:val="28"/>
          <w:lang w:val="uk-UA"/>
        </w:rPr>
        <w:tab/>
      </w:r>
      <w:r w:rsidRPr="008C6709">
        <w:rPr>
          <w:sz w:val="28"/>
          <w:szCs w:val="28"/>
          <w:lang w:val="uk-UA"/>
        </w:rPr>
        <w:t xml:space="preserve">_______________ </w:t>
      </w:r>
      <w:r>
        <w:rPr>
          <w:sz w:val="28"/>
          <w:szCs w:val="28"/>
          <w:lang w:val="uk-UA"/>
        </w:rPr>
        <w:tab/>
        <w:t xml:space="preserve">         С. І</w:t>
      </w:r>
      <w:r w:rsidRPr="008C6709">
        <w:rPr>
          <w:sz w:val="28"/>
          <w:szCs w:val="28"/>
          <w:lang w:val="uk-UA"/>
        </w:rPr>
        <w:t>.</w:t>
      </w:r>
      <w:r>
        <w:rPr>
          <w:sz w:val="28"/>
          <w:szCs w:val="28"/>
          <w:lang w:val="uk-UA"/>
        </w:rPr>
        <w:t xml:space="preserve"> Бокова</w:t>
      </w:r>
    </w:p>
    <w:p w:rsidR="00DE7215" w:rsidRPr="008C6709" w:rsidRDefault="00DE7215" w:rsidP="00DE2CBA">
      <w:pPr>
        <w:ind w:firstLine="720"/>
        <w:jc w:val="both"/>
        <w:rPr>
          <w:sz w:val="28"/>
          <w:szCs w:val="28"/>
          <w:lang w:val="uk-UA"/>
        </w:rPr>
      </w:pPr>
      <w:r w:rsidRPr="008C6709">
        <w:rPr>
          <w:sz w:val="28"/>
          <w:szCs w:val="28"/>
          <w:lang w:val="uk-UA"/>
        </w:rPr>
        <w:tab/>
      </w:r>
      <w:r w:rsidRPr="008C6709">
        <w:rPr>
          <w:sz w:val="28"/>
          <w:szCs w:val="28"/>
          <w:lang w:val="uk-UA"/>
        </w:rPr>
        <w:tab/>
      </w:r>
      <w:r w:rsidRPr="008C6709">
        <w:rPr>
          <w:sz w:val="28"/>
          <w:szCs w:val="28"/>
          <w:lang w:val="uk-UA"/>
        </w:rPr>
        <w:tab/>
      </w:r>
      <w:r w:rsidRPr="008C6709">
        <w:rPr>
          <w:sz w:val="28"/>
          <w:szCs w:val="28"/>
          <w:lang w:val="uk-UA"/>
        </w:rPr>
        <w:tab/>
      </w:r>
      <w:r>
        <w:rPr>
          <w:sz w:val="28"/>
          <w:szCs w:val="28"/>
          <w:lang w:val="uk-UA"/>
        </w:rPr>
        <w:t xml:space="preserve">          </w:t>
      </w:r>
      <w:r w:rsidRPr="008627C9">
        <w:rPr>
          <w:sz w:val="20"/>
          <w:szCs w:val="20"/>
          <w:lang w:val="uk-UA"/>
        </w:rPr>
        <w:t>201</w:t>
      </w:r>
      <w:r>
        <w:rPr>
          <w:sz w:val="20"/>
          <w:szCs w:val="20"/>
          <w:lang w:val="uk-UA"/>
        </w:rPr>
        <w:t>6</w:t>
      </w:r>
      <w:r w:rsidRPr="008627C9">
        <w:rPr>
          <w:sz w:val="20"/>
          <w:szCs w:val="20"/>
          <w:lang w:val="uk-UA"/>
        </w:rPr>
        <w:t>.01.1</w:t>
      </w:r>
      <w:r>
        <w:rPr>
          <w:sz w:val="20"/>
          <w:szCs w:val="20"/>
          <w:lang w:val="uk-UA"/>
        </w:rPr>
        <w:t>5</w:t>
      </w:r>
      <w:r w:rsidRPr="008C6709">
        <w:rPr>
          <w:sz w:val="28"/>
          <w:szCs w:val="28"/>
          <w:lang w:val="uk-UA"/>
        </w:rPr>
        <w:t xml:space="preserve">      </w:t>
      </w:r>
      <w:r>
        <w:rPr>
          <w:sz w:val="28"/>
          <w:szCs w:val="28"/>
          <w:lang w:val="uk-UA"/>
        </w:rPr>
        <w:t xml:space="preserve">                     </w:t>
      </w:r>
      <w:r w:rsidRPr="008C6709">
        <w:rPr>
          <w:sz w:val="28"/>
          <w:szCs w:val="28"/>
          <w:lang w:val="uk-UA"/>
        </w:rPr>
        <w:t xml:space="preserve">Розділи </w:t>
      </w:r>
      <w:r>
        <w:rPr>
          <w:sz w:val="28"/>
          <w:szCs w:val="28"/>
          <w:lang w:val="uk-UA"/>
        </w:rPr>
        <w:t>1-3</w:t>
      </w:r>
      <w:r w:rsidRPr="008C6709">
        <w:rPr>
          <w:sz w:val="28"/>
          <w:szCs w:val="28"/>
          <w:lang w:val="uk-UA"/>
        </w:rPr>
        <w:t xml:space="preserve">, </w:t>
      </w:r>
    </w:p>
    <w:p w:rsidR="00DE7215" w:rsidRPr="008C6709" w:rsidRDefault="00DE7215" w:rsidP="00DE2CBA">
      <w:pPr>
        <w:ind w:firstLine="720"/>
        <w:jc w:val="both"/>
        <w:rPr>
          <w:sz w:val="28"/>
          <w:szCs w:val="28"/>
          <w:lang w:val="uk-UA"/>
        </w:rPr>
      </w:pPr>
      <w:r w:rsidRPr="008C6709">
        <w:rPr>
          <w:sz w:val="28"/>
          <w:szCs w:val="28"/>
          <w:lang w:val="uk-UA"/>
        </w:rPr>
        <w:tab/>
        <w:t xml:space="preserve">                                                                       </w:t>
      </w:r>
      <w:r>
        <w:rPr>
          <w:sz w:val="28"/>
          <w:szCs w:val="28"/>
          <w:lang w:val="uk-UA"/>
        </w:rPr>
        <w:t xml:space="preserve">         </w:t>
      </w:r>
      <w:r w:rsidRPr="008C6709">
        <w:rPr>
          <w:sz w:val="28"/>
          <w:szCs w:val="28"/>
          <w:lang w:val="uk-UA"/>
        </w:rPr>
        <w:t>Висновки</w:t>
      </w:r>
    </w:p>
    <w:p w:rsidR="00DE7215" w:rsidRPr="008C6709" w:rsidRDefault="00DE7215" w:rsidP="00FE2722">
      <w:pPr>
        <w:jc w:val="both"/>
        <w:rPr>
          <w:sz w:val="28"/>
          <w:szCs w:val="28"/>
          <w:lang w:val="uk-UA"/>
        </w:rPr>
      </w:pPr>
    </w:p>
    <w:p w:rsidR="00DE7215" w:rsidRDefault="00DE7215" w:rsidP="00E66D52">
      <w:pPr>
        <w:suppressAutoHyphens w:val="0"/>
        <w:jc w:val="center"/>
        <w:rPr>
          <w:sz w:val="28"/>
          <w:szCs w:val="28"/>
          <w:lang w:val="uk-UA"/>
        </w:rPr>
      </w:pPr>
      <w:r>
        <w:rPr>
          <w:bCs/>
          <w:sz w:val="28"/>
          <w:szCs w:val="28"/>
          <w:lang w:val="uk-UA"/>
        </w:rPr>
        <w:br w:type="page"/>
      </w:r>
      <w:r w:rsidRPr="008C6709">
        <w:rPr>
          <w:sz w:val="28"/>
          <w:szCs w:val="28"/>
          <w:lang w:val="uk-UA"/>
        </w:rPr>
        <w:t>РЕФЕРАТ</w:t>
      </w:r>
    </w:p>
    <w:p w:rsidR="00DE7215" w:rsidRDefault="00DE7215" w:rsidP="00E66D52">
      <w:pPr>
        <w:suppressAutoHyphens w:val="0"/>
        <w:jc w:val="center"/>
        <w:rPr>
          <w:sz w:val="28"/>
          <w:szCs w:val="28"/>
          <w:lang w:val="uk-UA"/>
        </w:rPr>
      </w:pPr>
    </w:p>
    <w:p w:rsidR="00DE7215" w:rsidRPr="008C6709" w:rsidRDefault="00DE7215" w:rsidP="00E66D52">
      <w:pPr>
        <w:suppressAutoHyphens w:val="0"/>
        <w:jc w:val="center"/>
        <w:rPr>
          <w:sz w:val="28"/>
          <w:szCs w:val="28"/>
          <w:lang w:val="uk-UA"/>
        </w:rPr>
      </w:pPr>
    </w:p>
    <w:p w:rsidR="00DE7215" w:rsidRPr="00900E09" w:rsidRDefault="00DE7215" w:rsidP="00034EC4">
      <w:pPr>
        <w:spacing w:line="360" w:lineRule="auto"/>
        <w:ind w:firstLine="567"/>
        <w:rPr>
          <w:sz w:val="28"/>
          <w:szCs w:val="28"/>
          <w:lang w:val="uk-UA"/>
        </w:rPr>
      </w:pPr>
      <w:r w:rsidRPr="008C6709">
        <w:rPr>
          <w:color w:val="000000"/>
          <w:sz w:val="28"/>
          <w:szCs w:val="28"/>
          <w:lang w:val="uk-UA"/>
        </w:rPr>
        <w:t xml:space="preserve">Звіт про НДР: </w:t>
      </w:r>
      <w:r w:rsidRPr="007E5030">
        <w:rPr>
          <w:color w:val="000000"/>
          <w:sz w:val="28"/>
          <w:szCs w:val="28"/>
        </w:rPr>
        <w:t>88</w:t>
      </w:r>
      <w:r>
        <w:rPr>
          <w:color w:val="000000"/>
          <w:sz w:val="28"/>
          <w:szCs w:val="28"/>
          <w:lang w:val="uk-UA"/>
        </w:rPr>
        <w:t xml:space="preserve"> </w:t>
      </w:r>
      <w:r w:rsidRPr="00900E09">
        <w:rPr>
          <w:sz w:val="28"/>
          <w:szCs w:val="28"/>
          <w:lang w:val="uk-UA"/>
        </w:rPr>
        <w:t xml:space="preserve">с., </w:t>
      </w:r>
      <w:r>
        <w:rPr>
          <w:sz w:val="28"/>
          <w:szCs w:val="28"/>
          <w:lang w:val="uk-UA"/>
        </w:rPr>
        <w:t>18</w:t>
      </w:r>
      <w:r w:rsidRPr="00900E09">
        <w:rPr>
          <w:sz w:val="28"/>
          <w:szCs w:val="28"/>
          <w:lang w:val="uk-UA"/>
        </w:rPr>
        <w:t xml:space="preserve"> табл., </w:t>
      </w:r>
      <w:r w:rsidRPr="007E5030">
        <w:rPr>
          <w:sz w:val="28"/>
          <w:szCs w:val="28"/>
        </w:rPr>
        <w:t>66</w:t>
      </w:r>
      <w:r w:rsidRPr="00900E09">
        <w:rPr>
          <w:sz w:val="28"/>
          <w:szCs w:val="28"/>
          <w:lang w:val="uk-UA"/>
        </w:rPr>
        <w:t xml:space="preserve"> джерел.</w:t>
      </w:r>
    </w:p>
    <w:p w:rsidR="00DE7215" w:rsidRPr="008C6709" w:rsidRDefault="00DE7215" w:rsidP="00034EC4">
      <w:pPr>
        <w:spacing w:line="360" w:lineRule="auto"/>
        <w:ind w:firstLine="540"/>
        <w:jc w:val="both"/>
        <w:rPr>
          <w:sz w:val="28"/>
          <w:szCs w:val="28"/>
          <w:lang w:val="uk-UA"/>
        </w:rPr>
      </w:pPr>
      <w:r w:rsidRPr="008C6709">
        <w:rPr>
          <w:sz w:val="28"/>
          <w:szCs w:val="28"/>
          <w:lang w:val="uk-UA"/>
        </w:rPr>
        <w:t xml:space="preserve">Об`єкт дослідження – </w:t>
      </w:r>
      <w:r w:rsidRPr="00034EC4">
        <w:rPr>
          <w:sz w:val="28"/>
          <w:szCs w:val="20"/>
          <w:lang w:val="uk-UA"/>
        </w:rPr>
        <w:t>особливості функціонального стану серцево – судинної системи у дітей шкільного віку, народжених до строку</w:t>
      </w:r>
      <w:r w:rsidRPr="008C6709">
        <w:rPr>
          <w:sz w:val="28"/>
          <w:szCs w:val="28"/>
          <w:lang w:val="uk-UA"/>
        </w:rPr>
        <w:t>.</w:t>
      </w:r>
    </w:p>
    <w:p w:rsidR="00DE7215" w:rsidRPr="008C6709" w:rsidRDefault="00DE7215" w:rsidP="00034EC4">
      <w:pPr>
        <w:pStyle w:val="BodyText"/>
        <w:widowControl w:val="0"/>
        <w:spacing w:line="360" w:lineRule="auto"/>
        <w:ind w:firstLine="567"/>
        <w:rPr>
          <w:sz w:val="28"/>
          <w:szCs w:val="28"/>
        </w:rPr>
      </w:pPr>
      <w:r w:rsidRPr="00034EC4">
        <w:rPr>
          <w:sz w:val="28"/>
          <w:szCs w:val="28"/>
        </w:rPr>
        <w:t>Мета дослідження:</w:t>
      </w:r>
      <w:r w:rsidRPr="002E4300">
        <w:rPr>
          <w:sz w:val="28"/>
          <w:szCs w:val="28"/>
        </w:rPr>
        <w:t xml:space="preserve"> удосконалення діагностики та лікування порушень функціонування серцево – судинної системи у школярів 10 – 12 річного віку, що народилися до строку, на підставі визначення морфо-функціональних показників серця, адаптаційних можливостей серцево – судинної системи та факторів ризику формування порушень, розробки методики їх корекції.</w:t>
      </w:r>
    </w:p>
    <w:p w:rsidR="00DE7215" w:rsidRPr="008C6709" w:rsidRDefault="00DE7215" w:rsidP="00034EC4">
      <w:pPr>
        <w:widowControl w:val="0"/>
        <w:spacing w:line="360" w:lineRule="auto"/>
        <w:ind w:firstLine="567"/>
        <w:jc w:val="both"/>
        <w:rPr>
          <w:sz w:val="28"/>
          <w:szCs w:val="28"/>
          <w:lang w:val="uk-UA"/>
        </w:rPr>
      </w:pPr>
      <w:r w:rsidRPr="008C6709">
        <w:rPr>
          <w:sz w:val="28"/>
          <w:szCs w:val="28"/>
          <w:lang w:val="uk-UA"/>
        </w:rPr>
        <w:t xml:space="preserve">Метод дослідження – </w:t>
      </w:r>
      <w:r w:rsidRPr="002E4300">
        <w:rPr>
          <w:sz w:val="28"/>
          <w:szCs w:val="28"/>
          <w:lang w:val="uk-UA"/>
        </w:rPr>
        <w:t>клініко – анамнестичний, інструментальний, статистичний.</w:t>
      </w:r>
      <w:r w:rsidRPr="008C6709">
        <w:rPr>
          <w:sz w:val="28"/>
          <w:szCs w:val="28"/>
          <w:lang w:val="uk-UA"/>
        </w:rPr>
        <w:t>.</w:t>
      </w:r>
    </w:p>
    <w:p w:rsidR="00DE7215" w:rsidRPr="002E4300" w:rsidRDefault="00DE7215" w:rsidP="00034EC4">
      <w:pPr>
        <w:spacing w:line="360" w:lineRule="auto"/>
        <w:ind w:firstLine="708"/>
        <w:jc w:val="both"/>
        <w:outlineLvl w:val="0"/>
        <w:rPr>
          <w:sz w:val="28"/>
          <w:szCs w:val="28"/>
          <w:lang w:val="uk-UA"/>
        </w:rPr>
      </w:pPr>
      <w:r w:rsidRPr="002E4300">
        <w:rPr>
          <w:sz w:val="28"/>
          <w:szCs w:val="28"/>
          <w:lang w:val="uk-UA"/>
        </w:rPr>
        <w:t>В роботі представлені результати дослідження внутрішньосерцевої та центральної гемодинаміки з використанням навантажувальних проб у дітей шкільного віку, які народилися до строку в терміні 34-36 тижнів вагітності. Дано оцінку морфо – функціональним особливостям серцево – судинної системи.</w:t>
      </w:r>
    </w:p>
    <w:p w:rsidR="00DE7215" w:rsidRPr="002E4300" w:rsidRDefault="00DE7215" w:rsidP="00034EC4">
      <w:pPr>
        <w:spacing w:line="360" w:lineRule="auto"/>
        <w:ind w:firstLine="708"/>
        <w:jc w:val="both"/>
        <w:outlineLvl w:val="0"/>
        <w:rPr>
          <w:sz w:val="28"/>
          <w:szCs w:val="28"/>
          <w:lang w:val="uk-UA"/>
        </w:rPr>
      </w:pPr>
      <w:r w:rsidRPr="002E4300">
        <w:rPr>
          <w:sz w:val="28"/>
          <w:szCs w:val="28"/>
          <w:lang w:val="uk-UA"/>
        </w:rPr>
        <w:t xml:space="preserve">Проаналізовано клініко – анамнестичні дані дітей та їх матерів, а також фактори ризику функціональних порушень ССС. Досліджено випадки позитивно – негативного впливу факторів життя дітей, зокрема частої захворюваності та низької фізичної  активності, на систоло-діастолічну функцію серця, вплив на які, можливий у шкільному віці.  </w:t>
      </w:r>
    </w:p>
    <w:p w:rsidR="00DE7215" w:rsidRPr="008C6709" w:rsidRDefault="00DE7215" w:rsidP="00034EC4">
      <w:pPr>
        <w:spacing w:line="360" w:lineRule="auto"/>
        <w:ind w:firstLine="567"/>
        <w:jc w:val="both"/>
        <w:rPr>
          <w:sz w:val="28"/>
          <w:szCs w:val="28"/>
          <w:lang w:val="uk-UA"/>
        </w:rPr>
      </w:pPr>
      <w:r w:rsidRPr="008C6709">
        <w:rPr>
          <w:sz w:val="28"/>
          <w:szCs w:val="28"/>
          <w:lang w:val="uk-UA"/>
        </w:rPr>
        <w:t>Результати НДР впроваджені в практичну роботу лікарів-педіатрів Сумської області.</w:t>
      </w:r>
    </w:p>
    <w:p w:rsidR="00DE7215" w:rsidRPr="008C6709" w:rsidRDefault="00DE7215" w:rsidP="00034EC4">
      <w:pPr>
        <w:pStyle w:val="BodyText"/>
        <w:widowControl w:val="0"/>
        <w:spacing w:line="360" w:lineRule="auto"/>
        <w:ind w:firstLine="567"/>
        <w:rPr>
          <w:color w:val="000000"/>
          <w:sz w:val="28"/>
          <w:szCs w:val="28"/>
        </w:rPr>
      </w:pPr>
      <w:r w:rsidRPr="008C6709">
        <w:rPr>
          <w:sz w:val="28"/>
          <w:szCs w:val="28"/>
        </w:rPr>
        <w:t xml:space="preserve">Прогнозні припущення щодо розвитку об`єкта дослідження - пошук оптимальної схеми </w:t>
      </w:r>
      <w:r>
        <w:rPr>
          <w:sz w:val="28"/>
          <w:szCs w:val="28"/>
        </w:rPr>
        <w:t xml:space="preserve">діагностики та </w:t>
      </w:r>
      <w:r w:rsidRPr="008C6709">
        <w:rPr>
          <w:sz w:val="28"/>
          <w:szCs w:val="28"/>
        </w:rPr>
        <w:t xml:space="preserve">лікування </w:t>
      </w:r>
      <w:r>
        <w:rPr>
          <w:sz w:val="28"/>
          <w:szCs w:val="28"/>
        </w:rPr>
        <w:t>дітей порушеної функцією серцево - судинної системи.</w:t>
      </w:r>
    </w:p>
    <w:p w:rsidR="00DE7215" w:rsidRPr="00D7612A" w:rsidRDefault="00DE7215" w:rsidP="00D7612A">
      <w:pPr>
        <w:spacing w:line="360" w:lineRule="auto"/>
        <w:ind w:firstLine="708"/>
        <w:outlineLvl w:val="0"/>
        <w:rPr>
          <w:sz w:val="16"/>
          <w:szCs w:val="16"/>
          <w:lang w:val="uk-UA"/>
        </w:rPr>
      </w:pPr>
      <w:r>
        <w:rPr>
          <w:sz w:val="28"/>
          <w:szCs w:val="28"/>
          <w:lang w:val="uk-UA"/>
        </w:rPr>
        <w:t>НОВО</w:t>
      </w:r>
      <w:r w:rsidRPr="002E4300">
        <w:rPr>
          <w:sz w:val="28"/>
          <w:szCs w:val="28"/>
          <w:lang w:val="uk-UA"/>
        </w:rPr>
        <w:t>НА</w:t>
      </w:r>
      <w:r>
        <w:rPr>
          <w:sz w:val="28"/>
          <w:szCs w:val="28"/>
          <w:lang w:val="uk-UA"/>
        </w:rPr>
        <w:t>РОДЖЕНІ</w:t>
      </w:r>
      <w:r w:rsidRPr="002E4300">
        <w:rPr>
          <w:sz w:val="28"/>
          <w:szCs w:val="28"/>
          <w:lang w:val="uk-UA"/>
        </w:rPr>
        <w:t>,</w:t>
      </w:r>
      <w:r>
        <w:rPr>
          <w:sz w:val="28"/>
          <w:szCs w:val="28"/>
          <w:lang w:val="uk-UA"/>
        </w:rPr>
        <w:t xml:space="preserve"> НЕДОНОШЕНІ,</w:t>
      </w:r>
      <w:r w:rsidRPr="002E4300">
        <w:rPr>
          <w:sz w:val="28"/>
          <w:szCs w:val="28"/>
          <w:lang w:val="uk-UA"/>
        </w:rPr>
        <w:t xml:space="preserve"> СЕРЦЕВО – СУДИННА СИСТЕМА</w:t>
      </w:r>
      <w:r>
        <w:rPr>
          <w:sz w:val="28"/>
          <w:szCs w:val="28"/>
          <w:lang w:val="uk-UA"/>
        </w:rPr>
        <w:t>, НАВАНТАЖЕННЯ, АНАМНЕЗ.</w:t>
      </w:r>
      <w:r>
        <w:rPr>
          <w:sz w:val="28"/>
          <w:szCs w:val="28"/>
          <w:lang w:val="uk-UA"/>
        </w:rPr>
        <w:br w:type="page"/>
      </w:r>
    </w:p>
    <w:p w:rsidR="00DE7215" w:rsidRDefault="00DE7215" w:rsidP="00D7612A">
      <w:pPr>
        <w:spacing w:line="360" w:lineRule="auto"/>
        <w:ind w:firstLine="708"/>
        <w:jc w:val="center"/>
        <w:outlineLvl w:val="0"/>
        <w:rPr>
          <w:caps/>
          <w:color w:val="000000"/>
          <w:sz w:val="28"/>
          <w:szCs w:val="28"/>
          <w:lang w:val="uk-UA"/>
        </w:rPr>
      </w:pPr>
      <w:r w:rsidRPr="008C6709">
        <w:rPr>
          <w:bCs/>
          <w:caps/>
          <w:sz w:val="28"/>
          <w:szCs w:val="28"/>
          <w:lang w:val="uk-UA"/>
        </w:rPr>
        <w:t xml:space="preserve">ПЕРЕЛІК умовних позначень, </w:t>
      </w:r>
      <w:r w:rsidRPr="008C6709">
        <w:rPr>
          <w:caps/>
          <w:color w:val="000000"/>
          <w:sz w:val="28"/>
          <w:szCs w:val="28"/>
          <w:lang w:val="uk-UA"/>
        </w:rPr>
        <w:t>СИМВОЛІВ, ОДИНИЦЬ, СКОРОЧЕНЬ та ТЕРМІНІВ</w:t>
      </w:r>
    </w:p>
    <w:p w:rsidR="00DE7215" w:rsidRDefault="00DE7215" w:rsidP="00E66D52">
      <w:pPr>
        <w:spacing w:line="360" w:lineRule="auto"/>
        <w:ind w:firstLine="708"/>
        <w:jc w:val="center"/>
        <w:outlineLvl w:val="0"/>
        <w:rPr>
          <w:caps/>
          <w:color w:val="000000"/>
          <w:sz w:val="28"/>
          <w:szCs w:val="28"/>
          <w:lang w:val="uk-UA"/>
        </w:rPr>
      </w:pPr>
    </w:p>
    <w:p w:rsidR="00DE7215" w:rsidRPr="008C6709" w:rsidRDefault="00DE7215" w:rsidP="00E66D52">
      <w:pPr>
        <w:spacing w:line="360" w:lineRule="auto"/>
        <w:ind w:firstLine="708"/>
        <w:jc w:val="center"/>
        <w:outlineLvl w:val="0"/>
        <w:rPr>
          <w:caps/>
          <w:color w:val="000000"/>
          <w:sz w:val="28"/>
          <w:szCs w:val="28"/>
          <w:lang w:val="uk-UA"/>
        </w:rPr>
      </w:pPr>
    </w:p>
    <w:p w:rsidR="00DE7215" w:rsidRPr="002E4300" w:rsidRDefault="00DE7215" w:rsidP="00034EC4">
      <w:pPr>
        <w:spacing w:line="360" w:lineRule="auto"/>
        <w:jc w:val="both"/>
        <w:outlineLvl w:val="0"/>
        <w:rPr>
          <w:sz w:val="28"/>
          <w:szCs w:val="28"/>
          <w:lang w:val="uk-UA"/>
        </w:rPr>
      </w:pPr>
      <w:r w:rsidRPr="002E4300">
        <w:rPr>
          <w:sz w:val="28"/>
          <w:szCs w:val="28"/>
          <w:lang w:val="uk-UA"/>
        </w:rPr>
        <w:t>АГ – артеріальна гіпертензія</w:t>
      </w:r>
    </w:p>
    <w:p w:rsidR="00DE7215" w:rsidRPr="002E4300" w:rsidRDefault="00DE7215" w:rsidP="00034EC4">
      <w:pPr>
        <w:spacing w:line="360" w:lineRule="auto"/>
        <w:jc w:val="both"/>
        <w:outlineLvl w:val="0"/>
        <w:rPr>
          <w:sz w:val="28"/>
          <w:szCs w:val="28"/>
          <w:lang w:val="uk-UA"/>
        </w:rPr>
      </w:pPr>
      <w:r w:rsidRPr="002E4300">
        <w:rPr>
          <w:sz w:val="28"/>
          <w:szCs w:val="28"/>
          <w:lang w:val="uk-UA"/>
        </w:rPr>
        <w:t>АТ – артеріальний тиск</w:t>
      </w:r>
    </w:p>
    <w:p w:rsidR="00DE7215" w:rsidRPr="002E4300" w:rsidRDefault="00DE7215" w:rsidP="00034EC4">
      <w:pPr>
        <w:spacing w:line="360" w:lineRule="auto"/>
        <w:jc w:val="both"/>
        <w:outlineLvl w:val="0"/>
        <w:rPr>
          <w:sz w:val="28"/>
          <w:szCs w:val="28"/>
          <w:lang w:val="uk-UA"/>
        </w:rPr>
      </w:pPr>
      <w:r w:rsidRPr="002E4300">
        <w:rPr>
          <w:sz w:val="28"/>
          <w:szCs w:val="28"/>
          <w:lang w:val="uk-UA"/>
        </w:rPr>
        <w:t>ДАД – діастолічній артеріальний тиск</w:t>
      </w:r>
    </w:p>
    <w:p w:rsidR="00DE7215" w:rsidRPr="002E4300" w:rsidRDefault="00DE7215" w:rsidP="00034EC4">
      <w:pPr>
        <w:spacing w:line="360" w:lineRule="auto"/>
        <w:jc w:val="both"/>
        <w:outlineLvl w:val="0"/>
        <w:rPr>
          <w:sz w:val="28"/>
          <w:szCs w:val="28"/>
          <w:lang w:val="uk-UA"/>
        </w:rPr>
      </w:pPr>
      <w:r w:rsidRPr="002E4300">
        <w:rPr>
          <w:sz w:val="28"/>
          <w:szCs w:val="28"/>
          <w:lang w:val="uk-UA"/>
        </w:rPr>
        <w:t>ДЦП – дитячий церебральний параліч</w:t>
      </w:r>
    </w:p>
    <w:p w:rsidR="00DE7215" w:rsidRPr="002E4300" w:rsidRDefault="00DE7215" w:rsidP="00034EC4">
      <w:pPr>
        <w:spacing w:line="360" w:lineRule="auto"/>
        <w:jc w:val="both"/>
        <w:outlineLvl w:val="0"/>
        <w:rPr>
          <w:sz w:val="28"/>
          <w:szCs w:val="28"/>
          <w:lang w:val="uk-UA"/>
        </w:rPr>
      </w:pPr>
      <w:r w:rsidRPr="002E4300">
        <w:rPr>
          <w:sz w:val="28"/>
          <w:szCs w:val="28"/>
          <w:lang w:val="uk-UA"/>
        </w:rPr>
        <w:t>КДО – кінцево – діастолічний об’єм</w:t>
      </w:r>
    </w:p>
    <w:p w:rsidR="00DE7215" w:rsidRPr="002E4300" w:rsidRDefault="00DE7215" w:rsidP="00034EC4">
      <w:pPr>
        <w:spacing w:line="360" w:lineRule="auto"/>
        <w:jc w:val="both"/>
        <w:outlineLvl w:val="0"/>
        <w:rPr>
          <w:sz w:val="28"/>
          <w:szCs w:val="28"/>
          <w:lang w:val="uk-UA"/>
        </w:rPr>
      </w:pPr>
      <w:r w:rsidRPr="002E4300">
        <w:rPr>
          <w:sz w:val="28"/>
          <w:szCs w:val="28"/>
          <w:lang w:val="uk-UA"/>
        </w:rPr>
        <w:t>КДОЛШ - кінцево – діастолічний об’єм лівого шлуночку</w:t>
      </w:r>
    </w:p>
    <w:p w:rsidR="00DE7215" w:rsidRPr="002E4300" w:rsidRDefault="00DE7215" w:rsidP="00034EC4">
      <w:pPr>
        <w:spacing w:line="360" w:lineRule="auto"/>
        <w:jc w:val="both"/>
        <w:outlineLvl w:val="0"/>
        <w:rPr>
          <w:sz w:val="28"/>
          <w:szCs w:val="28"/>
          <w:lang w:val="uk-UA"/>
        </w:rPr>
      </w:pPr>
      <w:r w:rsidRPr="002E4300">
        <w:rPr>
          <w:sz w:val="28"/>
          <w:szCs w:val="28"/>
          <w:lang w:val="uk-UA"/>
        </w:rPr>
        <w:t>КСО - кінцево – систолічний об’єм</w:t>
      </w:r>
    </w:p>
    <w:p w:rsidR="00DE7215" w:rsidRPr="002E4300" w:rsidRDefault="00DE7215" w:rsidP="00034EC4">
      <w:pPr>
        <w:spacing w:line="360" w:lineRule="auto"/>
        <w:jc w:val="both"/>
        <w:outlineLvl w:val="0"/>
        <w:rPr>
          <w:sz w:val="28"/>
          <w:szCs w:val="28"/>
          <w:lang w:val="uk-UA"/>
        </w:rPr>
      </w:pPr>
      <w:r w:rsidRPr="002E4300">
        <w:rPr>
          <w:sz w:val="28"/>
          <w:szCs w:val="28"/>
          <w:lang w:val="uk-UA"/>
        </w:rPr>
        <w:t>КДОЛШ - кінцево – систолічний об’єм лівого шлуночку</w:t>
      </w:r>
    </w:p>
    <w:p w:rsidR="00DE7215" w:rsidRPr="002E4300" w:rsidRDefault="00DE7215" w:rsidP="00034EC4">
      <w:pPr>
        <w:spacing w:line="360" w:lineRule="auto"/>
        <w:jc w:val="both"/>
        <w:outlineLvl w:val="0"/>
        <w:rPr>
          <w:sz w:val="28"/>
          <w:szCs w:val="28"/>
          <w:lang w:val="uk-UA"/>
        </w:rPr>
      </w:pPr>
      <w:r w:rsidRPr="002E4300">
        <w:rPr>
          <w:sz w:val="28"/>
          <w:szCs w:val="28"/>
          <w:lang w:val="uk-UA"/>
        </w:rPr>
        <w:t>ЛА – легенева артерія</w:t>
      </w:r>
    </w:p>
    <w:p w:rsidR="00DE7215" w:rsidRPr="002E4300" w:rsidRDefault="00DE7215" w:rsidP="00034EC4">
      <w:pPr>
        <w:spacing w:line="360" w:lineRule="auto"/>
        <w:jc w:val="both"/>
        <w:outlineLvl w:val="0"/>
        <w:rPr>
          <w:sz w:val="28"/>
          <w:szCs w:val="28"/>
          <w:lang w:val="uk-UA"/>
        </w:rPr>
      </w:pPr>
      <w:r w:rsidRPr="002E4300">
        <w:rPr>
          <w:sz w:val="28"/>
          <w:szCs w:val="28"/>
          <w:lang w:val="uk-UA"/>
        </w:rPr>
        <w:t>ЛШ – лівий шлуночок</w:t>
      </w:r>
    </w:p>
    <w:p w:rsidR="00DE7215" w:rsidRPr="002E4300" w:rsidRDefault="00DE7215" w:rsidP="00034EC4">
      <w:pPr>
        <w:spacing w:line="360" w:lineRule="auto"/>
        <w:jc w:val="both"/>
        <w:outlineLvl w:val="0"/>
        <w:rPr>
          <w:sz w:val="28"/>
          <w:szCs w:val="28"/>
          <w:lang w:val="uk-UA"/>
        </w:rPr>
      </w:pPr>
      <w:r w:rsidRPr="002E4300">
        <w:rPr>
          <w:sz w:val="28"/>
          <w:szCs w:val="28"/>
          <w:lang w:val="uk-UA"/>
        </w:rPr>
        <w:t>МАРС – малі аномалії розвитку серця</w:t>
      </w:r>
    </w:p>
    <w:p w:rsidR="00DE7215" w:rsidRPr="002E4300" w:rsidRDefault="00DE7215" w:rsidP="00034EC4">
      <w:pPr>
        <w:spacing w:line="360" w:lineRule="auto"/>
        <w:jc w:val="both"/>
        <w:outlineLvl w:val="0"/>
        <w:rPr>
          <w:sz w:val="28"/>
          <w:szCs w:val="28"/>
          <w:lang w:val="uk-UA"/>
        </w:rPr>
      </w:pPr>
      <w:r w:rsidRPr="002E4300">
        <w:rPr>
          <w:sz w:val="28"/>
          <w:szCs w:val="28"/>
          <w:lang w:val="uk-UA"/>
        </w:rPr>
        <w:t>МК – мітральний клапан</w:t>
      </w:r>
    </w:p>
    <w:p w:rsidR="00DE7215" w:rsidRPr="002E4300" w:rsidRDefault="00DE7215" w:rsidP="00034EC4">
      <w:pPr>
        <w:spacing w:line="360" w:lineRule="auto"/>
        <w:jc w:val="both"/>
        <w:outlineLvl w:val="0"/>
        <w:rPr>
          <w:sz w:val="28"/>
          <w:szCs w:val="28"/>
          <w:lang w:val="uk-UA"/>
        </w:rPr>
      </w:pPr>
      <w:r w:rsidRPr="002E4300">
        <w:rPr>
          <w:sz w:val="28"/>
          <w:szCs w:val="28"/>
          <w:lang w:val="uk-UA"/>
        </w:rPr>
        <w:t>НВн – не виношування в попередніх вагітностях</w:t>
      </w:r>
    </w:p>
    <w:p w:rsidR="00DE7215" w:rsidRPr="002E4300" w:rsidRDefault="00DE7215" w:rsidP="00034EC4">
      <w:pPr>
        <w:spacing w:line="360" w:lineRule="auto"/>
        <w:jc w:val="both"/>
        <w:outlineLvl w:val="0"/>
        <w:rPr>
          <w:sz w:val="28"/>
          <w:szCs w:val="28"/>
          <w:lang w:val="uk-UA"/>
        </w:rPr>
      </w:pPr>
      <w:r w:rsidRPr="002E4300">
        <w:rPr>
          <w:sz w:val="28"/>
          <w:szCs w:val="28"/>
          <w:lang w:val="uk-UA"/>
        </w:rPr>
        <w:t>НВнС – не виношування в сімейному анамнезі</w:t>
      </w:r>
    </w:p>
    <w:p w:rsidR="00DE7215" w:rsidRPr="002E4300" w:rsidRDefault="00DE7215" w:rsidP="00034EC4">
      <w:pPr>
        <w:spacing w:line="360" w:lineRule="auto"/>
        <w:jc w:val="both"/>
        <w:outlineLvl w:val="0"/>
        <w:rPr>
          <w:sz w:val="28"/>
          <w:szCs w:val="28"/>
          <w:lang w:val="uk-UA"/>
        </w:rPr>
      </w:pPr>
      <w:r w:rsidRPr="002E4300">
        <w:rPr>
          <w:sz w:val="28"/>
          <w:szCs w:val="28"/>
          <w:lang w:val="uk-UA"/>
        </w:rPr>
        <w:t>ПВ – планована вагітність</w:t>
      </w:r>
    </w:p>
    <w:p w:rsidR="00DE7215" w:rsidRPr="002E4300" w:rsidRDefault="00DE7215" w:rsidP="00034EC4">
      <w:pPr>
        <w:spacing w:line="360" w:lineRule="auto"/>
        <w:jc w:val="both"/>
        <w:outlineLvl w:val="0"/>
        <w:rPr>
          <w:sz w:val="28"/>
          <w:szCs w:val="28"/>
          <w:lang w:val="uk-UA"/>
        </w:rPr>
      </w:pPr>
      <w:r w:rsidRPr="002E4300">
        <w:rPr>
          <w:sz w:val="28"/>
          <w:szCs w:val="28"/>
          <w:lang w:val="uk-UA"/>
        </w:rPr>
        <w:t>ПМК – пролапс мітрального клапану</w:t>
      </w:r>
    </w:p>
    <w:p w:rsidR="00DE7215" w:rsidRPr="002E4300" w:rsidRDefault="00DE7215" w:rsidP="00034EC4">
      <w:pPr>
        <w:spacing w:line="360" w:lineRule="auto"/>
        <w:jc w:val="both"/>
        <w:outlineLvl w:val="0"/>
        <w:rPr>
          <w:sz w:val="28"/>
          <w:szCs w:val="28"/>
          <w:lang w:val="uk-UA"/>
        </w:rPr>
      </w:pPr>
      <w:r w:rsidRPr="002E4300">
        <w:rPr>
          <w:sz w:val="28"/>
          <w:szCs w:val="28"/>
          <w:lang w:val="uk-UA"/>
        </w:rPr>
        <w:t>ППС – пролапс передньої стулки</w:t>
      </w:r>
    </w:p>
    <w:p w:rsidR="00DE7215" w:rsidRPr="002E4300" w:rsidRDefault="00DE7215" w:rsidP="00034EC4">
      <w:pPr>
        <w:spacing w:line="360" w:lineRule="auto"/>
        <w:jc w:val="both"/>
        <w:outlineLvl w:val="0"/>
        <w:rPr>
          <w:sz w:val="28"/>
          <w:szCs w:val="28"/>
          <w:lang w:val="uk-UA"/>
        </w:rPr>
      </w:pPr>
      <w:r w:rsidRPr="002E4300">
        <w:rPr>
          <w:sz w:val="28"/>
          <w:szCs w:val="28"/>
          <w:lang w:val="uk-UA"/>
        </w:rPr>
        <w:t>ПШ – правий шлуночок</w:t>
      </w:r>
    </w:p>
    <w:p w:rsidR="00DE7215" w:rsidRPr="002E4300" w:rsidRDefault="00DE7215" w:rsidP="00034EC4">
      <w:pPr>
        <w:spacing w:line="360" w:lineRule="auto"/>
        <w:jc w:val="both"/>
        <w:outlineLvl w:val="0"/>
        <w:rPr>
          <w:sz w:val="28"/>
          <w:szCs w:val="28"/>
          <w:lang w:val="uk-UA"/>
        </w:rPr>
      </w:pPr>
      <w:r w:rsidRPr="002E4300">
        <w:rPr>
          <w:sz w:val="28"/>
          <w:szCs w:val="28"/>
          <w:lang w:val="uk-UA"/>
        </w:rPr>
        <w:t>РДС – респіраторний дістрес - синдром</w:t>
      </w:r>
    </w:p>
    <w:p w:rsidR="00DE7215" w:rsidRPr="002E4300" w:rsidRDefault="00DE7215" w:rsidP="00034EC4">
      <w:pPr>
        <w:spacing w:line="360" w:lineRule="auto"/>
        <w:jc w:val="both"/>
        <w:outlineLvl w:val="0"/>
        <w:rPr>
          <w:sz w:val="28"/>
          <w:szCs w:val="28"/>
          <w:lang w:val="uk-UA"/>
        </w:rPr>
      </w:pPr>
      <w:r w:rsidRPr="002E4300">
        <w:rPr>
          <w:sz w:val="28"/>
          <w:szCs w:val="28"/>
          <w:lang w:val="uk-UA"/>
        </w:rPr>
        <w:t>САТ – систолічний артеріальний тиск</w:t>
      </w:r>
    </w:p>
    <w:p w:rsidR="00DE7215" w:rsidRPr="002E4300" w:rsidRDefault="00DE7215" w:rsidP="00034EC4">
      <w:pPr>
        <w:spacing w:line="360" w:lineRule="auto"/>
        <w:jc w:val="both"/>
        <w:outlineLvl w:val="0"/>
        <w:rPr>
          <w:sz w:val="28"/>
          <w:szCs w:val="28"/>
          <w:lang w:val="uk-UA"/>
        </w:rPr>
      </w:pPr>
      <w:r w:rsidRPr="002E4300">
        <w:rPr>
          <w:sz w:val="28"/>
          <w:szCs w:val="28"/>
          <w:lang w:val="uk-UA"/>
        </w:rPr>
        <w:t>ССЗ – серцево – судинні захворювання</w:t>
      </w:r>
    </w:p>
    <w:p w:rsidR="00DE7215" w:rsidRPr="002E4300" w:rsidRDefault="00DE7215" w:rsidP="00034EC4">
      <w:pPr>
        <w:spacing w:line="360" w:lineRule="auto"/>
        <w:jc w:val="both"/>
        <w:outlineLvl w:val="0"/>
        <w:rPr>
          <w:sz w:val="28"/>
          <w:szCs w:val="28"/>
          <w:lang w:val="uk-UA"/>
        </w:rPr>
      </w:pPr>
      <w:r w:rsidRPr="002E4300">
        <w:rPr>
          <w:sz w:val="28"/>
          <w:szCs w:val="28"/>
          <w:lang w:val="uk-UA"/>
        </w:rPr>
        <w:t>ССС – серцево – судинна система</w:t>
      </w:r>
    </w:p>
    <w:p w:rsidR="00DE7215" w:rsidRPr="002E4300" w:rsidRDefault="00DE7215" w:rsidP="00034EC4">
      <w:pPr>
        <w:spacing w:line="360" w:lineRule="auto"/>
        <w:jc w:val="both"/>
        <w:outlineLvl w:val="0"/>
        <w:rPr>
          <w:sz w:val="28"/>
          <w:szCs w:val="28"/>
          <w:lang w:val="uk-UA"/>
        </w:rPr>
      </w:pPr>
      <w:r w:rsidRPr="002E4300">
        <w:rPr>
          <w:sz w:val="28"/>
          <w:szCs w:val="28"/>
          <w:lang w:val="uk-UA"/>
        </w:rPr>
        <w:t>СШ – співвідношення шансів</w:t>
      </w:r>
    </w:p>
    <w:p w:rsidR="00DE7215" w:rsidRPr="002E4300" w:rsidRDefault="00DE7215" w:rsidP="00034EC4">
      <w:pPr>
        <w:spacing w:line="360" w:lineRule="auto"/>
        <w:jc w:val="both"/>
        <w:outlineLvl w:val="0"/>
        <w:rPr>
          <w:sz w:val="28"/>
          <w:szCs w:val="28"/>
          <w:lang w:val="uk-UA"/>
        </w:rPr>
      </w:pPr>
      <w:r w:rsidRPr="002E4300">
        <w:rPr>
          <w:sz w:val="28"/>
          <w:szCs w:val="28"/>
          <w:lang w:val="uk-UA"/>
        </w:rPr>
        <w:t>ТМЗСЛШ – товщина міокарда задньої стінки лівого шлуночка</w:t>
      </w:r>
    </w:p>
    <w:p w:rsidR="00DE7215" w:rsidRPr="002E4300" w:rsidRDefault="00DE7215" w:rsidP="00034EC4">
      <w:pPr>
        <w:spacing w:line="360" w:lineRule="auto"/>
        <w:jc w:val="both"/>
        <w:outlineLvl w:val="0"/>
        <w:rPr>
          <w:sz w:val="28"/>
          <w:szCs w:val="28"/>
          <w:lang w:val="uk-UA"/>
        </w:rPr>
      </w:pPr>
      <w:r w:rsidRPr="002E4300">
        <w:rPr>
          <w:sz w:val="28"/>
          <w:szCs w:val="28"/>
          <w:lang w:val="uk-UA"/>
        </w:rPr>
        <w:t>ТК – трикуспідальний клапан</w:t>
      </w:r>
    </w:p>
    <w:p w:rsidR="00DE7215" w:rsidRPr="002E4300" w:rsidRDefault="00DE7215" w:rsidP="00034EC4">
      <w:pPr>
        <w:spacing w:line="360" w:lineRule="auto"/>
        <w:jc w:val="both"/>
        <w:outlineLvl w:val="0"/>
        <w:rPr>
          <w:sz w:val="28"/>
          <w:szCs w:val="28"/>
          <w:lang w:val="uk-UA"/>
        </w:rPr>
      </w:pPr>
      <w:r w:rsidRPr="002E4300">
        <w:rPr>
          <w:sz w:val="28"/>
          <w:szCs w:val="28"/>
          <w:lang w:val="uk-UA"/>
        </w:rPr>
        <w:t>УО – ударний об’єм</w:t>
      </w:r>
    </w:p>
    <w:p w:rsidR="00DE7215" w:rsidRPr="002E4300" w:rsidRDefault="00DE7215" w:rsidP="00034EC4">
      <w:pPr>
        <w:spacing w:line="360" w:lineRule="auto"/>
        <w:jc w:val="both"/>
        <w:outlineLvl w:val="0"/>
        <w:rPr>
          <w:sz w:val="28"/>
          <w:szCs w:val="28"/>
          <w:lang w:val="uk-UA"/>
        </w:rPr>
      </w:pPr>
      <w:r w:rsidRPr="002E4300">
        <w:rPr>
          <w:sz w:val="28"/>
          <w:szCs w:val="28"/>
          <w:lang w:val="uk-UA"/>
        </w:rPr>
        <w:t>УОЛШ - ударний об’єм лівого шлуночка</w:t>
      </w:r>
    </w:p>
    <w:p w:rsidR="00DE7215" w:rsidRPr="002E4300" w:rsidRDefault="00DE7215" w:rsidP="00034EC4">
      <w:pPr>
        <w:spacing w:line="360" w:lineRule="auto"/>
        <w:jc w:val="both"/>
        <w:outlineLvl w:val="0"/>
        <w:rPr>
          <w:sz w:val="28"/>
          <w:szCs w:val="28"/>
          <w:lang w:val="uk-UA"/>
        </w:rPr>
      </w:pPr>
      <w:r w:rsidRPr="002E4300">
        <w:rPr>
          <w:sz w:val="28"/>
          <w:szCs w:val="28"/>
          <w:lang w:val="uk-UA"/>
        </w:rPr>
        <w:t>ФВ – фракція викиду</w:t>
      </w:r>
    </w:p>
    <w:p w:rsidR="00DE7215" w:rsidRPr="008C6709" w:rsidRDefault="00DE7215" w:rsidP="00034EC4">
      <w:pPr>
        <w:spacing w:line="360" w:lineRule="auto"/>
        <w:jc w:val="both"/>
        <w:rPr>
          <w:bCs/>
          <w:sz w:val="28"/>
          <w:szCs w:val="28"/>
          <w:lang w:val="uk-UA"/>
        </w:rPr>
      </w:pPr>
      <w:r w:rsidRPr="002E4300">
        <w:rPr>
          <w:sz w:val="28"/>
          <w:szCs w:val="28"/>
          <w:lang w:val="uk-UA"/>
        </w:rPr>
        <w:t>ХОС – хвилинний об’єм серця</w:t>
      </w:r>
    </w:p>
    <w:p w:rsidR="00DE7215" w:rsidRPr="008C6709" w:rsidRDefault="00DE7215" w:rsidP="00034EC4">
      <w:pPr>
        <w:spacing w:line="360" w:lineRule="auto"/>
        <w:ind w:firstLine="567"/>
        <w:jc w:val="both"/>
        <w:rPr>
          <w:bCs/>
          <w:sz w:val="28"/>
          <w:szCs w:val="28"/>
          <w:lang w:val="uk-UA"/>
        </w:rPr>
      </w:pPr>
    </w:p>
    <w:p w:rsidR="00DE7215" w:rsidRDefault="00DE7215">
      <w:pPr>
        <w:suppressAutoHyphens w:val="0"/>
        <w:rPr>
          <w:bCs/>
          <w:sz w:val="28"/>
          <w:szCs w:val="28"/>
          <w:lang w:val="uk-UA"/>
        </w:rPr>
      </w:pPr>
      <w:r>
        <w:rPr>
          <w:bCs/>
          <w:sz w:val="28"/>
          <w:szCs w:val="28"/>
          <w:lang w:val="uk-UA"/>
        </w:rPr>
        <w:br w:type="page"/>
      </w:r>
    </w:p>
    <w:p w:rsidR="00DE7215" w:rsidRPr="008C6709" w:rsidRDefault="00DE7215" w:rsidP="00405B3E">
      <w:pPr>
        <w:spacing w:line="360" w:lineRule="auto"/>
        <w:ind w:left="540" w:firstLine="27"/>
        <w:jc w:val="center"/>
        <w:rPr>
          <w:bCs/>
          <w:sz w:val="28"/>
          <w:szCs w:val="28"/>
          <w:lang w:val="uk-UA"/>
        </w:rPr>
      </w:pPr>
      <w:r w:rsidRPr="008C6709">
        <w:rPr>
          <w:bCs/>
          <w:sz w:val="28"/>
          <w:szCs w:val="28"/>
          <w:lang w:val="uk-UA"/>
        </w:rPr>
        <w:t>ЗМІСТ</w:t>
      </w:r>
    </w:p>
    <w:p w:rsidR="00DE7215" w:rsidRDefault="00DE7215" w:rsidP="00405B3E">
      <w:pPr>
        <w:spacing w:line="360" w:lineRule="auto"/>
        <w:ind w:left="540" w:firstLine="27"/>
        <w:jc w:val="both"/>
        <w:rPr>
          <w:bCs/>
          <w:sz w:val="28"/>
          <w:szCs w:val="28"/>
          <w:lang w:val="uk-UA"/>
        </w:rPr>
      </w:pPr>
    </w:p>
    <w:p w:rsidR="00DE7215" w:rsidRPr="008C6709" w:rsidRDefault="00DE7215" w:rsidP="00405B3E">
      <w:pPr>
        <w:spacing w:line="360" w:lineRule="auto"/>
        <w:ind w:left="540" w:firstLine="27"/>
        <w:jc w:val="both"/>
        <w:rPr>
          <w:bCs/>
          <w:sz w:val="28"/>
          <w:szCs w:val="28"/>
          <w:lang w:val="uk-UA"/>
        </w:rPr>
      </w:pPr>
    </w:p>
    <w:p w:rsidR="00DE7215" w:rsidRPr="008C6709" w:rsidRDefault="00DE7215" w:rsidP="00405B3E">
      <w:pPr>
        <w:spacing w:line="360" w:lineRule="auto"/>
        <w:ind w:left="540" w:firstLine="27"/>
        <w:jc w:val="both"/>
        <w:rPr>
          <w:bCs/>
          <w:color w:val="000000"/>
          <w:sz w:val="28"/>
          <w:szCs w:val="28"/>
          <w:lang w:val="uk-UA"/>
        </w:rPr>
      </w:pPr>
      <w:r w:rsidRPr="008C6709">
        <w:rPr>
          <w:bCs/>
          <w:color w:val="000000"/>
          <w:sz w:val="28"/>
          <w:szCs w:val="28"/>
          <w:lang w:val="uk-UA"/>
        </w:rPr>
        <w:t>ВСТУП ............................................................................................................</w:t>
      </w:r>
      <w:r>
        <w:rPr>
          <w:bCs/>
          <w:color w:val="000000"/>
          <w:sz w:val="28"/>
          <w:szCs w:val="28"/>
          <w:lang w:val="uk-UA"/>
        </w:rPr>
        <w:t>7</w:t>
      </w:r>
    </w:p>
    <w:p w:rsidR="00DE7215" w:rsidRPr="008C6709" w:rsidRDefault="00DE7215" w:rsidP="00405B3E">
      <w:pPr>
        <w:spacing w:line="360" w:lineRule="auto"/>
        <w:ind w:left="540" w:firstLine="27"/>
        <w:jc w:val="both"/>
        <w:rPr>
          <w:bCs/>
          <w:color w:val="000000"/>
          <w:sz w:val="28"/>
          <w:szCs w:val="28"/>
          <w:lang w:val="uk-UA"/>
        </w:rPr>
      </w:pPr>
      <w:r>
        <w:rPr>
          <w:bCs/>
          <w:color w:val="000000"/>
          <w:sz w:val="28"/>
          <w:szCs w:val="28"/>
          <w:lang w:val="uk-UA"/>
        </w:rPr>
        <w:t>1.</w:t>
      </w:r>
      <w:r w:rsidRPr="00E30595">
        <w:rPr>
          <w:sz w:val="28"/>
          <w:szCs w:val="28"/>
          <w:lang w:val="uk-UA"/>
        </w:rPr>
        <w:t xml:space="preserve"> </w:t>
      </w:r>
      <w:r>
        <w:rPr>
          <w:sz w:val="28"/>
          <w:szCs w:val="28"/>
          <w:lang w:val="uk-UA"/>
        </w:rPr>
        <w:t>Ф</w:t>
      </w:r>
      <w:r w:rsidRPr="00806AD1">
        <w:rPr>
          <w:sz w:val="28"/>
          <w:szCs w:val="28"/>
          <w:lang w:val="uk-UA"/>
        </w:rPr>
        <w:t xml:space="preserve">УНКЦІОНАЛЬНИЙ СТАН СЕРЦЕВО - СУДИННОЇ СИСТЕМИ У ДІТЕЙ ШКІЛЬНОГО ВІКУ, НАРОДЖЕНИХ </w:t>
      </w:r>
      <w:r>
        <w:rPr>
          <w:sz w:val="28"/>
          <w:szCs w:val="28"/>
          <w:lang w:val="uk-UA"/>
        </w:rPr>
        <w:t>ДО СТРОКУ………………………………………………….………………….11</w:t>
      </w:r>
    </w:p>
    <w:p w:rsidR="00DE7215" w:rsidRPr="008C6709" w:rsidRDefault="00DE7215" w:rsidP="00405B3E">
      <w:pPr>
        <w:pStyle w:val="13"/>
        <w:kinsoku w:val="0"/>
        <w:spacing w:line="360" w:lineRule="auto"/>
        <w:ind w:left="540" w:firstLine="27"/>
        <w:jc w:val="both"/>
        <w:rPr>
          <w:color w:val="000000"/>
          <w:sz w:val="28"/>
          <w:szCs w:val="28"/>
          <w:lang w:val="uk-UA"/>
        </w:rPr>
      </w:pPr>
      <w:r w:rsidRPr="008C6709">
        <w:rPr>
          <w:color w:val="000000"/>
          <w:sz w:val="28"/>
          <w:szCs w:val="28"/>
          <w:lang w:val="uk-UA"/>
        </w:rPr>
        <w:t xml:space="preserve">1.1 </w:t>
      </w:r>
      <w:r>
        <w:rPr>
          <w:sz w:val="28"/>
          <w:szCs w:val="28"/>
          <w:lang w:val="uk-UA"/>
        </w:rPr>
        <w:t>В</w:t>
      </w:r>
      <w:r w:rsidRPr="00806AD1">
        <w:rPr>
          <w:sz w:val="28"/>
          <w:szCs w:val="28"/>
          <w:lang w:val="uk-UA"/>
        </w:rPr>
        <w:t>изначення і критерії недоношеності, вплив народження раніше терміну на рівень функціонування органів і систем</w:t>
      </w:r>
      <w:r>
        <w:rPr>
          <w:color w:val="000000"/>
          <w:sz w:val="28"/>
          <w:szCs w:val="28"/>
          <w:lang w:val="uk-UA"/>
        </w:rPr>
        <w:t xml:space="preserve"> .........………............11</w:t>
      </w:r>
    </w:p>
    <w:p w:rsidR="00DE7215" w:rsidRPr="008C6709" w:rsidRDefault="00DE7215" w:rsidP="00405B3E">
      <w:pPr>
        <w:pStyle w:val="13"/>
        <w:spacing w:line="360" w:lineRule="auto"/>
        <w:ind w:left="540" w:firstLine="27"/>
        <w:jc w:val="both"/>
        <w:rPr>
          <w:color w:val="000000"/>
          <w:sz w:val="28"/>
          <w:szCs w:val="28"/>
          <w:lang w:val="uk-UA"/>
        </w:rPr>
      </w:pPr>
      <w:r w:rsidRPr="008C6709">
        <w:rPr>
          <w:color w:val="000000"/>
          <w:sz w:val="28"/>
          <w:szCs w:val="28"/>
          <w:lang w:val="uk-UA"/>
        </w:rPr>
        <w:t xml:space="preserve">1.2 </w:t>
      </w:r>
      <w:r>
        <w:rPr>
          <w:sz w:val="28"/>
          <w:szCs w:val="28"/>
          <w:lang w:val="uk-UA"/>
        </w:rPr>
        <w:t>Д</w:t>
      </w:r>
      <w:r w:rsidRPr="00806AD1">
        <w:rPr>
          <w:sz w:val="28"/>
          <w:szCs w:val="28"/>
          <w:lang w:val="uk-UA"/>
        </w:rPr>
        <w:t>инаміка стану серцево-судинної системи в дитячому віці</w:t>
      </w:r>
      <w:r>
        <w:rPr>
          <w:color w:val="000000"/>
          <w:sz w:val="28"/>
          <w:szCs w:val="28"/>
          <w:lang w:val="uk-UA"/>
        </w:rPr>
        <w:t xml:space="preserve"> ………</w:t>
      </w:r>
      <w:r w:rsidRPr="008C6709">
        <w:rPr>
          <w:color w:val="000000"/>
          <w:sz w:val="28"/>
          <w:szCs w:val="28"/>
          <w:lang w:val="uk-UA"/>
        </w:rPr>
        <w:t xml:space="preserve"> </w:t>
      </w:r>
      <w:r>
        <w:rPr>
          <w:color w:val="000000"/>
          <w:sz w:val="28"/>
          <w:szCs w:val="28"/>
          <w:lang w:val="uk-UA"/>
        </w:rPr>
        <w:t>20</w:t>
      </w:r>
    </w:p>
    <w:p w:rsidR="00DE7215" w:rsidRPr="008C6709" w:rsidRDefault="00DE7215" w:rsidP="00E30595">
      <w:pPr>
        <w:spacing w:line="360" w:lineRule="auto"/>
        <w:ind w:firstLine="567"/>
        <w:rPr>
          <w:bCs/>
          <w:color w:val="000000"/>
          <w:sz w:val="28"/>
          <w:szCs w:val="28"/>
          <w:lang w:val="uk-UA"/>
        </w:rPr>
      </w:pPr>
      <w:r>
        <w:rPr>
          <w:sz w:val="28"/>
          <w:szCs w:val="28"/>
          <w:lang w:val="uk-UA"/>
        </w:rPr>
        <w:t>2 ОБ′ЄКТИ</w:t>
      </w:r>
      <w:r w:rsidRPr="00806AD1">
        <w:rPr>
          <w:sz w:val="28"/>
          <w:szCs w:val="28"/>
          <w:lang w:val="uk-UA"/>
        </w:rPr>
        <w:t xml:space="preserve"> І МЕТОДИ ДОСЛІДЖЕННЯ</w:t>
      </w:r>
    </w:p>
    <w:p w:rsidR="00DE7215" w:rsidRPr="008C6709" w:rsidRDefault="00DE7215" w:rsidP="00405B3E">
      <w:pPr>
        <w:spacing w:line="360" w:lineRule="auto"/>
        <w:ind w:left="540" w:firstLine="27"/>
        <w:jc w:val="both"/>
        <w:rPr>
          <w:bCs/>
          <w:color w:val="000000"/>
          <w:sz w:val="28"/>
          <w:szCs w:val="28"/>
          <w:lang w:val="uk-UA"/>
        </w:rPr>
      </w:pPr>
      <w:r w:rsidRPr="008C6709">
        <w:rPr>
          <w:bCs/>
          <w:color w:val="000000"/>
          <w:sz w:val="28"/>
          <w:szCs w:val="28"/>
          <w:lang w:val="uk-UA"/>
        </w:rPr>
        <w:t xml:space="preserve">2.1 </w:t>
      </w:r>
      <w:r>
        <w:rPr>
          <w:sz w:val="28"/>
          <w:szCs w:val="28"/>
          <w:lang w:val="uk-UA"/>
        </w:rPr>
        <w:t>М</w:t>
      </w:r>
      <w:r w:rsidRPr="00806AD1">
        <w:rPr>
          <w:sz w:val="28"/>
          <w:szCs w:val="28"/>
          <w:lang w:val="uk-UA"/>
        </w:rPr>
        <w:t>етоди дослідження</w:t>
      </w:r>
      <w:r w:rsidRPr="008C6709">
        <w:rPr>
          <w:bCs/>
          <w:color w:val="000000"/>
          <w:sz w:val="28"/>
          <w:szCs w:val="28"/>
          <w:lang w:val="uk-UA"/>
        </w:rPr>
        <w:t>...............................................</w:t>
      </w:r>
      <w:r>
        <w:rPr>
          <w:bCs/>
          <w:color w:val="000000"/>
          <w:sz w:val="28"/>
          <w:szCs w:val="28"/>
          <w:lang w:val="uk-UA"/>
        </w:rPr>
        <w:t>...............................26</w:t>
      </w:r>
    </w:p>
    <w:p w:rsidR="00DE7215" w:rsidRPr="008C6709" w:rsidRDefault="00DE7215" w:rsidP="00405B3E">
      <w:pPr>
        <w:spacing w:line="360" w:lineRule="auto"/>
        <w:ind w:left="540" w:firstLine="27"/>
        <w:jc w:val="both"/>
        <w:rPr>
          <w:bCs/>
          <w:color w:val="000000"/>
          <w:sz w:val="28"/>
          <w:szCs w:val="28"/>
          <w:lang w:val="uk-UA"/>
        </w:rPr>
      </w:pPr>
      <w:r w:rsidRPr="008C6709">
        <w:rPr>
          <w:bCs/>
          <w:color w:val="000000"/>
          <w:sz w:val="28"/>
          <w:szCs w:val="28"/>
          <w:lang w:val="uk-UA"/>
        </w:rPr>
        <w:t xml:space="preserve">2.2 </w:t>
      </w:r>
      <w:r>
        <w:rPr>
          <w:sz w:val="28"/>
          <w:szCs w:val="28"/>
          <w:lang w:val="uk-UA"/>
        </w:rPr>
        <w:t>З</w:t>
      </w:r>
      <w:r w:rsidRPr="00806AD1">
        <w:rPr>
          <w:sz w:val="28"/>
          <w:szCs w:val="28"/>
          <w:lang w:val="uk-UA"/>
        </w:rPr>
        <w:t xml:space="preserve">агальна характеристика </w:t>
      </w:r>
      <w:r>
        <w:rPr>
          <w:sz w:val="28"/>
          <w:szCs w:val="28"/>
          <w:lang w:val="uk-UA"/>
        </w:rPr>
        <w:t>груп</w:t>
      </w:r>
      <w:r w:rsidRPr="00806AD1">
        <w:rPr>
          <w:sz w:val="28"/>
          <w:szCs w:val="28"/>
          <w:lang w:val="uk-UA"/>
        </w:rPr>
        <w:t xml:space="preserve"> дітей</w:t>
      </w:r>
      <w:r w:rsidRPr="008C6709">
        <w:rPr>
          <w:bCs/>
          <w:color w:val="000000"/>
          <w:sz w:val="28"/>
          <w:szCs w:val="28"/>
          <w:lang w:val="uk-UA"/>
        </w:rPr>
        <w:t>...............</w:t>
      </w:r>
      <w:r>
        <w:rPr>
          <w:bCs/>
          <w:color w:val="000000"/>
          <w:sz w:val="28"/>
          <w:szCs w:val="28"/>
          <w:lang w:val="uk-UA"/>
        </w:rPr>
        <w:t>......................................29</w:t>
      </w:r>
    </w:p>
    <w:p w:rsidR="00DE7215" w:rsidRPr="008C6709" w:rsidRDefault="00DE7215" w:rsidP="00405B3E">
      <w:pPr>
        <w:spacing w:line="360" w:lineRule="auto"/>
        <w:ind w:left="540" w:firstLine="27"/>
        <w:jc w:val="both"/>
        <w:rPr>
          <w:bCs/>
          <w:color w:val="000000"/>
          <w:sz w:val="28"/>
          <w:szCs w:val="28"/>
          <w:lang w:val="uk-UA"/>
        </w:rPr>
      </w:pPr>
      <w:r w:rsidRPr="008C6709">
        <w:rPr>
          <w:bCs/>
          <w:color w:val="000000"/>
          <w:sz w:val="28"/>
          <w:szCs w:val="28"/>
          <w:lang w:val="uk-UA"/>
        </w:rPr>
        <w:t>2.</w:t>
      </w:r>
      <w:r>
        <w:rPr>
          <w:bCs/>
          <w:color w:val="000000"/>
          <w:sz w:val="28"/>
          <w:szCs w:val="28"/>
          <w:lang w:val="uk-UA"/>
        </w:rPr>
        <w:t>3</w:t>
      </w:r>
      <w:r w:rsidRPr="008C6709">
        <w:rPr>
          <w:bCs/>
          <w:color w:val="000000"/>
          <w:sz w:val="28"/>
          <w:szCs w:val="28"/>
          <w:lang w:val="uk-UA"/>
        </w:rPr>
        <w:t xml:space="preserve"> Методи статистичної обробки.................................</w:t>
      </w:r>
      <w:r>
        <w:rPr>
          <w:bCs/>
          <w:color w:val="000000"/>
          <w:sz w:val="28"/>
          <w:szCs w:val="28"/>
          <w:lang w:val="uk-UA"/>
        </w:rPr>
        <w:t>............................. 30</w:t>
      </w:r>
    </w:p>
    <w:p w:rsidR="00DE7215" w:rsidRDefault="00DE7215" w:rsidP="00405B3E">
      <w:pPr>
        <w:spacing w:line="360" w:lineRule="auto"/>
        <w:ind w:left="540" w:firstLine="27"/>
        <w:jc w:val="both"/>
        <w:rPr>
          <w:bCs/>
          <w:caps/>
          <w:color w:val="000000"/>
          <w:sz w:val="28"/>
          <w:szCs w:val="28"/>
          <w:lang w:val="uk-UA"/>
        </w:rPr>
      </w:pPr>
      <w:r>
        <w:rPr>
          <w:bCs/>
          <w:caps/>
          <w:color w:val="000000"/>
          <w:sz w:val="28"/>
          <w:szCs w:val="28"/>
          <w:lang w:val="uk-UA"/>
        </w:rPr>
        <w:t xml:space="preserve">3 </w:t>
      </w:r>
      <w:r>
        <w:rPr>
          <w:sz w:val="28"/>
          <w:szCs w:val="28"/>
          <w:lang w:val="uk-UA"/>
        </w:rPr>
        <w:t>З</w:t>
      </w:r>
      <w:r w:rsidRPr="00806AD1">
        <w:rPr>
          <w:sz w:val="28"/>
          <w:szCs w:val="28"/>
          <w:lang w:val="uk-UA"/>
        </w:rPr>
        <w:t>МІНИ ПОКАЗНИКІВ ГЕМОДИНАМІКИ У ДІТЕЙ В ПРОЦЕСІ ВИКОНАННЯ ФІЗИЧНОГО НАВАНТАЖЕННЯ</w:t>
      </w:r>
      <w:r>
        <w:rPr>
          <w:sz w:val="28"/>
          <w:szCs w:val="28"/>
          <w:lang w:val="uk-UA"/>
        </w:rPr>
        <w:t>……</w:t>
      </w:r>
      <w:r>
        <w:rPr>
          <w:bCs/>
          <w:caps/>
          <w:color w:val="000000"/>
          <w:sz w:val="28"/>
          <w:szCs w:val="28"/>
          <w:lang w:val="uk-UA"/>
        </w:rPr>
        <w:t>……………….…31</w:t>
      </w:r>
    </w:p>
    <w:p w:rsidR="00DE7215" w:rsidRPr="008C6709" w:rsidRDefault="00DE7215" w:rsidP="00405B3E">
      <w:pPr>
        <w:spacing w:line="360" w:lineRule="auto"/>
        <w:ind w:left="540" w:firstLine="27"/>
        <w:jc w:val="both"/>
        <w:rPr>
          <w:bCs/>
          <w:color w:val="000000"/>
          <w:sz w:val="28"/>
          <w:szCs w:val="28"/>
          <w:lang w:val="uk-UA"/>
        </w:rPr>
      </w:pPr>
      <w:r>
        <w:rPr>
          <w:bCs/>
          <w:color w:val="000000"/>
          <w:sz w:val="28"/>
          <w:szCs w:val="28"/>
          <w:lang w:val="uk-UA"/>
        </w:rPr>
        <w:t>4</w:t>
      </w:r>
      <w:r>
        <w:rPr>
          <w:caps/>
          <w:color w:val="000000"/>
          <w:sz w:val="28"/>
          <w:szCs w:val="28"/>
          <w:lang w:val="uk-UA"/>
        </w:rPr>
        <w:t xml:space="preserve"> </w:t>
      </w:r>
      <w:r w:rsidRPr="008C6709">
        <w:rPr>
          <w:bCs/>
          <w:color w:val="000000"/>
          <w:sz w:val="28"/>
          <w:szCs w:val="28"/>
          <w:lang w:val="uk-UA"/>
        </w:rPr>
        <w:t>АНАЛІЗ І УЗАГАЛЬНЕННЯ РЕЗУЛЬТАТІВ ДОСЛІДЖЕНЬ....</w:t>
      </w:r>
      <w:r>
        <w:rPr>
          <w:bCs/>
          <w:color w:val="000000"/>
          <w:sz w:val="28"/>
          <w:szCs w:val="28"/>
          <w:lang w:val="uk-UA"/>
        </w:rPr>
        <w:t>...........................................................................................70</w:t>
      </w:r>
    </w:p>
    <w:p w:rsidR="00DE7215" w:rsidRPr="008C6709" w:rsidRDefault="00DE7215" w:rsidP="00405B3E">
      <w:pPr>
        <w:spacing w:line="360" w:lineRule="auto"/>
        <w:ind w:left="540" w:firstLine="27"/>
        <w:jc w:val="both"/>
        <w:rPr>
          <w:bCs/>
          <w:caps/>
          <w:color w:val="000000"/>
          <w:sz w:val="28"/>
          <w:szCs w:val="28"/>
          <w:lang w:val="uk-UA"/>
        </w:rPr>
      </w:pPr>
      <w:r w:rsidRPr="008C6709">
        <w:rPr>
          <w:bCs/>
          <w:caps/>
          <w:color w:val="000000"/>
          <w:sz w:val="28"/>
          <w:szCs w:val="28"/>
          <w:lang w:val="uk-UA"/>
        </w:rPr>
        <w:t>Висновки.....................................................................</w:t>
      </w:r>
      <w:r>
        <w:rPr>
          <w:bCs/>
          <w:caps/>
          <w:color w:val="000000"/>
          <w:sz w:val="28"/>
          <w:szCs w:val="28"/>
          <w:lang w:val="uk-UA"/>
        </w:rPr>
        <w:t>..............................79</w:t>
      </w:r>
    </w:p>
    <w:p w:rsidR="00DE7215" w:rsidRPr="00AC565B" w:rsidRDefault="00DE7215" w:rsidP="00405B3E">
      <w:pPr>
        <w:spacing w:line="360" w:lineRule="auto"/>
        <w:ind w:left="540" w:firstLine="27"/>
        <w:jc w:val="both"/>
        <w:rPr>
          <w:bCs/>
          <w:color w:val="000000"/>
          <w:sz w:val="28"/>
          <w:szCs w:val="28"/>
          <w:lang w:val="uk-UA"/>
        </w:rPr>
      </w:pPr>
      <w:r w:rsidRPr="008C6709">
        <w:rPr>
          <w:bCs/>
          <w:color w:val="000000"/>
          <w:sz w:val="28"/>
          <w:szCs w:val="28"/>
          <w:lang w:val="uk-UA"/>
        </w:rPr>
        <w:t>ПЕРЕЛІК ПОСИЛАНЬ</w:t>
      </w:r>
      <w:r>
        <w:rPr>
          <w:bCs/>
          <w:color w:val="000000"/>
          <w:sz w:val="28"/>
          <w:szCs w:val="28"/>
          <w:lang w:val="uk-UA"/>
        </w:rPr>
        <w:t>…………………………………..…………...........80</w:t>
      </w:r>
    </w:p>
    <w:p w:rsidR="00DE7215" w:rsidRDefault="00DE7215" w:rsidP="00A31845">
      <w:pPr>
        <w:pStyle w:val="Heading1"/>
        <w:tabs>
          <w:tab w:val="clear" w:pos="0"/>
        </w:tabs>
        <w:spacing w:line="360" w:lineRule="auto"/>
        <w:rPr>
          <w:bCs/>
          <w:caps/>
          <w:color w:val="000000"/>
          <w:sz w:val="28"/>
          <w:szCs w:val="28"/>
          <w:lang w:val="uk-UA"/>
        </w:rPr>
      </w:pPr>
    </w:p>
    <w:p w:rsidR="00DE7215" w:rsidRDefault="00DE7215" w:rsidP="00A31845">
      <w:pPr>
        <w:rPr>
          <w:lang w:val="uk-UA"/>
        </w:rPr>
      </w:pPr>
    </w:p>
    <w:p w:rsidR="00DE7215" w:rsidRDefault="00DE7215" w:rsidP="00D7612A">
      <w:pPr>
        <w:suppressAutoHyphens w:val="0"/>
        <w:jc w:val="center"/>
        <w:rPr>
          <w:sz w:val="28"/>
          <w:szCs w:val="28"/>
          <w:lang w:val="uk-UA"/>
        </w:rPr>
      </w:pPr>
      <w:r>
        <w:rPr>
          <w:b/>
          <w:bCs/>
          <w:caps/>
          <w:color w:val="000000"/>
          <w:sz w:val="28"/>
          <w:szCs w:val="28"/>
          <w:lang w:val="uk-UA"/>
        </w:rPr>
        <w:br w:type="page"/>
      </w:r>
      <w:r>
        <w:rPr>
          <w:sz w:val="28"/>
          <w:szCs w:val="28"/>
          <w:lang w:val="uk-UA"/>
        </w:rPr>
        <w:t>ВСТУП</w:t>
      </w:r>
    </w:p>
    <w:p w:rsidR="00DE7215" w:rsidRDefault="00DE7215" w:rsidP="00D7612A">
      <w:pPr>
        <w:suppressAutoHyphens w:val="0"/>
        <w:jc w:val="center"/>
        <w:rPr>
          <w:sz w:val="28"/>
          <w:szCs w:val="28"/>
          <w:lang w:val="uk-UA"/>
        </w:rPr>
      </w:pPr>
    </w:p>
    <w:p w:rsidR="00DE7215" w:rsidRPr="00806AD1" w:rsidRDefault="00DE7215" w:rsidP="00D7612A">
      <w:pPr>
        <w:suppressAutoHyphens w:val="0"/>
        <w:jc w:val="center"/>
        <w:rPr>
          <w:sz w:val="28"/>
          <w:szCs w:val="28"/>
          <w:lang w:val="uk-UA"/>
        </w:rPr>
      </w:pPr>
    </w:p>
    <w:p w:rsidR="00DE7215" w:rsidRPr="00806AD1" w:rsidRDefault="00DE7215" w:rsidP="007674EC">
      <w:pPr>
        <w:spacing w:line="360" w:lineRule="auto"/>
        <w:ind w:firstLine="720"/>
        <w:jc w:val="both"/>
        <w:rPr>
          <w:sz w:val="28"/>
          <w:szCs w:val="28"/>
          <w:lang w:val="uk-UA"/>
        </w:rPr>
      </w:pPr>
      <w:r>
        <w:rPr>
          <w:sz w:val="28"/>
          <w:szCs w:val="28"/>
          <w:lang w:val="uk-UA"/>
        </w:rPr>
        <w:t>Народження дитини до строку суттєво</w:t>
      </w:r>
      <w:r w:rsidRPr="00806AD1">
        <w:rPr>
          <w:sz w:val="28"/>
          <w:szCs w:val="28"/>
          <w:lang w:val="uk-UA"/>
        </w:rPr>
        <w:t xml:space="preserve"> вплив</w:t>
      </w:r>
      <w:r>
        <w:rPr>
          <w:sz w:val="28"/>
          <w:szCs w:val="28"/>
          <w:lang w:val="uk-UA"/>
        </w:rPr>
        <w:t>ає</w:t>
      </w:r>
      <w:r w:rsidRPr="00806AD1">
        <w:rPr>
          <w:sz w:val="28"/>
          <w:szCs w:val="28"/>
          <w:lang w:val="uk-UA"/>
        </w:rPr>
        <w:t xml:space="preserve"> на подальш</w:t>
      </w:r>
      <w:r>
        <w:rPr>
          <w:sz w:val="28"/>
          <w:szCs w:val="28"/>
          <w:lang w:val="uk-UA"/>
        </w:rPr>
        <w:t>ий</w:t>
      </w:r>
      <w:r w:rsidRPr="00806AD1">
        <w:rPr>
          <w:sz w:val="28"/>
          <w:szCs w:val="28"/>
          <w:lang w:val="uk-UA"/>
        </w:rPr>
        <w:t xml:space="preserve"> </w:t>
      </w:r>
      <w:r>
        <w:rPr>
          <w:sz w:val="28"/>
          <w:szCs w:val="28"/>
          <w:lang w:val="uk-UA"/>
        </w:rPr>
        <w:t>стан здоров′я</w:t>
      </w:r>
      <w:r w:rsidRPr="00806AD1">
        <w:rPr>
          <w:sz w:val="28"/>
          <w:szCs w:val="28"/>
          <w:lang w:val="uk-UA"/>
        </w:rPr>
        <w:t xml:space="preserve"> та </w:t>
      </w:r>
      <w:r>
        <w:rPr>
          <w:sz w:val="28"/>
          <w:szCs w:val="28"/>
          <w:lang w:val="uk-UA"/>
        </w:rPr>
        <w:t xml:space="preserve">її </w:t>
      </w:r>
      <w:r w:rsidRPr="00806AD1">
        <w:rPr>
          <w:sz w:val="28"/>
          <w:szCs w:val="28"/>
          <w:lang w:val="uk-UA"/>
        </w:rPr>
        <w:t>розвиток дитини. На сьогоднішній день проблемам недоношених приділяється значна увага. Це пов’язано з більшою частотою серед них – іноді в рази – різноманітної патології новонароджених з більш тяжким перебігом та гіршим прогнозом. З одного боку, досягнут</w:t>
      </w:r>
      <w:r>
        <w:rPr>
          <w:sz w:val="28"/>
          <w:szCs w:val="28"/>
          <w:lang w:val="uk-UA"/>
        </w:rPr>
        <w:t>о</w:t>
      </w:r>
      <w:r w:rsidRPr="00806AD1">
        <w:rPr>
          <w:sz w:val="28"/>
          <w:szCs w:val="28"/>
          <w:lang w:val="uk-UA"/>
        </w:rPr>
        <w:t xml:space="preserve"> значн</w:t>
      </w:r>
      <w:r>
        <w:rPr>
          <w:sz w:val="28"/>
          <w:szCs w:val="28"/>
          <w:lang w:val="uk-UA"/>
        </w:rPr>
        <w:t>их</w:t>
      </w:r>
      <w:r w:rsidRPr="00806AD1">
        <w:rPr>
          <w:sz w:val="28"/>
          <w:szCs w:val="28"/>
          <w:lang w:val="uk-UA"/>
        </w:rPr>
        <w:t xml:space="preserve"> успіх</w:t>
      </w:r>
      <w:r>
        <w:rPr>
          <w:sz w:val="28"/>
          <w:szCs w:val="28"/>
          <w:lang w:val="uk-UA"/>
        </w:rPr>
        <w:t>ів</w:t>
      </w:r>
      <w:r w:rsidRPr="00806AD1">
        <w:rPr>
          <w:sz w:val="28"/>
          <w:szCs w:val="28"/>
          <w:lang w:val="uk-UA"/>
        </w:rPr>
        <w:t xml:space="preserve"> у виходжуванні передчасно народжених дітей, що обумовлене постійним вдосконаленням медичної допомоги як за кордоном, так і в нашій країні [</w:t>
      </w:r>
      <w:r w:rsidRPr="00CA0C0E">
        <w:rPr>
          <w:sz w:val="28"/>
          <w:szCs w:val="28"/>
        </w:rPr>
        <w:t>1</w:t>
      </w:r>
      <w:r>
        <w:rPr>
          <w:sz w:val="28"/>
          <w:szCs w:val="28"/>
          <w:lang w:val="uk-UA"/>
        </w:rPr>
        <w:t xml:space="preserve">; </w:t>
      </w:r>
      <w:r w:rsidRPr="00CA0C0E">
        <w:rPr>
          <w:sz w:val="28"/>
          <w:szCs w:val="28"/>
        </w:rPr>
        <w:t>2</w:t>
      </w:r>
      <w:r>
        <w:rPr>
          <w:sz w:val="28"/>
          <w:szCs w:val="28"/>
          <w:lang w:val="uk-UA"/>
        </w:rPr>
        <w:t xml:space="preserve">; </w:t>
      </w:r>
      <w:r w:rsidRPr="00CA0C0E">
        <w:rPr>
          <w:sz w:val="28"/>
          <w:szCs w:val="28"/>
        </w:rPr>
        <w:t>3</w:t>
      </w:r>
      <w:r w:rsidRPr="00806AD1">
        <w:rPr>
          <w:sz w:val="28"/>
          <w:szCs w:val="28"/>
          <w:lang w:val="uk-UA"/>
        </w:rPr>
        <w:t>]. З іншого боку – кількість ближніх та віддалених ускладнень хвороб, що зустрічаються у недоношених дітей, залишається досить великою і впливає на їх подальше життя не тільки в періоді дитинства, а й у дорослому віці. Поступово збільшується кількість випадків невиношування. В різних країнах цей показник становить 5 – 12%, в нашій країні – до 5 – 10% від загального числа народжених живими [</w:t>
      </w:r>
      <w:r w:rsidRPr="00CA0C0E">
        <w:rPr>
          <w:sz w:val="28"/>
          <w:szCs w:val="28"/>
        </w:rPr>
        <w:t>4</w:t>
      </w:r>
      <w:r w:rsidRPr="00806AD1">
        <w:rPr>
          <w:sz w:val="28"/>
          <w:szCs w:val="28"/>
          <w:lang w:val="uk-UA"/>
        </w:rPr>
        <w:t xml:space="preserve">]. </w:t>
      </w:r>
    </w:p>
    <w:p w:rsidR="00DE7215" w:rsidRDefault="00DE7215" w:rsidP="007674EC">
      <w:pPr>
        <w:spacing w:line="360" w:lineRule="auto"/>
        <w:ind w:firstLine="720"/>
        <w:jc w:val="both"/>
        <w:rPr>
          <w:sz w:val="28"/>
          <w:szCs w:val="28"/>
          <w:lang w:val="uk-UA"/>
        </w:rPr>
      </w:pPr>
      <w:r w:rsidRPr="00806AD1">
        <w:rPr>
          <w:sz w:val="28"/>
          <w:szCs w:val="28"/>
          <w:lang w:val="uk-UA"/>
        </w:rPr>
        <w:t xml:space="preserve">Особлива увага приділяється дітям з малою та екстремально малою </w:t>
      </w:r>
      <w:r>
        <w:rPr>
          <w:sz w:val="28"/>
          <w:szCs w:val="28"/>
          <w:lang w:val="uk-UA"/>
        </w:rPr>
        <w:t>масою</w:t>
      </w:r>
      <w:r w:rsidRPr="00806AD1">
        <w:rPr>
          <w:sz w:val="28"/>
          <w:szCs w:val="28"/>
          <w:lang w:val="uk-UA"/>
        </w:rPr>
        <w:t xml:space="preserve"> тіла при народженні. Саме ця категорія передчасно народжених має найбільшу захворюваність та смертність. Тут сконцентровані значні ресурси системи охорони здоров’я, зосереджені дослідження закордонних та вітчизняних вчених. Завдяки цьому вже досягнут</w:t>
      </w:r>
      <w:r>
        <w:rPr>
          <w:sz w:val="28"/>
          <w:szCs w:val="28"/>
          <w:lang w:val="uk-UA"/>
        </w:rPr>
        <w:t xml:space="preserve">о </w:t>
      </w:r>
      <w:r w:rsidRPr="00806AD1">
        <w:rPr>
          <w:sz w:val="28"/>
          <w:szCs w:val="28"/>
          <w:lang w:val="uk-UA"/>
        </w:rPr>
        <w:t>значн</w:t>
      </w:r>
      <w:r>
        <w:rPr>
          <w:sz w:val="28"/>
          <w:szCs w:val="28"/>
          <w:lang w:val="uk-UA"/>
        </w:rPr>
        <w:t>их</w:t>
      </w:r>
      <w:r w:rsidRPr="00806AD1">
        <w:rPr>
          <w:sz w:val="28"/>
          <w:szCs w:val="28"/>
          <w:lang w:val="uk-UA"/>
        </w:rPr>
        <w:t xml:space="preserve"> успіх</w:t>
      </w:r>
      <w:r>
        <w:rPr>
          <w:sz w:val="28"/>
          <w:szCs w:val="28"/>
          <w:lang w:val="uk-UA"/>
        </w:rPr>
        <w:t>ів</w:t>
      </w:r>
      <w:r w:rsidRPr="00806AD1">
        <w:rPr>
          <w:sz w:val="28"/>
          <w:szCs w:val="28"/>
          <w:lang w:val="uk-UA"/>
        </w:rPr>
        <w:t xml:space="preserve"> - близько 50 – 80% дітей з низькою та екстремально низькою вагою тіла виходжуються та передаються під нагляд дільничного педіатра. </w:t>
      </w:r>
    </w:p>
    <w:p w:rsidR="00DE7215" w:rsidRPr="00806AD1" w:rsidRDefault="00DE7215" w:rsidP="007674EC">
      <w:pPr>
        <w:spacing w:line="360" w:lineRule="auto"/>
        <w:ind w:firstLine="720"/>
        <w:jc w:val="both"/>
        <w:rPr>
          <w:sz w:val="28"/>
          <w:szCs w:val="28"/>
          <w:lang w:val="uk-UA"/>
        </w:rPr>
      </w:pPr>
      <w:r w:rsidRPr="00806AD1">
        <w:rPr>
          <w:sz w:val="28"/>
          <w:szCs w:val="28"/>
          <w:lang w:val="uk-UA"/>
        </w:rPr>
        <w:t>Велика частка недоношених – це діти, що народилися</w:t>
      </w:r>
      <w:r>
        <w:rPr>
          <w:sz w:val="28"/>
          <w:szCs w:val="28"/>
          <w:lang w:val="uk-UA"/>
        </w:rPr>
        <w:t xml:space="preserve"> до строку</w:t>
      </w:r>
      <w:r w:rsidRPr="00806AD1">
        <w:rPr>
          <w:sz w:val="28"/>
          <w:szCs w:val="28"/>
          <w:lang w:val="uk-UA"/>
        </w:rPr>
        <w:t xml:space="preserve"> в терміні 34 – 36 тижнів гестаційного віку, так звані пізньонедоношені, “</w:t>
      </w:r>
      <w:r w:rsidRPr="00806AD1">
        <w:rPr>
          <w:sz w:val="28"/>
          <w:szCs w:val="28"/>
          <w:lang w:val="en-US"/>
        </w:rPr>
        <w:t>late</w:t>
      </w:r>
      <w:r w:rsidRPr="00806AD1">
        <w:rPr>
          <w:sz w:val="28"/>
          <w:szCs w:val="28"/>
          <w:lang w:val="uk-UA"/>
        </w:rPr>
        <w:t xml:space="preserve"> – </w:t>
      </w:r>
      <w:r w:rsidRPr="00806AD1">
        <w:rPr>
          <w:sz w:val="28"/>
          <w:szCs w:val="28"/>
          <w:lang w:val="en-US"/>
        </w:rPr>
        <w:t>preterm</w:t>
      </w:r>
      <w:r w:rsidRPr="00806AD1">
        <w:rPr>
          <w:sz w:val="28"/>
          <w:szCs w:val="28"/>
          <w:lang w:val="uk-UA"/>
        </w:rPr>
        <w:t xml:space="preserve">”. За різними даними їх кількість складає від 70 до 80% всього пулу передчасних пологів. Ці малюки мають значно нижчі, від глибоко недоношених, показники захворюваності та летальності, тому традиційно їм приділяється менша увага. Водночас, </w:t>
      </w:r>
      <w:r>
        <w:rPr>
          <w:sz w:val="28"/>
          <w:szCs w:val="28"/>
          <w:lang w:val="uk-UA"/>
        </w:rPr>
        <w:t xml:space="preserve">їх </w:t>
      </w:r>
      <w:r w:rsidRPr="00806AD1">
        <w:rPr>
          <w:sz w:val="28"/>
          <w:szCs w:val="28"/>
          <w:lang w:val="uk-UA"/>
        </w:rPr>
        <w:t>значення вищі за аналогічні доношених. Діти, народжені у “</w:t>
      </w:r>
      <w:r w:rsidRPr="00806AD1">
        <w:rPr>
          <w:sz w:val="28"/>
          <w:szCs w:val="28"/>
          <w:lang w:val="en-US"/>
        </w:rPr>
        <w:t>late</w:t>
      </w:r>
      <w:r w:rsidRPr="00806AD1">
        <w:rPr>
          <w:sz w:val="28"/>
          <w:szCs w:val="28"/>
          <w:lang w:val="uk-UA"/>
        </w:rPr>
        <w:t xml:space="preserve"> – </w:t>
      </w:r>
      <w:r w:rsidRPr="00806AD1">
        <w:rPr>
          <w:sz w:val="28"/>
          <w:szCs w:val="28"/>
          <w:lang w:val="en-US"/>
        </w:rPr>
        <w:t>preterm</w:t>
      </w:r>
      <w:r w:rsidRPr="00806AD1">
        <w:rPr>
          <w:sz w:val="28"/>
          <w:szCs w:val="28"/>
          <w:lang w:val="uk-UA"/>
        </w:rPr>
        <w:t xml:space="preserve">” – строках мають більшу кількість ускладнень неонатального періоду та реадмісій до стаціонару. Тому все більша кількість досліджень зосереджується на проблемах </w:t>
      </w:r>
      <w:r>
        <w:rPr>
          <w:sz w:val="28"/>
          <w:szCs w:val="28"/>
          <w:lang w:val="uk-UA"/>
        </w:rPr>
        <w:t>народжених до строку</w:t>
      </w:r>
      <w:r w:rsidRPr="00806AD1">
        <w:rPr>
          <w:sz w:val="28"/>
          <w:szCs w:val="28"/>
          <w:lang w:val="uk-UA"/>
        </w:rPr>
        <w:t xml:space="preserve"> [</w:t>
      </w:r>
      <w:r w:rsidRPr="00CA0C0E">
        <w:rPr>
          <w:sz w:val="28"/>
          <w:szCs w:val="28"/>
        </w:rPr>
        <w:t>5, 6</w:t>
      </w:r>
      <w:r w:rsidRPr="00806AD1">
        <w:rPr>
          <w:sz w:val="28"/>
          <w:szCs w:val="28"/>
          <w:lang w:val="uk-UA"/>
        </w:rPr>
        <w:t xml:space="preserve">]. </w:t>
      </w:r>
    </w:p>
    <w:p w:rsidR="00DE7215" w:rsidRPr="00806AD1" w:rsidRDefault="00DE7215" w:rsidP="007674EC">
      <w:pPr>
        <w:spacing w:line="360" w:lineRule="auto"/>
        <w:ind w:firstLine="720"/>
        <w:jc w:val="both"/>
        <w:rPr>
          <w:sz w:val="28"/>
          <w:szCs w:val="28"/>
          <w:lang w:val="uk-UA"/>
        </w:rPr>
      </w:pPr>
      <w:r w:rsidRPr="00806AD1">
        <w:rPr>
          <w:sz w:val="28"/>
          <w:szCs w:val="28"/>
          <w:lang w:val="uk-UA"/>
        </w:rPr>
        <w:t>Велике значення передчасного народження мають віддалені у часі наслідки. Найбільш вивченими є проблеми з боку центральної нервової системи. Окрім значних змін, таких як формування дитячого церебрального паралічу, сліпоти, глухоти, інвалідизації</w:t>
      </w:r>
      <w:r>
        <w:rPr>
          <w:sz w:val="28"/>
          <w:szCs w:val="28"/>
          <w:lang w:val="uk-UA"/>
        </w:rPr>
        <w:t xml:space="preserve"> з інших причин</w:t>
      </w:r>
      <w:r w:rsidRPr="00806AD1">
        <w:rPr>
          <w:sz w:val="28"/>
          <w:szCs w:val="28"/>
          <w:lang w:val="uk-UA"/>
        </w:rPr>
        <w:t xml:space="preserve">, досить часто виявляються менш тяжкі порушення, що виникають у ментальній сфері. Вони можуть проявлятися в складнощах під час навчання у школі та мають частоту зворотно пропорційну гестаційному віку. </w:t>
      </w:r>
    </w:p>
    <w:p w:rsidR="00DE7215" w:rsidRPr="00806AD1" w:rsidRDefault="00DE7215" w:rsidP="007674EC">
      <w:pPr>
        <w:spacing w:line="360" w:lineRule="auto"/>
        <w:ind w:firstLine="720"/>
        <w:jc w:val="both"/>
        <w:rPr>
          <w:sz w:val="28"/>
          <w:szCs w:val="28"/>
          <w:lang w:val="uk-UA"/>
        </w:rPr>
      </w:pPr>
      <w:r w:rsidRPr="00806AD1">
        <w:rPr>
          <w:sz w:val="28"/>
          <w:szCs w:val="28"/>
          <w:lang w:val="uk-UA"/>
        </w:rPr>
        <w:t>Водночас передчасне народження в</w:t>
      </w:r>
      <w:r>
        <w:rPr>
          <w:sz w:val="28"/>
          <w:szCs w:val="28"/>
          <w:lang w:val="uk-UA"/>
        </w:rPr>
        <w:t>пливає</w:t>
      </w:r>
      <w:r w:rsidRPr="00806AD1">
        <w:rPr>
          <w:sz w:val="28"/>
          <w:szCs w:val="28"/>
          <w:lang w:val="uk-UA"/>
        </w:rPr>
        <w:t xml:space="preserve"> на рів</w:t>
      </w:r>
      <w:r>
        <w:rPr>
          <w:sz w:val="28"/>
          <w:szCs w:val="28"/>
          <w:lang w:val="uk-UA"/>
        </w:rPr>
        <w:t>е</w:t>
      </w:r>
      <w:r w:rsidRPr="00806AD1">
        <w:rPr>
          <w:sz w:val="28"/>
          <w:szCs w:val="28"/>
          <w:lang w:val="uk-UA"/>
        </w:rPr>
        <w:t>н</w:t>
      </w:r>
      <w:r>
        <w:rPr>
          <w:sz w:val="28"/>
          <w:szCs w:val="28"/>
          <w:lang w:val="uk-UA"/>
        </w:rPr>
        <w:t>ь</w:t>
      </w:r>
      <w:r w:rsidRPr="00806AD1">
        <w:rPr>
          <w:sz w:val="28"/>
          <w:szCs w:val="28"/>
          <w:lang w:val="uk-UA"/>
        </w:rPr>
        <w:t xml:space="preserve"> функціонування не тільки ЦНС, але і інших органів та систем. Однією з </w:t>
      </w:r>
      <w:r>
        <w:rPr>
          <w:sz w:val="28"/>
          <w:szCs w:val="28"/>
          <w:lang w:val="uk-UA"/>
        </w:rPr>
        <w:t>них</w:t>
      </w:r>
      <w:r w:rsidRPr="00806AD1">
        <w:rPr>
          <w:sz w:val="28"/>
          <w:szCs w:val="28"/>
          <w:lang w:val="uk-UA"/>
        </w:rPr>
        <w:t xml:space="preserve"> є серцево – судинна система. Фактори, які призводять до передчасного народження, можуть здійснювати на неї різнорівнев</w:t>
      </w:r>
      <w:r>
        <w:rPr>
          <w:sz w:val="28"/>
          <w:szCs w:val="28"/>
          <w:lang w:val="uk-UA"/>
        </w:rPr>
        <w:t>у</w:t>
      </w:r>
      <w:r w:rsidRPr="00806AD1">
        <w:rPr>
          <w:sz w:val="28"/>
          <w:szCs w:val="28"/>
          <w:lang w:val="uk-UA"/>
        </w:rPr>
        <w:t xml:space="preserve"> </w:t>
      </w:r>
      <w:r>
        <w:rPr>
          <w:sz w:val="28"/>
          <w:szCs w:val="28"/>
          <w:lang w:val="uk-UA"/>
        </w:rPr>
        <w:t>дію</w:t>
      </w:r>
      <w:r w:rsidRPr="00806AD1">
        <w:rPr>
          <w:sz w:val="28"/>
          <w:szCs w:val="28"/>
          <w:lang w:val="uk-UA"/>
        </w:rPr>
        <w:t>, що, можливо, призводить до значних порушень структури серця з формуванням в</w:t>
      </w:r>
      <w:r>
        <w:rPr>
          <w:sz w:val="28"/>
          <w:szCs w:val="28"/>
          <w:lang w:val="uk-UA"/>
        </w:rPr>
        <w:t xml:space="preserve"> </w:t>
      </w:r>
      <w:r w:rsidRPr="00806AD1">
        <w:rPr>
          <w:sz w:val="28"/>
          <w:szCs w:val="28"/>
          <w:lang w:val="uk-UA"/>
        </w:rPr>
        <w:t xml:space="preserve">роджених вад та / або менш значних змін, відомих як малі аномалії розвитку серця. Останні часто виявляються у старшому віці і можуть стати причиною «невинних» шумів </w:t>
      </w:r>
      <w:r w:rsidRPr="00806AD1">
        <w:rPr>
          <w:sz w:val="28"/>
          <w:szCs w:val="28"/>
        </w:rPr>
        <w:t>[</w:t>
      </w:r>
      <w:r w:rsidRPr="00CA0C0E">
        <w:rPr>
          <w:sz w:val="28"/>
          <w:szCs w:val="28"/>
        </w:rPr>
        <w:t>7, 8</w:t>
      </w:r>
      <w:r w:rsidRPr="00806AD1">
        <w:rPr>
          <w:sz w:val="28"/>
          <w:szCs w:val="28"/>
        </w:rPr>
        <w:t>].</w:t>
      </w:r>
    </w:p>
    <w:p w:rsidR="00DE7215" w:rsidRPr="00806AD1" w:rsidRDefault="00DE7215" w:rsidP="007674EC">
      <w:pPr>
        <w:spacing w:line="360" w:lineRule="auto"/>
        <w:ind w:firstLine="720"/>
        <w:jc w:val="both"/>
        <w:rPr>
          <w:sz w:val="28"/>
          <w:szCs w:val="28"/>
          <w:lang w:val="uk-UA"/>
        </w:rPr>
      </w:pPr>
      <w:r w:rsidRPr="00806AD1">
        <w:rPr>
          <w:sz w:val="28"/>
          <w:szCs w:val="28"/>
          <w:lang w:val="uk-UA"/>
        </w:rPr>
        <w:t xml:space="preserve">Вже відомі дослідження ймовірності розвитку артеріальної гіпертензії у дорослих, що народилися недоношеними глибокого ступеня, особливо з низькою </w:t>
      </w:r>
      <w:r>
        <w:rPr>
          <w:sz w:val="28"/>
          <w:szCs w:val="28"/>
          <w:lang w:val="uk-UA"/>
        </w:rPr>
        <w:t>масою</w:t>
      </w:r>
      <w:r w:rsidRPr="00806AD1">
        <w:rPr>
          <w:sz w:val="28"/>
          <w:szCs w:val="28"/>
          <w:lang w:val="uk-UA"/>
        </w:rPr>
        <w:t xml:space="preserve"> тіла [</w:t>
      </w:r>
      <w:r w:rsidRPr="00CA0C0E">
        <w:rPr>
          <w:sz w:val="28"/>
          <w:szCs w:val="28"/>
          <w:lang w:val="uk-UA"/>
        </w:rPr>
        <w:t>9</w:t>
      </w:r>
      <w:r w:rsidRPr="00806AD1">
        <w:rPr>
          <w:sz w:val="28"/>
          <w:szCs w:val="28"/>
          <w:lang w:val="uk-UA"/>
        </w:rPr>
        <w:t>]. Робіт, які б стосувалися вивчення особливостей серцево – судинної системи та її функціонального стану у дітей, що народилися у «</w:t>
      </w:r>
      <w:r w:rsidRPr="00806AD1">
        <w:rPr>
          <w:sz w:val="28"/>
          <w:szCs w:val="28"/>
          <w:lang w:val="en-US"/>
        </w:rPr>
        <w:t>late</w:t>
      </w:r>
      <w:r w:rsidRPr="00806AD1">
        <w:rPr>
          <w:sz w:val="28"/>
          <w:szCs w:val="28"/>
        </w:rPr>
        <w:t xml:space="preserve"> – </w:t>
      </w:r>
      <w:r w:rsidRPr="00806AD1">
        <w:rPr>
          <w:sz w:val="28"/>
          <w:szCs w:val="28"/>
          <w:lang w:val="en-US"/>
        </w:rPr>
        <w:t>preterm</w:t>
      </w:r>
      <w:r w:rsidRPr="00806AD1">
        <w:rPr>
          <w:sz w:val="28"/>
          <w:szCs w:val="28"/>
          <w:lang w:val="uk-UA"/>
        </w:rPr>
        <w:t xml:space="preserve">» - строках в доступній літературі не знайдено. Стан ССС та її резервні можливості мають </w:t>
      </w:r>
      <w:r>
        <w:rPr>
          <w:sz w:val="28"/>
          <w:szCs w:val="28"/>
          <w:lang w:val="uk-UA"/>
        </w:rPr>
        <w:t>суттєвий</w:t>
      </w:r>
      <w:r w:rsidRPr="00806AD1">
        <w:rPr>
          <w:sz w:val="28"/>
          <w:szCs w:val="28"/>
          <w:lang w:val="uk-UA"/>
        </w:rPr>
        <w:t xml:space="preserve"> вплив на функціону</w:t>
      </w:r>
      <w:r>
        <w:rPr>
          <w:sz w:val="28"/>
          <w:szCs w:val="28"/>
          <w:lang w:val="uk-UA"/>
        </w:rPr>
        <w:t>вання інших органів і систем та</w:t>
      </w:r>
      <w:r w:rsidRPr="00806AD1">
        <w:rPr>
          <w:sz w:val="28"/>
          <w:szCs w:val="28"/>
          <w:lang w:val="uk-UA"/>
        </w:rPr>
        <w:t xml:space="preserve"> є маркером адапта</w:t>
      </w:r>
      <w:r>
        <w:rPr>
          <w:sz w:val="28"/>
          <w:szCs w:val="28"/>
          <w:lang w:val="uk-UA"/>
        </w:rPr>
        <w:t>цій</w:t>
      </w:r>
      <w:r w:rsidRPr="00806AD1">
        <w:rPr>
          <w:sz w:val="28"/>
          <w:szCs w:val="28"/>
          <w:lang w:val="uk-UA"/>
        </w:rPr>
        <w:t>них реакцій цілісного організму</w:t>
      </w:r>
      <w:r>
        <w:rPr>
          <w:sz w:val="28"/>
          <w:szCs w:val="28"/>
          <w:lang w:val="uk-UA"/>
        </w:rPr>
        <w:t xml:space="preserve"> дитини</w:t>
      </w:r>
      <w:r w:rsidRPr="00806AD1">
        <w:rPr>
          <w:sz w:val="28"/>
          <w:szCs w:val="28"/>
          <w:lang w:val="uk-UA"/>
        </w:rPr>
        <w:t>.</w:t>
      </w:r>
    </w:p>
    <w:p w:rsidR="00DE7215" w:rsidRPr="008C0A8E" w:rsidRDefault="00DE7215" w:rsidP="007A082C">
      <w:pPr>
        <w:spacing w:line="360" w:lineRule="auto"/>
        <w:ind w:firstLine="720"/>
        <w:jc w:val="both"/>
        <w:outlineLvl w:val="0"/>
        <w:rPr>
          <w:sz w:val="28"/>
          <w:szCs w:val="28"/>
          <w:lang w:val="uk-UA"/>
        </w:rPr>
      </w:pPr>
      <w:r w:rsidRPr="007A082C">
        <w:rPr>
          <w:sz w:val="28"/>
          <w:szCs w:val="28"/>
          <w:lang w:val="uk-UA"/>
        </w:rPr>
        <w:t>Мета дослідження</w:t>
      </w:r>
      <w:r>
        <w:rPr>
          <w:sz w:val="28"/>
          <w:szCs w:val="28"/>
          <w:lang w:val="uk-UA"/>
        </w:rPr>
        <w:t>. У</w:t>
      </w:r>
      <w:r w:rsidRPr="008C0A8E">
        <w:rPr>
          <w:sz w:val="28"/>
          <w:szCs w:val="28"/>
          <w:lang w:val="uk-UA"/>
        </w:rPr>
        <w:t>досконалення діагностики та лікування порушень функціонування серцево – судинної системи у школярів 10 – 12 річного віку, що народилися до строку, на підставі визначення морфо</w:t>
      </w:r>
      <w:r>
        <w:rPr>
          <w:sz w:val="28"/>
          <w:szCs w:val="28"/>
          <w:lang w:val="uk-UA"/>
        </w:rPr>
        <w:t xml:space="preserve"> </w:t>
      </w:r>
      <w:r w:rsidRPr="00806AD1">
        <w:rPr>
          <w:sz w:val="28"/>
          <w:szCs w:val="28"/>
          <w:lang w:val="uk-UA"/>
        </w:rPr>
        <w:t>–</w:t>
      </w:r>
      <w:r>
        <w:rPr>
          <w:sz w:val="28"/>
          <w:szCs w:val="28"/>
          <w:lang w:val="uk-UA"/>
        </w:rPr>
        <w:t xml:space="preserve"> </w:t>
      </w:r>
      <w:r w:rsidRPr="008C0A8E">
        <w:rPr>
          <w:sz w:val="28"/>
          <w:szCs w:val="28"/>
          <w:lang w:val="uk-UA"/>
        </w:rPr>
        <w:t>функціональних показників серця, адаптаційних можливостей серцево – судинної системи та факторів ризику формування порушень, розробки методики їх корекції.</w:t>
      </w:r>
    </w:p>
    <w:p w:rsidR="00DE7215" w:rsidRPr="0018496C" w:rsidRDefault="00DE7215" w:rsidP="007674EC">
      <w:pPr>
        <w:spacing w:line="360" w:lineRule="auto"/>
        <w:ind w:firstLine="720"/>
        <w:jc w:val="center"/>
        <w:outlineLvl w:val="0"/>
        <w:rPr>
          <w:sz w:val="20"/>
          <w:szCs w:val="20"/>
          <w:lang w:val="uk-UA"/>
        </w:rPr>
      </w:pPr>
    </w:p>
    <w:p w:rsidR="00DE7215" w:rsidRPr="00FD3C63" w:rsidRDefault="00DE7215" w:rsidP="007674EC">
      <w:pPr>
        <w:spacing w:line="360" w:lineRule="auto"/>
        <w:ind w:firstLine="720"/>
        <w:jc w:val="both"/>
        <w:outlineLvl w:val="0"/>
        <w:rPr>
          <w:b/>
          <w:sz w:val="28"/>
          <w:szCs w:val="28"/>
          <w:lang w:val="uk-UA"/>
        </w:rPr>
      </w:pPr>
      <w:r w:rsidRPr="00FD3C63">
        <w:rPr>
          <w:b/>
          <w:sz w:val="28"/>
          <w:szCs w:val="28"/>
          <w:lang w:val="uk-UA"/>
        </w:rPr>
        <w:t>Завдання дослідження</w:t>
      </w:r>
    </w:p>
    <w:p w:rsidR="00DE7215" w:rsidRPr="008C0A8E" w:rsidRDefault="00DE7215" w:rsidP="007674EC">
      <w:pPr>
        <w:numPr>
          <w:ilvl w:val="0"/>
          <w:numId w:val="11"/>
        </w:numPr>
        <w:suppressAutoHyphens w:val="0"/>
        <w:spacing w:line="360" w:lineRule="auto"/>
        <w:ind w:left="0" w:firstLine="720"/>
        <w:jc w:val="both"/>
        <w:rPr>
          <w:sz w:val="28"/>
          <w:szCs w:val="28"/>
          <w:lang w:val="uk-UA"/>
        </w:rPr>
      </w:pPr>
      <w:r w:rsidRPr="008C0A8E">
        <w:rPr>
          <w:sz w:val="28"/>
          <w:szCs w:val="28"/>
          <w:lang w:val="uk-UA"/>
        </w:rPr>
        <w:t>Оцінити морфо – функціональні особливості серцево – судинної системи в стані спокою у школярів, які народилися до строку.</w:t>
      </w:r>
    </w:p>
    <w:p w:rsidR="00DE7215" w:rsidRPr="008C0A8E" w:rsidRDefault="00DE7215" w:rsidP="007674EC">
      <w:pPr>
        <w:numPr>
          <w:ilvl w:val="0"/>
          <w:numId w:val="11"/>
        </w:numPr>
        <w:suppressAutoHyphens w:val="0"/>
        <w:spacing w:line="360" w:lineRule="auto"/>
        <w:ind w:left="0" w:firstLine="720"/>
        <w:jc w:val="both"/>
        <w:rPr>
          <w:sz w:val="28"/>
          <w:szCs w:val="28"/>
          <w:lang w:val="uk-UA"/>
        </w:rPr>
      </w:pPr>
      <w:r w:rsidRPr="008C0A8E">
        <w:rPr>
          <w:sz w:val="28"/>
          <w:szCs w:val="28"/>
          <w:lang w:val="uk-UA"/>
        </w:rPr>
        <w:t xml:space="preserve">Встановити клініко – анамнестичні дані та фактори ризику функціональних порушень серцево – судинної системи дітей, що народилися до строку. </w:t>
      </w:r>
    </w:p>
    <w:p w:rsidR="00DE7215" w:rsidRPr="008C0A8E" w:rsidRDefault="00DE7215" w:rsidP="007674EC">
      <w:pPr>
        <w:numPr>
          <w:ilvl w:val="0"/>
          <w:numId w:val="11"/>
        </w:numPr>
        <w:suppressAutoHyphens w:val="0"/>
        <w:spacing w:line="360" w:lineRule="auto"/>
        <w:ind w:left="0" w:firstLine="720"/>
        <w:jc w:val="both"/>
        <w:rPr>
          <w:sz w:val="28"/>
          <w:szCs w:val="28"/>
          <w:lang w:val="uk-UA"/>
        </w:rPr>
      </w:pPr>
      <w:r w:rsidRPr="008C0A8E">
        <w:rPr>
          <w:sz w:val="28"/>
          <w:szCs w:val="28"/>
          <w:lang w:val="uk-UA"/>
        </w:rPr>
        <w:t>Визначити функціональний стан серцево – судинної системи з використанням навантажувальних проб у школярів, що народилися до строку з пропорційним та диспропорційним розвитком.</w:t>
      </w:r>
    </w:p>
    <w:p w:rsidR="00DE7215" w:rsidRPr="008C0A8E" w:rsidRDefault="00DE7215" w:rsidP="007674EC">
      <w:pPr>
        <w:numPr>
          <w:ilvl w:val="0"/>
          <w:numId w:val="11"/>
        </w:numPr>
        <w:suppressAutoHyphens w:val="0"/>
        <w:spacing w:line="360" w:lineRule="auto"/>
        <w:ind w:left="0" w:firstLine="720"/>
        <w:jc w:val="both"/>
        <w:rPr>
          <w:sz w:val="28"/>
          <w:szCs w:val="28"/>
          <w:lang w:val="uk-UA"/>
        </w:rPr>
      </w:pPr>
      <w:r w:rsidRPr="008C0A8E">
        <w:rPr>
          <w:sz w:val="28"/>
          <w:szCs w:val="28"/>
          <w:lang w:val="uk-UA"/>
        </w:rPr>
        <w:t xml:space="preserve">Розробити та оцінити ефективність </w:t>
      </w:r>
      <w:r>
        <w:rPr>
          <w:sz w:val="28"/>
          <w:szCs w:val="28"/>
          <w:lang w:val="uk-UA"/>
        </w:rPr>
        <w:t>лікувальних заходів, які спрямовані</w:t>
      </w:r>
      <w:r w:rsidRPr="008C0A8E">
        <w:rPr>
          <w:sz w:val="28"/>
          <w:szCs w:val="28"/>
          <w:lang w:val="uk-UA"/>
        </w:rPr>
        <w:t xml:space="preserve"> на корекцію змін функціонального стану серцево – судинної системи у школярів, що народилися до строку.</w:t>
      </w:r>
    </w:p>
    <w:p w:rsidR="00DE7215" w:rsidRPr="0018496C" w:rsidRDefault="00DE7215" w:rsidP="007A082C">
      <w:pPr>
        <w:spacing w:line="360" w:lineRule="auto"/>
        <w:ind w:firstLine="720"/>
        <w:jc w:val="both"/>
        <w:outlineLvl w:val="0"/>
        <w:rPr>
          <w:sz w:val="20"/>
          <w:szCs w:val="20"/>
          <w:lang w:val="uk-UA"/>
        </w:rPr>
      </w:pPr>
      <w:r>
        <w:rPr>
          <w:b/>
          <w:sz w:val="28"/>
          <w:szCs w:val="28"/>
          <w:lang w:val="uk-UA"/>
        </w:rPr>
        <w:t>О</w:t>
      </w:r>
      <w:r w:rsidRPr="00FD3C63">
        <w:rPr>
          <w:b/>
          <w:sz w:val="28"/>
          <w:szCs w:val="28"/>
          <w:lang w:val="uk-UA"/>
        </w:rPr>
        <w:t>б’єкт дослідження</w:t>
      </w:r>
      <w:r>
        <w:rPr>
          <w:b/>
          <w:sz w:val="28"/>
          <w:szCs w:val="28"/>
          <w:lang w:val="uk-UA"/>
        </w:rPr>
        <w:t xml:space="preserve">. </w:t>
      </w:r>
      <w:r>
        <w:rPr>
          <w:sz w:val="28"/>
          <w:szCs w:val="28"/>
          <w:lang w:val="uk-UA"/>
        </w:rPr>
        <w:t xml:space="preserve">Функціональний стан </w:t>
      </w:r>
      <w:r w:rsidRPr="00806AD1">
        <w:rPr>
          <w:sz w:val="28"/>
          <w:szCs w:val="28"/>
          <w:lang w:val="uk-UA"/>
        </w:rPr>
        <w:t xml:space="preserve">серцево – судинної системи </w:t>
      </w:r>
      <w:r>
        <w:rPr>
          <w:sz w:val="28"/>
          <w:szCs w:val="28"/>
          <w:lang w:val="uk-UA"/>
        </w:rPr>
        <w:t>д</w:t>
      </w:r>
      <w:r w:rsidRPr="00806AD1">
        <w:rPr>
          <w:sz w:val="28"/>
          <w:szCs w:val="28"/>
          <w:lang w:val="uk-UA"/>
        </w:rPr>
        <w:t>іт</w:t>
      </w:r>
      <w:r>
        <w:rPr>
          <w:sz w:val="28"/>
          <w:szCs w:val="28"/>
          <w:lang w:val="uk-UA"/>
        </w:rPr>
        <w:t>ей</w:t>
      </w:r>
      <w:r w:rsidRPr="00806AD1">
        <w:rPr>
          <w:sz w:val="28"/>
          <w:szCs w:val="28"/>
          <w:lang w:val="uk-UA"/>
        </w:rPr>
        <w:t xml:space="preserve">, що народилися </w:t>
      </w:r>
      <w:r>
        <w:rPr>
          <w:sz w:val="28"/>
          <w:szCs w:val="28"/>
          <w:lang w:val="uk-UA"/>
        </w:rPr>
        <w:t>до строку</w:t>
      </w:r>
      <w:r w:rsidRPr="00806AD1">
        <w:rPr>
          <w:sz w:val="28"/>
          <w:szCs w:val="28"/>
          <w:lang w:val="uk-UA"/>
        </w:rPr>
        <w:t xml:space="preserve"> в терміні 34 – 36 тижнів гестації.</w:t>
      </w:r>
    </w:p>
    <w:p w:rsidR="00DE7215" w:rsidRPr="0018496C" w:rsidRDefault="00DE7215" w:rsidP="007A082C">
      <w:pPr>
        <w:spacing w:line="360" w:lineRule="auto"/>
        <w:ind w:firstLine="720"/>
        <w:jc w:val="both"/>
        <w:outlineLvl w:val="0"/>
        <w:rPr>
          <w:sz w:val="20"/>
          <w:szCs w:val="20"/>
          <w:lang w:val="uk-UA"/>
        </w:rPr>
      </w:pPr>
      <w:r>
        <w:rPr>
          <w:b/>
          <w:sz w:val="28"/>
          <w:szCs w:val="28"/>
          <w:lang w:val="uk-UA"/>
        </w:rPr>
        <w:t>П</w:t>
      </w:r>
      <w:r w:rsidRPr="00FD3C63">
        <w:rPr>
          <w:b/>
          <w:sz w:val="28"/>
          <w:szCs w:val="28"/>
          <w:lang w:val="uk-UA"/>
        </w:rPr>
        <w:t>редмет дослідження</w:t>
      </w:r>
      <w:r>
        <w:rPr>
          <w:b/>
          <w:sz w:val="28"/>
          <w:szCs w:val="28"/>
          <w:lang w:val="uk-UA"/>
        </w:rPr>
        <w:t xml:space="preserve">. </w:t>
      </w:r>
      <w:r>
        <w:rPr>
          <w:sz w:val="28"/>
          <w:szCs w:val="28"/>
          <w:lang w:val="uk-UA"/>
        </w:rPr>
        <w:t>Морфофункціональні показники серця в стані спокою та під впливом навантажувальних проб, комплекс лікувально – реабілітаційних заходів.</w:t>
      </w:r>
    </w:p>
    <w:p w:rsidR="00DE7215" w:rsidRPr="00010C1B" w:rsidRDefault="00DE7215" w:rsidP="007A082C">
      <w:pPr>
        <w:spacing w:line="360" w:lineRule="auto"/>
        <w:ind w:firstLine="720"/>
        <w:jc w:val="both"/>
        <w:outlineLvl w:val="0"/>
        <w:rPr>
          <w:sz w:val="28"/>
          <w:szCs w:val="28"/>
          <w:lang w:val="uk-UA"/>
        </w:rPr>
      </w:pPr>
      <w:r>
        <w:rPr>
          <w:b/>
          <w:sz w:val="28"/>
          <w:szCs w:val="28"/>
          <w:lang w:val="uk-UA"/>
        </w:rPr>
        <w:t>М</w:t>
      </w:r>
      <w:r w:rsidRPr="00FD3C63">
        <w:rPr>
          <w:b/>
          <w:sz w:val="28"/>
          <w:szCs w:val="28"/>
          <w:lang w:val="uk-UA"/>
        </w:rPr>
        <w:t>етоди дослідження</w:t>
      </w:r>
      <w:r>
        <w:rPr>
          <w:b/>
          <w:sz w:val="28"/>
          <w:szCs w:val="28"/>
          <w:lang w:val="uk-UA"/>
        </w:rPr>
        <w:t xml:space="preserve">. </w:t>
      </w:r>
      <w:r>
        <w:rPr>
          <w:sz w:val="28"/>
          <w:szCs w:val="28"/>
          <w:lang w:val="uk-UA"/>
        </w:rPr>
        <w:t>Д</w:t>
      </w:r>
      <w:r w:rsidRPr="00806AD1">
        <w:rPr>
          <w:sz w:val="28"/>
          <w:szCs w:val="28"/>
          <w:lang w:val="uk-UA"/>
        </w:rPr>
        <w:t>ля вирішення поставлених завдань</w:t>
      </w:r>
      <w:r>
        <w:rPr>
          <w:sz w:val="28"/>
          <w:szCs w:val="28"/>
          <w:lang w:val="uk-UA"/>
        </w:rPr>
        <w:t xml:space="preserve"> було застосовано клініко – анамнестичний метод та інструментальний із використанням ехокардіографії для визначення показників </w:t>
      </w:r>
      <w:r w:rsidRPr="00806AD1">
        <w:rPr>
          <w:sz w:val="28"/>
          <w:szCs w:val="28"/>
          <w:lang w:val="uk-UA"/>
        </w:rPr>
        <w:t xml:space="preserve">внутрішньосерцевої </w:t>
      </w:r>
      <w:r>
        <w:rPr>
          <w:sz w:val="28"/>
          <w:szCs w:val="28"/>
          <w:lang w:val="uk-UA"/>
        </w:rPr>
        <w:t>і</w:t>
      </w:r>
      <w:r w:rsidRPr="00806AD1">
        <w:rPr>
          <w:sz w:val="28"/>
          <w:szCs w:val="28"/>
          <w:lang w:val="uk-UA"/>
        </w:rPr>
        <w:t xml:space="preserve"> центральної гемодинаміки</w:t>
      </w:r>
      <w:r>
        <w:rPr>
          <w:sz w:val="28"/>
          <w:szCs w:val="28"/>
          <w:lang w:val="uk-UA"/>
        </w:rPr>
        <w:t xml:space="preserve"> та оцінки структурних особливостей будови серця, допплерографії кривих швидкостей кровотоку на рівні</w:t>
      </w:r>
      <w:r w:rsidRPr="00010C1B">
        <w:rPr>
          <w:sz w:val="28"/>
          <w:szCs w:val="28"/>
          <w:lang w:val="uk-UA"/>
        </w:rPr>
        <w:t xml:space="preserve"> </w:t>
      </w:r>
      <w:r w:rsidRPr="00806AD1">
        <w:rPr>
          <w:sz w:val="28"/>
          <w:szCs w:val="28"/>
          <w:lang w:val="uk-UA"/>
        </w:rPr>
        <w:t>мітрального, трикуспідального, аортального клапанів та клапан</w:t>
      </w:r>
      <w:r>
        <w:rPr>
          <w:sz w:val="28"/>
          <w:szCs w:val="28"/>
          <w:lang w:val="uk-UA"/>
        </w:rPr>
        <w:t>а</w:t>
      </w:r>
      <w:r w:rsidRPr="00806AD1">
        <w:rPr>
          <w:sz w:val="28"/>
          <w:szCs w:val="28"/>
          <w:lang w:val="uk-UA"/>
        </w:rPr>
        <w:t xml:space="preserve"> легеневої артерії</w:t>
      </w:r>
      <w:r>
        <w:rPr>
          <w:sz w:val="28"/>
          <w:szCs w:val="28"/>
          <w:lang w:val="uk-UA"/>
        </w:rPr>
        <w:t>. Вимірювання артеріального тиску проводилося за допомогою метода Короткова. Отриманий матеріал оброблявся методами статистики.</w:t>
      </w:r>
    </w:p>
    <w:p w:rsidR="00DE7215" w:rsidRPr="008C0A8E" w:rsidRDefault="00DE7215" w:rsidP="007A082C">
      <w:pPr>
        <w:spacing w:line="360" w:lineRule="auto"/>
        <w:ind w:firstLine="720"/>
        <w:jc w:val="both"/>
        <w:outlineLvl w:val="0"/>
        <w:rPr>
          <w:sz w:val="28"/>
          <w:szCs w:val="28"/>
          <w:lang w:val="uk-UA"/>
        </w:rPr>
      </w:pPr>
      <w:r>
        <w:rPr>
          <w:b/>
          <w:sz w:val="28"/>
          <w:szCs w:val="28"/>
          <w:lang w:val="uk-UA"/>
        </w:rPr>
        <w:t>Н</w:t>
      </w:r>
      <w:r w:rsidRPr="00FD3C63">
        <w:rPr>
          <w:b/>
          <w:sz w:val="28"/>
          <w:szCs w:val="28"/>
          <w:lang w:val="uk-UA"/>
        </w:rPr>
        <w:t>аукова новизна</w:t>
      </w:r>
      <w:r>
        <w:rPr>
          <w:b/>
          <w:sz w:val="28"/>
          <w:szCs w:val="28"/>
          <w:lang w:val="uk-UA"/>
        </w:rPr>
        <w:t xml:space="preserve">. </w:t>
      </w:r>
      <w:r w:rsidRPr="008C0A8E">
        <w:rPr>
          <w:sz w:val="28"/>
          <w:szCs w:val="28"/>
          <w:lang w:val="uk-UA"/>
        </w:rPr>
        <w:t>Встановлено особливості морфо</w:t>
      </w:r>
      <w:r>
        <w:rPr>
          <w:sz w:val="28"/>
          <w:szCs w:val="28"/>
          <w:lang w:val="uk-UA"/>
        </w:rPr>
        <w:t>-</w:t>
      </w:r>
      <w:r w:rsidRPr="008C0A8E">
        <w:rPr>
          <w:sz w:val="28"/>
          <w:szCs w:val="28"/>
          <w:lang w:val="uk-UA"/>
        </w:rPr>
        <w:t xml:space="preserve">функціональних параметрів </w:t>
      </w:r>
      <w:r>
        <w:rPr>
          <w:sz w:val="28"/>
          <w:szCs w:val="28"/>
          <w:lang w:val="uk-UA"/>
        </w:rPr>
        <w:t>серцево-судинної системи та високу</w:t>
      </w:r>
      <w:r w:rsidRPr="008C0A8E">
        <w:rPr>
          <w:sz w:val="28"/>
          <w:szCs w:val="28"/>
          <w:lang w:val="uk-UA"/>
        </w:rPr>
        <w:t xml:space="preserve"> частоту розвитку малих структурних аномалій серця у дітей, що народилися до строку з диспропорційним розвитком.</w:t>
      </w:r>
    </w:p>
    <w:p w:rsidR="00DE7215" w:rsidRPr="008C0A8E" w:rsidRDefault="00DE7215" w:rsidP="007674EC">
      <w:pPr>
        <w:spacing w:line="360" w:lineRule="auto"/>
        <w:ind w:firstLine="720"/>
        <w:jc w:val="both"/>
        <w:rPr>
          <w:sz w:val="28"/>
          <w:szCs w:val="28"/>
          <w:lang w:val="uk-UA"/>
        </w:rPr>
      </w:pPr>
      <w:r w:rsidRPr="008C0A8E">
        <w:rPr>
          <w:sz w:val="28"/>
          <w:szCs w:val="28"/>
          <w:lang w:val="uk-UA"/>
        </w:rPr>
        <w:t>Визначено</w:t>
      </w:r>
      <w:r>
        <w:rPr>
          <w:sz w:val="28"/>
          <w:szCs w:val="28"/>
          <w:lang w:val="uk-UA"/>
        </w:rPr>
        <w:t xml:space="preserve"> суттєве зниження систолічної та</w:t>
      </w:r>
      <w:r w:rsidRPr="008C0A8E">
        <w:rPr>
          <w:sz w:val="28"/>
          <w:szCs w:val="28"/>
          <w:lang w:val="uk-UA"/>
        </w:rPr>
        <w:t xml:space="preserve"> порушення</w:t>
      </w:r>
      <w:r>
        <w:rPr>
          <w:sz w:val="28"/>
          <w:szCs w:val="28"/>
          <w:lang w:val="uk-UA"/>
        </w:rPr>
        <w:t xml:space="preserve"> діастолічної функцій</w:t>
      </w:r>
      <w:r w:rsidRPr="008C0A8E">
        <w:rPr>
          <w:sz w:val="28"/>
          <w:szCs w:val="28"/>
          <w:lang w:val="uk-UA"/>
        </w:rPr>
        <w:t xml:space="preserve"> </w:t>
      </w:r>
      <w:r>
        <w:rPr>
          <w:sz w:val="28"/>
          <w:szCs w:val="28"/>
          <w:lang w:val="uk-UA"/>
        </w:rPr>
        <w:t>серця, а  також напруження</w:t>
      </w:r>
      <w:r w:rsidRPr="008C0A8E">
        <w:rPr>
          <w:sz w:val="28"/>
          <w:szCs w:val="28"/>
          <w:lang w:val="uk-UA"/>
        </w:rPr>
        <w:t xml:space="preserve"> адаптативних процесів у відповідь на</w:t>
      </w:r>
      <w:r>
        <w:rPr>
          <w:sz w:val="28"/>
          <w:szCs w:val="28"/>
          <w:lang w:val="uk-UA"/>
        </w:rPr>
        <w:t xml:space="preserve"> фізичне </w:t>
      </w:r>
      <w:r w:rsidRPr="008C0A8E">
        <w:rPr>
          <w:sz w:val="28"/>
          <w:szCs w:val="28"/>
          <w:lang w:val="uk-UA"/>
        </w:rPr>
        <w:t xml:space="preserve"> навантаження у дітей шкільного віку, що народилися до строку з диспропорційним розвитком.</w:t>
      </w:r>
    </w:p>
    <w:p w:rsidR="00DE7215" w:rsidRPr="008C0A8E" w:rsidRDefault="00DE7215" w:rsidP="007674EC">
      <w:pPr>
        <w:spacing w:line="360" w:lineRule="auto"/>
        <w:ind w:firstLine="720"/>
        <w:jc w:val="both"/>
        <w:rPr>
          <w:sz w:val="28"/>
          <w:szCs w:val="28"/>
          <w:lang w:val="uk-UA"/>
        </w:rPr>
      </w:pPr>
      <w:r w:rsidRPr="008C0A8E">
        <w:rPr>
          <w:sz w:val="28"/>
          <w:szCs w:val="28"/>
          <w:lang w:val="uk-UA"/>
        </w:rPr>
        <w:t>Надано кількісну порівняльну оцінку впливу факторів анамнезу життя на вірогідність розвитку систоло</w:t>
      </w:r>
      <w:r>
        <w:rPr>
          <w:sz w:val="28"/>
          <w:szCs w:val="28"/>
          <w:lang w:val="uk-UA"/>
        </w:rPr>
        <w:t>-</w:t>
      </w:r>
      <w:r w:rsidRPr="008C0A8E">
        <w:rPr>
          <w:sz w:val="28"/>
          <w:szCs w:val="28"/>
          <w:lang w:val="uk-UA"/>
        </w:rPr>
        <w:t xml:space="preserve">діастолічної дисфункції </w:t>
      </w:r>
      <w:r>
        <w:rPr>
          <w:sz w:val="28"/>
          <w:szCs w:val="28"/>
          <w:lang w:val="uk-UA"/>
        </w:rPr>
        <w:t xml:space="preserve">міокарда </w:t>
      </w:r>
      <w:r w:rsidRPr="008C0A8E">
        <w:rPr>
          <w:sz w:val="28"/>
          <w:szCs w:val="28"/>
          <w:lang w:val="uk-UA"/>
        </w:rPr>
        <w:t>у школярів, що народилися до строку з пропорційним та диспропорційним розвитком.</w:t>
      </w:r>
    </w:p>
    <w:p w:rsidR="00DE7215" w:rsidRPr="0018496C" w:rsidRDefault="00DE7215" w:rsidP="007A082C">
      <w:pPr>
        <w:spacing w:line="360" w:lineRule="auto"/>
        <w:ind w:firstLine="720"/>
        <w:jc w:val="both"/>
        <w:rPr>
          <w:sz w:val="20"/>
          <w:szCs w:val="20"/>
          <w:lang w:val="uk-UA"/>
        </w:rPr>
      </w:pPr>
      <w:r w:rsidRPr="008C0A8E">
        <w:rPr>
          <w:sz w:val="28"/>
          <w:szCs w:val="28"/>
          <w:lang w:val="uk-UA"/>
        </w:rPr>
        <w:t xml:space="preserve">Визначено особливості реакції серцево – судинної системи </w:t>
      </w:r>
      <w:r>
        <w:rPr>
          <w:sz w:val="28"/>
          <w:szCs w:val="28"/>
          <w:lang w:val="uk-UA"/>
        </w:rPr>
        <w:t>із оцінкою напрямку та ступе</w:t>
      </w:r>
      <w:r w:rsidRPr="008C0A8E">
        <w:rPr>
          <w:sz w:val="28"/>
          <w:szCs w:val="28"/>
          <w:lang w:val="uk-UA"/>
        </w:rPr>
        <w:t xml:space="preserve">ню змін показників внутрішньосерцевої та центральної гемодинаміки у дітей </w:t>
      </w:r>
      <w:r>
        <w:rPr>
          <w:sz w:val="28"/>
          <w:szCs w:val="28"/>
          <w:lang w:val="uk-UA"/>
        </w:rPr>
        <w:t>шкільного віку,</w:t>
      </w:r>
      <w:r w:rsidRPr="008C0A8E">
        <w:rPr>
          <w:sz w:val="28"/>
          <w:szCs w:val="28"/>
          <w:lang w:val="uk-UA"/>
        </w:rPr>
        <w:t xml:space="preserve"> народжених до строку</w:t>
      </w:r>
      <w:r>
        <w:rPr>
          <w:sz w:val="28"/>
          <w:szCs w:val="28"/>
          <w:lang w:val="uk-UA"/>
        </w:rPr>
        <w:t>,</w:t>
      </w:r>
      <w:r w:rsidRPr="008C0A8E">
        <w:rPr>
          <w:sz w:val="28"/>
          <w:szCs w:val="28"/>
          <w:lang w:val="uk-UA"/>
        </w:rPr>
        <w:t xml:space="preserve"> у відповідь на навантаження в пробі Руф'є. </w:t>
      </w:r>
    </w:p>
    <w:p w:rsidR="00DE7215" w:rsidRPr="008C0A8E" w:rsidRDefault="00DE7215" w:rsidP="007A082C">
      <w:pPr>
        <w:spacing w:line="360" w:lineRule="auto"/>
        <w:ind w:firstLine="720"/>
        <w:jc w:val="both"/>
        <w:outlineLvl w:val="0"/>
        <w:rPr>
          <w:sz w:val="28"/>
          <w:szCs w:val="28"/>
          <w:lang w:val="uk-UA"/>
        </w:rPr>
      </w:pPr>
      <w:r>
        <w:rPr>
          <w:b/>
          <w:sz w:val="28"/>
          <w:szCs w:val="28"/>
          <w:lang w:val="uk-UA"/>
        </w:rPr>
        <w:t>П</w:t>
      </w:r>
      <w:r w:rsidRPr="00FD3C63">
        <w:rPr>
          <w:b/>
          <w:sz w:val="28"/>
          <w:szCs w:val="28"/>
          <w:lang w:val="uk-UA"/>
        </w:rPr>
        <w:t>рактичне значення отриманих результатів</w:t>
      </w:r>
      <w:r>
        <w:rPr>
          <w:b/>
          <w:sz w:val="28"/>
          <w:szCs w:val="28"/>
          <w:lang w:val="uk-UA"/>
        </w:rPr>
        <w:t xml:space="preserve">. </w:t>
      </w:r>
      <w:r w:rsidRPr="008C0A8E">
        <w:rPr>
          <w:sz w:val="28"/>
          <w:szCs w:val="28"/>
          <w:lang w:val="uk-UA"/>
        </w:rPr>
        <w:t>Розроблена методологія проведення проби Руф'є з одночасною реєстрацією ехокардіографічних даних та параметрів артеріального тиску до та після виконання проби.</w:t>
      </w:r>
    </w:p>
    <w:p w:rsidR="00DE7215" w:rsidRPr="008C0A8E" w:rsidRDefault="00DE7215" w:rsidP="007674EC">
      <w:pPr>
        <w:spacing w:line="360" w:lineRule="auto"/>
        <w:ind w:firstLine="720"/>
        <w:jc w:val="both"/>
        <w:rPr>
          <w:sz w:val="28"/>
          <w:szCs w:val="28"/>
          <w:lang w:val="uk-UA"/>
        </w:rPr>
      </w:pPr>
      <w:r w:rsidRPr="008C0A8E">
        <w:rPr>
          <w:sz w:val="28"/>
          <w:szCs w:val="28"/>
          <w:lang w:val="uk-UA"/>
        </w:rPr>
        <w:t>Встановлено критерії прогнозу розвитку порушень функціонального стану серцево – судинної системи у дітей 10 – 12 років, які наро</w:t>
      </w:r>
      <w:r>
        <w:rPr>
          <w:sz w:val="28"/>
          <w:szCs w:val="28"/>
          <w:lang w:val="uk-UA"/>
        </w:rPr>
        <w:t>дилися до строку, що дозволить</w:t>
      </w:r>
      <w:r w:rsidRPr="008C0A8E">
        <w:rPr>
          <w:sz w:val="28"/>
          <w:szCs w:val="28"/>
          <w:lang w:val="uk-UA"/>
        </w:rPr>
        <w:t xml:space="preserve"> педіатру та сімейному лікарю </w:t>
      </w:r>
      <w:r>
        <w:rPr>
          <w:sz w:val="28"/>
          <w:szCs w:val="28"/>
          <w:lang w:val="uk-UA"/>
        </w:rPr>
        <w:t>виділити осіб, прогностично  несприятливих щодо</w:t>
      </w:r>
      <w:r w:rsidRPr="008C0A8E">
        <w:rPr>
          <w:sz w:val="28"/>
          <w:szCs w:val="28"/>
          <w:lang w:val="uk-UA"/>
        </w:rPr>
        <w:t xml:space="preserve"> розвитку </w:t>
      </w:r>
      <w:r>
        <w:rPr>
          <w:sz w:val="28"/>
          <w:szCs w:val="28"/>
          <w:lang w:val="uk-UA"/>
        </w:rPr>
        <w:t xml:space="preserve">серцево </w:t>
      </w:r>
      <w:r w:rsidRPr="00806AD1">
        <w:rPr>
          <w:sz w:val="28"/>
          <w:szCs w:val="28"/>
          <w:lang w:val="uk-UA"/>
        </w:rPr>
        <w:t>–</w:t>
      </w:r>
      <w:r>
        <w:rPr>
          <w:sz w:val="28"/>
          <w:szCs w:val="28"/>
          <w:lang w:val="uk-UA"/>
        </w:rPr>
        <w:t xml:space="preserve"> судинних </w:t>
      </w:r>
      <w:r w:rsidRPr="008C0A8E">
        <w:rPr>
          <w:sz w:val="28"/>
          <w:szCs w:val="28"/>
          <w:lang w:val="uk-UA"/>
        </w:rPr>
        <w:t>відхилень та впровадження у них діагностичних та лікувальних заходів.</w:t>
      </w:r>
    </w:p>
    <w:p w:rsidR="00DE7215" w:rsidRPr="008C6709" w:rsidRDefault="00DE7215" w:rsidP="00A91D05">
      <w:pPr>
        <w:spacing w:line="360" w:lineRule="auto"/>
        <w:ind w:firstLine="360"/>
        <w:jc w:val="both"/>
        <w:rPr>
          <w:sz w:val="28"/>
          <w:szCs w:val="28"/>
          <w:lang w:val="uk-UA"/>
        </w:rPr>
      </w:pPr>
      <w:r w:rsidRPr="008C6709">
        <w:rPr>
          <w:sz w:val="28"/>
          <w:szCs w:val="28"/>
          <w:lang w:val="uk-UA"/>
        </w:rPr>
        <w:t>Отримані дані можуть бути використані в роботі лікарів-педіатрів, сімейних лікарів.</w:t>
      </w:r>
    </w:p>
    <w:p w:rsidR="00DE7215" w:rsidRPr="00D7612A" w:rsidRDefault="00DE7215" w:rsidP="00D7612A">
      <w:pPr>
        <w:suppressAutoHyphens w:val="0"/>
        <w:spacing w:line="360" w:lineRule="auto"/>
        <w:jc w:val="center"/>
        <w:rPr>
          <w:sz w:val="28"/>
          <w:szCs w:val="28"/>
          <w:lang w:val="uk-UA"/>
        </w:rPr>
      </w:pPr>
      <w:r>
        <w:rPr>
          <w:lang w:val="uk-UA"/>
        </w:rPr>
        <w:br w:type="page"/>
      </w:r>
      <w:r w:rsidRPr="00D7612A">
        <w:rPr>
          <w:sz w:val="28"/>
          <w:szCs w:val="28"/>
          <w:lang w:val="uk-UA"/>
        </w:rPr>
        <w:t>1 ФУНКЦІОНАЛЬНИЙ СТАН СЕРЦЕВО - СУДИННОЇ СИСТЕМИ У ДІТЕЙ ШКІЛЬНОГО ВІКУ, НАРОДЖЕНИХ ДО СТРОКУ</w:t>
      </w:r>
    </w:p>
    <w:p w:rsidR="00DE7215" w:rsidRDefault="00DE7215" w:rsidP="00D7612A">
      <w:pPr>
        <w:pStyle w:val="NormalWeb"/>
        <w:spacing w:before="0" w:beforeAutospacing="0" w:after="0" w:afterAutospacing="0" w:line="360" w:lineRule="auto"/>
        <w:ind w:firstLine="708"/>
        <w:jc w:val="both"/>
        <w:rPr>
          <w:sz w:val="28"/>
          <w:szCs w:val="28"/>
          <w:lang w:val="uk-UA"/>
        </w:rPr>
      </w:pPr>
      <w:r>
        <w:rPr>
          <w:sz w:val="28"/>
          <w:szCs w:val="28"/>
          <w:lang w:val="uk-UA"/>
        </w:rPr>
        <w:t>1.1</w:t>
      </w:r>
      <w:r w:rsidRPr="00806AD1">
        <w:rPr>
          <w:sz w:val="28"/>
          <w:szCs w:val="28"/>
          <w:lang w:val="uk-UA"/>
        </w:rPr>
        <w:t xml:space="preserve"> </w:t>
      </w:r>
      <w:r>
        <w:rPr>
          <w:sz w:val="28"/>
          <w:szCs w:val="28"/>
          <w:lang w:val="uk-UA"/>
        </w:rPr>
        <w:t>В</w:t>
      </w:r>
      <w:r w:rsidRPr="00806AD1">
        <w:rPr>
          <w:sz w:val="28"/>
          <w:szCs w:val="28"/>
          <w:lang w:val="uk-UA"/>
        </w:rPr>
        <w:t>изначення і критерії недоношеності, вплив народження раніше терміну на рівень функціонування органів і систем</w:t>
      </w:r>
    </w:p>
    <w:p w:rsidR="00DE7215" w:rsidRDefault="00DE7215" w:rsidP="00D7612A">
      <w:pPr>
        <w:pStyle w:val="NormalWeb"/>
        <w:spacing w:before="0" w:beforeAutospacing="0" w:after="0" w:afterAutospacing="0" w:line="360" w:lineRule="auto"/>
        <w:ind w:firstLine="708"/>
        <w:jc w:val="both"/>
        <w:rPr>
          <w:sz w:val="28"/>
          <w:szCs w:val="28"/>
          <w:lang w:val="uk-UA"/>
        </w:rPr>
      </w:pPr>
    </w:p>
    <w:p w:rsidR="00DE7215" w:rsidRPr="00806AD1" w:rsidRDefault="00DE7215" w:rsidP="007A082C">
      <w:pPr>
        <w:pStyle w:val="NormalWeb"/>
        <w:spacing w:before="0" w:beforeAutospacing="0" w:after="0" w:afterAutospacing="0" w:line="360" w:lineRule="auto"/>
        <w:ind w:firstLine="720"/>
        <w:jc w:val="both"/>
        <w:rPr>
          <w:sz w:val="28"/>
          <w:szCs w:val="28"/>
          <w:lang w:val="uk-UA"/>
        </w:rPr>
      </w:pPr>
      <w:r w:rsidRPr="00806AD1">
        <w:rPr>
          <w:sz w:val="28"/>
          <w:szCs w:val="28"/>
          <w:lang w:val="uk-UA"/>
        </w:rPr>
        <w:t>Проблемі невиношування приділяється значна увага в медичній науці і практиці. Це обумовлено відносно високою частотою народження недоношених дітей - їх кількість в різних країнах складає від 5 до 13 відсотків від новонароджених. Зокрема, в США близько 11,8%, в Росії - 10-11%, в Україні - 4,29-4,18% [</w:t>
      </w:r>
      <w:r w:rsidRPr="00E66D52">
        <w:rPr>
          <w:sz w:val="28"/>
          <w:szCs w:val="28"/>
        </w:rPr>
        <w:t>10</w:t>
      </w:r>
      <w:r w:rsidRPr="00806AD1">
        <w:rPr>
          <w:sz w:val="28"/>
          <w:szCs w:val="28"/>
          <w:lang w:val="uk-UA"/>
        </w:rPr>
        <w:t xml:space="preserve">]. Простежується тенденція до збільшення кількості передчасних пологів в усіх країнах. Це пов'язано, у тому числі, з впровадженням сучасних репродуктивних технологій, що забезпечують вагітність і можливість пологів у жінок з різноманітною патологією, які раніше були позбавлені такого шансу. Частіше у них народжуються діти з двійні, трійні і зазвичай з малою масою тіла. У США, наприклад, такі немовлята складають чверть усіх новонароджених з вагою менше 2500 грамів. Вкрай важливим моментом є висока захворюваність і смертність дітей, народжених раніше терміну, що призводить до залучення значних ресурсів охорони здоров'я і уваги </w:t>
      </w:r>
      <w:r w:rsidRPr="0006475A">
        <w:rPr>
          <w:sz w:val="28"/>
          <w:szCs w:val="28"/>
          <w:lang w:val="uk-UA"/>
        </w:rPr>
        <w:t>дослідників</w:t>
      </w:r>
      <w:r w:rsidRPr="00806AD1">
        <w:rPr>
          <w:sz w:val="28"/>
          <w:szCs w:val="28"/>
          <w:lang w:val="uk-UA"/>
        </w:rPr>
        <w:t>, які спрямовані на кінцеву мету - підв</w:t>
      </w:r>
      <w:r>
        <w:rPr>
          <w:sz w:val="28"/>
          <w:szCs w:val="28"/>
          <w:lang w:val="uk-UA"/>
        </w:rPr>
        <w:t>ищення їх життєздатності [</w:t>
      </w:r>
      <w:r w:rsidRPr="00CA0C0E">
        <w:rPr>
          <w:sz w:val="28"/>
          <w:szCs w:val="28"/>
          <w:lang w:val="uk-UA"/>
        </w:rPr>
        <w:t>11</w:t>
      </w:r>
      <w:r w:rsidRPr="00806AD1">
        <w:rPr>
          <w:sz w:val="28"/>
          <w:szCs w:val="28"/>
          <w:lang w:val="uk-UA"/>
        </w:rPr>
        <w:t>].</w:t>
      </w:r>
    </w:p>
    <w:p w:rsidR="00DE7215" w:rsidRPr="00806AD1" w:rsidRDefault="00DE7215" w:rsidP="007A082C">
      <w:pPr>
        <w:pStyle w:val="NormalWeb"/>
        <w:spacing w:before="0" w:beforeAutospacing="0" w:after="0" w:afterAutospacing="0" w:line="360" w:lineRule="auto"/>
        <w:ind w:firstLine="720"/>
        <w:jc w:val="both"/>
        <w:rPr>
          <w:sz w:val="28"/>
          <w:szCs w:val="28"/>
          <w:lang w:val="uk-UA"/>
        </w:rPr>
      </w:pPr>
      <w:r w:rsidRPr="00806AD1">
        <w:rPr>
          <w:sz w:val="28"/>
          <w:szCs w:val="28"/>
          <w:lang w:val="uk-UA"/>
        </w:rPr>
        <w:t>Згідно з наказом МОЗ України, недоношений - це живонароджений, який народився з 22 повного до 37 повного тижня вагітності [</w:t>
      </w:r>
      <w:r>
        <w:rPr>
          <w:sz w:val="28"/>
          <w:szCs w:val="28"/>
          <w:lang w:val="uk-UA"/>
        </w:rPr>
        <w:t>12</w:t>
      </w:r>
      <w:r w:rsidRPr="00806AD1">
        <w:rPr>
          <w:sz w:val="28"/>
          <w:szCs w:val="28"/>
          <w:lang w:val="uk-UA"/>
        </w:rPr>
        <w:t xml:space="preserve">]. Водночас, значна увага звертається на масу тіла. У 60-х роках минулого сторіччя в США виділили категорію low birth weight дітей, тобто з малою масою тіла при народженні - менше 2500 грамів. Протягом 70-х - 80-х років були досягнуті певні успіхи у виходжуванні недоношених. Це призвело до виділення наступної підгрупи народжених раніше терміну - very low birth weight - менше 1500 грамів, що дозволило окреслити нові орієнтири акцентуації зусиль медичного співтовариства. Нарешті, в 90-х, у зв'язку з подальшими успіхами у виходжуванні недоношених, з'явилася необхідність введення наступної підгрупи. Нею стали extremely low birth weight новонароджені, вага яких при народженні складала 1000 і менше грамів. З нового тисячоліття в найбільш розвинених країнах з'явилася можливість виходжувати дітей з іще меншою </w:t>
      </w:r>
      <w:r>
        <w:rPr>
          <w:sz w:val="28"/>
          <w:szCs w:val="28"/>
          <w:lang w:val="uk-UA"/>
        </w:rPr>
        <w:t>масою</w:t>
      </w:r>
      <w:r w:rsidRPr="00806AD1">
        <w:rPr>
          <w:sz w:val="28"/>
          <w:szCs w:val="28"/>
          <w:lang w:val="uk-UA"/>
        </w:rPr>
        <w:t xml:space="preserve"> тіла - до 500 грамів, тієї межі, яка визначена ВООЗ межею живонарожденості. Цих дітей називають мікронедоношеними, фетальными немовлятами. В майбутньому, можливо, ці діти також будуть вид</w:t>
      </w:r>
      <w:r>
        <w:rPr>
          <w:sz w:val="28"/>
          <w:szCs w:val="28"/>
          <w:lang w:val="uk-UA"/>
        </w:rPr>
        <w:t>ілені у свою окрему групу [</w:t>
      </w:r>
      <w:r w:rsidRPr="00AA712A">
        <w:rPr>
          <w:sz w:val="28"/>
          <w:szCs w:val="28"/>
        </w:rPr>
        <w:t>13, 14</w:t>
      </w:r>
      <w:r w:rsidRPr="00806AD1">
        <w:rPr>
          <w:sz w:val="28"/>
          <w:szCs w:val="28"/>
          <w:lang w:val="uk-UA"/>
        </w:rPr>
        <w:t>].</w:t>
      </w:r>
    </w:p>
    <w:p w:rsidR="00DE7215" w:rsidRPr="00806AD1" w:rsidRDefault="00DE7215" w:rsidP="007A082C">
      <w:pPr>
        <w:pStyle w:val="NormalWeb"/>
        <w:spacing w:before="0" w:beforeAutospacing="0" w:after="0" w:afterAutospacing="0" w:line="360" w:lineRule="auto"/>
        <w:ind w:firstLine="720"/>
        <w:jc w:val="both"/>
        <w:rPr>
          <w:sz w:val="28"/>
          <w:szCs w:val="28"/>
          <w:lang w:val="uk-UA"/>
        </w:rPr>
      </w:pPr>
      <w:r w:rsidRPr="00806AD1">
        <w:rPr>
          <w:sz w:val="28"/>
          <w:szCs w:val="28"/>
          <w:lang w:val="uk-UA"/>
        </w:rPr>
        <w:t xml:space="preserve">Наказ МОЗ України, згідно з міжнародною класифікацією, також виділяє новонароджених з малою </w:t>
      </w:r>
      <w:r>
        <w:rPr>
          <w:sz w:val="28"/>
          <w:szCs w:val="28"/>
          <w:lang w:val="uk-UA"/>
        </w:rPr>
        <w:t>масою</w:t>
      </w:r>
      <w:r w:rsidRPr="00806AD1">
        <w:rPr>
          <w:sz w:val="28"/>
          <w:szCs w:val="28"/>
          <w:lang w:val="uk-UA"/>
        </w:rPr>
        <w:t xml:space="preserve"> тіла при народженні - менше 2500 грамів, дуже малою </w:t>
      </w:r>
      <w:r>
        <w:rPr>
          <w:sz w:val="28"/>
          <w:szCs w:val="28"/>
          <w:lang w:val="uk-UA"/>
        </w:rPr>
        <w:t>масою</w:t>
      </w:r>
      <w:r w:rsidRPr="00806AD1">
        <w:rPr>
          <w:sz w:val="28"/>
          <w:szCs w:val="28"/>
          <w:lang w:val="uk-UA"/>
        </w:rPr>
        <w:t xml:space="preserve"> тіла - менше 1500 грамів і екстремально малою </w:t>
      </w:r>
      <w:r>
        <w:rPr>
          <w:sz w:val="28"/>
          <w:szCs w:val="28"/>
          <w:lang w:val="uk-UA"/>
        </w:rPr>
        <w:t>масою</w:t>
      </w:r>
      <w:r w:rsidRPr="00806AD1">
        <w:rPr>
          <w:sz w:val="28"/>
          <w:szCs w:val="28"/>
          <w:lang w:val="uk-UA"/>
        </w:rPr>
        <w:t xml:space="preserve"> тіла - менше 1000 грамів. Слід враховувати, що дітей з малою </w:t>
      </w:r>
      <w:r>
        <w:rPr>
          <w:sz w:val="28"/>
          <w:szCs w:val="28"/>
          <w:lang w:val="uk-UA"/>
        </w:rPr>
        <w:t>масою</w:t>
      </w:r>
      <w:r w:rsidRPr="00806AD1">
        <w:rPr>
          <w:sz w:val="28"/>
          <w:szCs w:val="28"/>
          <w:lang w:val="uk-UA"/>
        </w:rPr>
        <w:t xml:space="preserve">, менше 2500 грамів народжується більше, ніж недоношених згідно гестаційного віку. Їх число в Україні складає 12%. Таким чином, мала </w:t>
      </w:r>
      <w:r>
        <w:rPr>
          <w:sz w:val="28"/>
          <w:szCs w:val="28"/>
          <w:lang w:val="uk-UA"/>
        </w:rPr>
        <w:t>маса</w:t>
      </w:r>
      <w:r w:rsidRPr="00806AD1">
        <w:rPr>
          <w:sz w:val="28"/>
          <w:szCs w:val="28"/>
          <w:lang w:val="uk-UA"/>
        </w:rPr>
        <w:t xml:space="preserve"> тіла при народженні не обов'язково відповідає недоношеності - 1/3 цих дітей складають доношені новонароджені. Тому обов'язковою є вказівка гестаційного віку, відповідно до </w:t>
      </w:r>
      <w:r>
        <w:rPr>
          <w:sz w:val="28"/>
          <w:szCs w:val="28"/>
          <w:lang w:val="uk-UA"/>
        </w:rPr>
        <w:t>вказаного вище критерію [</w:t>
      </w:r>
      <w:r w:rsidRPr="00E66D52">
        <w:rPr>
          <w:sz w:val="28"/>
          <w:szCs w:val="28"/>
        </w:rPr>
        <w:t>15</w:t>
      </w:r>
      <w:r w:rsidRPr="00806AD1">
        <w:rPr>
          <w:sz w:val="28"/>
          <w:szCs w:val="28"/>
          <w:lang w:val="uk-UA"/>
        </w:rPr>
        <w:t>].</w:t>
      </w:r>
    </w:p>
    <w:p w:rsidR="00DE7215" w:rsidRPr="00806AD1" w:rsidRDefault="00DE7215" w:rsidP="007A082C">
      <w:pPr>
        <w:pStyle w:val="NormalWeb"/>
        <w:spacing w:before="0" w:beforeAutospacing="0" w:after="0" w:afterAutospacing="0" w:line="360" w:lineRule="auto"/>
        <w:ind w:firstLine="720"/>
        <w:jc w:val="both"/>
        <w:rPr>
          <w:sz w:val="28"/>
          <w:szCs w:val="28"/>
          <w:lang w:val="uk-UA"/>
        </w:rPr>
      </w:pPr>
      <w:r w:rsidRPr="00806AD1">
        <w:rPr>
          <w:sz w:val="28"/>
          <w:szCs w:val="28"/>
          <w:lang w:val="uk-UA"/>
        </w:rPr>
        <w:t>Стан серцево-судинної системи багато в чому визначає тяжкість ураження інших органів і систем не лише в найближчій, але і у віддаленій перспективі. Перебудова фетального кровообігу на позаутробний тип циркуляції створює значне навантаження на ССС недоношеної дитини. Така патологія неонатального періоду, як респіраторний дистресс-синдром, додатково напружує функціональні можливості серцево-судинної системи. Анте- та інтранатальна гіпоксія - ще один чинник, що значною мірою впливає на ССС. Результатом може бути зниження скорочува</w:t>
      </w:r>
      <w:r>
        <w:rPr>
          <w:sz w:val="28"/>
          <w:szCs w:val="28"/>
          <w:lang w:val="uk-UA"/>
        </w:rPr>
        <w:t>льної здатності міокарда</w:t>
      </w:r>
      <w:r w:rsidRPr="00806AD1">
        <w:rPr>
          <w:sz w:val="28"/>
          <w:szCs w:val="28"/>
          <w:lang w:val="uk-UA"/>
        </w:rPr>
        <w:t xml:space="preserve"> та зрештою - розвиток гіпотензії з подальшим перерозподілом кровотоку за типом "brain-sparring" ефекту, порушенням кровообігу периферичних і критично менш значимих органів. Одним з патогенетичних аспектів ушкодження тканин головного мозку є нестабільність системного артеріального тиску та порушення регуляції мозкового кровотоку, внаслідок незрілості вказаних механізмів</w:t>
      </w:r>
      <w:r>
        <w:rPr>
          <w:sz w:val="28"/>
          <w:szCs w:val="28"/>
          <w:lang w:val="uk-UA"/>
        </w:rPr>
        <w:t>, що характерно для недоношених</w:t>
      </w:r>
      <w:r w:rsidRPr="00806AD1">
        <w:rPr>
          <w:sz w:val="28"/>
          <w:szCs w:val="28"/>
          <w:lang w:val="uk-UA"/>
        </w:rPr>
        <w:t xml:space="preserve"> [</w:t>
      </w:r>
      <w:r>
        <w:rPr>
          <w:sz w:val="28"/>
          <w:szCs w:val="28"/>
          <w:lang w:val="uk-UA"/>
        </w:rPr>
        <w:t>15</w:t>
      </w:r>
      <w:r w:rsidRPr="00AA712A">
        <w:rPr>
          <w:sz w:val="28"/>
          <w:szCs w:val="28"/>
        </w:rPr>
        <w:t>, 16</w:t>
      </w:r>
      <w:r w:rsidRPr="00806AD1">
        <w:rPr>
          <w:sz w:val="28"/>
          <w:szCs w:val="28"/>
          <w:lang w:val="uk-UA"/>
        </w:rPr>
        <w:t>].</w:t>
      </w:r>
    </w:p>
    <w:p w:rsidR="00DE7215" w:rsidRPr="00806AD1" w:rsidRDefault="00DE7215" w:rsidP="007A082C">
      <w:pPr>
        <w:spacing w:line="360" w:lineRule="auto"/>
        <w:ind w:firstLine="720"/>
        <w:jc w:val="both"/>
        <w:rPr>
          <w:sz w:val="28"/>
          <w:szCs w:val="28"/>
          <w:lang w:val="uk-UA"/>
        </w:rPr>
      </w:pPr>
      <w:r w:rsidRPr="00806AD1">
        <w:rPr>
          <w:sz w:val="28"/>
          <w:szCs w:val="28"/>
          <w:lang w:val="uk-UA"/>
        </w:rPr>
        <w:t>Окрім короткострокових ускладнень передчасного народження виділяють довготривалі, що простежуються у недоношених протягом першого року життя і довше, а іноді - впродовж усього життя. Їх наявність залежить від тяжкості патології неонатального періоду, яка накладається на обмежені функціональні можливості органів і систем ди</w:t>
      </w:r>
      <w:r>
        <w:rPr>
          <w:sz w:val="28"/>
          <w:szCs w:val="28"/>
          <w:lang w:val="uk-UA"/>
        </w:rPr>
        <w:t>тини, народженої раніше терміну</w:t>
      </w:r>
      <w:r w:rsidRPr="00806AD1">
        <w:rPr>
          <w:sz w:val="28"/>
          <w:szCs w:val="28"/>
          <w:lang w:val="uk-UA"/>
        </w:rPr>
        <w:t xml:space="preserve"> [</w:t>
      </w:r>
      <w:r w:rsidRPr="00AA712A">
        <w:rPr>
          <w:sz w:val="28"/>
          <w:szCs w:val="28"/>
          <w:lang w:val="uk-UA"/>
        </w:rPr>
        <w:t>17</w:t>
      </w:r>
      <w:r w:rsidRPr="00806AD1">
        <w:rPr>
          <w:sz w:val="28"/>
          <w:szCs w:val="28"/>
          <w:lang w:val="uk-UA"/>
        </w:rPr>
        <w:t>].</w:t>
      </w:r>
    </w:p>
    <w:p w:rsidR="00DE7215" w:rsidRPr="00806AD1" w:rsidRDefault="00DE7215" w:rsidP="007A082C">
      <w:pPr>
        <w:spacing w:line="360" w:lineRule="auto"/>
        <w:ind w:firstLine="720"/>
        <w:jc w:val="both"/>
        <w:rPr>
          <w:sz w:val="28"/>
          <w:szCs w:val="28"/>
          <w:lang w:val="uk-UA"/>
        </w:rPr>
      </w:pPr>
      <w:r w:rsidRPr="00806AD1">
        <w:rPr>
          <w:sz w:val="28"/>
          <w:szCs w:val="28"/>
          <w:lang w:val="uk-UA"/>
        </w:rPr>
        <w:t>При ураженні респіраторної системи одним з таких ускладнень вважається розвиток хронічного легеневого захворювання. Його частота обернено пропорційна до маси тіла і гестаційного віку при народженні. Так, у дітей з масою менше 750 грамів, хронічна хвороба легенів виявляється у 55%, з масою до 1000 грамів - у 33%. Її розвиток опосередкований, у тому числі, порушенням дозрівання сурфактант - залежних протеїнів та диференціацією клітинних елементів, які залежать від міри недоношеності і призводять, до порушення антиоксидантного та антимікробного захисту. Наявність хронічної хвороби легенів значною м</w:t>
      </w:r>
      <w:r>
        <w:rPr>
          <w:sz w:val="28"/>
          <w:szCs w:val="28"/>
          <w:lang w:val="uk-UA"/>
        </w:rPr>
        <w:t>ірою знижує якість життя дитини</w:t>
      </w:r>
      <w:r w:rsidRPr="00806AD1">
        <w:rPr>
          <w:sz w:val="28"/>
          <w:szCs w:val="28"/>
          <w:lang w:val="uk-UA"/>
        </w:rPr>
        <w:t xml:space="preserve"> [</w:t>
      </w:r>
      <w:r w:rsidRPr="00AA712A">
        <w:rPr>
          <w:sz w:val="28"/>
          <w:szCs w:val="28"/>
          <w:lang w:val="uk-UA"/>
        </w:rPr>
        <w:t>18</w:t>
      </w:r>
      <w:r w:rsidRPr="00806AD1">
        <w:rPr>
          <w:sz w:val="28"/>
          <w:szCs w:val="28"/>
          <w:lang w:val="uk-UA"/>
        </w:rPr>
        <w:t>].</w:t>
      </w:r>
    </w:p>
    <w:p w:rsidR="00DE7215" w:rsidRPr="00806AD1" w:rsidRDefault="00DE7215" w:rsidP="007A082C">
      <w:pPr>
        <w:pStyle w:val="NormalWeb"/>
        <w:spacing w:before="0" w:beforeAutospacing="0" w:after="0" w:afterAutospacing="0" w:line="360" w:lineRule="auto"/>
        <w:ind w:firstLine="720"/>
        <w:jc w:val="both"/>
        <w:rPr>
          <w:sz w:val="28"/>
          <w:szCs w:val="28"/>
          <w:lang w:val="uk-UA"/>
        </w:rPr>
      </w:pPr>
      <w:r w:rsidRPr="00806AD1">
        <w:rPr>
          <w:sz w:val="28"/>
          <w:szCs w:val="28"/>
          <w:lang w:val="uk-UA"/>
        </w:rPr>
        <w:t>Ураження власне центральної нервової системи визначається у недоношених в різні вікові проміжки. Проявляється воно у вигляді затримок психомоторного розвитку різного ступеня, ДЦП, гідроцефалії після перивентрикулярних крововиливів. Розвиток ДЦП значною мірою залежить від ваги тіла при народженні - при її значенні нижче 1000 грамів частота ДЦП складає від 5 до17%, при вазі менше 1500 грамів - 4-14%, від 1500 до 2500 грамів - 0,8 - 1,4%, більше 2500 грамів - 0,04-0,14%. Найчастіший тип розладів - спастична диплегія, зазвичай середнього ступен</w:t>
      </w:r>
      <w:r>
        <w:rPr>
          <w:sz w:val="28"/>
          <w:szCs w:val="28"/>
          <w:lang w:val="uk-UA"/>
        </w:rPr>
        <w:t>я</w:t>
      </w:r>
      <w:r w:rsidRPr="00806AD1">
        <w:rPr>
          <w:sz w:val="28"/>
          <w:szCs w:val="28"/>
          <w:lang w:val="uk-UA"/>
        </w:rPr>
        <w:t xml:space="preserve"> тяжкості. Можлива наявність середніх моторних дисфункцій у вигляді асиметрій функцій верхніх і нижніх кінцівок, труднощів балансу, тонких моторних функцій. Вважається, що лише діти з дуже і екстремально малою вагою тіла можуть мати нижчі значення IQ на 4-10 пунктів порівняно з доношеними однолітками. В той же час, навіть за наявності нормальних значень IQ, у народжених раніше терміну іноді відзначаються порушення уваги, вербальних процесів, візуально-тактильних функцій. В цілому кількість випадків психомоторних порушень від 58 до 67% при народженні в терміні до 23 тижнів, 46-68% при народженні до 26 тижня гестаційного віку. Затримка ментального розвитку трапляється у 15-48% та 13-2</w:t>
      </w:r>
      <w:r>
        <w:rPr>
          <w:sz w:val="28"/>
          <w:szCs w:val="28"/>
          <w:lang w:val="uk-UA"/>
        </w:rPr>
        <w:t>0% недоношених дітей відповідно</w:t>
      </w:r>
      <w:r w:rsidRPr="00806AD1">
        <w:rPr>
          <w:sz w:val="28"/>
          <w:szCs w:val="28"/>
          <w:lang w:val="uk-UA"/>
        </w:rPr>
        <w:t xml:space="preserve"> [</w:t>
      </w:r>
      <w:r w:rsidRPr="00E66D52">
        <w:rPr>
          <w:sz w:val="28"/>
          <w:szCs w:val="28"/>
        </w:rPr>
        <w:t>19</w:t>
      </w:r>
      <w:r w:rsidRPr="00806AD1">
        <w:rPr>
          <w:sz w:val="28"/>
          <w:szCs w:val="28"/>
          <w:lang w:val="uk-UA"/>
        </w:rPr>
        <w:t>].</w:t>
      </w:r>
    </w:p>
    <w:p w:rsidR="00DE7215" w:rsidRPr="00806AD1" w:rsidRDefault="00DE7215" w:rsidP="007A082C">
      <w:pPr>
        <w:pStyle w:val="NormalWeb"/>
        <w:spacing w:before="0" w:beforeAutospacing="0" w:after="0" w:afterAutospacing="0" w:line="360" w:lineRule="auto"/>
        <w:ind w:firstLine="720"/>
        <w:jc w:val="both"/>
        <w:rPr>
          <w:sz w:val="28"/>
          <w:szCs w:val="28"/>
          <w:lang w:val="uk-UA"/>
        </w:rPr>
      </w:pPr>
      <w:r w:rsidRPr="00806AD1">
        <w:rPr>
          <w:sz w:val="28"/>
          <w:szCs w:val="28"/>
          <w:lang w:val="uk-UA"/>
        </w:rPr>
        <w:t>Окремого розгляду вимагають віддалені наслідки, які не входять до числа тих, що розвинулися безпосередньо після пологів, або як результат перенесених в неонатальному періоді патологічних станів. Вони можуть виникати через декілька років, в ст</w:t>
      </w:r>
      <w:r>
        <w:rPr>
          <w:sz w:val="28"/>
          <w:szCs w:val="28"/>
          <w:lang w:val="uk-UA"/>
        </w:rPr>
        <w:t>аршому віці, іноді і у дорослих</w:t>
      </w:r>
      <w:r w:rsidRPr="00806AD1">
        <w:rPr>
          <w:sz w:val="28"/>
          <w:szCs w:val="28"/>
          <w:lang w:val="uk-UA"/>
        </w:rPr>
        <w:t xml:space="preserve"> [</w:t>
      </w:r>
      <w:r>
        <w:rPr>
          <w:sz w:val="28"/>
          <w:szCs w:val="28"/>
          <w:lang w:val="uk-UA"/>
        </w:rPr>
        <w:t>20</w:t>
      </w:r>
      <w:r w:rsidRPr="00806AD1">
        <w:rPr>
          <w:sz w:val="28"/>
          <w:szCs w:val="28"/>
          <w:lang w:val="uk-UA"/>
        </w:rPr>
        <w:t>].</w:t>
      </w:r>
    </w:p>
    <w:p w:rsidR="00DE7215" w:rsidRPr="00806AD1" w:rsidRDefault="00DE7215" w:rsidP="007A082C">
      <w:pPr>
        <w:pStyle w:val="NormalWeb"/>
        <w:spacing w:before="0" w:beforeAutospacing="0" w:after="0" w:afterAutospacing="0" w:line="360" w:lineRule="auto"/>
        <w:ind w:firstLine="720"/>
        <w:jc w:val="both"/>
        <w:rPr>
          <w:sz w:val="28"/>
          <w:szCs w:val="28"/>
          <w:lang w:val="uk-UA"/>
        </w:rPr>
      </w:pPr>
      <w:r w:rsidRPr="00806AD1">
        <w:rPr>
          <w:sz w:val="28"/>
          <w:szCs w:val="28"/>
          <w:lang w:val="uk-UA"/>
        </w:rPr>
        <w:t>Ряд авторів вказує, що причиною тому може бути вплив деяких факт</w:t>
      </w:r>
      <w:r>
        <w:rPr>
          <w:sz w:val="28"/>
          <w:szCs w:val="28"/>
          <w:lang w:val="uk-UA"/>
        </w:rPr>
        <w:t>орів в антенатальному періоді.</w:t>
      </w:r>
      <w:r w:rsidRPr="00806AD1">
        <w:rPr>
          <w:sz w:val="28"/>
          <w:szCs w:val="28"/>
          <w:lang w:val="uk-UA"/>
        </w:rPr>
        <w:t xml:space="preserve"> Концепція фетальних причин дорослих хвороб передбачає поєднану дію чинників зовнішнього сер</w:t>
      </w:r>
      <w:r>
        <w:rPr>
          <w:sz w:val="28"/>
          <w:szCs w:val="28"/>
          <w:lang w:val="uk-UA"/>
        </w:rPr>
        <w:t>едовища на тлі змін, що сталися</w:t>
      </w:r>
      <w:r w:rsidRPr="00806AD1">
        <w:rPr>
          <w:sz w:val="28"/>
          <w:szCs w:val="28"/>
          <w:lang w:val="uk-UA"/>
        </w:rPr>
        <w:t xml:space="preserve"> у плоду. Початком може служити дія стресових ситуацій на вагітну жінку. Це можуть бути психосоціальні стреси, порушення харчування у вигляді його недостатності, захворювання, що ведуть до розвитку станів гіпоксій. При цьому можливий розвиток подій, як мінімум, за двома сценаріями. Перший припускає дію на гіпоталамо </w:t>
      </w:r>
      <w:r>
        <w:rPr>
          <w:sz w:val="28"/>
          <w:szCs w:val="28"/>
          <w:lang w:val="uk-UA"/>
        </w:rPr>
        <w:t>-</w:t>
      </w:r>
      <w:r w:rsidRPr="00806AD1">
        <w:rPr>
          <w:sz w:val="28"/>
          <w:szCs w:val="28"/>
          <w:lang w:val="uk-UA"/>
        </w:rPr>
        <w:t xml:space="preserve"> гіпофизарно </w:t>
      </w:r>
      <w:r>
        <w:rPr>
          <w:sz w:val="28"/>
          <w:szCs w:val="28"/>
          <w:lang w:val="uk-UA"/>
        </w:rPr>
        <w:t>-</w:t>
      </w:r>
      <w:r w:rsidRPr="00806AD1">
        <w:rPr>
          <w:sz w:val="28"/>
          <w:szCs w:val="28"/>
          <w:lang w:val="uk-UA"/>
        </w:rPr>
        <w:t xml:space="preserve"> андреналову вісь, яка відповідає за компенсаторно - пристосовні процеси макроорганізму, збереження гомеостазу під впливом несприятливих навколишніх чинників. Перебування плоду в умовах обмеженого споживання необхідної кількості і якості поживних речовин формує у нього особливий і змінений рівень метаболізму </w:t>
      </w:r>
      <w:r>
        <w:rPr>
          <w:sz w:val="28"/>
          <w:szCs w:val="28"/>
          <w:lang w:val="uk-UA"/>
        </w:rPr>
        <w:t>та</w:t>
      </w:r>
      <w:r w:rsidRPr="00806AD1">
        <w:rPr>
          <w:sz w:val="28"/>
          <w:szCs w:val="28"/>
          <w:lang w:val="uk-UA"/>
        </w:rPr>
        <w:t xml:space="preserve"> фізіологічних реакцій. Останній звужує адаптаційні можливості макроорганізму, особливо в умовах стресових дій. Таким чином, створюються умови для легкого розви</w:t>
      </w:r>
      <w:r>
        <w:rPr>
          <w:sz w:val="28"/>
          <w:szCs w:val="28"/>
          <w:lang w:val="uk-UA"/>
        </w:rPr>
        <w:t>тку різного роду захворювань [21</w:t>
      </w:r>
      <w:r w:rsidRPr="00806AD1">
        <w:rPr>
          <w:sz w:val="28"/>
          <w:szCs w:val="28"/>
          <w:lang w:val="uk-UA"/>
        </w:rPr>
        <w:t>].</w:t>
      </w:r>
    </w:p>
    <w:p w:rsidR="00DE7215" w:rsidRPr="00806AD1" w:rsidRDefault="00DE7215" w:rsidP="007A082C">
      <w:pPr>
        <w:spacing w:line="360" w:lineRule="auto"/>
        <w:ind w:firstLine="720"/>
        <w:jc w:val="both"/>
        <w:rPr>
          <w:sz w:val="28"/>
          <w:szCs w:val="28"/>
          <w:lang w:val="uk-UA"/>
        </w:rPr>
      </w:pPr>
      <w:r w:rsidRPr="00806AD1">
        <w:rPr>
          <w:sz w:val="28"/>
          <w:szCs w:val="28"/>
          <w:lang w:val="uk-UA"/>
        </w:rPr>
        <w:t xml:space="preserve">Другий сценарій доповнює і не виключає перший, згідно нього дія всіляких несприятливих чинників на материнський організм змінює її гормональний фон і підвищує доступ для плоду до деяких гормонів. Особливо значимо це в критичні періоди внутрішньоутробного розвитку. Підвищення рівня глюкокортикоїдів у плода і стрес програмують специфічний ефект на структури головного мозку, у тому числі гіпоталамо </w:t>
      </w:r>
      <w:r>
        <w:rPr>
          <w:sz w:val="28"/>
          <w:szCs w:val="28"/>
          <w:lang w:val="uk-UA"/>
        </w:rPr>
        <w:t>-</w:t>
      </w:r>
      <w:r w:rsidRPr="00806AD1">
        <w:rPr>
          <w:sz w:val="28"/>
          <w:szCs w:val="28"/>
          <w:lang w:val="uk-UA"/>
        </w:rPr>
        <w:t xml:space="preserve"> гіпофізарно - андреналову вісь, а також допамінергічну моторну систему.</w:t>
      </w:r>
      <w:r w:rsidRPr="00806AD1">
        <w:rPr>
          <w:lang w:val="uk-UA"/>
        </w:rPr>
        <w:t xml:space="preserve"> </w:t>
      </w:r>
      <w:r w:rsidRPr="00806AD1">
        <w:rPr>
          <w:sz w:val="28"/>
          <w:szCs w:val="28"/>
          <w:lang w:val="uk-UA"/>
        </w:rPr>
        <w:t xml:space="preserve">Вже антенатально це може призводити до затримки зростання і розвитку плоду. Вказується, що стрес </w:t>
      </w:r>
      <w:r>
        <w:rPr>
          <w:sz w:val="28"/>
          <w:szCs w:val="28"/>
          <w:lang w:val="uk-UA"/>
        </w:rPr>
        <w:t>-</w:t>
      </w:r>
      <w:r w:rsidRPr="00806AD1">
        <w:rPr>
          <w:sz w:val="28"/>
          <w:szCs w:val="28"/>
          <w:lang w:val="uk-UA"/>
        </w:rPr>
        <w:t xml:space="preserve"> опосередковані катехоламіни – норепінефрин, епінефрин – можуть пригноблювати рецептори плацентарних трофобластів та підвищувати в значній мірі трансплацентарне перенесення материнського кортизолу до плоду, що розвивається [</w:t>
      </w:r>
      <w:r w:rsidRPr="002F2663">
        <w:rPr>
          <w:sz w:val="28"/>
          <w:szCs w:val="28"/>
          <w:lang w:val="uk-UA"/>
        </w:rPr>
        <w:t>22</w:t>
      </w:r>
      <w:r w:rsidRPr="00806AD1">
        <w:rPr>
          <w:sz w:val="28"/>
          <w:szCs w:val="28"/>
          <w:lang w:val="uk-UA"/>
        </w:rPr>
        <w:t>].</w:t>
      </w:r>
    </w:p>
    <w:p w:rsidR="00DE7215" w:rsidRPr="00806AD1" w:rsidRDefault="00DE7215" w:rsidP="007A082C">
      <w:pPr>
        <w:spacing w:line="360" w:lineRule="auto"/>
        <w:ind w:firstLine="720"/>
        <w:jc w:val="both"/>
        <w:rPr>
          <w:sz w:val="28"/>
          <w:szCs w:val="28"/>
          <w:lang w:val="uk-UA"/>
        </w:rPr>
      </w:pPr>
      <w:r w:rsidRPr="00806AD1">
        <w:rPr>
          <w:sz w:val="28"/>
          <w:szCs w:val="28"/>
          <w:lang w:val="uk-UA"/>
        </w:rPr>
        <w:t xml:space="preserve">Порушення антенатального розвитку і запрограмована метаболічна взаємодія з певними генетичними функціями реалізує початок ендокринних, метаболічних, кардіоваскулярних захворювань, що виявляються пізніше, у тому числі і в дорослому віці. Внутрішньоутробний стрес призводить до народження дитини з малою вагою і, в поєднанні зі зміненим базовим і стимулюючим рівнем кортизолу, змінює функціональний рівень гіпоталамо </w:t>
      </w:r>
      <w:r>
        <w:rPr>
          <w:sz w:val="28"/>
          <w:szCs w:val="28"/>
          <w:lang w:val="uk-UA"/>
        </w:rPr>
        <w:t>-</w:t>
      </w:r>
      <w:r w:rsidRPr="00806AD1">
        <w:rPr>
          <w:sz w:val="28"/>
          <w:szCs w:val="28"/>
          <w:lang w:val="uk-UA"/>
        </w:rPr>
        <w:t xml:space="preserve"> гіпофизарно - андреналової вісі з можливим подальшим порушенням толерант</w:t>
      </w:r>
      <w:r>
        <w:rPr>
          <w:sz w:val="28"/>
          <w:szCs w:val="28"/>
          <w:lang w:val="uk-UA"/>
        </w:rPr>
        <w:t>ності до глюкози та гіпертензії</w:t>
      </w:r>
      <w:r w:rsidRPr="00806AD1">
        <w:rPr>
          <w:sz w:val="28"/>
          <w:szCs w:val="28"/>
          <w:lang w:val="uk-UA"/>
        </w:rPr>
        <w:t xml:space="preserve"> [</w:t>
      </w:r>
      <w:r w:rsidRPr="002F2663">
        <w:rPr>
          <w:sz w:val="28"/>
          <w:szCs w:val="28"/>
          <w:lang w:val="uk-UA"/>
        </w:rPr>
        <w:t>23</w:t>
      </w:r>
      <w:r w:rsidRPr="00806AD1">
        <w:rPr>
          <w:sz w:val="28"/>
          <w:szCs w:val="28"/>
          <w:lang w:val="uk-UA"/>
        </w:rPr>
        <w:t>].</w:t>
      </w:r>
    </w:p>
    <w:p w:rsidR="00DE7215" w:rsidRPr="00806AD1" w:rsidRDefault="00DE7215" w:rsidP="007A082C">
      <w:pPr>
        <w:spacing w:line="360" w:lineRule="auto"/>
        <w:ind w:firstLine="720"/>
        <w:jc w:val="both"/>
        <w:rPr>
          <w:sz w:val="28"/>
          <w:szCs w:val="28"/>
          <w:lang w:val="uk-UA"/>
        </w:rPr>
      </w:pPr>
      <w:r w:rsidRPr="00806AD1">
        <w:rPr>
          <w:sz w:val="28"/>
          <w:szCs w:val="28"/>
          <w:lang w:val="uk-UA"/>
        </w:rPr>
        <w:t xml:space="preserve">Затримка зростання плоду в антенатальному періоді може призвести до зменшення популяції бета-клітин при народженні. Внутрішньоутробні бета-клітини, що розвиваються, можуть бути </w:t>
      </w:r>
      <w:r>
        <w:rPr>
          <w:sz w:val="28"/>
          <w:szCs w:val="28"/>
          <w:lang w:val="uk-UA"/>
        </w:rPr>
        <w:t>сприйнятливіші до дефіциту білка</w:t>
      </w:r>
      <w:r w:rsidRPr="00806AD1">
        <w:rPr>
          <w:sz w:val="28"/>
          <w:szCs w:val="28"/>
          <w:lang w:val="uk-UA"/>
        </w:rPr>
        <w:t>, ніж до змін рівня глюкози. Крім того, недостатність живлення змінює експресію ряду чинників - IGF - II зокрема - що, значною мірою, змінює онтогенез бета - клітин. Це, у свою чергу, призводить до того, що популяція бета - клітин не в достатній мірі реагує на подальші мет</w:t>
      </w:r>
      <w:r>
        <w:rPr>
          <w:sz w:val="28"/>
          <w:szCs w:val="28"/>
          <w:lang w:val="uk-UA"/>
        </w:rPr>
        <w:t>аболічні стреси [</w:t>
      </w:r>
      <w:r w:rsidRPr="002F2663">
        <w:rPr>
          <w:sz w:val="28"/>
          <w:szCs w:val="28"/>
        </w:rPr>
        <w:t>24</w:t>
      </w:r>
      <w:r w:rsidRPr="00806AD1">
        <w:rPr>
          <w:sz w:val="28"/>
          <w:szCs w:val="28"/>
          <w:lang w:val="uk-UA"/>
        </w:rPr>
        <w:t>].</w:t>
      </w:r>
    </w:p>
    <w:p w:rsidR="00DE7215" w:rsidRPr="00806AD1" w:rsidRDefault="00DE7215" w:rsidP="007A082C">
      <w:pPr>
        <w:spacing w:line="360" w:lineRule="auto"/>
        <w:ind w:firstLine="720"/>
        <w:jc w:val="both"/>
        <w:rPr>
          <w:sz w:val="28"/>
          <w:szCs w:val="28"/>
          <w:lang w:val="uk-UA"/>
        </w:rPr>
      </w:pPr>
      <w:r w:rsidRPr="00806AD1">
        <w:rPr>
          <w:sz w:val="28"/>
          <w:szCs w:val="28"/>
          <w:lang w:val="uk-UA"/>
        </w:rPr>
        <w:t>Окрім ролі ендокринної системи, в схильності до розвитку різних захворювань у недоношених певне місце займає народження дитини в терміни, недостатні для повного морфологічного і функціонально</w:t>
      </w:r>
      <w:r>
        <w:rPr>
          <w:sz w:val="28"/>
          <w:szCs w:val="28"/>
          <w:lang w:val="uk-UA"/>
        </w:rPr>
        <w:t xml:space="preserve">го дозрівання органів і систем </w:t>
      </w:r>
      <w:r w:rsidRPr="00806AD1">
        <w:rPr>
          <w:sz w:val="28"/>
          <w:szCs w:val="28"/>
          <w:lang w:val="uk-UA"/>
        </w:rPr>
        <w:t>[</w:t>
      </w:r>
      <w:r w:rsidRPr="002F2663">
        <w:rPr>
          <w:sz w:val="28"/>
          <w:szCs w:val="28"/>
          <w:lang w:val="uk-UA"/>
        </w:rPr>
        <w:t>25</w:t>
      </w:r>
      <w:r w:rsidRPr="00806AD1">
        <w:rPr>
          <w:sz w:val="28"/>
          <w:szCs w:val="28"/>
          <w:lang w:val="uk-UA"/>
        </w:rPr>
        <w:t>].</w:t>
      </w:r>
    </w:p>
    <w:p w:rsidR="00DE7215" w:rsidRPr="00806AD1" w:rsidRDefault="00DE7215" w:rsidP="007A082C">
      <w:pPr>
        <w:spacing w:line="360" w:lineRule="auto"/>
        <w:ind w:firstLine="720"/>
        <w:jc w:val="both"/>
        <w:rPr>
          <w:sz w:val="28"/>
          <w:szCs w:val="28"/>
          <w:lang w:val="uk-UA"/>
        </w:rPr>
      </w:pPr>
      <w:r w:rsidRPr="00806AD1">
        <w:rPr>
          <w:sz w:val="28"/>
          <w:szCs w:val="28"/>
          <w:lang w:val="uk-UA"/>
        </w:rPr>
        <w:t xml:space="preserve">Зокрема, програма розвитку легенів регулюється групою чинників зростання, гормонами, причому каналикулярна і альвеолярна фази припадають також на тижні гестаційного віку, коли плід вже може вважатися дитиною. В дозріванні критичну роль грає сурфактантна система, особливо протягом останніх тижнів вагітності. Передчасне народження впливає на усі зазначені функції. Їх остаточне дозрівання доводиться вже на позаутробний період і на його результат роблять вплив різноманітні несприятливі чинники, </w:t>
      </w:r>
      <w:r>
        <w:rPr>
          <w:sz w:val="28"/>
          <w:szCs w:val="28"/>
          <w:lang w:val="uk-UA"/>
        </w:rPr>
        <w:t>в</w:t>
      </w:r>
      <w:r w:rsidRPr="00806AD1">
        <w:rPr>
          <w:sz w:val="28"/>
          <w:szCs w:val="28"/>
          <w:lang w:val="uk-UA"/>
        </w:rPr>
        <w:t xml:space="preserve"> том</w:t>
      </w:r>
      <w:r>
        <w:rPr>
          <w:sz w:val="28"/>
          <w:szCs w:val="28"/>
          <w:lang w:val="uk-UA"/>
        </w:rPr>
        <w:t>у числі, зовнішнього середовища</w:t>
      </w:r>
      <w:r w:rsidRPr="00806AD1">
        <w:rPr>
          <w:sz w:val="28"/>
          <w:szCs w:val="28"/>
          <w:lang w:val="uk-UA"/>
        </w:rPr>
        <w:t xml:space="preserve"> [</w:t>
      </w:r>
      <w:r w:rsidRPr="00E66D52">
        <w:rPr>
          <w:sz w:val="28"/>
          <w:szCs w:val="28"/>
          <w:lang w:val="uk-UA"/>
        </w:rPr>
        <w:t>26</w:t>
      </w:r>
      <w:r w:rsidRPr="00806AD1">
        <w:rPr>
          <w:sz w:val="28"/>
          <w:szCs w:val="28"/>
          <w:lang w:val="uk-UA"/>
        </w:rPr>
        <w:t>].</w:t>
      </w:r>
    </w:p>
    <w:p w:rsidR="00DE7215" w:rsidRPr="00806AD1" w:rsidRDefault="00DE7215" w:rsidP="007A082C">
      <w:pPr>
        <w:spacing w:line="360" w:lineRule="auto"/>
        <w:ind w:firstLine="720"/>
        <w:jc w:val="both"/>
        <w:rPr>
          <w:sz w:val="28"/>
          <w:szCs w:val="28"/>
          <w:lang w:val="uk-UA"/>
        </w:rPr>
      </w:pPr>
      <w:r w:rsidRPr="00806AD1">
        <w:rPr>
          <w:sz w:val="28"/>
          <w:szCs w:val="28"/>
          <w:lang w:val="uk-UA"/>
        </w:rPr>
        <w:t>Аналогічним чином відбуваються зміни з боку центральної нервової системи. Відомо, що є значна різниця рівня дозрівання і темпів зростання головного мозку в 35 і 40 тижнів внутрішньоутробного розвитку. Зокрема, має місце менша кількість борозен, а маса мозку складає усього 60% від такої у доношених. Найбільш інтенсивне зростання і дозрівання борозен, астроцитів, олигодендроцитів, дендриту та аксонів відбувається прот</w:t>
      </w:r>
      <w:r>
        <w:rPr>
          <w:sz w:val="28"/>
          <w:szCs w:val="28"/>
          <w:lang w:val="uk-UA"/>
        </w:rPr>
        <w:t>ягом останніх 4 тижнів гестації</w:t>
      </w:r>
      <w:r w:rsidRPr="00806AD1">
        <w:rPr>
          <w:sz w:val="28"/>
          <w:szCs w:val="28"/>
          <w:lang w:val="uk-UA"/>
        </w:rPr>
        <w:t xml:space="preserve"> [</w:t>
      </w:r>
      <w:r w:rsidRPr="002F2663">
        <w:rPr>
          <w:sz w:val="28"/>
          <w:szCs w:val="28"/>
          <w:lang w:val="uk-UA"/>
        </w:rPr>
        <w:t>27</w:t>
      </w:r>
      <w:r w:rsidRPr="00806AD1">
        <w:rPr>
          <w:sz w:val="28"/>
          <w:szCs w:val="28"/>
          <w:lang w:val="uk-UA"/>
        </w:rPr>
        <w:t>].</w:t>
      </w:r>
    </w:p>
    <w:p w:rsidR="00DE7215" w:rsidRPr="00806AD1" w:rsidRDefault="00DE7215" w:rsidP="007A082C">
      <w:pPr>
        <w:spacing w:line="360" w:lineRule="auto"/>
        <w:ind w:firstLine="720"/>
        <w:jc w:val="both"/>
        <w:rPr>
          <w:sz w:val="28"/>
          <w:szCs w:val="28"/>
          <w:lang w:val="uk-UA"/>
        </w:rPr>
      </w:pPr>
      <w:r w:rsidRPr="00806AD1">
        <w:rPr>
          <w:sz w:val="28"/>
          <w:szCs w:val="28"/>
          <w:lang w:val="uk-UA"/>
        </w:rPr>
        <w:t xml:space="preserve">Віддалені наслідки передчасного народження щодо функціонування органів і систем найбільшою мірою вивчені у дітей, народжених з малою та екстремально малою </w:t>
      </w:r>
      <w:r>
        <w:rPr>
          <w:sz w:val="28"/>
          <w:szCs w:val="28"/>
          <w:lang w:val="uk-UA"/>
        </w:rPr>
        <w:t>масою</w:t>
      </w:r>
      <w:r w:rsidRPr="00806AD1">
        <w:rPr>
          <w:sz w:val="28"/>
          <w:szCs w:val="28"/>
          <w:lang w:val="uk-UA"/>
        </w:rPr>
        <w:t xml:space="preserve"> тіла. Можливо, це зумовлено достатнім ступенем вираженості цих змін, щ</w:t>
      </w:r>
      <w:r>
        <w:rPr>
          <w:sz w:val="28"/>
          <w:szCs w:val="28"/>
          <w:lang w:val="uk-UA"/>
        </w:rPr>
        <w:t>о дозволяє дати їм точну оцінку</w:t>
      </w:r>
      <w:r w:rsidRPr="00806AD1">
        <w:rPr>
          <w:sz w:val="28"/>
          <w:szCs w:val="28"/>
          <w:lang w:val="uk-UA"/>
        </w:rPr>
        <w:t xml:space="preserve"> [</w:t>
      </w:r>
      <w:r w:rsidRPr="002F2663">
        <w:rPr>
          <w:sz w:val="28"/>
          <w:szCs w:val="28"/>
        </w:rPr>
        <w:t>28</w:t>
      </w:r>
      <w:r w:rsidRPr="00806AD1">
        <w:rPr>
          <w:sz w:val="28"/>
          <w:szCs w:val="28"/>
          <w:lang w:val="uk-UA"/>
        </w:rPr>
        <w:t xml:space="preserve"> ].</w:t>
      </w:r>
    </w:p>
    <w:p w:rsidR="00DE7215" w:rsidRPr="00806AD1" w:rsidRDefault="00DE7215" w:rsidP="007A082C">
      <w:pPr>
        <w:pStyle w:val="NormalWeb"/>
        <w:spacing w:before="0" w:beforeAutospacing="0" w:after="0" w:afterAutospacing="0" w:line="360" w:lineRule="auto"/>
        <w:ind w:firstLine="720"/>
        <w:jc w:val="both"/>
        <w:rPr>
          <w:sz w:val="28"/>
          <w:szCs w:val="28"/>
          <w:lang w:val="uk-UA"/>
        </w:rPr>
      </w:pPr>
      <w:r w:rsidRPr="00806AD1">
        <w:rPr>
          <w:sz w:val="28"/>
          <w:szCs w:val="28"/>
          <w:lang w:val="uk-UA"/>
        </w:rPr>
        <w:t>Стан центральної нервової системи вивчається багатьма авторами. Велика частина недоношених (95%) відвідують звичайну школу, проте від 20 до 50% з них мають труднощі з навчанням, що вимагає додаткових занять. Передусім, це стосується ді</w:t>
      </w:r>
      <w:r>
        <w:rPr>
          <w:sz w:val="28"/>
          <w:szCs w:val="28"/>
          <w:lang w:val="uk-UA"/>
        </w:rPr>
        <w:t>тей, народжених з дуже малою мас</w:t>
      </w:r>
      <w:r w:rsidRPr="00806AD1">
        <w:rPr>
          <w:sz w:val="28"/>
          <w:szCs w:val="28"/>
          <w:lang w:val="uk-UA"/>
        </w:rPr>
        <w:t xml:space="preserve">ою тіла. Ступінь інтелектуального розвитку у них може бути адекватним, проте мають місце труднощі при виконанні символьного написання та використання тонких моторних функцій при письмі. При цьому відсутні будь – які ураження ЦНС. Проте, у недоношених фіксується більша кількість випадків мінімальних моторних дисфункцій, складнощів при читанні, оволодінні математикою та поведінкові проблеми. У випадку збільшення міри дефіциту ваги і ступеня недоношеності, як у екстремально недоношених, вираженість змін може наростати. Причому мінімальні дисфункції, пов'язані з візуально - перциптивними та сенсорно - моторними порушеннями, можуть виявлятися тільки в дошкільному і шкільному віці. Якщо дитина була народжена з дуже малою або екстремально малою </w:t>
      </w:r>
      <w:r>
        <w:rPr>
          <w:sz w:val="28"/>
          <w:szCs w:val="28"/>
          <w:lang w:val="uk-UA"/>
        </w:rPr>
        <w:t>масою</w:t>
      </w:r>
      <w:r w:rsidRPr="00806AD1">
        <w:rPr>
          <w:sz w:val="28"/>
          <w:szCs w:val="28"/>
          <w:lang w:val="uk-UA"/>
        </w:rPr>
        <w:t xml:space="preserve"> тіла, то у більшості випадків спочатку відмічають наявність персистуючих моторних порушень [</w:t>
      </w:r>
      <w:r w:rsidRPr="002F2663">
        <w:rPr>
          <w:sz w:val="28"/>
          <w:szCs w:val="28"/>
        </w:rPr>
        <w:t>29</w:t>
      </w:r>
      <w:r w:rsidRPr="00806AD1">
        <w:rPr>
          <w:sz w:val="28"/>
          <w:szCs w:val="28"/>
          <w:lang w:val="uk-UA"/>
        </w:rPr>
        <w:t>].</w:t>
      </w:r>
    </w:p>
    <w:p w:rsidR="00DE7215" w:rsidRPr="00806AD1" w:rsidRDefault="00DE7215" w:rsidP="007A082C">
      <w:pPr>
        <w:pStyle w:val="NormalWeb"/>
        <w:spacing w:before="0" w:beforeAutospacing="0" w:after="0" w:afterAutospacing="0" w:line="360" w:lineRule="auto"/>
        <w:ind w:firstLine="720"/>
        <w:jc w:val="both"/>
        <w:rPr>
          <w:sz w:val="28"/>
          <w:szCs w:val="28"/>
          <w:lang w:val="uk-UA"/>
        </w:rPr>
      </w:pPr>
      <w:r w:rsidRPr="00806AD1">
        <w:rPr>
          <w:sz w:val="28"/>
          <w:szCs w:val="28"/>
          <w:lang w:val="uk-UA"/>
        </w:rPr>
        <w:t>В цілому</w:t>
      </w:r>
      <w:r>
        <w:rPr>
          <w:sz w:val="28"/>
          <w:szCs w:val="28"/>
          <w:lang w:val="uk-UA"/>
        </w:rPr>
        <w:t>,</w:t>
      </w:r>
      <w:r w:rsidRPr="00806AD1">
        <w:rPr>
          <w:sz w:val="28"/>
          <w:szCs w:val="28"/>
          <w:lang w:val="uk-UA"/>
        </w:rPr>
        <w:t xml:space="preserve"> наявні порушення, у тому числі дефіцит уваги та поведінкові порушення</w:t>
      </w:r>
      <w:r>
        <w:rPr>
          <w:sz w:val="28"/>
          <w:szCs w:val="28"/>
          <w:lang w:val="uk-UA"/>
        </w:rPr>
        <w:t>,</w:t>
      </w:r>
      <w:r w:rsidRPr="00806AD1">
        <w:rPr>
          <w:sz w:val="28"/>
          <w:szCs w:val="28"/>
          <w:lang w:val="uk-UA"/>
        </w:rPr>
        <w:t xml:space="preserve"> можуть призвести до труднощів у закінченні школи, вимагати додаткового навчання або занять у спеціалізованих класах [</w:t>
      </w:r>
      <w:r w:rsidRPr="002F2663">
        <w:rPr>
          <w:sz w:val="28"/>
          <w:szCs w:val="28"/>
        </w:rPr>
        <w:t>30</w:t>
      </w:r>
      <w:r w:rsidRPr="00806AD1">
        <w:rPr>
          <w:sz w:val="28"/>
          <w:szCs w:val="28"/>
          <w:lang w:val="uk-UA"/>
        </w:rPr>
        <w:t>].</w:t>
      </w:r>
    </w:p>
    <w:p w:rsidR="00DE7215" w:rsidRPr="00806AD1" w:rsidRDefault="00DE7215" w:rsidP="007A082C">
      <w:pPr>
        <w:pStyle w:val="NormalWeb"/>
        <w:spacing w:before="0" w:beforeAutospacing="0" w:after="0" w:afterAutospacing="0" w:line="360" w:lineRule="auto"/>
        <w:ind w:firstLine="720"/>
        <w:jc w:val="both"/>
        <w:rPr>
          <w:sz w:val="28"/>
          <w:szCs w:val="28"/>
          <w:lang w:val="uk-UA"/>
        </w:rPr>
      </w:pPr>
      <w:r w:rsidRPr="00806AD1">
        <w:rPr>
          <w:sz w:val="28"/>
          <w:szCs w:val="28"/>
          <w:lang w:val="uk-UA"/>
        </w:rPr>
        <w:t xml:space="preserve">Порівнюючи передчасно народжених дітей з малою </w:t>
      </w:r>
      <w:r>
        <w:rPr>
          <w:sz w:val="28"/>
          <w:szCs w:val="28"/>
          <w:lang w:val="uk-UA"/>
        </w:rPr>
        <w:t>масою</w:t>
      </w:r>
      <w:r w:rsidRPr="00806AD1">
        <w:rPr>
          <w:sz w:val="28"/>
          <w:szCs w:val="28"/>
          <w:lang w:val="uk-UA"/>
        </w:rPr>
        <w:t xml:space="preserve"> і таких, що відповідають терміну гестації, автори відмічають більшу кількість труднощів у дітей з SGA. Значна частина дітей за рівнем IQ є нормальними, проте у порівнянні з дітьми, що народилися з AGA, середні значення їх дещо менші. Це стосується як доношених, так і недоношених. Значна міра психомоторних дисфункцій має місце у 7-23% народжених передчасно та малими відносно гестаційного віку. Труднощі у навчанні зустрічаються у 36-50% дітей у віці 8-11 років, причому діти з SGA частіше гіперактивні. В цілому для недоношених з SGA чи з AGA характерні нижчі оцінки порівняно з доношеними відносно інтелектуальних функцій, здібнос</w:t>
      </w:r>
      <w:r>
        <w:rPr>
          <w:sz w:val="28"/>
          <w:szCs w:val="28"/>
          <w:lang w:val="uk-UA"/>
        </w:rPr>
        <w:t>тей до читання та арифметики [</w:t>
      </w:r>
      <w:r w:rsidRPr="002F2663">
        <w:rPr>
          <w:sz w:val="28"/>
          <w:szCs w:val="28"/>
        </w:rPr>
        <w:t>31</w:t>
      </w:r>
      <w:r w:rsidRPr="00806AD1">
        <w:rPr>
          <w:sz w:val="28"/>
          <w:szCs w:val="28"/>
          <w:lang w:val="uk-UA"/>
        </w:rPr>
        <w:t>].</w:t>
      </w:r>
    </w:p>
    <w:p w:rsidR="00DE7215" w:rsidRPr="00806AD1" w:rsidRDefault="00DE7215" w:rsidP="007A082C">
      <w:pPr>
        <w:pStyle w:val="NormalWeb"/>
        <w:spacing w:before="0" w:beforeAutospacing="0" w:after="0" w:afterAutospacing="0" w:line="360" w:lineRule="auto"/>
        <w:ind w:firstLine="720"/>
        <w:jc w:val="both"/>
        <w:rPr>
          <w:sz w:val="28"/>
          <w:szCs w:val="28"/>
          <w:lang w:val="uk-UA"/>
        </w:rPr>
      </w:pPr>
      <w:r w:rsidRPr="00806AD1">
        <w:rPr>
          <w:sz w:val="28"/>
          <w:szCs w:val="28"/>
          <w:lang w:val="uk-UA"/>
        </w:rPr>
        <w:t xml:space="preserve">Традиційно найбільшу увагу і ресурси систем охорони здоров'я зарубіжних країн і України привертають більш незрілі діти. Такими на сьогоднішній день є недоношені з дуже малою і екстремально малою </w:t>
      </w:r>
      <w:r>
        <w:rPr>
          <w:sz w:val="28"/>
          <w:szCs w:val="28"/>
          <w:lang w:val="uk-UA"/>
        </w:rPr>
        <w:t>масою</w:t>
      </w:r>
      <w:r w:rsidRPr="00806AD1">
        <w:rPr>
          <w:sz w:val="28"/>
          <w:szCs w:val="28"/>
          <w:lang w:val="uk-UA"/>
        </w:rPr>
        <w:t xml:space="preserve"> тіла при народженні. Біля 80-90% від всіх ресурсів, призначених на допомогу новонародженим, спрямовуються саме на допомогу зазначеному контингенту. Безумовно, це призводить до значних позитивних результатів. За останні десятиліття майже в два рази виріс показник виживаємості дітей з екстремально і дуже малою </w:t>
      </w:r>
      <w:r>
        <w:rPr>
          <w:sz w:val="28"/>
          <w:szCs w:val="28"/>
          <w:lang w:val="uk-UA"/>
        </w:rPr>
        <w:t>масою</w:t>
      </w:r>
      <w:r w:rsidRPr="00806AD1">
        <w:rPr>
          <w:sz w:val="28"/>
          <w:szCs w:val="28"/>
          <w:lang w:val="uk-UA"/>
        </w:rPr>
        <w:t xml:space="preserve"> тіла при народженні. Для недоношених з вагою до 1000 грамів він складає близько 50%, а для немовлят з </w:t>
      </w:r>
      <w:r>
        <w:rPr>
          <w:sz w:val="28"/>
          <w:szCs w:val="28"/>
          <w:lang w:val="uk-UA"/>
        </w:rPr>
        <w:t>масою</w:t>
      </w:r>
      <w:r w:rsidRPr="00806AD1">
        <w:rPr>
          <w:sz w:val="28"/>
          <w:szCs w:val="28"/>
          <w:lang w:val="uk-UA"/>
        </w:rPr>
        <w:t xml:space="preserve"> до 1500 грамів – до 85% [</w:t>
      </w:r>
      <w:r w:rsidRPr="002F2663">
        <w:rPr>
          <w:sz w:val="28"/>
          <w:szCs w:val="28"/>
        </w:rPr>
        <w:t>32</w:t>
      </w:r>
      <w:r w:rsidRPr="00806AD1">
        <w:rPr>
          <w:sz w:val="28"/>
          <w:szCs w:val="28"/>
          <w:lang w:val="uk-UA"/>
        </w:rPr>
        <w:t>].</w:t>
      </w:r>
    </w:p>
    <w:p w:rsidR="00DE7215" w:rsidRPr="00806AD1" w:rsidRDefault="00DE7215" w:rsidP="007A082C">
      <w:pPr>
        <w:pStyle w:val="NormalWeb"/>
        <w:spacing w:before="0" w:beforeAutospacing="0" w:after="0" w:afterAutospacing="0" w:line="360" w:lineRule="auto"/>
        <w:ind w:firstLine="720"/>
        <w:jc w:val="both"/>
        <w:rPr>
          <w:sz w:val="28"/>
          <w:szCs w:val="28"/>
          <w:lang w:val="uk-UA"/>
        </w:rPr>
      </w:pPr>
      <w:r w:rsidRPr="00806AD1">
        <w:rPr>
          <w:sz w:val="28"/>
          <w:szCs w:val="28"/>
          <w:lang w:val="uk-UA"/>
        </w:rPr>
        <w:t>Велика частина передчасно народжених, близько 70-85% від усіх недоношених – це діти з гестаційним віком 34-36 тижнів, вагою 1500-2500 грамів. Причому їх кількість зростає. В США за 15 років число таких дітей збільшилося на 25%. Їм приділяється значно менша увага, оскільки в цілому морфофункціональна зрілість цього контингенту дозволяє обходит</w:t>
      </w:r>
      <w:r>
        <w:rPr>
          <w:sz w:val="28"/>
          <w:szCs w:val="28"/>
          <w:lang w:val="uk-UA"/>
        </w:rPr>
        <w:t>и</w:t>
      </w:r>
      <w:r w:rsidRPr="00806AD1">
        <w:rPr>
          <w:sz w:val="28"/>
          <w:szCs w:val="28"/>
          <w:lang w:val="uk-UA"/>
        </w:rPr>
        <w:t>ся без додаткових коштів підтримки в неонатальному періоді. Тому, велика частина керівництва і протоколів припускає застосування до передчасно народжених фізіологічного догляду, що відповідає такому як для доношених [</w:t>
      </w:r>
      <w:r>
        <w:rPr>
          <w:sz w:val="28"/>
          <w:szCs w:val="28"/>
          <w:lang w:val="uk-UA"/>
        </w:rPr>
        <w:t>3</w:t>
      </w:r>
      <w:r w:rsidRPr="002F2663">
        <w:rPr>
          <w:sz w:val="28"/>
          <w:szCs w:val="28"/>
        </w:rPr>
        <w:t>3</w:t>
      </w:r>
      <w:r w:rsidRPr="00806AD1">
        <w:rPr>
          <w:sz w:val="28"/>
          <w:szCs w:val="28"/>
          <w:lang w:val="uk-UA"/>
        </w:rPr>
        <w:t>].</w:t>
      </w:r>
    </w:p>
    <w:p w:rsidR="00DE7215" w:rsidRPr="00806AD1" w:rsidRDefault="00DE7215" w:rsidP="007A082C">
      <w:pPr>
        <w:pStyle w:val="NormalWeb"/>
        <w:spacing w:before="0" w:beforeAutospacing="0" w:after="0" w:afterAutospacing="0" w:line="360" w:lineRule="auto"/>
        <w:ind w:firstLine="720"/>
        <w:jc w:val="both"/>
        <w:rPr>
          <w:sz w:val="28"/>
          <w:szCs w:val="28"/>
          <w:lang w:val="uk-UA"/>
        </w:rPr>
      </w:pPr>
      <w:r w:rsidRPr="00806AD1">
        <w:rPr>
          <w:sz w:val="28"/>
          <w:szCs w:val="28"/>
          <w:lang w:val="uk-UA"/>
        </w:rPr>
        <w:t xml:space="preserve">Проте, ряд авторів встановили, що </w:t>
      </w:r>
      <w:r>
        <w:rPr>
          <w:sz w:val="28"/>
          <w:szCs w:val="28"/>
          <w:lang w:val="uk-UA"/>
        </w:rPr>
        <w:t xml:space="preserve">хоча </w:t>
      </w:r>
      <w:r w:rsidRPr="00806AD1">
        <w:rPr>
          <w:sz w:val="28"/>
          <w:szCs w:val="28"/>
          <w:lang w:val="uk-UA"/>
        </w:rPr>
        <w:t xml:space="preserve">показники летальності і захворюваності у дітей з гестаційним віком 34-36 тижнів значно нижчі, водночас, </w:t>
      </w:r>
      <w:r>
        <w:rPr>
          <w:sz w:val="28"/>
          <w:szCs w:val="28"/>
          <w:lang w:val="uk-UA"/>
        </w:rPr>
        <w:t xml:space="preserve">вони є </w:t>
      </w:r>
      <w:r w:rsidRPr="00806AD1">
        <w:rPr>
          <w:sz w:val="28"/>
          <w:szCs w:val="28"/>
          <w:lang w:val="uk-UA"/>
        </w:rPr>
        <w:t>вищ</w:t>
      </w:r>
      <w:r>
        <w:rPr>
          <w:sz w:val="28"/>
          <w:szCs w:val="28"/>
          <w:lang w:val="uk-UA"/>
        </w:rPr>
        <w:t>ими</w:t>
      </w:r>
      <w:r w:rsidRPr="00806AD1">
        <w:rPr>
          <w:sz w:val="28"/>
          <w:szCs w:val="28"/>
          <w:lang w:val="uk-UA"/>
        </w:rPr>
        <w:t xml:space="preserve"> за аналогічні у доношених. У поєднанні з</w:t>
      </w:r>
      <w:r w:rsidRPr="00806AD1">
        <w:rPr>
          <w:color w:val="FF0000"/>
          <w:sz w:val="28"/>
          <w:szCs w:val="28"/>
          <w:lang w:val="uk-UA"/>
        </w:rPr>
        <w:t xml:space="preserve"> </w:t>
      </w:r>
      <w:r w:rsidRPr="00806AD1">
        <w:rPr>
          <w:sz w:val="28"/>
          <w:szCs w:val="28"/>
          <w:lang w:val="uk-UA"/>
        </w:rPr>
        <w:t>великою кількістю дітей, народжених у відносно пізні терміни, це дає велику цифру хворих та летальних випадків. Окрім того, вірогідність повторної госпіталізації таких немовлят після виписки в термін, відведений для доношених і за умови відсутності патології, є вищою. Вважається, що основними проблемами повторного потрапляння в стаціонар можуть бути проблеми з харчуванням і розвитком інфекційних захворювань [</w:t>
      </w:r>
      <w:r w:rsidRPr="002F2663">
        <w:rPr>
          <w:sz w:val="28"/>
          <w:szCs w:val="28"/>
        </w:rPr>
        <w:t>34</w:t>
      </w:r>
      <w:r w:rsidRPr="00806AD1">
        <w:rPr>
          <w:sz w:val="28"/>
          <w:szCs w:val="28"/>
          <w:lang w:val="uk-UA"/>
        </w:rPr>
        <w:t>].</w:t>
      </w:r>
    </w:p>
    <w:p w:rsidR="00DE7215" w:rsidRPr="00806AD1" w:rsidRDefault="00DE7215" w:rsidP="007A082C">
      <w:pPr>
        <w:pStyle w:val="NormalWeb"/>
        <w:spacing w:before="0" w:beforeAutospacing="0" w:after="0" w:afterAutospacing="0" w:line="360" w:lineRule="auto"/>
        <w:ind w:firstLine="720"/>
        <w:jc w:val="both"/>
        <w:rPr>
          <w:sz w:val="28"/>
          <w:szCs w:val="28"/>
          <w:lang w:val="uk-UA"/>
        </w:rPr>
      </w:pPr>
      <w:r w:rsidRPr="00806AD1">
        <w:rPr>
          <w:sz w:val="28"/>
          <w:szCs w:val="28"/>
          <w:lang w:val="uk-UA"/>
        </w:rPr>
        <w:t xml:space="preserve">Значна кількість дітей з числа народжених в термін 34-36 тижнів, що хворіють і вимагають додаткових діагностики та лікування, вказала на перспективність виокремлення таких новонароджених в окрему групу для проведення дослідницьких робіт в цій галузі. Зазначені немовлята отримали назву </w:t>
      </w:r>
      <w:r>
        <w:rPr>
          <w:sz w:val="28"/>
          <w:szCs w:val="28"/>
          <w:lang w:val="uk-UA"/>
        </w:rPr>
        <w:t>народжених до строку</w:t>
      </w:r>
      <w:r w:rsidRPr="00806AD1">
        <w:rPr>
          <w:sz w:val="28"/>
          <w:szCs w:val="28"/>
          <w:lang w:val="uk-UA"/>
        </w:rPr>
        <w:t>,</w:t>
      </w:r>
      <w:r>
        <w:rPr>
          <w:sz w:val="28"/>
          <w:szCs w:val="28"/>
          <w:lang w:val="uk-UA"/>
        </w:rPr>
        <w:t xml:space="preserve"> </w:t>
      </w:r>
      <w:r w:rsidRPr="00806AD1">
        <w:rPr>
          <w:sz w:val="28"/>
          <w:szCs w:val="28"/>
          <w:lang w:val="uk-UA"/>
        </w:rPr>
        <w:t xml:space="preserve">в термінології зарубіжних авторів </w:t>
      </w:r>
      <w:r>
        <w:rPr>
          <w:sz w:val="28"/>
          <w:szCs w:val="28"/>
          <w:lang w:val="uk-UA"/>
        </w:rPr>
        <w:t>пізньонедоношені</w:t>
      </w:r>
      <w:r w:rsidRPr="00806AD1">
        <w:rPr>
          <w:sz w:val="28"/>
          <w:szCs w:val="28"/>
          <w:lang w:val="uk-UA"/>
        </w:rPr>
        <w:t xml:space="preserve"> –</w:t>
      </w:r>
      <w:r>
        <w:rPr>
          <w:sz w:val="28"/>
          <w:szCs w:val="28"/>
          <w:lang w:val="uk-UA"/>
        </w:rPr>
        <w:t xml:space="preserve"> </w:t>
      </w:r>
      <w:r w:rsidRPr="00806AD1">
        <w:rPr>
          <w:sz w:val="28"/>
          <w:szCs w:val="28"/>
          <w:lang w:val="uk-UA"/>
        </w:rPr>
        <w:t xml:space="preserve">"late preterm", "near preterm", "moderate preterm". Основним критерієм їх виділення вказується гестаційний вік - </w:t>
      </w:r>
      <w:r>
        <w:rPr>
          <w:sz w:val="28"/>
          <w:szCs w:val="28"/>
          <w:lang w:val="uk-UA"/>
        </w:rPr>
        <w:t>зазвичай</w:t>
      </w:r>
      <w:r w:rsidRPr="00806AD1">
        <w:rPr>
          <w:sz w:val="28"/>
          <w:szCs w:val="28"/>
          <w:lang w:val="uk-UA"/>
        </w:rPr>
        <w:t xml:space="preserve"> 34-36 тижнів. Деякі автори вказують термін 32-36 тижнів, іноді, можл</w:t>
      </w:r>
      <w:r>
        <w:rPr>
          <w:sz w:val="28"/>
          <w:szCs w:val="28"/>
          <w:lang w:val="uk-UA"/>
        </w:rPr>
        <w:t>иво вірнішеё 32-36 6/7 тижня [</w:t>
      </w:r>
      <w:r w:rsidRPr="00E66D52">
        <w:rPr>
          <w:sz w:val="28"/>
          <w:szCs w:val="28"/>
          <w:lang w:val="uk-UA"/>
        </w:rPr>
        <w:t>35</w:t>
      </w:r>
      <w:r w:rsidRPr="00806AD1">
        <w:rPr>
          <w:sz w:val="28"/>
          <w:szCs w:val="28"/>
          <w:lang w:val="uk-UA"/>
        </w:rPr>
        <w:t>].</w:t>
      </w:r>
    </w:p>
    <w:p w:rsidR="00DE7215" w:rsidRPr="00806AD1" w:rsidRDefault="00DE7215" w:rsidP="007A082C">
      <w:pPr>
        <w:pStyle w:val="NormalWeb"/>
        <w:spacing w:before="0" w:beforeAutospacing="0" w:after="0" w:afterAutospacing="0" w:line="360" w:lineRule="auto"/>
        <w:ind w:firstLine="720"/>
        <w:jc w:val="both"/>
        <w:rPr>
          <w:sz w:val="28"/>
          <w:szCs w:val="28"/>
          <w:lang w:val="uk-UA"/>
        </w:rPr>
      </w:pPr>
      <w:r w:rsidRPr="00806AD1">
        <w:rPr>
          <w:sz w:val="28"/>
          <w:szCs w:val="28"/>
          <w:lang w:val="uk-UA"/>
        </w:rPr>
        <w:t xml:space="preserve">Окрім більшої, відносно доношених, частоти захворюваності і летальності, у </w:t>
      </w:r>
      <w:r>
        <w:rPr>
          <w:sz w:val="28"/>
          <w:szCs w:val="28"/>
          <w:lang w:val="uk-UA"/>
        </w:rPr>
        <w:t>народжених до строку</w:t>
      </w:r>
      <w:r w:rsidRPr="00806AD1">
        <w:rPr>
          <w:sz w:val="28"/>
          <w:szCs w:val="28"/>
          <w:lang w:val="uk-UA"/>
        </w:rPr>
        <w:t xml:space="preserve"> описані деякі віддалені наслідки. Передусім, вони торкалися ментальної сфери. Ряд дослідників виявили різноманітні порушення, які найчастіше стосувались труднощів у навчанні: проблеми уваги, правопису та порушення при читанні [</w:t>
      </w:r>
      <w:r w:rsidRPr="002F2663">
        <w:rPr>
          <w:sz w:val="28"/>
          <w:szCs w:val="28"/>
        </w:rPr>
        <w:t>36</w:t>
      </w:r>
      <w:r w:rsidRPr="00806AD1">
        <w:rPr>
          <w:sz w:val="28"/>
          <w:szCs w:val="28"/>
          <w:lang w:val="uk-UA"/>
        </w:rPr>
        <w:t>].</w:t>
      </w:r>
    </w:p>
    <w:p w:rsidR="00DE7215" w:rsidRPr="00806AD1" w:rsidRDefault="00DE7215" w:rsidP="007A082C">
      <w:pPr>
        <w:pStyle w:val="NormalWeb"/>
        <w:spacing w:before="0" w:beforeAutospacing="0" w:after="0" w:afterAutospacing="0" w:line="360" w:lineRule="auto"/>
        <w:ind w:firstLine="720"/>
        <w:jc w:val="both"/>
        <w:rPr>
          <w:sz w:val="28"/>
          <w:szCs w:val="28"/>
          <w:lang w:val="uk-UA"/>
        </w:rPr>
      </w:pPr>
      <w:r w:rsidRPr="00806AD1">
        <w:rPr>
          <w:sz w:val="28"/>
          <w:szCs w:val="28"/>
          <w:lang w:val="uk-UA"/>
        </w:rPr>
        <w:t>Дослідження останніх десятиліть, вказують на наявність зміненої поведінки в школі та певних труднощів у навчанні дітей, народжених пізньонедоношеними. Це може проявлятися різноманітно: від проблем читання, правопису та нижчих оцінок за деякими предметами до підвищеного ризику не завершення навчання. Причини є різні. Як зазначалось, між рівнем дозрівання і темпом зростання головного мозку в 35 і 40 тижнів антенатального розвитку відчутна різниця. Зокрема, менша кількість борозен, а маса мозку складає усього 60% від такої у доношених. В останні 4 тижні гестації відбувається інтенсивне зростання і дозрівання борозен, астроцитів, олігодендроцитів, дендриту, аксонів. Це пояснює можливість розвитку вказаних труднощів у навчанні, а також виявлений рядом авторів зв'язок народження в "late preterm" - термінах з рівнем IQ в дорослому віці. В цілому значення генетичних чинників для міри ментального розвитку велике - 40-70%. Вплив інших чинників, таких як освітній рівень батьків, школи та оточення також має значення, але дещо менше. Деякі дослідники вважають, що вплив соціального класу на IQ складає близько 6%. Вага тіла при народженні є ще одним чинником, проте його потрібно розглядати у взаємозв'язку з гестаційним віком, або як варіант SGA - small for gestation age. У першому випадку цей вплив на IQ складає біля 3,8%. В інших дослідженнях вказують на менше значення для оцінки з математики гестаційного віку, але більше - для маси тіла при народженні. Втім, не лише низька вага може асоціюватися з проблемами у навчанні, вища за 3500 г також призводить до вказаних труднощів [</w:t>
      </w:r>
      <w:r w:rsidRPr="002F2663">
        <w:rPr>
          <w:sz w:val="28"/>
          <w:szCs w:val="28"/>
        </w:rPr>
        <w:t>37</w:t>
      </w:r>
      <w:r w:rsidRPr="00806AD1">
        <w:rPr>
          <w:sz w:val="28"/>
          <w:szCs w:val="28"/>
          <w:lang w:val="uk-UA"/>
        </w:rPr>
        <w:t>].</w:t>
      </w:r>
    </w:p>
    <w:p w:rsidR="00DE7215" w:rsidRPr="00806AD1" w:rsidRDefault="00DE7215" w:rsidP="007A082C">
      <w:pPr>
        <w:pStyle w:val="NormalWeb"/>
        <w:spacing w:before="0" w:beforeAutospacing="0" w:after="0" w:afterAutospacing="0" w:line="360" w:lineRule="auto"/>
        <w:ind w:firstLine="720"/>
        <w:jc w:val="both"/>
        <w:rPr>
          <w:sz w:val="28"/>
          <w:szCs w:val="28"/>
          <w:lang w:val="uk-UA"/>
        </w:rPr>
      </w:pPr>
      <w:r w:rsidRPr="00806AD1">
        <w:rPr>
          <w:sz w:val="28"/>
          <w:szCs w:val="28"/>
          <w:lang w:val="uk-UA"/>
        </w:rPr>
        <w:t>Таким чином, серед недоношених є з</w:t>
      </w:r>
      <w:r>
        <w:rPr>
          <w:sz w:val="28"/>
          <w:szCs w:val="28"/>
          <w:lang w:val="uk-UA"/>
        </w:rPr>
        <w:t>начна група дітей народжених до строку,</w:t>
      </w:r>
      <w:r w:rsidRPr="00806AD1">
        <w:rPr>
          <w:sz w:val="28"/>
          <w:szCs w:val="28"/>
          <w:lang w:val="uk-UA"/>
        </w:rPr>
        <w:t xml:space="preserve"> яка певною мірою залишається недооціненою щодо їх вкладу в абсолютне число хворих і летальних випадків. Також недостатньо даних відносно впливу </w:t>
      </w:r>
      <w:r>
        <w:rPr>
          <w:sz w:val="28"/>
          <w:szCs w:val="28"/>
          <w:lang w:val="uk-UA"/>
        </w:rPr>
        <w:t>народження до строку</w:t>
      </w:r>
      <w:r w:rsidRPr="00806AD1">
        <w:rPr>
          <w:sz w:val="28"/>
          <w:szCs w:val="28"/>
          <w:lang w:val="uk-UA"/>
        </w:rPr>
        <w:t xml:space="preserve"> на розвиток віддалених наслідків, які можуть торкатися не лише рівня ментального здоров'я, але функціонального статусу інших органів і систем. Особливої уваги потребують діти, що досягли шкільного віку, у зв'язку зі значнішими навантаженнями цього періоду. Враховуючи все вищезазначене та велике абсолютне число дітей, народжених в "late preterm" - терміні, потрібно проведення досліджень, що дозволять розкрити і уточнити вплив ступеня недоношеності на рівень здоров'я у дітей в різних вікових групах, перед</w:t>
      </w:r>
      <w:r>
        <w:rPr>
          <w:sz w:val="28"/>
          <w:szCs w:val="28"/>
          <w:lang w:val="uk-UA"/>
        </w:rPr>
        <w:t>усім в шкільному віці</w:t>
      </w:r>
      <w:r w:rsidRPr="00806AD1">
        <w:rPr>
          <w:sz w:val="28"/>
          <w:szCs w:val="28"/>
          <w:lang w:val="uk-UA"/>
        </w:rPr>
        <w:t xml:space="preserve"> [</w:t>
      </w:r>
      <w:r w:rsidRPr="002F2663">
        <w:rPr>
          <w:sz w:val="28"/>
          <w:szCs w:val="28"/>
          <w:lang w:val="uk-UA"/>
        </w:rPr>
        <w:t>38</w:t>
      </w:r>
      <w:r w:rsidRPr="00806AD1">
        <w:rPr>
          <w:sz w:val="28"/>
          <w:szCs w:val="28"/>
          <w:lang w:val="uk-UA"/>
        </w:rPr>
        <w:t>].</w:t>
      </w:r>
    </w:p>
    <w:p w:rsidR="00DE7215" w:rsidRPr="00806AD1" w:rsidRDefault="00DE7215" w:rsidP="007A082C">
      <w:pPr>
        <w:pStyle w:val="NormalWeb"/>
        <w:spacing w:before="0" w:beforeAutospacing="0" w:after="0" w:afterAutospacing="0" w:line="360" w:lineRule="auto"/>
        <w:jc w:val="both"/>
        <w:rPr>
          <w:sz w:val="28"/>
          <w:szCs w:val="28"/>
          <w:lang w:val="uk-UA"/>
        </w:rPr>
      </w:pPr>
    </w:p>
    <w:p w:rsidR="00DE7215" w:rsidRPr="00D7612A" w:rsidRDefault="00DE7215" w:rsidP="007A082C">
      <w:pPr>
        <w:pStyle w:val="NormalWeb"/>
        <w:spacing w:before="0" w:beforeAutospacing="0" w:after="0" w:afterAutospacing="0" w:line="360" w:lineRule="auto"/>
        <w:ind w:firstLine="708"/>
        <w:jc w:val="both"/>
        <w:rPr>
          <w:b/>
          <w:sz w:val="28"/>
          <w:szCs w:val="28"/>
          <w:lang w:val="uk-UA"/>
        </w:rPr>
      </w:pPr>
      <w:r>
        <w:rPr>
          <w:b/>
          <w:sz w:val="28"/>
          <w:szCs w:val="28"/>
          <w:lang w:val="uk-UA"/>
        </w:rPr>
        <w:t>1.2</w:t>
      </w:r>
      <w:r w:rsidRPr="00D7612A">
        <w:rPr>
          <w:b/>
          <w:sz w:val="28"/>
          <w:szCs w:val="28"/>
          <w:lang w:val="uk-UA"/>
        </w:rPr>
        <w:t xml:space="preserve"> Динаміка стану серцево-судинної системи в дитячому віці</w:t>
      </w:r>
    </w:p>
    <w:p w:rsidR="00DE7215" w:rsidRPr="00806AD1" w:rsidRDefault="00DE7215" w:rsidP="007A082C">
      <w:pPr>
        <w:pStyle w:val="NormalWeb"/>
        <w:spacing w:before="0" w:beforeAutospacing="0" w:after="0" w:afterAutospacing="0" w:line="360" w:lineRule="auto"/>
        <w:ind w:firstLine="708"/>
        <w:jc w:val="both"/>
        <w:rPr>
          <w:sz w:val="28"/>
          <w:szCs w:val="28"/>
          <w:lang w:val="uk-UA"/>
        </w:rPr>
      </w:pPr>
    </w:p>
    <w:p w:rsidR="00DE7215" w:rsidRPr="00806AD1" w:rsidRDefault="00DE7215" w:rsidP="007A082C">
      <w:pPr>
        <w:pStyle w:val="NormalWeb"/>
        <w:spacing w:before="0" w:beforeAutospacing="0" w:after="0" w:afterAutospacing="0" w:line="360" w:lineRule="auto"/>
        <w:ind w:firstLine="720"/>
        <w:jc w:val="both"/>
        <w:rPr>
          <w:sz w:val="28"/>
          <w:szCs w:val="28"/>
          <w:lang w:val="uk-UA"/>
        </w:rPr>
      </w:pPr>
      <w:r>
        <w:rPr>
          <w:sz w:val="28"/>
          <w:szCs w:val="28"/>
          <w:lang w:val="uk-UA"/>
        </w:rPr>
        <w:t>С</w:t>
      </w:r>
      <w:r w:rsidRPr="00806AD1">
        <w:rPr>
          <w:sz w:val="28"/>
          <w:szCs w:val="28"/>
          <w:lang w:val="uk-UA"/>
        </w:rPr>
        <w:t xml:space="preserve">ерце починає працювати приблизно з 4 тижнів внутрішньоутробного розвитку. Потік крові по ньому характеризується різноспрямованим рухом, але скоро стає однонаправленим. Першими можна виділити примітивні лівий і правий шлуночки з подальшим за ними сегментом атріовентрикулярного каналу. Синоатріальний сегмент формується більш каудально та має ліво-праву асиметрію, з якої, надалі, формуються, відповідно, ліве і праве передсердя. Розвиток кардіоміоцитів передсердя </w:t>
      </w:r>
      <w:r>
        <w:rPr>
          <w:sz w:val="28"/>
          <w:szCs w:val="28"/>
          <w:lang w:val="uk-UA"/>
        </w:rPr>
        <w:t>та</w:t>
      </w:r>
      <w:r w:rsidRPr="00806AD1">
        <w:rPr>
          <w:sz w:val="28"/>
          <w:szCs w:val="28"/>
          <w:lang w:val="uk-UA"/>
        </w:rPr>
        <w:t xml:space="preserve"> шлуночків визначається різними генами, що забезпечує унікальні для кожної камери скорочувальні, електрофізіологічні та фармакологічні властивості. Велике значення для антенатального розвитку серця має відповідне гемодинамічне навантаження на камери серця. Дослідами встановлений розвиток гіпоплазії при зниженні навантаження на шлуночки серця. Можливо, це опосередковуєтьс</w:t>
      </w:r>
      <w:r>
        <w:rPr>
          <w:sz w:val="28"/>
          <w:szCs w:val="28"/>
          <w:lang w:val="uk-UA"/>
        </w:rPr>
        <w:t xml:space="preserve">я зміною концентрації чинників </w:t>
      </w:r>
      <w:r w:rsidRPr="00806AD1">
        <w:rPr>
          <w:sz w:val="28"/>
          <w:szCs w:val="28"/>
          <w:lang w:val="uk-UA"/>
        </w:rPr>
        <w:t>рост</w:t>
      </w:r>
      <w:r>
        <w:rPr>
          <w:sz w:val="28"/>
          <w:szCs w:val="28"/>
          <w:lang w:val="uk-UA"/>
        </w:rPr>
        <w:t>у</w:t>
      </w:r>
      <w:r w:rsidRPr="00806AD1">
        <w:rPr>
          <w:sz w:val="28"/>
          <w:szCs w:val="28"/>
          <w:lang w:val="uk-UA"/>
        </w:rPr>
        <w:t xml:space="preserve">, зокрема FGF - 2, що було виявлено в цьому випадку. Первинні морфогенетичні зміни закінчуються формуванням чотирикамерної структури. Далі порожнини камер продовжують рости і розвиватися. </w:t>
      </w:r>
      <w:r>
        <w:rPr>
          <w:sz w:val="28"/>
          <w:szCs w:val="28"/>
          <w:lang w:val="uk-UA"/>
        </w:rPr>
        <w:t>Міокард шлуночків стає трабекуляр</w:t>
      </w:r>
      <w:r w:rsidRPr="00806AD1">
        <w:rPr>
          <w:sz w:val="28"/>
          <w:szCs w:val="28"/>
          <w:lang w:val="uk-UA"/>
        </w:rPr>
        <w:t>ним, ця здатність дозволяє йому нарощувати масу перед встановленням коронарної циркуляції. Подальшим розвитком служить велика компа</w:t>
      </w:r>
      <w:r>
        <w:rPr>
          <w:sz w:val="28"/>
          <w:szCs w:val="28"/>
          <w:lang w:val="uk-UA"/>
        </w:rPr>
        <w:t>ктність зовнішніх шарів міокарда</w:t>
      </w:r>
      <w:r w:rsidRPr="00806AD1">
        <w:rPr>
          <w:sz w:val="28"/>
          <w:szCs w:val="28"/>
          <w:lang w:val="uk-UA"/>
        </w:rPr>
        <w:t>, тоді як трабекулярна частина стає щільнішою. Встановлен</w:t>
      </w:r>
      <w:r>
        <w:rPr>
          <w:sz w:val="28"/>
          <w:szCs w:val="28"/>
          <w:lang w:val="uk-UA"/>
        </w:rPr>
        <w:t>о</w:t>
      </w:r>
      <w:r w:rsidRPr="00806AD1">
        <w:rPr>
          <w:sz w:val="28"/>
          <w:szCs w:val="28"/>
          <w:lang w:val="uk-UA"/>
        </w:rPr>
        <w:t xml:space="preserve"> гени, що відповідають за функціонування обох цих процесів. У розвитку шлуночків має значення наявність взаємо</w:t>
      </w:r>
      <w:r>
        <w:rPr>
          <w:sz w:val="28"/>
          <w:szCs w:val="28"/>
          <w:lang w:val="uk-UA"/>
        </w:rPr>
        <w:t>зв'язку між рецепторами міокарда</w:t>
      </w:r>
      <w:r w:rsidRPr="00806AD1">
        <w:rPr>
          <w:sz w:val="28"/>
          <w:szCs w:val="28"/>
          <w:lang w:val="uk-UA"/>
        </w:rPr>
        <w:t xml:space="preserve"> і білко</w:t>
      </w:r>
      <w:r>
        <w:rPr>
          <w:sz w:val="28"/>
          <w:szCs w:val="28"/>
          <w:lang w:val="uk-UA"/>
        </w:rPr>
        <w:t>вим чинником зростання ендокарда, так званим neurogulin-1 [</w:t>
      </w:r>
      <w:r w:rsidRPr="002F2663">
        <w:rPr>
          <w:sz w:val="28"/>
          <w:szCs w:val="28"/>
          <w:lang w:val="uk-UA"/>
        </w:rPr>
        <w:t>39</w:t>
      </w:r>
      <w:r w:rsidRPr="00806AD1">
        <w:rPr>
          <w:sz w:val="28"/>
          <w:szCs w:val="28"/>
          <w:lang w:val="uk-UA"/>
        </w:rPr>
        <w:t xml:space="preserve">]. </w:t>
      </w:r>
    </w:p>
    <w:p w:rsidR="00DE7215" w:rsidRPr="00806AD1" w:rsidRDefault="00DE7215" w:rsidP="007A082C">
      <w:pPr>
        <w:pStyle w:val="NormalWeb"/>
        <w:spacing w:before="0" w:beforeAutospacing="0" w:after="0" w:afterAutospacing="0" w:line="360" w:lineRule="auto"/>
        <w:ind w:firstLine="720"/>
        <w:jc w:val="both"/>
        <w:rPr>
          <w:sz w:val="28"/>
          <w:szCs w:val="28"/>
          <w:lang w:val="uk-UA"/>
        </w:rPr>
      </w:pPr>
      <w:r w:rsidRPr="00806AD1">
        <w:rPr>
          <w:sz w:val="28"/>
          <w:szCs w:val="28"/>
          <w:lang w:val="uk-UA"/>
        </w:rPr>
        <w:t>Народження дитини раніше терміну може призвести до певних порушень вказаних подій. Причини, що обумовлюють невиношування, мають вплив на стан серцево - судинної системи. Розвиток внутрішньоутробної гіпоксії може змінити чутлив</w:t>
      </w:r>
      <w:r>
        <w:rPr>
          <w:sz w:val="28"/>
          <w:szCs w:val="28"/>
          <w:lang w:val="uk-UA"/>
        </w:rPr>
        <w:t>ість до кисню та інволюцію м'язе</w:t>
      </w:r>
      <w:r w:rsidRPr="00806AD1">
        <w:rPr>
          <w:sz w:val="28"/>
          <w:szCs w:val="28"/>
          <w:lang w:val="uk-UA"/>
        </w:rPr>
        <w:t>вого шару легеневих судин. Разом з інтранатальною гіпоксією це може призводити до більш високого рівня тиску в малому колі кровообігу. Підвищення його рівня визначає появу симптому персистируючого фетального кровообігу. Чим більший ступінь недоношеності виявляється у новонародженого, тим вища частота виявлення вказаного синдрому. Автори вказують, що збільшення тиску в легеневій артерії може погіршувати умови інтрамурального кровообігу міокард</w:t>
      </w:r>
      <w:r>
        <w:rPr>
          <w:sz w:val="28"/>
          <w:szCs w:val="28"/>
          <w:lang w:val="uk-UA"/>
        </w:rPr>
        <w:t>а</w:t>
      </w:r>
      <w:r w:rsidRPr="00806AD1">
        <w:rPr>
          <w:sz w:val="28"/>
          <w:szCs w:val="28"/>
          <w:lang w:val="uk-UA"/>
        </w:rPr>
        <w:t>. Це підвищує вірогідність розвитку ішемії міокард</w:t>
      </w:r>
      <w:r>
        <w:rPr>
          <w:sz w:val="28"/>
          <w:szCs w:val="28"/>
          <w:lang w:val="uk-UA"/>
        </w:rPr>
        <w:t>а</w:t>
      </w:r>
      <w:r w:rsidRPr="00806AD1">
        <w:rPr>
          <w:sz w:val="28"/>
          <w:szCs w:val="28"/>
          <w:lang w:val="uk-UA"/>
        </w:rPr>
        <w:t xml:space="preserve"> правого шлуночк</w:t>
      </w:r>
      <w:r>
        <w:rPr>
          <w:sz w:val="28"/>
          <w:szCs w:val="28"/>
          <w:lang w:val="uk-UA"/>
        </w:rPr>
        <w:t xml:space="preserve">а </w:t>
      </w:r>
      <w:r w:rsidRPr="00806AD1">
        <w:rPr>
          <w:sz w:val="28"/>
          <w:szCs w:val="28"/>
          <w:lang w:val="uk-UA"/>
        </w:rPr>
        <w:t>з порушенням рівня його функціонування. Деякими дослідниками було визначено наявність маркерів ушкодження кардіоміоцитів у здорових новонароджених. Знайдено збільшення тропоніну, креатинінкінази та міоглобін</w:t>
      </w:r>
      <w:r>
        <w:rPr>
          <w:sz w:val="28"/>
          <w:szCs w:val="28"/>
          <w:lang w:val="uk-UA"/>
        </w:rPr>
        <w:t>а</w:t>
      </w:r>
      <w:r w:rsidRPr="00806AD1">
        <w:rPr>
          <w:sz w:val="28"/>
          <w:szCs w:val="28"/>
          <w:lang w:val="uk-UA"/>
        </w:rPr>
        <w:t xml:space="preserve"> залежно від таких факторів, як наявність цервікальної культури матері, недоношеність, тривалость госпіталізації. У 1% новонароджених був виявлений високий рівень тропоніну, що х</w:t>
      </w:r>
      <w:r>
        <w:rPr>
          <w:sz w:val="28"/>
          <w:szCs w:val="28"/>
          <w:lang w:val="uk-UA"/>
        </w:rPr>
        <w:t>арактеризує наявність інфаркту.</w:t>
      </w:r>
      <w:r w:rsidRPr="00806AD1">
        <w:rPr>
          <w:sz w:val="28"/>
          <w:szCs w:val="28"/>
          <w:lang w:val="uk-UA"/>
        </w:rPr>
        <w:t xml:space="preserve"> В іншому дослідженні знайдено збільшення тропоніну I впродовж перших 3-х місяців, більш виражене для недоношених. На думку авторів, це могло бути обумовлено процесами запрограмованої загибелі клітин – апоптозу, що підтверджує можливість ушкодження кардіоміоцитів навіть у "нормальних" новонароджених, без клінічних даних за наявність ураження ССС [</w:t>
      </w:r>
      <w:r w:rsidRPr="002F2663">
        <w:rPr>
          <w:sz w:val="28"/>
          <w:szCs w:val="28"/>
          <w:lang w:val="uk-UA"/>
        </w:rPr>
        <w:t>40</w:t>
      </w:r>
      <w:r w:rsidRPr="00806AD1">
        <w:rPr>
          <w:sz w:val="28"/>
          <w:szCs w:val="28"/>
          <w:lang w:val="uk-UA"/>
        </w:rPr>
        <w:t>].</w:t>
      </w:r>
    </w:p>
    <w:p w:rsidR="00DE7215" w:rsidRPr="00806AD1" w:rsidRDefault="00DE7215" w:rsidP="007A082C">
      <w:pPr>
        <w:pStyle w:val="NormalWeb"/>
        <w:spacing w:before="0" w:beforeAutospacing="0" w:after="0" w:afterAutospacing="0" w:line="360" w:lineRule="auto"/>
        <w:ind w:firstLine="720"/>
        <w:jc w:val="both"/>
        <w:rPr>
          <w:sz w:val="28"/>
          <w:szCs w:val="28"/>
          <w:lang w:val="uk-UA"/>
        </w:rPr>
      </w:pPr>
      <w:r w:rsidRPr="00806AD1">
        <w:rPr>
          <w:sz w:val="28"/>
          <w:szCs w:val="28"/>
          <w:lang w:val="uk-UA"/>
        </w:rPr>
        <w:t>Ряд авторів вивчали зв'язок ваги при народженні і АГ у дітей різного віку. Для</w:t>
      </w:r>
      <w:r>
        <w:rPr>
          <w:sz w:val="28"/>
          <w:szCs w:val="28"/>
          <w:lang w:val="uk-UA"/>
        </w:rPr>
        <w:t xml:space="preserve"> дітей</w:t>
      </w:r>
      <w:r w:rsidRPr="00806AD1">
        <w:rPr>
          <w:sz w:val="28"/>
          <w:szCs w:val="28"/>
          <w:lang w:val="uk-UA"/>
        </w:rPr>
        <w:t xml:space="preserve"> 3-х </w:t>
      </w:r>
      <w:r>
        <w:rPr>
          <w:sz w:val="28"/>
          <w:szCs w:val="28"/>
          <w:lang w:val="uk-UA"/>
        </w:rPr>
        <w:t>років</w:t>
      </w:r>
      <w:r w:rsidRPr="00806AD1">
        <w:rPr>
          <w:sz w:val="28"/>
          <w:szCs w:val="28"/>
          <w:lang w:val="uk-UA"/>
        </w:rPr>
        <w:t xml:space="preserve"> дітей більше значення мали </w:t>
      </w:r>
      <w:r>
        <w:rPr>
          <w:sz w:val="28"/>
          <w:szCs w:val="28"/>
          <w:lang w:val="uk-UA"/>
        </w:rPr>
        <w:t>масово</w:t>
      </w:r>
      <w:r w:rsidRPr="00806AD1">
        <w:rPr>
          <w:sz w:val="28"/>
          <w:szCs w:val="28"/>
          <w:lang w:val="uk-UA"/>
        </w:rPr>
        <w:t xml:space="preserve"> - ростові показники на момент дослідження. Причому навіть вага у віці 6 місяців більшою мірою корелювала зі значенням АТ, ніж вага при народженні. Проте зазначається про необхідність оцінювати дію інших чинників у впливі їх на величину артеріального тиску. Наприклад, ряд причин, які ведуть до меншої </w:t>
      </w:r>
      <w:r>
        <w:rPr>
          <w:sz w:val="28"/>
          <w:szCs w:val="28"/>
          <w:lang w:val="uk-UA"/>
        </w:rPr>
        <w:t>маси</w:t>
      </w:r>
      <w:r w:rsidRPr="00806AD1">
        <w:rPr>
          <w:sz w:val="28"/>
          <w:szCs w:val="28"/>
          <w:lang w:val="uk-UA"/>
        </w:rPr>
        <w:t xml:space="preserve"> тіла при народженні, також можуть сприяти великим цифрам АТ. І навпаки, надмірна вага частіше виявляється у дітей з низькими її значеннями при народженні. За даними деяких авторів ожиріння зустрічається у 30% дітей, що народилися раніше терміну, тоді як у тих, що народ</w:t>
      </w:r>
      <w:r>
        <w:rPr>
          <w:sz w:val="28"/>
          <w:szCs w:val="28"/>
          <w:lang w:val="uk-UA"/>
        </w:rPr>
        <w:t xml:space="preserve">илися в строк, їх було лише 10% </w:t>
      </w:r>
      <w:r w:rsidRPr="00806AD1">
        <w:rPr>
          <w:sz w:val="28"/>
          <w:szCs w:val="28"/>
          <w:lang w:val="uk-UA"/>
        </w:rPr>
        <w:t>[</w:t>
      </w:r>
      <w:r w:rsidRPr="002F2663">
        <w:rPr>
          <w:sz w:val="28"/>
          <w:szCs w:val="28"/>
        </w:rPr>
        <w:t>41</w:t>
      </w:r>
      <w:r w:rsidRPr="00806AD1">
        <w:rPr>
          <w:sz w:val="28"/>
          <w:szCs w:val="28"/>
          <w:lang w:val="uk-UA"/>
        </w:rPr>
        <w:t>].</w:t>
      </w:r>
    </w:p>
    <w:p w:rsidR="00DE7215" w:rsidRPr="00806AD1" w:rsidRDefault="00DE7215" w:rsidP="007A082C">
      <w:pPr>
        <w:pStyle w:val="NormalWeb"/>
        <w:spacing w:before="0" w:beforeAutospacing="0" w:after="0" w:afterAutospacing="0" w:line="360" w:lineRule="auto"/>
        <w:ind w:firstLine="720"/>
        <w:jc w:val="both"/>
        <w:rPr>
          <w:sz w:val="28"/>
          <w:szCs w:val="28"/>
          <w:lang w:val="uk-UA"/>
        </w:rPr>
      </w:pPr>
      <w:r w:rsidRPr="00806AD1">
        <w:rPr>
          <w:sz w:val="28"/>
          <w:szCs w:val="28"/>
          <w:lang w:val="uk-UA"/>
        </w:rPr>
        <w:t>Кінцевою крапкою ураження або ушкодження міокард</w:t>
      </w:r>
      <w:r>
        <w:rPr>
          <w:sz w:val="28"/>
          <w:szCs w:val="28"/>
          <w:lang w:val="uk-UA"/>
        </w:rPr>
        <w:t>а</w:t>
      </w:r>
      <w:r w:rsidRPr="00806AD1">
        <w:rPr>
          <w:sz w:val="28"/>
          <w:szCs w:val="28"/>
          <w:lang w:val="uk-UA"/>
        </w:rPr>
        <w:t xml:space="preserve"> недоношених необов'язково є розвиток артеріальної гіпертензії в дорослому віці. Як варіант, це може бути кардіоміопатія. Зазвичай вона виявляється в дорослому віці, та дитячий - не виняток. Причини захворювання в 75% випадків не зрозумілі, хоча приблизно в 30% має місце сімейний анамнез з аналогічною патологією. В той же час, клінічні знахідки при кардіоміопатії можуть бути мінімальними</w:t>
      </w:r>
      <w:r>
        <w:rPr>
          <w:sz w:val="28"/>
          <w:szCs w:val="28"/>
          <w:lang w:val="uk-UA"/>
        </w:rPr>
        <w:t xml:space="preserve"> впродовж досить тривалого часу</w:t>
      </w:r>
      <w:r w:rsidRPr="00806AD1">
        <w:rPr>
          <w:sz w:val="28"/>
          <w:szCs w:val="28"/>
          <w:lang w:val="uk-UA"/>
        </w:rPr>
        <w:t xml:space="preserve"> [</w:t>
      </w:r>
      <w:r w:rsidRPr="002F2663">
        <w:rPr>
          <w:sz w:val="28"/>
          <w:szCs w:val="28"/>
        </w:rPr>
        <w:t>42</w:t>
      </w:r>
      <w:r w:rsidRPr="00806AD1">
        <w:rPr>
          <w:sz w:val="28"/>
          <w:szCs w:val="28"/>
          <w:lang w:val="uk-UA"/>
        </w:rPr>
        <w:t>].</w:t>
      </w:r>
    </w:p>
    <w:p w:rsidR="00DE7215" w:rsidRPr="00806AD1" w:rsidRDefault="00DE7215" w:rsidP="007A082C">
      <w:pPr>
        <w:pStyle w:val="NormalWeb"/>
        <w:spacing w:before="0" w:beforeAutospacing="0" w:after="0" w:afterAutospacing="0" w:line="360" w:lineRule="auto"/>
        <w:ind w:firstLine="720"/>
        <w:jc w:val="both"/>
        <w:rPr>
          <w:sz w:val="28"/>
          <w:szCs w:val="28"/>
          <w:lang w:val="uk-UA"/>
        </w:rPr>
      </w:pPr>
      <w:r w:rsidRPr="00806AD1">
        <w:rPr>
          <w:sz w:val="28"/>
          <w:szCs w:val="28"/>
          <w:lang w:val="uk-UA"/>
        </w:rPr>
        <w:t>Одним з варіантів цього захворювання розглядається лівошлуночкова нон-компактна, губкоподібна кардіо</w:t>
      </w:r>
      <w:r>
        <w:rPr>
          <w:sz w:val="28"/>
          <w:szCs w:val="28"/>
          <w:lang w:val="uk-UA"/>
        </w:rPr>
        <w:t>міо</w:t>
      </w:r>
      <w:r w:rsidRPr="00806AD1">
        <w:rPr>
          <w:sz w:val="28"/>
          <w:szCs w:val="28"/>
          <w:lang w:val="uk-UA"/>
        </w:rPr>
        <w:t>патія. Її розвиток відбувається ще внутрішньоутробно, проте не зовсім зрозуміло, чи є цей стан варіантом норми. В такому випадку, розвиток клінічної картини може провокуватися рядом чинників, можливо і пов'язаних з народженням раніше терміну [</w:t>
      </w:r>
      <w:r w:rsidRPr="002F2663">
        <w:rPr>
          <w:sz w:val="28"/>
          <w:szCs w:val="28"/>
        </w:rPr>
        <w:t>43</w:t>
      </w:r>
      <w:r w:rsidRPr="00806AD1">
        <w:rPr>
          <w:sz w:val="28"/>
          <w:szCs w:val="28"/>
          <w:lang w:val="uk-UA"/>
        </w:rPr>
        <w:t>].</w:t>
      </w:r>
    </w:p>
    <w:p w:rsidR="00DE7215" w:rsidRPr="00806AD1" w:rsidRDefault="00DE7215" w:rsidP="007A082C">
      <w:pPr>
        <w:pStyle w:val="NormalWeb"/>
        <w:spacing w:before="0" w:beforeAutospacing="0" w:after="0" w:afterAutospacing="0" w:line="360" w:lineRule="auto"/>
        <w:ind w:firstLine="720"/>
        <w:jc w:val="both"/>
        <w:rPr>
          <w:sz w:val="28"/>
          <w:szCs w:val="28"/>
          <w:lang w:val="uk-UA"/>
        </w:rPr>
      </w:pPr>
      <w:r w:rsidRPr="00806AD1">
        <w:rPr>
          <w:sz w:val="28"/>
          <w:szCs w:val="28"/>
          <w:lang w:val="uk-UA"/>
        </w:rPr>
        <w:t>Деякі автори розглядають окремою формою, пов'язаною з порушенням скорочувальної здатності, безсимптомну дисфункцію лівого шлуночк</w:t>
      </w:r>
      <w:r>
        <w:rPr>
          <w:sz w:val="28"/>
          <w:szCs w:val="28"/>
          <w:lang w:val="uk-UA"/>
        </w:rPr>
        <w:t>а</w:t>
      </w:r>
      <w:r w:rsidRPr="00806AD1">
        <w:rPr>
          <w:sz w:val="28"/>
          <w:szCs w:val="28"/>
          <w:lang w:val="uk-UA"/>
        </w:rPr>
        <w:t>. При зниженні скорочувальної здатності до 40% вона може перебігати безсимптомно. Водночас, рядом дослідників зазначається, що безсимптомна дисфункція лівого шлуночк</w:t>
      </w:r>
      <w:r>
        <w:rPr>
          <w:sz w:val="28"/>
          <w:szCs w:val="28"/>
          <w:lang w:val="uk-UA"/>
        </w:rPr>
        <w:t>а</w:t>
      </w:r>
      <w:r w:rsidRPr="00806AD1">
        <w:rPr>
          <w:sz w:val="28"/>
          <w:szCs w:val="28"/>
          <w:lang w:val="uk-UA"/>
        </w:rPr>
        <w:t xml:space="preserve"> зустрічається у дітей значно частіше, ніж клінічно явна форма. Впродовж значного часу вона може не виявлятися, у тому числі</w:t>
      </w:r>
      <w:r>
        <w:rPr>
          <w:sz w:val="28"/>
          <w:szCs w:val="28"/>
          <w:lang w:val="uk-UA"/>
        </w:rPr>
        <w:t>,</w:t>
      </w:r>
      <w:r w:rsidRPr="00806AD1">
        <w:rPr>
          <w:sz w:val="28"/>
          <w:szCs w:val="28"/>
          <w:lang w:val="uk-UA"/>
        </w:rPr>
        <w:t xml:space="preserve"> й інструментальними методами дослідження і маніфестує лише в особливих умовах: перенесення дитиною різного роду захворювань, підвищення фізичного і психічного навантаження, стресові чинники, як, приміром, можливі в шкільному віці [</w:t>
      </w:r>
      <w:r w:rsidRPr="002F2663">
        <w:rPr>
          <w:sz w:val="28"/>
          <w:szCs w:val="28"/>
          <w:lang w:val="uk-UA"/>
        </w:rPr>
        <w:t>44</w:t>
      </w:r>
      <w:r w:rsidRPr="00806AD1">
        <w:rPr>
          <w:sz w:val="28"/>
          <w:szCs w:val="28"/>
          <w:lang w:val="uk-UA"/>
        </w:rPr>
        <w:t>].</w:t>
      </w:r>
    </w:p>
    <w:p w:rsidR="00DE7215" w:rsidRPr="00806AD1" w:rsidRDefault="00DE7215" w:rsidP="007A082C">
      <w:pPr>
        <w:pStyle w:val="NormalWeb"/>
        <w:spacing w:before="0" w:beforeAutospacing="0" w:after="0" w:afterAutospacing="0" w:line="360" w:lineRule="auto"/>
        <w:ind w:firstLine="720"/>
        <w:jc w:val="both"/>
        <w:rPr>
          <w:sz w:val="28"/>
          <w:szCs w:val="28"/>
          <w:lang w:val="uk-UA"/>
        </w:rPr>
      </w:pPr>
      <w:r w:rsidRPr="00806AD1">
        <w:rPr>
          <w:sz w:val="28"/>
          <w:szCs w:val="28"/>
          <w:lang w:val="uk-UA"/>
        </w:rPr>
        <w:t>Вивчення стану гемодинаміки у недоношених з використанням допплерографічного методу вказало на нижчі значення показників серед дітей, що мали з респіраторний дистресс - синдром. Пневмонія також супроводжувалася нижчими значеннями викиду як лівого, так і правого шлуночків. В той же час, у дітей народжених раніше терміну, але стабільних, стан кровообігу характеризувався вищими цифрами кровотоку в магістральних судинах в перерахунку на вагу тіла. Автори вказують, що після гострого періоду адаптації, на 2-3-і тижні життя параметри гемодинаміки залишаються стабільними. Водночас, відзначалися більш високі п</w:t>
      </w:r>
      <w:r>
        <w:rPr>
          <w:sz w:val="28"/>
          <w:szCs w:val="28"/>
          <w:lang w:val="uk-UA"/>
        </w:rPr>
        <w:t>оказники викиду правого шлуночка</w:t>
      </w:r>
      <w:r w:rsidRPr="00806AD1">
        <w:rPr>
          <w:sz w:val="28"/>
          <w:szCs w:val="28"/>
          <w:lang w:val="uk-UA"/>
        </w:rPr>
        <w:t xml:space="preserve">. Дослідники пояснювали це, з одного боку, можливостями ліво-правого шунтування, з іншого - технічними особливостями виконання дослідження. Подальше обстеження недоношених і доношених дітей, виконано за допомогою магніто - резонансного методу і показало більші значення </w:t>
      </w:r>
      <w:r>
        <w:rPr>
          <w:sz w:val="28"/>
          <w:szCs w:val="28"/>
          <w:lang w:val="uk-UA"/>
        </w:rPr>
        <w:t>викиду лівого і правого шлуночків</w:t>
      </w:r>
      <w:r w:rsidRPr="00806AD1">
        <w:rPr>
          <w:sz w:val="28"/>
          <w:szCs w:val="28"/>
          <w:lang w:val="uk-UA"/>
        </w:rPr>
        <w:t xml:space="preserve"> в співвідношенні з </w:t>
      </w:r>
      <w:r>
        <w:rPr>
          <w:sz w:val="28"/>
          <w:szCs w:val="28"/>
          <w:lang w:val="uk-UA"/>
        </w:rPr>
        <w:t>масою</w:t>
      </w:r>
      <w:r w:rsidRPr="00806AD1">
        <w:rPr>
          <w:sz w:val="28"/>
          <w:szCs w:val="28"/>
          <w:lang w:val="uk-UA"/>
        </w:rPr>
        <w:t xml:space="preserve"> тіла у передчасно народжених. В цілому, в умовно здорових недоношених після закінчення гострого періоду адаптації визначалися стабільні п</w:t>
      </w:r>
      <w:r>
        <w:rPr>
          <w:sz w:val="28"/>
          <w:szCs w:val="28"/>
          <w:lang w:val="uk-UA"/>
        </w:rPr>
        <w:t>оказники</w:t>
      </w:r>
      <w:r w:rsidRPr="00806AD1">
        <w:rPr>
          <w:sz w:val="28"/>
          <w:szCs w:val="28"/>
          <w:lang w:val="uk-UA"/>
        </w:rPr>
        <w:t xml:space="preserve"> [</w:t>
      </w:r>
      <w:r w:rsidRPr="002F2663">
        <w:rPr>
          <w:sz w:val="28"/>
          <w:szCs w:val="28"/>
        </w:rPr>
        <w:t>45</w:t>
      </w:r>
      <w:r w:rsidRPr="00806AD1">
        <w:rPr>
          <w:sz w:val="28"/>
          <w:szCs w:val="28"/>
          <w:lang w:val="uk-UA"/>
        </w:rPr>
        <w:t>].</w:t>
      </w:r>
    </w:p>
    <w:p w:rsidR="00DE7215" w:rsidRPr="00806AD1" w:rsidRDefault="00DE7215" w:rsidP="007A082C">
      <w:pPr>
        <w:pStyle w:val="NormalWeb"/>
        <w:spacing w:before="0" w:beforeAutospacing="0" w:after="0" w:afterAutospacing="0" w:line="360" w:lineRule="auto"/>
        <w:ind w:firstLine="720"/>
        <w:jc w:val="both"/>
        <w:rPr>
          <w:sz w:val="28"/>
          <w:szCs w:val="28"/>
          <w:lang w:val="uk-UA"/>
        </w:rPr>
      </w:pPr>
      <w:r w:rsidRPr="00806AD1">
        <w:rPr>
          <w:sz w:val="28"/>
          <w:szCs w:val="28"/>
          <w:lang w:val="uk-UA"/>
        </w:rPr>
        <w:t>Для оцінки стану серцево - судинної системи використовується ряд параметрів. Для їх отримання можна використати різні методики. Однією з часто вживаних є ехокардіографія. Початок її використання був покладений ще в 50-х роках минулого століття. Удосконалення апаратури дозволило отримувати показники, що характеризують як внутрішньосерцеву, так і центральну гемодинаміку, оцінити як систолічну, так і діастолічну функцію серця. Для цього використовують допплерехографию. Отримані рядом авторів показники є орієнтиром норми і патології. В той же час, ехокардіографія певною мірою суб'єктивний метод, результати і їх повторюваність дослідження багато в чому залежать від використовуваної методики, як</w:t>
      </w:r>
      <w:r>
        <w:rPr>
          <w:sz w:val="28"/>
          <w:szCs w:val="28"/>
          <w:lang w:val="uk-UA"/>
        </w:rPr>
        <w:t>ості використовуваної апаратури</w:t>
      </w:r>
      <w:r w:rsidRPr="00806AD1">
        <w:rPr>
          <w:sz w:val="28"/>
          <w:szCs w:val="28"/>
          <w:lang w:val="uk-UA"/>
        </w:rPr>
        <w:t xml:space="preserve"> [</w:t>
      </w:r>
      <w:r w:rsidRPr="00144CCA">
        <w:rPr>
          <w:sz w:val="28"/>
          <w:szCs w:val="28"/>
          <w:lang w:val="uk-UA"/>
        </w:rPr>
        <w:t>46</w:t>
      </w:r>
      <w:r w:rsidRPr="00806AD1">
        <w:rPr>
          <w:sz w:val="28"/>
          <w:szCs w:val="28"/>
          <w:lang w:val="uk-UA"/>
        </w:rPr>
        <w:t>].</w:t>
      </w:r>
    </w:p>
    <w:p w:rsidR="00DE7215" w:rsidRPr="00806AD1" w:rsidRDefault="00DE7215" w:rsidP="007A082C">
      <w:pPr>
        <w:pStyle w:val="NormalWeb"/>
        <w:spacing w:before="0" w:beforeAutospacing="0" w:after="0" w:afterAutospacing="0" w:line="360" w:lineRule="auto"/>
        <w:ind w:firstLine="720"/>
        <w:jc w:val="both"/>
        <w:rPr>
          <w:sz w:val="28"/>
          <w:szCs w:val="28"/>
          <w:lang w:val="uk-UA"/>
        </w:rPr>
      </w:pPr>
      <w:r w:rsidRPr="00806AD1">
        <w:rPr>
          <w:sz w:val="28"/>
          <w:szCs w:val="28"/>
          <w:lang w:val="uk-UA"/>
        </w:rPr>
        <w:t xml:space="preserve">Для отримання об'ємних показників використовують різні базові дані. Одним з найбільш поширених є визначення передньозаднього розміру шлуночку в систолу і діастолу в двох-, а далі - в одновимірному режимі роботи УЗ-аппарата. Використовуючи формулу Тейхольца, розраховується кінцево-систолічний і кінцево-діастолічний об'єми, відніманням яких виходить ударний об'єм. Вказані об'єми можливо отримати планіметричним способом. З використанням допплерографії можливе безпосереднє отримання даних про ударний об'єм. З віком він збільшується. Так, в 1 рік дорівнює 2,5 мл, в 6-9 - </w:t>
      </w:r>
      <w:r>
        <w:rPr>
          <w:sz w:val="28"/>
          <w:szCs w:val="28"/>
          <w:lang w:val="uk-UA"/>
        </w:rPr>
        <w:t>23 мл, в 10-15 років - 37-41 мл.</w:t>
      </w:r>
      <w:r w:rsidRPr="00806AD1">
        <w:rPr>
          <w:sz w:val="28"/>
          <w:szCs w:val="28"/>
          <w:lang w:val="uk-UA"/>
        </w:rPr>
        <w:t xml:space="preserve"> При множенні ударного об'єму на частоту серцевих скорочень виходить хвилинний об'єм ХОС. Величина останнього також зростає від періоду новонародженості до 10-15 років - 340 і 2500-3150 мл/</w:t>
      </w:r>
      <w:r>
        <w:rPr>
          <w:sz w:val="28"/>
          <w:szCs w:val="28"/>
          <w:lang w:val="uk-UA"/>
        </w:rPr>
        <w:t>хв</w:t>
      </w:r>
      <w:r w:rsidRPr="00806AD1">
        <w:rPr>
          <w:sz w:val="28"/>
          <w:szCs w:val="28"/>
          <w:lang w:val="uk-UA"/>
        </w:rPr>
        <w:t xml:space="preserve"> відповідно. Серцевий індекс, що розраховується до площі поверхні тіла, навпаки, знижується. Його величина у віці 2 року складає 3,6±0,2, в 7-10 років - 2,94±0,16, а в 11-1</w:t>
      </w:r>
      <w:r>
        <w:rPr>
          <w:sz w:val="28"/>
          <w:szCs w:val="28"/>
          <w:lang w:val="uk-UA"/>
        </w:rPr>
        <w:t>3 років - 3,22±0,14 л/ (</w:t>
      </w:r>
      <w:r w:rsidRPr="004339A5">
        <w:rPr>
          <w:sz w:val="28"/>
          <w:szCs w:val="28"/>
          <w:lang w:val="uk-UA"/>
        </w:rPr>
        <w:t>хв</w:t>
      </w:r>
      <w:r>
        <w:rPr>
          <w:sz w:val="28"/>
          <w:szCs w:val="28"/>
          <w:lang w:val="uk-UA"/>
        </w:rPr>
        <w:t xml:space="preserve"> м2)</w:t>
      </w:r>
      <w:r w:rsidRPr="00806AD1">
        <w:rPr>
          <w:sz w:val="28"/>
          <w:szCs w:val="28"/>
          <w:lang w:val="uk-UA"/>
        </w:rPr>
        <w:t xml:space="preserve"> [</w:t>
      </w:r>
      <w:r w:rsidRPr="00144CCA">
        <w:rPr>
          <w:sz w:val="28"/>
          <w:szCs w:val="28"/>
        </w:rPr>
        <w:t>47</w:t>
      </w:r>
      <w:r w:rsidRPr="00806AD1">
        <w:rPr>
          <w:sz w:val="28"/>
          <w:szCs w:val="28"/>
          <w:lang w:val="uk-UA"/>
        </w:rPr>
        <w:t>].</w:t>
      </w:r>
    </w:p>
    <w:p w:rsidR="00DE7215" w:rsidRPr="00806AD1" w:rsidRDefault="00DE7215" w:rsidP="007A082C">
      <w:pPr>
        <w:pStyle w:val="NormalWeb"/>
        <w:spacing w:before="0" w:beforeAutospacing="0" w:after="0" w:afterAutospacing="0" w:line="360" w:lineRule="auto"/>
        <w:ind w:firstLine="720"/>
        <w:jc w:val="both"/>
        <w:rPr>
          <w:sz w:val="28"/>
          <w:szCs w:val="28"/>
          <w:lang w:val="uk-UA"/>
        </w:rPr>
      </w:pPr>
      <w:r w:rsidRPr="00806AD1">
        <w:rPr>
          <w:sz w:val="28"/>
          <w:szCs w:val="28"/>
          <w:lang w:val="uk-UA"/>
        </w:rPr>
        <w:t>Величина артеріального тиску певною мірою залежить від серцевого викиду і стану судинної резистентності. Відбиваючи підвищення першого систолічного і діастолічного АТ зростає від 59 і 35 мм. рт. ст. у новонародженого до 100-110 і 60-70 у дітей 10-12 років відповідно. Для точнішого аналізу відповідності АТ до норми використовують центильні таблиці в співвідношенні до віку і зросту, рекомендовані як зарубіжними, так і вітчизняними авторами. Необхідно враховувати умови отримання даних артеріального тиску. Так, ряд авторів вважає, що близько половини випадків артеріальної гіпертензії в дитячому віці є гіпертензією "білого халату". Неодноразов</w:t>
      </w:r>
      <w:r>
        <w:rPr>
          <w:sz w:val="28"/>
          <w:szCs w:val="28"/>
          <w:lang w:val="uk-UA"/>
        </w:rPr>
        <w:t>е повторне</w:t>
      </w:r>
      <w:r w:rsidRPr="00806AD1">
        <w:rPr>
          <w:sz w:val="28"/>
          <w:szCs w:val="28"/>
          <w:lang w:val="uk-UA"/>
        </w:rPr>
        <w:t xml:space="preserve"> вимір</w:t>
      </w:r>
      <w:r>
        <w:rPr>
          <w:sz w:val="28"/>
          <w:szCs w:val="28"/>
          <w:lang w:val="uk-UA"/>
        </w:rPr>
        <w:t>ювання</w:t>
      </w:r>
      <w:r w:rsidRPr="00806AD1">
        <w:rPr>
          <w:sz w:val="28"/>
          <w:szCs w:val="28"/>
          <w:lang w:val="uk-UA"/>
        </w:rPr>
        <w:t xml:space="preserve"> АТ доз</w:t>
      </w:r>
      <w:r>
        <w:rPr>
          <w:sz w:val="28"/>
          <w:szCs w:val="28"/>
          <w:lang w:val="uk-UA"/>
        </w:rPr>
        <w:t>воляє виключити вказаний фактор</w:t>
      </w:r>
      <w:r w:rsidRPr="00806AD1">
        <w:rPr>
          <w:sz w:val="28"/>
          <w:szCs w:val="28"/>
          <w:lang w:val="uk-UA"/>
        </w:rPr>
        <w:t xml:space="preserve"> [</w:t>
      </w:r>
      <w:r w:rsidRPr="00144CCA">
        <w:rPr>
          <w:sz w:val="28"/>
          <w:szCs w:val="28"/>
        </w:rPr>
        <w:t>48</w:t>
      </w:r>
      <w:r w:rsidRPr="00806AD1">
        <w:rPr>
          <w:sz w:val="28"/>
          <w:szCs w:val="28"/>
          <w:lang w:val="uk-UA"/>
        </w:rPr>
        <w:t>].</w:t>
      </w:r>
    </w:p>
    <w:p w:rsidR="00DE7215" w:rsidRPr="00806AD1" w:rsidRDefault="00DE7215" w:rsidP="007A082C">
      <w:pPr>
        <w:pStyle w:val="NormalWeb"/>
        <w:spacing w:before="0" w:beforeAutospacing="0" w:after="0" w:afterAutospacing="0" w:line="360" w:lineRule="auto"/>
        <w:ind w:firstLine="720"/>
        <w:jc w:val="both"/>
        <w:rPr>
          <w:sz w:val="28"/>
          <w:szCs w:val="28"/>
          <w:lang w:val="uk-UA"/>
        </w:rPr>
      </w:pPr>
      <w:r w:rsidRPr="00806AD1">
        <w:rPr>
          <w:sz w:val="28"/>
          <w:szCs w:val="28"/>
          <w:lang w:val="uk-UA"/>
        </w:rPr>
        <w:t>Показник частоти серцевих скорочень багато в чому є інтегральним показником, що відображає не лише функціональний рівень ССС, а також міру і характер впливу на неї центральної нервової системи. Ряд авторів використали аналіз структури серцевого ритму для оцінки адаптації усього організму. Використовуючи розрахункові параметри також можливо визначити переважаючу роль симпатичної або парасимпатичної нервової системи, таким чином судити про вегетативний гомеостаз [</w:t>
      </w:r>
      <w:r w:rsidRPr="00144CCA">
        <w:rPr>
          <w:sz w:val="28"/>
          <w:szCs w:val="28"/>
        </w:rPr>
        <w:t>49</w:t>
      </w:r>
      <w:r w:rsidRPr="00806AD1">
        <w:rPr>
          <w:sz w:val="28"/>
          <w:szCs w:val="28"/>
          <w:lang w:val="uk-UA"/>
        </w:rPr>
        <w:t>].</w:t>
      </w:r>
    </w:p>
    <w:p w:rsidR="00DE7215" w:rsidRPr="00806AD1" w:rsidRDefault="00DE7215" w:rsidP="007A082C">
      <w:pPr>
        <w:pStyle w:val="NormalWeb"/>
        <w:spacing w:before="0" w:beforeAutospacing="0" w:after="0" w:afterAutospacing="0" w:line="360" w:lineRule="auto"/>
        <w:ind w:firstLine="720"/>
        <w:jc w:val="both"/>
        <w:rPr>
          <w:sz w:val="28"/>
          <w:szCs w:val="28"/>
          <w:lang w:val="uk-UA"/>
        </w:rPr>
      </w:pPr>
      <w:r w:rsidRPr="00806AD1">
        <w:rPr>
          <w:sz w:val="28"/>
          <w:szCs w:val="28"/>
          <w:lang w:val="uk-UA"/>
        </w:rPr>
        <w:t>Таким чином, серцево - судинна система у дітей, що народилися раніше терміну, в періоді новонародженості піддається великим навантаженням, що пов'язано з певними змінами процесу адаптації до позаутробного життя. Збільшення п</w:t>
      </w:r>
      <w:r>
        <w:rPr>
          <w:sz w:val="28"/>
          <w:szCs w:val="28"/>
          <w:lang w:val="uk-UA"/>
        </w:rPr>
        <w:t>е</w:t>
      </w:r>
      <w:r w:rsidRPr="00806AD1">
        <w:rPr>
          <w:sz w:val="28"/>
          <w:szCs w:val="28"/>
          <w:lang w:val="uk-UA"/>
        </w:rPr>
        <w:t xml:space="preserve">ред- </w:t>
      </w:r>
      <w:r>
        <w:rPr>
          <w:sz w:val="28"/>
          <w:szCs w:val="28"/>
          <w:lang w:val="uk-UA"/>
        </w:rPr>
        <w:t>та</w:t>
      </w:r>
      <w:r w:rsidRPr="00806AD1">
        <w:rPr>
          <w:sz w:val="28"/>
          <w:szCs w:val="28"/>
          <w:lang w:val="uk-UA"/>
        </w:rPr>
        <w:t xml:space="preserve"> п</w:t>
      </w:r>
      <w:r>
        <w:rPr>
          <w:sz w:val="28"/>
          <w:szCs w:val="28"/>
          <w:lang w:val="uk-UA"/>
        </w:rPr>
        <w:t>і</w:t>
      </w:r>
      <w:r w:rsidRPr="00806AD1">
        <w:rPr>
          <w:sz w:val="28"/>
          <w:szCs w:val="28"/>
          <w:lang w:val="uk-UA"/>
        </w:rPr>
        <w:t>с</w:t>
      </w:r>
      <w:r>
        <w:rPr>
          <w:sz w:val="28"/>
          <w:szCs w:val="28"/>
          <w:lang w:val="uk-UA"/>
        </w:rPr>
        <w:t>ля</w:t>
      </w:r>
      <w:r w:rsidRPr="00806AD1">
        <w:rPr>
          <w:sz w:val="28"/>
          <w:szCs w:val="28"/>
          <w:lang w:val="uk-UA"/>
        </w:rPr>
        <w:t>навантаження підвищує вимоги до рівня функціонування ССС, активуючи нейрогормональну систему. Є дані, що свідчать про безсимптомні ушкодження серцевого м'яза в неонатальному періоді у дітей, розвиток яких, не вважається патологією. Це може мати далекосяжні наслідки, у тому числі, нижчий рівень діяльності ССС. Водноча</w:t>
      </w:r>
      <w:r>
        <w:rPr>
          <w:sz w:val="28"/>
          <w:szCs w:val="28"/>
          <w:lang w:val="uk-UA"/>
        </w:rPr>
        <w:t>с, в доступній літературі не</w:t>
      </w:r>
      <w:r w:rsidRPr="00806AD1">
        <w:rPr>
          <w:sz w:val="28"/>
          <w:szCs w:val="28"/>
          <w:lang w:val="uk-UA"/>
        </w:rPr>
        <w:t xml:space="preserve"> знайдено досліджень, які б висвітлили стан ССС у дітей шкільного віку, народжених </w:t>
      </w:r>
      <w:r>
        <w:rPr>
          <w:sz w:val="28"/>
          <w:szCs w:val="28"/>
          <w:lang w:val="uk-UA"/>
        </w:rPr>
        <w:t>до строку</w:t>
      </w:r>
      <w:r w:rsidRPr="00806AD1">
        <w:rPr>
          <w:sz w:val="28"/>
          <w:szCs w:val="28"/>
          <w:lang w:val="uk-UA"/>
        </w:rPr>
        <w:t>.</w:t>
      </w:r>
    </w:p>
    <w:p w:rsidR="00DE7215" w:rsidRDefault="00DE7215" w:rsidP="004F01F4">
      <w:pPr>
        <w:spacing w:line="360" w:lineRule="auto"/>
        <w:ind w:firstLine="567"/>
        <w:jc w:val="center"/>
        <w:rPr>
          <w:b/>
          <w:sz w:val="28"/>
          <w:szCs w:val="28"/>
          <w:lang w:val="uk-UA"/>
        </w:rPr>
      </w:pPr>
    </w:p>
    <w:p w:rsidR="00DE7215" w:rsidRPr="00806AD1" w:rsidRDefault="00DE7215" w:rsidP="008146AB">
      <w:pPr>
        <w:suppressAutoHyphens w:val="0"/>
        <w:jc w:val="center"/>
        <w:rPr>
          <w:sz w:val="28"/>
          <w:szCs w:val="28"/>
          <w:lang w:val="uk-UA"/>
        </w:rPr>
      </w:pPr>
      <w:r>
        <w:rPr>
          <w:b/>
          <w:sz w:val="28"/>
          <w:szCs w:val="28"/>
          <w:lang w:val="uk-UA"/>
        </w:rPr>
        <w:br w:type="page"/>
      </w:r>
      <w:r>
        <w:rPr>
          <w:sz w:val="28"/>
          <w:szCs w:val="28"/>
          <w:lang w:val="uk-UA"/>
        </w:rPr>
        <w:t>2 ОБ′ЄКТИ</w:t>
      </w:r>
      <w:r w:rsidRPr="00806AD1">
        <w:rPr>
          <w:sz w:val="28"/>
          <w:szCs w:val="28"/>
          <w:lang w:val="uk-UA"/>
        </w:rPr>
        <w:t xml:space="preserve"> І МЕТОДИ ДОСЛІДЖЕННЯ</w:t>
      </w:r>
    </w:p>
    <w:p w:rsidR="00DE7215" w:rsidRDefault="00DE7215" w:rsidP="00AF41DC">
      <w:pPr>
        <w:spacing w:line="360" w:lineRule="auto"/>
        <w:ind w:firstLine="708"/>
        <w:jc w:val="both"/>
        <w:rPr>
          <w:sz w:val="28"/>
          <w:szCs w:val="28"/>
          <w:lang w:val="uk-UA"/>
        </w:rPr>
      </w:pPr>
      <w:r>
        <w:rPr>
          <w:sz w:val="28"/>
          <w:szCs w:val="28"/>
          <w:lang w:val="uk-UA"/>
        </w:rPr>
        <w:t>2.1 М</w:t>
      </w:r>
      <w:r w:rsidRPr="00806AD1">
        <w:rPr>
          <w:sz w:val="28"/>
          <w:szCs w:val="28"/>
          <w:lang w:val="uk-UA"/>
        </w:rPr>
        <w:t>етоди дослідження</w:t>
      </w:r>
    </w:p>
    <w:p w:rsidR="00DE7215" w:rsidRDefault="00DE7215" w:rsidP="00AF41DC">
      <w:pPr>
        <w:spacing w:line="360" w:lineRule="auto"/>
        <w:ind w:firstLine="708"/>
        <w:jc w:val="both"/>
        <w:rPr>
          <w:sz w:val="28"/>
          <w:szCs w:val="28"/>
          <w:lang w:val="uk-UA"/>
        </w:rPr>
      </w:pPr>
    </w:p>
    <w:p w:rsidR="00DE7215" w:rsidRDefault="00DE7215" w:rsidP="00AF41DC">
      <w:pPr>
        <w:spacing w:line="360" w:lineRule="auto"/>
        <w:ind w:firstLine="708"/>
        <w:jc w:val="both"/>
        <w:rPr>
          <w:sz w:val="28"/>
          <w:szCs w:val="28"/>
          <w:lang w:val="uk-UA"/>
        </w:rPr>
      </w:pPr>
    </w:p>
    <w:p w:rsidR="00DE7215" w:rsidRPr="00806AD1" w:rsidRDefault="00DE7215" w:rsidP="00AF41DC">
      <w:pPr>
        <w:spacing w:line="360" w:lineRule="auto"/>
        <w:ind w:firstLine="708"/>
        <w:jc w:val="both"/>
        <w:rPr>
          <w:sz w:val="28"/>
          <w:szCs w:val="28"/>
          <w:lang w:val="uk-UA"/>
        </w:rPr>
      </w:pPr>
      <w:r w:rsidRPr="00806AD1">
        <w:rPr>
          <w:sz w:val="28"/>
          <w:szCs w:val="28"/>
          <w:lang w:val="uk-UA"/>
        </w:rPr>
        <w:t>Для вирішення поставлених завдань було використано наступні методики:</w:t>
      </w:r>
    </w:p>
    <w:p w:rsidR="00DE7215" w:rsidRPr="00806AD1" w:rsidRDefault="00DE7215" w:rsidP="00AF41DC">
      <w:pPr>
        <w:spacing w:line="360" w:lineRule="auto"/>
        <w:ind w:firstLine="708"/>
        <w:jc w:val="both"/>
        <w:rPr>
          <w:sz w:val="28"/>
          <w:szCs w:val="28"/>
          <w:lang w:val="uk-UA"/>
        </w:rPr>
      </w:pPr>
      <w:r w:rsidRPr="00806AD1">
        <w:rPr>
          <w:sz w:val="28"/>
          <w:szCs w:val="28"/>
          <w:lang w:val="uk-UA"/>
        </w:rPr>
        <w:t xml:space="preserve">1. Оцінка внутрішньосерцевої і центральної гемодинаміки проводилася методом ехокардіографії за допомогою ультразвукового приладу "Toshiba NEMIO XG" (Toshiba, Japan) з використанням кардіологічного датчика. </w:t>
      </w:r>
    </w:p>
    <w:p w:rsidR="00DE7215" w:rsidRPr="00806AD1" w:rsidRDefault="00DE7215" w:rsidP="00AF41DC">
      <w:pPr>
        <w:spacing w:line="360" w:lineRule="auto"/>
        <w:ind w:firstLine="708"/>
        <w:jc w:val="both"/>
        <w:rPr>
          <w:sz w:val="28"/>
          <w:szCs w:val="28"/>
          <w:lang w:val="uk-UA"/>
        </w:rPr>
      </w:pPr>
      <w:r w:rsidRPr="00806AD1">
        <w:rPr>
          <w:sz w:val="28"/>
          <w:szCs w:val="28"/>
          <w:lang w:val="uk-UA"/>
        </w:rPr>
        <w:t>Враховувалися наступні параметри:</w:t>
      </w:r>
    </w:p>
    <w:p w:rsidR="00DE7215" w:rsidRPr="00806AD1" w:rsidRDefault="00DE7215" w:rsidP="00AF41DC">
      <w:pPr>
        <w:spacing w:line="360" w:lineRule="auto"/>
        <w:ind w:firstLine="708"/>
        <w:jc w:val="both"/>
        <w:rPr>
          <w:sz w:val="28"/>
          <w:szCs w:val="28"/>
          <w:lang w:val="uk-UA"/>
        </w:rPr>
      </w:pPr>
      <w:r w:rsidRPr="00806AD1">
        <w:rPr>
          <w:sz w:val="28"/>
          <w:szCs w:val="28"/>
          <w:lang w:val="uk-UA"/>
        </w:rPr>
        <w:t>- кінцево – діастолічний розмір лівого шлуночк</w:t>
      </w:r>
      <w:r>
        <w:rPr>
          <w:sz w:val="28"/>
          <w:szCs w:val="28"/>
          <w:lang w:val="uk-UA"/>
        </w:rPr>
        <w:t>а</w:t>
      </w:r>
      <w:r w:rsidRPr="00806AD1">
        <w:rPr>
          <w:sz w:val="28"/>
          <w:szCs w:val="28"/>
          <w:lang w:val="uk-UA"/>
        </w:rPr>
        <w:t xml:space="preserve"> (КДРЛШ, мм) - показник, що отримується з М-режиму парастернальної позиції, відобр</w:t>
      </w:r>
      <w:r>
        <w:rPr>
          <w:sz w:val="28"/>
          <w:szCs w:val="28"/>
          <w:lang w:val="uk-UA"/>
        </w:rPr>
        <w:t>ажає розмір лівого шлуночка</w:t>
      </w:r>
      <w:r w:rsidRPr="00806AD1">
        <w:rPr>
          <w:sz w:val="28"/>
          <w:szCs w:val="28"/>
          <w:lang w:val="uk-UA"/>
        </w:rPr>
        <w:t xml:space="preserve"> і використовується для розрахунку показників центральної гемодинаміки;</w:t>
      </w:r>
    </w:p>
    <w:p w:rsidR="00DE7215" w:rsidRPr="00806AD1" w:rsidRDefault="00DE7215" w:rsidP="00AF41DC">
      <w:pPr>
        <w:spacing w:line="360" w:lineRule="auto"/>
        <w:ind w:firstLine="708"/>
        <w:jc w:val="both"/>
        <w:rPr>
          <w:sz w:val="28"/>
          <w:szCs w:val="28"/>
          <w:lang w:val="uk-UA"/>
        </w:rPr>
      </w:pPr>
      <w:r w:rsidRPr="00806AD1">
        <w:rPr>
          <w:sz w:val="28"/>
          <w:szCs w:val="28"/>
          <w:lang w:val="uk-UA"/>
        </w:rPr>
        <w:t>- кінцево - систолічний розмір лівого шлуночк</w:t>
      </w:r>
      <w:r>
        <w:rPr>
          <w:sz w:val="28"/>
          <w:szCs w:val="28"/>
          <w:lang w:val="uk-UA"/>
        </w:rPr>
        <w:t>а</w:t>
      </w:r>
      <w:r w:rsidRPr="00806AD1">
        <w:rPr>
          <w:sz w:val="28"/>
          <w:szCs w:val="28"/>
          <w:lang w:val="uk-UA"/>
        </w:rPr>
        <w:t xml:space="preserve"> (КСРЛШ, мм) - показник, що отримується з М-режиму парастернальної позиції, в</w:t>
      </w:r>
      <w:r>
        <w:rPr>
          <w:sz w:val="28"/>
          <w:szCs w:val="28"/>
          <w:lang w:val="uk-UA"/>
        </w:rPr>
        <w:t>ідображає розмір лівого шлуночка</w:t>
      </w:r>
      <w:r w:rsidRPr="00806AD1">
        <w:rPr>
          <w:sz w:val="28"/>
          <w:szCs w:val="28"/>
          <w:lang w:val="uk-UA"/>
        </w:rPr>
        <w:t xml:space="preserve"> і використовується для розрахунку показників центральної гемодинаміки;</w:t>
      </w:r>
    </w:p>
    <w:p w:rsidR="00DE7215" w:rsidRPr="00806AD1" w:rsidRDefault="00DE7215" w:rsidP="00AF41DC">
      <w:pPr>
        <w:spacing w:line="360" w:lineRule="auto"/>
        <w:ind w:firstLine="708"/>
        <w:jc w:val="both"/>
        <w:rPr>
          <w:sz w:val="28"/>
          <w:szCs w:val="28"/>
          <w:lang w:val="uk-UA"/>
        </w:rPr>
      </w:pPr>
      <w:r w:rsidRPr="00806AD1">
        <w:rPr>
          <w:sz w:val="28"/>
          <w:szCs w:val="28"/>
          <w:lang w:val="uk-UA"/>
        </w:rPr>
        <w:t>- товщина міокард</w:t>
      </w:r>
      <w:r>
        <w:rPr>
          <w:sz w:val="28"/>
          <w:szCs w:val="28"/>
          <w:lang w:val="uk-UA"/>
        </w:rPr>
        <w:t>а</w:t>
      </w:r>
      <w:r w:rsidRPr="00806AD1">
        <w:rPr>
          <w:sz w:val="28"/>
          <w:szCs w:val="28"/>
          <w:lang w:val="uk-UA"/>
        </w:rPr>
        <w:t xml:space="preserve"> задньої стінки лівого шлуночк</w:t>
      </w:r>
      <w:r>
        <w:rPr>
          <w:sz w:val="28"/>
          <w:szCs w:val="28"/>
          <w:lang w:val="uk-UA"/>
        </w:rPr>
        <w:t>а</w:t>
      </w:r>
      <w:r w:rsidRPr="00806AD1">
        <w:rPr>
          <w:sz w:val="28"/>
          <w:szCs w:val="28"/>
          <w:lang w:val="uk-UA"/>
        </w:rPr>
        <w:t xml:space="preserve"> (Тмзслш, мм) - показник, що отримується з М-режиму парастернальної позиції;</w:t>
      </w:r>
    </w:p>
    <w:p w:rsidR="00DE7215" w:rsidRPr="00806AD1" w:rsidRDefault="00DE7215" w:rsidP="00AF41DC">
      <w:pPr>
        <w:spacing w:line="360" w:lineRule="auto"/>
        <w:ind w:firstLine="708"/>
        <w:jc w:val="both"/>
        <w:rPr>
          <w:sz w:val="28"/>
          <w:szCs w:val="28"/>
          <w:lang w:val="uk-UA"/>
        </w:rPr>
      </w:pPr>
      <w:r w:rsidRPr="00806AD1">
        <w:rPr>
          <w:sz w:val="28"/>
          <w:szCs w:val="28"/>
          <w:lang w:val="uk-UA"/>
        </w:rPr>
        <w:t>Використовуючи вказані параметри, розраховувалися ряд показників:</w:t>
      </w:r>
    </w:p>
    <w:p w:rsidR="00DE7215" w:rsidRPr="00806AD1" w:rsidRDefault="00DE7215" w:rsidP="00AF41DC">
      <w:pPr>
        <w:spacing w:line="360" w:lineRule="auto"/>
        <w:ind w:firstLine="708"/>
        <w:jc w:val="both"/>
        <w:rPr>
          <w:sz w:val="28"/>
          <w:szCs w:val="28"/>
          <w:lang w:val="uk-UA"/>
        </w:rPr>
      </w:pPr>
      <w:r w:rsidRPr="00806AD1">
        <w:rPr>
          <w:sz w:val="28"/>
          <w:szCs w:val="28"/>
          <w:lang w:val="uk-UA"/>
        </w:rPr>
        <w:t xml:space="preserve">- фракція </w:t>
      </w:r>
      <w:r>
        <w:rPr>
          <w:sz w:val="28"/>
          <w:szCs w:val="28"/>
          <w:lang w:val="uk-UA"/>
        </w:rPr>
        <w:t>викиду</w:t>
      </w:r>
      <w:r w:rsidRPr="00806AD1">
        <w:rPr>
          <w:sz w:val="28"/>
          <w:szCs w:val="28"/>
          <w:lang w:val="uk-UA"/>
        </w:rPr>
        <w:t xml:space="preserve"> лівого шлуночк</w:t>
      </w:r>
      <w:r>
        <w:rPr>
          <w:sz w:val="28"/>
          <w:szCs w:val="28"/>
          <w:lang w:val="uk-UA"/>
        </w:rPr>
        <w:t>а</w:t>
      </w:r>
      <w:r w:rsidRPr="00806AD1">
        <w:rPr>
          <w:sz w:val="28"/>
          <w:szCs w:val="28"/>
          <w:lang w:val="uk-UA"/>
        </w:rPr>
        <w:t xml:space="preserve"> (ФВ, %), параметр, що характеризує систолічну функцію шлуночк</w:t>
      </w:r>
      <w:r>
        <w:rPr>
          <w:sz w:val="28"/>
          <w:szCs w:val="28"/>
          <w:lang w:val="uk-UA"/>
        </w:rPr>
        <w:t>а</w:t>
      </w:r>
      <w:r w:rsidRPr="00806AD1">
        <w:rPr>
          <w:sz w:val="28"/>
          <w:szCs w:val="28"/>
          <w:lang w:val="uk-UA"/>
        </w:rPr>
        <w:t xml:space="preserve"> [</w:t>
      </w:r>
      <w:r>
        <w:rPr>
          <w:sz w:val="28"/>
          <w:szCs w:val="28"/>
          <w:lang w:val="uk-UA"/>
        </w:rPr>
        <w:t>17</w:t>
      </w:r>
      <w:r w:rsidRPr="00806AD1">
        <w:rPr>
          <w:sz w:val="28"/>
          <w:szCs w:val="28"/>
          <w:lang w:val="uk-UA"/>
        </w:rPr>
        <w:t xml:space="preserve">; </w:t>
      </w:r>
      <w:r>
        <w:rPr>
          <w:sz w:val="28"/>
          <w:szCs w:val="28"/>
          <w:lang w:val="uk-UA"/>
        </w:rPr>
        <w:t>18</w:t>
      </w:r>
      <w:r w:rsidRPr="00806AD1">
        <w:rPr>
          <w:sz w:val="28"/>
          <w:szCs w:val="28"/>
          <w:lang w:val="uk-UA"/>
        </w:rPr>
        <w:t xml:space="preserve">] - показник розраховується як: </w:t>
      </w:r>
    </w:p>
    <w:p w:rsidR="00DE7215" w:rsidRPr="00806AD1" w:rsidRDefault="00DE7215" w:rsidP="00AF41DC">
      <w:pPr>
        <w:spacing w:line="360" w:lineRule="auto"/>
        <w:ind w:firstLine="708"/>
        <w:jc w:val="both"/>
        <w:outlineLvl w:val="0"/>
        <w:rPr>
          <w:sz w:val="28"/>
          <w:szCs w:val="28"/>
          <w:lang w:val="uk-UA"/>
        </w:rPr>
      </w:pPr>
      <w:r>
        <w:rPr>
          <w:sz w:val="28"/>
          <w:szCs w:val="28"/>
          <w:lang w:val="uk-UA"/>
        </w:rPr>
        <w:t>ФВ = (КДРЛШ - КСРЛШ) / КДРЛШ</w:t>
      </w:r>
      <w:r w:rsidRPr="00806AD1">
        <w:rPr>
          <w:sz w:val="28"/>
          <w:szCs w:val="28"/>
          <w:lang w:val="uk-UA"/>
        </w:rPr>
        <w:t>*100 %</w:t>
      </w:r>
      <w:r>
        <w:rPr>
          <w:sz w:val="28"/>
          <w:szCs w:val="28"/>
          <w:lang w:val="uk-UA"/>
        </w:rPr>
        <w:t xml:space="preserve"> (2.1),</w:t>
      </w:r>
    </w:p>
    <w:p w:rsidR="00DE7215" w:rsidRPr="00806AD1" w:rsidRDefault="00DE7215" w:rsidP="00AF41DC">
      <w:pPr>
        <w:spacing w:line="360" w:lineRule="auto"/>
        <w:ind w:firstLine="708"/>
        <w:jc w:val="both"/>
        <w:rPr>
          <w:sz w:val="28"/>
          <w:szCs w:val="28"/>
          <w:lang w:val="uk-UA"/>
        </w:rPr>
      </w:pPr>
      <w:r w:rsidRPr="00806AD1">
        <w:rPr>
          <w:sz w:val="28"/>
          <w:szCs w:val="28"/>
          <w:lang w:val="uk-UA"/>
        </w:rPr>
        <w:t>- кінцево - діастолічний об'єм лівого шлуночк</w:t>
      </w:r>
      <w:r>
        <w:rPr>
          <w:sz w:val="28"/>
          <w:szCs w:val="28"/>
          <w:lang w:val="uk-UA"/>
        </w:rPr>
        <w:t>а</w:t>
      </w:r>
      <w:r w:rsidRPr="00806AD1">
        <w:rPr>
          <w:sz w:val="28"/>
          <w:szCs w:val="28"/>
          <w:lang w:val="uk-UA"/>
        </w:rPr>
        <w:t xml:space="preserve"> (КДОЛШ, мл), розраховується як [1</w:t>
      </w:r>
      <w:r>
        <w:rPr>
          <w:sz w:val="28"/>
          <w:szCs w:val="28"/>
          <w:lang w:val="uk-UA"/>
        </w:rPr>
        <w:t>8</w:t>
      </w:r>
      <w:r w:rsidRPr="00806AD1">
        <w:rPr>
          <w:sz w:val="28"/>
          <w:szCs w:val="28"/>
          <w:lang w:val="uk-UA"/>
        </w:rPr>
        <w:t>]:</w:t>
      </w:r>
    </w:p>
    <w:p w:rsidR="00DE7215" w:rsidRPr="00806AD1" w:rsidRDefault="00DE7215" w:rsidP="00AF41DC">
      <w:pPr>
        <w:spacing w:line="360" w:lineRule="auto"/>
        <w:ind w:firstLine="708"/>
        <w:jc w:val="both"/>
        <w:outlineLvl w:val="0"/>
        <w:rPr>
          <w:sz w:val="28"/>
          <w:szCs w:val="28"/>
          <w:lang w:val="uk-UA"/>
        </w:rPr>
      </w:pPr>
      <w:r w:rsidRPr="00806AD1">
        <w:rPr>
          <w:sz w:val="28"/>
          <w:szCs w:val="28"/>
          <w:lang w:val="uk-UA"/>
        </w:rPr>
        <w:t>КДОЛШ = 7 / (2,4 КДРЛШ)*КДРЛШ</w:t>
      </w:r>
      <w:r w:rsidRPr="00806AD1">
        <w:rPr>
          <w:sz w:val="28"/>
          <w:szCs w:val="28"/>
          <w:vertAlign w:val="superscript"/>
          <w:lang w:val="uk-UA"/>
        </w:rPr>
        <w:t>3</w:t>
      </w:r>
      <w:r>
        <w:rPr>
          <w:sz w:val="28"/>
          <w:szCs w:val="28"/>
          <w:lang w:val="uk-UA"/>
        </w:rPr>
        <w:t xml:space="preserve"> (2.2),</w:t>
      </w:r>
    </w:p>
    <w:p w:rsidR="00DE7215" w:rsidRPr="00806AD1" w:rsidRDefault="00DE7215" w:rsidP="00AF41DC">
      <w:pPr>
        <w:spacing w:line="360" w:lineRule="auto"/>
        <w:ind w:firstLine="708"/>
        <w:jc w:val="both"/>
        <w:rPr>
          <w:sz w:val="28"/>
          <w:szCs w:val="28"/>
          <w:lang w:val="uk-UA"/>
        </w:rPr>
      </w:pPr>
      <w:r w:rsidRPr="00806AD1">
        <w:rPr>
          <w:sz w:val="28"/>
          <w:szCs w:val="28"/>
          <w:lang w:val="uk-UA"/>
        </w:rPr>
        <w:t>- кінцево - систолічний об'єм лівого шлуночк</w:t>
      </w:r>
      <w:r>
        <w:rPr>
          <w:sz w:val="28"/>
          <w:szCs w:val="28"/>
          <w:lang w:val="uk-UA"/>
        </w:rPr>
        <w:t>а</w:t>
      </w:r>
      <w:r w:rsidRPr="00806AD1">
        <w:rPr>
          <w:sz w:val="28"/>
          <w:szCs w:val="28"/>
          <w:lang w:val="uk-UA"/>
        </w:rPr>
        <w:t xml:space="preserve"> (КСОЛШ, мл), розраховується як: </w:t>
      </w:r>
    </w:p>
    <w:p w:rsidR="00DE7215" w:rsidRPr="00806AD1" w:rsidRDefault="00DE7215" w:rsidP="00AF41DC">
      <w:pPr>
        <w:spacing w:line="360" w:lineRule="auto"/>
        <w:ind w:firstLine="708"/>
        <w:jc w:val="both"/>
        <w:outlineLvl w:val="0"/>
        <w:rPr>
          <w:sz w:val="28"/>
          <w:szCs w:val="28"/>
          <w:lang w:val="uk-UA"/>
        </w:rPr>
      </w:pPr>
      <w:r w:rsidRPr="00806AD1">
        <w:rPr>
          <w:sz w:val="28"/>
          <w:szCs w:val="28"/>
          <w:lang w:val="uk-UA"/>
        </w:rPr>
        <w:t>КCОЛШ = 7 / (2,4 КCРЛШ)*КCРЛШ</w:t>
      </w:r>
      <w:r w:rsidRPr="00806AD1">
        <w:rPr>
          <w:sz w:val="28"/>
          <w:szCs w:val="28"/>
          <w:vertAlign w:val="superscript"/>
          <w:lang w:val="uk-UA"/>
        </w:rPr>
        <w:t>3</w:t>
      </w:r>
      <w:r>
        <w:rPr>
          <w:sz w:val="28"/>
          <w:szCs w:val="28"/>
          <w:lang w:val="uk-UA"/>
        </w:rPr>
        <w:t xml:space="preserve"> (2.3),</w:t>
      </w:r>
    </w:p>
    <w:p w:rsidR="00DE7215" w:rsidRPr="00806AD1" w:rsidRDefault="00DE7215" w:rsidP="00AF41DC">
      <w:pPr>
        <w:spacing w:line="360" w:lineRule="auto"/>
        <w:ind w:firstLine="708"/>
        <w:jc w:val="both"/>
        <w:rPr>
          <w:sz w:val="28"/>
          <w:szCs w:val="28"/>
          <w:lang w:val="uk-UA"/>
        </w:rPr>
      </w:pPr>
      <w:r w:rsidRPr="00806AD1">
        <w:rPr>
          <w:sz w:val="28"/>
          <w:szCs w:val="28"/>
          <w:lang w:val="uk-UA"/>
        </w:rPr>
        <w:t>- Ударний об'єм лівого шлуночк</w:t>
      </w:r>
      <w:r>
        <w:rPr>
          <w:sz w:val="28"/>
          <w:szCs w:val="28"/>
          <w:lang w:val="uk-UA"/>
        </w:rPr>
        <w:t>а</w:t>
      </w:r>
      <w:r w:rsidRPr="00806AD1">
        <w:rPr>
          <w:sz w:val="28"/>
          <w:szCs w:val="28"/>
          <w:lang w:val="uk-UA"/>
        </w:rPr>
        <w:t xml:space="preserve"> серця (УОЛШ, мл), що розраховується як:</w:t>
      </w:r>
    </w:p>
    <w:p w:rsidR="00DE7215" w:rsidRPr="00806AD1" w:rsidRDefault="00DE7215" w:rsidP="00AF41DC">
      <w:pPr>
        <w:spacing w:line="360" w:lineRule="auto"/>
        <w:ind w:firstLine="708"/>
        <w:jc w:val="both"/>
        <w:rPr>
          <w:sz w:val="28"/>
          <w:szCs w:val="28"/>
          <w:lang w:val="uk-UA"/>
        </w:rPr>
      </w:pPr>
      <w:r>
        <w:rPr>
          <w:sz w:val="28"/>
          <w:szCs w:val="28"/>
          <w:lang w:val="uk-UA"/>
        </w:rPr>
        <w:t>УОЛШ = КДОЛШ - КСОЛШ, мл (2.4),</w:t>
      </w:r>
    </w:p>
    <w:p w:rsidR="00DE7215" w:rsidRPr="00806AD1" w:rsidRDefault="00DE7215" w:rsidP="00AF41DC">
      <w:pPr>
        <w:spacing w:line="360" w:lineRule="auto"/>
        <w:ind w:firstLine="708"/>
        <w:jc w:val="both"/>
        <w:rPr>
          <w:sz w:val="28"/>
          <w:szCs w:val="28"/>
          <w:lang w:val="uk-UA"/>
        </w:rPr>
      </w:pPr>
      <w:r w:rsidRPr="00806AD1">
        <w:rPr>
          <w:sz w:val="28"/>
          <w:szCs w:val="28"/>
          <w:lang w:val="uk-UA"/>
        </w:rPr>
        <w:t>- Хвилинний об'єм серця (ХОС, мл/хв), розраховується як :</w:t>
      </w:r>
    </w:p>
    <w:p w:rsidR="00DE7215" w:rsidRPr="00806AD1" w:rsidRDefault="00DE7215" w:rsidP="00AF41DC">
      <w:pPr>
        <w:spacing w:line="360" w:lineRule="auto"/>
        <w:ind w:firstLine="708"/>
        <w:jc w:val="both"/>
        <w:outlineLvl w:val="0"/>
        <w:rPr>
          <w:sz w:val="28"/>
          <w:szCs w:val="28"/>
          <w:lang w:val="uk-UA"/>
        </w:rPr>
      </w:pPr>
      <w:r w:rsidRPr="00806AD1">
        <w:rPr>
          <w:sz w:val="28"/>
          <w:szCs w:val="28"/>
          <w:lang w:val="uk-UA"/>
        </w:rPr>
        <w:t>ХОС = УОЛШ*ЧСС</w:t>
      </w:r>
      <w:r>
        <w:rPr>
          <w:sz w:val="28"/>
          <w:szCs w:val="28"/>
          <w:lang w:val="uk-UA"/>
        </w:rPr>
        <w:t xml:space="preserve"> (2.5)</w:t>
      </w:r>
      <w:r w:rsidRPr="00806AD1">
        <w:rPr>
          <w:sz w:val="28"/>
          <w:szCs w:val="28"/>
          <w:lang w:val="uk-UA"/>
        </w:rPr>
        <w:t>.</w:t>
      </w:r>
    </w:p>
    <w:p w:rsidR="00DE7215" w:rsidRPr="00806AD1" w:rsidRDefault="00DE7215" w:rsidP="00AF41DC">
      <w:pPr>
        <w:spacing w:line="360" w:lineRule="auto"/>
        <w:ind w:firstLine="708"/>
        <w:jc w:val="both"/>
        <w:rPr>
          <w:sz w:val="28"/>
          <w:szCs w:val="28"/>
          <w:lang w:val="uk-UA"/>
        </w:rPr>
      </w:pPr>
      <w:r w:rsidRPr="00806AD1">
        <w:rPr>
          <w:sz w:val="28"/>
          <w:szCs w:val="28"/>
          <w:lang w:val="uk-UA"/>
        </w:rPr>
        <w:t>Методом доплерехокардіографії були отримані наступні параметри:</w:t>
      </w:r>
    </w:p>
    <w:p w:rsidR="00DE7215" w:rsidRPr="00806AD1" w:rsidRDefault="00DE7215" w:rsidP="00AF41DC">
      <w:pPr>
        <w:spacing w:line="360" w:lineRule="auto"/>
        <w:ind w:firstLine="708"/>
        <w:jc w:val="both"/>
        <w:rPr>
          <w:sz w:val="28"/>
          <w:szCs w:val="28"/>
          <w:lang w:val="uk-UA"/>
        </w:rPr>
      </w:pPr>
      <w:r w:rsidRPr="00806AD1">
        <w:rPr>
          <w:sz w:val="28"/>
          <w:szCs w:val="28"/>
          <w:lang w:val="uk-UA"/>
        </w:rPr>
        <w:t>- максимальна швидкість потоку крові в аорті (V Ao, см/сек) – показник отримується з п'ятикамерної позиції верхівкового доступу на рівні клапан</w:t>
      </w:r>
      <w:r>
        <w:rPr>
          <w:sz w:val="28"/>
          <w:szCs w:val="28"/>
          <w:lang w:val="uk-UA"/>
        </w:rPr>
        <w:t>а</w:t>
      </w:r>
      <w:r w:rsidRPr="00806AD1">
        <w:rPr>
          <w:sz w:val="28"/>
          <w:szCs w:val="28"/>
          <w:lang w:val="uk-UA"/>
        </w:rPr>
        <w:t>;</w:t>
      </w:r>
    </w:p>
    <w:p w:rsidR="00DE7215" w:rsidRPr="00806AD1" w:rsidRDefault="00DE7215" w:rsidP="00AF41DC">
      <w:pPr>
        <w:spacing w:line="360" w:lineRule="auto"/>
        <w:ind w:firstLine="708"/>
        <w:jc w:val="both"/>
        <w:rPr>
          <w:sz w:val="28"/>
          <w:szCs w:val="28"/>
          <w:lang w:val="uk-UA"/>
        </w:rPr>
      </w:pPr>
      <w:r w:rsidRPr="00806AD1">
        <w:rPr>
          <w:sz w:val="28"/>
          <w:szCs w:val="28"/>
          <w:lang w:val="uk-UA"/>
        </w:rPr>
        <w:t>- інтеграл лінійної швидкості кровотоку в аорті (VTI Ao, см), одержується з п'ятикамерної позиції верхівкового доступу на рівні клапан</w:t>
      </w:r>
      <w:r>
        <w:rPr>
          <w:sz w:val="28"/>
          <w:szCs w:val="28"/>
          <w:lang w:val="uk-UA"/>
        </w:rPr>
        <w:t>а</w:t>
      </w:r>
      <w:r w:rsidRPr="00806AD1">
        <w:rPr>
          <w:sz w:val="28"/>
          <w:szCs w:val="28"/>
          <w:lang w:val="uk-UA"/>
        </w:rPr>
        <w:t>;</w:t>
      </w:r>
    </w:p>
    <w:p w:rsidR="00DE7215" w:rsidRPr="00806AD1" w:rsidRDefault="00DE7215" w:rsidP="00AF41DC">
      <w:pPr>
        <w:spacing w:line="360" w:lineRule="auto"/>
        <w:ind w:firstLine="708"/>
        <w:jc w:val="both"/>
        <w:rPr>
          <w:sz w:val="28"/>
          <w:szCs w:val="28"/>
          <w:lang w:val="uk-UA"/>
        </w:rPr>
      </w:pPr>
      <w:r w:rsidRPr="00806AD1">
        <w:rPr>
          <w:sz w:val="28"/>
          <w:szCs w:val="28"/>
          <w:lang w:val="uk-UA"/>
        </w:rPr>
        <w:t>- максимальна швидкість потоку крові в легеневій артерії (V ЛА, см/сек) - показник, який отримується з позиції короткої осі на рівні аорти парастернального доступу на рівні клапан</w:t>
      </w:r>
      <w:r>
        <w:rPr>
          <w:sz w:val="28"/>
          <w:szCs w:val="28"/>
          <w:lang w:val="uk-UA"/>
        </w:rPr>
        <w:t>а</w:t>
      </w:r>
      <w:r w:rsidRPr="00806AD1">
        <w:rPr>
          <w:sz w:val="28"/>
          <w:szCs w:val="28"/>
          <w:lang w:val="uk-UA"/>
        </w:rPr>
        <w:t>;</w:t>
      </w:r>
    </w:p>
    <w:p w:rsidR="00DE7215" w:rsidRPr="00806AD1" w:rsidRDefault="00DE7215" w:rsidP="00AF41DC">
      <w:pPr>
        <w:spacing w:line="360" w:lineRule="auto"/>
        <w:ind w:firstLine="708"/>
        <w:jc w:val="both"/>
        <w:rPr>
          <w:sz w:val="28"/>
          <w:szCs w:val="28"/>
          <w:lang w:val="uk-UA"/>
        </w:rPr>
      </w:pPr>
      <w:r w:rsidRPr="00806AD1">
        <w:rPr>
          <w:sz w:val="28"/>
          <w:szCs w:val="28"/>
          <w:lang w:val="uk-UA"/>
        </w:rPr>
        <w:t>- інтеграл лінійної швидкості кровотоку в легеневій артерії (VTI ЛA, см), одержується з позиції короткої вісі на рівні аорти парастернального доступу на рівні клапан</w:t>
      </w:r>
      <w:r>
        <w:rPr>
          <w:sz w:val="28"/>
          <w:szCs w:val="28"/>
          <w:lang w:val="uk-UA"/>
        </w:rPr>
        <w:t>а</w:t>
      </w:r>
      <w:r w:rsidRPr="00806AD1">
        <w:rPr>
          <w:sz w:val="28"/>
          <w:szCs w:val="28"/>
          <w:lang w:val="uk-UA"/>
        </w:rPr>
        <w:t>;</w:t>
      </w:r>
    </w:p>
    <w:p w:rsidR="00DE7215" w:rsidRPr="00806AD1" w:rsidRDefault="00DE7215" w:rsidP="00AF41DC">
      <w:pPr>
        <w:spacing w:line="360" w:lineRule="auto"/>
        <w:ind w:firstLine="708"/>
        <w:jc w:val="both"/>
        <w:rPr>
          <w:sz w:val="28"/>
          <w:szCs w:val="28"/>
          <w:lang w:val="uk-UA"/>
        </w:rPr>
      </w:pPr>
      <w:r w:rsidRPr="00806AD1">
        <w:rPr>
          <w:sz w:val="28"/>
          <w:szCs w:val="28"/>
          <w:lang w:val="uk-UA"/>
        </w:rPr>
        <w:t>- максимальна швидкість періоду швидкого наповнення / раннього наповнення діастоли мітрального клапан</w:t>
      </w:r>
      <w:r>
        <w:rPr>
          <w:sz w:val="28"/>
          <w:szCs w:val="28"/>
          <w:lang w:val="uk-UA"/>
        </w:rPr>
        <w:t>а</w:t>
      </w:r>
      <w:r w:rsidRPr="00806AD1">
        <w:rPr>
          <w:sz w:val="28"/>
          <w:szCs w:val="28"/>
          <w:lang w:val="uk-UA"/>
        </w:rPr>
        <w:t xml:space="preserve"> (E МК, см/сек) - показник, одержаний з позиції чотирикамерного зрізу верхівкового доступу на рівні клапан</w:t>
      </w:r>
      <w:r>
        <w:rPr>
          <w:sz w:val="28"/>
          <w:szCs w:val="28"/>
          <w:lang w:val="uk-UA"/>
        </w:rPr>
        <w:t>а</w:t>
      </w:r>
      <w:r w:rsidRPr="00806AD1">
        <w:rPr>
          <w:sz w:val="28"/>
          <w:szCs w:val="28"/>
          <w:lang w:val="uk-UA"/>
        </w:rPr>
        <w:t>;</w:t>
      </w:r>
    </w:p>
    <w:p w:rsidR="00DE7215" w:rsidRDefault="00DE7215" w:rsidP="00AF41DC">
      <w:pPr>
        <w:spacing w:line="360" w:lineRule="auto"/>
        <w:ind w:firstLine="708"/>
        <w:jc w:val="both"/>
        <w:rPr>
          <w:sz w:val="28"/>
          <w:szCs w:val="28"/>
          <w:lang w:val="uk-UA"/>
        </w:rPr>
      </w:pPr>
      <w:r w:rsidRPr="00806AD1">
        <w:rPr>
          <w:sz w:val="28"/>
          <w:szCs w:val="28"/>
          <w:lang w:val="uk-UA"/>
        </w:rPr>
        <w:t>- максимальна швидкість періоду повільного наповнення передсердної систоли мітрального клапан</w:t>
      </w:r>
      <w:r>
        <w:rPr>
          <w:sz w:val="28"/>
          <w:szCs w:val="28"/>
          <w:lang w:val="uk-UA"/>
        </w:rPr>
        <w:t>а</w:t>
      </w:r>
      <w:r w:rsidRPr="00806AD1">
        <w:rPr>
          <w:sz w:val="28"/>
          <w:szCs w:val="28"/>
          <w:lang w:val="uk-UA"/>
        </w:rPr>
        <w:t xml:space="preserve"> (А МК, см/сек) - показник, що отримується з позиції чотирикамерного зрізу верхівкового доступу на рівні клапан</w:t>
      </w:r>
      <w:r>
        <w:rPr>
          <w:sz w:val="28"/>
          <w:szCs w:val="28"/>
          <w:lang w:val="uk-UA"/>
        </w:rPr>
        <w:t>а</w:t>
      </w:r>
      <w:r w:rsidRPr="00806AD1">
        <w:rPr>
          <w:sz w:val="28"/>
          <w:szCs w:val="28"/>
          <w:lang w:val="uk-UA"/>
        </w:rPr>
        <w:t>;</w:t>
      </w:r>
    </w:p>
    <w:p w:rsidR="00DE7215" w:rsidRPr="00AC3D4C" w:rsidRDefault="00DE7215" w:rsidP="00AF41DC">
      <w:pPr>
        <w:spacing w:line="360" w:lineRule="auto"/>
        <w:ind w:firstLine="708"/>
        <w:jc w:val="both"/>
        <w:rPr>
          <w:sz w:val="28"/>
          <w:szCs w:val="28"/>
          <w:lang w:val="uk-UA"/>
        </w:rPr>
      </w:pPr>
      <w:r>
        <w:rPr>
          <w:sz w:val="28"/>
          <w:szCs w:val="28"/>
          <w:lang w:val="uk-UA"/>
        </w:rPr>
        <w:t>- м</w:t>
      </w:r>
      <w:r w:rsidRPr="00AC3D4C">
        <w:rPr>
          <w:sz w:val="28"/>
          <w:szCs w:val="28"/>
          <w:lang w:val="uk-UA"/>
        </w:rPr>
        <w:t>аксимальна швидкість періоду швидкого наповнення / раннього наповнення діастоли трикуспідального клапана (E ТК, см/сек) - показник, одержується з позиції чотирикамерного перерізу верхівкового доступу на рівні клапан</w:t>
      </w:r>
      <w:r>
        <w:rPr>
          <w:sz w:val="28"/>
          <w:szCs w:val="28"/>
          <w:lang w:val="uk-UA"/>
        </w:rPr>
        <w:t>а</w:t>
      </w:r>
      <w:r w:rsidRPr="00AC3D4C">
        <w:rPr>
          <w:sz w:val="28"/>
          <w:szCs w:val="28"/>
          <w:lang w:val="uk-UA"/>
        </w:rPr>
        <w:t>;</w:t>
      </w:r>
    </w:p>
    <w:p w:rsidR="00DE7215" w:rsidRPr="00806AD1" w:rsidRDefault="00DE7215" w:rsidP="00AF41DC">
      <w:pPr>
        <w:pStyle w:val="NormalWeb"/>
        <w:spacing w:before="0" w:beforeAutospacing="0" w:after="0" w:afterAutospacing="0" w:line="360" w:lineRule="auto"/>
        <w:ind w:firstLine="708"/>
        <w:jc w:val="both"/>
        <w:rPr>
          <w:sz w:val="28"/>
          <w:szCs w:val="28"/>
          <w:lang w:val="uk-UA"/>
        </w:rPr>
      </w:pPr>
      <w:r w:rsidRPr="00806AD1">
        <w:rPr>
          <w:sz w:val="28"/>
          <w:szCs w:val="28"/>
          <w:lang w:val="uk-UA"/>
        </w:rPr>
        <w:t>- максимальна швидкість періоду повільного наповнення / швидкість передсердної систоли трикуспідального клапан</w:t>
      </w:r>
      <w:r>
        <w:rPr>
          <w:sz w:val="28"/>
          <w:szCs w:val="28"/>
          <w:lang w:val="uk-UA"/>
        </w:rPr>
        <w:t>а</w:t>
      </w:r>
      <w:r w:rsidRPr="00806AD1">
        <w:rPr>
          <w:sz w:val="28"/>
          <w:szCs w:val="28"/>
          <w:lang w:val="uk-UA"/>
        </w:rPr>
        <w:t xml:space="preserve"> (А ТК, см/сек) - показник, що отримується з позиції чотирикамерного зрізу верхівкового доступу на рівні клапан</w:t>
      </w:r>
      <w:r>
        <w:rPr>
          <w:sz w:val="28"/>
          <w:szCs w:val="28"/>
          <w:lang w:val="uk-UA"/>
        </w:rPr>
        <w:t>а</w:t>
      </w:r>
      <w:r w:rsidRPr="00806AD1">
        <w:rPr>
          <w:sz w:val="28"/>
          <w:szCs w:val="28"/>
          <w:lang w:val="uk-UA"/>
        </w:rPr>
        <w:t>.</w:t>
      </w:r>
    </w:p>
    <w:p w:rsidR="00DE7215" w:rsidRPr="00806AD1" w:rsidRDefault="00DE7215" w:rsidP="00AF41DC">
      <w:pPr>
        <w:pStyle w:val="NormalWeb"/>
        <w:spacing w:before="0" w:beforeAutospacing="0" w:after="0" w:afterAutospacing="0" w:line="360" w:lineRule="auto"/>
        <w:ind w:firstLine="708"/>
        <w:jc w:val="both"/>
        <w:rPr>
          <w:sz w:val="28"/>
          <w:szCs w:val="28"/>
          <w:lang w:val="uk-UA"/>
        </w:rPr>
      </w:pPr>
      <w:r w:rsidRPr="00806AD1">
        <w:rPr>
          <w:sz w:val="28"/>
          <w:szCs w:val="28"/>
          <w:lang w:val="uk-UA"/>
        </w:rPr>
        <w:t>За даними допплерехокардіографічних показників були розраховані деякі параметри:</w:t>
      </w:r>
    </w:p>
    <w:p w:rsidR="00DE7215" w:rsidRPr="00806AD1" w:rsidRDefault="00DE7215" w:rsidP="00AF41DC">
      <w:pPr>
        <w:spacing w:line="360" w:lineRule="auto"/>
        <w:ind w:firstLine="708"/>
        <w:jc w:val="both"/>
        <w:rPr>
          <w:sz w:val="28"/>
          <w:szCs w:val="28"/>
          <w:lang w:val="uk-UA"/>
        </w:rPr>
      </w:pPr>
      <w:r w:rsidRPr="00806AD1">
        <w:rPr>
          <w:sz w:val="28"/>
          <w:szCs w:val="28"/>
          <w:lang w:val="uk-UA"/>
        </w:rPr>
        <w:t>- відношення максимальної швидкості раннього наповнення діастоли до максимальної швидкості передсердної систоли трикуспідального клапан</w:t>
      </w:r>
      <w:r>
        <w:rPr>
          <w:sz w:val="28"/>
          <w:szCs w:val="28"/>
          <w:lang w:val="uk-UA"/>
        </w:rPr>
        <w:t>а</w:t>
      </w:r>
      <w:r w:rsidRPr="00806AD1">
        <w:rPr>
          <w:sz w:val="28"/>
          <w:szCs w:val="28"/>
          <w:lang w:val="uk-UA"/>
        </w:rPr>
        <w:t xml:space="preserve"> (E/А ТК, умов. од.) - показник, що свідчить про стан функції діастоли правого шлуночк</w:t>
      </w:r>
      <w:r>
        <w:rPr>
          <w:sz w:val="28"/>
          <w:szCs w:val="28"/>
          <w:lang w:val="uk-UA"/>
        </w:rPr>
        <w:t>а</w:t>
      </w:r>
      <w:r w:rsidRPr="00806AD1">
        <w:rPr>
          <w:sz w:val="28"/>
          <w:szCs w:val="28"/>
          <w:lang w:val="uk-UA"/>
        </w:rPr>
        <w:t>;</w:t>
      </w:r>
    </w:p>
    <w:p w:rsidR="00DE7215" w:rsidRPr="00806AD1" w:rsidRDefault="00DE7215" w:rsidP="00AF41DC">
      <w:pPr>
        <w:spacing w:line="360" w:lineRule="auto"/>
        <w:ind w:firstLine="708"/>
        <w:jc w:val="both"/>
        <w:rPr>
          <w:sz w:val="28"/>
          <w:szCs w:val="28"/>
          <w:lang w:val="uk-UA"/>
        </w:rPr>
      </w:pPr>
      <w:r w:rsidRPr="00806AD1">
        <w:rPr>
          <w:sz w:val="28"/>
          <w:szCs w:val="28"/>
          <w:lang w:val="uk-UA"/>
        </w:rPr>
        <w:t>- відношення максимальної швидкості раннього наповнення діастоли до максимальної швидкості передсердної систоли мітрального клапан</w:t>
      </w:r>
      <w:r>
        <w:rPr>
          <w:sz w:val="28"/>
          <w:szCs w:val="28"/>
          <w:lang w:val="uk-UA"/>
        </w:rPr>
        <w:t>а</w:t>
      </w:r>
      <w:r w:rsidRPr="00806AD1">
        <w:rPr>
          <w:sz w:val="28"/>
          <w:szCs w:val="28"/>
          <w:lang w:val="uk-UA"/>
        </w:rPr>
        <w:t xml:space="preserve"> (E/А МК, умов. од.) - показник, що свідчить про стан функції діастоли лівого шлуночк</w:t>
      </w:r>
      <w:r>
        <w:rPr>
          <w:sz w:val="28"/>
          <w:szCs w:val="28"/>
          <w:lang w:val="uk-UA"/>
        </w:rPr>
        <w:t>а</w:t>
      </w:r>
      <w:r w:rsidRPr="00806AD1">
        <w:rPr>
          <w:sz w:val="28"/>
          <w:szCs w:val="28"/>
          <w:lang w:val="uk-UA"/>
        </w:rPr>
        <w:t>.</w:t>
      </w:r>
    </w:p>
    <w:p w:rsidR="00DE7215" w:rsidRPr="00806AD1" w:rsidRDefault="00DE7215" w:rsidP="00AF41DC">
      <w:pPr>
        <w:spacing w:line="360" w:lineRule="auto"/>
        <w:ind w:firstLine="708"/>
        <w:jc w:val="both"/>
        <w:rPr>
          <w:sz w:val="28"/>
          <w:szCs w:val="28"/>
          <w:lang w:val="uk-UA"/>
        </w:rPr>
      </w:pPr>
      <w:r w:rsidRPr="00806AD1">
        <w:rPr>
          <w:sz w:val="28"/>
          <w:szCs w:val="28"/>
          <w:lang w:val="uk-UA"/>
        </w:rPr>
        <w:t>2. Методом ехокардіографії визначалися особливості структури серця, зокрема, наявність або відсутність вроджених або придбаних вад серця, кардіопатій, малих аномалій розвитку серця (МАРС), згідно загальноприйнятих методик їх діагностики [</w:t>
      </w:r>
      <w:r w:rsidRPr="00144CCA">
        <w:rPr>
          <w:sz w:val="28"/>
          <w:szCs w:val="28"/>
          <w:lang w:val="uk-UA"/>
        </w:rPr>
        <w:t>50</w:t>
      </w:r>
      <w:r w:rsidRPr="00806AD1">
        <w:rPr>
          <w:sz w:val="28"/>
          <w:szCs w:val="28"/>
          <w:lang w:val="uk-UA"/>
        </w:rPr>
        <w:t>].</w:t>
      </w:r>
    </w:p>
    <w:p w:rsidR="00DE7215" w:rsidRPr="00806AD1" w:rsidRDefault="00DE7215" w:rsidP="00AF41DC">
      <w:pPr>
        <w:spacing w:line="360" w:lineRule="auto"/>
        <w:ind w:firstLine="708"/>
        <w:jc w:val="both"/>
        <w:rPr>
          <w:sz w:val="28"/>
          <w:szCs w:val="28"/>
          <w:lang w:val="uk-UA"/>
        </w:rPr>
      </w:pPr>
      <w:r w:rsidRPr="00806AD1">
        <w:rPr>
          <w:sz w:val="28"/>
          <w:szCs w:val="28"/>
          <w:lang w:val="uk-UA"/>
        </w:rPr>
        <w:t>3. За допомогою визначення тонів Короткова вимірювався артеріальний тис</w:t>
      </w:r>
      <w:r>
        <w:rPr>
          <w:sz w:val="28"/>
          <w:szCs w:val="28"/>
          <w:lang w:val="uk-UA"/>
        </w:rPr>
        <w:t>к. Заміри проводились триразово</w:t>
      </w:r>
      <w:r w:rsidRPr="00806AD1">
        <w:rPr>
          <w:sz w:val="28"/>
          <w:szCs w:val="28"/>
          <w:lang w:val="uk-UA"/>
        </w:rPr>
        <w:t>. Встановлені середні значення за результатами усіх вимірів наступних параметрів:</w:t>
      </w:r>
    </w:p>
    <w:p w:rsidR="00DE7215" w:rsidRPr="00806AD1" w:rsidRDefault="00DE7215" w:rsidP="00AF41DC">
      <w:pPr>
        <w:spacing w:line="360" w:lineRule="auto"/>
        <w:ind w:firstLine="708"/>
        <w:jc w:val="both"/>
        <w:rPr>
          <w:sz w:val="28"/>
          <w:szCs w:val="28"/>
          <w:lang w:val="uk-UA"/>
        </w:rPr>
      </w:pPr>
      <w:r w:rsidRPr="00806AD1">
        <w:rPr>
          <w:sz w:val="28"/>
          <w:szCs w:val="28"/>
          <w:lang w:val="uk-UA"/>
        </w:rPr>
        <w:t>- систолічний артеріальний тиск (САТ, мм. рт. ст.);</w:t>
      </w:r>
    </w:p>
    <w:p w:rsidR="00DE7215" w:rsidRPr="00806AD1" w:rsidRDefault="00DE7215" w:rsidP="00AF41DC">
      <w:pPr>
        <w:spacing w:line="360" w:lineRule="auto"/>
        <w:ind w:firstLine="708"/>
        <w:jc w:val="both"/>
        <w:rPr>
          <w:sz w:val="28"/>
          <w:szCs w:val="28"/>
          <w:lang w:val="uk-UA"/>
        </w:rPr>
      </w:pPr>
      <w:r w:rsidRPr="00806AD1">
        <w:rPr>
          <w:sz w:val="28"/>
          <w:szCs w:val="28"/>
          <w:lang w:val="uk-UA"/>
        </w:rPr>
        <w:t>- діастолічний артеріальний тиск (ДАТ, мм. рт. ст.).</w:t>
      </w:r>
    </w:p>
    <w:p w:rsidR="00DE7215" w:rsidRPr="00806AD1" w:rsidRDefault="00DE7215" w:rsidP="00AF41DC">
      <w:pPr>
        <w:spacing w:line="360" w:lineRule="auto"/>
        <w:ind w:firstLine="708"/>
        <w:jc w:val="both"/>
        <w:rPr>
          <w:sz w:val="28"/>
          <w:szCs w:val="28"/>
          <w:lang w:val="uk-UA"/>
        </w:rPr>
      </w:pPr>
      <w:r w:rsidRPr="00806AD1">
        <w:rPr>
          <w:sz w:val="28"/>
          <w:szCs w:val="28"/>
          <w:lang w:val="uk-UA"/>
        </w:rPr>
        <w:t xml:space="preserve">4. Для оцінки функціонального рівня серцево - судинної системи була виконана проба з дозованим фізичним навантаженням - проба Руф’є. При цьому </w:t>
      </w:r>
      <w:r>
        <w:rPr>
          <w:sz w:val="28"/>
          <w:szCs w:val="28"/>
          <w:lang w:val="uk-UA"/>
        </w:rPr>
        <w:t>було враховано</w:t>
      </w:r>
      <w:r w:rsidRPr="00806AD1">
        <w:rPr>
          <w:sz w:val="28"/>
          <w:szCs w:val="28"/>
          <w:lang w:val="uk-UA"/>
        </w:rPr>
        <w:t xml:space="preserve"> відсутність протипоказ</w:t>
      </w:r>
      <w:r>
        <w:rPr>
          <w:sz w:val="28"/>
          <w:szCs w:val="28"/>
          <w:lang w:val="uk-UA"/>
        </w:rPr>
        <w:t>ів</w:t>
      </w:r>
      <w:r w:rsidRPr="00806AD1">
        <w:rPr>
          <w:sz w:val="28"/>
          <w:szCs w:val="28"/>
          <w:lang w:val="uk-UA"/>
        </w:rPr>
        <w:t xml:space="preserve"> до виконання проби.</w:t>
      </w:r>
    </w:p>
    <w:p w:rsidR="00DE7215" w:rsidRPr="00806AD1" w:rsidRDefault="00DE7215" w:rsidP="00AF41DC">
      <w:pPr>
        <w:pStyle w:val="NormalWeb"/>
        <w:spacing w:before="0" w:beforeAutospacing="0" w:after="0" w:afterAutospacing="0" w:line="360" w:lineRule="auto"/>
        <w:ind w:firstLine="708"/>
        <w:jc w:val="both"/>
        <w:rPr>
          <w:sz w:val="28"/>
          <w:szCs w:val="28"/>
          <w:lang w:val="uk-UA"/>
        </w:rPr>
      </w:pPr>
      <w:r w:rsidRPr="00806AD1">
        <w:rPr>
          <w:sz w:val="28"/>
          <w:szCs w:val="28"/>
          <w:lang w:val="uk-UA"/>
        </w:rPr>
        <w:t>Абсолютні протипоказ</w:t>
      </w:r>
      <w:r>
        <w:rPr>
          <w:sz w:val="28"/>
          <w:szCs w:val="28"/>
          <w:lang w:val="uk-UA"/>
        </w:rPr>
        <w:t>и</w:t>
      </w:r>
      <w:r w:rsidRPr="00806AD1">
        <w:rPr>
          <w:sz w:val="28"/>
          <w:szCs w:val="28"/>
          <w:lang w:val="uk-UA"/>
        </w:rPr>
        <w:t xml:space="preserve"> до проведення проб з фізичним навантаженням: серцева недостатність II б і III ступеня, обструкція вивідного тракту лівого шлуночк</w:t>
      </w:r>
      <w:r>
        <w:rPr>
          <w:sz w:val="28"/>
          <w:szCs w:val="28"/>
          <w:lang w:val="uk-UA"/>
        </w:rPr>
        <w:t>а</w:t>
      </w:r>
      <w:r w:rsidRPr="00806AD1">
        <w:rPr>
          <w:sz w:val="28"/>
          <w:szCs w:val="28"/>
          <w:lang w:val="uk-UA"/>
        </w:rPr>
        <w:t>, активні запальні процеси в міокарді, виражена дихальна недостатність. Відносні протипоказ</w:t>
      </w:r>
      <w:r>
        <w:rPr>
          <w:sz w:val="28"/>
          <w:szCs w:val="28"/>
          <w:lang w:val="uk-UA"/>
        </w:rPr>
        <w:t>и</w:t>
      </w:r>
      <w:r w:rsidRPr="00806AD1">
        <w:rPr>
          <w:sz w:val="28"/>
          <w:szCs w:val="28"/>
          <w:lang w:val="uk-UA"/>
        </w:rPr>
        <w:t xml:space="preserve"> до проведення проб з фізичним навантаженням: аневризма; артеріальна гіпертензія з АТ більше 180/100 у дітей 11 років і 160/80 мм рт. ст. у дітей більш молодшого віку, реконвалесценція після інфекційних захворювань (1 міс.), гіпертермія, важкі порушення ритму серця (атріовентрикулярна блокада 3-ого ступеня, хронічна шлуночкова тахікардія, аритмогенна кардіоміопатія, синдром слабкості синусового вузла), вроджені вади серця. </w:t>
      </w:r>
    </w:p>
    <w:p w:rsidR="00DE7215" w:rsidRPr="00806AD1" w:rsidRDefault="00DE7215" w:rsidP="00AF41DC">
      <w:pPr>
        <w:pStyle w:val="NormalWeb"/>
        <w:spacing w:before="0" w:beforeAutospacing="0" w:after="0" w:afterAutospacing="0" w:line="360" w:lineRule="auto"/>
        <w:ind w:firstLine="708"/>
        <w:jc w:val="both"/>
        <w:rPr>
          <w:sz w:val="28"/>
          <w:szCs w:val="28"/>
          <w:lang w:val="uk-UA"/>
        </w:rPr>
      </w:pPr>
      <w:r w:rsidRPr="00806AD1">
        <w:rPr>
          <w:sz w:val="28"/>
          <w:szCs w:val="28"/>
          <w:lang w:val="uk-UA"/>
        </w:rPr>
        <w:t>Виконання проби проводилося наступним чином:</w:t>
      </w:r>
    </w:p>
    <w:p w:rsidR="00DE7215" w:rsidRPr="00806AD1" w:rsidRDefault="00DE7215" w:rsidP="00AF41DC">
      <w:pPr>
        <w:pStyle w:val="NormalWeb"/>
        <w:spacing w:before="0" w:beforeAutospacing="0" w:after="0" w:afterAutospacing="0" w:line="360" w:lineRule="auto"/>
        <w:ind w:firstLine="708"/>
        <w:jc w:val="both"/>
        <w:rPr>
          <w:sz w:val="28"/>
          <w:szCs w:val="28"/>
          <w:lang w:val="uk-UA"/>
        </w:rPr>
      </w:pPr>
      <w:r w:rsidRPr="00806AD1">
        <w:rPr>
          <w:sz w:val="28"/>
          <w:szCs w:val="28"/>
          <w:lang w:val="uk-UA"/>
        </w:rPr>
        <w:t>Етап 1. До початку виконання проби за допомогою ехокардіографії були проведені заміри та оцінка АТ і усіх вищезгаданих параметрів.</w:t>
      </w:r>
    </w:p>
    <w:p w:rsidR="00DE7215" w:rsidRPr="00806AD1" w:rsidRDefault="00DE7215" w:rsidP="00AF41DC">
      <w:pPr>
        <w:pStyle w:val="NormalWeb"/>
        <w:spacing w:before="0" w:beforeAutospacing="0" w:after="0" w:afterAutospacing="0" w:line="360" w:lineRule="auto"/>
        <w:ind w:firstLine="708"/>
        <w:jc w:val="both"/>
        <w:rPr>
          <w:sz w:val="28"/>
          <w:szCs w:val="28"/>
          <w:lang w:val="uk-UA"/>
        </w:rPr>
      </w:pPr>
      <w:r w:rsidRPr="00806AD1">
        <w:rPr>
          <w:sz w:val="28"/>
          <w:szCs w:val="28"/>
          <w:lang w:val="uk-UA"/>
        </w:rPr>
        <w:t>Етап 2. Застосування проби з дозованим фізичним наванта</w:t>
      </w:r>
      <w:r>
        <w:rPr>
          <w:sz w:val="28"/>
          <w:szCs w:val="28"/>
          <w:lang w:val="uk-UA"/>
        </w:rPr>
        <w:t>женням - проби Руф′є</w:t>
      </w:r>
      <w:r w:rsidRPr="00806AD1">
        <w:rPr>
          <w:sz w:val="28"/>
          <w:szCs w:val="28"/>
          <w:lang w:val="uk-UA"/>
        </w:rPr>
        <w:t xml:space="preserve"> - дитина впродовж 45 секунд виконувала 30 присідань, після чого одразу проводилося обстеження - визначення показників артеріального тиску, базових показників ехокардіограми для подальшого розрахунку параметрів гемодинаміки до закінчення 1-ої - початку 2-ої хвилини від початку дослідження. </w:t>
      </w:r>
    </w:p>
    <w:p w:rsidR="00DE7215" w:rsidRDefault="00DE7215" w:rsidP="00AF41DC">
      <w:pPr>
        <w:pStyle w:val="NormalWeb"/>
        <w:spacing w:before="0" w:beforeAutospacing="0" w:after="0" w:afterAutospacing="0" w:line="360" w:lineRule="auto"/>
        <w:ind w:firstLine="708"/>
        <w:jc w:val="both"/>
        <w:rPr>
          <w:sz w:val="28"/>
          <w:szCs w:val="28"/>
          <w:lang w:val="uk-UA"/>
        </w:rPr>
      </w:pPr>
      <w:r w:rsidRPr="00806AD1">
        <w:rPr>
          <w:sz w:val="28"/>
          <w:szCs w:val="28"/>
          <w:lang w:val="uk-UA"/>
        </w:rPr>
        <w:t>Етап 3. На 4-5-ій хвилині від початку дослідження знову визначалися значення базових показників.</w:t>
      </w:r>
    </w:p>
    <w:p w:rsidR="00DE7215" w:rsidRPr="008146AB" w:rsidRDefault="00DE7215" w:rsidP="00E30595">
      <w:pPr>
        <w:pStyle w:val="NormalWeb"/>
        <w:spacing w:before="0" w:beforeAutospacing="0" w:after="0" w:afterAutospacing="0" w:line="360" w:lineRule="auto"/>
        <w:ind w:firstLine="708"/>
        <w:jc w:val="both"/>
        <w:rPr>
          <w:sz w:val="16"/>
          <w:szCs w:val="16"/>
          <w:lang w:val="uk-UA"/>
        </w:rPr>
      </w:pPr>
    </w:p>
    <w:p w:rsidR="00DE7215" w:rsidRPr="008146AB" w:rsidRDefault="00DE7215" w:rsidP="00E30595">
      <w:pPr>
        <w:pStyle w:val="NormalWeb"/>
        <w:spacing w:before="0" w:beforeAutospacing="0" w:after="0" w:afterAutospacing="0" w:line="360" w:lineRule="auto"/>
        <w:ind w:firstLine="708"/>
        <w:jc w:val="both"/>
        <w:rPr>
          <w:b/>
          <w:sz w:val="28"/>
          <w:szCs w:val="28"/>
          <w:lang w:val="uk-UA"/>
        </w:rPr>
      </w:pPr>
      <w:r w:rsidRPr="008146AB">
        <w:rPr>
          <w:b/>
          <w:sz w:val="28"/>
          <w:szCs w:val="28"/>
          <w:lang w:val="uk-UA"/>
        </w:rPr>
        <w:t>2.2 Загальна характеристика груп дітей</w:t>
      </w:r>
    </w:p>
    <w:p w:rsidR="00DE7215" w:rsidRPr="008146AB" w:rsidRDefault="00DE7215" w:rsidP="00E30595">
      <w:pPr>
        <w:pStyle w:val="NormalWeb"/>
        <w:spacing w:before="0" w:beforeAutospacing="0" w:after="0" w:afterAutospacing="0" w:line="360" w:lineRule="auto"/>
        <w:ind w:firstLine="708"/>
        <w:jc w:val="both"/>
        <w:rPr>
          <w:sz w:val="16"/>
          <w:szCs w:val="16"/>
          <w:lang w:val="uk-UA"/>
        </w:rPr>
      </w:pPr>
    </w:p>
    <w:p w:rsidR="00DE7215" w:rsidRPr="00806AD1" w:rsidRDefault="00DE7215" w:rsidP="00E30595">
      <w:pPr>
        <w:pStyle w:val="NormalWeb"/>
        <w:spacing w:before="0" w:beforeAutospacing="0" w:after="0" w:afterAutospacing="0" w:line="360" w:lineRule="auto"/>
        <w:ind w:firstLine="708"/>
        <w:jc w:val="both"/>
        <w:rPr>
          <w:sz w:val="28"/>
          <w:szCs w:val="28"/>
          <w:lang w:val="uk-UA"/>
        </w:rPr>
      </w:pPr>
      <w:r>
        <w:rPr>
          <w:sz w:val="28"/>
          <w:szCs w:val="28"/>
          <w:lang w:val="uk-UA"/>
        </w:rPr>
        <w:t>В</w:t>
      </w:r>
      <w:r w:rsidRPr="00806AD1">
        <w:rPr>
          <w:sz w:val="28"/>
          <w:szCs w:val="28"/>
          <w:lang w:val="uk-UA"/>
        </w:rPr>
        <w:t xml:space="preserve"> ході проведеної роботи було обстежено 135 дітей віком від 10 до 12 років життя, що не мали на момент обстеження хронічних захворювань або патологічних станів, які б впливали на функціональний статус органів і систем. </w:t>
      </w:r>
    </w:p>
    <w:p w:rsidR="00DE7215" w:rsidRPr="00806AD1" w:rsidRDefault="00DE7215" w:rsidP="00E30595">
      <w:pPr>
        <w:pStyle w:val="NormalWeb"/>
        <w:spacing w:before="0" w:beforeAutospacing="0" w:after="0" w:afterAutospacing="0" w:line="360" w:lineRule="auto"/>
        <w:ind w:firstLine="708"/>
        <w:jc w:val="both"/>
        <w:rPr>
          <w:sz w:val="28"/>
          <w:szCs w:val="28"/>
          <w:lang w:val="uk-UA"/>
        </w:rPr>
      </w:pPr>
      <w:r w:rsidRPr="00806AD1">
        <w:rPr>
          <w:sz w:val="28"/>
          <w:szCs w:val="28"/>
          <w:lang w:val="uk-UA"/>
        </w:rPr>
        <w:t>В контрольну групу - група 1 - увійшло 42 дитини, які народилися в гестаційному віці 37</w:t>
      </w:r>
      <w:r>
        <w:rPr>
          <w:sz w:val="28"/>
          <w:szCs w:val="28"/>
          <w:lang w:val="uk-UA"/>
        </w:rPr>
        <w:t xml:space="preserve"> </w:t>
      </w:r>
      <w:r w:rsidRPr="00806AD1">
        <w:rPr>
          <w:sz w:val="28"/>
          <w:szCs w:val="28"/>
          <w:lang w:val="uk-UA"/>
        </w:rPr>
        <w:t>-</w:t>
      </w:r>
      <w:r>
        <w:rPr>
          <w:sz w:val="28"/>
          <w:szCs w:val="28"/>
          <w:lang w:val="uk-UA"/>
        </w:rPr>
        <w:t xml:space="preserve"> </w:t>
      </w:r>
      <w:r w:rsidRPr="00806AD1">
        <w:rPr>
          <w:sz w:val="28"/>
          <w:szCs w:val="28"/>
          <w:lang w:val="uk-UA"/>
        </w:rPr>
        <w:t>4</w:t>
      </w:r>
      <w:r w:rsidRPr="00077649">
        <w:rPr>
          <w:sz w:val="28"/>
          <w:szCs w:val="28"/>
        </w:rPr>
        <w:t>2</w:t>
      </w:r>
      <w:r w:rsidRPr="00806AD1">
        <w:rPr>
          <w:sz w:val="28"/>
          <w:szCs w:val="28"/>
          <w:lang w:val="uk-UA"/>
        </w:rPr>
        <w:t xml:space="preserve"> тижн</w:t>
      </w:r>
      <w:r>
        <w:rPr>
          <w:sz w:val="28"/>
          <w:szCs w:val="28"/>
          <w:lang w:val="uk-UA"/>
        </w:rPr>
        <w:t>і</w:t>
      </w:r>
      <w:r w:rsidRPr="00806AD1">
        <w:rPr>
          <w:sz w:val="28"/>
          <w:szCs w:val="28"/>
          <w:lang w:val="uk-UA"/>
        </w:rPr>
        <w:t>.</w:t>
      </w:r>
    </w:p>
    <w:p w:rsidR="00DE7215" w:rsidRPr="00806AD1" w:rsidRDefault="00DE7215" w:rsidP="00E30595">
      <w:pPr>
        <w:pStyle w:val="NormalWeb"/>
        <w:spacing w:before="0" w:beforeAutospacing="0" w:after="0" w:afterAutospacing="0" w:line="360" w:lineRule="auto"/>
        <w:ind w:firstLine="708"/>
        <w:jc w:val="both"/>
        <w:rPr>
          <w:sz w:val="28"/>
          <w:szCs w:val="28"/>
          <w:lang w:val="uk-UA"/>
        </w:rPr>
      </w:pPr>
      <w:r w:rsidRPr="00806AD1">
        <w:rPr>
          <w:sz w:val="28"/>
          <w:szCs w:val="28"/>
          <w:lang w:val="uk-UA"/>
        </w:rPr>
        <w:t xml:space="preserve">В основну групу - група 2 - увійшло 93 дитини, народжених </w:t>
      </w:r>
      <w:r>
        <w:rPr>
          <w:sz w:val="28"/>
          <w:szCs w:val="28"/>
          <w:lang w:val="uk-UA"/>
        </w:rPr>
        <w:t xml:space="preserve">до строку, </w:t>
      </w:r>
      <w:r w:rsidRPr="00806AD1">
        <w:rPr>
          <w:sz w:val="28"/>
          <w:szCs w:val="28"/>
          <w:lang w:val="uk-UA"/>
        </w:rPr>
        <w:t>в терміні гестації 34 - 36 тижнів, так звані, "late preterm" - діти. Вони не мали ускладнень перебігу неонатального періоду</w:t>
      </w:r>
      <w:r>
        <w:rPr>
          <w:sz w:val="28"/>
          <w:szCs w:val="28"/>
          <w:lang w:val="uk-UA"/>
        </w:rPr>
        <w:t>. Оцінку їх гестаційного віку та фізичного розвитку проведено за шкалою Балларда</w:t>
      </w:r>
      <w:r w:rsidRPr="00806AD1">
        <w:rPr>
          <w:sz w:val="28"/>
          <w:szCs w:val="28"/>
          <w:lang w:val="uk-UA"/>
        </w:rPr>
        <w:t xml:space="preserve">. </w:t>
      </w:r>
      <w:r>
        <w:rPr>
          <w:sz w:val="28"/>
          <w:szCs w:val="28"/>
          <w:lang w:val="uk-UA"/>
        </w:rPr>
        <w:t xml:space="preserve">Основну групу </w:t>
      </w:r>
      <w:r w:rsidRPr="00806AD1">
        <w:rPr>
          <w:sz w:val="28"/>
          <w:szCs w:val="28"/>
          <w:lang w:val="uk-UA"/>
        </w:rPr>
        <w:t>діт</w:t>
      </w:r>
      <w:r>
        <w:rPr>
          <w:sz w:val="28"/>
          <w:szCs w:val="28"/>
          <w:lang w:val="uk-UA"/>
        </w:rPr>
        <w:t>ей</w:t>
      </w:r>
      <w:r w:rsidRPr="00806AD1">
        <w:rPr>
          <w:sz w:val="28"/>
          <w:szCs w:val="28"/>
          <w:lang w:val="uk-UA"/>
        </w:rPr>
        <w:t xml:space="preserve"> бул</w:t>
      </w:r>
      <w:r>
        <w:rPr>
          <w:sz w:val="28"/>
          <w:szCs w:val="28"/>
          <w:lang w:val="uk-UA"/>
        </w:rPr>
        <w:t>о</w:t>
      </w:r>
      <w:r w:rsidRPr="00806AD1">
        <w:rPr>
          <w:sz w:val="28"/>
          <w:szCs w:val="28"/>
          <w:lang w:val="uk-UA"/>
        </w:rPr>
        <w:t xml:space="preserve"> поділен</w:t>
      </w:r>
      <w:r>
        <w:rPr>
          <w:sz w:val="28"/>
          <w:szCs w:val="28"/>
          <w:lang w:val="uk-UA"/>
        </w:rPr>
        <w:t>о</w:t>
      </w:r>
      <w:r w:rsidRPr="00806AD1">
        <w:rPr>
          <w:sz w:val="28"/>
          <w:szCs w:val="28"/>
          <w:lang w:val="uk-UA"/>
        </w:rPr>
        <w:t xml:space="preserve"> на 2 підгрупи. Критерієм виділення стала наявність диспропорційного розвитку</w:t>
      </w:r>
      <w:r>
        <w:rPr>
          <w:sz w:val="28"/>
          <w:szCs w:val="28"/>
          <w:lang w:val="uk-UA"/>
        </w:rPr>
        <w:t xml:space="preserve"> при народженні</w:t>
      </w:r>
      <w:r w:rsidRPr="00806AD1">
        <w:rPr>
          <w:sz w:val="28"/>
          <w:szCs w:val="28"/>
          <w:lang w:val="uk-UA"/>
        </w:rPr>
        <w:t>, невідповідн</w:t>
      </w:r>
      <w:r>
        <w:rPr>
          <w:sz w:val="28"/>
          <w:szCs w:val="28"/>
          <w:lang w:val="uk-UA"/>
        </w:rPr>
        <w:t>і</w:t>
      </w:r>
      <w:r w:rsidRPr="00806AD1">
        <w:rPr>
          <w:sz w:val="28"/>
          <w:szCs w:val="28"/>
          <w:lang w:val="uk-UA"/>
        </w:rPr>
        <w:t>ст</w:t>
      </w:r>
      <w:r>
        <w:rPr>
          <w:sz w:val="28"/>
          <w:szCs w:val="28"/>
          <w:lang w:val="uk-UA"/>
        </w:rPr>
        <w:t>ь</w:t>
      </w:r>
      <w:r w:rsidRPr="00806AD1">
        <w:rPr>
          <w:sz w:val="28"/>
          <w:szCs w:val="28"/>
          <w:lang w:val="uk-UA"/>
        </w:rPr>
        <w:t xml:space="preserve"> маси</w:t>
      </w:r>
      <w:r>
        <w:rPr>
          <w:sz w:val="28"/>
          <w:szCs w:val="28"/>
          <w:lang w:val="uk-UA"/>
        </w:rPr>
        <w:t xml:space="preserve"> до</w:t>
      </w:r>
      <w:r w:rsidRPr="00806AD1">
        <w:rPr>
          <w:sz w:val="28"/>
          <w:szCs w:val="28"/>
          <w:lang w:val="uk-UA"/>
        </w:rPr>
        <w:t xml:space="preserve"> зросту за Ponderal index (PI, умов. од.). Останній розраховувався за формулою: </w:t>
      </w:r>
    </w:p>
    <w:p w:rsidR="00DE7215" w:rsidRPr="00806AD1" w:rsidRDefault="00DE7215" w:rsidP="00E30595">
      <w:pPr>
        <w:pStyle w:val="NormalWeb"/>
        <w:spacing w:before="0" w:beforeAutospacing="0" w:after="0" w:afterAutospacing="0" w:line="360" w:lineRule="auto"/>
        <w:ind w:firstLine="708"/>
        <w:jc w:val="both"/>
        <w:rPr>
          <w:sz w:val="28"/>
          <w:szCs w:val="28"/>
          <w:lang w:val="uk-UA"/>
        </w:rPr>
      </w:pPr>
      <w:r w:rsidRPr="00806AD1">
        <w:rPr>
          <w:sz w:val="28"/>
          <w:szCs w:val="28"/>
          <w:lang w:val="uk-UA"/>
        </w:rPr>
        <w:t xml:space="preserve">PI = </w:t>
      </w:r>
      <w:r>
        <w:rPr>
          <w:sz w:val="28"/>
          <w:szCs w:val="28"/>
          <w:lang w:val="uk-UA"/>
        </w:rPr>
        <w:t>(</w:t>
      </w:r>
      <w:r w:rsidRPr="00806AD1">
        <w:rPr>
          <w:sz w:val="28"/>
          <w:szCs w:val="28"/>
          <w:lang w:val="uk-UA"/>
        </w:rPr>
        <w:t>m/l</w:t>
      </w:r>
      <w:r w:rsidRPr="00806AD1">
        <w:rPr>
          <w:sz w:val="28"/>
          <w:szCs w:val="28"/>
          <w:vertAlign w:val="superscript"/>
          <w:lang w:val="uk-UA"/>
        </w:rPr>
        <w:t>3</w:t>
      </w:r>
      <w:r>
        <w:rPr>
          <w:sz w:val="28"/>
          <w:szCs w:val="28"/>
          <w:lang w:val="uk-UA"/>
        </w:rPr>
        <w:t>)*100 (2.6),</w:t>
      </w:r>
      <w:r w:rsidRPr="00806AD1">
        <w:rPr>
          <w:sz w:val="28"/>
          <w:szCs w:val="28"/>
          <w:lang w:val="uk-UA"/>
        </w:rPr>
        <w:t xml:space="preserve"> де</w:t>
      </w:r>
    </w:p>
    <w:p w:rsidR="00DE7215" w:rsidRPr="00806AD1" w:rsidRDefault="00DE7215" w:rsidP="00E30595">
      <w:pPr>
        <w:pStyle w:val="NormalWeb"/>
        <w:spacing w:before="0" w:beforeAutospacing="0" w:after="0" w:afterAutospacing="0" w:line="360" w:lineRule="auto"/>
        <w:ind w:firstLine="708"/>
        <w:jc w:val="both"/>
        <w:rPr>
          <w:sz w:val="28"/>
          <w:szCs w:val="28"/>
          <w:lang w:val="uk-UA"/>
        </w:rPr>
      </w:pPr>
      <w:r w:rsidRPr="00806AD1">
        <w:rPr>
          <w:sz w:val="28"/>
          <w:szCs w:val="28"/>
          <w:lang w:val="uk-UA"/>
        </w:rPr>
        <w:t>m - маса тіла, грам;</w:t>
      </w:r>
    </w:p>
    <w:p w:rsidR="00DE7215" w:rsidRPr="00806AD1" w:rsidRDefault="00DE7215" w:rsidP="00E30595">
      <w:pPr>
        <w:pStyle w:val="NormalWeb"/>
        <w:spacing w:before="0" w:beforeAutospacing="0" w:after="0" w:afterAutospacing="0" w:line="360" w:lineRule="auto"/>
        <w:ind w:firstLine="708"/>
        <w:jc w:val="both"/>
        <w:rPr>
          <w:sz w:val="28"/>
          <w:szCs w:val="28"/>
          <w:lang w:val="uk-UA"/>
        </w:rPr>
      </w:pPr>
      <w:r w:rsidRPr="00806AD1">
        <w:rPr>
          <w:sz w:val="28"/>
          <w:szCs w:val="28"/>
          <w:lang w:val="uk-UA"/>
        </w:rPr>
        <w:t>l - довжина тіла, см</w:t>
      </w:r>
    </w:p>
    <w:p w:rsidR="00DE7215" w:rsidRPr="00806AD1" w:rsidRDefault="00DE7215" w:rsidP="00E30595">
      <w:pPr>
        <w:pStyle w:val="NormalWeb"/>
        <w:spacing w:before="0" w:beforeAutospacing="0" w:after="0" w:afterAutospacing="0" w:line="360" w:lineRule="auto"/>
        <w:ind w:firstLine="708"/>
        <w:jc w:val="both"/>
        <w:rPr>
          <w:sz w:val="28"/>
          <w:szCs w:val="28"/>
          <w:lang w:val="uk-UA"/>
        </w:rPr>
      </w:pPr>
      <w:r w:rsidRPr="00806AD1">
        <w:rPr>
          <w:sz w:val="28"/>
          <w:szCs w:val="28"/>
          <w:lang w:val="uk-UA"/>
        </w:rPr>
        <w:t>Залежно від значення Ponderal index діти були розподілені до груп:</w:t>
      </w:r>
    </w:p>
    <w:p w:rsidR="00DE7215" w:rsidRPr="00806AD1" w:rsidRDefault="00DE7215" w:rsidP="00E30595">
      <w:pPr>
        <w:pStyle w:val="NormalWeb"/>
        <w:spacing w:before="0" w:beforeAutospacing="0" w:after="0" w:afterAutospacing="0" w:line="360" w:lineRule="auto"/>
        <w:ind w:firstLine="708"/>
        <w:jc w:val="both"/>
        <w:rPr>
          <w:sz w:val="28"/>
          <w:szCs w:val="28"/>
          <w:lang w:val="uk-UA"/>
        </w:rPr>
      </w:pPr>
      <w:r w:rsidRPr="00806AD1">
        <w:rPr>
          <w:sz w:val="28"/>
          <w:szCs w:val="28"/>
          <w:lang w:val="uk-UA"/>
        </w:rPr>
        <w:t>- група 2а - 58 дітей, народжених в терміні гестації 34 - 36 тижнів, при цьому вони були віднесені до дітей з пропорційним розвитком, відповідністю маси до зрост</w:t>
      </w:r>
      <w:r>
        <w:rPr>
          <w:sz w:val="28"/>
          <w:szCs w:val="28"/>
          <w:lang w:val="uk-UA"/>
        </w:rPr>
        <w:t>у</w:t>
      </w:r>
      <w:r w:rsidRPr="00806AD1">
        <w:rPr>
          <w:sz w:val="28"/>
          <w:szCs w:val="28"/>
          <w:lang w:val="uk-UA"/>
        </w:rPr>
        <w:t xml:space="preserve"> згідно з величиною Ponderal index при його значенні вище 2,5 [</w:t>
      </w:r>
      <w:r w:rsidRPr="00E66D52">
        <w:rPr>
          <w:sz w:val="28"/>
          <w:szCs w:val="28"/>
          <w:lang w:val="uk-UA"/>
        </w:rPr>
        <w:t>40</w:t>
      </w:r>
      <w:r w:rsidRPr="00806AD1">
        <w:rPr>
          <w:sz w:val="28"/>
          <w:szCs w:val="28"/>
          <w:lang w:val="uk-UA"/>
        </w:rPr>
        <w:t>]</w:t>
      </w:r>
      <w:r>
        <w:rPr>
          <w:sz w:val="28"/>
          <w:szCs w:val="28"/>
          <w:lang w:val="uk-UA"/>
        </w:rPr>
        <w:t>. Фізичний розвиток відповідав гестаційному віку за шкалою Балларда по перцинтилі маси (середні значення на рівні 50), перцинтилі зросту та окружності голови.</w:t>
      </w:r>
    </w:p>
    <w:p w:rsidR="00DE7215" w:rsidRPr="00806AD1" w:rsidRDefault="00DE7215" w:rsidP="00E30595">
      <w:pPr>
        <w:pStyle w:val="NormalWeb"/>
        <w:spacing w:before="0" w:beforeAutospacing="0" w:after="0" w:afterAutospacing="0" w:line="360" w:lineRule="auto"/>
        <w:ind w:firstLine="708"/>
        <w:jc w:val="both"/>
        <w:rPr>
          <w:sz w:val="28"/>
          <w:szCs w:val="28"/>
          <w:lang w:val="uk-UA"/>
        </w:rPr>
      </w:pPr>
      <w:r w:rsidRPr="00806AD1">
        <w:rPr>
          <w:sz w:val="28"/>
          <w:szCs w:val="28"/>
          <w:lang w:val="uk-UA"/>
        </w:rPr>
        <w:t>- група 2б - 35 дітей, народжених в терміні гестації 34 - 36 тижнів, при цьому вони були віднесені до дітей з диспропорційним розвитком, невідповідністю маси до зрост</w:t>
      </w:r>
      <w:r>
        <w:rPr>
          <w:sz w:val="28"/>
          <w:szCs w:val="28"/>
          <w:lang w:val="uk-UA"/>
        </w:rPr>
        <w:t>у</w:t>
      </w:r>
      <w:r w:rsidRPr="00806AD1">
        <w:rPr>
          <w:sz w:val="28"/>
          <w:szCs w:val="28"/>
          <w:lang w:val="uk-UA"/>
        </w:rPr>
        <w:t xml:space="preserve"> згідно з величиною Ponderal index при його значенні нижче 2,5.</w:t>
      </w:r>
      <w:r>
        <w:rPr>
          <w:sz w:val="28"/>
          <w:szCs w:val="28"/>
          <w:lang w:val="uk-UA"/>
        </w:rPr>
        <w:t xml:space="preserve"> Фізичний розвиток відповідав гестаційному віку за шкалою Балларда по перцинтилі маси (середні значення на рівні 25), перцинтилі зросту та окружності голови.</w:t>
      </w:r>
    </w:p>
    <w:p w:rsidR="00DE7215" w:rsidRDefault="00DE7215" w:rsidP="00AF41DC">
      <w:pPr>
        <w:pStyle w:val="NormalWeb"/>
        <w:spacing w:before="0" w:beforeAutospacing="0" w:after="0" w:afterAutospacing="0" w:line="360" w:lineRule="auto"/>
        <w:ind w:firstLine="708"/>
        <w:jc w:val="both"/>
        <w:rPr>
          <w:sz w:val="28"/>
          <w:szCs w:val="28"/>
          <w:lang w:val="uk-UA"/>
        </w:rPr>
      </w:pPr>
    </w:p>
    <w:p w:rsidR="00DE7215" w:rsidRDefault="00DE7215" w:rsidP="00AF41DC">
      <w:pPr>
        <w:pStyle w:val="NormalWeb"/>
        <w:spacing w:before="0" w:beforeAutospacing="0" w:after="0" w:afterAutospacing="0" w:line="360" w:lineRule="auto"/>
        <w:ind w:firstLine="708"/>
        <w:jc w:val="both"/>
        <w:rPr>
          <w:b/>
          <w:bCs/>
          <w:color w:val="000000"/>
          <w:sz w:val="28"/>
          <w:szCs w:val="28"/>
          <w:lang w:val="uk-UA"/>
        </w:rPr>
      </w:pPr>
      <w:r w:rsidRPr="00064E84">
        <w:rPr>
          <w:b/>
          <w:bCs/>
          <w:color w:val="000000"/>
          <w:sz w:val="28"/>
          <w:szCs w:val="28"/>
          <w:lang w:val="uk-UA"/>
        </w:rPr>
        <w:t>2.3 Методи статистичної обробки</w:t>
      </w:r>
    </w:p>
    <w:p w:rsidR="00DE7215" w:rsidRPr="00064E84" w:rsidRDefault="00DE7215" w:rsidP="00AF41DC">
      <w:pPr>
        <w:pStyle w:val="NormalWeb"/>
        <w:spacing w:before="0" w:beforeAutospacing="0" w:after="0" w:afterAutospacing="0" w:line="360" w:lineRule="auto"/>
        <w:ind w:firstLine="708"/>
        <w:jc w:val="both"/>
        <w:rPr>
          <w:b/>
          <w:sz w:val="28"/>
          <w:szCs w:val="28"/>
          <w:lang w:val="uk-UA"/>
        </w:rPr>
      </w:pPr>
    </w:p>
    <w:p w:rsidR="00DE7215" w:rsidRDefault="00DE7215" w:rsidP="00AF41DC">
      <w:pPr>
        <w:pStyle w:val="NormalWeb"/>
        <w:spacing w:before="0" w:beforeAutospacing="0" w:after="0" w:afterAutospacing="0" w:line="360" w:lineRule="auto"/>
        <w:ind w:firstLine="708"/>
        <w:jc w:val="both"/>
        <w:rPr>
          <w:sz w:val="28"/>
          <w:szCs w:val="28"/>
          <w:lang w:val="uk-UA"/>
        </w:rPr>
      </w:pPr>
      <w:r>
        <w:rPr>
          <w:sz w:val="28"/>
          <w:szCs w:val="28"/>
          <w:lang w:val="uk-UA"/>
        </w:rPr>
        <w:t xml:space="preserve">У кожної дитини визначалася динаміка змін отриманих показників у відсотковому вигляді. У подальшому вираховувались середні значення </w:t>
      </w:r>
      <w:r w:rsidRPr="00806AD1">
        <w:rPr>
          <w:sz w:val="28"/>
          <w:szCs w:val="28"/>
          <w:lang w:val="uk-UA"/>
        </w:rPr>
        <w:t xml:space="preserve">(М) </w:t>
      </w:r>
      <w:r>
        <w:rPr>
          <w:sz w:val="28"/>
          <w:szCs w:val="28"/>
          <w:lang w:val="uk-UA"/>
        </w:rPr>
        <w:t xml:space="preserve"> та похибка середньої (m) для динаміки змін за групами. </w:t>
      </w:r>
      <w:r w:rsidRPr="00806AD1">
        <w:rPr>
          <w:sz w:val="28"/>
          <w:szCs w:val="28"/>
          <w:lang w:val="uk-UA"/>
        </w:rPr>
        <w:t>Показник достовірності відмінностей (р) вир</w:t>
      </w:r>
      <w:r>
        <w:rPr>
          <w:sz w:val="28"/>
          <w:szCs w:val="28"/>
          <w:lang w:val="uk-UA"/>
        </w:rPr>
        <w:t>аховувався за допомогою значень</w:t>
      </w:r>
      <w:r w:rsidRPr="00806AD1">
        <w:rPr>
          <w:sz w:val="28"/>
          <w:szCs w:val="28"/>
          <w:lang w:val="uk-UA"/>
        </w:rPr>
        <w:t xml:space="preserve"> (t) Стьюдента</w:t>
      </w:r>
      <w:r>
        <w:rPr>
          <w:sz w:val="28"/>
          <w:szCs w:val="28"/>
          <w:lang w:val="uk-UA"/>
        </w:rPr>
        <w:t>, (</w:t>
      </w:r>
      <w:r w:rsidRPr="00B13651">
        <w:rPr>
          <w:sz w:val="28"/>
          <w:szCs w:val="28"/>
          <w:lang w:val="en-US"/>
        </w:rPr>
        <w:t>u</w:t>
      </w:r>
      <w:r>
        <w:rPr>
          <w:sz w:val="28"/>
          <w:szCs w:val="28"/>
          <w:lang w:val="uk-UA"/>
        </w:rPr>
        <w:t>) Вілкоксона – Манна – Уітні, (</w:t>
      </w:r>
      <w:r w:rsidRPr="00B13651">
        <w:rPr>
          <w:sz w:val="28"/>
          <w:szCs w:val="28"/>
          <w:lang w:val="en-US"/>
        </w:rPr>
        <w:t>F</w:t>
      </w:r>
      <w:r>
        <w:rPr>
          <w:sz w:val="28"/>
          <w:szCs w:val="28"/>
          <w:lang w:val="uk-UA"/>
        </w:rPr>
        <w:t>)</w:t>
      </w:r>
      <w:r w:rsidRPr="00B13651">
        <w:rPr>
          <w:sz w:val="28"/>
          <w:szCs w:val="28"/>
          <w:lang w:val="uk-UA"/>
        </w:rPr>
        <w:t xml:space="preserve"> Фішера, </w:t>
      </w:r>
      <w:r w:rsidRPr="006A284A">
        <w:rPr>
          <w:sz w:val="28"/>
          <w:szCs w:val="28"/>
        </w:rPr>
        <w:t>(</w:t>
      </w:r>
      <w:r w:rsidRPr="006A284A">
        <w:rPr>
          <w:sz w:val="28"/>
          <w:szCs w:val="28"/>
          <w:lang w:val="uk-UA"/>
        </w:rPr>
        <w:t>χ</w:t>
      </w:r>
      <w:r w:rsidRPr="006A284A">
        <w:rPr>
          <w:sz w:val="28"/>
          <w:szCs w:val="28"/>
          <w:vertAlign w:val="superscript"/>
          <w:lang w:val="uk-UA"/>
        </w:rPr>
        <w:t>2</w:t>
      </w:r>
      <w:r w:rsidRPr="006A284A">
        <w:rPr>
          <w:sz w:val="28"/>
          <w:szCs w:val="28"/>
          <w:lang w:val="uk-UA"/>
        </w:rPr>
        <w:t>)</w:t>
      </w:r>
      <w:r>
        <w:rPr>
          <w:sz w:val="28"/>
          <w:szCs w:val="28"/>
          <w:lang w:val="uk-UA"/>
        </w:rPr>
        <w:t xml:space="preserve"> Пірсона</w:t>
      </w:r>
      <w:r w:rsidRPr="00806AD1">
        <w:rPr>
          <w:sz w:val="28"/>
          <w:szCs w:val="28"/>
          <w:lang w:val="uk-UA"/>
        </w:rPr>
        <w:t>. Був досліджений взаємозв'язок параметрів, які вивчалися, по обчисленню парної та множинної кореляції (r) та співвідношення шансів [</w:t>
      </w:r>
      <w:r w:rsidRPr="00144CCA">
        <w:rPr>
          <w:sz w:val="28"/>
          <w:szCs w:val="28"/>
          <w:lang w:val="uk-UA"/>
        </w:rPr>
        <w:t>51</w:t>
      </w:r>
      <w:r w:rsidRPr="00806AD1">
        <w:rPr>
          <w:sz w:val="28"/>
          <w:szCs w:val="28"/>
          <w:lang w:val="uk-UA"/>
        </w:rPr>
        <w:t xml:space="preserve">]. Обробка матеріалу проводилася на персональному комп'ютері за допомогою програм </w:t>
      </w:r>
      <w:r>
        <w:rPr>
          <w:sz w:val="28"/>
          <w:szCs w:val="28"/>
          <w:lang w:val="uk-UA"/>
        </w:rPr>
        <w:t>«</w:t>
      </w:r>
      <w:r w:rsidRPr="00806AD1">
        <w:rPr>
          <w:sz w:val="28"/>
          <w:szCs w:val="28"/>
          <w:lang w:val="uk-UA"/>
        </w:rPr>
        <w:t>Microsoft Excel</w:t>
      </w:r>
      <w:r>
        <w:rPr>
          <w:sz w:val="28"/>
          <w:szCs w:val="28"/>
          <w:lang w:val="uk-UA"/>
        </w:rPr>
        <w:t>», «</w:t>
      </w:r>
      <w:r w:rsidRPr="00B13651">
        <w:rPr>
          <w:sz w:val="28"/>
          <w:szCs w:val="28"/>
          <w:lang w:val="en-US"/>
        </w:rPr>
        <w:t>Microsoft</w:t>
      </w:r>
      <w:r w:rsidRPr="00B13651">
        <w:rPr>
          <w:sz w:val="28"/>
          <w:szCs w:val="28"/>
          <w:lang w:val="uk-UA"/>
        </w:rPr>
        <w:t xml:space="preserve"> </w:t>
      </w:r>
      <w:r w:rsidRPr="00B13651">
        <w:rPr>
          <w:sz w:val="28"/>
          <w:szCs w:val="28"/>
          <w:lang w:val="en-US"/>
        </w:rPr>
        <w:t>Office</w:t>
      </w:r>
      <w:r>
        <w:rPr>
          <w:sz w:val="28"/>
          <w:szCs w:val="28"/>
          <w:lang w:val="uk-UA"/>
        </w:rPr>
        <w:t>», «</w:t>
      </w:r>
      <w:r w:rsidRPr="00B13651">
        <w:rPr>
          <w:sz w:val="28"/>
          <w:szCs w:val="28"/>
          <w:lang w:val="en-US"/>
        </w:rPr>
        <w:t>SPSS</w:t>
      </w:r>
      <w:r w:rsidRPr="00B13651">
        <w:rPr>
          <w:sz w:val="28"/>
          <w:szCs w:val="28"/>
          <w:lang w:val="uk-UA"/>
        </w:rPr>
        <w:t xml:space="preserve"> </w:t>
      </w:r>
      <w:r w:rsidRPr="00B13651">
        <w:rPr>
          <w:sz w:val="28"/>
          <w:szCs w:val="28"/>
          <w:lang w:val="en-US"/>
        </w:rPr>
        <w:t>Statistics</w:t>
      </w:r>
      <w:r>
        <w:rPr>
          <w:sz w:val="28"/>
          <w:szCs w:val="28"/>
          <w:lang w:val="uk-UA"/>
        </w:rPr>
        <w:t xml:space="preserve"> 17,0»</w:t>
      </w:r>
      <w:r w:rsidRPr="00806AD1">
        <w:rPr>
          <w:sz w:val="28"/>
          <w:szCs w:val="28"/>
          <w:lang w:val="uk-UA"/>
        </w:rPr>
        <w:t>.</w:t>
      </w:r>
      <w:r>
        <w:rPr>
          <w:sz w:val="28"/>
          <w:szCs w:val="28"/>
          <w:lang w:val="uk-UA"/>
        </w:rPr>
        <w:t xml:space="preserve"> </w:t>
      </w:r>
    </w:p>
    <w:p w:rsidR="00DE7215" w:rsidRDefault="00DE7215" w:rsidP="00064E84">
      <w:pPr>
        <w:spacing w:line="360" w:lineRule="auto"/>
        <w:jc w:val="center"/>
        <w:rPr>
          <w:sz w:val="28"/>
          <w:szCs w:val="28"/>
          <w:lang w:val="uk-UA"/>
        </w:rPr>
      </w:pPr>
      <w:r>
        <w:rPr>
          <w:b/>
          <w:iCs/>
          <w:lang w:val="uk-UA"/>
        </w:rPr>
        <w:br w:type="page"/>
      </w:r>
      <w:r>
        <w:rPr>
          <w:sz w:val="28"/>
          <w:szCs w:val="28"/>
          <w:lang w:val="uk-UA"/>
        </w:rPr>
        <w:t>3</w:t>
      </w:r>
      <w:r w:rsidRPr="00064E84">
        <w:rPr>
          <w:sz w:val="28"/>
          <w:szCs w:val="28"/>
          <w:lang w:val="uk-UA"/>
        </w:rPr>
        <w:t xml:space="preserve"> ЗМІНИ ПОКАЗНИКІВ ГЕМОДИНАМІКИ У ДІТЕЙ В ПРОЦЕСІ ВИКОНАННЯ ФІЗИЧНОГО НАВАНТАЖЕННЯ</w:t>
      </w:r>
    </w:p>
    <w:p w:rsidR="00DE7215" w:rsidRPr="00064E84" w:rsidRDefault="00DE7215" w:rsidP="00064E84">
      <w:pPr>
        <w:spacing w:line="360" w:lineRule="auto"/>
        <w:jc w:val="center"/>
        <w:rPr>
          <w:sz w:val="16"/>
          <w:szCs w:val="16"/>
          <w:lang w:val="uk-UA"/>
        </w:rPr>
      </w:pPr>
    </w:p>
    <w:p w:rsidR="00DE7215" w:rsidRPr="00064E84" w:rsidRDefault="00DE7215" w:rsidP="00064E84">
      <w:pPr>
        <w:spacing w:line="360" w:lineRule="auto"/>
        <w:jc w:val="center"/>
        <w:rPr>
          <w:sz w:val="16"/>
          <w:szCs w:val="16"/>
          <w:lang w:val="uk-UA"/>
        </w:rPr>
      </w:pPr>
    </w:p>
    <w:p w:rsidR="00DE7215" w:rsidRDefault="00DE7215" w:rsidP="00AF41DC">
      <w:pPr>
        <w:pStyle w:val="NormalWeb"/>
        <w:spacing w:before="0" w:beforeAutospacing="0" w:after="0" w:afterAutospacing="0" w:line="360" w:lineRule="auto"/>
        <w:ind w:firstLine="720"/>
        <w:jc w:val="both"/>
        <w:rPr>
          <w:sz w:val="28"/>
          <w:szCs w:val="28"/>
          <w:lang w:val="uk-UA"/>
        </w:rPr>
      </w:pPr>
      <w:r w:rsidRPr="00806AD1">
        <w:rPr>
          <w:sz w:val="28"/>
          <w:szCs w:val="28"/>
          <w:lang w:val="uk-UA"/>
        </w:rPr>
        <w:t>Вивчення показників внутрішньосерцевої гемодинаміки показало, що в цілому вони збільшувал</w:t>
      </w:r>
      <w:r>
        <w:rPr>
          <w:sz w:val="28"/>
          <w:szCs w:val="28"/>
          <w:lang w:val="uk-UA"/>
        </w:rPr>
        <w:t>ися відразу після навантаження (т</w:t>
      </w:r>
      <w:r w:rsidRPr="00806AD1">
        <w:rPr>
          <w:sz w:val="28"/>
          <w:szCs w:val="28"/>
          <w:lang w:val="uk-UA"/>
        </w:rPr>
        <w:t xml:space="preserve">абл. </w:t>
      </w:r>
      <w:r>
        <w:rPr>
          <w:sz w:val="28"/>
          <w:szCs w:val="28"/>
          <w:lang w:val="uk-UA"/>
        </w:rPr>
        <w:t>3</w:t>
      </w:r>
      <w:r w:rsidRPr="00806AD1">
        <w:rPr>
          <w:sz w:val="28"/>
          <w:szCs w:val="28"/>
          <w:lang w:val="uk-UA"/>
        </w:rPr>
        <w:t xml:space="preserve">.1). </w:t>
      </w:r>
    </w:p>
    <w:p w:rsidR="00DE7215" w:rsidRDefault="00DE7215" w:rsidP="00AF41DC">
      <w:pPr>
        <w:pStyle w:val="NormalWeb"/>
        <w:spacing w:before="0" w:beforeAutospacing="0" w:after="0" w:afterAutospacing="0" w:line="360" w:lineRule="auto"/>
        <w:ind w:firstLine="720"/>
        <w:jc w:val="both"/>
        <w:rPr>
          <w:sz w:val="28"/>
          <w:szCs w:val="28"/>
          <w:lang w:val="uk-UA"/>
        </w:rPr>
      </w:pPr>
      <w:r w:rsidRPr="00806AD1">
        <w:rPr>
          <w:sz w:val="28"/>
          <w:szCs w:val="28"/>
          <w:lang w:val="uk-UA"/>
        </w:rPr>
        <w:t>Кінцево - діастолічний об'єм лівого ш</w:t>
      </w:r>
      <w:r>
        <w:rPr>
          <w:sz w:val="28"/>
          <w:szCs w:val="28"/>
          <w:lang w:val="uk-UA"/>
        </w:rPr>
        <w:t>луночка</w:t>
      </w:r>
      <w:r w:rsidRPr="00806AD1">
        <w:rPr>
          <w:sz w:val="28"/>
          <w:szCs w:val="28"/>
          <w:lang w:val="uk-UA"/>
        </w:rPr>
        <w:t xml:space="preserve"> збільшувався від 122,77±4,9</w:t>
      </w:r>
      <w:r>
        <w:rPr>
          <w:sz w:val="28"/>
          <w:szCs w:val="28"/>
          <w:lang w:val="uk-UA"/>
        </w:rPr>
        <w:t>0</w:t>
      </w:r>
      <w:r w:rsidRPr="00806AD1">
        <w:rPr>
          <w:sz w:val="28"/>
          <w:szCs w:val="28"/>
          <w:lang w:val="uk-UA"/>
        </w:rPr>
        <w:t xml:space="preserve"> мл до 135,15±4,63 мл. Це склало 11,08±2,62% та не було достовірним. Фізичне навантаження може супроводжуватися збільшенням об'єму крові, що приходить до серця за рахунок централізації кровообігу та мобілізації рідини з депо. Після закінчення навантаження, через 4 хвилини відмічено зниження об'єму практично до </w:t>
      </w:r>
      <w:r>
        <w:rPr>
          <w:sz w:val="28"/>
          <w:szCs w:val="28"/>
          <w:lang w:val="uk-UA"/>
        </w:rPr>
        <w:t>висхідних</w:t>
      </w:r>
      <w:r w:rsidRPr="00806AD1">
        <w:rPr>
          <w:sz w:val="28"/>
          <w:szCs w:val="28"/>
          <w:lang w:val="uk-UA"/>
        </w:rPr>
        <w:t xml:space="preserve"> значень. Величина КДОЛШ виявилася більшою за первинну на 2,68±1,75%. Це мало достовірно нижчі цифри у порівнянні з підвищенням протягом 1-ї хвилини виконання проби. </w:t>
      </w:r>
    </w:p>
    <w:p w:rsidR="00DE7215" w:rsidRDefault="00DE7215" w:rsidP="00AF41DC">
      <w:pPr>
        <w:pStyle w:val="NormalWeb"/>
        <w:spacing w:before="0" w:beforeAutospacing="0" w:after="0" w:afterAutospacing="0" w:line="360" w:lineRule="auto"/>
        <w:ind w:firstLine="720"/>
        <w:jc w:val="both"/>
        <w:rPr>
          <w:sz w:val="28"/>
          <w:szCs w:val="28"/>
          <w:lang w:val="uk-UA"/>
        </w:rPr>
      </w:pPr>
      <w:r w:rsidRPr="00806AD1">
        <w:rPr>
          <w:sz w:val="28"/>
          <w:szCs w:val="28"/>
          <w:lang w:val="uk-UA"/>
        </w:rPr>
        <w:t>Напрям динаміки кінцево - систолічного об'єму був іншим, показник зменшувався з 46,87±2,96 мл до 40,21±2,58 мл (p&gt;0,05). Його зниження на 14,58±3,31% вказувало на поліпшення скоротливої функції міокард</w:t>
      </w:r>
      <w:r>
        <w:rPr>
          <w:sz w:val="28"/>
          <w:szCs w:val="28"/>
          <w:lang w:val="uk-UA"/>
        </w:rPr>
        <w:t>а</w:t>
      </w:r>
      <w:r w:rsidRPr="00806AD1">
        <w:rPr>
          <w:sz w:val="28"/>
          <w:szCs w:val="28"/>
          <w:lang w:val="uk-UA"/>
        </w:rPr>
        <w:t>, що є характерним для реакції на фізичне навантаження здорового організму. У процентному співвідношенні діти контрольної групи мали зменшення КСОЛШ - 14,58±3,31%. На 4-5-ій хвилині після закінчення проби значення кінцево - сис</w:t>
      </w:r>
      <w:r>
        <w:rPr>
          <w:sz w:val="28"/>
          <w:szCs w:val="28"/>
          <w:lang w:val="uk-UA"/>
        </w:rPr>
        <w:t>толічного об'єму лівого шлуночка</w:t>
      </w:r>
      <w:r w:rsidRPr="00806AD1">
        <w:rPr>
          <w:sz w:val="28"/>
          <w:szCs w:val="28"/>
          <w:lang w:val="uk-UA"/>
        </w:rPr>
        <w:t xml:space="preserve"> знижувалося і було дещо меншим, ніж на початку дослідження (p&gt;0,05). Відсоток змін від первинної величини склав - 2,26±1,54% і був достовірно нижчим, ніж відразу після навантаження.</w:t>
      </w:r>
    </w:p>
    <w:p w:rsidR="00DE7215" w:rsidRDefault="00DE7215" w:rsidP="00AF41DC">
      <w:pPr>
        <w:pStyle w:val="NormalWeb"/>
        <w:spacing w:before="0" w:beforeAutospacing="0" w:after="0" w:afterAutospacing="0" w:line="360" w:lineRule="auto"/>
        <w:ind w:firstLine="720"/>
        <w:jc w:val="both"/>
        <w:rPr>
          <w:sz w:val="28"/>
          <w:szCs w:val="28"/>
          <w:lang w:val="uk-UA"/>
        </w:rPr>
      </w:pPr>
      <w:r w:rsidRPr="00806AD1">
        <w:rPr>
          <w:sz w:val="28"/>
          <w:szCs w:val="28"/>
          <w:lang w:val="uk-UA"/>
        </w:rPr>
        <w:t>Величина</w:t>
      </w:r>
      <w:r>
        <w:rPr>
          <w:sz w:val="28"/>
          <w:szCs w:val="28"/>
          <w:lang w:val="uk-UA"/>
        </w:rPr>
        <w:t xml:space="preserve"> ударного об'єму лівого шлуночка</w:t>
      </w:r>
      <w:r w:rsidRPr="00806AD1">
        <w:rPr>
          <w:sz w:val="28"/>
          <w:szCs w:val="28"/>
          <w:lang w:val="uk-UA"/>
        </w:rPr>
        <w:t xml:space="preserve"> збільшувалася після виконання проби - від 76,33±3,19 мл до 94,88±3,34 мл (p&lt;0,05). Відсоток змін </w:t>
      </w:r>
      <w:r>
        <w:rPr>
          <w:sz w:val="28"/>
          <w:szCs w:val="28"/>
          <w:lang w:val="uk-UA"/>
        </w:rPr>
        <w:t>становив</w:t>
      </w:r>
      <w:r w:rsidRPr="00806AD1">
        <w:rPr>
          <w:sz w:val="28"/>
          <w:szCs w:val="28"/>
          <w:lang w:val="uk-UA"/>
        </w:rPr>
        <w:t xml:space="preserve"> - 25,7</w:t>
      </w:r>
      <w:r>
        <w:rPr>
          <w:sz w:val="28"/>
          <w:szCs w:val="28"/>
          <w:lang w:val="uk-UA"/>
        </w:rPr>
        <w:t>0</w:t>
      </w:r>
      <w:r w:rsidRPr="00806AD1">
        <w:rPr>
          <w:sz w:val="28"/>
          <w:szCs w:val="28"/>
          <w:lang w:val="uk-UA"/>
        </w:rPr>
        <w:t xml:space="preserve">±4,69%, що підтверджувало збільшення як скорочувальної здатності, так і переднавантаження, що, за законом Франка - Старлинга також визначало зростання УО ЛШ. Проте до 4-5-ої хвилини після виконання проби </w:t>
      </w:r>
      <w:r>
        <w:rPr>
          <w:sz w:val="28"/>
          <w:szCs w:val="28"/>
          <w:lang w:val="uk-UA"/>
        </w:rPr>
        <w:t>УО</w:t>
      </w:r>
      <w:r w:rsidRPr="00806AD1">
        <w:rPr>
          <w:sz w:val="28"/>
          <w:szCs w:val="28"/>
          <w:lang w:val="uk-UA"/>
        </w:rPr>
        <w:t xml:space="preserve"> повертався до попередніх цифр - 79,52±3,81, достовірно змінюючись порівняно з показниками на 1-ій хвилині. Його значення було практично однаковим з первинним (p&gt;0,05). Це підтверджував відсоток змін - 3,95±1,69%.</w:t>
      </w:r>
    </w:p>
    <w:p w:rsidR="00DE7215" w:rsidRPr="00806AD1" w:rsidRDefault="00DE7215" w:rsidP="00AF41DC">
      <w:pPr>
        <w:pStyle w:val="NormalWeb"/>
        <w:spacing w:before="0" w:beforeAutospacing="0" w:after="0" w:afterAutospacing="0" w:line="360" w:lineRule="auto"/>
        <w:ind w:firstLine="720"/>
        <w:jc w:val="both"/>
        <w:rPr>
          <w:sz w:val="28"/>
          <w:szCs w:val="28"/>
          <w:lang w:val="uk-UA"/>
        </w:rPr>
      </w:pPr>
    </w:p>
    <w:p w:rsidR="00DE7215" w:rsidRPr="00806AD1" w:rsidRDefault="00DE7215" w:rsidP="00064E84">
      <w:pPr>
        <w:pStyle w:val="NormalWeb"/>
        <w:spacing w:before="0" w:beforeAutospacing="0" w:after="0" w:afterAutospacing="0" w:line="360" w:lineRule="auto"/>
        <w:rPr>
          <w:sz w:val="28"/>
          <w:szCs w:val="28"/>
          <w:lang w:val="uk-UA"/>
        </w:rPr>
      </w:pPr>
      <w:r>
        <w:rPr>
          <w:sz w:val="28"/>
          <w:szCs w:val="28"/>
          <w:lang w:val="uk-UA"/>
        </w:rPr>
        <w:t xml:space="preserve">Таблиця 3.1 – </w:t>
      </w:r>
      <w:r w:rsidRPr="00806AD1">
        <w:rPr>
          <w:sz w:val="28"/>
          <w:szCs w:val="28"/>
          <w:lang w:val="uk-UA"/>
        </w:rPr>
        <w:t xml:space="preserve">Зміна показників внутрішньосерцевої гемодинаміки у </w:t>
      </w:r>
      <w:r>
        <w:rPr>
          <w:sz w:val="28"/>
          <w:szCs w:val="28"/>
          <w:lang w:val="uk-UA"/>
        </w:rPr>
        <w:t>школярів</w:t>
      </w:r>
      <w:r w:rsidRPr="00806AD1">
        <w:rPr>
          <w:sz w:val="28"/>
          <w:szCs w:val="28"/>
          <w:lang w:val="uk-UA"/>
        </w:rPr>
        <w:t xml:space="preserve"> контрольної групи до і після навантаження</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572"/>
        <w:gridCol w:w="1631"/>
        <w:gridCol w:w="1583"/>
        <w:gridCol w:w="1490"/>
        <w:gridCol w:w="1490"/>
        <w:gridCol w:w="1506"/>
      </w:tblGrid>
      <w:tr w:rsidR="00DE7215" w:rsidRPr="00806AD1" w:rsidTr="0000308A">
        <w:tc>
          <w:tcPr>
            <w:tcW w:w="1572" w:type="dxa"/>
            <w:vAlign w:val="center"/>
          </w:tcPr>
          <w:p w:rsidR="00DE7215" w:rsidRPr="00773E36" w:rsidRDefault="00DE7215" w:rsidP="0000308A">
            <w:pPr>
              <w:spacing w:line="360" w:lineRule="auto"/>
              <w:jc w:val="center"/>
              <w:rPr>
                <w:sz w:val="28"/>
                <w:szCs w:val="28"/>
                <w:lang w:val="uk-UA"/>
              </w:rPr>
            </w:pPr>
          </w:p>
        </w:tc>
        <w:tc>
          <w:tcPr>
            <w:tcW w:w="1631" w:type="dxa"/>
            <w:vAlign w:val="center"/>
          </w:tcPr>
          <w:p w:rsidR="00DE7215" w:rsidRPr="00806AD1" w:rsidRDefault="00DE7215" w:rsidP="0000308A">
            <w:pPr>
              <w:spacing w:line="360" w:lineRule="auto"/>
              <w:jc w:val="center"/>
              <w:rPr>
                <w:sz w:val="28"/>
                <w:szCs w:val="28"/>
              </w:rPr>
            </w:pPr>
            <w:r w:rsidRPr="00806AD1">
              <w:rPr>
                <w:sz w:val="28"/>
                <w:szCs w:val="28"/>
              </w:rPr>
              <w:t>КДОЛ</w:t>
            </w:r>
            <w:r w:rsidRPr="00806AD1">
              <w:rPr>
                <w:sz w:val="28"/>
                <w:szCs w:val="28"/>
                <w:lang w:val="uk-UA"/>
              </w:rPr>
              <w:t>Ш</w:t>
            </w:r>
            <w:r w:rsidRPr="00806AD1">
              <w:rPr>
                <w:sz w:val="28"/>
                <w:szCs w:val="28"/>
              </w:rPr>
              <w:t>, мл</w:t>
            </w:r>
          </w:p>
        </w:tc>
        <w:tc>
          <w:tcPr>
            <w:tcW w:w="1583" w:type="dxa"/>
            <w:vAlign w:val="center"/>
          </w:tcPr>
          <w:p w:rsidR="00DE7215" w:rsidRPr="00806AD1" w:rsidRDefault="00DE7215" w:rsidP="0000308A">
            <w:pPr>
              <w:spacing w:line="360" w:lineRule="auto"/>
              <w:jc w:val="center"/>
              <w:rPr>
                <w:sz w:val="28"/>
                <w:szCs w:val="28"/>
              </w:rPr>
            </w:pPr>
            <w:r w:rsidRPr="00806AD1">
              <w:rPr>
                <w:sz w:val="28"/>
                <w:szCs w:val="28"/>
              </w:rPr>
              <w:t>КСОЛ</w:t>
            </w:r>
            <w:r w:rsidRPr="00806AD1">
              <w:rPr>
                <w:sz w:val="28"/>
                <w:szCs w:val="28"/>
                <w:lang w:val="uk-UA"/>
              </w:rPr>
              <w:t>Ш</w:t>
            </w:r>
            <w:r w:rsidRPr="00806AD1">
              <w:rPr>
                <w:sz w:val="28"/>
                <w:szCs w:val="28"/>
              </w:rPr>
              <w:t>, мл</w:t>
            </w:r>
          </w:p>
        </w:tc>
        <w:tc>
          <w:tcPr>
            <w:tcW w:w="1489" w:type="dxa"/>
            <w:vAlign w:val="center"/>
          </w:tcPr>
          <w:p w:rsidR="00DE7215" w:rsidRPr="00806AD1" w:rsidRDefault="00DE7215" w:rsidP="0000308A">
            <w:pPr>
              <w:spacing w:line="360" w:lineRule="auto"/>
              <w:jc w:val="center"/>
              <w:rPr>
                <w:sz w:val="28"/>
                <w:szCs w:val="28"/>
              </w:rPr>
            </w:pPr>
            <w:r w:rsidRPr="00806AD1">
              <w:rPr>
                <w:sz w:val="28"/>
                <w:szCs w:val="28"/>
              </w:rPr>
              <w:t>УОЛ</w:t>
            </w:r>
            <w:r w:rsidRPr="00806AD1">
              <w:rPr>
                <w:sz w:val="28"/>
                <w:szCs w:val="28"/>
                <w:lang w:val="uk-UA"/>
              </w:rPr>
              <w:t>Ш</w:t>
            </w:r>
            <w:r w:rsidRPr="00806AD1">
              <w:rPr>
                <w:sz w:val="28"/>
                <w:szCs w:val="28"/>
              </w:rPr>
              <w:t>, мл</w:t>
            </w:r>
          </w:p>
        </w:tc>
        <w:tc>
          <w:tcPr>
            <w:tcW w:w="1489" w:type="dxa"/>
            <w:vAlign w:val="center"/>
          </w:tcPr>
          <w:p w:rsidR="00DE7215" w:rsidRPr="00806AD1" w:rsidRDefault="00DE7215" w:rsidP="0000308A">
            <w:pPr>
              <w:spacing w:line="360" w:lineRule="auto"/>
              <w:jc w:val="center"/>
              <w:rPr>
                <w:sz w:val="28"/>
                <w:szCs w:val="28"/>
              </w:rPr>
            </w:pPr>
            <w:r w:rsidRPr="00806AD1">
              <w:rPr>
                <w:sz w:val="28"/>
                <w:szCs w:val="28"/>
              </w:rPr>
              <w:t xml:space="preserve">ФВ, </w:t>
            </w:r>
            <w:r>
              <w:rPr>
                <w:sz w:val="28"/>
                <w:szCs w:val="28"/>
                <w:lang w:val="uk-UA"/>
              </w:rPr>
              <w:t>%</w:t>
            </w:r>
            <w:r w:rsidRPr="00806AD1">
              <w:rPr>
                <w:sz w:val="28"/>
                <w:szCs w:val="28"/>
              </w:rPr>
              <w:t>.</w:t>
            </w:r>
          </w:p>
        </w:tc>
        <w:tc>
          <w:tcPr>
            <w:tcW w:w="1347" w:type="dxa"/>
            <w:vAlign w:val="center"/>
          </w:tcPr>
          <w:p w:rsidR="00DE7215" w:rsidRPr="00806AD1" w:rsidRDefault="00DE7215" w:rsidP="0000308A">
            <w:pPr>
              <w:spacing w:line="360" w:lineRule="auto"/>
              <w:jc w:val="center"/>
              <w:rPr>
                <w:sz w:val="28"/>
                <w:szCs w:val="28"/>
              </w:rPr>
            </w:pPr>
            <w:r w:rsidRPr="00806AD1">
              <w:rPr>
                <w:sz w:val="28"/>
                <w:szCs w:val="28"/>
              </w:rPr>
              <w:t>Т</w:t>
            </w:r>
            <w:r>
              <w:rPr>
                <w:sz w:val="28"/>
                <w:szCs w:val="28"/>
                <w:lang w:val="uk-UA"/>
              </w:rPr>
              <w:t>МЗСЛШ</w:t>
            </w:r>
            <w:r w:rsidRPr="00806AD1">
              <w:rPr>
                <w:sz w:val="28"/>
                <w:szCs w:val="28"/>
              </w:rPr>
              <w:t>, мм</w:t>
            </w:r>
          </w:p>
        </w:tc>
      </w:tr>
      <w:tr w:rsidR="00DE7215" w:rsidRPr="00806AD1" w:rsidTr="0000308A">
        <w:trPr>
          <w:trHeight w:val="710"/>
        </w:trPr>
        <w:tc>
          <w:tcPr>
            <w:tcW w:w="1572" w:type="dxa"/>
            <w:vMerge w:val="restart"/>
            <w:vAlign w:val="center"/>
          </w:tcPr>
          <w:p w:rsidR="00DE7215" w:rsidRPr="00806AD1" w:rsidRDefault="00DE7215" w:rsidP="0000308A">
            <w:pPr>
              <w:spacing w:line="360" w:lineRule="auto"/>
              <w:jc w:val="center"/>
              <w:rPr>
                <w:sz w:val="28"/>
                <w:szCs w:val="28"/>
                <w:lang w:val="uk-UA"/>
              </w:rPr>
            </w:pPr>
            <w:r w:rsidRPr="00806AD1">
              <w:rPr>
                <w:sz w:val="28"/>
                <w:szCs w:val="28"/>
              </w:rPr>
              <w:t xml:space="preserve">До </w:t>
            </w:r>
            <w:r w:rsidRPr="00806AD1">
              <w:rPr>
                <w:sz w:val="28"/>
                <w:szCs w:val="28"/>
                <w:lang w:val="uk-UA"/>
              </w:rPr>
              <w:t>навантаж.</w:t>
            </w:r>
            <w:r>
              <w:rPr>
                <w:sz w:val="28"/>
                <w:szCs w:val="28"/>
                <w:lang w:val="uk-UA"/>
              </w:rPr>
              <w:t>,</w:t>
            </w:r>
            <w:r w:rsidRPr="00806AD1">
              <w:rPr>
                <w:sz w:val="28"/>
                <w:szCs w:val="28"/>
                <w:lang w:val="uk-UA"/>
              </w:rPr>
              <w:t xml:space="preserve"> (M±m</w:t>
            </w:r>
            <w:r>
              <w:rPr>
                <w:sz w:val="28"/>
                <w:szCs w:val="28"/>
                <w:lang w:val="uk-UA"/>
              </w:rPr>
              <w:t>)</w:t>
            </w:r>
          </w:p>
        </w:tc>
        <w:tc>
          <w:tcPr>
            <w:tcW w:w="1631" w:type="dxa"/>
            <w:vAlign w:val="center"/>
          </w:tcPr>
          <w:p w:rsidR="00DE7215" w:rsidRPr="000B4C3B" w:rsidRDefault="00DE7215" w:rsidP="0000308A">
            <w:pPr>
              <w:spacing w:line="360" w:lineRule="auto"/>
              <w:jc w:val="center"/>
              <w:rPr>
                <w:sz w:val="28"/>
                <w:szCs w:val="28"/>
                <w:lang w:val="uk-UA"/>
              </w:rPr>
            </w:pPr>
            <w:r w:rsidRPr="00806AD1">
              <w:rPr>
                <w:color w:val="000000"/>
                <w:sz w:val="28"/>
                <w:szCs w:val="28"/>
              </w:rPr>
              <w:t>122,77±4,9</w:t>
            </w:r>
            <w:r>
              <w:rPr>
                <w:color w:val="000000"/>
                <w:sz w:val="28"/>
                <w:szCs w:val="28"/>
                <w:lang w:val="uk-UA"/>
              </w:rPr>
              <w:t>0</w:t>
            </w:r>
          </w:p>
        </w:tc>
        <w:tc>
          <w:tcPr>
            <w:tcW w:w="1583" w:type="dxa"/>
            <w:vAlign w:val="center"/>
          </w:tcPr>
          <w:p w:rsidR="00DE7215" w:rsidRPr="00806AD1" w:rsidRDefault="00DE7215" w:rsidP="0000308A">
            <w:pPr>
              <w:spacing w:line="360" w:lineRule="auto"/>
              <w:jc w:val="center"/>
              <w:rPr>
                <w:color w:val="000000"/>
                <w:sz w:val="28"/>
                <w:szCs w:val="28"/>
              </w:rPr>
            </w:pPr>
            <w:r w:rsidRPr="00806AD1">
              <w:rPr>
                <w:color w:val="000000"/>
                <w:sz w:val="28"/>
                <w:szCs w:val="28"/>
              </w:rPr>
              <w:t>46,87±2,96</w:t>
            </w:r>
          </w:p>
        </w:tc>
        <w:tc>
          <w:tcPr>
            <w:tcW w:w="1489" w:type="dxa"/>
            <w:vAlign w:val="center"/>
          </w:tcPr>
          <w:p w:rsidR="00DE7215" w:rsidRPr="00806AD1" w:rsidRDefault="00DE7215" w:rsidP="0000308A">
            <w:pPr>
              <w:spacing w:line="360" w:lineRule="auto"/>
              <w:jc w:val="center"/>
              <w:rPr>
                <w:color w:val="000000"/>
                <w:sz w:val="28"/>
                <w:szCs w:val="28"/>
              </w:rPr>
            </w:pPr>
            <w:r w:rsidRPr="00806AD1">
              <w:rPr>
                <w:color w:val="000000"/>
                <w:sz w:val="28"/>
                <w:szCs w:val="28"/>
              </w:rPr>
              <w:t>76,33±3,19</w:t>
            </w:r>
          </w:p>
        </w:tc>
        <w:tc>
          <w:tcPr>
            <w:tcW w:w="1489" w:type="dxa"/>
            <w:vAlign w:val="center"/>
          </w:tcPr>
          <w:p w:rsidR="00DE7215" w:rsidRPr="00806AD1" w:rsidRDefault="00DE7215" w:rsidP="0000308A">
            <w:pPr>
              <w:spacing w:line="360" w:lineRule="auto"/>
              <w:jc w:val="center"/>
              <w:rPr>
                <w:color w:val="000000"/>
                <w:sz w:val="28"/>
                <w:szCs w:val="28"/>
              </w:rPr>
            </w:pPr>
            <w:r w:rsidRPr="00806AD1">
              <w:rPr>
                <w:color w:val="000000"/>
                <w:sz w:val="28"/>
                <w:szCs w:val="28"/>
              </w:rPr>
              <w:t>61,15±1,11</w:t>
            </w:r>
          </w:p>
        </w:tc>
        <w:tc>
          <w:tcPr>
            <w:tcW w:w="1347" w:type="dxa"/>
            <w:vAlign w:val="center"/>
          </w:tcPr>
          <w:p w:rsidR="00DE7215" w:rsidRPr="00806AD1" w:rsidRDefault="00DE7215" w:rsidP="0000308A">
            <w:pPr>
              <w:spacing w:line="360" w:lineRule="auto"/>
              <w:jc w:val="center"/>
              <w:rPr>
                <w:color w:val="000000"/>
                <w:sz w:val="28"/>
                <w:szCs w:val="28"/>
              </w:rPr>
            </w:pPr>
            <w:r w:rsidRPr="00806AD1">
              <w:rPr>
                <w:color w:val="000000"/>
                <w:sz w:val="28"/>
                <w:szCs w:val="28"/>
              </w:rPr>
              <w:t>7,96±0,19</w:t>
            </w:r>
          </w:p>
        </w:tc>
      </w:tr>
      <w:tr w:rsidR="00DE7215" w:rsidRPr="00806AD1" w:rsidTr="0000308A">
        <w:trPr>
          <w:trHeight w:val="711"/>
        </w:trPr>
        <w:tc>
          <w:tcPr>
            <w:tcW w:w="1572" w:type="dxa"/>
            <w:vMerge/>
            <w:vAlign w:val="center"/>
          </w:tcPr>
          <w:p w:rsidR="00DE7215" w:rsidRPr="00806AD1" w:rsidRDefault="00DE7215" w:rsidP="0000308A">
            <w:pPr>
              <w:spacing w:line="360" w:lineRule="auto"/>
              <w:jc w:val="center"/>
              <w:rPr>
                <w:sz w:val="28"/>
                <w:szCs w:val="28"/>
              </w:rPr>
            </w:pPr>
          </w:p>
        </w:tc>
        <w:tc>
          <w:tcPr>
            <w:tcW w:w="1631" w:type="dxa"/>
            <w:vAlign w:val="center"/>
          </w:tcPr>
          <w:p w:rsidR="00DE7215" w:rsidRPr="00806AD1" w:rsidRDefault="00DE7215" w:rsidP="0000308A">
            <w:pPr>
              <w:spacing w:line="360" w:lineRule="auto"/>
              <w:jc w:val="center"/>
              <w:rPr>
                <w:sz w:val="28"/>
                <w:szCs w:val="28"/>
              </w:rPr>
            </w:pPr>
          </w:p>
        </w:tc>
        <w:tc>
          <w:tcPr>
            <w:tcW w:w="1583" w:type="dxa"/>
            <w:vAlign w:val="center"/>
          </w:tcPr>
          <w:p w:rsidR="00DE7215" w:rsidRPr="00806AD1" w:rsidRDefault="00DE7215" w:rsidP="0000308A">
            <w:pPr>
              <w:spacing w:line="360" w:lineRule="auto"/>
              <w:jc w:val="center"/>
              <w:rPr>
                <w:color w:val="000000"/>
                <w:sz w:val="28"/>
                <w:szCs w:val="28"/>
              </w:rPr>
            </w:pPr>
          </w:p>
        </w:tc>
        <w:tc>
          <w:tcPr>
            <w:tcW w:w="1489" w:type="dxa"/>
            <w:vAlign w:val="center"/>
          </w:tcPr>
          <w:p w:rsidR="00DE7215" w:rsidRPr="00806AD1" w:rsidRDefault="00DE7215" w:rsidP="0000308A">
            <w:pPr>
              <w:spacing w:line="360" w:lineRule="auto"/>
              <w:jc w:val="center"/>
              <w:rPr>
                <w:color w:val="000000"/>
                <w:sz w:val="28"/>
                <w:szCs w:val="28"/>
              </w:rPr>
            </w:pPr>
            <w:r w:rsidRPr="00806AD1">
              <w:rPr>
                <w:color w:val="000000"/>
                <w:sz w:val="28"/>
                <w:szCs w:val="28"/>
              </w:rPr>
              <w:t>#2</w:t>
            </w:r>
            <w:r>
              <w:rPr>
                <w:color w:val="000000"/>
                <w:sz w:val="28"/>
                <w:szCs w:val="28"/>
                <w:lang w:val="uk-UA"/>
              </w:rPr>
              <w:t xml:space="preserve">   </w:t>
            </w:r>
            <w:r w:rsidRPr="00806AD1">
              <w:rPr>
                <w:color w:val="000000"/>
                <w:sz w:val="28"/>
                <w:szCs w:val="28"/>
              </w:rPr>
              <w:t>*3</w:t>
            </w:r>
          </w:p>
        </w:tc>
        <w:tc>
          <w:tcPr>
            <w:tcW w:w="1489" w:type="dxa"/>
            <w:vAlign w:val="center"/>
          </w:tcPr>
          <w:p w:rsidR="00DE7215" w:rsidRPr="00806AD1" w:rsidRDefault="00DE7215" w:rsidP="0000308A">
            <w:pPr>
              <w:spacing w:line="360" w:lineRule="auto"/>
              <w:jc w:val="center"/>
              <w:rPr>
                <w:color w:val="000000"/>
                <w:sz w:val="28"/>
                <w:szCs w:val="28"/>
              </w:rPr>
            </w:pPr>
            <w:r w:rsidRPr="00806AD1">
              <w:rPr>
                <w:color w:val="000000"/>
                <w:sz w:val="28"/>
                <w:szCs w:val="28"/>
              </w:rPr>
              <w:t>#2</w:t>
            </w:r>
          </w:p>
        </w:tc>
        <w:tc>
          <w:tcPr>
            <w:tcW w:w="1347" w:type="dxa"/>
            <w:vAlign w:val="center"/>
          </w:tcPr>
          <w:p w:rsidR="00DE7215" w:rsidRPr="00806AD1" w:rsidRDefault="00DE7215" w:rsidP="0000308A">
            <w:pPr>
              <w:spacing w:line="360" w:lineRule="auto"/>
              <w:jc w:val="center"/>
              <w:rPr>
                <w:color w:val="000000"/>
                <w:sz w:val="28"/>
                <w:szCs w:val="28"/>
              </w:rPr>
            </w:pPr>
            <w:r w:rsidRPr="00806AD1">
              <w:rPr>
                <w:color w:val="000000"/>
                <w:sz w:val="28"/>
                <w:szCs w:val="28"/>
              </w:rPr>
              <w:t>#2</w:t>
            </w:r>
          </w:p>
        </w:tc>
      </w:tr>
      <w:tr w:rsidR="00DE7215" w:rsidRPr="00806AD1" w:rsidTr="0000308A">
        <w:trPr>
          <w:trHeight w:val="1197"/>
        </w:trPr>
        <w:tc>
          <w:tcPr>
            <w:tcW w:w="1572" w:type="dxa"/>
            <w:vMerge w:val="restart"/>
            <w:vAlign w:val="center"/>
          </w:tcPr>
          <w:p w:rsidR="00DE7215" w:rsidRPr="00806AD1" w:rsidRDefault="00DE7215" w:rsidP="0000308A">
            <w:pPr>
              <w:spacing w:line="360" w:lineRule="auto"/>
              <w:jc w:val="center"/>
              <w:rPr>
                <w:sz w:val="28"/>
                <w:szCs w:val="28"/>
                <w:lang w:val="uk-UA"/>
              </w:rPr>
            </w:pPr>
            <w:r w:rsidRPr="00806AD1">
              <w:rPr>
                <w:sz w:val="28"/>
                <w:szCs w:val="28"/>
                <w:lang w:val="uk-UA"/>
              </w:rPr>
              <w:t>Закінчення</w:t>
            </w:r>
            <w:r w:rsidRPr="00806AD1">
              <w:rPr>
                <w:sz w:val="28"/>
                <w:szCs w:val="28"/>
              </w:rPr>
              <w:t xml:space="preserve"> 1-</w:t>
            </w:r>
            <w:r w:rsidRPr="00806AD1">
              <w:rPr>
                <w:sz w:val="28"/>
                <w:szCs w:val="28"/>
                <w:lang w:val="uk-UA"/>
              </w:rPr>
              <w:t>ї</w:t>
            </w:r>
            <w:r w:rsidRPr="00806AD1">
              <w:rPr>
                <w:sz w:val="28"/>
                <w:szCs w:val="28"/>
              </w:rPr>
              <w:t xml:space="preserve"> – </w:t>
            </w:r>
            <w:r w:rsidRPr="00806AD1">
              <w:rPr>
                <w:sz w:val="28"/>
                <w:szCs w:val="28"/>
                <w:lang w:val="uk-UA"/>
              </w:rPr>
              <w:t>початок</w:t>
            </w:r>
            <w:r w:rsidRPr="00806AD1">
              <w:rPr>
                <w:sz w:val="28"/>
                <w:szCs w:val="28"/>
              </w:rPr>
              <w:t xml:space="preserve"> 2-</w:t>
            </w:r>
            <w:r w:rsidRPr="00806AD1">
              <w:rPr>
                <w:sz w:val="28"/>
                <w:szCs w:val="28"/>
                <w:lang w:val="uk-UA"/>
              </w:rPr>
              <w:t>ї</w:t>
            </w:r>
            <w:r w:rsidRPr="00806AD1">
              <w:rPr>
                <w:sz w:val="28"/>
                <w:szCs w:val="28"/>
              </w:rPr>
              <w:t xml:space="preserve"> </w:t>
            </w:r>
            <w:r w:rsidRPr="00806AD1">
              <w:rPr>
                <w:sz w:val="28"/>
                <w:szCs w:val="28"/>
                <w:lang w:val="uk-UA"/>
              </w:rPr>
              <w:t>хвилини</w:t>
            </w:r>
            <w:r>
              <w:rPr>
                <w:sz w:val="28"/>
                <w:szCs w:val="28"/>
                <w:lang w:val="uk-UA"/>
              </w:rPr>
              <w:t>,</w:t>
            </w:r>
            <w:r w:rsidRPr="00806AD1">
              <w:rPr>
                <w:sz w:val="28"/>
                <w:szCs w:val="28"/>
                <w:lang w:val="uk-UA"/>
              </w:rPr>
              <w:t xml:space="preserve"> (M±m</w:t>
            </w:r>
            <w:r>
              <w:rPr>
                <w:sz w:val="28"/>
                <w:szCs w:val="28"/>
                <w:lang w:val="uk-UA"/>
              </w:rPr>
              <w:t>)</w:t>
            </w:r>
          </w:p>
        </w:tc>
        <w:tc>
          <w:tcPr>
            <w:tcW w:w="1631" w:type="dxa"/>
            <w:vAlign w:val="center"/>
          </w:tcPr>
          <w:p w:rsidR="00DE7215" w:rsidRPr="00806AD1" w:rsidRDefault="00DE7215" w:rsidP="0000308A">
            <w:pPr>
              <w:spacing w:line="360" w:lineRule="auto"/>
              <w:jc w:val="center"/>
              <w:rPr>
                <w:color w:val="000000"/>
                <w:sz w:val="28"/>
                <w:szCs w:val="28"/>
              </w:rPr>
            </w:pPr>
            <w:r w:rsidRPr="00806AD1">
              <w:rPr>
                <w:color w:val="000000"/>
                <w:sz w:val="28"/>
                <w:szCs w:val="28"/>
              </w:rPr>
              <w:t>135,15±4,63</w:t>
            </w:r>
          </w:p>
        </w:tc>
        <w:tc>
          <w:tcPr>
            <w:tcW w:w="1583" w:type="dxa"/>
            <w:vAlign w:val="center"/>
          </w:tcPr>
          <w:p w:rsidR="00DE7215" w:rsidRPr="00806AD1" w:rsidRDefault="00DE7215" w:rsidP="0000308A">
            <w:pPr>
              <w:spacing w:line="360" w:lineRule="auto"/>
              <w:jc w:val="center"/>
              <w:rPr>
                <w:color w:val="000000"/>
                <w:sz w:val="28"/>
                <w:szCs w:val="28"/>
              </w:rPr>
            </w:pPr>
            <w:r w:rsidRPr="00806AD1">
              <w:rPr>
                <w:color w:val="000000"/>
                <w:sz w:val="28"/>
                <w:szCs w:val="28"/>
              </w:rPr>
              <w:t>40,21±2,58</w:t>
            </w:r>
          </w:p>
        </w:tc>
        <w:tc>
          <w:tcPr>
            <w:tcW w:w="1489" w:type="dxa"/>
            <w:vAlign w:val="center"/>
          </w:tcPr>
          <w:p w:rsidR="00DE7215" w:rsidRPr="00806AD1" w:rsidRDefault="00DE7215" w:rsidP="0000308A">
            <w:pPr>
              <w:spacing w:line="360" w:lineRule="auto"/>
              <w:jc w:val="center"/>
              <w:rPr>
                <w:color w:val="000000"/>
                <w:sz w:val="28"/>
                <w:szCs w:val="28"/>
              </w:rPr>
            </w:pPr>
            <w:r w:rsidRPr="00806AD1">
              <w:rPr>
                <w:color w:val="000000"/>
                <w:sz w:val="28"/>
                <w:szCs w:val="28"/>
              </w:rPr>
              <w:t>94,88±3,34</w:t>
            </w:r>
          </w:p>
        </w:tc>
        <w:tc>
          <w:tcPr>
            <w:tcW w:w="1489" w:type="dxa"/>
            <w:vAlign w:val="center"/>
          </w:tcPr>
          <w:p w:rsidR="00DE7215" w:rsidRPr="00806AD1" w:rsidRDefault="00DE7215" w:rsidP="0000308A">
            <w:pPr>
              <w:spacing w:line="360" w:lineRule="auto"/>
              <w:jc w:val="center"/>
              <w:rPr>
                <w:color w:val="000000"/>
                <w:sz w:val="28"/>
                <w:szCs w:val="28"/>
              </w:rPr>
            </w:pPr>
            <w:r w:rsidRPr="00806AD1">
              <w:rPr>
                <w:color w:val="000000"/>
                <w:sz w:val="28"/>
                <w:szCs w:val="28"/>
              </w:rPr>
              <w:t>69,35±1,24</w:t>
            </w:r>
          </w:p>
        </w:tc>
        <w:tc>
          <w:tcPr>
            <w:tcW w:w="1347" w:type="dxa"/>
            <w:vAlign w:val="center"/>
          </w:tcPr>
          <w:p w:rsidR="00DE7215" w:rsidRPr="00806AD1" w:rsidRDefault="00DE7215" w:rsidP="0000308A">
            <w:pPr>
              <w:spacing w:line="360" w:lineRule="auto"/>
              <w:jc w:val="center"/>
              <w:rPr>
                <w:color w:val="000000"/>
                <w:sz w:val="28"/>
                <w:szCs w:val="28"/>
              </w:rPr>
            </w:pPr>
            <w:r w:rsidRPr="00806AD1">
              <w:rPr>
                <w:color w:val="000000"/>
                <w:sz w:val="28"/>
                <w:szCs w:val="28"/>
              </w:rPr>
              <w:t>8,54±0,18</w:t>
            </w:r>
          </w:p>
        </w:tc>
      </w:tr>
      <w:tr w:rsidR="00DE7215" w:rsidRPr="00806AD1" w:rsidTr="0000308A">
        <w:trPr>
          <w:trHeight w:val="1197"/>
        </w:trPr>
        <w:tc>
          <w:tcPr>
            <w:tcW w:w="1572" w:type="dxa"/>
            <w:vMerge/>
            <w:vAlign w:val="center"/>
          </w:tcPr>
          <w:p w:rsidR="00DE7215" w:rsidRPr="00806AD1" w:rsidRDefault="00DE7215" w:rsidP="0000308A">
            <w:pPr>
              <w:spacing w:line="360" w:lineRule="auto"/>
              <w:jc w:val="center"/>
              <w:rPr>
                <w:sz w:val="28"/>
                <w:szCs w:val="28"/>
              </w:rPr>
            </w:pPr>
          </w:p>
        </w:tc>
        <w:tc>
          <w:tcPr>
            <w:tcW w:w="1631" w:type="dxa"/>
            <w:vAlign w:val="center"/>
          </w:tcPr>
          <w:p w:rsidR="00DE7215" w:rsidRPr="00806AD1" w:rsidRDefault="00DE7215" w:rsidP="0000308A">
            <w:pPr>
              <w:spacing w:line="360" w:lineRule="auto"/>
              <w:jc w:val="center"/>
              <w:rPr>
                <w:color w:val="000000"/>
                <w:sz w:val="28"/>
                <w:szCs w:val="28"/>
                <w:lang w:val="en-US"/>
              </w:rPr>
            </w:pPr>
            <w:r w:rsidRPr="00806AD1">
              <w:rPr>
                <w:color w:val="000000"/>
                <w:sz w:val="28"/>
                <w:szCs w:val="28"/>
                <w:lang w:val="en-US"/>
              </w:rPr>
              <w:t>*3</w:t>
            </w:r>
          </w:p>
        </w:tc>
        <w:tc>
          <w:tcPr>
            <w:tcW w:w="1583" w:type="dxa"/>
            <w:vAlign w:val="center"/>
          </w:tcPr>
          <w:p w:rsidR="00DE7215" w:rsidRPr="00806AD1" w:rsidRDefault="00DE7215" w:rsidP="0000308A">
            <w:pPr>
              <w:spacing w:line="360" w:lineRule="auto"/>
              <w:jc w:val="center"/>
              <w:rPr>
                <w:color w:val="000000"/>
                <w:sz w:val="28"/>
                <w:szCs w:val="28"/>
              </w:rPr>
            </w:pPr>
          </w:p>
        </w:tc>
        <w:tc>
          <w:tcPr>
            <w:tcW w:w="1489" w:type="dxa"/>
            <w:vAlign w:val="center"/>
          </w:tcPr>
          <w:p w:rsidR="00DE7215" w:rsidRPr="00806AD1" w:rsidRDefault="00DE7215" w:rsidP="0000308A">
            <w:pPr>
              <w:spacing w:line="360" w:lineRule="auto"/>
              <w:jc w:val="center"/>
              <w:rPr>
                <w:color w:val="000000"/>
                <w:sz w:val="28"/>
                <w:szCs w:val="28"/>
                <w:lang w:val="en-US"/>
              </w:rPr>
            </w:pPr>
            <w:r w:rsidRPr="00806AD1">
              <w:rPr>
                <w:color w:val="000000"/>
                <w:sz w:val="28"/>
                <w:szCs w:val="28"/>
                <w:lang w:val="en-US"/>
              </w:rPr>
              <w:t>#1,3</w:t>
            </w:r>
            <w:r>
              <w:rPr>
                <w:color w:val="000000"/>
                <w:sz w:val="28"/>
                <w:szCs w:val="28"/>
                <w:lang w:val="uk-UA"/>
              </w:rPr>
              <w:t xml:space="preserve">   </w:t>
            </w:r>
            <w:r w:rsidRPr="00806AD1">
              <w:rPr>
                <w:color w:val="000000"/>
                <w:sz w:val="28"/>
                <w:szCs w:val="28"/>
                <w:lang w:val="en-US"/>
              </w:rPr>
              <w:t>*2,3</w:t>
            </w:r>
          </w:p>
        </w:tc>
        <w:tc>
          <w:tcPr>
            <w:tcW w:w="1489" w:type="dxa"/>
            <w:vAlign w:val="center"/>
          </w:tcPr>
          <w:p w:rsidR="00DE7215" w:rsidRPr="00806AD1" w:rsidRDefault="00DE7215" w:rsidP="0000308A">
            <w:pPr>
              <w:spacing w:line="360" w:lineRule="auto"/>
              <w:jc w:val="center"/>
              <w:rPr>
                <w:color w:val="000000"/>
                <w:sz w:val="28"/>
                <w:szCs w:val="28"/>
                <w:lang w:val="en-US"/>
              </w:rPr>
            </w:pPr>
            <w:r w:rsidRPr="00806AD1">
              <w:rPr>
                <w:color w:val="000000"/>
                <w:sz w:val="28"/>
                <w:szCs w:val="28"/>
                <w:lang w:val="en-US"/>
              </w:rPr>
              <w:t>#1,3</w:t>
            </w:r>
            <w:r>
              <w:rPr>
                <w:color w:val="000000"/>
                <w:sz w:val="28"/>
                <w:szCs w:val="28"/>
                <w:lang w:val="uk-UA"/>
              </w:rPr>
              <w:t xml:space="preserve">   </w:t>
            </w:r>
            <w:r w:rsidRPr="00806AD1">
              <w:rPr>
                <w:color w:val="000000"/>
                <w:sz w:val="28"/>
                <w:szCs w:val="28"/>
                <w:lang w:val="en-US"/>
              </w:rPr>
              <w:t>*3</w:t>
            </w:r>
          </w:p>
        </w:tc>
        <w:tc>
          <w:tcPr>
            <w:tcW w:w="1347" w:type="dxa"/>
            <w:vAlign w:val="center"/>
          </w:tcPr>
          <w:p w:rsidR="00DE7215" w:rsidRPr="00806AD1" w:rsidRDefault="00DE7215" w:rsidP="0000308A">
            <w:pPr>
              <w:spacing w:line="360" w:lineRule="auto"/>
              <w:jc w:val="center"/>
              <w:rPr>
                <w:color w:val="000000"/>
                <w:sz w:val="28"/>
                <w:szCs w:val="28"/>
              </w:rPr>
            </w:pPr>
            <w:r w:rsidRPr="00806AD1">
              <w:rPr>
                <w:color w:val="000000"/>
                <w:sz w:val="28"/>
                <w:szCs w:val="28"/>
                <w:lang w:val="en-US"/>
              </w:rPr>
              <w:t>#1</w:t>
            </w:r>
          </w:p>
        </w:tc>
      </w:tr>
      <w:tr w:rsidR="00DE7215" w:rsidRPr="00806AD1" w:rsidTr="0000308A">
        <w:trPr>
          <w:trHeight w:val="486"/>
        </w:trPr>
        <w:tc>
          <w:tcPr>
            <w:tcW w:w="1572" w:type="dxa"/>
            <w:vMerge w:val="restart"/>
            <w:vAlign w:val="center"/>
          </w:tcPr>
          <w:p w:rsidR="00DE7215" w:rsidRPr="00806AD1" w:rsidRDefault="00DE7215" w:rsidP="0000308A">
            <w:pPr>
              <w:spacing w:line="360" w:lineRule="auto"/>
              <w:jc w:val="center"/>
              <w:rPr>
                <w:sz w:val="28"/>
                <w:szCs w:val="28"/>
              </w:rPr>
            </w:pPr>
            <w:r w:rsidRPr="00806AD1">
              <w:rPr>
                <w:sz w:val="28"/>
                <w:szCs w:val="28"/>
              </w:rPr>
              <w:t>Динам</w:t>
            </w:r>
            <w:r w:rsidRPr="00806AD1">
              <w:rPr>
                <w:sz w:val="28"/>
                <w:szCs w:val="28"/>
                <w:lang w:val="uk-UA"/>
              </w:rPr>
              <w:t>і</w:t>
            </w:r>
            <w:r w:rsidRPr="00806AD1">
              <w:rPr>
                <w:sz w:val="28"/>
                <w:szCs w:val="28"/>
              </w:rPr>
              <w:t xml:space="preserve">ка </w:t>
            </w:r>
            <w:r w:rsidRPr="00806AD1">
              <w:rPr>
                <w:sz w:val="28"/>
                <w:szCs w:val="28"/>
                <w:lang w:val="uk-UA"/>
              </w:rPr>
              <w:t>змін</w:t>
            </w:r>
            <w:r w:rsidRPr="00806AD1">
              <w:rPr>
                <w:sz w:val="28"/>
                <w:szCs w:val="28"/>
              </w:rPr>
              <w:t xml:space="preserve">, </w:t>
            </w:r>
            <w:r w:rsidRPr="00F53389">
              <w:rPr>
                <w:sz w:val="28"/>
                <w:szCs w:val="28"/>
              </w:rPr>
              <w:t>%</w:t>
            </w:r>
          </w:p>
        </w:tc>
        <w:tc>
          <w:tcPr>
            <w:tcW w:w="1631" w:type="dxa"/>
            <w:vAlign w:val="center"/>
          </w:tcPr>
          <w:p w:rsidR="00DE7215" w:rsidRPr="00806AD1" w:rsidRDefault="00DE7215" w:rsidP="0000308A">
            <w:pPr>
              <w:spacing w:line="360" w:lineRule="auto"/>
              <w:jc w:val="center"/>
              <w:rPr>
                <w:color w:val="000000"/>
                <w:sz w:val="28"/>
                <w:szCs w:val="28"/>
              </w:rPr>
            </w:pPr>
            <w:r w:rsidRPr="00806AD1">
              <w:rPr>
                <w:color w:val="000000"/>
                <w:sz w:val="28"/>
                <w:szCs w:val="28"/>
              </w:rPr>
              <w:t>11,08±2,62</w:t>
            </w:r>
          </w:p>
        </w:tc>
        <w:tc>
          <w:tcPr>
            <w:tcW w:w="1583" w:type="dxa"/>
            <w:vAlign w:val="center"/>
          </w:tcPr>
          <w:p w:rsidR="00DE7215" w:rsidRPr="00806AD1" w:rsidRDefault="00DE7215" w:rsidP="0000308A">
            <w:pPr>
              <w:spacing w:line="360" w:lineRule="auto"/>
              <w:jc w:val="center"/>
              <w:rPr>
                <w:color w:val="000000"/>
                <w:sz w:val="28"/>
                <w:szCs w:val="28"/>
              </w:rPr>
            </w:pPr>
            <w:r w:rsidRPr="00806AD1">
              <w:rPr>
                <w:color w:val="000000"/>
                <w:sz w:val="28"/>
                <w:szCs w:val="28"/>
              </w:rPr>
              <w:t>14,58±3,31</w:t>
            </w:r>
          </w:p>
        </w:tc>
        <w:tc>
          <w:tcPr>
            <w:tcW w:w="1489" w:type="dxa"/>
            <w:vAlign w:val="center"/>
          </w:tcPr>
          <w:p w:rsidR="00DE7215" w:rsidRPr="00806AD1" w:rsidRDefault="00DE7215" w:rsidP="0000308A">
            <w:pPr>
              <w:spacing w:line="360" w:lineRule="auto"/>
              <w:jc w:val="center"/>
              <w:rPr>
                <w:color w:val="000000"/>
                <w:sz w:val="28"/>
                <w:szCs w:val="28"/>
              </w:rPr>
            </w:pPr>
            <w:r w:rsidRPr="00806AD1">
              <w:rPr>
                <w:color w:val="000000"/>
                <w:sz w:val="28"/>
                <w:szCs w:val="28"/>
              </w:rPr>
              <w:t>25,7</w:t>
            </w:r>
            <w:r>
              <w:rPr>
                <w:color w:val="000000"/>
                <w:sz w:val="28"/>
                <w:szCs w:val="28"/>
                <w:lang w:val="uk-UA"/>
              </w:rPr>
              <w:t>0</w:t>
            </w:r>
            <w:r w:rsidRPr="00806AD1">
              <w:rPr>
                <w:color w:val="000000"/>
                <w:sz w:val="28"/>
                <w:szCs w:val="28"/>
              </w:rPr>
              <w:t>±4,69</w:t>
            </w:r>
          </w:p>
        </w:tc>
        <w:tc>
          <w:tcPr>
            <w:tcW w:w="1489" w:type="dxa"/>
            <w:vAlign w:val="center"/>
          </w:tcPr>
          <w:p w:rsidR="00DE7215" w:rsidRPr="00806AD1" w:rsidRDefault="00DE7215" w:rsidP="0000308A">
            <w:pPr>
              <w:spacing w:line="360" w:lineRule="auto"/>
              <w:jc w:val="center"/>
              <w:rPr>
                <w:color w:val="000000"/>
                <w:sz w:val="28"/>
                <w:szCs w:val="28"/>
              </w:rPr>
            </w:pPr>
            <w:r w:rsidRPr="00806AD1">
              <w:rPr>
                <w:color w:val="000000"/>
                <w:sz w:val="28"/>
                <w:szCs w:val="28"/>
              </w:rPr>
              <w:t>13,39±3,02</w:t>
            </w:r>
          </w:p>
        </w:tc>
        <w:tc>
          <w:tcPr>
            <w:tcW w:w="1347" w:type="dxa"/>
            <w:vAlign w:val="center"/>
          </w:tcPr>
          <w:p w:rsidR="00DE7215" w:rsidRPr="00806AD1" w:rsidRDefault="00DE7215" w:rsidP="0000308A">
            <w:pPr>
              <w:spacing w:line="360" w:lineRule="auto"/>
              <w:jc w:val="center"/>
              <w:rPr>
                <w:color w:val="000000"/>
                <w:sz w:val="28"/>
                <w:szCs w:val="28"/>
              </w:rPr>
            </w:pPr>
            <w:r w:rsidRPr="00806AD1">
              <w:rPr>
                <w:color w:val="000000"/>
                <w:sz w:val="28"/>
                <w:szCs w:val="28"/>
              </w:rPr>
              <w:t>7,51±2,19</w:t>
            </w:r>
          </w:p>
        </w:tc>
      </w:tr>
      <w:tr w:rsidR="00DE7215" w:rsidRPr="00806AD1" w:rsidTr="0000308A">
        <w:trPr>
          <w:trHeight w:val="486"/>
        </w:trPr>
        <w:tc>
          <w:tcPr>
            <w:tcW w:w="1572" w:type="dxa"/>
            <w:vMerge/>
            <w:vAlign w:val="center"/>
          </w:tcPr>
          <w:p w:rsidR="00DE7215" w:rsidRPr="00806AD1" w:rsidRDefault="00DE7215" w:rsidP="0000308A">
            <w:pPr>
              <w:spacing w:line="360" w:lineRule="auto"/>
              <w:jc w:val="center"/>
              <w:rPr>
                <w:sz w:val="28"/>
                <w:szCs w:val="28"/>
              </w:rPr>
            </w:pPr>
          </w:p>
        </w:tc>
        <w:tc>
          <w:tcPr>
            <w:tcW w:w="1631" w:type="dxa"/>
            <w:vAlign w:val="center"/>
          </w:tcPr>
          <w:p w:rsidR="00DE7215" w:rsidRPr="00806AD1" w:rsidRDefault="00DE7215" w:rsidP="0000308A">
            <w:pPr>
              <w:spacing w:line="360" w:lineRule="auto"/>
              <w:jc w:val="center"/>
              <w:rPr>
                <w:color w:val="000000"/>
                <w:sz w:val="28"/>
                <w:szCs w:val="28"/>
              </w:rPr>
            </w:pPr>
            <w:r w:rsidRPr="00806AD1">
              <w:rPr>
                <w:color w:val="000000"/>
                <w:sz w:val="28"/>
                <w:szCs w:val="28"/>
                <w:lang w:val="en-US"/>
              </w:rPr>
              <w:t>#2</w:t>
            </w:r>
          </w:p>
        </w:tc>
        <w:tc>
          <w:tcPr>
            <w:tcW w:w="1583" w:type="dxa"/>
            <w:vAlign w:val="center"/>
          </w:tcPr>
          <w:p w:rsidR="00DE7215" w:rsidRPr="00806AD1" w:rsidRDefault="00DE7215" w:rsidP="0000308A">
            <w:pPr>
              <w:spacing w:line="360" w:lineRule="auto"/>
              <w:jc w:val="center"/>
              <w:rPr>
                <w:color w:val="000000"/>
                <w:sz w:val="28"/>
                <w:szCs w:val="28"/>
              </w:rPr>
            </w:pPr>
            <w:r w:rsidRPr="00806AD1">
              <w:rPr>
                <w:color w:val="000000"/>
                <w:sz w:val="28"/>
                <w:szCs w:val="28"/>
                <w:lang w:val="en-US"/>
              </w:rPr>
              <w:t>#2</w:t>
            </w:r>
            <w:r>
              <w:rPr>
                <w:color w:val="000000"/>
                <w:sz w:val="28"/>
                <w:szCs w:val="28"/>
                <w:lang w:val="uk-UA"/>
              </w:rPr>
              <w:t xml:space="preserve">   </w:t>
            </w:r>
            <w:r w:rsidRPr="00806AD1">
              <w:rPr>
                <w:color w:val="000000"/>
                <w:sz w:val="28"/>
                <w:szCs w:val="28"/>
                <w:lang w:val="en-US"/>
              </w:rPr>
              <w:t>*2,3</w:t>
            </w:r>
          </w:p>
        </w:tc>
        <w:tc>
          <w:tcPr>
            <w:tcW w:w="1489" w:type="dxa"/>
            <w:vAlign w:val="center"/>
          </w:tcPr>
          <w:p w:rsidR="00DE7215" w:rsidRPr="00806AD1" w:rsidRDefault="00DE7215" w:rsidP="0000308A">
            <w:pPr>
              <w:spacing w:line="360" w:lineRule="auto"/>
              <w:jc w:val="center"/>
              <w:rPr>
                <w:color w:val="000000"/>
                <w:sz w:val="28"/>
                <w:szCs w:val="28"/>
              </w:rPr>
            </w:pPr>
            <w:r w:rsidRPr="00806AD1">
              <w:rPr>
                <w:color w:val="000000"/>
                <w:sz w:val="28"/>
                <w:szCs w:val="28"/>
                <w:lang w:val="en-US"/>
              </w:rPr>
              <w:t>#2</w:t>
            </w:r>
            <w:r>
              <w:rPr>
                <w:color w:val="000000"/>
                <w:sz w:val="28"/>
                <w:szCs w:val="28"/>
                <w:lang w:val="uk-UA"/>
              </w:rPr>
              <w:t xml:space="preserve">   </w:t>
            </w:r>
            <w:r w:rsidRPr="00806AD1">
              <w:rPr>
                <w:color w:val="000000"/>
                <w:sz w:val="28"/>
                <w:szCs w:val="28"/>
                <w:lang w:val="en-US"/>
              </w:rPr>
              <w:t>*3</w:t>
            </w:r>
          </w:p>
        </w:tc>
        <w:tc>
          <w:tcPr>
            <w:tcW w:w="1489" w:type="dxa"/>
            <w:vAlign w:val="center"/>
          </w:tcPr>
          <w:p w:rsidR="00DE7215" w:rsidRPr="00806AD1" w:rsidRDefault="00DE7215" w:rsidP="0000308A">
            <w:pPr>
              <w:spacing w:line="360" w:lineRule="auto"/>
              <w:jc w:val="center"/>
              <w:rPr>
                <w:color w:val="000000"/>
                <w:sz w:val="28"/>
                <w:szCs w:val="28"/>
              </w:rPr>
            </w:pPr>
            <w:r w:rsidRPr="00806AD1">
              <w:rPr>
                <w:color w:val="000000"/>
                <w:sz w:val="28"/>
                <w:szCs w:val="28"/>
                <w:lang w:val="en-US"/>
              </w:rPr>
              <w:t>#2</w:t>
            </w:r>
            <w:r>
              <w:rPr>
                <w:color w:val="000000"/>
                <w:sz w:val="28"/>
                <w:szCs w:val="28"/>
                <w:lang w:val="uk-UA"/>
              </w:rPr>
              <w:t xml:space="preserve">   </w:t>
            </w:r>
            <w:r w:rsidRPr="00806AD1">
              <w:rPr>
                <w:color w:val="000000"/>
                <w:sz w:val="28"/>
                <w:szCs w:val="28"/>
                <w:lang w:val="en-US"/>
              </w:rPr>
              <w:t>*3</w:t>
            </w:r>
          </w:p>
        </w:tc>
        <w:tc>
          <w:tcPr>
            <w:tcW w:w="1347" w:type="dxa"/>
            <w:vAlign w:val="center"/>
          </w:tcPr>
          <w:p w:rsidR="00DE7215" w:rsidRPr="00806AD1" w:rsidRDefault="00DE7215" w:rsidP="0000308A">
            <w:pPr>
              <w:spacing w:line="360" w:lineRule="auto"/>
              <w:jc w:val="center"/>
              <w:rPr>
                <w:color w:val="000000"/>
                <w:sz w:val="28"/>
                <w:szCs w:val="28"/>
              </w:rPr>
            </w:pPr>
            <w:r w:rsidRPr="00806AD1">
              <w:rPr>
                <w:color w:val="000000"/>
                <w:sz w:val="28"/>
                <w:szCs w:val="28"/>
                <w:lang w:val="en-US"/>
              </w:rPr>
              <w:t>#2</w:t>
            </w:r>
          </w:p>
        </w:tc>
      </w:tr>
      <w:tr w:rsidR="00DE7215" w:rsidRPr="00806AD1" w:rsidTr="0000308A">
        <w:trPr>
          <w:trHeight w:val="1197"/>
        </w:trPr>
        <w:tc>
          <w:tcPr>
            <w:tcW w:w="1572" w:type="dxa"/>
            <w:vMerge w:val="restart"/>
            <w:vAlign w:val="center"/>
          </w:tcPr>
          <w:p w:rsidR="00DE7215" w:rsidRPr="00806AD1" w:rsidRDefault="00DE7215" w:rsidP="0000308A">
            <w:pPr>
              <w:spacing w:line="360" w:lineRule="auto"/>
              <w:jc w:val="center"/>
              <w:rPr>
                <w:sz w:val="28"/>
                <w:szCs w:val="28"/>
                <w:lang w:val="uk-UA"/>
              </w:rPr>
            </w:pPr>
            <w:r w:rsidRPr="00806AD1">
              <w:rPr>
                <w:sz w:val="28"/>
                <w:szCs w:val="28"/>
                <w:lang w:val="uk-UA"/>
              </w:rPr>
              <w:t>Закінчення</w:t>
            </w:r>
            <w:r w:rsidRPr="00806AD1">
              <w:rPr>
                <w:sz w:val="28"/>
                <w:szCs w:val="28"/>
              </w:rPr>
              <w:t xml:space="preserve"> 4-</w:t>
            </w:r>
            <w:r w:rsidRPr="00806AD1">
              <w:rPr>
                <w:sz w:val="28"/>
                <w:szCs w:val="28"/>
                <w:lang w:val="uk-UA"/>
              </w:rPr>
              <w:t>ї</w:t>
            </w:r>
            <w:r w:rsidRPr="00806AD1">
              <w:rPr>
                <w:sz w:val="28"/>
                <w:szCs w:val="28"/>
              </w:rPr>
              <w:t xml:space="preserve"> – </w:t>
            </w:r>
            <w:r w:rsidRPr="00806AD1">
              <w:rPr>
                <w:sz w:val="28"/>
                <w:szCs w:val="28"/>
                <w:lang w:val="uk-UA"/>
              </w:rPr>
              <w:t>початок</w:t>
            </w:r>
            <w:r w:rsidRPr="00806AD1">
              <w:rPr>
                <w:sz w:val="28"/>
                <w:szCs w:val="28"/>
              </w:rPr>
              <w:t xml:space="preserve"> 5-</w:t>
            </w:r>
            <w:r w:rsidRPr="00806AD1">
              <w:rPr>
                <w:sz w:val="28"/>
                <w:szCs w:val="28"/>
                <w:lang w:val="uk-UA"/>
              </w:rPr>
              <w:t>ї</w:t>
            </w:r>
            <w:r w:rsidRPr="00806AD1">
              <w:rPr>
                <w:sz w:val="28"/>
                <w:szCs w:val="28"/>
              </w:rPr>
              <w:t xml:space="preserve"> </w:t>
            </w:r>
            <w:r w:rsidRPr="00806AD1">
              <w:rPr>
                <w:sz w:val="28"/>
                <w:szCs w:val="28"/>
                <w:lang w:val="uk-UA"/>
              </w:rPr>
              <w:t>хвилини</w:t>
            </w:r>
            <w:r>
              <w:rPr>
                <w:sz w:val="28"/>
                <w:szCs w:val="28"/>
                <w:lang w:val="uk-UA"/>
              </w:rPr>
              <w:t>,</w:t>
            </w:r>
            <w:r w:rsidRPr="00806AD1">
              <w:rPr>
                <w:sz w:val="28"/>
                <w:szCs w:val="28"/>
                <w:lang w:val="uk-UA"/>
              </w:rPr>
              <w:t xml:space="preserve"> (M±m</w:t>
            </w:r>
            <w:r>
              <w:rPr>
                <w:sz w:val="28"/>
                <w:szCs w:val="28"/>
                <w:lang w:val="uk-UA"/>
              </w:rPr>
              <w:t>)</w:t>
            </w:r>
          </w:p>
        </w:tc>
        <w:tc>
          <w:tcPr>
            <w:tcW w:w="1631" w:type="dxa"/>
            <w:vAlign w:val="center"/>
          </w:tcPr>
          <w:p w:rsidR="00DE7215" w:rsidRPr="00806AD1" w:rsidRDefault="00DE7215" w:rsidP="0000308A">
            <w:pPr>
              <w:spacing w:line="360" w:lineRule="auto"/>
              <w:jc w:val="center"/>
              <w:rPr>
                <w:color w:val="000000"/>
                <w:sz w:val="28"/>
                <w:szCs w:val="28"/>
              </w:rPr>
            </w:pPr>
            <w:r w:rsidRPr="00806AD1">
              <w:rPr>
                <w:color w:val="000000"/>
                <w:sz w:val="28"/>
                <w:szCs w:val="28"/>
              </w:rPr>
              <w:t>125,63±4,8</w:t>
            </w:r>
          </w:p>
        </w:tc>
        <w:tc>
          <w:tcPr>
            <w:tcW w:w="1583" w:type="dxa"/>
            <w:vAlign w:val="center"/>
          </w:tcPr>
          <w:p w:rsidR="00DE7215" w:rsidRPr="00806AD1" w:rsidRDefault="00DE7215" w:rsidP="0000308A">
            <w:pPr>
              <w:spacing w:line="360" w:lineRule="auto"/>
              <w:jc w:val="center"/>
              <w:rPr>
                <w:sz w:val="28"/>
                <w:szCs w:val="28"/>
              </w:rPr>
            </w:pPr>
            <w:r w:rsidRPr="00806AD1">
              <w:rPr>
                <w:color w:val="000000"/>
                <w:sz w:val="28"/>
                <w:szCs w:val="28"/>
              </w:rPr>
              <w:t>45,96±2,39</w:t>
            </w:r>
          </w:p>
        </w:tc>
        <w:tc>
          <w:tcPr>
            <w:tcW w:w="1489" w:type="dxa"/>
            <w:vAlign w:val="center"/>
          </w:tcPr>
          <w:p w:rsidR="00DE7215" w:rsidRPr="00806AD1" w:rsidRDefault="00DE7215" w:rsidP="0000308A">
            <w:pPr>
              <w:spacing w:line="360" w:lineRule="auto"/>
              <w:jc w:val="center"/>
              <w:rPr>
                <w:color w:val="000000"/>
                <w:sz w:val="28"/>
                <w:szCs w:val="28"/>
              </w:rPr>
            </w:pPr>
            <w:r w:rsidRPr="00806AD1">
              <w:rPr>
                <w:color w:val="000000"/>
                <w:sz w:val="28"/>
                <w:szCs w:val="28"/>
              </w:rPr>
              <w:t>79,52±3,81</w:t>
            </w:r>
          </w:p>
        </w:tc>
        <w:tc>
          <w:tcPr>
            <w:tcW w:w="1489" w:type="dxa"/>
            <w:vAlign w:val="center"/>
          </w:tcPr>
          <w:p w:rsidR="00DE7215" w:rsidRPr="00806AD1" w:rsidRDefault="00DE7215" w:rsidP="0000308A">
            <w:pPr>
              <w:spacing w:line="360" w:lineRule="auto"/>
              <w:jc w:val="center"/>
              <w:rPr>
                <w:color w:val="000000"/>
                <w:sz w:val="28"/>
                <w:szCs w:val="28"/>
              </w:rPr>
            </w:pPr>
            <w:r w:rsidRPr="00806AD1">
              <w:rPr>
                <w:color w:val="000000"/>
                <w:sz w:val="28"/>
                <w:szCs w:val="28"/>
              </w:rPr>
              <w:t>6</w:t>
            </w:r>
            <w:r w:rsidRPr="00806AD1">
              <w:rPr>
                <w:color w:val="000000"/>
                <w:sz w:val="28"/>
                <w:szCs w:val="28"/>
                <w:lang w:val="en-US"/>
              </w:rPr>
              <w:t>3</w:t>
            </w:r>
            <w:r w:rsidRPr="00806AD1">
              <w:rPr>
                <w:color w:val="000000"/>
                <w:sz w:val="28"/>
                <w:szCs w:val="28"/>
              </w:rPr>
              <w:t>,53±1,13</w:t>
            </w:r>
          </w:p>
        </w:tc>
        <w:tc>
          <w:tcPr>
            <w:tcW w:w="1347" w:type="dxa"/>
            <w:vAlign w:val="center"/>
          </w:tcPr>
          <w:p w:rsidR="00DE7215" w:rsidRPr="00806AD1" w:rsidRDefault="00DE7215" w:rsidP="0000308A">
            <w:pPr>
              <w:spacing w:line="360" w:lineRule="auto"/>
              <w:jc w:val="center"/>
              <w:rPr>
                <w:color w:val="000000"/>
                <w:sz w:val="28"/>
                <w:szCs w:val="28"/>
              </w:rPr>
            </w:pPr>
            <w:r w:rsidRPr="00806AD1">
              <w:rPr>
                <w:color w:val="000000"/>
                <w:sz w:val="28"/>
                <w:szCs w:val="28"/>
              </w:rPr>
              <w:t>8,09±0,18</w:t>
            </w:r>
          </w:p>
        </w:tc>
      </w:tr>
      <w:tr w:rsidR="00DE7215" w:rsidRPr="00806AD1" w:rsidTr="0000308A">
        <w:trPr>
          <w:trHeight w:val="1197"/>
        </w:trPr>
        <w:tc>
          <w:tcPr>
            <w:tcW w:w="1572" w:type="dxa"/>
            <w:vMerge/>
            <w:vAlign w:val="center"/>
          </w:tcPr>
          <w:p w:rsidR="00DE7215" w:rsidRPr="00806AD1" w:rsidRDefault="00DE7215" w:rsidP="0000308A">
            <w:pPr>
              <w:spacing w:line="360" w:lineRule="auto"/>
              <w:jc w:val="center"/>
              <w:rPr>
                <w:sz w:val="28"/>
                <w:szCs w:val="28"/>
              </w:rPr>
            </w:pPr>
          </w:p>
        </w:tc>
        <w:tc>
          <w:tcPr>
            <w:tcW w:w="1631" w:type="dxa"/>
            <w:vAlign w:val="center"/>
          </w:tcPr>
          <w:p w:rsidR="00DE7215" w:rsidRPr="00806AD1" w:rsidRDefault="00DE7215" w:rsidP="0000308A">
            <w:pPr>
              <w:spacing w:line="360" w:lineRule="auto"/>
              <w:jc w:val="center"/>
              <w:rPr>
                <w:color w:val="000000"/>
                <w:sz w:val="28"/>
                <w:szCs w:val="28"/>
                <w:lang w:val="en-US"/>
              </w:rPr>
            </w:pPr>
            <w:r w:rsidRPr="00806AD1">
              <w:rPr>
                <w:color w:val="000000"/>
                <w:sz w:val="28"/>
                <w:szCs w:val="28"/>
                <w:lang w:val="en-US"/>
              </w:rPr>
              <w:t>*3</w:t>
            </w:r>
          </w:p>
        </w:tc>
        <w:tc>
          <w:tcPr>
            <w:tcW w:w="1583" w:type="dxa"/>
            <w:vAlign w:val="center"/>
          </w:tcPr>
          <w:p w:rsidR="00DE7215" w:rsidRPr="00806AD1" w:rsidRDefault="00DE7215" w:rsidP="0000308A">
            <w:pPr>
              <w:spacing w:line="360" w:lineRule="auto"/>
              <w:jc w:val="center"/>
              <w:rPr>
                <w:sz w:val="28"/>
                <w:szCs w:val="28"/>
              </w:rPr>
            </w:pPr>
          </w:p>
        </w:tc>
        <w:tc>
          <w:tcPr>
            <w:tcW w:w="1489" w:type="dxa"/>
            <w:vAlign w:val="center"/>
          </w:tcPr>
          <w:p w:rsidR="00DE7215" w:rsidRPr="00806AD1" w:rsidRDefault="00DE7215" w:rsidP="0000308A">
            <w:pPr>
              <w:spacing w:line="360" w:lineRule="auto"/>
              <w:jc w:val="center"/>
              <w:rPr>
                <w:color w:val="000000"/>
                <w:sz w:val="28"/>
                <w:szCs w:val="28"/>
              </w:rPr>
            </w:pPr>
            <w:r w:rsidRPr="00806AD1">
              <w:rPr>
                <w:color w:val="000000"/>
                <w:sz w:val="28"/>
                <w:szCs w:val="28"/>
                <w:lang w:val="en-US"/>
              </w:rPr>
              <w:t>#2</w:t>
            </w:r>
            <w:r>
              <w:rPr>
                <w:color w:val="000000"/>
                <w:sz w:val="28"/>
                <w:szCs w:val="28"/>
                <w:lang w:val="uk-UA"/>
              </w:rPr>
              <w:t xml:space="preserve">   </w:t>
            </w:r>
            <w:r w:rsidRPr="00806AD1">
              <w:rPr>
                <w:color w:val="000000"/>
                <w:sz w:val="28"/>
                <w:szCs w:val="28"/>
                <w:lang w:val="en-US"/>
              </w:rPr>
              <w:t>*3</w:t>
            </w:r>
          </w:p>
        </w:tc>
        <w:tc>
          <w:tcPr>
            <w:tcW w:w="1489" w:type="dxa"/>
            <w:vAlign w:val="center"/>
          </w:tcPr>
          <w:p w:rsidR="00DE7215" w:rsidRPr="00806AD1" w:rsidRDefault="00DE7215" w:rsidP="0000308A">
            <w:pPr>
              <w:spacing w:line="360" w:lineRule="auto"/>
              <w:jc w:val="center"/>
              <w:rPr>
                <w:color w:val="000000"/>
                <w:sz w:val="28"/>
                <w:szCs w:val="28"/>
                <w:lang w:val="en-US"/>
              </w:rPr>
            </w:pPr>
            <w:r w:rsidRPr="00806AD1">
              <w:rPr>
                <w:color w:val="000000"/>
                <w:sz w:val="28"/>
                <w:szCs w:val="28"/>
                <w:lang w:val="en-US"/>
              </w:rPr>
              <w:t>#2</w:t>
            </w:r>
          </w:p>
        </w:tc>
        <w:tc>
          <w:tcPr>
            <w:tcW w:w="1347" w:type="dxa"/>
            <w:vAlign w:val="center"/>
          </w:tcPr>
          <w:p w:rsidR="00DE7215" w:rsidRPr="00806AD1" w:rsidRDefault="00DE7215" w:rsidP="0000308A">
            <w:pPr>
              <w:spacing w:line="360" w:lineRule="auto"/>
              <w:jc w:val="center"/>
              <w:rPr>
                <w:sz w:val="28"/>
                <w:szCs w:val="28"/>
              </w:rPr>
            </w:pPr>
          </w:p>
        </w:tc>
      </w:tr>
      <w:tr w:rsidR="00DE7215" w:rsidRPr="00806AD1" w:rsidTr="0000308A">
        <w:trPr>
          <w:trHeight w:val="486"/>
        </w:trPr>
        <w:tc>
          <w:tcPr>
            <w:tcW w:w="1572" w:type="dxa"/>
            <w:vMerge w:val="restart"/>
            <w:vAlign w:val="center"/>
          </w:tcPr>
          <w:p w:rsidR="00DE7215" w:rsidRPr="00996BC7" w:rsidRDefault="00DE7215" w:rsidP="0000308A">
            <w:pPr>
              <w:spacing w:line="360" w:lineRule="auto"/>
              <w:jc w:val="center"/>
              <w:rPr>
                <w:sz w:val="28"/>
                <w:szCs w:val="28"/>
                <w:lang w:val="uk-UA"/>
              </w:rPr>
            </w:pPr>
            <w:r w:rsidRPr="00806AD1">
              <w:rPr>
                <w:sz w:val="28"/>
                <w:szCs w:val="28"/>
              </w:rPr>
              <w:t>Динам</w:t>
            </w:r>
            <w:r w:rsidRPr="00806AD1">
              <w:rPr>
                <w:sz w:val="28"/>
                <w:szCs w:val="28"/>
                <w:lang w:val="uk-UA"/>
              </w:rPr>
              <w:t>і</w:t>
            </w:r>
            <w:r w:rsidRPr="00806AD1">
              <w:rPr>
                <w:sz w:val="28"/>
                <w:szCs w:val="28"/>
              </w:rPr>
              <w:t xml:space="preserve">ка </w:t>
            </w:r>
            <w:r w:rsidRPr="00806AD1">
              <w:rPr>
                <w:sz w:val="28"/>
                <w:szCs w:val="28"/>
                <w:lang w:val="uk-UA"/>
              </w:rPr>
              <w:t>змін</w:t>
            </w:r>
            <w:r w:rsidRPr="00806AD1">
              <w:rPr>
                <w:sz w:val="28"/>
                <w:szCs w:val="28"/>
              </w:rPr>
              <w:t xml:space="preserve">, </w:t>
            </w:r>
            <w:r w:rsidRPr="00F53389">
              <w:rPr>
                <w:sz w:val="28"/>
                <w:szCs w:val="28"/>
              </w:rPr>
              <w:t>%</w:t>
            </w:r>
            <w:r>
              <w:rPr>
                <w:sz w:val="28"/>
                <w:szCs w:val="28"/>
                <w:lang w:val="uk-UA"/>
              </w:rPr>
              <w:t xml:space="preserve"> </w:t>
            </w:r>
          </w:p>
        </w:tc>
        <w:tc>
          <w:tcPr>
            <w:tcW w:w="1631" w:type="dxa"/>
            <w:vAlign w:val="center"/>
          </w:tcPr>
          <w:p w:rsidR="00DE7215" w:rsidRPr="00806AD1" w:rsidRDefault="00DE7215" w:rsidP="0000308A">
            <w:pPr>
              <w:spacing w:line="360" w:lineRule="auto"/>
              <w:jc w:val="center"/>
              <w:rPr>
                <w:color w:val="000000"/>
                <w:sz w:val="28"/>
                <w:szCs w:val="28"/>
              </w:rPr>
            </w:pPr>
            <w:r w:rsidRPr="00806AD1">
              <w:rPr>
                <w:color w:val="000000"/>
                <w:sz w:val="28"/>
                <w:szCs w:val="28"/>
              </w:rPr>
              <w:t>2,68±1,75</w:t>
            </w:r>
          </w:p>
        </w:tc>
        <w:tc>
          <w:tcPr>
            <w:tcW w:w="1583" w:type="dxa"/>
            <w:vAlign w:val="center"/>
          </w:tcPr>
          <w:p w:rsidR="00DE7215" w:rsidRPr="00806AD1" w:rsidRDefault="00DE7215" w:rsidP="0000308A">
            <w:pPr>
              <w:spacing w:line="360" w:lineRule="auto"/>
              <w:jc w:val="center"/>
              <w:rPr>
                <w:color w:val="000000"/>
                <w:sz w:val="28"/>
                <w:szCs w:val="28"/>
              </w:rPr>
            </w:pPr>
            <w:r w:rsidRPr="00806AD1">
              <w:rPr>
                <w:color w:val="000000"/>
                <w:sz w:val="28"/>
                <w:szCs w:val="28"/>
              </w:rPr>
              <w:t>2,26±1,54</w:t>
            </w:r>
          </w:p>
        </w:tc>
        <w:tc>
          <w:tcPr>
            <w:tcW w:w="1489" w:type="dxa"/>
            <w:vAlign w:val="center"/>
          </w:tcPr>
          <w:p w:rsidR="00DE7215" w:rsidRPr="00806AD1" w:rsidRDefault="00DE7215" w:rsidP="0000308A">
            <w:pPr>
              <w:spacing w:line="360" w:lineRule="auto"/>
              <w:jc w:val="center"/>
              <w:rPr>
                <w:color w:val="000000"/>
                <w:sz w:val="28"/>
                <w:szCs w:val="28"/>
              </w:rPr>
            </w:pPr>
            <w:r w:rsidRPr="00806AD1">
              <w:rPr>
                <w:color w:val="000000"/>
                <w:sz w:val="28"/>
                <w:szCs w:val="28"/>
              </w:rPr>
              <w:t>3,95±1,69</w:t>
            </w:r>
          </w:p>
        </w:tc>
        <w:tc>
          <w:tcPr>
            <w:tcW w:w="1489" w:type="dxa"/>
            <w:vAlign w:val="center"/>
          </w:tcPr>
          <w:p w:rsidR="00DE7215" w:rsidRPr="00806AD1" w:rsidRDefault="00DE7215" w:rsidP="0000308A">
            <w:pPr>
              <w:spacing w:line="360" w:lineRule="auto"/>
              <w:jc w:val="center"/>
              <w:rPr>
                <w:color w:val="000000"/>
                <w:sz w:val="28"/>
                <w:szCs w:val="28"/>
              </w:rPr>
            </w:pPr>
            <w:r w:rsidRPr="00806AD1">
              <w:rPr>
                <w:color w:val="000000"/>
                <w:sz w:val="28"/>
                <w:szCs w:val="28"/>
              </w:rPr>
              <w:t>3,65±1,95</w:t>
            </w:r>
          </w:p>
        </w:tc>
        <w:tc>
          <w:tcPr>
            <w:tcW w:w="1347" w:type="dxa"/>
            <w:vAlign w:val="center"/>
          </w:tcPr>
          <w:p w:rsidR="00DE7215" w:rsidRPr="00806AD1" w:rsidRDefault="00DE7215" w:rsidP="0000308A">
            <w:pPr>
              <w:spacing w:line="360" w:lineRule="auto"/>
              <w:jc w:val="center"/>
              <w:rPr>
                <w:color w:val="000000"/>
                <w:sz w:val="28"/>
                <w:szCs w:val="28"/>
              </w:rPr>
            </w:pPr>
            <w:r w:rsidRPr="00806AD1">
              <w:rPr>
                <w:color w:val="000000"/>
                <w:sz w:val="28"/>
                <w:szCs w:val="28"/>
              </w:rPr>
              <w:t>1,53±1,26</w:t>
            </w:r>
          </w:p>
        </w:tc>
      </w:tr>
      <w:tr w:rsidR="00DE7215" w:rsidRPr="00806AD1" w:rsidTr="0000308A">
        <w:trPr>
          <w:trHeight w:val="486"/>
        </w:trPr>
        <w:tc>
          <w:tcPr>
            <w:tcW w:w="1572" w:type="dxa"/>
            <w:vMerge/>
            <w:vAlign w:val="center"/>
          </w:tcPr>
          <w:p w:rsidR="00DE7215" w:rsidRPr="00806AD1" w:rsidRDefault="00DE7215" w:rsidP="0000308A">
            <w:pPr>
              <w:spacing w:line="360" w:lineRule="auto"/>
              <w:jc w:val="center"/>
              <w:rPr>
                <w:sz w:val="28"/>
                <w:szCs w:val="28"/>
              </w:rPr>
            </w:pPr>
          </w:p>
        </w:tc>
        <w:tc>
          <w:tcPr>
            <w:tcW w:w="1631" w:type="dxa"/>
            <w:vAlign w:val="center"/>
          </w:tcPr>
          <w:p w:rsidR="00DE7215" w:rsidRPr="00806AD1" w:rsidRDefault="00DE7215" w:rsidP="0000308A">
            <w:pPr>
              <w:spacing w:line="360" w:lineRule="auto"/>
              <w:jc w:val="center"/>
              <w:rPr>
                <w:color w:val="000000"/>
                <w:sz w:val="28"/>
                <w:szCs w:val="28"/>
              </w:rPr>
            </w:pPr>
            <w:r w:rsidRPr="00806AD1">
              <w:rPr>
                <w:color w:val="000000"/>
                <w:sz w:val="28"/>
                <w:szCs w:val="28"/>
                <w:lang w:val="en-US"/>
              </w:rPr>
              <w:t>#1</w:t>
            </w:r>
          </w:p>
        </w:tc>
        <w:tc>
          <w:tcPr>
            <w:tcW w:w="1583" w:type="dxa"/>
            <w:vAlign w:val="center"/>
          </w:tcPr>
          <w:p w:rsidR="00DE7215" w:rsidRPr="00806AD1" w:rsidRDefault="00DE7215" w:rsidP="0000308A">
            <w:pPr>
              <w:spacing w:line="360" w:lineRule="auto"/>
              <w:jc w:val="center"/>
              <w:rPr>
                <w:color w:val="000000"/>
                <w:sz w:val="28"/>
                <w:szCs w:val="28"/>
                <w:lang w:val="en-US"/>
              </w:rPr>
            </w:pPr>
            <w:r w:rsidRPr="00806AD1">
              <w:rPr>
                <w:color w:val="000000"/>
                <w:sz w:val="28"/>
                <w:szCs w:val="28"/>
                <w:lang w:val="en-US"/>
              </w:rPr>
              <w:t>#1</w:t>
            </w:r>
            <w:r>
              <w:rPr>
                <w:color w:val="000000"/>
                <w:sz w:val="28"/>
                <w:szCs w:val="28"/>
                <w:lang w:val="uk-UA"/>
              </w:rPr>
              <w:t xml:space="preserve">   </w:t>
            </w:r>
            <w:r w:rsidRPr="00806AD1">
              <w:rPr>
                <w:color w:val="000000"/>
                <w:sz w:val="28"/>
                <w:szCs w:val="28"/>
                <w:lang w:val="en-US"/>
              </w:rPr>
              <w:t>*2</w:t>
            </w:r>
          </w:p>
        </w:tc>
        <w:tc>
          <w:tcPr>
            <w:tcW w:w="1489" w:type="dxa"/>
            <w:vAlign w:val="center"/>
          </w:tcPr>
          <w:p w:rsidR="00DE7215" w:rsidRPr="00806AD1" w:rsidRDefault="00DE7215" w:rsidP="0000308A">
            <w:pPr>
              <w:spacing w:line="360" w:lineRule="auto"/>
              <w:jc w:val="center"/>
              <w:rPr>
                <w:color w:val="000000"/>
                <w:sz w:val="28"/>
                <w:szCs w:val="28"/>
              </w:rPr>
            </w:pPr>
            <w:r w:rsidRPr="00806AD1">
              <w:rPr>
                <w:color w:val="000000"/>
                <w:sz w:val="28"/>
                <w:szCs w:val="28"/>
                <w:lang w:val="en-US"/>
              </w:rPr>
              <w:t>#1</w:t>
            </w:r>
          </w:p>
        </w:tc>
        <w:tc>
          <w:tcPr>
            <w:tcW w:w="1489" w:type="dxa"/>
            <w:vAlign w:val="center"/>
          </w:tcPr>
          <w:p w:rsidR="00DE7215" w:rsidRPr="00806AD1" w:rsidRDefault="00DE7215" w:rsidP="0000308A">
            <w:pPr>
              <w:spacing w:line="360" w:lineRule="auto"/>
              <w:jc w:val="center"/>
              <w:rPr>
                <w:color w:val="000000"/>
                <w:sz w:val="28"/>
                <w:szCs w:val="28"/>
              </w:rPr>
            </w:pPr>
            <w:r w:rsidRPr="00806AD1">
              <w:rPr>
                <w:color w:val="000000"/>
                <w:sz w:val="28"/>
                <w:szCs w:val="28"/>
                <w:lang w:val="en-US"/>
              </w:rPr>
              <w:t>#1</w:t>
            </w:r>
          </w:p>
        </w:tc>
        <w:tc>
          <w:tcPr>
            <w:tcW w:w="1347" w:type="dxa"/>
            <w:vAlign w:val="center"/>
          </w:tcPr>
          <w:p w:rsidR="00DE7215" w:rsidRPr="00806AD1" w:rsidRDefault="00DE7215" w:rsidP="0000308A">
            <w:pPr>
              <w:spacing w:line="360" w:lineRule="auto"/>
              <w:jc w:val="center"/>
              <w:rPr>
                <w:color w:val="000000"/>
                <w:sz w:val="28"/>
                <w:szCs w:val="28"/>
              </w:rPr>
            </w:pPr>
            <w:r w:rsidRPr="00806AD1">
              <w:rPr>
                <w:color w:val="000000"/>
                <w:sz w:val="28"/>
                <w:szCs w:val="28"/>
                <w:lang w:val="en-US"/>
              </w:rPr>
              <w:t>#1</w:t>
            </w:r>
          </w:p>
        </w:tc>
      </w:tr>
    </w:tbl>
    <w:p w:rsidR="00DE7215" w:rsidRDefault="00DE7215" w:rsidP="00AF41DC">
      <w:pPr>
        <w:pStyle w:val="NormalWeb"/>
        <w:spacing w:before="0" w:beforeAutospacing="0" w:after="0" w:afterAutospacing="0" w:line="360" w:lineRule="auto"/>
        <w:jc w:val="both"/>
        <w:rPr>
          <w:sz w:val="28"/>
          <w:szCs w:val="28"/>
          <w:lang w:val="uk-UA"/>
        </w:rPr>
      </w:pPr>
      <w:r w:rsidRPr="00806AD1">
        <w:rPr>
          <w:sz w:val="28"/>
          <w:szCs w:val="28"/>
          <w:lang w:val="uk-UA"/>
        </w:rPr>
        <w:t>Приміт</w:t>
      </w:r>
      <w:r>
        <w:rPr>
          <w:sz w:val="28"/>
          <w:szCs w:val="28"/>
          <w:lang w:val="uk-UA"/>
        </w:rPr>
        <w:t>ка.</w:t>
      </w:r>
      <w:r w:rsidRPr="00806AD1">
        <w:rPr>
          <w:sz w:val="28"/>
          <w:szCs w:val="28"/>
          <w:lang w:val="uk-UA"/>
        </w:rPr>
        <w:t xml:space="preserve"> * - наявність достовірн</w:t>
      </w:r>
      <w:r>
        <w:rPr>
          <w:sz w:val="28"/>
          <w:szCs w:val="28"/>
          <w:lang w:val="uk-UA"/>
        </w:rPr>
        <w:t>ої</w:t>
      </w:r>
      <w:r w:rsidRPr="00806AD1">
        <w:rPr>
          <w:sz w:val="28"/>
          <w:szCs w:val="28"/>
          <w:lang w:val="uk-UA"/>
        </w:rPr>
        <w:t xml:space="preserve"> </w:t>
      </w:r>
      <w:r>
        <w:rPr>
          <w:sz w:val="28"/>
          <w:szCs w:val="28"/>
          <w:lang w:val="uk-UA"/>
        </w:rPr>
        <w:t>різниці</w:t>
      </w:r>
      <w:r w:rsidRPr="00806AD1">
        <w:rPr>
          <w:sz w:val="28"/>
          <w:szCs w:val="28"/>
          <w:lang w:val="uk-UA"/>
        </w:rPr>
        <w:t xml:space="preserve"> (p&lt;0,05) </w:t>
      </w:r>
      <w:r>
        <w:rPr>
          <w:sz w:val="28"/>
          <w:szCs w:val="28"/>
          <w:lang w:val="uk-UA"/>
        </w:rPr>
        <w:t xml:space="preserve">у порівнянні з контрольною групою </w:t>
      </w:r>
      <w:r w:rsidRPr="00806AD1">
        <w:rPr>
          <w:sz w:val="28"/>
          <w:szCs w:val="28"/>
          <w:lang w:val="uk-UA"/>
        </w:rPr>
        <w:t xml:space="preserve">дослідження; # - зміна показників в динаміці дослідження, де 1 - значення показника до навантаження, 2 - значення показника у кінці 1-ої хвилини, 3 - значення показника у кінці 5-ої хвилини. </w:t>
      </w:r>
    </w:p>
    <w:p w:rsidR="00DE7215" w:rsidRPr="00806AD1" w:rsidRDefault="00DE7215" w:rsidP="00AF41DC">
      <w:pPr>
        <w:pStyle w:val="NormalWeb"/>
        <w:spacing w:before="0" w:beforeAutospacing="0" w:after="0" w:afterAutospacing="0" w:line="360" w:lineRule="auto"/>
        <w:ind w:firstLine="720"/>
        <w:jc w:val="both"/>
        <w:rPr>
          <w:sz w:val="28"/>
          <w:szCs w:val="28"/>
          <w:lang w:val="uk-UA"/>
        </w:rPr>
      </w:pPr>
      <w:r w:rsidRPr="00806AD1">
        <w:rPr>
          <w:sz w:val="28"/>
          <w:szCs w:val="28"/>
          <w:lang w:val="uk-UA"/>
        </w:rPr>
        <w:t>Показник фракції викиду є одним із стандартних для характеристики систолічної функції серця. Після виконання навантаження його збільшення склало 13,39±3,02%, з 61,15±1,11</w:t>
      </w:r>
      <w:r>
        <w:rPr>
          <w:sz w:val="28"/>
          <w:szCs w:val="28"/>
          <w:lang w:val="uk-UA"/>
        </w:rPr>
        <w:t>%</w:t>
      </w:r>
      <w:r w:rsidRPr="00806AD1">
        <w:rPr>
          <w:sz w:val="28"/>
          <w:szCs w:val="28"/>
          <w:lang w:val="uk-UA"/>
        </w:rPr>
        <w:t xml:space="preserve"> до 69,35±1,24</w:t>
      </w:r>
      <w:r>
        <w:rPr>
          <w:sz w:val="28"/>
          <w:szCs w:val="28"/>
          <w:lang w:val="uk-UA"/>
        </w:rPr>
        <w:t>%</w:t>
      </w:r>
      <w:r w:rsidRPr="00806AD1">
        <w:rPr>
          <w:sz w:val="28"/>
          <w:szCs w:val="28"/>
          <w:lang w:val="uk-UA"/>
        </w:rPr>
        <w:t xml:space="preserve"> одиниць (p&lt;0,05). Підвищення систолічної функції після проби є характерною реакцією здорового організму. Різними авторами вказується різний ступінь збільшення, в цілому до 15-20%. До кінця 4-5-ї хвилини відбувалося зниження показників фракції викиду до 63,53±1,13 одиниць (p&lt;0,05). Відсоток змін від </w:t>
      </w:r>
      <w:r>
        <w:rPr>
          <w:sz w:val="28"/>
          <w:szCs w:val="28"/>
          <w:lang w:val="uk-UA"/>
        </w:rPr>
        <w:t>висхідного</w:t>
      </w:r>
      <w:r w:rsidRPr="00806AD1">
        <w:rPr>
          <w:sz w:val="28"/>
          <w:szCs w:val="28"/>
          <w:lang w:val="uk-UA"/>
        </w:rPr>
        <w:t xml:space="preserve"> склав 3,65±1,95% [</w:t>
      </w:r>
      <w:r>
        <w:rPr>
          <w:sz w:val="28"/>
          <w:szCs w:val="28"/>
          <w:lang w:val="uk-UA"/>
        </w:rPr>
        <w:t>17</w:t>
      </w:r>
      <w:r w:rsidRPr="00806AD1">
        <w:rPr>
          <w:sz w:val="28"/>
          <w:szCs w:val="28"/>
          <w:lang w:val="uk-UA"/>
        </w:rPr>
        <w:t xml:space="preserve">; </w:t>
      </w:r>
      <w:r>
        <w:rPr>
          <w:sz w:val="28"/>
          <w:szCs w:val="28"/>
          <w:lang w:val="uk-UA"/>
        </w:rPr>
        <w:t>18</w:t>
      </w:r>
      <w:r w:rsidRPr="00806AD1">
        <w:rPr>
          <w:sz w:val="28"/>
          <w:szCs w:val="28"/>
          <w:lang w:val="uk-UA"/>
        </w:rPr>
        <w:t xml:space="preserve">; </w:t>
      </w:r>
      <w:r>
        <w:rPr>
          <w:sz w:val="28"/>
          <w:szCs w:val="28"/>
          <w:lang w:val="uk-UA"/>
        </w:rPr>
        <w:t>62</w:t>
      </w:r>
      <w:r w:rsidRPr="00806AD1">
        <w:rPr>
          <w:sz w:val="28"/>
          <w:szCs w:val="28"/>
          <w:lang w:val="uk-UA"/>
        </w:rPr>
        <w:t>].</w:t>
      </w:r>
    </w:p>
    <w:p w:rsidR="00DE7215" w:rsidRPr="00806AD1" w:rsidRDefault="00DE7215" w:rsidP="00AF41DC">
      <w:pPr>
        <w:pStyle w:val="NormalWeb"/>
        <w:spacing w:before="0" w:beforeAutospacing="0" w:after="0" w:afterAutospacing="0" w:line="360" w:lineRule="auto"/>
        <w:ind w:firstLine="720"/>
        <w:jc w:val="both"/>
        <w:rPr>
          <w:sz w:val="28"/>
          <w:szCs w:val="28"/>
          <w:lang w:val="uk-UA"/>
        </w:rPr>
      </w:pPr>
      <w:r w:rsidRPr="00806AD1">
        <w:rPr>
          <w:sz w:val="28"/>
          <w:szCs w:val="28"/>
          <w:lang w:val="uk-UA"/>
        </w:rPr>
        <w:t>Динаміка товщини міокар</w:t>
      </w:r>
      <w:r>
        <w:rPr>
          <w:sz w:val="28"/>
          <w:szCs w:val="28"/>
          <w:lang w:val="uk-UA"/>
        </w:rPr>
        <w:t>да</w:t>
      </w:r>
      <w:r w:rsidRPr="00806AD1">
        <w:rPr>
          <w:sz w:val="28"/>
          <w:szCs w:val="28"/>
          <w:lang w:val="uk-UA"/>
        </w:rPr>
        <w:t xml:space="preserve"> в систолу також була позитивною. Величина змінювалася від 7,96±0,19 мм до 8,54±0,18 мм</w:t>
      </w:r>
      <w:r>
        <w:rPr>
          <w:sz w:val="28"/>
          <w:szCs w:val="28"/>
          <w:lang w:val="uk-UA"/>
        </w:rPr>
        <w:t xml:space="preserve"> </w:t>
      </w:r>
      <w:r w:rsidRPr="00806AD1">
        <w:rPr>
          <w:sz w:val="28"/>
          <w:szCs w:val="28"/>
          <w:lang w:val="uk-UA"/>
        </w:rPr>
        <w:t>(p&lt;0,05). Зазначене коливання вказує на поліпшення скорочувальної здатності, більший ступінь скорочення міокард</w:t>
      </w:r>
      <w:r>
        <w:rPr>
          <w:sz w:val="28"/>
          <w:szCs w:val="28"/>
          <w:lang w:val="uk-UA"/>
        </w:rPr>
        <w:t>а</w:t>
      </w:r>
      <w:r w:rsidRPr="00806AD1">
        <w:rPr>
          <w:sz w:val="28"/>
          <w:szCs w:val="28"/>
          <w:lang w:val="uk-UA"/>
        </w:rPr>
        <w:t>, що відображується на параметрі кінцево - систолі</w:t>
      </w:r>
      <w:r>
        <w:rPr>
          <w:sz w:val="28"/>
          <w:szCs w:val="28"/>
          <w:lang w:val="uk-UA"/>
        </w:rPr>
        <w:t>чного об'єму лівого шлуночка</w:t>
      </w:r>
      <w:r w:rsidRPr="00806AD1">
        <w:rPr>
          <w:sz w:val="28"/>
          <w:szCs w:val="28"/>
          <w:lang w:val="uk-UA"/>
        </w:rPr>
        <w:t>. Відсоток змін був невеликим і склав 7,51±2,19%. Як і інші показники, товщина міокард</w:t>
      </w:r>
      <w:r>
        <w:rPr>
          <w:sz w:val="28"/>
          <w:szCs w:val="28"/>
          <w:lang w:val="uk-UA"/>
        </w:rPr>
        <w:t>а лівого шлуночка</w:t>
      </w:r>
      <w:r w:rsidRPr="00806AD1">
        <w:rPr>
          <w:sz w:val="28"/>
          <w:szCs w:val="28"/>
          <w:lang w:val="uk-UA"/>
        </w:rPr>
        <w:t xml:space="preserve"> в систолу поверталася до первинних цифр. Водночас, це зниження - до 8,09±0,18 мм - не було достовірним, хоча і не мало відмінностей - (p&gt;0,05) - від отриманого до виконання проби. Це підтверджувалося відсотком зміни - 1,53±1,26% від попереднього.</w:t>
      </w:r>
    </w:p>
    <w:p w:rsidR="00DE7215" w:rsidRPr="00806AD1" w:rsidRDefault="00DE7215" w:rsidP="00AF41DC">
      <w:pPr>
        <w:pStyle w:val="NormalWeb"/>
        <w:spacing w:before="0" w:beforeAutospacing="0" w:after="0" w:afterAutospacing="0" w:line="360" w:lineRule="auto"/>
        <w:ind w:firstLine="720"/>
        <w:jc w:val="both"/>
        <w:rPr>
          <w:sz w:val="28"/>
          <w:szCs w:val="28"/>
          <w:lang w:val="uk-UA"/>
        </w:rPr>
      </w:pPr>
      <w:r w:rsidRPr="00806AD1">
        <w:rPr>
          <w:sz w:val="28"/>
          <w:szCs w:val="28"/>
          <w:lang w:val="uk-UA"/>
        </w:rPr>
        <w:t>Таким чином, для показників внутрішньосерцевої гемодинаміки в контрольній групі було характерним підвищення систолічної функції після навантаження, що відображалося у підвищенні цифрових значень фракції викиду, товщини міокард</w:t>
      </w:r>
      <w:r>
        <w:rPr>
          <w:sz w:val="28"/>
          <w:szCs w:val="28"/>
          <w:lang w:val="uk-UA"/>
        </w:rPr>
        <w:t>а</w:t>
      </w:r>
      <w:r w:rsidRPr="00806AD1">
        <w:rPr>
          <w:sz w:val="28"/>
          <w:szCs w:val="28"/>
          <w:lang w:val="uk-UA"/>
        </w:rPr>
        <w:t xml:space="preserve"> і, особливо, ударного об'єму лівого шлуночк</w:t>
      </w:r>
      <w:r>
        <w:rPr>
          <w:sz w:val="28"/>
          <w:szCs w:val="28"/>
          <w:lang w:val="uk-UA"/>
        </w:rPr>
        <w:t>а</w:t>
      </w:r>
      <w:r w:rsidRPr="00806AD1">
        <w:rPr>
          <w:sz w:val="28"/>
          <w:szCs w:val="28"/>
          <w:lang w:val="uk-UA"/>
        </w:rPr>
        <w:t>. На 4-5-ій хвилині після виконання проби усі показники</w:t>
      </w:r>
      <w:r>
        <w:rPr>
          <w:sz w:val="28"/>
          <w:szCs w:val="28"/>
          <w:lang w:val="uk-UA"/>
        </w:rPr>
        <w:t xml:space="preserve"> поверталися</w:t>
      </w:r>
      <w:r w:rsidRPr="00806AD1">
        <w:rPr>
          <w:sz w:val="28"/>
          <w:szCs w:val="28"/>
          <w:lang w:val="uk-UA"/>
        </w:rPr>
        <w:t xml:space="preserve"> до </w:t>
      </w:r>
      <w:r>
        <w:rPr>
          <w:sz w:val="28"/>
          <w:szCs w:val="28"/>
          <w:lang w:val="uk-UA"/>
        </w:rPr>
        <w:t>вихідних значень</w:t>
      </w:r>
      <w:r w:rsidRPr="00806AD1">
        <w:rPr>
          <w:sz w:val="28"/>
          <w:szCs w:val="28"/>
          <w:lang w:val="uk-UA"/>
        </w:rPr>
        <w:t xml:space="preserve">. За даними </w:t>
      </w:r>
      <w:r>
        <w:rPr>
          <w:sz w:val="28"/>
          <w:szCs w:val="28"/>
          <w:lang w:val="uk-UA"/>
        </w:rPr>
        <w:t>більшості</w:t>
      </w:r>
      <w:r w:rsidRPr="00806AD1">
        <w:rPr>
          <w:sz w:val="28"/>
          <w:szCs w:val="28"/>
          <w:lang w:val="uk-UA"/>
        </w:rPr>
        <w:t xml:space="preserve"> авторів, для здорової дитини характерним є нормалізація параметрів до 3-6-ої хвилини після фіз</w:t>
      </w:r>
      <w:r>
        <w:rPr>
          <w:sz w:val="28"/>
          <w:szCs w:val="28"/>
          <w:lang w:val="uk-UA"/>
        </w:rPr>
        <w:t>ичного навантаження [</w:t>
      </w:r>
      <w:r w:rsidRPr="00144CCA">
        <w:rPr>
          <w:sz w:val="28"/>
          <w:szCs w:val="28"/>
        </w:rPr>
        <w:t>40, 52</w:t>
      </w:r>
      <w:r w:rsidRPr="00806AD1">
        <w:rPr>
          <w:sz w:val="28"/>
          <w:szCs w:val="28"/>
          <w:lang w:val="uk-UA"/>
        </w:rPr>
        <w:t xml:space="preserve">]. </w:t>
      </w:r>
    </w:p>
    <w:p w:rsidR="00DE7215" w:rsidRDefault="00DE7215" w:rsidP="00AF41DC">
      <w:pPr>
        <w:pStyle w:val="NormalWeb"/>
        <w:spacing w:before="0" w:beforeAutospacing="0" w:after="0" w:afterAutospacing="0" w:line="360" w:lineRule="auto"/>
        <w:ind w:firstLine="720"/>
        <w:jc w:val="both"/>
        <w:rPr>
          <w:sz w:val="28"/>
          <w:szCs w:val="28"/>
          <w:lang w:val="uk-UA"/>
        </w:rPr>
      </w:pPr>
      <w:r w:rsidRPr="00806AD1">
        <w:rPr>
          <w:sz w:val="28"/>
          <w:szCs w:val="28"/>
          <w:lang w:val="uk-UA"/>
        </w:rPr>
        <w:t>Величина кінцево - діастолічного об’єму лівого шлуночк</w:t>
      </w:r>
      <w:r>
        <w:rPr>
          <w:sz w:val="28"/>
          <w:szCs w:val="28"/>
          <w:lang w:val="uk-UA"/>
        </w:rPr>
        <w:t>а</w:t>
      </w:r>
      <w:r w:rsidRPr="00806AD1">
        <w:rPr>
          <w:sz w:val="28"/>
          <w:szCs w:val="28"/>
          <w:lang w:val="uk-UA"/>
        </w:rPr>
        <w:t xml:space="preserve"> у </w:t>
      </w:r>
      <w:r>
        <w:rPr>
          <w:sz w:val="28"/>
          <w:szCs w:val="28"/>
          <w:lang w:val="uk-UA"/>
        </w:rPr>
        <w:t>школярів</w:t>
      </w:r>
      <w:r w:rsidRPr="00806AD1">
        <w:rPr>
          <w:sz w:val="28"/>
          <w:szCs w:val="28"/>
          <w:lang w:val="uk-UA"/>
        </w:rPr>
        <w:t xml:space="preserve">, що народилися </w:t>
      </w:r>
      <w:r>
        <w:rPr>
          <w:sz w:val="28"/>
          <w:szCs w:val="28"/>
          <w:lang w:val="uk-UA"/>
        </w:rPr>
        <w:t>до строку</w:t>
      </w:r>
      <w:r w:rsidRPr="00806AD1">
        <w:rPr>
          <w:sz w:val="28"/>
          <w:szCs w:val="28"/>
          <w:lang w:val="uk-UA"/>
        </w:rPr>
        <w:t>, була дещо меншою (p&gt;0,05) у порівнянні з аналогічним показником пацієнтів контрольної групи 114,69±4,68 мл (</w:t>
      </w:r>
      <w:r>
        <w:rPr>
          <w:sz w:val="28"/>
          <w:szCs w:val="28"/>
          <w:lang w:val="uk-UA"/>
        </w:rPr>
        <w:t>т</w:t>
      </w:r>
      <w:r w:rsidRPr="00806AD1">
        <w:rPr>
          <w:sz w:val="28"/>
          <w:szCs w:val="28"/>
          <w:lang w:val="uk-UA"/>
        </w:rPr>
        <w:t xml:space="preserve">абл. </w:t>
      </w:r>
      <w:r>
        <w:rPr>
          <w:sz w:val="28"/>
          <w:szCs w:val="28"/>
          <w:lang w:val="uk-UA"/>
        </w:rPr>
        <w:t>3</w:t>
      </w:r>
      <w:r w:rsidRPr="00806AD1">
        <w:rPr>
          <w:sz w:val="28"/>
          <w:szCs w:val="28"/>
          <w:lang w:val="uk-UA"/>
        </w:rPr>
        <w:t xml:space="preserve">.2). </w:t>
      </w:r>
    </w:p>
    <w:p w:rsidR="00DE7215" w:rsidRDefault="00DE7215" w:rsidP="00064E84">
      <w:pPr>
        <w:pStyle w:val="NormalWeb"/>
        <w:spacing w:before="0" w:beforeAutospacing="0" w:after="0" w:afterAutospacing="0" w:line="360" w:lineRule="auto"/>
        <w:jc w:val="both"/>
        <w:rPr>
          <w:sz w:val="28"/>
          <w:szCs w:val="28"/>
          <w:lang w:val="uk-UA"/>
        </w:rPr>
      </w:pPr>
    </w:p>
    <w:p w:rsidR="00DE7215" w:rsidRDefault="00DE7215" w:rsidP="00064E84">
      <w:pPr>
        <w:pStyle w:val="NormalWeb"/>
        <w:spacing w:before="0" w:beforeAutospacing="0" w:after="0" w:afterAutospacing="0" w:line="360" w:lineRule="auto"/>
        <w:jc w:val="both"/>
        <w:rPr>
          <w:sz w:val="28"/>
          <w:szCs w:val="28"/>
          <w:lang w:val="uk-UA"/>
        </w:rPr>
      </w:pPr>
      <w:r>
        <w:rPr>
          <w:sz w:val="28"/>
          <w:szCs w:val="28"/>
          <w:lang w:val="uk-UA"/>
        </w:rPr>
        <w:t xml:space="preserve">Таблиця 3.2 – </w:t>
      </w:r>
      <w:r w:rsidRPr="00806AD1">
        <w:rPr>
          <w:sz w:val="28"/>
          <w:szCs w:val="28"/>
          <w:lang w:val="uk-UA"/>
        </w:rPr>
        <w:t xml:space="preserve">Зміна показників внутрішньосерцевої гемодинаміки у </w:t>
      </w:r>
      <w:r>
        <w:rPr>
          <w:sz w:val="28"/>
          <w:szCs w:val="28"/>
          <w:lang w:val="uk-UA"/>
        </w:rPr>
        <w:t>школярів, народжених до строку з пропорційним розвитком</w:t>
      </w:r>
      <w:r w:rsidRPr="00806AD1">
        <w:rPr>
          <w:sz w:val="28"/>
          <w:szCs w:val="28"/>
          <w:lang w:val="uk-UA"/>
        </w:rPr>
        <w:t xml:space="preserve"> </w:t>
      </w:r>
    </w:p>
    <w:p w:rsidR="00DE7215" w:rsidRPr="00806AD1" w:rsidRDefault="00DE7215" w:rsidP="00064E84">
      <w:pPr>
        <w:pStyle w:val="NormalWeb"/>
        <w:spacing w:before="0" w:beforeAutospacing="0" w:after="0" w:afterAutospacing="0" w:line="360" w:lineRule="auto"/>
        <w:jc w:val="both"/>
        <w:rPr>
          <w:sz w:val="28"/>
          <w:szCs w:val="28"/>
          <w:lang w:val="uk-UA"/>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960"/>
        <w:gridCol w:w="1631"/>
        <w:gridCol w:w="1490"/>
        <w:gridCol w:w="1490"/>
        <w:gridCol w:w="1490"/>
        <w:gridCol w:w="1506"/>
      </w:tblGrid>
      <w:tr w:rsidR="00DE7215" w:rsidRPr="00C300B9" w:rsidTr="0000308A">
        <w:tc>
          <w:tcPr>
            <w:tcW w:w="1572" w:type="dxa"/>
            <w:vAlign w:val="center"/>
          </w:tcPr>
          <w:p w:rsidR="00DE7215" w:rsidRPr="00806AD1" w:rsidRDefault="00DE7215" w:rsidP="0000308A">
            <w:pPr>
              <w:jc w:val="center"/>
              <w:rPr>
                <w:sz w:val="28"/>
                <w:szCs w:val="28"/>
                <w:lang w:val="uk-UA"/>
              </w:rPr>
            </w:pPr>
          </w:p>
        </w:tc>
        <w:tc>
          <w:tcPr>
            <w:tcW w:w="1631" w:type="dxa"/>
            <w:vAlign w:val="center"/>
          </w:tcPr>
          <w:p w:rsidR="00DE7215" w:rsidRPr="00806AD1" w:rsidRDefault="00DE7215" w:rsidP="0000308A">
            <w:pPr>
              <w:jc w:val="center"/>
              <w:rPr>
                <w:sz w:val="28"/>
                <w:szCs w:val="28"/>
                <w:lang w:val="uk-UA"/>
              </w:rPr>
            </w:pPr>
            <w:r w:rsidRPr="00C300B9">
              <w:rPr>
                <w:sz w:val="28"/>
                <w:szCs w:val="28"/>
                <w:lang w:val="uk-UA"/>
              </w:rPr>
              <w:t>КДОЛ</w:t>
            </w:r>
            <w:r w:rsidRPr="00806AD1">
              <w:rPr>
                <w:sz w:val="28"/>
                <w:szCs w:val="28"/>
                <w:lang w:val="uk-UA"/>
              </w:rPr>
              <w:t>Ш</w:t>
            </w:r>
            <w:r>
              <w:rPr>
                <w:sz w:val="28"/>
                <w:szCs w:val="28"/>
                <w:lang w:val="uk-UA"/>
              </w:rPr>
              <w:t>, мл</w:t>
            </w:r>
          </w:p>
        </w:tc>
        <w:tc>
          <w:tcPr>
            <w:tcW w:w="1489" w:type="dxa"/>
            <w:vAlign w:val="center"/>
          </w:tcPr>
          <w:p w:rsidR="00DE7215" w:rsidRPr="00806AD1" w:rsidRDefault="00DE7215" w:rsidP="0000308A">
            <w:pPr>
              <w:jc w:val="center"/>
              <w:rPr>
                <w:sz w:val="28"/>
                <w:szCs w:val="28"/>
                <w:lang w:val="uk-UA"/>
              </w:rPr>
            </w:pPr>
            <w:r w:rsidRPr="00C300B9">
              <w:rPr>
                <w:sz w:val="28"/>
                <w:szCs w:val="28"/>
                <w:lang w:val="uk-UA"/>
              </w:rPr>
              <w:t>КСОЛ</w:t>
            </w:r>
            <w:r w:rsidRPr="00806AD1">
              <w:rPr>
                <w:sz w:val="28"/>
                <w:szCs w:val="28"/>
                <w:lang w:val="uk-UA"/>
              </w:rPr>
              <w:t>Ш</w:t>
            </w:r>
            <w:r>
              <w:rPr>
                <w:sz w:val="28"/>
                <w:szCs w:val="28"/>
                <w:lang w:val="uk-UA"/>
              </w:rPr>
              <w:t>, мл</w:t>
            </w:r>
          </w:p>
        </w:tc>
        <w:tc>
          <w:tcPr>
            <w:tcW w:w="1489" w:type="dxa"/>
            <w:vAlign w:val="center"/>
          </w:tcPr>
          <w:p w:rsidR="00DE7215" w:rsidRPr="00806AD1" w:rsidRDefault="00DE7215" w:rsidP="0000308A">
            <w:pPr>
              <w:jc w:val="center"/>
              <w:rPr>
                <w:sz w:val="28"/>
                <w:szCs w:val="28"/>
                <w:lang w:val="uk-UA"/>
              </w:rPr>
            </w:pPr>
            <w:r w:rsidRPr="00C300B9">
              <w:rPr>
                <w:sz w:val="28"/>
                <w:szCs w:val="28"/>
                <w:lang w:val="uk-UA"/>
              </w:rPr>
              <w:t>УОЛ</w:t>
            </w:r>
            <w:r w:rsidRPr="00806AD1">
              <w:rPr>
                <w:sz w:val="28"/>
                <w:szCs w:val="28"/>
                <w:lang w:val="uk-UA"/>
              </w:rPr>
              <w:t>Ш</w:t>
            </w:r>
            <w:r>
              <w:rPr>
                <w:sz w:val="28"/>
                <w:szCs w:val="28"/>
                <w:lang w:val="uk-UA"/>
              </w:rPr>
              <w:t>, мл</w:t>
            </w:r>
          </w:p>
        </w:tc>
        <w:tc>
          <w:tcPr>
            <w:tcW w:w="1489" w:type="dxa"/>
            <w:vAlign w:val="center"/>
          </w:tcPr>
          <w:p w:rsidR="00DE7215" w:rsidRPr="00C300B9" w:rsidRDefault="00DE7215" w:rsidP="0000308A">
            <w:pPr>
              <w:jc w:val="center"/>
              <w:rPr>
                <w:sz w:val="28"/>
                <w:szCs w:val="28"/>
                <w:lang w:val="uk-UA"/>
              </w:rPr>
            </w:pPr>
            <w:r w:rsidRPr="00C300B9">
              <w:rPr>
                <w:sz w:val="28"/>
                <w:szCs w:val="28"/>
                <w:lang w:val="uk-UA"/>
              </w:rPr>
              <w:t>ФВ</w:t>
            </w:r>
            <w:r>
              <w:rPr>
                <w:sz w:val="28"/>
                <w:szCs w:val="28"/>
                <w:lang w:val="uk-UA"/>
              </w:rPr>
              <w:t>, %</w:t>
            </w:r>
          </w:p>
        </w:tc>
        <w:tc>
          <w:tcPr>
            <w:tcW w:w="1347" w:type="dxa"/>
            <w:vAlign w:val="center"/>
          </w:tcPr>
          <w:p w:rsidR="00DE7215" w:rsidRPr="00806AD1" w:rsidRDefault="00DE7215" w:rsidP="0000308A">
            <w:pPr>
              <w:jc w:val="center"/>
              <w:rPr>
                <w:sz w:val="28"/>
                <w:szCs w:val="28"/>
                <w:lang w:val="uk-UA"/>
              </w:rPr>
            </w:pPr>
            <w:r w:rsidRPr="00C300B9">
              <w:rPr>
                <w:sz w:val="28"/>
                <w:szCs w:val="28"/>
                <w:lang w:val="uk-UA"/>
              </w:rPr>
              <w:t>Т</w:t>
            </w:r>
            <w:r w:rsidRPr="00806AD1">
              <w:rPr>
                <w:sz w:val="28"/>
                <w:szCs w:val="28"/>
                <w:lang w:val="uk-UA"/>
              </w:rPr>
              <w:t>МЗСЛШ</w:t>
            </w:r>
            <w:r>
              <w:rPr>
                <w:sz w:val="28"/>
                <w:szCs w:val="28"/>
                <w:lang w:val="uk-UA"/>
              </w:rPr>
              <w:t>, мм</w:t>
            </w:r>
          </w:p>
        </w:tc>
      </w:tr>
      <w:tr w:rsidR="00DE7215" w:rsidRPr="00806AD1" w:rsidTr="0000308A">
        <w:tc>
          <w:tcPr>
            <w:tcW w:w="1572" w:type="dxa"/>
            <w:vMerge w:val="restart"/>
            <w:vAlign w:val="center"/>
          </w:tcPr>
          <w:p w:rsidR="00DE7215" w:rsidRPr="00806AD1" w:rsidRDefault="00DE7215" w:rsidP="0000308A">
            <w:pPr>
              <w:jc w:val="center"/>
              <w:rPr>
                <w:sz w:val="28"/>
                <w:szCs w:val="28"/>
                <w:lang w:val="uk-UA"/>
              </w:rPr>
            </w:pPr>
            <w:r w:rsidRPr="00C300B9">
              <w:rPr>
                <w:sz w:val="28"/>
                <w:szCs w:val="28"/>
                <w:lang w:val="uk-UA"/>
              </w:rPr>
              <w:t xml:space="preserve">До </w:t>
            </w:r>
            <w:r w:rsidRPr="00806AD1">
              <w:rPr>
                <w:sz w:val="28"/>
                <w:szCs w:val="28"/>
                <w:lang w:val="uk-UA"/>
              </w:rPr>
              <w:t>навантаження</w:t>
            </w:r>
            <w:r>
              <w:rPr>
                <w:sz w:val="28"/>
                <w:szCs w:val="28"/>
                <w:lang w:val="uk-UA"/>
              </w:rPr>
              <w:t>,</w:t>
            </w:r>
            <w:r w:rsidRPr="00806AD1">
              <w:rPr>
                <w:sz w:val="28"/>
                <w:szCs w:val="28"/>
                <w:lang w:val="uk-UA"/>
              </w:rPr>
              <w:t xml:space="preserve"> (M±m</w:t>
            </w:r>
            <w:r>
              <w:rPr>
                <w:sz w:val="28"/>
                <w:szCs w:val="28"/>
                <w:lang w:val="uk-UA"/>
              </w:rPr>
              <w:t xml:space="preserve">) </w:t>
            </w:r>
          </w:p>
        </w:tc>
        <w:tc>
          <w:tcPr>
            <w:tcW w:w="1631" w:type="dxa"/>
            <w:vAlign w:val="center"/>
          </w:tcPr>
          <w:p w:rsidR="00DE7215" w:rsidRPr="00806AD1" w:rsidRDefault="00DE7215" w:rsidP="0000308A">
            <w:pPr>
              <w:jc w:val="center"/>
              <w:rPr>
                <w:color w:val="000000"/>
                <w:sz w:val="28"/>
                <w:szCs w:val="28"/>
              </w:rPr>
            </w:pPr>
            <w:r w:rsidRPr="00806AD1">
              <w:rPr>
                <w:color w:val="000000"/>
                <w:sz w:val="28"/>
                <w:szCs w:val="28"/>
              </w:rPr>
              <w:t>114,69±4,68</w:t>
            </w:r>
          </w:p>
        </w:tc>
        <w:tc>
          <w:tcPr>
            <w:tcW w:w="1489" w:type="dxa"/>
            <w:vAlign w:val="center"/>
          </w:tcPr>
          <w:p w:rsidR="00DE7215" w:rsidRPr="00806AD1" w:rsidRDefault="00DE7215" w:rsidP="0000308A">
            <w:pPr>
              <w:jc w:val="center"/>
              <w:rPr>
                <w:color w:val="000000"/>
                <w:sz w:val="28"/>
                <w:szCs w:val="28"/>
              </w:rPr>
            </w:pPr>
            <w:r w:rsidRPr="00806AD1">
              <w:rPr>
                <w:color w:val="000000"/>
                <w:sz w:val="28"/>
                <w:szCs w:val="28"/>
              </w:rPr>
              <w:t>41,63±2,05</w:t>
            </w:r>
          </w:p>
        </w:tc>
        <w:tc>
          <w:tcPr>
            <w:tcW w:w="1489" w:type="dxa"/>
            <w:vAlign w:val="center"/>
          </w:tcPr>
          <w:p w:rsidR="00DE7215" w:rsidRPr="00806AD1" w:rsidRDefault="00DE7215" w:rsidP="0000308A">
            <w:pPr>
              <w:jc w:val="center"/>
              <w:rPr>
                <w:color w:val="000000"/>
                <w:sz w:val="28"/>
                <w:szCs w:val="28"/>
              </w:rPr>
            </w:pPr>
            <w:r w:rsidRPr="00806AD1">
              <w:rPr>
                <w:color w:val="000000"/>
                <w:sz w:val="28"/>
                <w:szCs w:val="28"/>
              </w:rPr>
              <w:t>73,48±2,52</w:t>
            </w:r>
          </w:p>
        </w:tc>
        <w:tc>
          <w:tcPr>
            <w:tcW w:w="1489" w:type="dxa"/>
            <w:vAlign w:val="center"/>
          </w:tcPr>
          <w:p w:rsidR="00DE7215" w:rsidRPr="00806AD1" w:rsidRDefault="00DE7215" w:rsidP="0000308A">
            <w:pPr>
              <w:jc w:val="center"/>
              <w:rPr>
                <w:color w:val="000000"/>
                <w:sz w:val="28"/>
                <w:szCs w:val="28"/>
              </w:rPr>
            </w:pPr>
            <w:r w:rsidRPr="00806AD1">
              <w:rPr>
                <w:color w:val="000000"/>
                <w:sz w:val="28"/>
                <w:szCs w:val="28"/>
              </w:rPr>
              <w:t>62,58±1,24</w:t>
            </w:r>
          </w:p>
        </w:tc>
        <w:tc>
          <w:tcPr>
            <w:tcW w:w="1347" w:type="dxa"/>
            <w:vAlign w:val="center"/>
          </w:tcPr>
          <w:p w:rsidR="00DE7215" w:rsidRPr="00806AD1" w:rsidRDefault="00DE7215" w:rsidP="0000308A">
            <w:pPr>
              <w:jc w:val="center"/>
              <w:rPr>
                <w:color w:val="000000"/>
                <w:sz w:val="28"/>
                <w:szCs w:val="28"/>
              </w:rPr>
            </w:pPr>
            <w:r w:rsidRPr="00806AD1">
              <w:rPr>
                <w:color w:val="000000"/>
                <w:sz w:val="28"/>
                <w:szCs w:val="28"/>
              </w:rPr>
              <w:t>8,36±0,19</w:t>
            </w:r>
          </w:p>
        </w:tc>
      </w:tr>
      <w:tr w:rsidR="00DE7215" w:rsidRPr="00806AD1" w:rsidTr="0000308A">
        <w:tc>
          <w:tcPr>
            <w:tcW w:w="1572" w:type="dxa"/>
            <w:vMerge/>
            <w:vAlign w:val="center"/>
          </w:tcPr>
          <w:p w:rsidR="00DE7215" w:rsidRPr="00806AD1" w:rsidRDefault="00DE7215" w:rsidP="0000308A">
            <w:pPr>
              <w:jc w:val="center"/>
              <w:rPr>
                <w:sz w:val="28"/>
                <w:szCs w:val="28"/>
              </w:rPr>
            </w:pPr>
          </w:p>
        </w:tc>
        <w:tc>
          <w:tcPr>
            <w:tcW w:w="1631" w:type="dxa"/>
            <w:vAlign w:val="center"/>
          </w:tcPr>
          <w:p w:rsidR="00DE7215" w:rsidRPr="00806AD1" w:rsidRDefault="00DE7215" w:rsidP="0000308A">
            <w:pPr>
              <w:jc w:val="center"/>
              <w:rPr>
                <w:color w:val="000000"/>
                <w:sz w:val="28"/>
                <w:szCs w:val="28"/>
              </w:rPr>
            </w:pPr>
          </w:p>
        </w:tc>
        <w:tc>
          <w:tcPr>
            <w:tcW w:w="1489" w:type="dxa"/>
            <w:vAlign w:val="center"/>
          </w:tcPr>
          <w:p w:rsidR="00DE7215" w:rsidRPr="00806AD1" w:rsidRDefault="00DE7215" w:rsidP="0000308A">
            <w:pPr>
              <w:jc w:val="center"/>
              <w:rPr>
                <w:color w:val="000000"/>
                <w:sz w:val="28"/>
                <w:szCs w:val="28"/>
              </w:rPr>
            </w:pPr>
          </w:p>
        </w:tc>
        <w:tc>
          <w:tcPr>
            <w:tcW w:w="1489" w:type="dxa"/>
            <w:vAlign w:val="center"/>
          </w:tcPr>
          <w:p w:rsidR="00DE7215" w:rsidRPr="00806AD1" w:rsidRDefault="00DE7215" w:rsidP="0000308A">
            <w:pPr>
              <w:jc w:val="center"/>
              <w:rPr>
                <w:color w:val="000000"/>
                <w:sz w:val="28"/>
                <w:szCs w:val="28"/>
              </w:rPr>
            </w:pPr>
            <w:r w:rsidRPr="00806AD1">
              <w:rPr>
                <w:color w:val="000000"/>
                <w:sz w:val="28"/>
                <w:szCs w:val="28"/>
                <w:lang w:val="en-US"/>
              </w:rPr>
              <w:t>#2</w:t>
            </w:r>
          </w:p>
        </w:tc>
        <w:tc>
          <w:tcPr>
            <w:tcW w:w="1489" w:type="dxa"/>
            <w:vAlign w:val="center"/>
          </w:tcPr>
          <w:p w:rsidR="00DE7215" w:rsidRPr="00806AD1" w:rsidRDefault="00DE7215" w:rsidP="0000308A">
            <w:pPr>
              <w:jc w:val="center"/>
              <w:rPr>
                <w:color w:val="000000"/>
                <w:sz w:val="28"/>
                <w:szCs w:val="28"/>
              </w:rPr>
            </w:pPr>
            <w:r w:rsidRPr="00806AD1">
              <w:rPr>
                <w:color w:val="000000"/>
                <w:sz w:val="28"/>
                <w:szCs w:val="28"/>
                <w:lang w:val="en-US"/>
              </w:rPr>
              <w:t>#2</w:t>
            </w:r>
          </w:p>
        </w:tc>
        <w:tc>
          <w:tcPr>
            <w:tcW w:w="1347" w:type="dxa"/>
            <w:vAlign w:val="center"/>
          </w:tcPr>
          <w:p w:rsidR="00DE7215" w:rsidRPr="00806AD1" w:rsidRDefault="00DE7215" w:rsidP="0000308A">
            <w:pPr>
              <w:jc w:val="center"/>
              <w:rPr>
                <w:color w:val="000000"/>
                <w:sz w:val="28"/>
                <w:szCs w:val="28"/>
              </w:rPr>
            </w:pPr>
          </w:p>
        </w:tc>
      </w:tr>
      <w:tr w:rsidR="00DE7215" w:rsidRPr="00806AD1" w:rsidTr="0000308A">
        <w:tc>
          <w:tcPr>
            <w:tcW w:w="1572" w:type="dxa"/>
            <w:vMerge w:val="restart"/>
            <w:vAlign w:val="center"/>
          </w:tcPr>
          <w:p w:rsidR="00DE7215" w:rsidRPr="00806AD1" w:rsidRDefault="00DE7215" w:rsidP="0000308A">
            <w:pPr>
              <w:jc w:val="center"/>
              <w:rPr>
                <w:sz w:val="28"/>
                <w:szCs w:val="28"/>
                <w:lang w:val="uk-UA"/>
              </w:rPr>
            </w:pPr>
            <w:r w:rsidRPr="00806AD1">
              <w:rPr>
                <w:sz w:val="28"/>
                <w:szCs w:val="28"/>
                <w:lang w:val="uk-UA"/>
              </w:rPr>
              <w:t>Кінець</w:t>
            </w:r>
            <w:r w:rsidRPr="00806AD1">
              <w:rPr>
                <w:sz w:val="28"/>
                <w:szCs w:val="28"/>
              </w:rPr>
              <w:t xml:space="preserve"> 1-</w:t>
            </w:r>
            <w:r w:rsidRPr="00806AD1">
              <w:rPr>
                <w:sz w:val="28"/>
                <w:szCs w:val="28"/>
                <w:lang w:val="uk-UA"/>
              </w:rPr>
              <w:t>ї</w:t>
            </w:r>
            <w:r w:rsidRPr="00806AD1">
              <w:rPr>
                <w:sz w:val="28"/>
                <w:szCs w:val="28"/>
              </w:rPr>
              <w:t xml:space="preserve"> – </w:t>
            </w:r>
            <w:r w:rsidRPr="00806AD1">
              <w:rPr>
                <w:sz w:val="28"/>
                <w:szCs w:val="28"/>
                <w:lang w:val="uk-UA"/>
              </w:rPr>
              <w:t>початок</w:t>
            </w:r>
            <w:r w:rsidRPr="00806AD1">
              <w:rPr>
                <w:sz w:val="28"/>
                <w:szCs w:val="28"/>
              </w:rPr>
              <w:t xml:space="preserve"> 2-</w:t>
            </w:r>
            <w:r w:rsidRPr="00806AD1">
              <w:rPr>
                <w:sz w:val="28"/>
                <w:szCs w:val="28"/>
                <w:lang w:val="uk-UA"/>
              </w:rPr>
              <w:t>ї</w:t>
            </w:r>
            <w:r w:rsidRPr="00806AD1">
              <w:rPr>
                <w:sz w:val="28"/>
                <w:szCs w:val="28"/>
              </w:rPr>
              <w:t xml:space="preserve"> </w:t>
            </w:r>
            <w:r w:rsidRPr="00806AD1">
              <w:rPr>
                <w:sz w:val="28"/>
                <w:szCs w:val="28"/>
                <w:lang w:val="uk-UA"/>
              </w:rPr>
              <w:t>хвилини</w:t>
            </w:r>
            <w:r>
              <w:rPr>
                <w:sz w:val="28"/>
                <w:szCs w:val="28"/>
                <w:lang w:val="uk-UA"/>
              </w:rPr>
              <w:t xml:space="preserve">, </w:t>
            </w:r>
            <w:r w:rsidRPr="00806AD1">
              <w:rPr>
                <w:sz w:val="28"/>
                <w:szCs w:val="28"/>
                <w:lang w:val="uk-UA"/>
              </w:rPr>
              <w:t>(M±m</w:t>
            </w:r>
            <w:r>
              <w:rPr>
                <w:sz w:val="28"/>
                <w:szCs w:val="28"/>
                <w:lang w:val="uk-UA"/>
              </w:rPr>
              <w:t>)</w:t>
            </w:r>
          </w:p>
        </w:tc>
        <w:tc>
          <w:tcPr>
            <w:tcW w:w="1631" w:type="dxa"/>
            <w:vAlign w:val="center"/>
          </w:tcPr>
          <w:p w:rsidR="00DE7215" w:rsidRPr="00806AD1" w:rsidRDefault="00DE7215" w:rsidP="0000308A">
            <w:pPr>
              <w:jc w:val="center"/>
              <w:rPr>
                <w:color w:val="000000"/>
                <w:sz w:val="28"/>
                <w:szCs w:val="28"/>
              </w:rPr>
            </w:pPr>
            <w:r w:rsidRPr="00806AD1">
              <w:rPr>
                <w:color w:val="000000"/>
                <w:sz w:val="28"/>
                <w:szCs w:val="28"/>
              </w:rPr>
              <w:t>123,96±4,35</w:t>
            </w:r>
          </w:p>
        </w:tc>
        <w:tc>
          <w:tcPr>
            <w:tcW w:w="1489" w:type="dxa"/>
            <w:vAlign w:val="center"/>
          </w:tcPr>
          <w:p w:rsidR="00DE7215" w:rsidRPr="00806AD1" w:rsidRDefault="00DE7215" w:rsidP="0000308A">
            <w:pPr>
              <w:jc w:val="center"/>
              <w:rPr>
                <w:color w:val="000000"/>
                <w:sz w:val="28"/>
                <w:szCs w:val="28"/>
              </w:rPr>
            </w:pPr>
            <w:r w:rsidRPr="00806AD1">
              <w:rPr>
                <w:color w:val="000000"/>
                <w:sz w:val="28"/>
                <w:szCs w:val="28"/>
              </w:rPr>
              <w:t>41,08±1,98</w:t>
            </w:r>
          </w:p>
        </w:tc>
        <w:tc>
          <w:tcPr>
            <w:tcW w:w="1489" w:type="dxa"/>
            <w:vAlign w:val="center"/>
          </w:tcPr>
          <w:p w:rsidR="00DE7215" w:rsidRPr="00806AD1" w:rsidRDefault="00DE7215" w:rsidP="0000308A">
            <w:pPr>
              <w:jc w:val="center"/>
              <w:rPr>
                <w:color w:val="000000"/>
                <w:sz w:val="28"/>
                <w:szCs w:val="28"/>
              </w:rPr>
            </w:pPr>
            <w:r w:rsidRPr="00806AD1">
              <w:rPr>
                <w:color w:val="000000"/>
                <w:sz w:val="28"/>
                <w:szCs w:val="28"/>
              </w:rPr>
              <w:t>84,4</w:t>
            </w:r>
            <w:r>
              <w:rPr>
                <w:color w:val="000000"/>
                <w:sz w:val="28"/>
                <w:szCs w:val="28"/>
                <w:lang w:val="uk-UA"/>
              </w:rPr>
              <w:t>0</w:t>
            </w:r>
            <w:r w:rsidRPr="00806AD1">
              <w:rPr>
                <w:color w:val="000000"/>
                <w:sz w:val="28"/>
                <w:szCs w:val="28"/>
              </w:rPr>
              <w:t>±2,34</w:t>
            </w:r>
          </w:p>
        </w:tc>
        <w:tc>
          <w:tcPr>
            <w:tcW w:w="1489" w:type="dxa"/>
            <w:vAlign w:val="center"/>
          </w:tcPr>
          <w:p w:rsidR="00DE7215" w:rsidRPr="00806AD1" w:rsidRDefault="00DE7215" w:rsidP="0000308A">
            <w:pPr>
              <w:jc w:val="center"/>
              <w:rPr>
                <w:color w:val="000000"/>
                <w:sz w:val="28"/>
                <w:szCs w:val="28"/>
              </w:rPr>
            </w:pPr>
            <w:r w:rsidRPr="00806AD1">
              <w:rPr>
                <w:color w:val="000000"/>
                <w:sz w:val="28"/>
                <w:szCs w:val="28"/>
              </w:rPr>
              <w:t>66,98±1,06</w:t>
            </w:r>
          </w:p>
        </w:tc>
        <w:tc>
          <w:tcPr>
            <w:tcW w:w="1347" w:type="dxa"/>
            <w:vAlign w:val="center"/>
          </w:tcPr>
          <w:p w:rsidR="00DE7215" w:rsidRPr="00806AD1" w:rsidRDefault="00DE7215" w:rsidP="0000308A">
            <w:pPr>
              <w:jc w:val="center"/>
              <w:rPr>
                <w:color w:val="000000"/>
                <w:sz w:val="28"/>
                <w:szCs w:val="28"/>
              </w:rPr>
            </w:pPr>
            <w:r w:rsidRPr="00806AD1">
              <w:rPr>
                <w:color w:val="000000"/>
                <w:sz w:val="28"/>
                <w:szCs w:val="28"/>
              </w:rPr>
              <w:t>8,67±0,22</w:t>
            </w:r>
          </w:p>
        </w:tc>
      </w:tr>
      <w:tr w:rsidR="00DE7215" w:rsidRPr="00806AD1" w:rsidTr="0000308A">
        <w:tc>
          <w:tcPr>
            <w:tcW w:w="1572" w:type="dxa"/>
            <w:vMerge/>
            <w:vAlign w:val="center"/>
          </w:tcPr>
          <w:p w:rsidR="00DE7215" w:rsidRPr="00806AD1" w:rsidRDefault="00DE7215" w:rsidP="0000308A">
            <w:pPr>
              <w:jc w:val="center"/>
              <w:rPr>
                <w:sz w:val="28"/>
                <w:szCs w:val="28"/>
              </w:rPr>
            </w:pPr>
          </w:p>
        </w:tc>
        <w:tc>
          <w:tcPr>
            <w:tcW w:w="1631" w:type="dxa"/>
            <w:vAlign w:val="center"/>
          </w:tcPr>
          <w:p w:rsidR="00DE7215" w:rsidRPr="00806AD1" w:rsidRDefault="00DE7215" w:rsidP="0000308A">
            <w:pPr>
              <w:jc w:val="center"/>
              <w:rPr>
                <w:color w:val="000000"/>
                <w:sz w:val="28"/>
                <w:szCs w:val="28"/>
              </w:rPr>
            </w:pPr>
          </w:p>
        </w:tc>
        <w:tc>
          <w:tcPr>
            <w:tcW w:w="1489" w:type="dxa"/>
            <w:vAlign w:val="center"/>
          </w:tcPr>
          <w:p w:rsidR="00DE7215" w:rsidRPr="00806AD1" w:rsidRDefault="00DE7215" w:rsidP="0000308A">
            <w:pPr>
              <w:jc w:val="center"/>
              <w:rPr>
                <w:color w:val="000000"/>
                <w:sz w:val="28"/>
                <w:szCs w:val="28"/>
              </w:rPr>
            </w:pPr>
          </w:p>
        </w:tc>
        <w:tc>
          <w:tcPr>
            <w:tcW w:w="1489" w:type="dxa"/>
            <w:vAlign w:val="center"/>
          </w:tcPr>
          <w:p w:rsidR="00DE7215" w:rsidRPr="00806AD1" w:rsidRDefault="00DE7215" w:rsidP="0000308A">
            <w:pPr>
              <w:jc w:val="center"/>
              <w:rPr>
                <w:color w:val="000000"/>
                <w:sz w:val="28"/>
                <w:szCs w:val="28"/>
              </w:rPr>
            </w:pPr>
            <w:r w:rsidRPr="00806AD1">
              <w:rPr>
                <w:color w:val="000000"/>
                <w:sz w:val="28"/>
                <w:szCs w:val="28"/>
                <w:lang w:val="en-US"/>
              </w:rPr>
              <w:t>#1,3</w:t>
            </w:r>
            <w:r>
              <w:rPr>
                <w:color w:val="000000"/>
                <w:sz w:val="28"/>
                <w:szCs w:val="28"/>
                <w:lang w:val="uk-UA"/>
              </w:rPr>
              <w:t xml:space="preserve">   </w:t>
            </w:r>
            <w:r w:rsidRPr="00806AD1">
              <w:rPr>
                <w:color w:val="000000"/>
                <w:sz w:val="28"/>
                <w:szCs w:val="28"/>
                <w:lang w:val="en-US"/>
              </w:rPr>
              <w:t>*</w:t>
            </w:r>
          </w:p>
        </w:tc>
        <w:tc>
          <w:tcPr>
            <w:tcW w:w="1489" w:type="dxa"/>
            <w:vAlign w:val="center"/>
          </w:tcPr>
          <w:p w:rsidR="00DE7215" w:rsidRPr="00806AD1" w:rsidRDefault="00DE7215" w:rsidP="0000308A">
            <w:pPr>
              <w:jc w:val="center"/>
              <w:rPr>
                <w:color w:val="000000"/>
                <w:sz w:val="28"/>
                <w:szCs w:val="28"/>
              </w:rPr>
            </w:pPr>
            <w:r w:rsidRPr="00806AD1">
              <w:rPr>
                <w:color w:val="000000"/>
                <w:sz w:val="28"/>
                <w:szCs w:val="28"/>
                <w:lang w:val="en-US"/>
              </w:rPr>
              <w:t>#1,3</w:t>
            </w:r>
          </w:p>
        </w:tc>
        <w:tc>
          <w:tcPr>
            <w:tcW w:w="1347" w:type="dxa"/>
            <w:vAlign w:val="center"/>
          </w:tcPr>
          <w:p w:rsidR="00DE7215" w:rsidRPr="00806AD1" w:rsidRDefault="00DE7215" w:rsidP="0000308A">
            <w:pPr>
              <w:jc w:val="center"/>
              <w:rPr>
                <w:color w:val="000000"/>
                <w:sz w:val="28"/>
                <w:szCs w:val="28"/>
              </w:rPr>
            </w:pPr>
          </w:p>
        </w:tc>
      </w:tr>
      <w:tr w:rsidR="00DE7215" w:rsidRPr="00806AD1" w:rsidTr="0000308A">
        <w:tc>
          <w:tcPr>
            <w:tcW w:w="1572" w:type="dxa"/>
            <w:vMerge w:val="restart"/>
            <w:vAlign w:val="center"/>
          </w:tcPr>
          <w:p w:rsidR="00DE7215" w:rsidRPr="00806AD1" w:rsidRDefault="00DE7215" w:rsidP="0000308A">
            <w:pPr>
              <w:jc w:val="center"/>
              <w:rPr>
                <w:sz w:val="28"/>
                <w:szCs w:val="28"/>
              </w:rPr>
            </w:pPr>
            <w:r w:rsidRPr="00806AD1">
              <w:rPr>
                <w:sz w:val="28"/>
                <w:szCs w:val="28"/>
              </w:rPr>
              <w:t>Динам</w:t>
            </w:r>
            <w:r w:rsidRPr="00806AD1">
              <w:rPr>
                <w:sz w:val="28"/>
                <w:szCs w:val="28"/>
                <w:lang w:val="uk-UA"/>
              </w:rPr>
              <w:t>і</w:t>
            </w:r>
            <w:r w:rsidRPr="00806AD1">
              <w:rPr>
                <w:sz w:val="28"/>
                <w:szCs w:val="28"/>
              </w:rPr>
              <w:t xml:space="preserve">ка </w:t>
            </w:r>
            <w:r w:rsidRPr="00806AD1">
              <w:rPr>
                <w:sz w:val="28"/>
                <w:szCs w:val="28"/>
                <w:lang w:val="uk-UA"/>
              </w:rPr>
              <w:t>змін</w:t>
            </w:r>
            <w:r w:rsidRPr="00806AD1">
              <w:rPr>
                <w:sz w:val="28"/>
                <w:szCs w:val="28"/>
              </w:rPr>
              <w:t>, %</w:t>
            </w:r>
          </w:p>
        </w:tc>
        <w:tc>
          <w:tcPr>
            <w:tcW w:w="1631" w:type="dxa"/>
            <w:vAlign w:val="center"/>
          </w:tcPr>
          <w:p w:rsidR="00DE7215" w:rsidRPr="00806AD1" w:rsidRDefault="00DE7215" w:rsidP="0000308A">
            <w:pPr>
              <w:jc w:val="center"/>
              <w:rPr>
                <w:color w:val="000000"/>
                <w:sz w:val="28"/>
                <w:szCs w:val="28"/>
              </w:rPr>
            </w:pPr>
            <w:r w:rsidRPr="00806AD1">
              <w:rPr>
                <w:color w:val="000000"/>
                <w:sz w:val="28"/>
                <w:szCs w:val="28"/>
              </w:rPr>
              <w:t>7,75±2,43</w:t>
            </w:r>
          </w:p>
        </w:tc>
        <w:tc>
          <w:tcPr>
            <w:tcW w:w="1489" w:type="dxa"/>
            <w:vAlign w:val="center"/>
          </w:tcPr>
          <w:p w:rsidR="00DE7215" w:rsidRPr="00806AD1" w:rsidRDefault="00DE7215" w:rsidP="0000308A">
            <w:pPr>
              <w:jc w:val="center"/>
              <w:rPr>
                <w:color w:val="000000"/>
                <w:sz w:val="28"/>
                <w:szCs w:val="28"/>
              </w:rPr>
            </w:pPr>
            <w:r w:rsidRPr="00806AD1">
              <w:rPr>
                <w:color w:val="000000"/>
                <w:sz w:val="28"/>
                <w:szCs w:val="28"/>
              </w:rPr>
              <w:t>2,48±1,44</w:t>
            </w:r>
          </w:p>
        </w:tc>
        <w:tc>
          <w:tcPr>
            <w:tcW w:w="1489" w:type="dxa"/>
            <w:vAlign w:val="center"/>
          </w:tcPr>
          <w:p w:rsidR="00DE7215" w:rsidRPr="00806AD1" w:rsidRDefault="00DE7215" w:rsidP="0000308A">
            <w:pPr>
              <w:jc w:val="center"/>
              <w:rPr>
                <w:color w:val="000000"/>
                <w:sz w:val="28"/>
                <w:szCs w:val="28"/>
              </w:rPr>
            </w:pPr>
            <w:r w:rsidRPr="00806AD1">
              <w:rPr>
                <w:color w:val="000000"/>
                <w:sz w:val="28"/>
                <w:szCs w:val="28"/>
              </w:rPr>
              <w:t>15,28±3,63</w:t>
            </w:r>
          </w:p>
        </w:tc>
        <w:tc>
          <w:tcPr>
            <w:tcW w:w="1489" w:type="dxa"/>
            <w:vAlign w:val="center"/>
          </w:tcPr>
          <w:p w:rsidR="00DE7215" w:rsidRPr="00806AD1" w:rsidRDefault="00DE7215" w:rsidP="0000308A">
            <w:pPr>
              <w:jc w:val="center"/>
              <w:rPr>
                <w:color w:val="000000"/>
                <w:sz w:val="28"/>
                <w:szCs w:val="28"/>
              </w:rPr>
            </w:pPr>
            <w:r w:rsidRPr="00806AD1">
              <w:rPr>
                <w:color w:val="000000"/>
                <w:sz w:val="28"/>
                <w:szCs w:val="28"/>
              </w:rPr>
              <w:t>6,74±2,19</w:t>
            </w:r>
          </w:p>
        </w:tc>
        <w:tc>
          <w:tcPr>
            <w:tcW w:w="1347" w:type="dxa"/>
            <w:vAlign w:val="center"/>
          </w:tcPr>
          <w:p w:rsidR="00DE7215" w:rsidRPr="00806AD1" w:rsidRDefault="00DE7215" w:rsidP="0000308A">
            <w:pPr>
              <w:jc w:val="center"/>
              <w:rPr>
                <w:color w:val="000000"/>
                <w:sz w:val="28"/>
                <w:szCs w:val="28"/>
              </w:rPr>
            </w:pPr>
            <w:r w:rsidRPr="00806AD1">
              <w:rPr>
                <w:color w:val="000000"/>
                <w:sz w:val="28"/>
                <w:szCs w:val="28"/>
              </w:rPr>
              <w:t>3,65±1,85</w:t>
            </w:r>
          </w:p>
        </w:tc>
      </w:tr>
      <w:tr w:rsidR="00DE7215" w:rsidRPr="00806AD1" w:rsidTr="0000308A">
        <w:tc>
          <w:tcPr>
            <w:tcW w:w="1572" w:type="dxa"/>
            <w:vMerge/>
            <w:vAlign w:val="center"/>
          </w:tcPr>
          <w:p w:rsidR="00DE7215" w:rsidRPr="00806AD1" w:rsidRDefault="00DE7215" w:rsidP="0000308A">
            <w:pPr>
              <w:jc w:val="center"/>
              <w:rPr>
                <w:sz w:val="28"/>
                <w:szCs w:val="28"/>
              </w:rPr>
            </w:pPr>
          </w:p>
        </w:tc>
        <w:tc>
          <w:tcPr>
            <w:tcW w:w="1631" w:type="dxa"/>
            <w:vAlign w:val="center"/>
          </w:tcPr>
          <w:p w:rsidR="00DE7215" w:rsidRPr="00806AD1" w:rsidRDefault="00DE7215" w:rsidP="0000308A">
            <w:pPr>
              <w:jc w:val="center"/>
              <w:rPr>
                <w:color w:val="000000"/>
                <w:sz w:val="28"/>
                <w:szCs w:val="28"/>
              </w:rPr>
            </w:pPr>
          </w:p>
        </w:tc>
        <w:tc>
          <w:tcPr>
            <w:tcW w:w="1489" w:type="dxa"/>
            <w:vAlign w:val="center"/>
          </w:tcPr>
          <w:p w:rsidR="00DE7215" w:rsidRPr="00D20DEF" w:rsidRDefault="00DE7215" w:rsidP="0000308A">
            <w:pPr>
              <w:jc w:val="center"/>
              <w:rPr>
                <w:sz w:val="28"/>
                <w:szCs w:val="28"/>
                <w:lang w:val="uk-UA"/>
              </w:rPr>
            </w:pPr>
            <w:r w:rsidRPr="00806AD1">
              <w:rPr>
                <w:color w:val="000000"/>
                <w:sz w:val="28"/>
                <w:szCs w:val="28"/>
                <w:lang w:val="en-US"/>
              </w:rPr>
              <w:t>*</w:t>
            </w:r>
          </w:p>
        </w:tc>
        <w:tc>
          <w:tcPr>
            <w:tcW w:w="1489" w:type="dxa"/>
            <w:vAlign w:val="center"/>
          </w:tcPr>
          <w:p w:rsidR="00DE7215" w:rsidRPr="00806AD1" w:rsidRDefault="00DE7215" w:rsidP="0000308A">
            <w:pPr>
              <w:jc w:val="center"/>
              <w:rPr>
                <w:color w:val="000000"/>
                <w:sz w:val="28"/>
                <w:szCs w:val="28"/>
              </w:rPr>
            </w:pPr>
            <w:r w:rsidRPr="00806AD1">
              <w:rPr>
                <w:color w:val="000000"/>
                <w:sz w:val="28"/>
                <w:szCs w:val="28"/>
                <w:lang w:val="en-US"/>
              </w:rPr>
              <w:t>#2</w:t>
            </w:r>
          </w:p>
        </w:tc>
        <w:tc>
          <w:tcPr>
            <w:tcW w:w="1489" w:type="dxa"/>
            <w:vAlign w:val="center"/>
          </w:tcPr>
          <w:p w:rsidR="00DE7215" w:rsidRPr="00806AD1" w:rsidRDefault="00DE7215" w:rsidP="0000308A">
            <w:pPr>
              <w:jc w:val="center"/>
              <w:rPr>
                <w:color w:val="000000"/>
                <w:sz w:val="28"/>
                <w:szCs w:val="28"/>
              </w:rPr>
            </w:pPr>
          </w:p>
        </w:tc>
        <w:tc>
          <w:tcPr>
            <w:tcW w:w="1347" w:type="dxa"/>
            <w:vAlign w:val="center"/>
          </w:tcPr>
          <w:p w:rsidR="00DE7215" w:rsidRPr="00806AD1" w:rsidRDefault="00DE7215" w:rsidP="0000308A">
            <w:pPr>
              <w:jc w:val="center"/>
              <w:rPr>
                <w:color w:val="000000"/>
                <w:sz w:val="28"/>
                <w:szCs w:val="28"/>
              </w:rPr>
            </w:pPr>
          </w:p>
        </w:tc>
      </w:tr>
      <w:tr w:rsidR="00DE7215" w:rsidRPr="00806AD1" w:rsidTr="0000308A">
        <w:tc>
          <w:tcPr>
            <w:tcW w:w="1572" w:type="dxa"/>
            <w:vMerge w:val="restart"/>
            <w:vAlign w:val="center"/>
          </w:tcPr>
          <w:p w:rsidR="00DE7215" w:rsidRPr="00806AD1" w:rsidRDefault="00DE7215" w:rsidP="0000308A">
            <w:pPr>
              <w:jc w:val="center"/>
              <w:rPr>
                <w:sz w:val="28"/>
                <w:szCs w:val="28"/>
                <w:lang w:val="uk-UA"/>
              </w:rPr>
            </w:pPr>
            <w:r w:rsidRPr="00806AD1">
              <w:rPr>
                <w:sz w:val="28"/>
                <w:szCs w:val="28"/>
                <w:lang w:val="uk-UA"/>
              </w:rPr>
              <w:t>Кінець</w:t>
            </w:r>
            <w:r w:rsidRPr="00806AD1">
              <w:rPr>
                <w:sz w:val="28"/>
                <w:szCs w:val="28"/>
              </w:rPr>
              <w:t xml:space="preserve"> 4-</w:t>
            </w:r>
            <w:r w:rsidRPr="00806AD1">
              <w:rPr>
                <w:sz w:val="28"/>
                <w:szCs w:val="28"/>
                <w:lang w:val="uk-UA"/>
              </w:rPr>
              <w:t>ї</w:t>
            </w:r>
            <w:r w:rsidRPr="00806AD1">
              <w:rPr>
                <w:sz w:val="28"/>
                <w:szCs w:val="28"/>
              </w:rPr>
              <w:t xml:space="preserve"> – </w:t>
            </w:r>
            <w:r w:rsidRPr="00806AD1">
              <w:rPr>
                <w:sz w:val="28"/>
                <w:szCs w:val="28"/>
                <w:lang w:val="uk-UA"/>
              </w:rPr>
              <w:t>початок</w:t>
            </w:r>
            <w:r w:rsidRPr="00806AD1">
              <w:rPr>
                <w:sz w:val="28"/>
                <w:szCs w:val="28"/>
              </w:rPr>
              <w:t xml:space="preserve"> 5-</w:t>
            </w:r>
            <w:r w:rsidRPr="00806AD1">
              <w:rPr>
                <w:sz w:val="28"/>
                <w:szCs w:val="28"/>
                <w:lang w:val="uk-UA"/>
              </w:rPr>
              <w:t>ї</w:t>
            </w:r>
            <w:r w:rsidRPr="00806AD1">
              <w:rPr>
                <w:sz w:val="28"/>
                <w:szCs w:val="28"/>
              </w:rPr>
              <w:t xml:space="preserve"> </w:t>
            </w:r>
            <w:r w:rsidRPr="00806AD1">
              <w:rPr>
                <w:sz w:val="28"/>
                <w:szCs w:val="28"/>
                <w:lang w:val="uk-UA"/>
              </w:rPr>
              <w:t>хвилини</w:t>
            </w:r>
            <w:r>
              <w:rPr>
                <w:sz w:val="28"/>
                <w:szCs w:val="28"/>
                <w:lang w:val="uk-UA"/>
              </w:rPr>
              <w:t xml:space="preserve">, </w:t>
            </w:r>
            <w:r w:rsidRPr="00806AD1">
              <w:rPr>
                <w:sz w:val="28"/>
                <w:szCs w:val="28"/>
                <w:lang w:val="uk-UA"/>
              </w:rPr>
              <w:t>(M±m</w:t>
            </w:r>
            <w:r>
              <w:rPr>
                <w:sz w:val="28"/>
                <w:szCs w:val="28"/>
                <w:lang w:val="uk-UA"/>
              </w:rPr>
              <w:t>)</w:t>
            </w:r>
          </w:p>
        </w:tc>
        <w:tc>
          <w:tcPr>
            <w:tcW w:w="1631" w:type="dxa"/>
            <w:vAlign w:val="center"/>
          </w:tcPr>
          <w:p w:rsidR="00DE7215" w:rsidRPr="00806AD1" w:rsidRDefault="00DE7215" w:rsidP="0000308A">
            <w:pPr>
              <w:jc w:val="center"/>
              <w:rPr>
                <w:sz w:val="28"/>
                <w:szCs w:val="28"/>
              </w:rPr>
            </w:pPr>
            <w:r w:rsidRPr="00806AD1">
              <w:rPr>
                <w:color w:val="000000"/>
                <w:sz w:val="28"/>
                <w:szCs w:val="28"/>
              </w:rPr>
              <w:t>118,84±4,74</w:t>
            </w:r>
          </w:p>
        </w:tc>
        <w:tc>
          <w:tcPr>
            <w:tcW w:w="1489" w:type="dxa"/>
            <w:vAlign w:val="center"/>
          </w:tcPr>
          <w:p w:rsidR="00DE7215" w:rsidRPr="00806AD1" w:rsidRDefault="00DE7215" w:rsidP="0000308A">
            <w:pPr>
              <w:jc w:val="center"/>
              <w:rPr>
                <w:sz w:val="28"/>
                <w:szCs w:val="28"/>
              </w:rPr>
            </w:pPr>
            <w:r w:rsidRPr="00806AD1">
              <w:rPr>
                <w:color w:val="000000"/>
                <w:sz w:val="28"/>
                <w:szCs w:val="28"/>
              </w:rPr>
              <w:t>45,14±2,11</w:t>
            </w:r>
          </w:p>
        </w:tc>
        <w:tc>
          <w:tcPr>
            <w:tcW w:w="1489" w:type="dxa"/>
            <w:vAlign w:val="center"/>
          </w:tcPr>
          <w:p w:rsidR="00DE7215" w:rsidRPr="00806AD1" w:rsidRDefault="00DE7215" w:rsidP="0000308A">
            <w:pPr>
              <w:jc w:val="center"/>
              <w:rPr>
                <w:color w:val="000000"/>
                <w:sz w:val="28"/>
                <w:szCs w:val="28"/>
              </w:rPr>
            </w:pPr>
            <w:r w:rsidRPr="00806AD1">
              <w:rPr>
                <w:color w:val="000000"/>
                <w:sz w:val="28"/>
                <w:szCs w:val="28"/>
              </w:rPr>
              <w:t>70,55±2,67</w:t>
            </w:r>
          </w:p>
        </w:tc>
        <w:tc>
          <w:tcPr>
            <w:tcW w:w="1489" w:type="dxa"/>
            <w:vAlign w:val="center"/>
          </w:tcPr>
          <w:p w:rsidR="00DE7215" w:rsidRPr="00806AD1" w:rsidRDefault="00DE7215" w:rsidP="0000308A">
            <w:pPr>
              <w:jc w:val="center"/>
              <w:rPr>
                <w:color w:val="000000"/>
                <w:sz w:val="28"/>
                <w:szCs w:val="28"/>
              </w:rPr>
            </w:pPr>
            <w:r w:rsidRPr="00806AD1">
              <w:rPr>
                <w:color w:val="000000"/>
                <w:sz w:val="28"/>
                <w:szCs w:val="28"/>
              </w:rPr>
              <w:t>60,81±1,21</w:t>
            </w:r>
          </w:p>
        </w:tc>
        <w:tc>
          <w:tcPr>
            <w:tcW w:w="1347" w:type="dxa"/>
            <w:vAlign w:val="center"/>
          </w:tcPr>
          <w:p w:rsidR="00DE7215" w:rsidRPr="00806AD1" w:rsidRDefault="00DE7215" w:rsidP="0000308A">
            <w:pPr>
              <w:jc w:val="center"/>
              <w:rPr>
                <w:color w:val="000000"/>
                <w:sz w:val="28"/>
                <w:szCs w:val="28"/>
              </w:rPr>
            </w:pPr>
            <w:r w:rsidRPr="00806AD1">
              <w:rPr>
                <w:color w:val="000000"/>
                <w:sz w:val="28"/>
                <w:szCs w:val="28"/>
              </w:rPr>
              <w:t>8,62±0,21</w:t>
            </w:r>
          </w:p>
        </w:tc>
      </w:tr>
      <w:tr w:rsidR="00DE7215" w:rsidRPr="00806AD1" w:rsidTr="0000308A">
        <w:tc>
          <w:tcPr>
            <w:tcW w:w="1572" w:type="dxa"/>
            <w:vMerge/>
            <w:vAlign w:val="center"/>
          </w:tcPr>
          <w:p w:rsidR="00DE7215" w:rsidRPr="00806AD1" w:rsidRDefault="00DE7215" w:rsidP="0000308A">
            <w:pPr>
              <w:jc w:val="center"/>
              <w:rPr>
                <w:sz w:val="28"/>
                <w:szCs w:val="28"/>
              </w:rPr>
            </w:pPr>
          </w:p>
        </w:tc>
        <w:tc>
          <w:tcPr>
            <w:tcW w:w="1631" w:type="dxa"/>
            <w:vAlign w:val="center"/>
          </w:tcPr>
          <w:p w:rsidR="00DE7215" w:rsidRPr="00806AD1" w:rsidRDefault="00DE7215" w:rsidP="0000308A">
            <w:pPr>
              <w:jc w:val="center"/>
              <w:rPr>
                <w:sz w:val="28"/>
                <w:szCs w:val="28"/>
              </w:rPr>
            </w:pPr>
          </w:p>
        </w:tc>
        <w:tc>
          <w:tcPr>
            <w:tcW w:w="1489" w:type="dxa"/>
            <w:vAlign w:val="center"/>
          </w:tcPr>
          <w:p w:rsidR="00DE7215" w:rsidRPr="00806AD1" w:rsidRDefault="00DE7215" w:rsidP="0000308A">
            <w:pPr>
              <w:jc w:val="center"/>
              <w:rPr>
                <w:sz w:val="28"/>
                <w:szCs w:val="28"/>
              </w:rPr>
            </w:pPr>
          </w:p>
        </w:tc>
        <w:tc>
          <w:tcPr>
            <w:tcW w:w="1489" w:type="dxa"/>
            <w:vAlign w:val="center"/>
          </w:tcPr>
          <w:p w:rsidR="00DE7215" w:rsidRPr="00806AD1" w:rsidRDefault="00DE7215" w:rsidP="0000308A">
            <w:pPr>
              <w:jc w:val="center"/>
              <w:rPr>
                <w:color w:val="000000"/>
                <w:sz w:val="28"/>
                <w:szCs w:val="28"/>
              </w:rPr>
            </w:pPr>
            <w:r w:rsidRPr="00806AD1">
              <w:rPr>
                <w:color w:val="000000"/>
                <w:sz w:val="28"/>
                <w:szCs w:val="28"/>
                <w:lang w:val="en-US"/>
              </w:rPr>
              <w:t>#2</w:t>
            </w:r>
          </w:p>
        </w:tc>
        <w:tc>
          <w:tcPr>
            <w:tcW w:w="1489" w:type="dxa"/>
            <w:vAlign w:val="center"/>
          </w:tcPr>
          <w:p w:rsidR="00DE7215" w:rsidRPr="00806AD1" w:rsidRDefault="00DE7215" w:rsidP="0000308A">
            <w:pPr>
              <w:jc w:val="center"/>
              <w:rPr>
                <w:color w:val="000000"/>
                <w:sz w:val="28"/>
                <w:szCs w:val="28"/>
              </w:rPr>
            </w:pPr>
            <w:r w:rsidRPr="00806AD1">
              <w:rPr>
                <w:color w:val="000000"/>
                <w:sz w:val="28"/>
                <w:szCs w:val="28"/>
                <w:lang w:val="en-US"/>
              </w:rPr>
              <w:t>#2</w:t>
            </w:r>
          </w:p>
        </w:tc>
        <w:tc>
          <w:tcPr>
            <w:tcW w:w="1347" w:type="dxa"/>
            <w:vAlign w:val="center"/>
          </w:tcPr>
          <w:p w:rsidR="00DE7215" w:rsidRPr="00806AD1" w:rsidRDefault="00DE7215" w:rsidP="0000308A">
            <w:pPr>
              <w:jc w:val="center"/>
              <w:rPr>
                <w:sz w:val="28"/>
                <w:szCs w:val="28"/>
              </w:rPr>
            </w:pPr>
          </w:p>
        </w:tc>
      </w:tr>
      <w:tr w:rsidR="00DE7215" w:rsidRPr="00806AD1" w:rsidTr="0000308A">
        <w:tc>
          <w:tcPr>
            <w:tcW w:w="1572" w:type="dxa"/>
            <w:vMerge w:val="restart"/>
            <w:vAlign w:val="center"/>
          </w:tcPr>
          <w:p w:rsidR="00DE7215" w:rsidRPr="00806AD1" w:rsidRDefault="00DE7215" w:rsidP="0000308A">
            <w:pPr>
              <w:jc w:val="center"/>
              <w:rPr>
                <w:sz w:val="28"/>
                <w:szCs w:val="28"/>
              </w:rPr>
            </w:pPr>
            <w:r w:rsidRPr="00806AD1">
              <w:rPr>
                <w:sz w:val="28"/>
                <w:szCs w:val="28"/>
              </w:rPr>
              <w:t>Динам</w:t>
            </w:r>
            <w:r w:rsidRPr="00806AD1">
              <w:rPr>
                <w:sz w:val="28"/>
                <w:szCs w:val="28"/>
                <w:lang w:val="uk-UA"/>
              </w:rPr>
              <w:t>і</w:t>
            </w:r>
            <w:r w:rsidRPr="00806AD1">
              <w:rPr>
                <w:sz w:val="28"/>
                <w:szCs w:val="28"/>
              </w:rPr>
              <w:t xml:space="preserve">ка </w:t>
            </w:r>
            <w:r w:rsidRPr="00806AD1">
              <w:rPr>
                <w:sz w:val="28"/>
                <w:szCs w:val="28"/>
                <w:lang w:val="uk-UA"/>
              </w:rPr>
              <w:t>змін</w:t>
            </w:r>
            <w:r w:rsidRPr="00806AD1">
              <w:rPr>
                <w:sz w:val="28"/>
                <w:szCs w:val="28"/>
              </w:rPr>
              <w:t>, %</w:t>
            </w:r>
          </w:p>
        </w:tc>
        <w:tc>
          <w:tcPr>
            <w:tcW w:w="1631" w:type="dxa"/>
            <w:vAlign w:val="center"/>
          </w:tcPr>
          <w:p w:rsidR="00DE7215" w:rsidRPr="00806AD1" w:rsidRDefault="00DE7215" w:rsidP="0000308A">
            <w:pPr>
              <w:jc w:val="center"/>
              <w:rPr>
                <w:sz w:val="28"/>
                <w:szCs w:val="28"/>
              </w:rPr>
            </w:pPr>
            <w:r w:rsidRPr="00806AD1">
              <w:rPr>
                <w:color w:val="000000"/>
                <w:sz w:val="28"/>
                <w:szCs w:val="28"/>
              </w:rPr>
              <w:t>3,9</w:t>
            </w:r>
            <w:r>
              <w:rPr>
                <w:color w:val="000000"/>
                <w:sz w:val="28"/>
                <w:szCs w:val="28"/>
                <w:lang w:val="uk-UA"/>
              </w:rPr>
              <w:t>0</w:t>
            </w:r>
            <w:r w:rsidRPr="00806AD1">
              <w:rPr>
                <w:color w:val="000000"/>
                <w:sz w:val="28"/>
                <w:szCs w:val="28"/>
              </w:rPr>
              <w:t>±1,83</w:t>
            </w:r>
          </w:p>
        </w:tc>
        <w:tc>
          <w:tcPr>
            <w:tcW w:w="1489" w:type="dxa"/>
            <w:vAlign w:val="center"/>
          </w:tcPr>
          <w:p w:rsidR="00DE7215" w:rsidRPr="00806AD1" w:rsidRDefault="00DE7215" w:rsidP="0000308A">
            <w:pPr>
              <w:jc w:val="center"/>
              <w:rPr>
                <w:sz w:val="28"/>
                <w:szCs w:val="28"/>
              </w:rPr>
            </w:pPr>
            <w:r w:rsidRPr="00806AD1">
              <w:rPr>
                <w:color w:val="000000"/>
                <w:sz w:val="28"/>
                <w:szCs w:val="28"/>
              </w:rPr>
              <w:t>7,85±2,34</w:t>
            </w:r>
          </w:p>
        </w:tc>
        <w:tc>
          <w:tcPr>
            <w:tcW w:w="1489" w:type="dxa"/>
            <w:vAlign w:val="center"/>
          </w:tcPr>
          <w:p w:rsidR="00DE7215" w:rsidRPr="00806AD1" w:rsidRDefault="00DE7215" w:rsidP="0000308A">
            <w:pPr>
              <w:jc w:val="center"/>
              <w:rPr>
                <w:color w:val="000000"/>
                <w:sz w:val="28"/>
                <w:szCs w:val="28"/>
              </w:rPr>
            </w:pPr>
            <w:r w:rsidRPr="00806AD1">
              <w:rPr>
                <w:color w:val="000000"/>
                <w:sz w:val="28"/>
                <w:szCs w:val="28"/>
              </w:rPr>
              <w:t>2,85±1,62</w:t>
            </w:r>
          </w:p>
        </w:tc>
        <w:tc>
          <w:tcPr>
            <w:tcW w:w="1489" w:type="dxa"/>
            <w:vAlign w:val="center"/>
          </w:tcPr>
          <w:p w:rsidR="00DE7215" w:rsidRPr="00806AD1" w:rsidRDefault="00DE7215" w:rsidP="0000308A">
            <w:pPr>
              <w:jc w:val="center"/>
              <w:rPr>
                <w:sz w:val="28"/>
                <w:szCs w:val="28"/>
              </w:rPr>
            </w:pPr>
            <w:r w:rsidRPr="00806AD1">
              <w:rPr>
                <w:color w:val="000000"/>
                <w:sz w:val="28"/>
                <w:szCs w:val="28"/>
              </w:rPr>
              <w:t>3,03±1,66</w:t>
            </w:r>
          </w:p>
        </w:tc>
        <w:tc>
          <w:tcPr>
            <w:tcW w:w="1347" w:type="dxa"/>
            <w:vAlign w:val="center"/>
          </w:tcPr>
          <w:p w:rsidR="00DE7215" w:rsidRPr="00806AD1" w:rsidRDefault="00DE7215" w:rsidP="0000308A">
            <w:pPr>
              <w:jc w:val="center"/>
              <w:rPr>
                <w:sz w:val="28"/>
                <w:szCs w:val="28"/>
              </w:rPr>
            </w:pPr>
            <w:r w:rsidRPr="00806AD1">
              <w:rPr>
                <w:color w:val="000000"/>
                <w:sz w:val="28"/>
                <w:szCs w:val="28"/>
              </w:rPr>
              <w:t>3,42±1,81</w:t>
            </w:r>
          </w:p>
        </w:tc>
      </w:tr>
      <w:tr w:rsidR="00DE7215" w:rsidRPr="00806AD1" w:rsidTr="0000308A">
        <w:tc>
          <w:tcPr>
            <w:tcW w:w="1572" w:type="dxa"/>
            <w:vMerge/>
            <w:vAlign w:val="center"/>
          </w:tcPr>
          <w:p w:rsidR="00DE7215" w:rsidRPr="00806AD1" w:rsidRDefault="00DE7215" w:rsidP="0000308A">
            <w:pPr>
              <w:jc w:val="center"/>
              <w:rPr>
                <w:sz w:val="28"/>
                <w:szCs w:val="28"/>
              </w:rPr>
            </w:pPr>
          </w:p>
        </w:tc>
        <w:tc>
          <w:tcPr>
            <w:tcW w:w="1631" w:type="dxa"/>
            <w:vAlign w:val="center"/>
          </w:tcPr>
          <w:p w:rsidR="00DE7215" w:rsidRPr="00806AD1" w:rsidRDefault="00DE7215" w:rsidP="0000308A">
            <w:pPr>
              <w:jc w:val="center"/>
              <w:rPr>
                <w:sz w:val="28"/>
                <w:szCs w:val="28"/>
              </w:rPr>
            </w:pPr>
          </w:p>
        </w:tc>
        <w:tc>
          <w:tcPr>
            <w:tcW w:w="1489" w:type="dxa"/>
            <w:vAlign w:val="center"/>
          </w:tcPr>
          <w:p w:rsidR="00DE7215" w:rsidRPr="00D20DEF" w:rsidRDefault="00DE7215" w:rsidP="0000308A">
            <w:pPr>
              <w:jc w:val="center"/>
              <w:rPr>
                <w:sz w:val="28"/>
                <w:szCs w:val="28"/>
                <w:lang w:val="uk-UA"/>
              </w:rPr>
            </w:pPr>
            <w:r w:rsidRPr="00806AD1">
              <w:rPr>
                <w:color w:val="000000"/>
                <w:sz w:val="28"/>
                <w:szCs w:val="28"/>
                <w:lang w:val="en-US"/>
              </w:rPr>
              <w:t>*</w:t>
            </w:r>
          </w:p>
        </w:tc>
        <w:tc>
          <w:tcPr>
            <w:tcW w:w="1489" w:type="dxa"/>
            <w:vAlign w:val="center"/>
          </w:tcPr>
          <w:p w:rsidR="00DE7215" w:rsidRPr="00806AD1" w:rsidRDefault="00DE7215" w:rsidP="0000308A">
            <w:pPr>
              <w:jc w:val="center"/>
              <w:rPr>
                <w:color w:val="000000"/>
                <w:sz w:val="28"/>
                <w:szCs w:val="28"/>
              </w:rPr>
            </w:pPr>
            <w:r w:rsidRPr="00806AD1">
              <w:rPr>
                <w:color w:val="000000"/>
                <w:sz w:val="28"/>
                <w:szCs w:val="28"/>
                <w:lang w:val="en-US"/>
              </w:rPr>
              <w:t>#1</w:t>
            </w:r>
          </w:p>
        </w:tc>
        <w:tc>
          <w:tcPr>
            <w:tcW w:w="1489" w:type="dxa"/>
            <w:vAlign w:val="center"/>
          </w:tcPr>
          <w:p w:rsidR="00DE7215" w:rsidRPr="00806AD1" w:rsidRDefault="00DE7215" w:rsidP="0000308A">
            <w:pPr>
              <w:jc w:val="center"/>
              <w:rPr>
                <w:sz w:val="28"/>
                <w:szCs w:val="28"/>
              </w:rPr>
            </w:pPr>
          </w:p>
        </w:tc>
        <w:tc>
          <w:tcPr>
            <w:tcW w:w="1347" w:type="dxa"/>
            <w:vAlign w:val="center"/>
          </w:tcPr>
          <w:p w:rsidR="00DE7215" w:rsidRPr="00806AD1" w:rsidRDefault="00DE7215" w:rsidP="0000308A">
            <w:pPr>
              <w:jc w:val="center"/>
              <w:rPr>
                <w:sz w:val="28"/>
                <w:szCs w:val="28"/>
              </w:rPr>
            </w:pPr>
          </w:p>
        </w:tc>
      </w:tr>
    </w:tbl>
    <w:p w:rsidR="00DE7215" w:rsidRPr="00806AD1" w:rsidRDefault="00DE7215" w:rsidP="00AF41DC">
      <w:pPr>
        <w:pStyle w:val="NormalWeb"/>
        <w:spacing w:before="0" w:beforeAutospacing="0" w:after="0" w:afterAutospacing="0" w:line="360" w:lineRule="auto"/>
        <w:ind w:firstLine="720"/>
        <w:jc w:val="both"/>
        <w:rPr>
          <w:sz w:val="28"/>
          <w:szCs w:val="28"/>
          <w:lang w:val="uk-UA"/>
        </w:rPr>
      </w:pPr>
      <w:r>
        <w:rPr>
          <w:sz w:val="28"/>
          <w:szCs w:val="28"/>
          <w:lang w:val="uk-UA"/>
        </w:rPr>
        <w:t>Примітка.</w:t>
      </w:r>
      <w:r w:rsidRPr="00806AD1">
        <w:rPr>
          <w:sz w:val="28"/>
          <w:szCs w:val="28"/>
          <w:lang w:val="uk-UA"/>
        </w:rPr>
        <w:t xml:space="preserve"> * - наявність достовірн</w:t>
      </w:r>
      <w:r>
        <w:rPr>
          <w:sz w:val="28"/>
          <w:szCs w:val="28"/>
          <w:lang w:val="uk-UA"/>
        </w:rPr>
        <w:t>ої</w:t>
      </w:r>
      <w:r w:rsidRPr="00806AD1">
        <w:rPr>
          <w:sz w:val="28"/>
          <w:szCs w:val="28"/>
          <w:lang w:val="uk-UA"/>
        </w:rPr>
        <w:t xml:space="preserve"> </w:t>
      </w:r>
      <w:r>
        <w:rPr>
          <w:sz w:val="28"/>
          <w:szCs w:val="28"/>
          <w:lang w:val="uk-UA"/>
        </w:rPr>
        <w:t>різниці</w:t>
      </w:r>
      <w:r w:rsidRPr="00806AD1">
        <w:rPr>
          <w:sz w:val="28"/>
          <w:szCs w:val="28"/>
          <w:lang w:val="uk-UA"/>
        </w:rPr>
        <w:t xml:space="preserve"> (p&lt;0,05) </w:t>
      </w:r>
      <w:r>
        <w:rPr>
          <w:sz w:val="28"/>
          <w:szCs w:val="28"/>
          <w:lang w:val="uk-UA"/>
        </w:rPr>
        <w:t xml:space="preserve">у порівнянні з контрольною групою </w:t>
      </w:r>
      <w:r w:rsidRPr="00806AD1">
        <w:rPr>
          <w:sz w:val="28"/>
          <w:szCs w:val="28"/>
          <w:lang w:val="uk-UA"/>
        </w:rPr>
        <w:t xml:space="preserve">дослідження; # - зміна показників в динаміці дослідження, де 1 - значення показника до навантаження, 2 - значення показника у кінці 1-ої хвилини, 3 - значення показника у кінці 5-ої хвилини. </w:t>
      </w:r>
    </w:p>
    <w:p w:rsidR="00DE7215" w:rsidRDefault="00DE7215" w:rsidP="00AF41DC">
      <w:pPr>
        <w:pStyle w:val="NormalWeb"/>
        <w:spacing w:before="0" w:beforeAutospacing="0" w:after="0" w:afterAutospacing="0" w:line="360" w:lineRule="auto"/>
        <w:ind w:firstLine="720"/>
        <w:jc w:val="both"/>
        <w:rPr>
          <w:sz w:val="28"/>
          <w:szCs w:val="28"/>
          <w:lang w:val="uk-UA"/>
        </w:rPr>
      </w:pPr>
    </w:p>
    <w:p w:rsidR="00DE7215" w:rsidRPr="00806AD1" w:rsidRDefault="00DE7215" w:rsidP="00AF41DC">
      <w:pPr>
        <w:pStyle w:val="NormalWeb"/>
        <w:spacing w:before="0" w:beforeAutospacing="0" w:after="0" w:afterAutospacing="0" w:line="360" w:lineRule="auto"/>
        <w:ind w:firstLine="720"/>
        <w:jc w:val="both"/>
        <w:rPr>
          <w:sz w:val="28"/>
          <w:szCs w:val="28"/>
          <w:lang w:val="uk-UA"/>
        </w:rPr>
      </w:pPr>
      <w:r w:rsidRPr="00806AD1">
        <w:rPr>
          <w:sz w:val="28"/>
          <w:szCs w:val="28"/>
          <w:lang w:val="uk-UA"/>
        </w:rPr>
        <w:t xml:space="preserve">Вказаний показник також збільшувався після виконання фізичного навантаження - до 123,96±4,35 мл. Ця величина була меншою у порівнянні з такою дітей групи 1 (p&gt;0,05), як і відсоток змін - 7,75±2,43%. До кінця 4-5-ої хвилини параметр дещо знижувався - до 118,84±4,74 мл при відсотку змін 3,9±1,83%. КСОЛШ трохи зменшувався - з 41,63±2,05 мл до 41,08±1,98 мл (p&gt;0,05). Відсоток змін був негативним - 2,48±1,44% і дещо меншим - на 12% -  порівняно з таким у дітей групи контролю. До закінчення 4-5-ої хвилини його величина складала 45,14±2,11 мл. Вона була більшою, але не мала достовірної різниці від первинного. Відсоток змін становив 7,85±2,34% і був вищим, ніж у дітей групи 1 (p&lt;0,05). </w:t>
      </w:r>
      <w:r>
        <w:rPr>
          <w:sz w:val="28"/>
          <w:szCs w:val="28"/>
          <w:lang w:val="uk-UA"/>
        </w:rPr>
        <w:t>Ц</w:t>
      </w:r>
      <w:r w:rsidRPr="00806AD1">
        <w:rPr>
          <w:sz w:val="28"/>
          <w:szCs w:val="28"/>
          <w:lang w:val="uk-UA"/>
        </w:rPr>
        <w:t>е може свідчити про уповільнення відновлення скорочувальної здатності міокард</w:t>
      </w:r>
      <w:r>
        <w:rPr>
          <w:sz w:val="28"/>
          <w:szCs w:val="28"/>
          <w:lang w:val="uk-UA"/>
        </w:rPr>
        <w:t>а</w:t>
      </w:r>
      <w:r w:rsidRPr="00806AD1">
        <w:rPr>
          <w:sz w:val="28"/>
          <w:szCs w:val="28"/>
          <w:lang w:val="uk-UA"/>
        </w:rPr>
        <w:t xml:space="preserve"> у школярів основної групи. </w:t>
      </w:r>
    </w:p>
    <w:p w:rsidR="00DE7215" w:rsidRPr="00806AD1" w:rsidRDefault="00DE7215" w:rsidP="00AF41DC">
      <w:pPr>
        <w:pStyle w:val="NormalWeb"/>
        <w:spacing w:before="0" w:beforeAutospacing="0" w:after="0" w:afterAutospacing="0" w:line="360" w:lineRule="auto"/>
        <w:ind w:firstLine="720"/>
        <w:jc w:val="both"/>
        <w:rPr>
          <w:sz w:val="28"/>
          <w:szCs w:val="28"/>
          <w:lang w:val="uk-UA"/>
        </w:rPr>
      </w:pPr>
      <w:r w:rsidRPr="00806AD1">
        <w:rPr>
          <w:sz w:val="28"/>
          <w:szCs w:val="28"/>
          <w:lang w:val="uk-UA"/>
        </w:rPr>
        <w:t>УОЛШ збільшувався після виконання фізичного навантаження - від 73,48±2,52 мл до 84,4</w:t>
      </w:r>
      <w:r>
        <w:rPr>
          <w:sz w:val="28"/>
          <w:szCs w:val="28"/>
          <w:lang w:val="uk-UA"/>
        </w:rPr>
        <w:t>0±2,34 мл</w:t>
      </w:r>
      <w:r w:rsidRPr="00806AD1">
        <w:rPr>
          <w:sz w:val="28"/>
          <w:szCs w:val="28"/>
          <w:lang w:val="uk-UA"/>
        </w:rPr>
        <w:t xml:space="preserve"> (p&lt;0,05). Проте відсоток зміни був на 10% нижчим, від аналогічного дітей групи 1 - 15,28±3,63% (p&gt;0,05). І, водночас, середні значення УО, мали достовірно менші показники. З одного боку, це вказувало на зниження систолічної функції, з іншого - підтверджувало нижчий рівень венозного повернення. УО ЛШ до кінця 4-5-ї хвилини після проби зменшувався до 70,55±2,67 мл (p&lt;0,05). Ця вели</w:t>
      </w:r>
      <w:r>
        <w:rPr>
          <w:sz w:val="28"/>
          <w:szCs w:val="28"/>
          <w:lang w:val="uk-UA"/>
        </w:rPr>
        <w:t>чина була дещо нижчо</w:t>
      </w:r>
      <w:r w:rsidRPr="00806AD1">
        <w:rPr>
          <w:sz w:val="28"/>
          <w:szCs w:val="28"/>
          <w:lang w:val="uk-UA"/>
        </w:rPr>
        <w:t xml:space="preserve">ю від такої доношених дітей (p&gt;0,05). Відсоток змін - 2,85±1,62% - не </w:t>
      </w:r>
      <w:r>
        <w:rPr>
          <w:sz w:val="28"/>
          <w:szCs w:val="28"/>
          <w:lang w:val="uk-UA"/>
        </w:rPr>
        <w:t>відрізнявся</w:t>
      </w:r>
      <w:r w:rsidRPr="00806AD1">
        <w:rPr>
          <w:sz w:val="28"/>
          <w:szCs w:val="28"/>
          <w:lang w:val="uk-UA"/>
        </w:rPr>
        <w:t xml:space="preserve"> від </w:t>
      </w:r>
      <w:r>
        <w:rPr>
          <w:sz w:val="28"/>
          <w:szCs w:val="28"/>
          <w:lang w:val="uk-UA"/>
        </w:rPr>
        <w:t>аналогічного</w:t>
      </w:r>
      <w:r w:rsidRPr="00806AD1">
        <w:rPr>
          <w:sz w:val="28"/>
          <w:szCs w:val="28"/>
          <w:lang w:val="uk-UA"/>
        </w:rPr>
        <w:t xml:space="preserve"> групи 1. </w:t>
      </w:r>
    </w:p>
    <w:p w:rsidR="00DE7215" w:rsidRDefault="00DE7215" w:rsidP="00AF41DC">
      <w:pPr>
        <w:pStyle w:val="NormalWeb"/>
        <w:spacing w:before="0" w:beforeAutospacing="0" w:after="0" w:afterAutospacing="0" w:line="360" w:lineRule="auto"/>
        <w:ind w:firstLine="720"/>
        <w:jc w:val="both"/>
        <w:rPr>
          <w:sz w:val="28"/>
          <w:szCs w:val="28"/>
          <w:lang w:val="uk-UA"/>
        </w:rPr>
      </w:pPr>
      <w:r w:rsidRPr="00806AD1">
        <w:rPr>
          <w:sz w:val="28"/>
          <w:szCs w:val="28"/>
          <w:lang w:val="uk-UA"/>
        </w:rPr>
        <w:t>Динаміка показників ФВ була подібною до такої дітей групи контролю</w:t>
      </w:r>
      <w:r>
        <w:rPr>
          <w:sz w:val="28"/>
          <w:szCs w:val="28"/>
          <w:lang w:val="uk-UA"/>
        </w:rPr>
        <w:t>, але п</w:t>
      </w:r>
      <w:r w:rsidRPr="00806AD1">
        <w:rPr>
          <w:sz w:val="28"/>
          <w:szCs w:val="28"/>
          <w:lang w:val="uk-UA"/>
        </w:rPr>
        <w:t xml:space="preserve">оказник збільшувався з 62,58±1,24% </w:t>
      </w:r>
      <w:r>
        <w:rPr>
          <w:sz w:val="28"/>
          <w:szCs w:val="28"/>
          <w:lang w:val="uk-UA"/>
        </w:rPr>
        <w:t>лише до 66,98±1,06%</w:t>
      </w:r>
      <w:r w:rsidRPr="00806AD1">
        <w:rPr>
          <w:sz w:val="28"/>
          <w:szCs w:val="28"/>
          <w:lang w:val="uk-UA"/>
        </w:rPr>
        <w:t xml:space="preserve"> (p&lt;0,05), що є меншим від аналогічного в групі 1 (p&gt;</w:t>
      </w:r>
      <w:r>
        <w:rPr>
          <w:sz w:val="28"/>
          <w:szCs w:val="28"/>
          <w:lang w:val="uk-UA"/>
        </w:rPr>
        <w:t>0,05) і приріст його був меншим і склав</w:t>
      </w:r>
      <w:r w:rsidRPr="00806AD1">
        <w:rPr>
          <w:sz w:val="28"/>
          <w:szCs w:val="28"/>
          <w:lang w:val="uk-UA"/>
        </w:rPr>
        <w:t xml:space="preserve"> - 6,74±2,19%. До кінця 4-5-ї хвилини після проби параметр ФВ </w:t>
      </w:r>
      <w:r>
        <w:rPr>
          <w:sz w:val="28"/>
          <w:szCs w:val="28"/>
          <w:lang w:val="uk-UA"/>
        </w:rPr>
        <w:t>повертався до висхідного значення</w:t>
      </w:r>
      <w:r w:rsidRPr="00806AD1">
        <w:rPr>
          <w:sz w:val="28"/>
          <w:szCs w:val="28"/>
          <w:lang w:val="uk-UA"/>
        </w:rPr>
        <w:t xml:space="preserve">. Його величина не </w:t>
      </w:r>
      <w:r>
        <w:rPr>
          <w:sz w:val="28"/>
          <w:szCs w:val="28"/>
          <w:lang w:val="uk-UA"/>
        </w:rPr>
        <w:t>відрізнялася</w:t>
      </w:r>
      <w:r w:rsidRPr="00806AD1">
        <w:rPr>
          <w:sz w:val="28"/>
          <w:szCs w:val="28"/>
          <w:lang w:val="uk-UA"/>
        </w:rPr>
        <w:t xml:space="preserve"> як від первинної, так і порівняно з показником дітей групи 1</w:t>
      </w:r>
      <w:r>
        <w:rPr>
          <w:sz w:val="28"/>
          <w:szCs w:val="28"/>
          <w:lang w:val="uk-UA"/>
        </w:rPr>
        <w:t>.</w:t>
      </w:r>
    </w:p>
    <w:p w:rsidR="00DE7215" w:rsidRPr="00806AD1" w:rsidRDefault="00DE7215" w:rsidP="00AF41DC">
      <w:pPr>
        <w:pStyle w:val="NormalWeb"/>
        <w:spacing w:before="0" w:beforeAutospacing="0" w:after="0" w:afterAutospacing="0" w:line="360" w:lineRule="auto"/>
        <w:ind w:firstLine="720"/>
        <w:jc w:val="both"/>
        <w:rPr>
          <w:sz w:val="28"/>
          <w:szCs w:val="28"/>
          <w:lang w:val="uk-UA"/>
        </w:rPr>
      </w:pPr>
      <w:r w:rsidRPr="00806AD1">
        <w:rPr>
          <w:sz w:val="28"/>
          <w:szCs w:val="28"/>
          <w:lang w:val="uk-UA"/>
        </w:rPr>
        <w:t>ТМЗСЛШ мала аналогічну динаміку. Її показник збільшувався від 8,36±0,19 мм перед навантаженням до 8,67±0,22 мм (p&gt;0,05) після неї. Як і в групі 1, до кінця 4-5-ї хвилини відбулося зниження до 8,62±0</w:t>
      </w:r>
      <w:r>
        <w:rPr>
          <w:sz w:val="28"/>
          <w:szCs w:val="28"/>
          <w:lang w:val="uk-UA"/>
        </w:rPr>
        <w:t>,21</w:t>
      </w:r>
      <w:r w:rsidRPr="00806AD1">
        <w:rPr>
          <w:sz w:val="28"/>
          <w:szCs w:val="28"/>
          <w:lang w:val="uk-UA"/>
        </w:rPr>
        <w:t xml:space="preserve"> мм (p&gt;0,05). Впродовж усього часу спостереження цей параметр не </w:t>
      </w:r>
      <w:r>
        <w:rPr>
          <w:sz w:val="28"/>
          <w:szCs w:val="28"/>
          <w:lang w:val="uk-UA"/>
        </w:rPr>
        <w:t>відрізнявся</w:t>
      </w:r>
      <w:r w:rsidRPr="00806AD1">
        <w:rPr>
          <w:sz w:val="28"/>
          <w:szCs w:val="28"/>
          <w:lang w:val="uk-UA"/>
        </w:rPr>
        <w:t xml:space="preserve"> від аналогічного у дітей контрольної групи. Проте, відсоток змін мав тенденцію до менших значень одразу після проби - 3,65±1,85%, і, навпаки, до більших - на 4-5-ій хвилині - 3,42±1,81%.</w:t>
      </w:r>
    </w:p>
    <w:p w:rsidR="00DE7215" w:rsidRDefault="00DE7215" w:rsidP="00AF41DC">
      <w:pPr>
        <w:pStyle w:val="NormalWeb"/>
        <w:spacing w:before="0" w:beforeAutospacing="0" w:after="0" w:afterAutospacing="0" w:line="360" w:lineRule="auto"/>
        <w:ind w:firstLine="720"/>
        <w:jc w:val="both"/>
        <w:rPr>
          <w:sz w:val="28"/>
          <w:szCs w:val="28"/>
          <w:lang w:val="uk-UA"/>
        </w:rPr>
      </w:pPr>
      <w:r w:rsidRPr="00806AD1">
        <w:rPr>
          <w:sz w:val="28"/>
          <w:szCs w:val="28"/>
          <w:lang w:val="uk-UA"/>
        </w:rPr>
        <w:t xml:space="preserve">Таким чином, достовірно нижчим, порівняно з групою 1, значення УО одразу після навантаження </w:t>
      </w:r>
      <w:r>
        <w:rPr>
          <w:sz w:val="28"/>
          <w:szCs w:val="28"/>
          <w:lang w:val="uk-UA"/>
        </w:rPr>
        <w:t xml:space="preserve">встановлено у школярів групи 2а, </w:t>
      </w:r>
      <w:r w:rsidRPr="00982EC9">
        <w:rPr>
          <w:sz w:val="28"/>
          <w:szCs w:val="28"/>
          <w:lang w:val="uk-UA"/>
        </w:rPr>
        <w:t>що свідчить про неадекватну відповідь його на фізичне навантаження.</w:t>
      </w:r>
      <w:r w:rsidRPr="00806AD1">
        <w:rPr>
          <w:sz w:val="28"/>
          <w:szCs w:val="28"/>
          <w:lang w:val="uk-UA"/>
        </w:rPr>
        <w:t xml:space="preserve"> Враховуючи дані інших показників внутрішньосерцевої гемодинаміки, це можна пояснити відносно нижчою систолічною функцією і меншим переднавантаженням, можливо за рахунок дисфункції діастоли, нижчим рівнем мобілізації об'єму циркулюючої крові.</w:t>
      </w:r>
      <w:r w:rsidRPr="00773E36">
        <w:rPr>
          <w:sz w:val="28"/>
          <w:szCs w:val="28"/>
          <w:lang w:val="uk-UA"/>
        </w:rPr>
        <w:t xml:space="preserve"> </w:t>
      </w:r>
    </w:p>
    <w:p w:rsidR="00DE7215" w:rsidRDefault="00DE7215" w:rsidP="00AF41DC">
      <w:pPr>
        <w:pStyle w:val="NormalWeb"/>
        <w:spacing w:before="0" w:beforeAutospacing="0" w:after="0" w:afterAutospacing="0" w:line="360" w:lineRule="auto"/>
        <w:ind w:firstLine="720"/>
        <w:jc w:val="both"/>
        <w:rPr>
          <w:sz w:val="28"/>
          <w:szCs w:val="28"/>
          <w:lang w:val="uk-UA"/>
        </w:rPr>
      </w:pPr>
      <w:r w:rsidRPr="00806AD1">
        <w:rPr>
          <w:sz w:val="28"/>
          <w:szCs w:val="28"/>
          <w:lang w:val="uk-UA"/>
        </w:rPr>
        <w:t>Величина кінцево – систолічного об’єму лівого шлуночк</w:t>
      </w:r>
      <w:r>
        <w:rPr>
          <w:sz w:val="28"/>
          <w:szCs w:val="28"/>
          <w:lang w:val="uk-UA"/>
        </w:rPr>
        <w:t>а</w:t>
      </w:r>
      <w:r w:rsidRPr="00806AD1">
        <w:rPr>
          <w:sz w:val="28"/>
          <w:szCs w:val="28"/>
          <w:lang w:val="uk-UA"/>
        </w:rPr>
        <w:t xml:space="preserve"> не відрізнялася від такої в інших групах, хоча і мала тенденцію до менших значень.</w:t>
      </w:r>
    </w:p>
    <w:p w:rsidR="00DE7215" w:rsidRDefault="00DE7215" w:rsidP="00AF41DC">
      <w:pPr>
        <w:pStyle w:val="NormalWeb"/>
        <w:spacing w:before="0" w:beforeAutospacing="0" w:after="0" w:afterAutospacing="0" w:line="360" w:lineRule="auto"/>
        <w:ind w:firstLine="720"/>
        <w:jc w:val="both"/>
        <w:rPr>
          <w:sz w:val="28"/>
          <w:szCs w:val="28"/>
          <w:lang w:val="uk-UA"/>
        </w:rPr>
      </w:pPr>
    </w:p>
    <w:p w:rsidR="00DE7215" w:rsidRDefault="00DE7215" w:rsidP="00064E84">
      <w:pPr>
        <w:pStyle w:val="NormalWeb"/>
        <w:spacing w:before="0" w:beforeAutospacing="0" w:after="0" w:afterAutospacing="0" w:line="360" w:lineRule="auto"/>
        <w:jc w:val="both"/>
        <w:rPr>
          <w:sz w:val="28"/>
          <w:szCs w:val="28"/>
          <w:lang w:val="uk-UA"/>
        </w:rPr>
      </w:pPr>
      <w:r>
        <w:rPr>
          <w:sz w:val="28"/>
          <w:szCs w:val="28"/>
          <w:lang w:val="uk-UA"/>
        </w:rPr>
        <w:t xml:space="preserve">Таблиця 3.3 – </w:t>
      </w:r>
      <w:r w:rsidRPr="00806AD1">
        <w:rPr>
          <w:sz w:val="28"/>
          <w:szCs w:val="28"/>
          <w:lang w:val="uk-UA"/>
        </w:rPr>
        <w:t xml:space="preserve">Зміна показників внутрішньосерцевої гемодинаміки у </w:t>
      </w:r>
      <w:r>
        <w:rPr>
          <w:sz w:val="28"/>
          <w:szCs w:val="28"/>
          <w:lang w:val="uk-UA"/>
        </w:rPr>
        <w:t>школярів, народжених до строку з диспропорційним розвитком</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572"/>
        <w:gridCol w:w="1631"/>
        <w:gridCol w:w="1490"/>
        <w:gridCol w:w="1490"/>
        <w:gridCol w:w="1490"/>
        <w:gridCol w:w="1506"/>
      </w:tblGrid>
      <w:tr w:rsidR="00DE7215" w:rsidRPr="00806AD1" w:rsidTr="00064E84">
        <w:tc>
          <w:tcPr>
            <w:tcW w:w="1572" w:type="dxa"/>
            <w:vAlign w:val="center"/>
          </w:tcPr>
          <w:p w:rsidR="00DE7215" w:rsidRPr="00806AD1" w:rsidRDefault="00DE7215" w:rsidP="0000308A">
            <w:pPr>
              <w:jc w:val="center"/>
              <w:rPr>
                <w:sz w:val="28"/>
                <w:szCs w:val="28"/>
              </w:rPr>
            </w:pPr>
          </w:p>
        </w:tc>
        <w:tc>
          <w:tcPr>
            <w:tcW w:w="1631" w:type="dxa"/>
            <w:vAlign w:val="center"/>
          </w:tcPr>
          <w:p w:rsidR="00DE7215" w:rsidRPr="00806AD1" w:rsidRDefault="00DE7215" w:rsidP="0000308A">
            <w:pPr>
              <w:jc w:val="center"/>
              <w:rPr>
                <w:sz w:val="28"/>
                <w:szCs w:val="28"/>
                <w:lang w:val="uk-UA"/>
              </w:rPr>
            </w:pPr>
            <w:r w:rsidRPr="00806AD1">
              <w:rPr>
                <w:sz w:val="28"/>
                <w:szCs w:val="28"/>
              </w:rPr>
              <w:t>КДОЛ</w:t>
            </w:r>
            <w:r w:rsidRPr="00806AD1">
              <w:rPr>
                <w:sz w:val="28"/>
                <w:szCs w:val="28"/>
                <w:lang w:val="uk-UA"/>
              </w:rPr>
              <w:t>Ш</w:t>
            </w:r>
            <w:r>
              <w:rPr>
                <w:sz w:val="28"/>
                <w:szCs w:val="28"/>
                <w:lang w:val="uk-UA"/>
              </w:rPr>
              <w:t>, мл</w:t>
            </w:r>
          </w:p>
        </w:tc>
        <w:tc>
          <w:tcPr>
            <w:tcW w:w="1490" w:type="dxa"/>
            <w:vAlign w:val="center"/>
          </w:tcPr>
          <w:p w:rsidR="00DE7215" w:rsidRPr="00806AD1" w:rsidRDefault="00DE7215" w:rsidP="0000308A">
            <w:pPr>
              <w:jc w:val="center"/>
              <w:rPr>
                <w:sz w:val="28"/>
                <w:szCs w:val="28"/>
                <w:lang w:val="uk-UA"/>
              </w:rPr>
            </w:pPr>
            <w:r w:rsidRPr="00806AD1">
              <w:rPr>
                <w:sz w:val="28"/>
                <w:szCs w:val="28"/>
              </w:rPr>
              <w:t>КСОЛ</w:t>
            </w:r>
            <w:r w:rsidRPr="00806AD1">
              <w:rPr>
                <w:sz w:val="28"/>
                <w:szCs w:val="28"/>
                <w:lang w:val="uk-UA"/>
              </w:rPr>
              <w:t>Ш</w:t>
            </w:r>
            <w:r>
              <w:rPr>
                <w:sz w:val="28"/>
                <w:szCs w:val="28"/>
                <w:lang w:val="uk-UA"/>
              </w:rPr>
              <w:t>, мл</w:t>
            </w:r>
          </w:p>
        </w:tc>
        <w:tc>
          <w:tcPr>
            <w:tcW w:w="1490" w:type="dxa"/>
            <w:vAlign w:val="center"/>
          </w:tcPr>
          <w:p w:rsidR="00DE7215" w:rsidRPr="00806AD1" w:rsidRDefault="00DE7215" w:rsidP="0000308A">
            <w:pPr>
              <w:jc w:val="center"/>
              <w:rPr>
                <w:sz w:val="28"/>
                <w:szCs w:val="28"/>
                <w:lang w:val="uk-UA"/>
              </w:rPr>
            </w:pPr>
            <w:r w:rsidRPr="00806AD1">
              <w:rPr>
                <w:sz w:val="28"/>
                <w:szCs w:val="28"/>
              </w:rPr>
              <w:t>УОЛ</w:t>
            </w:r>
            <w:r w:rsidRPr="00806AD1">
              <w:rPr>
                <w:sz w:val="28"/>
                <w:szCs w:val="28"/>
                <w:lang w:val="uk-UA"/>
              </w:rPr>
              <w:t>Ш</w:t>
            </w:r>
            <w:r>
              <w:rPr>
                <w:sz w:val="28"/>
                <w:szCs w:val="28"/>
                <w:lang w:val="uk-UA"/>
              </w:rPr>
              <w:t>, мл</w:t>
            </w:r>
          </w:p>
        </w:tc>
        <w:tc>
          <w:tcPr>
            <w:tcW w:w="1490" w:type="dxa"/>
            <w:vAlign w:val="center"/>
          </w:tcPr>
          <w:p w:rsidR="00DE7215" w:rsidRPr="009718E1" w:rsidRDefault="00DE7215" w:rsidP="0000308A">
            <w:pPr>
              <w:jc w:val="center"/>
              <w:rPr>
                <w:sz w:val="28"/>
                <w:szCs w:val="28"/>
                <w:lang w:val="uk-UA"/>
              </w:rPr>
            </w:pPr>
            <w:r w:rsidRPr="00806AD1">
              <w:rPr>
                <w:sz w:val="28"/>
                <w:szCs w:val="28"/>
              </w:rPr>
              <w:t>ФВ</w:t>
            </w:r>
            <w:r>
              <w:rPr>
                <w:sz w:val="28"/>
                <w:szCs w:val="28"/>
                <w:lang w:val="uk-UA"/>
              </w:rPr>
              <w:t>, %</w:t>
            </w:r>
          </w:p>
        </w:tc>
        <w:tc>
          <w:tcPr>
            <w:tcW w:w="1506" w:type="dxa"/>
            <w:vAlign w:val="center"/>
          </w:tcPr>
          <w:p w:rsidR="00DE7215" w:rsidRPr="00806AD1" w:rsidRDefault="00DE7215" w:rsidP="0000308A">
            <w:pPr>
              <w:jc w:val="center"/>
              <w:rPr>
                <w:sz w:val="28"/>
                <w:szCs w:val="28"/>
                <w:lang w:val="uk-UA"/>
              </w:rPr>
            </w:pPr>
            <w:r w:rsidRPr="00806AD1">
              <w:rPr>
                <w:sz w:val="28"/>
                <w:szCs w:val="28"/>
              </w:rPr>
              <w:t>Т</w:t>
            </w:r>
            <w:r w:rsidRPr="00806AD1">
              <w:rPr>
                <w:sz w:val="28"/>
                <w:szCs w:val="28"/>
                <w:lang w:val="uk-UA"/>
              </w:rPr>
              <w:t>МЗСЛШ</w:t>
            </w:r>
            <w:r>
              <w:rPr>
                <w:sz w:val="28"/>
                <w:szCs w:val="28"/>
                <w:lang w:val="uk-UA"/>
              </w:rPr>
              <w:t>, мм</w:t>
            </w:r>
          </w:p>
        </w:tc>
      </w:tr>
      <w:tr w:rsidR="00DE7215" w:rsidRPr="00806AD1" w:rsidTr="00064E84">
        <w:trPr>
          <w:trHeight w:val="486"/>
        </w:trPr>
        <w:tc>
          <w:tcPr>
            <w:tcW w:w="1572" w:type="dxa"/>
            <w:vMerge w:val="restart"/>
            <w:vAlign w:val="center"/>
          </w:tcPr>
          <w:p w:rsidR="00DE7215" w:rsidRPr="00806AD1" w:rsidRDefault="00DE7215" w:rsidP="0000308A">
            <w:pPr>
              <w:jc w:val="center"/>
              <w:rPr>
                <w:sz w:val="28"/>
                <w:szCs w:val="28"/>
                <w:lang w:val="uk-UA"/>
              </w:rPr>
            </w:pPr>
            <w:r w:rsidRPr="00806AD1">
              <w:rPr>
                <w:sz w:val="28"/>
                <w:szCs w:val="28"/>
              </w:rPr>
              <w:t xml:space="preserve">До </w:t>
            </w:r>
            <w:r w:rsidRPr="00806AD1">
              <w:rPr>
                <w:sz w:val="28"/>
                <w:szCs w:val="28"/>
                <w:lang w:val="uk-UA"/>
              </w:rPr>
              <w:t>навантаж.</w:t>
            </w:r>
            <w:r>
              <w:rPr>
                <w:sz w:val="28"/>
                <w:szCs w:val="28"/>
                <w:lang w:val="uk-UA"/>
              </w:rPr>
              <w:t>,</w:t>
            </w:r>
            <w:r w:rsidRPr="00806AD1">
              <w:rPr>
                <w:sz w:val="28"/>
                <w:szCs w:val="28"/>
                <w:lang w:val="uk-UA"/>
              </w:rPr>
              <w:t xml:space="preserve"> (M±m</w:t>
            </w:r>
            <w:r>
              <w:rPr>
                <w:sz w:val="28"/>
                <w:szCs w:val="28"/>
                <w:lang w:val="uk-UA"/>
              </w:rPr>
              <w:t xml:space="preserve">) </w:t>
            </w:r>
          </w:p>
        </w:tc>
        <w:tc>
          <w:tcPr>
            <w:tcW w:w="1631" w:type="dxa"/>
            <w:vAlign w:val="center"/>
          </w:tcPr>
          <w:p w:rsidR="00DE7215" w:rsidRPr="00806AD1" w:rsidRDefault="00DE7215" w:rsidP="0000308A">
            <w:pPr>
              <w:jc w:val="center"/>
              <w:rPr>
                <w:color w:val="000000"/>
                <w:sz w:val="28"/>
                <w:szCs w:val="28"/>
              </w:rPr>
            </w:pPr>
            <w:r w:rsidRPr="00806AD1">
              <w:rPr>
                <w:color w:val="000000"/>
                <w:sz w:val="28"/>
                <w:szCs w:val="28"/>
              </w:rPr>
              <w:t>109,82±5,36</w:t>
            </w:r>
          </w:p>
        </w:tc>
        <w:tc>
          <w:tcPr>
            <w:tcW w:w="1490" w:type="dxa"/>
            <w:vAlign w:val="center"/>
          </w:tcPr>
          <w:p w:rsidR="00DE7215" w:rsidRPr="00806AD1" w:rsidRDefault="00DE7215" w:rsidP="0000308A">
            <w:pPr>
              <w:jc w:val="center"/>
              <w:rPr>
                <w:color w:val="000000"/>
                <w:sz w:val="28"/>
                <w:szCs w:val="28"/>
              </w:rPr>
            </w:pPr>
            <w:r w:rsidRPr="00806AD1">
              <w:rPr>
                <w:color w:val="000000"/>
                <w:sz w:val="28"/>
                <w:szCs w:val="28"/>
              </w:rPr>
              <w:t>43,32±2,91</w:t>
            </w:r>
          </w:p>
        </w:tc>
        <w:tc>
          <w:tcPr>
            <w:tcW w:w="1490" w:type="dxa"/>
            <w:vAlign w:val="center"/>
          </w:tcPr>
          <w:p w:rsidR="00DE7215" w:rsidRPr="00806AD1" w:rsidRDefault="00DE7215" w:rsidP="0000308A">
            <w:pPr>
              <w:jc w:val="center"/>
              <w:rPr>
                <w:color w:val="000000"/>
                <w:sz w:val="28"/>
                <w:szCs w:val="28"/>
              </w:rPr>
            </w:pPr>
            <w:r w:rsidRPr="00806AD1">
              <w:rPr>
                <w:color w:val="000000"/>
                <w:sz w:val="28"/>
                <w:szCs w:val="28"/>
              </w:rPr>
              <w:t>67,35±3,09</w:t>
            </w:r>
          </w:p>
        </w:tc>
        <w:tc>
          <w:tcPr>
            <w:tcW w:w="1490" w:type="dxa"/>
            <w:vAlign w:val="center"/>
          </w:tcPr>
          <w:p w:rsidR="00DE7215" w:rsidRPr="00806AD1" w:rsidRDefault="00DE7215" w:rsidP="0000308A">
            <w:pPr>
              <w:jc w:val="center"/>
              <w:rPr>
                <w:color w:val="000000"/>
                <w:sz w:val="28"/>
                <w:szCs w:val="28"/>
              </w:rPr>
            </w:pPr>
            <w:r w:rsidRPr="00806AD1">
              <w:rPr>
                <w:color w:val="000000"/>
                <w:sz w:val="28"/>
                <w:szCs w:val="28"/>
              </w:rPr>
              <w:t>60,46±1,17</w:t>
            </w:r>
          </w:p>
        </w:tc>
        <w:tc>
          <w:tcPr>
            <w:tcW w:w="1506" w:type="dxa"/>
            <w:vAlign w:val="center"/>
          </w:tcPr>
          <w:p w:rsidR="00DE7215" w:rsidRPr="00C8226F" w:rsidRDefault="00DE7215" w:rsidP="0000308A">
            <w:pPr>
              <w:jc w:val="center"/>
              <w:rPr>
                <w:color w:val="000000"/>
                <w:sz w:val="28"/>
                <w:szCs w:val="28"/>
                <w:lang w:val="uk-UA"/>
              </w:rPr>
            </w:pPr>
            <w:r w:rsidRPr="00806AD1">
              <w:rPr>
                <w:color w:val="000000"/>
                <w:sz w:val="28"/>
                <w:szCs w:val="28"/>
              </w:rPr>
              <w:t>8,</w:t>
            </w:r>
            <w:r w:rsidRPr="00806AD1">
              <w:rPr>
                <w:color w:val="000000"/>
                <w:sz w:val="28"/>
                <w:szCs w:val="28"/>
                <w:lang w:val="en-US"/>
              </w:rPr>
              <w:t>2</w:t>
            </w:r>
            <w:r w:rsidRPr="00806AD1">
              <w:rPr>
                <w:color w:val="000000"/>
                <w:sz w:val="28"/>
                <w:szCs w:val="28"/>
              </w:rPr>
              <w:t>4±0,2</w:t>
            </w:r>
            <w:r>
              <w:rPr>
                <w:color w:val="000000"/>
                <w:sz w:val="28"/>
                <w:szCs w:val="28"/>
                <w:lang w:val="uk-UA"/>
              </w:rPr>
              <w:t>0</w:t>
            </w:r>
          </w:p>
        </w:tc>
      </w:tr>
      <w:tr w:rsidR="00DE7215" w:rsidRPr="00806AD1" w:rsidTr="00064E84">
        <w:trPr>
          <w:trHeight w:val="486"/>
        </w:trPr>
        <w:tc>
          <w:tcPr>
            <w:tcW w:w="1572" w:type="dxa"/>
            <w:vMerge/>
            <w:vAlign w:val="center"/>
          </w:tcPr>
          <w:p w:rsidR="00DE7215" w:rsidRPr="00806AD1" w:rsidRDefault="00DE7215" w:rsidP="0000308A">
            <w:pPr>
              <w:jc w:val="center"/>
              <w:rPr>
                <w:sz w:val="28"/>
                <w:szCs w:val="28"/>
              </w:rPr>
            </w:pPr>
          </w:p>
        </w:tc>
        <w:tc>
          <w:tcPr>
            <w:tcW w:w="1631" w:type="dxa"/>
            <w:vAlign w:val="center"/>
          </w:tcPr>
          <w:p w:rsidR="00DE7215" w:rsidRPr="00806AD1" w:rsidRDefault="00DE7215" w:rsidP="0000308A">
            <w:pPr>
              <w:jc w:val="center"/>
              <w:rPr>
                <w:color w:val="000000"/>
                <w:sz w:val="28"/>
                <w:szCs w:val="28"/>
              </w:rPr>
            </w:pPr>
          </w:p>
        </w:tc>
        <w:tc>
          <w:tcPr>
            <w:tcW w:w="1490" w:type="dxa"/>
            <w:vAlign w:val="center"/>
          </w:tcPr>
          <w:p w:rsidR="00DE7215" w:rsidRPr="00806AD1" w:rsidRDefault="00DE7215" w:rsidP="0000308A">
            <w:pPr>
              <w:jc w:val="center"/>
              <w:rPr>
                <w:color w:val="000000"/>
                <w:sz w:val="28"/>
                <w:szCs w:val="28"/>
              </w:rPr>
            </w:pPr>
          </w:p>
        </w:tc>
        <w:tc>
          <w:tcPr>
            <w:tcW w:w="1490" w:type="dxa"/>
            <w:vAlign w:val="center"/>
          </w:tcPr>
          <w:p w:rsidR="00DE7215" w:rsidRPr="00D20DEF" w:rsidRDefault="00DE7215" w:rsidP="0000308A">
            <w:pPr>
              <w:jc w:val="center"/>
              <w:rPr>
                <w:color w:val="000000"/>
                <w:sz w:val="28"/>
                <w:szCs w:val="28"/>
                <w:lang w:val="uk-UA"/>
              </w:rPr>
            </w:pPr>
            <w:r w:rsidRPr="00806AD1">
              <w:rPr>
                <w:color w:val="000000"/>
                <w:sz w:val="28"/>
                <w:szCs w:val="28"/>
                <w:lang w:val="en-US"/>
              </w:rPr>
              <w:t>*</w:t>
            </w:r>
          </w:p>
        </w:tc>
        <w:tc>
          <w:tcPr>
            <w:tcW w:w="1490" w:type="dxa"/>
            <w:vAlign w:val="center"/>
          </w:tcPr>
          <w:p w:rsidR="00DE7215" w:rsidRPr="00806AD1" w:rsidRDefault="00DE7215" w:rsidP="0000308A">
            <w:pPr>
              <w:jc w:val="center"/>
              <w:rPr>
                <w:color w:val="000000"/>
                <w:sz w:val="28"/>
                <w:szCs w:val="28"/>
              </w:rPr>
            </w:pPr>
            <w:r w:rsidRPr="00806AD1">
              <w:rPr>
                <w:color w:val="000000"/>
                <w:sz w:val="28"/>
                <w:szCs w:val="28"/>
                <w:lang w:val="en-US"/>
              </w:rPr>
              <w:t>#2</w:t>
            </w:r>
          </w:p>
        </w:tc>
        <w:tc>
          <w:tcPr>
            <w:tcW w:w="1506" w:type="dxa"/>
            <w:vAlign w:val="center"/>
          </w:tcPr>
          <w:p w:rsidR="00DE7215" w:rsidRPr="00806AD1" w:rsidRDefault="00DE7215" w:rsidP="0000308A">
            <w:pPr>
              <w:jc w:val="center"/>
              <w:rPr>
                <w:color w:val="000000"/>
                <w:sz w:val="28"/>
                <w:szCs w:val="28"/>
              </w:rPr>
            </w:pPr>
          </w:p>
        </w:tc>
      </w:tr>
      <w:tr w:rsidR="00DE7215" w:rsidRPr="00806AD1" w:rsidTr="00064E84">
        <w:trPr>
          <w:trHeight w:val="804"/>
        </w:trPr>
        <w:tc>
          <w:tcPr>
            <w:tcW w:w="1572" w:type="dxa"/>
            <w:vMerge w:val="restart"/>
            <w:vAlign w:val="center"/>
          </w:tcPr>
          <w:p w:rsidR="00DE7215" w:rsidRPr="00806AD1" w:rsidRDefault="00DE7215" w:rsidP="0000308A">
            <w:pPr>
              <w:jc w:val="center"/>
              <w:rPr>
                <w:sz w:val="28"/>
                <w:szCs w:val="28"/>
                <w:lang w:val="uk-UA"/>
              </w:rPr>
            </w:pPr>
            <w:r w:rsidRPr="00806AD1">
              <w:rPr>
                <w:sz w:val="28"/>
                <w:szCs w:val="28"/>
                <w:lang w:val="uk-UA"/>
              </w:rPr>
              <w:t>Кінець</w:t>
            </w:r>
            <w:r w:rsidRPr="00806AD1">
              <w:rPr>
                <w:sz w:val="28"/>
                <w:szCs w:val="28"/>
              </w:rPr>
              <w:t xml:space="preserve"> 1-</w:t>
            </w:r>
            <w:r w:rsidRPr="00806AD1">
              <w:rPr>
                <w:sz w:val="28"/>
                <w:szCs w:val="28"/>
                <w:lang w:val="uk-UA"/>
              </w:rPr>
              <w:t>ї</w:t>
            </w:r>
            <w:r w:rsidRPr="00806AD1">
              <w:rPr>
                <w:sz w:val="28"/>
                <w:szCs w:val="28"/>
              </w:rPr>
              <w:t xml:space="preserve"> – </w:t>
            </w:r>
            <w:r w:rsidRPr="00806AD1">
              <w:rPr>
                <w:sz w:val="28"/>
                <w:szCs w:val="28"/>
                <w:lang w:val="uk-UA"/>
              </w:rPr>
              <w:t>початок</w:t>
            </w:r>
            <w:r w:rsidRPr="00806AD1">
              <w:rPr>
                <w:sz w:val="28"/>
                <w:szCs w:val="28"/>
              </w:rPr>
              <w:t xml:space="preserve"> 2-</w:t>
            </w:r>
            <w:r w:rsidRPr="00806AD1">
              <w:rPr>
                <w:sz w:val="28"/>
                <w:szCs w:val="28"/>
                <w:lang w:val="uk-UA"/>
              </w:rPr>
              <w:t>ї</w:t>
            </w:r>
            <w:r w:rsidRPr="00806AD1">
              <w:rPr>
                <w:sz w:val="28"/>
                <w:szCs w:val="28"/>
              </w:rPr>
              <w:t xml:space="preserve"> </w:t>
            </w:r>
            <w:r w:rsidRPr="00806AD1">
              <w:rPr>
                <w:sz w:val="28"/>
                <w:szCs w:val="28"/>
                <w:lang w:val="uk-UA"/>
              </w:rPr>
              <w:t>хвилини</w:t>
            </w:r>
            <w:r>
              <w:rPr>
                <w:sz w:val="28"/>
                <w:szCs w:val="28"/>
                <w:lang w:val="uk-UA"/>
              </w:rPr>
              <w:t xml:space="preserve">, </w:t>
            </w:r>
            <w:r w:rsidRPr="00806AD1">
              <w:rPr>
                <w:sz w:val="28"/>
                <w:szCs w:val="28"/>
                <w:lang w:val="uk-UA"/>
              </w:rPr>
              <w:t>(M±m</w:t>
            </w:r>
            <w:r>
              <w:rPr>
                <w:sz w:val="28"/>
                <w:szCs w:val="28"/>
                <w:lang w:val="uk-UA"/>
              </w:rPr>
              <w:t>)</w:t>
            </w:r>
          </w:p>
        </w:tc>
        <w:tc>
          <w:tcPr>
            <w:tcW w:w="1631" w:type="dxa"/>
            <w:vAlign w:val="center"/>
          </w:tcPr>
          <w:p w:rsidR="00DE7215" w:rsidRPr="00806AD1" w:rsidRDefault="00DE7215" w:rsidP="0000308A">
            <w:pPr>
              <w:jc w:val="center"/>
              <w:rPr>
                <w:color w:val="000000"/>
                <w:sz w:val="28"/>
                <w:szCs w:val="28"/>
              </w:rPr>
            </w:pPr>
            <w:r w:rsidRPr="00806AD1">
              <w:rPr>
                <w:color w:val="000000"/>
                <w:sz w:val="28"/>
                <w:szCs w:val="28"/>
              </w:rPr>
              <w:t>115,54±5,23</w:t>
            </w:r>
          </w:p>
        </w:tc>
        <w:tc>
          <w:tcPr>
            <w:tcW w:w="1490" w:type="dxa"/>
            <w:vAlign w:val="center"/>
          </w:tcPr>
          <w:p w:rsidR="00DE7215" w:rsidRPr="00806AD1" w:rsidRDefault="00DE7215" w:rsidP="0000308A">
            <w:pPr>
              <w:jc w:val="center"/>
              <w:rPr>
                <w:color w:val="000000"/>
                <w:sz w:val="28"/>
                <w:szCs w:val="28"/>
              </w:rPr>
            </w:pPr>
            <w:r w:rsidRPr="00806AD1">
              <w:rPr>
                <w:color w:val="000000"/>
                <w:sz w:val="28"/>
                <w:szCs w:val="28"/>
              </w:rPr>
              <w:t>42,04±3,11</w:t>
            </w:r>
          </w:p>
        </w:tc>
        <w:tc>
          <w:tcPr>
            <w:tcW w:w="1490" w:type="dxa"/>
            <w:vAlign w:val="center"/>
          </w:tcPr>
          <w:p w:rsidR="00DE7215" w:rsidRPr="00806AD1" w:rsidRDefault="00DE7215" w:rsidP="0000308A">
            <w:pPr>
              <w:jc w:val="center"/>
              <w:rPr>
                <w:color w:val="000000"/>
                <w:sz w:val="28"/>
                <w:szCs w:val="28"/>
                <w:lang w:val="en-US"/>
              </w:rPr>
            </w:pPr>
            <w:r w:rsidRPr="00806AD1">
              <w:rPr>
                <w:color w:val="000000"/>
                <w:sz w:val="28"/>
                <w:szCs w:val="28"/>
              </w:rPr>
              <w:t>72,36±3,21</w:t>
            </w:r>
          </w:p>
        </w:tc>
        <w:tc>
          <w:tcPr>
            <w:tcW w:w="1490" w:type="dxa"/>
            <w:vAlign w:val="center"/>
          </w:tcPr>
          <w:p w:rsidR="00DE7215" w:rsidRPr="00806AD1" w:rsidRDefault="00DE7215" w:rsidP="0000308A">
            <w:pPr>
              <w:jc w:val="center"/>
              <w:rPr>
                <w:color w:val="000000"/>
                <w:sz w:val="28"/>
                <w:szCs w:val="28"/>
              </w:rPr>
            </w:pPr>
            <w:r w:rsidRPr="00806AD1">
              <w:rPr>
                <w:color w:val="000000"/>
                <w:sz w:val="28"/>
                <w:szCs w:val="28"/>
              </w:rPr>
              <w:t>64,2</w:t>
            </w:r>
            <w:r>
              <w:rPr>
                <w:color w:val="000000"/>
                <w:sz w:val="28"/>
                <w:szCs w:val="28"/>
                <w:lang w:val="uk-UA"/>
              </w:rPr>
              <w:t>0</w:t>
            </w:r>
            <w:r w:rsidRPr="00806AD1">
              <w:rPr>
                <w:color w:val="000000"/>
                <w:sz w:val="28"/>
                <w:szCs w:val="28"/>
              </w:rPr>
              <w:t>±1,22</w:t>
            </w:r>
          </w:p>
        </w:tc>
        <w:tc>
          <w:tcPr>
            <w:tcW w:w="1506" w:type="dxa"/>
            <w:vAlign w:val="center"/>
          </w:tcPr>
          <w:p w:rsidR="00DE7215" w:rsidRPr="00806AD1" w:rsidRDefault="00DE7215" w:rsidP="0000308A">
            <w:pPr>
              <w:jc w:val="center"/>
              <w:rPr>
                <w:color w:val="000000"/>
                <w:sz w:val="28"/>
                <w:szCs w:val="28"/>
                <w:lang w:val="en-US"/>
              </w:rPr>
            </w:pPr>
            <w:r w:rsidRPr="00806AD1">
              <w:rPr>
                <w:color w:val="000000"/>
                <w:sz w:val="28"/>
                <w:szCs w:val="28"/>
              </w:rPr>
              <w:t>8,</w:t>
            </w:r>
            <w:r w:rsidRPr="00806AD1">
              <w:rPr>
                <w:color w:val="000000"/>
                <w:sz w:val="28"/>
                <w:szCs w:val="28"/>
                <w:lang w:val="en-US"/>
              </w:rPr>
              <w:t>5</w:t>
            </w:r>
            <w:r w:rsidRPr="00806AD1">
              <w:rPr>
                <w:color w:val="000000"/>
                <w:sz w:val="28"/>
                <w:szCs w:val="28"/>
              </w:rPr>
              <w:t>8±0,21</w:t>
            </w:r>
          </w:p>
        </w:tc>
      </w:tr>
      <w:tr w:rsidR="00DE7215" w:rsidRPr="00806AD1" w:rsidTr="00064E84">
        <w:trPr>
          <w:trHeight w:val="804"/>
        </w:trPr>
        <w:tc>
          <w:tcPr>
            <w:tcW w:w="1572" w:type="dxa"/>
            <w:vMerge/>
            <w:vAlign w:val="center"/>
          </w:tcPr>
          <w:p w:rsidR="00DE7215" w:rsidRPr="00806AD1" w:rsidRDefault="00DE7215" w:rsidP="0000308A">
            <w:pPr>
              <w:jc w:val="center"/>
              <w:rPr>
                <w:sz w:val="28"/>
                <w:szCs w:val="28"/>
              </w:rPr>
            </w:pPr>
          </w:p>
        </w:tc>
        <w:tc>
          <w:tcPr>
            <w:tcW w:w="1631" w:type="dxa"/>
            <w:vAlign w:val="center"/>
          </w:tcPr>
          <w:p w:rsidR="00DE7215" w:rsidRPr="00D20DEF" w:rsidRDefault="00DE7215" w:rsidP="0000308A">
            <w:pPr>
              <w:jc w:val="center"/>
              <w:rPr>
                <w:color w:val="000000"/>
                <w:sz w:val="28"/>
                <w:szCs w:val="28"/>
                <w:lang w:val="uk-UA"/>
              </w:rPr>
            </w:pPr>
            <w:r>
              <w:rPr>
                <w:color w:val="000000"/>
                <w:sz w:val="28"/>
                <w:szCs w:val="28"/>
                <w:lang w:val="en-US"/>
              </w:rPr>
              <w:t>*</w:t>
            </w:r>
          </w:p>
        </w:tc>
        <w:tc>
          <w:tcPr>
            <w:tcW w:w="1490" w:type="dxa"/>
            <w:vAlign w:val="center"/>
          </w:tcPr>
          <w:p w:rsidR="00DE7215" w:rsidRPr="00806AD1" w:rsidRDefault="00DE7215" w:rsidP="0000308A">
            <w:pPr>
              <w:jc w:val="center"/>
              <w:rPr>
                <w:color w:val="000000"/>
                <w:sz w:val="28"/>
                <w:szCs w:val="28"/>
              </w:rPr>
            </w:pPr>
          </w:p>
        </w:tc>
        <w:tc>
          <w:tcPr>
            <w:tcW w:w="1490" w:type="dxa"/>
            <w:vAlign w:val="center"/>
          </w:tcPr>
          <w:p w:rsidR="00DE7215" w:rsidRPr="00D20DEF" w:rsidRDefault="00DE7215" w:rsidP="0000308A">
            <w:pPr>
              <w:jc w:val="center"/>
              <w:rPr>
                <w:color w:val="000000"/>
                <w:sz w:val="28"/>
                <w:szCs w:val="28"/>
                <w:lang w:val="uk-UA"/>
              </w:rPr>
            </w:pPr>
            <w:r w:rsidRPr="00806AD1">
              <w:rPr>
                <w:color w:val="000000"/>
                <w:sz w:val="28"/>
                <w:szCs w:val="28"/>
                <w:lang w:val="en-US"/>
              </w:rPr>
              <w:t>*</w:t>
            </w:r>
          </w:p>
        </w:tc>
        <w:tc>
          <w:tcPr>
            <w:tcW w:w="1490" w:type="dxa"/>
            <w:vAlign w:val="center"/>
          </w:tcPr>
          <w:p w:rsidR="00DE7215" w:rsidRPr="00D20DEF" w:rsidRDefault="00DE7215" w:rsidP="0000308A">
            <w:pPr>
              <w:jc w:val="center"/>
              <w:rPr>
                <w:color w:val="000000"/>
                <w:sz w:val="28"/>
                <w:szCs w:val="28"/>
                <w:lang w:val="uk-UA"/>
              </w:rPr>
            </w:pPr>
            <w:r w:rsidRPr="00806AD1">
              <w:rPr>
                <w:color w:val="000000"/>
                <w:sz w:val="28"/>
                <w:szCs w:val="28"/>
                <w:lang w:val="en-US"/>
              </w:rPr>
              <w:t>#1,3</w:t>
            </w:r>
            <w:r>
              <w:rPr>
                <w:color w:val="000000"/>
                <w:sz w:val="28"/>
                <w:szCs w:val="28"/>
                <w:lang w:val="uk-UA"/>
              </w:rPr>
              <w:t xml:space="preserve">   </w:t>
            </w:r>
            <w:r w:rsidRPr="00806AD1">
              <w:rPr>
                <w:color w:val="000000"/>
                <w:sz w:val="28"/>
                <w:szCs w:val="28"/>
                <w:lang w:val="en-US"/>
              </w:rPr>
              <w:t>*</w:t>
            </w:r>
          </w:p>
        </w:tc>
        <w:tc>
          <w:tcPr>
            <w:tcW w:w="1506" w:type="dxa"/>
            <w:vAlign w:val="center"/>
          </w:tcPr>
          <w:p w:rsidR="00DE7215" w:rsidRPr="00806AD1" w:rsidRDefault="00DE7215" w:rsidP="0000308A">
            <w:pPr>
              <w:jc w:val="center"/>
              <w:rPr>
                <w:color w:val="000000"/>
                <w:sz w:val="28"/>
                <w:szCs w:val="28"/>
              </w:rPr>
            </w:pPr>
          </w:p>
        </w:tc>
      </w:tr>
      <w:tr w:rsidR="00DE7215" w:rsidRPr="00806AD1" w:rsidTr="00064E84">
        <w:tc>
          <w:tcPr>
            <w:tcW w:w="1572" w:type="dxa"/>
            <w:vMerge w:val="restart"/>
            <w:vAlign w:val="center"/>
          </w:tcPr>
          <w:p w:rsidR="00DE7215" w:rsidRPr="00806AD1" w:rsidRDefault="00DE7215" w:rsidP="0000308A">
            <w:pPr>
              <w:jc w:val="center"/>
              <w:rPr>
                <w:sz w:val="28"/>
                <w:szCs w:val="28"/>
              </w:rPr>
            </w:pPr>
            <w:r w:rsidRPr="00806AD1">
              <w:rPr>
                <w:sz w:val="28"/>
                <w:szCs w:val="28"/>
              </w:rPr>
              <w:t>Динам</w:t>
            </w:r>
            <w:r w:rsidRPr="00806AD1">
              <w:rPr>
                <w:sz w:val="28"/>
                <w:szCs w:val="28"/>
                <w:lang w:val="uk-UA"/>
              </w:rPr>
              <w:t>і</w:t>
            </w:r>
            <w:r w:rsidRPr="00806AD1">
              <w:rPr>
                <w:sz w:val="28"/>
                <w:szCs w:val="28"/>
              </w:rPr>
              <w:t xml:space="preserve">ка </w:t>
            </w:r>
            <w:r w:rsidRPr="00806AD1">
              <w:rPr>
                <w:sz w:val="28"/>
                <w:szCs w:val="28"/>
                <w:lang w:val="uk-UA"/>
              </w:rPr>
              <w:t>змін</w:t>
            </w:r>
            <w:r w:rsidRPr="00806AD1">
              <w:rPr>
                <w:sz w:val="28"/>
                <w:szCs w:val="28"/>
              </w:rPr>
              <w:t>, %</w:t>
            </w:r>
          </w:p>
        </w:tc>
        <w:tc>
          <w:tcPr>
            <w:tcW w:w="1631" w:type="dxa"/>
            <w:vAlign w:val="center"/>
          </w:tcPr>
          <w:p w:rsidR="00DE7215" w:rsidRPr="00806AD1" w:rsidRDefault="00DE7215" w:rsidP="0000308A">
            <w:pPr>
              <w:jc w:val="center"/>
              <w:rPr>
                <w:color w:val="000000"/>
                <w:sz w:val="28"/>
                <w:szCs w:val="28"/>
              </w:rPr>
            </w:pPr>
            <w:r w:rsidRPr="00806AD1">
              <w:rPr>
                <w:color w:val="000000"/>
                <w:sz w:val="28"/>
                <w:szCs w:val="28"/>
              </w:rPr>
              <w:t>5,84±2,24</w:t>
            </w:r>
          </w:p>
        </w:tc>
        <w:tc>
          <w:tcPr>
            <w:tcW w:w="1490" w:type="dxa"/>
            <w:vAlign w:val="center"/>
          </w:tcPr>
          <w:p w:rsidR="00DE7215" w:rsidRPr="00806AD1" w:rsidRDefault="00DE7215" w:rsidP="0000308A">
            <w:pPr>
              <w:jc w:val="center"/>
              <w:rPr>
                <w:color w:val="000000"/>
                <w:sz w:val="28"/>
                <w:szCs w:val="28"/>
              </w:rPr>
            </w:pPr>
            <w:r w:rsidRPr="00806AD1">
              <w:rPr>
                <w:color w:val="000000"/>
                <w:sz w:val="28"/>
                <w:szCs w:val="28"/>
              </w:rPr>
              <w:t>2,61±1,58</w:t>
            </w:r>
          </w:p>
        </w:tc>
        <w:tc>
          <w:tcPr>
            <w:tcW w:w="1490" w:type="dxa"/>
            <w:vAlign w:val="center"/>
          </w:tcPr>
          <w:p w:rsidR="00DE7215" w:rsidRPr="00806AD1" w:rsidRDefault="00DE7215" w:rsidP="0000308A">
            <w:pPr>
              <w:jc w:val="center"/>
              <w:rPr>
                <w:color w:val="000000"/>
                <w:sz w:val="28"/>
                <w:szCs w:val="28"/>
              </w:rPr>
            </w:pPr>
            <w:r w:rsidRPr="00806AD1">
              <w:rPr>
                <w:color w:val="000000"/>
                <w:sz w:val="28"/>
                <w:szCs w:val="28"/>
              </w:rPr>
              <w:t>7,29±2,28</w:t>
            </w:r>
          </w:p>
        </w:tc>
        <w:tc>
          <w:tcPr>
            <w:tcW w:w="1490" w:type="dxa"/>
            <w:vAlign w:val="center"/>
          </w:tcPr>
          <w:p w:rsidR="00DE7215" w:rsidRPr="00806AD1" w:rsidRDefault="00DE7215" w:rsidP="0000308A">
            <w:pPr>
              <w:jc w:val="center"/>
              <w:rPr>
                <w:color w:val="000000"/>
                <w:sz w:val="28"/>
                <w:szCs w:val="28"/>
              </w:rPr>
            </w:pPr>
            <w:r w:rsidRPr="00806AD1">
              <w:rPr>
                <w:color w:val="000000"/>
                <w:sz w:val="28"/>
                <w:szCs w:val="28"/>
              </w:rPr>
              <w:t>5,12±1,95</w:t>
            </w:r>
          </w:p>
        </w:tc>
        <w:tc>
          <w:tcPr>
            <w:tcW w:w="1506" w:type="dxa"/>
            <w:vAlign w:val="center"/>
          </w:tcPr>
          <w:p w:rsidR="00DE7215" w:rsidRPr="00806AD1" w:rsidRDefault="00DE7215" w:rsidP="0000308A">
            <w:pPr>
              <w:jc w:val="center"/>
              <w:rPr>
                <w:color w:val="000000"/>
                <w:sz w:val="28"/>
                <w:szCs w:val="28"/>
              </w:rPr>
            </w:pPr>
            <w:r w:rsidRPr="00806AD1">
              <w:rPr>
                <w:color w:val="000000"/>
                <w:sz w:val="28"/>
                <w:szCs w:val="28"/>
              </w:rPr>
              <w:t>3,99±1,92</w:t>
            </w:r>
          </w:p>
        </w:tc>
      </w:tr>
      <w:tr w:rsidR="00DE7215" w:rsidRPr="00806AD1" w:rsidTr="00064E84">
        <w:tc>
          <w:tcPr>
            <w:tcW w:w="1572" w:type="dxa"/>
            <w:vMerge/>
            <w:vAlign w:val="center"/>
          </w:tcPr>
          <w:p w:rsidR="00DE7215" w:rsidRPr="00806AD1" w:rsidRDefault="00DE7215" w:rsidP="0000308A">
            <w:pPr>
              <w:jc w:val="center"/>
              <w:rPr>
                <w:sz w:val="28"/>
                <w:szCs w:val="28"/>
              </w:rPr>
            </w:pPr>
          </w:p>
        </w:tc>
        <w:tc>
          <w:tcPr>
            <w:tcW w:w="1631" w:type="dxa"/>
            <w:vAlign w:val="center"/>
          </w:tcPr>
          <w:p w:rsidR="00DE7215" w:rsidRPr="00806AD1" w:rsidRDefault="00DE7215" w:rsidP="0000308A">
            <w:pPr>
              <w:jc w:val="center"/>
              <w:rPr>
                <w:color w:val="000000"/>
                <w:sz w:val="28"/>
                <w:szCs w:val="28"/>
                <w:lang w:val="en-US"/>
              </w:rPr>
            </w:pPr>
          </w:p>
        </w:tc>
        <w:tc>
          <w:tcPr>
            <w:tcW w:w="1490" w:type="dxa"/>
            <w:vAlign w:val="center"/>
          </w:tcPr>
          <w:p w:rsidR="00DE7215" w:rsidRPr="00A47F12" w:rsidRDefault="00DE7215" w:rsidP="0000308A">
            <w:pPr>
              <w:jc w:val="center"/>
              <w:rPr>
                <w:sz w:val="28"/>
                <w:szCs w:val="28"/>
                <w:lang w:val="uk-UA"/>
              </w:rPr>
            </w:pPr>
            <w:r w:rsidRPr="00806AD1">
              <w:rPr>
                <w:color w:val="000000"/>
                <w:sz w:val="28"/>
                <w:szCs w:val="28"/>
                <w:lang w:val="en-US"/>
              </w:rPr>
              <w:t>*</w:t>
            </w:r>
          </w:p>
        </w:tc>
        <w:tc>
          <w:tcPr>
            <w:tcW w:w="1490" w:type="dxa"/>
            <w:vAlign w:val="center"/>
          </w:tcPr>
          <w:p w:rsidR="00DE7215" w:rsidRPr="00A47F12" w:rsidRDefault="00DE7215" w:rsidP="0000308A">
            <w:pPr>
              <w:jc w:val="center"/>
              <w:rPr>
                <w:color w:val="000000"/>
                <w:sz w:val="28"/>
                <w:szCs w:val="28"/>
                <w:lang w:val="uk-UA"/>
              </w:rPr>
            </w:pPr>
            <w:r w:rsidRPr="00806AD1">
              <w:rPr>
                <w:color w:val="000000"/>
                <w:sz w:val="28"/>
                <w:szCs w:val="28"/>
                <w:lang w:val="en-US"/>
              </w:rPr>
              <w:t>*</w:t>
            </w:r>
          </w:p>
        </w:tc>
        <w:tc>
          <w:tcPr>
            <w:tcW w:w="1490" w:type="dxa"/>
            <w:vAlign w:val="center"/>
          </w:tcPr>
          <w:p w:rsidR="00DE7215" w:rsidRPr="00A47F12" w:rsidRDefault="00DE7215" w:rsidP="0000308A">
            <w:pPr>
              <w:jc w:val="center"/>
              <w:rPr>
                <w:color w:val="000000"/>
                <w:sz w:val="28"/>
                <w:szCs w:val="28"/>
                <w:lang w:val="uk-UA"/>
              </w:rPr>
            </w:pPr>
            <w:r>
              <w:rPr>
                <w:color w:val="000000"/>
                <w:sz w:val="28"/>
                <w:szCs w:val="28"/>
                <w:lang w:val="en-US"/>
              </w:rPr>
              <w:t>*</w:t>
            </w:r>
          </w:p>
        </w:tc>
        <w:tc>
          <w:tcPr>
            <w:tcW w:w="1506" w:type="dxa"/>
            <w:vAlign w:val="center"/>
          </w:tcPr>
          <w:p w:rsidR="00DE7215" w:rsidRPr="00806AD1" w:rsidRDefault="00DE7215" w:rsidP="0000308A">
            <w:pPr>
              <w:jc w:val="center"/>
              <w:rPr>
                <w:color w:val="000000"/>
                <w:sz w:val="28"/>
                <w:szCs w:val="28"/>
              </w:rPr>
            </w:pPr>
          </w:p>
        </w:tc>
      </w:tr>
      <w:tr w:rsidR="00DE7215" w:rsidRPr="00806AD1" w:rsidTr="00064E84">
        <w:trPr>
          <w:trHeight w:val="804"/>
        </w:trPr>
        <w:tc>
          <w:tcPr>
            <w:tcW w:w="1572" w:type="dxa"/>
            <w:vMerge w:val="restart"/>
            <w:vAlign w:val="center"/>
          </w:tcPr>
          <w:p w:rsidR="00DE7215" w:rsidRPr="00806AD1" w:rsidRDefault="00DE7215" w:rsidP="0000308A">
            <w:pPr>
              <w:jc w:val="center"/>
              <w:rPr>
                <w:sz w:val="28"/>
                <w:szCs w:val="28"/>
                <w:lang w:val="uk-UA"/>
              </w:rPr>
            </w:pPr>
            <w:r w:rsidRPr="00806AD1">
              <w:rPr>
                <w:sz w:val="28"/>
                <w:szCs w:val="28"/>
                <w:lang w:val="uk-UA"/>
              </w:rPr>
              <w:t>Кінець</w:t>
            </w:r>
            <w:r w:rsidRPr="00806AD1">
              <w:rPr>
                <w:sz w:val="28"/>
                <w:szCs w:val="28"/>
              </w:rPr>
              <w:t xml:space="preserve"> 4-</w:t>
            </w:r>
            <w:r w:rsidRPr="00806AD1">
              <w:rPr>
                <w:sz w:val="28"/>
                <w:szCs w:val="28"/>
                <w:lang w:val="uk-UA"/>
              </w:rPr>
              <w:t>ї</w:t>
            </w:r>
            <w:r w:rsidRPr="00806AD1">
              <w:rPr>
                <w:sz w:val="28"/>
                <w:szCs w:val="28"/>
              </w:rPr>
              <w:t xml:space="preserve"> – </w:t>
            </w:r>
            <w:r w:rsidRPr="00806AD1">
              <w:rPr>
                <w:sz w:val="28"/>
                <w:szCs w:val="28"/>
                <w:lang w:val="uk-UA"/>
              </w:rPr>
              <w:t>початок</w:t>
            </w:r>
            <w:r w:rsidRPr="00806AD1">
              <w:rPr>
                <w:sz w:val="28"/>
                <w:szCs w:val="28"/>
              </w:rPr>
              <w:t xml:space="preserve"> 5-</w:t>
            </w:r>
            <w:r w:rsidRPr="00806AD1">
              <w:rPr>
                <w:sz w:val="28"/>
                <w:szCs w:val="28"/>
                <w:lang w:val="uk-UA"/>
              </w:rPr>
              <w:t>ї</w:t>
            </w:r>
            <w:r w:rsidRPr="00806AD1">
              <w:rPr>
                <w:sz w:val="28"/>
                <w:szCs w:val="28"/>
              </w:rPr>
              <w:t xml:space="preserve"> </w:t>
            </w:r>
            <w:r w:rsidRPr="00806AD1">
              <w:rPr>
                <w:sz w:val="28"/>
                <w:szCs w:val="28"/>
                <w:lang w:val="uk-UA"/>
              </w:rPr>
              <w:t>хвилини</w:t>
            </w:r>
            <w:r>
              <w:rPr>
                <w:sz w:val="28"/>
                <w:szCs w:val="28"/>
                <w:lang w:val="uk-UA"/>
              </w:rPr>
              <w:t>,</w:t>
            </w:r>
            <w:r w:rsidRPr="00806AD1">
              <w:rPr>
                <w:sz w:val="28"/>
                <w:szCs w:val="28"/>
                <w:lang w:val="uk-UA"/>
              </w:rPr>
              <w:t xml:space="preserve"> (M±m</w:t>
            </w:r>
            <w:r>
              <w:rPr>
                <w:sz w:val="28"/>
                <w:szCs w:val="28"/>
                <w:lang w:val="uk-UA"/>
              </w:rPr>
              <w:t xml:space="preserve">) </w:t>
            </w:r>
          </w:p>
        </w:tc>
        <w:tc>
          <w:tcPr>
            <w:tcW w:w="1631" w:type="dxa"/>
            <w:vAlign w:val="center"/>
          </w:tcPr>
          <w:p w:rsidR="00DE7215" w:rsidRPr="00806AD1" w:rsidRDefault="00DE7215" w:rsidP="0000308A">
            <w:pPr>
              <w:jc w:val="center"/>
              <w:rPr>
                <w:color w:val="000000"/>
                <w:sz w:val="28"/>
                <w:szCs w:val="28"/>
              </w:rPr>
            </w:pPr>
            <w:r w:rsidRPr="00806AD1">
              <w:rPr>
                <w:color w:val="000000"/>
                <w:sz w:val="28"/>
                <w:szCs w:val="28"/>
              </w:rPr>
              <w:t>110,05±5,64</w:t>
            </w:r>
          </w:p>
        </w:tc>
        <w:tc>
          <w:tcPr>
            <w:tcW w:w="1490" w:type="dxa"/>
            <w:vAlign w:val="center"/>
          </w:tcPr>
          <w:p w:rsidR="00DE7215" w:rsidRPr="00806AD1" w:rsidRDefault="00DE7215" w:rsidP="0000308A">
            <w:pPr>
              <w:jc w:val="center"/>
              <w:rPr>
                <w:sz w:val="28"/>
                <w:szCs w:val="28"/>
              </w:rPr>
            </w:pPr>
            <w:r w:rsidRPr="00806AD1">
              <w:rPr>
                <w:color w:val="000000"/>
                <w:sz w:val="28"/>
                <w:szCs w:val="28"/>
              </w:rPr>
              <w:t>43,78±3,01</w:t>
            </w:r>
          </w:p>
        </w:tc>
        <w:tc>
          <w:tcPr>
            <w:tcW w:w="1490" w:type="dxa"/>
            <w:vAlign w:val="center"/>
          </w:tcPr>
          <w:p w:rsidR="00DE7215" w:rsidRPr="00806AD1" w:rsidRDefault="00DE7215" w:rsidP="0000308A">
            <w:pPr>
              <w:jc w:val="center"/>
              <w:rPr>
                <w:color w:val="000000"/>
                <w:sz w:val="28"/>
                <w:szCs w:val="28"/>
              </w:rPr>
            </w:pPr>
            <w:r w:rsidRPr="00806AD1">
              <w:rPr>
                <w:color w:val="000000"/>
                <w:sz w:val="28"/>
                <w:szCs w:val="28"/>
              </w:rPr>
              <w:t>65,11±3,89</w:t>
            </w:r>
          </w:p>
        </w:tc>
        <w:tc>
          <w:tcPr>
            <w:tcW w:w="1490" w:type="dxa"/>
            <w:vAlign w:val="center"/>
          </w:tcPr>
          <w:p w:rsidR="00DE7215" w:rsidRPr="00806AD1" w:rsidRDefault="00DE7215" w:rsidP="0000308A">
            <w:pPr>
              <w:jc w:val="center"/>
              <w:rPr>
                <w:color w:val="000000"/>
                <w:sz w:val="28"/>
                <w:szCs w:val="28"/>
              </w:rPr>
            </w:pPr>
            <w:r w:rsidRPr="00806AD1">
              <w:rPr>
                <w:color w:val="000000"/>
                <w:sz w:val="28"/>
                <w:szCs w:val="28"/>
              </w:rPr>
              <w:t>60,38±1,16</w:t>
            </w:r>
          </w:p>
        </w:tc>
        <w:tc>
          <w:tcPr>
            <w:tcW w:w="1506" w:type="dxa"/>
            <w:vAlign w:val="center"/>
          </w:tcPr>
          <w:p w:rsidR="00DE7215" w:rsidRPr="00806AD1" w:rsidRDefault="00DE7215" w:rsidP="0000308A">
            <w:pPr>
              <w:jc w:val="center"/>
              <w:rPr>
                <w:color w:val="000000"/>
                <w:sz w:val="28"/>
                <w:szCs w:val="28"/>
              </w:rPr>
            </w:pPr>
            <w:r w:rsidRPr="00806AD1">
              <w:rPr>
                <w:color w:val="000000"/>
                <w:sz w:val="28"/>
                <w:szCs w:val="28"/>
              </w:rPr>
              <w:t>8,63±0,23</w:t>
            </w:r>
          </w:p>
        </w:tc>
      </w:tr>
      <w:tr w:rsidR="00DE7215" w:rsidRPr="00806AD1" w:rsidTr="00064E84">
        <w:trPr>
          <w:trHeight w:val="804"/>
        </w:trPr>
        <w:tc>
          <w:tcPr>
            <w:tcW w:w="1572" w:type="dxa"/>
            <w:vMerge/>
            <w:vAlign w:val="center"/>
          </w:tcPr>
          <w:p w:rsidR="00DE7215" w:rsidRPr="00806AD1" w:rsidRDefault="00DE7215" w:rsidP="0000308A">
            <w:pPr>
              <w:jc w:val="center"/>
              <w:rPr>
                <w:sz w:val="28"/>
                <w:szCs w:val="28"/>
              </w:rPr>
            </w:pPr>
          </w:p>
        </w:tc>
        <w:tc>
          <w:tcPr>
            <w:tcW w:w="1631" w:type="dxa"/>
            <w:vAlign w:val="center"/>
          </w:tcPr>
          <w:p w:rsidR="00DE7215" w:rsidRPr="00D20DEF" w:rsidRDefault="00DE7215" w:rsidP="0000308A">
            <w:pPr>
              <w:jc w:val="center"/>
              <w:rPr>
                <w:color w:val="000000"/>
                <w:sz w:val="28"/>
                <w:szCs w:val="28"/>
                <w:lang w:val="uk-UA"/>
              </w:rPr>
            </w:pPr>
            <w:r>
              <w:rPr>
                <w:color w:val="000000"/>
                <w:sz w:val="28"/>
                <w:szCs w:val="28"/>
                <w:lang w:val="en-US"/>
              </w:rPr>
              <w:t>*</w:t>
            </w:r>
          </w:p>
        </w:tc>
        <w:tc>
          <w:tcPr>
            <w:tcW w:w="1490" w:type="dxa"/>
            <w:vAlign w:val="center"/>
          </w:tcPr>
          <w:p w:rsidR="00DE7215" w:rsidRPr="00806AD1" w:rsidRDefault="00DE7215" w:rsidP="0000308A">
            <w:pPr>
              <w:jc w:val="center"/>
              <w:rPr>
                <w:sz w:val="28"/>
                <w:szCs w:val="28"/>
              </w:rPr>
            </w:pPr>
          </w:p>
        </w:tc>
        <w:tc>
          <w:tcPr>
            <w:tcW w:w="1490" w:type="dxa"/>
            <w:vAlign w:val="center"/>
          </w:tcPr>
          <w:p w:rsidR="00DE7215" w:rsidRPr="00D20DEF" w:rsidRDefault="00DE7215" w:rsidP="0000308A">
            <w:pPr>
              <w:jc w:val="center"/>
              <w:rPr>
                <w:color w:val="000000"/>
                <w:sz w:val="28"/>
                <w:szCs w:val="28"/>
                <w:lang w:val="uk-UA"/>
              </w:rPr>
            </w:pPr>
            <w:r w:rsidRPr="00806AD1">
              <w:rPr>
                <w:color w:val="000000"/>
                <w:sz w:val="28"/>
                <w:szCs w:val="28"/>
                <w:lang w:val="en-US"/>
              </w:rPr>
              <w:t>*</w:t>
            </w:r>
          </w:p>
        </w:tc>
        <w:tc>
          <w:tcPr>
            <w:tcW w:w="1490" w:type="dxa"/>
            <w:vAlign w:val="center"/>
          </w:tcPr>
          <w:p w:rsidR="00DE7215" w:rsidRPr="00806AD1" w:rsidRDefault="00DE7215" w:rsidP="0000308A">
            <w:pPr>
              <w:jc w:val="center"/>
              <w:rPr>
                <w:color w:val="000000"/>
                <w:sz w:val="28"/>
                <w:szCs w:val="28"/>
              </w:rPr>
            </w:pPr>
            <w:r w:rsidRPr="00806AD1">
              <w:rPr>
                <w:color w:val="000000"/>
                <w:sz w:val="28"/>
                <w:szCs w:val="28"/>
                <w:lang w:val="en-US"/>
              </w:rPr>
              <w:t>#2</w:t>
            </w:r>
          </w:p>
        </w:tc>
        <w:tc>
          <w:tcPr>
            <w:tcW w:w="1506" w:type="dxa"/>
            <w:vAlign w:val="center"/>
          </w:tcPr>
          <w:p w:rsidR="00DE7215" w:rsidRPr="00806AD1" w:rsidRDefault="00DE7215" w:rsidP="0000308A">
            <w:pPr>
              <w:jc w:val="center"/>
              <w:rPr>
                <w:sz w:val="28"/>
                <w:szCs w:val="28"/>
              </w:rPr>
            </w:pPr>
          </w:p>
        </w:tc>
      </w:tr>
      <w:tr w:rsidR="00DE7215" w:rsidRPr="00806AD1" w:rsidTr="00064E84">
        <w:tc>
          <w:tcPr>
            <w:tcW w:w="1572" w:type="dxa"/>
            <w:vMerge w:val="restart"/>
            <w:vAlign w:val="center"/>
          </w:tcPr>
          <w:p w:rsidR="00DE7215" w:rsidRPr="00806AD1" w:rsidRDefault="00DE7215" w:rsidP="0000308A">
            <w:pPr>
              <w:jc w:val="center"/>
              <w:rPr>
                <w:sz w:val="28"/>
                <w:szCs w:val="28"/>
              </w:rPr>
            </w:pPr>
            <w:r w:rsidRPr="00806AD1">
              <w:rPr>
                <w:sz w:val="28"/>
                <w:szCs w:val="28"/>
              </w:rPr>
              <w:t>Динам</w:t>
            </w:r>
            <w:r w:rsidRPr="00806AD1">
              <w:rPr>
                <w:sz w:val="28"/>
                <w:szCs w:val="28"/>
                <w:lang w:val="uk-UA"/>
              </w:rPr>
              <w:t>і</w:t>
            </w:r>
            <w:r w:rsidRPr="00806AD1">
              <w:rPr>
                <w:sz w:val="28"/>
                <w:szCs w:val="28"/>
              </w:rPr>
              <w:t xml:space="preserve">ка </w:t>
            </w:r>
            <w:r w:rsidRPr="00806AD1">
              <w:rPr>
                <w:sz w:val="28"/>
                <w:szCs w:val="28"/>
                <w:lang w:val="uk-UA"/>
              </w:rPr>
              <w:t>змін</w:t>
            </w:r>
            <w:r w:rsidRPr="00806AD1">
              <w:rPr>
                <w:sz w:val="28"/>
                <w:szCs w:val="28"/>
              </w:rPr>
              <w:t>, %</w:t>
            </w:r>
          </w:p>
        </w:tc>
        <w:tc>
          <w:tcPr>
            <w:tcW w:w="1631" w:type="dxa"/>
            <w:vAlign w:val="center"/>
          </w:tcPr>
          <w:p w:rsidR="00DE7215" w:rsidRPr="00806AD1" w:rsidRDefault="00DE7215" w:rsidP="0000308A">
            <w:pPr>
              <w:jc w:val="center"/>
              <w:rPr>
                <w:sz w:val="28"/>
                <w:szCs w:val="28"/>
              </w:rPr>
            </w:pPr>
            <w:r w:rsidRPr="00806AD1">
              <w:rPr>
                <w:color w:val="000000"/>
                <w:sz w:val="28"/>
                <w:szCs w:val="28"/>
              </w:rPr>
              <w:t>1,23±1,11</w:t>
            </w:r>
          </w:p>
        </w:tc>
        <w:tc>
          <w:tcPr>
            <w:tcW w:w="1490" w:type="dxa"/>
            <w:vAlign w:val="center"/>
          </w:tcPr>
          <w:p w:rsidR="00DE7215" w:rsidRPr="00806AD1" w:rsidRDefault="00DE7215" w:rsidP="0000308A">
            <w:pPr>
              <w:jc w:val="center"/>
              <w:rPr>
                <w:sz w:val="28"/>
                <w:szCs w:val="28"/>
              </w:rPr>
            </w:pPr>
            <w:r w:rsidRPr="00806AD1">
              <w:rPr>
                <w:color w:val="000000"/>
                <w:sz w:val="28"/>
                <w:szCs w:val="28"/>
              </w:rPr>
              <w:t>2,29±1,52</w:t>
            </w:r>
          </w:p>
        </w:tc>
        <w:tc>
          <w:tcPr>
            <w:tcW w:w="1490" w:type="dxa"/>
            <w:vAlign w:val="center"/>
          </w:tcPr>
          <w:p w:rsidR="00DE7215" w:rsidRPr="00806AD1" w:rsidRDefault="00DE7215" w:rsidP="0000308A">
            <w:pPr>
              <w:jc w:val="center"/>
              <w:rPr>
                <w:color w:val="000000"/>
                <w:sz w:val="28"/>
                <w:szCs w:val="28"/>
                <w:lang w:val="en-US"/>
              </w:rPr>
            </w:pPr>
            <w:r w:rsidRPr="00806AD1">
              <w:rPr>
                <w:color w:val="000000"/>
                <w:sz w:val="28"/>
                <w:szCs w:val="28"/>
              </w:rPr>
              <w:t>2,83±1,67</w:t>
            </w:r>
          </w:p>
        </w:tc>
        <w:tc>
          <w:tcPr>
            <w:tcW w:w="1490" w:type="dxa"/>
            <w:vAlign w:val="center"/>
          </w:tcPr>
          <w:p w:rsidR="00DE7215" w:rsidRPr="00806AD1" w:rsidRDefault="00DE7215" w:rsidP="0000308A">
            <w:pPr>
              <w:jc w:val="center"/>
              <w:rPr>
                <w:sz w:val="28"/>
                <w:szCs w:val="28"/>
              </w:rPr>
            </w:pPr>
            <w:r w:rsidRPr="00806AD1">
              <w:rPr>
                <w:color w:val="000000"/>
                <w:sz w:val="28"/>
                <w:szCs w:val="28"/>
              </w:rPr>
              <w:t>1,88±1,49</w:t>
            </w:r>
          </w:p>
        </w:tc>
        <w:tc>
          <w:tcPr>
            <w:tcW w:w="1506" w:type="dxa"/>
            <w:vAlign w:val="center"/>
          </w:tcPr>
          <w:p w:rsidR="00DE7215" w:rsidRPr="00806AD1" w:rsidRDefault="00DE7215" w:rsidP="0000308A">
            <w:pPr>
              <w:jc w:val="center"/>
              <w:rPr>
                <w:sz w:val="28"/>
                <w:szCs w:val="28"/>
              </w:rPr>
            </w:pPr>
            <w:r w:rsidRPr="00806AD1">
              <w:rPr>
                <w:color w:val="000000"/>
                <w:sz w:val="28"/>
                <w:szCs w:val="28"/>
              </w:rPr>
              <w:t>4,01±1,87</w:t>
            </w:r>
          </w:p>
        </w:tc>
      </w:tr>
      <w:tr w:rsidR="00DE7215" w:rsidRPr="00806AD1" w:rsidTr="00064E84">
        <w:tc>
          <w:tcPr>
            <w:tcW w:w="1572" w:type="dxa"/>
            <w:vMerge/>
            <w:vAlign w:val="center"/>
          </w:tcPr>
          <w:p w:rsidR="00DE7215" w:rsidRPr="00806AD1" w:rsidRDefault="00DE7215" w:rsidP="0000308A">
            <w:pPr>
              <w:jc w:val="center"/>
              <w:rPr>
                <w:sz w:val="28"/>
                <w:szCs w:val="28"/>
              </w:rPr>
            </w:pPr>
          </w:p>
        </w:tc>
        <w:tc>
          <w:tcPr>
            <w:tcW w:w="1631" w:type="dxa"/>
            <w:vAlign w:val="center"/>
          </w:tcPr>
          <w:p w:rsidR="00DE7215" w:rsidRPr="00806AD1" w:rsidRDefault="00DE7215" w:rsidP="0000308A">
            <w:pPr>
              <w:jc w:val="center"/>
              <w:rPr>
                <w:sz w:val="28"/>
                <w:szCs w:val="28"/>
              </w:rPr>
            </w:pPr>
          </w:p>
        </w:tc>
        <w:tc>
          <w:tcPr>
            <w:tcW w:w="1490" w:type="dxa"/>
            <w:vAlign w:val="center"/>
          </w:tcPr>
          <w:p w:rsidR="00DE7215" w:rsidRPr="00A47F12" w:rsidRDefault="00DE7215" w:rsidP="0000308A">
            <w:pPr>
              <w:jc w:val="center"/>
              <w:rPr>
                <w:sz w:val="28"/>
                <w:szCs w:val="28"/>
                <w:lang w:val="uk-UA"/>
              </w:rPr>
            </w:pPr>
            <w:r w:rsidRPr="00806AD1">
              <w:rPr>
                <w:color w:val="000000"/>
                <w:sz w:val="28"/>
                <w:szCs w:val="28"/>
                <w:lang w:val="en-US"/>
              </w:rPr>
              <w:t>*</w:t>
            </w:r>
          </w:p>
        </w:tc>
        <w:tc>
          <w:tcPr>
            <w:tcW w:w="1490" w:type="dxa"/>
            <w:vAlign w:val="center"/>
          </w:tcPr>
          <w:p w:rsidR="00DE7215" w:rsidRPr="00806AD1" w:rsidRDefault="00DE7215" w:rsidP="0000308A">
            <w:pPr>
              <w:jc w:val="center"/>
              <w:rPr>
                <w:sz w:val="28"/>
                <w:szCs w:val="28"/>
              </w:rPr>
            </w:pPr>
          </w:p>
        </w:tc>
        <w:tc>
          <w:tcPr>
            <w:tcW w:w="1490" w:type="dxa"/>
            <w:vAlign w:val="center"/>
          </w:tcPr>
          <w:p w:rsidR="00DE7215" w:rsidRPr="00806AD1" w:rsidRDefault="00DE7215" w:rsidP="0000308A">
            <w:pPr>
              <w:jc w:val="center"/>
              <w:rPr>
                <w:sz w:val="28"/>
                <w:szCs w:val="28"/>
              </w:rPr>
            </w:pPr>
          </w:p>
        </w:tc>
        <w:tc>
          <w:tcPr>
            <w:tcW w:w="1506" w:type="dxa"/>
            <w:vAlign w:val="center"/>
          </w:tcPr>
          <w:p w:rsidR="00DE7215" w:rsidRPr="00806AD1" w:rsidRDefault="00DE7215" w:rsidP="0000308A">
            <w:pPr>
              <w:jc w:val="center"/>
              <w:rPr>
                <w:sz w:val="28"/>
                <w:szCs w:val="28"/>
              </w:rPr>
            </w:pPr>
          </w:p>
        </w:tc>
      </w:tr>
    </w:tbl>
    <w:p w:rsidR="00DE7215" w:rsidRPr="00806AD1" w:rsidRDefault="00DE7215" w:rsidP="00AF41DC">
      <w:pPr>
        <w:pStyle w:val="NormalWeb"/>
        <w:spacing w:before="0" w:beforeAutospacing="0" w:after="0" w:afterAutospacing="0" w:line="360" w:lineRule="auto"/>
        <w:ind w:firstLine="720"/>
        <w:jc w:val="both"/>
        <w:rPr>
          <w:sz w:val="28"/>
          <w:szCs w:val="28"/>
          <w:lang w:val="uk-UA"/>
        </w:rPr>
      </w:pPr>
      <w:r>
        <w:rPr>
          <w:sz w:val="28"/>
          <w:szCs w:val="28"/>
          <w:lang w:val="uk-UA"/>
        </w:rPr>
        <w:t>Примітка.</w:t>
      </w:r>
      <w:r w:rsidRPr="00806AD1">
        <w:rPr>
          <w:sz w:val="28"/>
          <w:szCs w:val="28"/>
          <w:lang w:val="uk-UA"/>
        </w:rPr>
        <w:t xml:space="preserve"> * - наявність достовірн</w:t>
      </w:r>
      <w:r>
        <w:rPr>
          <w:sz w:val="28"/>
          <w:szCs w:val="28"/>
          <w:lang w:val="uk-UA"/>
        </w:rPr>
        <w:t>ої</w:t>
      </w:r>
      <w:r w:rsidRPr="00806AD1">
        <w:rPr>
          <w:sz w:val="28"/>
          <w:szCs w:val="28"/>
          <w:lang w:val="uk-UA"/>
        </w:rPr>
        <w:t xml:space="preserve"> </w:t>
      </w:r>
      <w:r>
        <w:rPr>
          <w:sz w:val="28"/>
          <w:szCs w:val="28"/>
          <w:lang w:val="uk-UA"/>
        </w:rPr>
        <w:t>різниці</w:t>
      </w:r>
      <w:r w:rsidRPr="00806AD1">
        <w:rPr>
          <w:sz w:val="28"/>
          <w:szCs w:val="28"/>
          <w:lang w:val="uk-UA"/>
        </w:rPr>
        <w:t xml:space="preserve"> (p&lt;0,05) </w:t>
      </w:r>
      <w:r>
        <w:rPr>
          <w:sz w:val="28"/>
          <w:szCs w:val="28"/>
          <w:lang w:val="uk-UA"/>
        </w:rPr>
        <w:t xml:space="preserve">у порівнянні з контрольною групою </w:t>
      </w:r>
      <w:r w:rsidRPr="00806AD1">
        <w:rPr>
          <w:sz w:val="28"/>
          <w:szCs w:val="28"/>
          <w:lang w:val="uk-UA"/>
        </w:rPr>
        <w:t xml:space="preserve">дослідження; # - зміна показників в динаміці дослідження, де 1 - значення показника до навантаження, 2 - значення показника у кінці 1-ої хвилини, 3 - значення показника у кінці 5-ої хвилини. </w:t>
      </w:r>
    </w:p>
    <w:p w:rsidR="00DE7215" w:rsidRDefault="00DE7215" w:rsidP="00AF41DC">
      <w:pPr>
        <w:pStyle w:val="NormalWeb"/>
        <w:spacing w:before="0" w:beforeAutospacing="0" w:after="0" w:afterAutospacing="0" w:line="360" w:lineRule="auto"/>
        <w:ind w:firstLine="720"/>
        <w:jc w:val="both"/>
        <w:rPr>
          <w:sz w:val="28"/>
          <w:szCs w:val="28"/>
          <w:lang w:val="uk-UA"/>
        </w:rPr>
      </w:pPr>
    </w:p>
    <w:p w:rsidR="00DE7215" w:rsidRPr="00806AD1" w:rsidRDefault="00DE7215" w:rsidP="00AF41DC">
      <w:pPr>
        <w:pStyle w:val="NormalWeb"/>
        <w:spacing w:before="0" w:beforeAutospacing="0" w:after="0" w:afterAutospacing="0" w:line="360" w:lineRule="auto"/>
        <w:ind w:firstLine="720"/>
        <w:jc w:val="both"/>
        <w:rPr>
          <w:sz w:val="28"/>
          <w:szCs w:val="28"/>
          <w:lang w:val="uk-UA"/>
        </w:rPr>
      </w:pPr>
      <w:r w:rsidRPr="00806AD1">
        <w:rPr>
          <w:sz w:val="28"/>
          <w:szCs w:val="28"/>
          <w:lang w:val="uk-UA"/>
        </w:rPr>
        <w:t>Цифрове значенн</w:t>
      </w:r>
      <w:r>
        <w:rPr>
          <w:sz w:val="28"/>
          <w:szCs w:val="28"/>
          <w:lang w:val="uk-UA"/>
        </w:rPr>
        <w:t>я ударного об’єму лівого шлуночка дорівнювало 67,35±3,09</w:t>
      </w:r>
      <w:r w:rsidRPr="00806AD1">
        <w:rPr>
          <w:sz w:val="28"/>
          <w:szCs w:val="28"/>
          <w:lang w:val="uk-UA"/>
        </w:rPr>
        <w:t xml:space="preserve"> мл до навантаження. Воно було найбільш низьким, але достовірно відрізнялося тільки від показника дітей контрольної групи. Це могло свідчити про м</w:t>
      </w:r>
      <w:r>
        <w:rPr>
          <w:sz w:val="28"/>
          <w:szCs w:val="28"/>
          <w:lang w:val="uk-UA"/>
        </w:rPr>
        <w:t>еншу систолічну функцію міокарда</w:t>
      </w:r>
      <w:r w:rsidRPr="00806AD1">
        <w:rPr>
          <w:sz w:val="28"/>
          <w:szCs w:val="28"/>
          <w:lang w:val="uk-UA"/>
        </w:rPr>
        <w:t xml:space="preserve"> у школярів, </w:t>
      </w:r>
      <w:r>
        <w:rPr>
          <w:sz w:val="28"/>
          <w:szCs w:val="28"/>
          <w:lang w:val="uk-UA"/>
        </w:rPr>
        <w:t>народжених достроку</w:t>
      </w:r>
      <w:r w:rsidRPr="00806AD1">
        <w:rPr>
          <w:sz w:val="28"/>
          <w:szCs w:val="28"/>
          <w:lang w:val="uk-UA"/>
        </w:rPr>
        <w:t xml:space="preserve"> з диспропорційним розвитком. Відразу після виконання проби показн</w:t>
      </w:r>
      <w:r>
        <w:rPr>
          <w:sz w:val="28"/>
          <w:szCs w:val="28"/>
          <w:lang w:val="uk-UA"/>
        </w:rPr>
        <w:t>ик збільшувався - до 72,36±3,21</w:t>
      </w:r>
      <w:r w:rsidRPr="00806AD1">
        <w:rPr>
          <w:sz w:val="28"/>
          <w:szCs w:val="28"/>
          <w:lang w:val="uk-UA"/>
        </w:rPr>
        <w:t xml:space="preserve"> мл (p&gt;0,05), але ця величина була найменшою (p&lt;0,05) порівняно з аналогічними параметрами у дітей в групах 1 і 2. Відсоток змін становив 7,29±2,28% (p&gt;0,05). Він був меншим за такий показник пацієнтів контрольної групи на 18% та на 7% - </w:t>
      </w:r>
      <w:r>
        <w:rPr>
          <w:sz w:val="28"/>
          <w:szCs w:val="28"/>
          <w:lang w:val="uk-UA"/>
        </w:rPr>
        <w:t>народжених до строку</w:t>
      </w:r>
      <w:r w:rsidRPr="00806AD1">
        <w:rPr>
          <w:sz w:val="28"/>
          <w:szCs w:val="28"/>
          <w:lang w:val="uk-UA"/>
        </w:rPr>
        <w:t xml:space="preserve"> з пропорційним розвитком. До кінця 4-5-ої хвилини ударний</w:t>
      </w:r>
      <w:r>
        <w:rPr>
          <w:sz w:val="28"/>
          <w:szCs w:val="28"/>
          <w:lang w:val="uk-UA"/>
        </w:rPr>
        <w:t xml:space="preserve"> об'єм знижувався до 65,11±3,89</w:t>
      </w:r>
      <w:r w:rsidRPr="00806AD1">
        <w:rPr>
          <w:sz w:val="28"/>
          <w:szCs w:val="28"/>
          <w:lang w:val="uk-UA"/>
        </w:rPr>
        <w:t xml:space="preserve"> мл, що є достовірно нижчим порівняно із аналогічним дітей групи 1. На відміну від динаміки УО ЛШ інших когорт, в групі 2а не встановлено його достовірних змін, що, можливо, свідчить про недостатнє підвищення скорочувальної здібності. </w:t>
      </w:r>
    </w:p>
    <w:p w:rsidR="00DE7215" w:rsidRPr="00806AD1" w:rsidRDefault="00DE7215" w:rsidP="00AF41DC">
      <w:pPr>
        <w:pStyle w:val="NormalWeb"/>
        <w:spacing w:before="0" w:beforeAutospacing="0" w:after="0" w:afterAutospacing="0" w:line="360" w:lineRule="auto"/>
        <w:ind w:firstLine="720"/>
        <w:jc w:val="both"/>
        <w:rPr>
          <w:sz w:val="28"/>
          <w:szCs w:val="28"/>
          <w:lang w:val="uk-UA"/>
        </w:rPr>
      </w:pPr>
      <w:r w:rsidRPr="00806AD1">
        <w:rPr>
          <w:sz w:val="28"/>
          <w:szCs w:val="28"/>
          <w:lang w:val="uk-UA"/>
        </w:rPr>
        <w:t>Динаміка фракції викиду підтверджувала вказане положення. До навантаження значення показника склало 60,46±1,17%, найменше серед досліджуваних груп (p&gt;0,05). Після виконання проби відбулося його достовірне збільшення - до 64,2</w:t>
      </w:r>
      <w:r>
        <w:rPr>
          <w:sz w:val="28"/>
          <w:szCs w:val="28"/>
          <w:lang w:val="uk-UA"/>
        </w:rPr>
        <w:t>0</w:t>
      </w:r>
      <w:r w:rsidRPr="00806AD1">
        <w:rPr>
          <w:sz w:val="28"/>
          <w:szCs w:val="28"/>
          <w:lang w:val="uk-UA"/>
        </w:rPr>
        <w:t xml:space="preserve">±1,22%. Відсоток зміни також був найбільш низьким з обстежених груп - 5,12±1,95%. Як і в інших групах, середня величина ФВ, порівняно із доношеними дітьми, </w:t>
      </w:r>
      <w:r>
        <w:rPr>
          <w:sz w:val="28"/>
          <w:szCs w:val="28"/>
          <w:lang w:val="uk-UA"/>
        </w:rPr>
        <w:t>виявилась</w:t>
      </w:r>
      <w:r w:rsidRPr="00806AD1">
        <w:rPr>
          <w:sz w:val="28"/>
          <w:szCs w:val="28"/>
          <w:lang w:val="uk-UA"/>
        </w:rPr>
        <w:t xml:space="preserve"> достовірно нижчою. До 4-5-ої хвилини параметр достовірно знижувався - до 60,38±1,16%. Знову ж таки, він був найбільш низьким (p&gt;0,05) серед пацієнтів усіх досліджуваних груп.</w:t>
      </w:r>
    </w:p>
    <w:p w:rsidR="00DE7215" w:rsidRPr="00806AD1" w:rsidRDefault="00DE7215" w:rsidP="00AF41DC">
      <w:pPr>
        <w:pStyle w:val="NormalWeb"/>
        <w:spacing w:before="0" w:beforeAutospacing="0" w:after="0" w:afterAutospacing="0" w:line="360" w:lineRule="auto"/>
        <w:ind w:firstLine="720"/>
        <w:jc w:val="both"/>
        <w:rPr>
          <w:sz w:val="28"/>
          <w:szCs w:val="28"/>
          <w:lang w:val="uk-UA"/>
        </w:rPr>
      </w:pPr>
      <w:r>
        <w:rPr>
          <w:sz w:val="28"/>
          <w:szCs w:val="28"/>
          <w:lang w:val="uk-UA"/>
        </w:rPr>
        <w:t>Товщина міокарда лівого шлуночка</w:t>
      </w:r>
      <w:r w:rsidRPr="00806AD1">
        <w:rPr>
          <w:sz w:val="28"/>
          <w:szCs w:val="28"/>
          <w:lang w:val="uk-UA"/>
        </w:rPr>
        <w:t xml:space="preserve"> в систолу виявилася дещо більшою (p&gt;0,05), ніж у дітей контрольної групи - 8,24±0,2</w:t>
      </w:r>
      <w:r>
        <w:rPr>
          <w:sz w:val="28"/>
          <w:szCs w:val="28"/>
          <w:lang w:val="uk-UA"/>
        </w:rPr>
        <w:t>0</w:t>
      </w:r>
      <w:r w:rsidRPr="00806AD1">
        <w:rPr>
          <w:sz w:val="28"/>
          <w:szCs w:val="28"/>
          <w:lang w:val="uk-UA"/>
        </w:rPr>
        <w:t xml:space="preserve"> мм. Після виконання проби її показник збільшувався до 8,58±0,21 мм, але недостовірно, як і в інших групах. Ступінь зміни величини був меншим у порівнянні з таким у дітей групи 1- 3,99±1,92%, що було в 2 рази меншим значенням. До 4-5-ої хвилини після виконання навантаження товщина міокард</w:t>
      </w:r>
      <w:r>
        <w:rPr>
          <w:sz w:val="28"/>
          <w:szCs w:val="28"/>
          <w:lang w:val="uk-UA"/>
        </w:rPr>
        <w:t>а</w:t>
      </w:r>
      <w:r w:rsidRPr="00806AD1">
        <w:rPr>
          <w:sz w:val="28"/>
          <w:szCs w:val="28"/>
          <w:lang w:val="uk-UA"/>
        </w:rPr>
        <w:t xml:space="preserve"> знижувалася до 8,63±0,23% мм (p&gt;0,05), не </w:t>
      </w:r>
      <w:r>
        <w:rPr>
          <w:sz w:val="28"/>
          <w:szCs w:val="28"/>
          <w:lang w:val="uk-UA"/>
        </w:rPr>
        <w:t>відрізняючись</w:t>
      </w:r>
      <w:r w:rsidRPr="00806AD1">
        <w:rPr>
          <w:sz w:val="28"/>
          <w:szCs w:val="28"/>
          <w:lang w:val="uk-UA"/>
        </w:rPr>
        <w:t xml:space="preserve"> від аналогічних параметрів інших груп. Відсоток змін був найвищим - 4,01±1,87%.</w:t>
      </w:r>
    </w:p>
    <w:p w:rsidR="00DE7215" w:rsidRPr="00806AD1" w:rsidRDefault="00DE7215" w:rsidP="00AF41DC">
      <w:pPr>
        <w:pStyle w:val="NormalWeb"/>
        <w:spacing w:before="0" w:beforeAutospacing="0" w:after="0" w:afterAutospacing="0" w:line="360" w:lineRule="auto"/>
        <w:ind w:firstLine="720"/>
        <w:jc w:val="both"/>
        <w:rPr>
          <w:sz w:val="28"/>
          <w:szCs w:val="28"/>
          <w:lang w:val="uk-UA"/>
        </w:rPr>
      </w:pPr>
      <w:r w:rsidRPr="00806AD1">
        <w:rPr>
          <w:sz w:val="28"/>
          <w:szCs w:val="28"/>
          <w:lang w:val="uk-UA"/>
        </w:rPr>
        <w:t xml:space="preserve">Таким чином, для дітей, що народилися </w:t>
      </w:r>
      <w:r>
        <w:rPr>
          <w:sz w:val="28"/>
          <w:szCs w:val="28"/>
          <w:lang w:val="uk-UA"/>
        </w:rPr>
        <w:t>до строку</w:t>
      </w:r>
      <w:r w:rsidRPr="00806AD1">
        <w:rPr>
          <w:sz w:val="28"/>
          <w:szCs w:val="28"/>
          <w:lang w:val="uk-UA"/>
        </w:rPr>
        <w:t xml:space="preserve"> з диспропорційним розвитком, були характерні найменші значення УО ЛШ і ФВ після виконання проби, а УО ЛШ і до неї, що, можливо, свідчить про гіршу систолічну функцію і менші резервні здібності. Показники до 4-5-ої хвилини після навантаження </w:t>
      </w:r>
      <w:r>
        <w:rPr>
          <w:sz w:val="28"/>
          <w:szCs w:val="28"/>
          <w:lang w:val="uk-UA"/>
        </w:rPr>
        <w:t xml:space="preserve">у </w:t>
      </w:r>
      <w:r w:rsidRPr="00806AD1">
        <w:rPr>
          <w:sz w:val="28"/>
          <w:szCs w:val="28"/>
          <w:lang w:val="uk-UA"/>
        </w:rPr>
        <w:t xml:space="preserve">порівнянні з такими у пацієнтів контрольної групи, за винятком ударного об'єму. Вказаний параметр був найбільш низьким разом </w:t>
      </w:r>
      <w:r>
        <w:rPr>
          <w:sz w:val="28"/>
          <w:szCs w:val="28"/>
          <w:lang w:val="uk-UA"/>
        </w:rPr>
        <w:t>і</w:t>
      </w:r>
      <w:r w:rsidRPr="00806AD1">
        <w:rPr>
          <w:sz w:val="28"/>
          <w:szCs w:val="28"/>
          <w:lang w:val="uk-UA"/>
        </w:rPr>
        <w:t>з тенденцією до менших значень фракції викиду, це свідчило про збереження нижчої систолічної функції.</w:t>
      </w:r>
    </w:p>
    <w:p w:rsidR="00DE7215" w:rsidRPr="00806AD1" w:rsidRDefault="00DE7215" w:rsidP="00AF41DC">
      <w:pPr>
        <w:pStyle w:val="NormalWeb"/>
        <w:spacing w:before="0" w:beforeAutospacing="0" w:after="0" w:afterAutospacing="0" w:line="360" w:lineRule="auto"/>
        <w:ind w:firstLine="720"/>
        <w:jc w:val="both"/>
        <w:rPr>
          <w:sz w:val="28"/>
          <w:szCs w:val="28"/>
          <w:lang w:val="uk-UA"/>
        </w:rPr>
      </w:pPr>
      <w:r w:rsidRPr="00806AD1">
        <w:rPr>
          <w:sz w:val="28"/>
          <w:szCs w:val="28"/>
          <w:lang w:val="uk-UA"/>
        </w:rPr>
        <w:t>Проведено оцінку показників центральної гемодинаміки. У дітей контрольної групи систолічний АТ до навантаження склав 117,96±1,35 мм.рт.ст. (</w:t>
      </w:r>
      <w:r>
        <w:rPr>
          <w:sz w:val="28"/>
          <w:szCs w:val="28"/>
          <w:lang w:val="uk-UA"/>
        </w:rPr>
        <w:t>т</w:t>
      </w:r>
      <w:r w:rsidRPr="00806AD1">
        <w:rPr>
          <w:sz w:val="28"/>
          <w:szCs w:val="28"/>
          <w:lang w:val="uk-UA"/>
        </w:rPr>
        <w:t>абл. 4.4). Після виконання проби відбувалося його достовірне збільшення - до 130,21±1,56 мм.рт.ст. Відсоток змін склав 10,52±2,25%, що є нижчим показником за вказаний деякими авторами у відповідь на субмаксимальне навантаження. В цілому, збільшення значень артеріального тиску є адекватною реакцією. До закінчення 4-5 хвилини відмічено достовірне зниження САТ до 116,61±1,91 мм.рт.ст., величина вже не відрізнялася від первинного значення. Відсоток змін до вказаного часу склав 2,18±1,56 (p&lt;0,05) [</w:t>
      </w:r>
      <w:r>
        <w:rPr>
          <w:sz w:val="28"/>
          <w:szCs w:val="28"/>
          <w:lang w:val="uk-UA"/>
        </w:rPr>
        <w:t>55</w:t>
      </w:r>
      <w:r w:rsidRPr="00806AD1">
        <w:rPr>
          <w:sz w:val="28"/>
          <w:szCs w:val="28"/>
          <w:lang w:val="uk-UA"/>
        </w:rPr>
        <w:t>;</w:t>
      </w:r>
      <w:r>
        <w:rPr>
          <w:sz w:val="28"/>
          <w:szCs w:val="28"/>
          <w:lang w:val="uk-UA"/>
        </w:rPr>
        <w:t xml:space="preserve"> 59;</w:t>
      </w:r>
      <w:r w:rsidRPr="00806AD1">
        <w:rPr>
          <w:sz w:val="28"/>
          <w:szCs w:val="28"/>
          <w:lang w:val="uk-UA"/>
        </w:rPr>
        <w:t xml:space="preserve"> </w:t>
      </w:r>
      <w:r>
        <w:rPr>
          <w:sz w:val="28"/>
          <w:szCs w:val="28"/>
          <w:lang w:val="uk-UA"/>
        </w:rPr>
        <w:t>62</w:t>
      </w:r>
      <w:r w:rsidRPr="00806AD1">
        <w:rPr>
          <w:sz w:val="28"/>
          <w:szCs w:val="28"/>
          <w:lang w:val="uk-UA"/>
        </w:rPr>
        <w:t xml:space="preserve">]. </w:t>
      </w:r>
    </w:p>
    <w:p w:rsidR="00DE7215" w:rsidRDefault="00DE7215" w:rsidP="00AF41DC">
      <w:pPr>
        <w:pStyle w:val="NormalWeb"/>
        <w:spacing w:before="0" w:beforeAutospacing="0" w:after="0" w:afterAutospacing="0" w:line="360" w:lineRule="auto"/>
        <w:ind w:firstLine="720"/>
        <w:jc w:val="both"/>
        <w:rPr>
          <w:sz w:val="28"/>
          <w:szCs w:val="28"/>
          <w:lang w:val="uk-UA"/>
        </w:rPr>
      </w:pPr>
      <w:r w:rsidRPr="00806AD1">
        <w:rPr>
          <w:sz w:val="28"/>
          <w:szCs w:val="28"/>
          <w:lang w:val="uk-UA"/>
        </w:rPr>
        <w:t xml:space="preserve">Показник діастолічного АТ зазнавав схожої динаміки. Його значення від 74,16±1,15 мм.рт.ст. перед навантаженням </w:t>
      </w:r>
      <w:r>
        <w:rPr>
          <w:sz w:val="28"/>
          <w:szCs w:val="28"/>
          <w:lang w:val="uk-UA"/>
        </w:rPr>
        <w:t xml:space="preserve">збільшилося </w:t>
      </w:r>
      <w:r w:rsidRPr="00806AD1">
        <w:rPr>
          <w:sz w:val="28"/>
          <w:szCs w:val="28"/>
          <w:lang w:val="uk-UA"/>
        </w:rPr>
        <w:t xml:space="preserve">до 76,26±1,24 мм.рт.ст. після нього. На відміну від параметра САТ це збільшення не було достовірним. Відсоток зміни величини також був меншим - 2,65±1,25%. До закінчення 4-5-ої хвилини показник приходив до норми, знижуючись до 74,58±1,22 мм.рт.ст. (p&gt;0,05). </w:t>
      </w:r>
    </w:p>
    <w:p w:rsidR="00DE7215" w:rsidRPr="00806AD1" w:rsidRDefault="00DE7215" w:rsidP="00AF41DC">
      <w:pPr>
        <w:pStyle w:val="NormalWeb"/>
        <w:spacing w:before="0" w:beforeAutospacing="0" w:after="0" w:afterAutospacing="0" w:line="360" w:lineRule="auto"/>
        <w:ind w:firstLine="720"/>
        <w:jc w:val="both"/>
        <w:rPr>
          <w:sz w:val="28"/>
          <w:szCs w:val="28"/>
          <w:lang w:val="uk-UA"/>
        </w:rPr>
      </w:pPr>
      <w:r w:rsidRPr="00806AD1">
        <w:rPr>
          <w:sz w:val="28"/>
          <w:szCs w:val="28"/>
          <w:lang w:val="uk-UA"/>
        </w:rPr>
        <w:t>Значення частоти серцевих скорочень було одним з найбільш динамічних показників у дітей контрольної групи. Його величина достовірно зростала від 76,4</w:t>
      </w:r>
      <w:r>
        <w:rPr>
          <w:sz w:val="28"/>
          <w:szCs w:val="28"/>
          <w:lang w:val="uk-UA"/>
        </w:rPr>
        <w:t>0</w:t>
      </w:r>
      <w:r w:rsidRPr="00806AD1">
        <w:rPr>
          <w:sz w:val="28"/>
          <w:szCs w:val="28"/>
          <w:lang w:val="uk-UA"/>
        </w:rPr>
        <w:t xml:space="preserve">±2,19% уд/хв у спокої до 115,79±2,26% уд/хв після навантаження. Ступінь збільшення склав 52,96±5,78%, в той же час, не досяг величини PWR170, що вважається показником субмаксимального навантаження, і, певною мірою, характеризує рівень навантаження. До закінчення 4-5-ої хвилини ЧСС достовірно знижувалася і складала 80,89±2,36 уд/хв. Це значення не </w:t>
      </w:r>
      <w:r>
        <w:rPr>
          <w:sz w:val="28"/>
          <w:szCs w:val="28"/>
          <w:lang w:val="uk-UA"/>
        </w:rPr>
        <w:t>відрізнялося</w:t>
      </w:r>
      <w:r w:rsidRPr="00806AD1">
        <w:rPr>
          <w:sz w:val="28"/>
          <w:szCs w:val="28"/>
          <w:lang w:val="uk-UA"/>
        </w:rPr>
        <w:t xml:space="preserve"> від первинного, хоча і було трохи вищим. Таким чином частота серцевих скорочень у дітей контрольної групи до завершення 4-5-ї хвилини поверталася до початкових цифр, що є варіантом норми. </w:t>
      </w:r>
    </w:p>
    <w:p w:rsidR="00DE7215" w:rsidRDefault="00DE7215" w:rsidP="00064E84">
      <w:pPr>
        <w:pStyle w:val="NormalWeb"/>
        <w:spacing w:before="0" w:beforeAutospacing="0" w:after="0" w:afterAutospacing="0" w:line="360" w:lineRule="auto"/>
        <w:jc w:val="both"/>
        <w:rPr>
          <w:sz w:val="28"/>
          <w:szCs w:val="28"/>
          <w:lang w:val="uk-UA"/>
        </w:rPr>
      </w:pPr>
    </w:p>
    <w:p w:rsidR="00DE7215" w:rsidRPr="00806AD1" w:rsidRDefault="00DE7215" w:rsidP="00064E84">
      <w:pPr>
        <w:pStyle w:val="NormalWeb"/>
        <w:spacing w:before="0" w:beforeAutospacing="0" w:after="0" w:afterAutospacing="0" w:line="360" w:lineRule="auto"/>
        <w:jc w:val="both"/>
        <w:rPr>
          <w:sz w:val="28"/>
          <w:szCs w:val="28"/>
          <w:lang w:val="uk-UA"/>
        </w:rPr>
      </w:pPr>
      <w:r>
        <w:rPr>
          <w:sz w:val="28"/>
          <w:szCs w:val="28"/>
          <w:lang w:val="uk-UA"/>
        </w:rPr>
        <w:t xml:space="preserve">Таблиця 3.4 – </w:t>
      </w:r>
      <w:r w:rsidRPr="00806AD1">
        <w:rPr>
          <w:sz w:val="28"/>
          <w:szCs w:val="28"/>
          <w:lang w:val="uk-UA"/>
        </w:rPr>
        <w:t xml:space="preserve">Зміна показників центральної гемодинаміки у </w:t>
      </w:r>
      <w:r>
        <w:rPr>
          <w:sz w:val="28"/>
          <w:szCs w:val="28"/>
          <w:lang w:val="uk-UA"/>
        </w:rPr>
        <w:t>школярів</w:t>
      </w:r>
      <w:r w:rsidRPr="00806AD1">
        <w:rPr>
          <w:sz w:val="28"/>
          <w:szCs w:val="28"/>
          <w:lang w:val="uk-UA"/>
        </w:rPr>
        <w:t xml:space="preserve"> контрольної групи </w:t>
      </w:r>
    </w:p>
    <w:tbl>
      <w:tblPr>
        <w:tblW w:w="93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572"/>
        <w:gridCol w:w="1837"/>
        <w:gridCol w:w="1659"/>
        <w:gridCol w:w="2141"/>
        <w:gridCol w:w="2113"/>
      </w:tblGrid>
      <w:tr w:rsidR="00DE7215" w:rsidRPr="00806AD1" w:rsidTr="0000308A">
        <w:tc>
          <w:tcPr>
            <w:tcW w:w="1572" w:type="dxa"/>
            <w:vAlign w:val="center"/>
          </w:tcPr>
          <w:p w:rsidR="00DE7215" w:rsidRPr="00806AD1" w:rsidRDefault="00DE7215" w:rsidP="0000308A">
            <w:pPr>
              <w:jc w:val="center"/>
              <w:rPr>
                <w:sz w:val="28"/>
                <w:szCs w:val="28"/>
              </w:rPr>
            </w:pPr>
          </w:p>
        </w:tc>
        <w:tc>
          <w:tcPr>
            <w:tcW w:w="1837" w:type="dxa"/>
            <w:vAlign w:val="center"/>
          </w:tcPr>
          <w:p w:rsidR="00DE7215" w:rsidRPr="00806AD1" w:rsidRDefault="00DE7215" w:rsidP="0000308A">
            <w:pPr>
              <w:jc w:val="center"/>
              <w:rPr>
                <w:sz w:val="28"/>
                <w:szCs w:val="28"/>
              </w:rPr>
            </w:pPr>
            <w:r w:rsidRPr="00806AD1">
              <w:rPr>
                <w:sz w:val="28"/>
                <w:szCs w:val="28"/>
              </w:rPr>
              <w:t>А</w:t>
            </w:r>
            <w:r w:rsidRPr="00806AD1">
              <w:rPr>
                <w:sz w:val="28"/>
                <w:szCs w:val="28"/>
                <w:lang w:val="uk-UA"/>
              </w:rPr>
              <w:t>Т</w:t>
            </w:r>
            <w:r w:rsidRPr="00806AD1">
              <w:rPr>
                <w:sz w:val="28"/>
                <w:szCs w:val="28"/>
              </w:rPr>
              <w:t xml:space="preserve"> сист, мм.рт.ст.</w:t>
            </w:r>
          </w:p>
        </w:tc>
        <w:tc>
          <w:tcPr>
            <w:tcW w:w="1659" w:type="dxa"/>
            <w:vAlign w:val="center"/>
          </w:tcPr>
          <w:p w:rsidR="00DE7215" w:rsidRPr="00806AD1" w:rsidRDefault="00DE7215" w:rsidP="0000308A">
            <w:pPr>
              <w:jc w:val="center"/>
              <w:rPr>
                <w:sz w:val="28"/>
                <w:szCs w:val="28"/>
              </w:rPr>
            </w:pPr>
            <w:r w:rsidRPr="00806AD1">
              <w:rPr>
                <w:sz w:val="28"/>
                <w:szCs w:val="28"/>
              </w:rPr>
              <w:t>А</w:t>
            </w:r>
            <w:r w:rsidRPr="00806AD1">
              <w:rPr>
                <w:sz w:val="28"/>
                <w:szCs w:val="28"/>
                <w:lang w:val="uk-UA"/>
              </w:rPr>
              <w:t>Т</w:t>
            </w:r>
            <w:r w:rsidRPr="00806AD1">
              <w:rPr>
                <w:sz w:val="28"/>
                <w:szCs w:val="28"/>
              </w:rPr>
              <w:t xml:space="preserve"> д</w:t>
            </w:r>
            <w:r w:rsidRPr="00806AD1">
              <w:rPr>
                <w:sz w:val="28"/>
                <w:szCs w:val="28"/>
                <w:lang w:val="uk-UA"/>
              </w:rPr>
              <w:t>і</w:t>
            </w:r>
            <w:r w:rsidRPr="00806AD1">
              <w:rPr>
                <w:sz w:val="28"/>
                <w:szCs w:val="28"/>
              </w:rPr>
              <w:t>аст, мм.рт.ст.</w:t>
            </w:r>
          </w:p>
        </w:tc>
        <w:tc>
          <w:tcPr>
            <w:tcW w:w="2141" w:type="dxa"/>
            <w:vAlign w:val="center"/>
          </w:tcPr>
          <w:p w:rsidR="00DE7215" w:rsidRPr="00806AD1" w:rsidRDefault="00DE7215" w:rsidP="0000308A">
            <w:pPr>
              <w:jc w:val="center"/>
              <w:rPr>
                <w:sz w:val="28"/>
                <w:szCs w:val="28"/>
                <w:lang w:val="uk-UA"/>
              </w:rPr>
            </w:pPr>
            <w:r w:rsidRPr="00806AD1">
              <w:rPr>
                <w:sz w:val="28"/>
                <w:szCs w:val="28"/>
              </w:rPr>
              <w:t>ЧСС, уд/</w:t>
            </w:r>
            <w:r w:rsidRPr="00806AD1">
              <w:rPr>
                <w:sz w:val="28"/>
                <w:szCs w:val="28"/>
                <w:lang w:val="uk-UA"/>
              </w:rPr>
              <w:t>хв</w:t>
            </w:r>
          </w:p>
        </w:tc>
        <w:tc>
          <w:tcPr>
            <w:tcW w:w="2113" w:type="dxa"/>
            <w:vAlign w:val="center"/>
          </w:tcPr>
          <w:p w:rsidR="00DE7215" w:rsidRPr="00806AD1" w:rsidRDefault="00DE7215" w:rsidP="0000308A">
            <w:pPr>
              <w:jc w:val="center"/>
              <w:rPr>
                <w:sz w:val="28"/>
                <w:szCs w:val="28"/>
                <w:lang w:val="uk-UA"/>
              </w:rPr>
            </w:pPr>
            <w:r w:rsidRPr="00806AD1">
              <w:rPr>
                <w:sz w:val="28"/>
                <w:szCs w:val="28"/>
                <w:lang w:val="uk-UA"/>
              </w:rPr>
              <w:t>Х</w:t>
            </w:r>
            <w:r w:rsidRPr="00806AD1">
              <w:rPr>
                <w:sz w:val="28"/>
                <w:szCs w:val="28"/>
              </w:rPr>
              <w:t>ОС, л/</w:t>
            </w:r>
            <w:r w:rsidRPr="00806AD1">
              <w:rPr>
                <w:sz w:val="28"/>
                <w:szCs w:val="28"/>
                <w:lang w:val="uk-UA"/>
              </w:rPr>
              <w:t>хв</w:t>
            </w:r>
          </w:p>
        </w:tc>
      </w:tr>
      <w:tr w:rsidR="00DE7215" w:rsidRPr="00806AD1" w:rsidTr="0000308A">
        <w:trPr>
          <w:trHeight w:val="486"/>
        </w:trPr>
        <w:tc>
          <w:tcPr>
            <w:tcW w:w="1572" w:type="dxa"/>
            <w:vMerge w:val="restart"/>
            <w:vAlign w:val="center"/>
          </w:tcPr>
          <w:p w:rsidR="00DE7215" w:rsidRPr="00806AD1" w:rsidRDefault="00DE7215" w:rsidP="0000308A">
            <w:pPr>
              <w:jc w:val="center"/>
              <w:rPr>
                <w:sz w:val="28"/>
                <w:szCs w:val="28"/>
                <w:lang w:val="uk-UA"/>
              </w:rPr>
            </w:pPr>
            <w:r w:rsidRPr="00806AD1">
              <w:rPr>
                <w:sz w:val="28"/>
                <w:szCs w:val="28"/>
              </w:rPr>
              <w:t xml:space="preserve">До </w:t>
            </w:r>
            <w:r w:rsidRPr="00806AD1">
              <w:rPr>
                <w:sz w:val="28"/>
                <w:szCs w:val="28"/>
                <w:lang w:val="uk-UA"/>
              </w:rPr>
              <w:t>навантаж.</w:t>
            </w:r>
            <w:r>
              <w:rPr>
                <w:sz w:val="28"/>
                <w:szCs w:val="28"/>
                <w:lang w:val="uk-UA"/>
              </w:rPr>
              <w:t>,</w:t>
            </w:r>
            <w:r w:rsidRPr="00806AD1">
              <w:rPr>
                <w:sz w:val="28"/>
                <w:szCs w:val="28"/>
                <w:lang w:val="uk-UA"/>
              </w:rPr>
              <w:t xml:space="preserve"> (M±m</w:t>
            </w:r>
            <w:r>
              <w:rPr>
                <w:sz w:val="28"/>
                <w:szCs w:val="28"/>
                <w:lang w:val="uk-UA"/>
              </w:rPr>
              <w:t xml:space="preserve">) </w:t>
            </w:r>
          </w:p>
        </w:tc>
        <w:tc>
          <w:tcPr>
            <w:tcW w:w="1837" w:type="dxa"/>
            <w:vAlign w:val="center"/>
          </w:tcPr>
          <w:p w:rsidR="00DE7215" w:rsidRPr="00806AD1" w:rsidRDefault="00DE7215" w:rsidP="0000308A">
            <w:pPr>
              <w:jc w:val="center"/>
              <w:rPr>
                <w:color w:val="000000"/>
                <w:sz w:val="28"/>
                <w:szCs w:val="28"/>
              </w:rPr>
            </w:pPr>
            <w:r w:rsidRPr="00806AD1">
              <w:rPr>
                <w:color w:val="000000"/>
                <w:sz w:val="28"/>
                <w:szCs w:val="28"/>
              </w:rPr>
              <w:t>117,96±1,35</w:t>
            </w:r>
          </w:p>
        </w:tc>
        <w:tc>
          <w:tcPr>
            <w:tcW w:w="1659" w:type="dxa"/>
            <w:vAlign w:val="center"/>
          </w:tcPr>
          <w:p w:rsidR="00DE7215" w:rsidRPr="00806AD1" w:rsidRDefault="00DE7215" w:rsidP="0000308A">
            <w:pPr>
              <w:jc w:val="center"/>
              <w:rPr>
                <w:color w:val="000000"/>
                <w:sz w:val="28"/>
                <w:szCs w:val="28"/>
              </w:rPr>
            </w:pPr>
            <w:r w:rsidRPr="00806AD1">
              <w:rPr>
                <w:color w:val="000000"/>
                <w:sz w:val="28"/>
                <w:szCs w:val="28"/>
              </w:rPr>
              <w:t>74,16±1,15</w:t>
            </w:r>
          </w:p>
        </w:tc>
        <w:tc>
          <w:tcPr>
            <w:tcW w:w="2141" w:type="dxa"/>
            <w:vAlign w:val="center"/>
          </w:tcPr>
          <w:p w:rsidR="00DE7215" w:rsidRPr="00806AD1" w:rsidRDefault="00DE7215" w:rsidP="0000308A">
            <w:pPr>
              <w:jc w:val="center"/>
              <w:rPr>
                <w:color w:val="000000"/>
                <w:sz w:val="28"/>
                <w:szCs w:val="28"/>
              </w:rPr>
            </w:pPr>
            <w:r w:rsidRPr="00806AD1">
              <w:rPr>
                <w:color w:val="000000"/>
                <w:sz w:val="28"/>
                <w:szCs w:val="28"/>
              </w:rPr>
              <w:t>76,4</w:t>
            </w:r>
            <w:r>
              <w:rPr>
                <w:color w:val="000000"/>
                <w:sz w:val="28"/>
                <w:szCs w:val="28"/>
                <w:lang w:val="uk-UA"/>
              </w:rPr>
              <w:t>0</w:t>
            </w:r>
            <w:r w:rsidRPr="00806AD1">
              <w:rPr>
                <w:color w:val="000000"/>
                <w:sz w:val="28"/>
                <w:szCs w:val="28"/>
              </w:rPr>
              <w:t>±2,19</w:t>
            </w:r>
          </w:p>
        </w:tc>
        <w:tc>
          <w:tcPr>
            <w:tcW w:w="2113" w:type="dxa"/>
            <w:vAlign w:val="center"/>
          </w:tcPr>
          <w:p w:rsidR="00DE7215" w:rsidRPr="00806AD1" w:rsidRDefault="00DE7215" w:rsidP="0000308A">
            <w:pPr>
              <w:jc w:val="center"/>
              <w:rPr>
                <w:color w:val="000000"/>
                <w:sz w:val="28"/>
                <w:szCs w:val="28"/>
              </w:rPr>
            </w:pPr>
            <w:r w:rsidRPr="00806AD1">
              <w:rPr>
                <w:color w:val="000000"/>
                <w:sz w:val="28"/>
                <w:szCs w:val="28"/>
              </w:rPr>
              <w:t>5,82±0,18</w:t>
            </w:r>
          </w:p>
        </w:tc>
      </w:tr>
      <w:tr w:rsidR="00DE7215" w:rsidRPr="00806AD1" w:rsidTr="0000308A">
        <w:trPr>
          <w:trHeight w:val="486"/>
        </w:trPr>
        <w:tc>
          <w:tcPr>
            <w:tcW w:w="1572" w:type="dxa"/>
            <w:vMerge/>
            <w:vAlign w:val="center"/>
          </w:tcPr>
          <w:p w:rsidR="00DE7215" w:rsidRPr="00806AD1" w:rsidRDefault="00DE7215" w:rsidP="0000308A">
            <w:pPr>
              <w:jc w:val="center"/>
              <w:rPr>
                <w:sz w:val="28"/>
                <w:szCs w:val="28"/>
              </w:rPr>
            </w:pPr>
          </w:p>
        </w:tc>
        <w:tc>
          <w:tcPr>
            <w:tcW w:w="1837" w:type="dxa"/>
            <w:vAlign w:val="center"/>
          </w:tcPr>
          <w:p w:rsidR="00DE7215" w:rsidRPr="00806AD1" w:rsidRDefault="00DE7215" w:rsidP="0000308A">
            <w:pPr>
              <w:jc w:val="center"/>
              <w:rPr>
                <w:color w:val="000000"/>
                <w:sz w:val="28"/>
                <w:szCs w:val="28"/>
              </w:rPr>
            </w:pPr>
            <w:r w:rsidRPr="00806AD1">
              <w:rPr>
                <w:color w:val="000000"/>
                <w:sz w:val="28"/>
                <w:szCs w:val="28"/>
                <w:lang w:val="en-US"/>
              </w:rPr>
              <w:t>#2</w:t>
            </w:r>
          </w:p>
        </w:tc>
        <w:tc>
          <w:tcPr>
            <w:tcW w:w="1659" w:type="dxa"/>
            <w:vAlign w:val="center"/>
          </w:tcPr>
          <w:p w:rsidR="00DE7215" w:rsidRPr="00806AD1" w:rsidRDefault="00DE7215" w:rsidP="0000308A">
            <w:pPr>
              <w:jc w:val="center"/>
              <w:rPr>
                <w:color w:val="000000"/>
                <w:sz w:val="28"/>
                <w:szCs w:val="28"/>
              </w:rPr>
            </w:pPr>
          </w:p>
        </w:tc>
        <w:tc>
          <w:tcPr>
            <w:tcW w:w="2141" w:type="dxa"/>
            <w:vAlign w:val="center"/>
          </w:tcPr>
          <w:p w:rsidR="00DE7215" w:rsidRPr="00806AD1" w:rsidRDefault="00DE7215" w:rsidP="0000308A">
            <w:pPr>
              <w:jc w:val="center"/>
              <w:rPr>
                <w:color w:val="000000"/>
                <w:sz w:val="28"/>
                <w:szCs w:val="28"/>
              </w:rPr>
            </w:pPr>
            <w:r w:rsidRPr="00806AD1">
              <w:rPr>
                <w:color w:val="000000"/>
                <w:sz w:val="28"/>
                <w:szCs w:val="28"/>
                <w:lang w:val="en-US"/>
              </w:rPr>
              <w:t>#2</w:t>
            </w:r>
          </w:p>
        </w:tc>
        <w:tc>
          <w:tcPr>
            <w:tcW w:w="2113" w:type="dxa"/>
            <w:vAlign w:val="center"/>
          </w:tcPr>
          <w:p w:rsidR="00DE7215" w:rsidRPr="00806AD1" w:rsidRDefault="00DE7215" w:rsidP="0000308A">
            <w:pPr>
              <w:jc w:val="center"/>
              <w:rPr>
                <w:color w:val="000000"/>
                <w:sz w:val="28"/>
                <w:szCs w:val="28"/>
              </w:rPr>
            </w:pPr>
            <w:r w:rsidRPr="00806AD1">
              <w:rPr>
                <w:color w:val="000000"/>
                <w:sz w:val="28"/>
                <w:szCs w:val="28"/>
                <w:lang w:val="en-US"/>
              </w:rPr>
              <w:t>#2,3</w:t>
            </w:r>
            <w:r>
              <w:rPr>
                <w:color w:val="000000"/>
                <w:sz w:val="28"/>
                <w:szCs w:val="28"/>
                <w:lang w:val="uk-UA"/>
              </w:rPr>
              <w:t xml:space="preserve">   </w:t>
            </w:r>
            <w:r w:rsidRPr="00806AD1">
              <w:rPr>
                <w:color w:val="000000"/>
                <w:sz w:val="28"/>
                <w:szCs w:val="28"/>
                <w:lang w:val="en-US"/>
              </w:rPr>
              <w:t>*3</w:t>
            </w:r>
          </w:p>
        </w:tc>
      </w:tr>
      <w:tr w:rsidR="00DE7215" w:rsidRPr="00806AD1" w:rsidTr="0000308A">
        <w:trPr>
          <w:trHeight w:val="804"/>
        </w:trPr>
        <w:tc>
          <w:tcPr>
            <w:tcW w:w="1572" w:type="dxa"/>
            <w:vMerge w:val="restart"/>
            <w:vAlign w:val="center"/>
          </w:tcPr>
          <w:p w:rsidR="00DE7215" w:rsidRPr="00806AD1" w:rsidRDefault="00DE7215" w:rsidP="0000308A">
            <w:pPr>
              <w:jc w:val="center"/>
              <w:rPr>
                <w:sz w:val="28"/>
                <w:szCs w:val="28"/>
                <w:lang w:val="uk-UA"/>
              </w:rPr>
            </w:pPr>
            <w:r w:rsidRPr="00806AD1">
              <w:rPr>
                <w:sz w:val="28"/>
                <w:szCs w:val="28"/>
                <w:lang w:val="uk-UA"/>
              </w:rPr>
              <w:t>Кінець</w:t>
            </w:r>
            <w:r w:rsidRPr="00806AD1">
              <w:rPr>
                <w:sz w:val="28"/>
                <w:szCs w:val="28"/>
              </w:rPr>
              <w:t xml:space="preserve"> 1-</w:t>
            </w:r>
            <w:r w:rsidRPr="00806AD1">
              <w:rPr>
                <w:sz w:val="28"/>
                <w:szCs w:val="28"/>
                <w:lang w:val="uk-UA"/>
              </w:rPr>
              <w:t>ї</w:t>
            </w:r>
            <w:r w:rsidRPr="00806AD1">
              <w:rPr>
                <w:sz w:val="28"/>
                <w:szCs w:val="28"/>
              </w:rPr>
              <w:t xml:space="preserve"> – </w:t>
            </w:r>
            <w:r w:rsidRPr="00806AD1">
              <w:rPr>
                <w:sz w:val="28"/>
                <w:szCs w:val="28"/>
                <w:lang w:val="uk-UA"/>
              </w:rPr>
              <w:t>початок</w:t>
            </w:r>
            <w:r w:rsidRPr="00806AD1">
              <w:rPr>
                <w:sz w:val="28"/>
                <w:szCs w:val="28"/>
              </w:rPr>
              <w:t xml:space="preserve"> 2-</w:t>
            </w:r>
            <w:r w:rsidRPr="00806AD1">
              <w:rPr>
                <w:sz w:val="28"/>
                <w:szCs w:val="28"/>
                <w:lang w:val="uk-UA"/>
              </w:rPr>
              <w:t>ї</w:t>
            </w:r>
            <w:r w:rsidRPr="00806AD1">
              <w:rPr>
                <w:sz w:val="28"/>
                <w:szCs w:val="28"/>
              </w:rPr>
              <w:t xml:space="preserve"> </w:t>
            </w:r>
            <w:r w:rsidRPr="00806AD1">
              <w:rPr>
                <w:sz w:val="28"/>
                <w:szCs w:val="28"/>
                <w:lang w:val="uk-UA"/>
              </w:rPr>
              <w:t>хвилини</w:t>
            </w:r>
            <w:r>
              <w:rPr>
                <w:sz w:val="28"/>
                <w:szCs w:val="28"/>
                <w:lang w:val="uk-UA"/>
              </w:rPr>
              <w:t xml:space="preserve">, </w:t>
            </w:r>
            <w:r w:rsidRPr="00806AD1">
              <w:rPr>
                <w:sz w:val="28"/>
                <w:szCs w:val="28"/>
                <w:lang w:val="uk-UA"/>
              </w:rPr>
              <w:t>(M±m</w:t>
            </w:r>
            <w:r>
              <w:rPr>
                <w:sz w:val="28"/>
                <w:szCs w:val="28"/>
                <w:lang w:val="uk-UA"/>
              </w:rPr>
              <w:t xml:space="preserve">) </w:t>
            </w:r>
          </w:p>
        </w:tc>
        <w:tc>
          <w:tcPr>
            <w:tcW w:w="1837" w:type="dxa"/>
            <w:vAlign w:val="center"/>
          </w:tcPr>
          <w:p w:rsidR="00DE7215" w:rsidRPr="00806AD1" w:rsidRDefault="00DE7215" w:rsidP="0000308A">
            <w:pPr>
              <w:jc w:val="center"/>
              <w:rPr>
                <w:color w:val="000000"/>
                <w:sz w:val="28"/>
                <w:szCs w:val="28"/>
              </w:rPr>
            </w:pPr>
            <w:r w:rsidRPr="00806AD1">
              <w:rPr>
                <w:color w:val="000000"/>
                <w:sz w:val="28"/>
                <w:szCs w:val="28"/>
              </w:rPr>
              <w:t>130,21±1,56</w:t>
            </w:r>
          </w:p>
        </w:tc>
        <w:tc>
          <w:tcPr>
            <w:tcW w:w="1659" w:type="dxa"/>
            <w:vAlign w:val="center"/>
          </w:tcPr>
          <w:p w:rsidR="00DE7215" w:rsidRPr="00806AD1" w:rsidRDefault="00DE7215" w:rsidP="0000308A">
            <w:pPr>
              <w:jc w:val="center"/>
              <w:rPr>
                <w:color w:val="000000"/>
                <w:sz w:val="28"/>
                <w:szCs w:val="28"/>
              </w:rPr>
            </w:pPr>
            <w:r w:rsidRPr="00806AD1">
              <w:rPr>
                <w:color w:val="000000"/>
                <w:sz w:val="28"/>
                <w:szCs w:val="28"/>
              </w:rPr>
              <w:t>76,26±1,24</w:t>
            </w:r>
          </w:p>
        </w:tc>
        <w:tc>
          <w:tcPr>
            <w:tcW w:w="2141" w:type="dxa"/>
            <w:vAlign w:val="center"/>
          </w:tcPr>
          <w:p w:rsidR="00DE7215" w:rsidRPr="00806AD1" w:rsidRDefault="00DE7215" w:rsidP="0000308A">
            <w:pPr>
              <w:jc w:val="center"/>
              <w:rPr>
                <w:color w:val="000000"/>
                <w:sz w:val="28"/>
                <w:szCs w:val="28"/>
              </w:rPr>
            </w:pPr>
            <w:r w:rsidRPr="00806AD1">
              <w:rPr>
                <w:color w:val="000000"/>
                <w:sz w:val="28"/>
                <w:szCs w:val="28"/>
              </w:rPr>
              <w:t>115,79±2,26</w:t>
            </w:r>
          </w:p>
        </w:tc>
        <w:tc>
          <w:tcPr>
            <w:tcW w:w="2113" w:type="dxa"/>
            <w:vAlign w:val="center"/>
          </w:tcPr>
          <w:p w:rsidR="00DE7215" w:rsidRPr="00806AD1" w:rsidRDefault="00DE7215" w:rsidP="0000308A">
            <w:pPr>
              <w:jc w:val="center"/>
              <w:rPr>
                <w:color w:val="000000"/>
                <w:sz w:val="28"/>
                <w:szCs w:val="28"/>
              </w:rPr>
            </w:pPr>
            <w:r w:rsidRPr="00806AD1">
              <w:rPr>
                <w:color w:val="000000"/>
                <w:sz w:val="28"/>
                <w:szCs w:val="28"/>
              </w:rPr>
              <w:t>11,32±0,22</w:t>
            </w:r>
          </w:p>
        </w:tc>
      </w:tr>
      <w:tr w:rsidR="00DE7215" w:rsidRPr="00806AD1" w:rsidTr="0000308A">
        <w:trPr>
          <w:trHeight w:val="804"/>
        </w:trPr>
        <w:tc>
          <w:tcPr>
            <w:tcW w:w="1572" w:type="dxa"/>
            <w:vMerge/>
            <w:vAlign w:val="center"/>
          </w:tcPr>
          <w:p w:rsidR="00DE7215" w:rsidRPr="00806AD1" w:rsidRDefault="00DE7215" w:rsidP="0000308A">
            <w:pPr>
              <w:jc w:val="center"/>
              <w:rPr>
                <w:sz w:val="28"/>
                <w:szCs w:val="28"/>
              </w:rPr>
            </w:pPr>
          </w:p>
        </w:tc>
        <w:tc>
          <w:tcPr>
            <w:tcW w:w="1837" w:type="dxa"/>
            <w:vAlign w:val="center"/>
          </w:tcPr>
          <w:p w:rsidR="00DE7215" w:rsidRPr="00806AD1" w:rsidRDefault="00DE7215" w:rsidP="0000308A">
            <w:pPr>
              <w:jc w:val="center"/>
              <w:rPr>
                <w:color w:val="000000"/>
                <w:sz w:val="28"/>
                <w:szCs w:val="28"/>
              </w:rPr>
            </w:pPr>
            <w:r w:rsidRPr="00806AD1">
              <w:rPr>
                <w:color w:val="000000"/>
                <w:sz w:val="28"/>
                <w:szCs w:val="28"/>
                <w:lang w:val="en-US"/>
              </w:rPr>
              <w:t>#1,3</w:t>
            </w:r>
            <w:r>
              <w:rPr>
                <w:color w:val="000000"/>
                <w:sz w:val="28"/>
                <w:szCs w:val="28"/>
                <w:lang w:val="uk-UA"/>
              </w:rPr>
              <w:t xml:space="preserve">   </w:t>
            </w:r>
            <w:r w:rsidRPr="00806AD1">
              <w:rPr>
                <w:color w:val="000000"/>
                <w:sz w:val="28"/>
                <w:szCs w:val="28"/>
                <w:lang w:val="en-US"/>
              </w:rPr>
              <w:t>*3</w:t>
            </w:r>
          </w:p>
        </w:tc>
        <w:tc>
          <w:tcPr>
            <w:tcW w:w="1659" w:type="dxa"/>
            <w:vAlign w:val="center"/>
          </w:tcPr>
          <w:p w:rsidR="00DE7215" w:rsidRPr="00806AD1" w:rsidRDefault="00DE7215" w:rsidP="0000308A">
            <w:pPr>
              <w:jc w:val="center"/>
              <w:rPr>
                <w:color w:val="000000"/>
                <w:sz w:val="28"/>
                <w:szCs w:val="28"/>
              </w:rPr>
            </w:pPr>
          </w:p>
        </w:tc>
        <w:tc>
          <w:tcPr>
            <w:tcW w:w="2141" w:type="dxa"/>
            <w:vAlign w:val="center"/>
          </w:tcPr>
          <w:p w:rsidR="00DE7215" w:rsidRPr="00806AD1" w:rsidRDefault="00DE7215" w:rsidP="0000308A">
            <w:pPr>
              <w:jc w:val="center"/>
              <w:rPr>
                <w:color w:val="000000"/>
                <w:sz w:val="28"/>
                <w:szCs w:val="28"/>
              </w:rPr>
            </w:pPr>
            <w:r w:rsidRPr="00806AD1">
              <w:rPr>
                <w:color w:val="000000"/>
                <w:sz w:val="28"/>
                <w:szCs w:val="28"/>
                <w:lang w:val="en-US"/>
              </w:rPr>
              <w:t>#1,3</w:t>
            </w:r>
            <w:r>
              <w:rPr>
                <w:color w:val="000000"/>
                <w:sz w:val="28"/>
                <w:szCs w:val="28"/>
                <w:lang w:val="uk-UA"/>
              </w:rPr>
              <w:t xml:space="preserve">   </w:t>
            </w:r>
            <w:r w:rsidRPr="00806AD1">
              <w:rPr>
                <w:color w:val="000000"/>
                <w:sz w:val="28"/>
                <w:szCs w:val="28"/>
                <w:lang w:val="en-US"/>
              </w:rPr>
              <w:t>*2,3</w:t>
            </w:r>
          </w:p>
        </w:tc>
        <w:tc>
          <w:tcPr>
            <w:tcW w:w="2113" w:type="dxa"/>
            <w:vAlign w:val="center"/>
          </w:tcPr>
          <w:p w:rsidR="00DE7215" w:rsidRPr="00806AD1" w:rsidRDefault="00DE7215" w:rsidP="0000308A">
            <w:pPr>
              <w:jc w:val="center"/>
              <w:rPr>
                <w:color w:val="000000"/>
                <w:sz w:val="28"/>
                <w:szCs w:val="28"/>
              </w:rPr>
            </w:pPr>
            <w:r w:rsidRPr="00806AD1">
              <w:rPr>
                <w:color w:val="000000"/>
                <w:sz w:val="28"/>
                <w:szCs w:val="28"/>
                <w:lang w:val="en-US"/>
              </w:rPr>
              <w:t>#1,3</w:t>
            </w:r>
            <w:r>
              <w:rPr>
                <w:color w:val="000000"/>
                <w:sz w:val="28"/>
                <w:szCs w:val="28"/>
                <w:lang w:val="uk-UA"/>
              </w:rPr>
              <w:t xml:space="preserve">   </w:t>
            </w:r>
            <w:r w:rsidRPr="00806AD1">
              <w:rPr>
                <w:color w:val="000000"/>
                <w:sz w:val="28"/>
                <w:szCs w:val="28"/>
                <w:lang w:val="en-US"/>
              </w:rPr>
              <w:t>*2,3</w:t>
            </w:r>
          </w:p>
        </w:tc>
      </w:tr>
      <w:tr w:rsidR="00DE7215" w:rsidRPr="00806AD1" w:rsidTr="0000308A">
        <w:tc>
          <w:tcPr>
            <w:tcW w:w="1572" w:type="dxa"/>
            <w:vMerge w:val="restart"/>
            <w:vAlign w:val="center"/>
          </w:tcPr>
          <w:p w:rsidR="00DE7215" w:rsidRPr="00806AD1" w:rsidRDefault="00DE7215" w:rsidP="0000308A">
            <w:pPr>
              <w:jc w:val="center"/>
              <w:rPr>
                <w:sz w:val="28"/>
                <w:szCs w:val="28"/>
              </w:rPr>
            </w:pPr>
            <w:r w:rsidRPr="00806AD1">
              <w:rPr>
                <w:sz w:val="28"/>
                <w:szCs w:val="28"/>
              </w:rPr>
              <w:t>Динам</w:t>
            </w:r>
            <w:r w:rsidRPr="00806AD1">
              <w:rPr>
                <w:sz w:val="28"/>
                <w:szCs w:val="28"/>
                <w:lang w:val="uk-UA"/>
              </w:rPr>
              <w:t>і</w:t>
            </w:r>
            <w:r w:rsidRPr="00806AD1">
              <w:rPr>
                <w:sz w:val="28"/>
                <w:szCs w:val="28"/>
              </w:rPr>
              <w:t xml:space="preserve">ка </w:t>
            </w:r>
            <w:r w:rsidRPr="00806AD1">
              <w:rPr>
                <w:sz w:val="28"/>
                <w:szCs w:val="28"/>
                <w:lang w:val="uk-UA"/>
              </w:rPr>
              <w:t>змін</w:t>
            </w:r>
            <w:r w:rsidRPr="00806AD1">
              <w:rPr>
                <w:sz w:val="28"/>
                <w:szCs w:val="28"/>
              </w:rPr>
              <w:t>, %</w:t>
            </w:r>
          </w:p>
        </w:tc>
        <w:tc>
          <w:tcPr>
            <w:tcW w:w="1837" w:type="dxa"/>
            <w:vAlign w:val="center"/>
          </w:tcPr>
          <w:p w:rsidR="00DE7215" w:rsidRPr="00806AD1" w:rsidRDefault="00DE7215" w:rsidP="0000308A">
            <w:pPr>
              <w:jc w:val="center"/>
              <w:rPr>
                <w:color w:val="000000"/>
                <w:sz w:val="28"/>
                <w:szCs w:val="28"/>
              </w:rPr>
            </w:pPr>
            <w:r w:rsidRPr="00806AD1">
              <w:rPr>
                <w:color w:val="000000"/>
                <w:sz w:val="28"/>
                <w:szCs w:val="28"/>
              </w:rPr>
              <w:t>10,52±2,25</w:t>
            </w:r>
          </w:p>
        </w:tc>
        <w:tc>
          <w:tcPr>
            <w:tcW w:w="1659" w:type="dxa"/>
            <w:vAlign w:val="center"/>
          </w:tcPr>
          <w:p w:rsidR="00DE7215" w:rsidRPr="00806AD1" w:rsidRDefault="00DE7215" w:rsidP="0000308A">
            <w:pPr>
              <w:jc w:val="center"/>
              <w:rPr>
                <w:color w:val="000000"/>
                <w:sz w:val="28"/>
                <w:szCs w:val="28"/>
              </w:rPr>
            </w:pPr>
            <w:r w:rsidRPr="00806AD1">
              <w:rPr>
                <w:color w:val="000000"/>
                <w:sz w:val="28"/>
                <w:szCs w:val="28"/>
              </w:rPr>
              <w:t>2,65±1,25</w:t>
            </w:r>
          </w:p>
        </w:tc>
        <w:tc>
          <w:tcPr>
            <w:tcW w:w="2141" w:type="dxa"/>
            <w:vAlign w:val="center"/>
          </w:tcPr>
          <w:p w:rsidR="00DE7215" w:rsidRPr="00806AD1" w:rsidRDefault="00DE7215" w:rsidP="0000308A">
            <w:pPr>
              <w:jc w:val="center"/>
              <w:rPr>
                <w:color w:val="000000"/>
                <w:sz w:val="28"/>
                <w:szCs w:val="28"/>
              </w:rPr>
            </w:pPr>
            <w:r w:rsidRPr="00806AD1">
              <w:rPr>
                <w:color w:val="000000"/>
                <w:sz w:val="28"/>
                <w:szCs w:val="28"/>
              </w:rPr>
              <w:t>52,96±5,78</w:t>
            </w:r>
          </w:p>
        </w:tc>
        <w:tc>
          <w:tcPr>
            <w:tcW w:w="2113" w:type="dxa"/>
            <w:vAlign w:val="center"/>
          </w:tcPr>
          <w:p w:rsidR="00DE7215" w:rsidRPr="00806AD1" w:rsidRDefault="00DE7215" w:rsidP="0000308A">
            <w:pPr>
              <w:jc w:val="center"/>
              <w:rPr>
                <w:color w:val="000000"/>
                <w:sz w:val="28"/>
                <w:szCs w:val="28"/>
              </w:rPr>
            </w:pPr>
            <w:r w:rsidRPr="00806AD1">
              <w:rPr>
                <w:color w:val="000000"/>
                <w:sz w:val="28"/>
                <w:szCs w:val="28"/>
              </w:rPr>
              <w:t>95,58±8,49</w:t>
            </w:r>
          </w:p>
        </w:tc>
      </w:tr>
      <w:tr w:rsidR="00DE7215" w:rsidRPr="00806AD1" w:rsidTr="0000308A">
        <w:tc>
          <w:tcPr>
            <w:tcW w:w="1572" w:type="dxa"/>
            <w:vMerge/>
            <w:vAlign w:val="center"/>
          </w:tcPr>
          <w:p w:rsidR="00DE7215" w:rsidRPr="00806AD1" w:rsidRDefault="00DE7215" w:rsidP="0000308A">
            <w:pPr>
              <w:jc w:val="center"/>
              <w:rPr>
                <w:sz w:val="28"/>
                <w:szCs w:val="28"/>
              </w:rPr>
            </w:pPr>
          </w:p>
        </w:tc>
        <w:tc>
          <w:tcPr>
            <w:tcW w:w="1837" w:type="dxa"/>
            <w:vAlign w:val="center"/>
          </w:tcPr>
          <w:p w:rsidR="00DE7215" w:rsidRPr="00806AD1" w:rsidRDefault="00DE7215" w:rsidP="0000308A">
            <w:pPr>
              <w:jc w:val="center"/>
              <w:rPr>
                <w:color w:val="000000"/>
                <w:sz w:val="28"/>
                <w:szCs w:val="28"/>
              </w:rPr>
            </w:pPr>
            <w:r w:rsidRPr="00806AD1">
              <w:rPr>
                <w:color w:val="000000"/>
                <w:sz w:val="28"/>
                <w:szCs w:val="28"/>
                <w:lang w:val="en-US"/>
              </w:rPr>
              <w:t>#2</w:t>
            </w:r>
            <w:r>
              <w:rPr>
                <w:color w:val="000000"/>
                <w:sz w:val="28"/>
                <w:szCs w:val="28"/>
                <w:lang w:val="uk-UA"/>
              </w:rPr>
              <w:t xml:space="preserve">    </w:t>
            </w:r>
            <w:r w:rsidRPr="00806AD1">
              <w:rPr>
                <w:color w:val="000000"/>
                <w:sz w:val="28"/>
                <w:szCs w:val="28"/>
                <w:lang w:val="en-US"/>
              </w:rPr>
              <w:t>*3</w:t>
            </w:r>
          </w:p>
        </w:tc>
        <w:tc>
          <w:tcPr>
            <w:tcW w:w="1659" w:type="dxa"/>
            <w:vAlign w:val="center"/>
          </w:tcPr>
          <w:p w:rsidR="00DE7215" w:rsidRPr="00806AD1" w:rsidRDefault="00DE7215" w:rsidP="0000308A">
            <w:pPr>
              <w:jc w:val="center"/>
              <w:rPr>
                <w:color w:val="000000"/>
                <w:sz w:val="28"/>
                <w:szCs w:val="28"/>
              </w:rPr>
            </w:pPr>
          </w:p>
        </w:tc>
        <w:tc>
          <w:tcPr>
            <w:tcW w:w="2141" w:type="dxa"/>
            <w:vAlign w:val="center"/>
          </w:tcPr>
          <w:p w:rsidR="00DE7215" w:rsidRPr="00806AD1" w:rsidRDefault="00DE7215" w:rsidP="0000308A">
            <w:pPr>
              <w:jc w:val="center"/>
              <w:rPr>
                <w:color w:val="000000"/>
                <w:sz w:val="28"/>
                <w:szCs w:val="28"/>
              </w:rPr>
            </w:pPr>
            <w:r w:rsidRPr="00806AD1">
              <w:rPr>
                <w:color w:val="000000"/>
                <w:sz w:val="28"/>
                <w:szCs w:val="28"/>
                <w:lang w:val="en-US"/>
              </w:rPr>
              <w:t>#2</w:t>
            </w:r>
          </w:p>
        </w:tc>
        <w:tc>
          <w:tcPr>
            <w:tcW w:w="2113" w:type="dxa"/>
            <w:vAlign w:val="center"/>
          </w:tcPr>
          <w:p w:rsidR="00DE7215" w:rsidRPr="00806AD1" w:rsidRDefault="00DE7215" w:rsidP="0000308A">
            <w:pPr>
              <w:jc w:val="center"/>
              <w:rPr>
                <w:color w:val="000000"/>
                <w:sz w:val="28"/>
                <w:szCs w:val="28"/>
              </w:rPr>
            </w:pPr>
            <w:r w:rsidRPr="00806AD1">
              <w:rPr>
                <w:color w:val="000000"/>
                <w:sz w:val="28"/>
                <w:szCs w:val="28"/>
                <w:lang w:val="en-US"/>
              </w:rPr>
              <w:t>#2</w:t>
            </w:r>
          </w:p>
        </w:tc>
      </w:tr>
      <w:tr w:rsidR="00DE7215" w:rsidRPr="00806AD1" w:rsidTr="0000308A">
        <w:trPr>
          <w:trHeight w:val="804"/>
        </w:trPr>
        <w:tc>
          <w:tcPr>
            <w:tcW w:w="1572" w:type="dxa"/>
            <w:vMerge w:val="restart"/>
            <w:vAlign w:val="center"/>
          </w:tcPr>
          <w:p w:rsidR="00DE7215" w:rsidRPr="00806AD1" w:rsidRDefault="00DE7215" w:rsidP="0000308A">
            <w:pPr>
              <w:jc w:val="center"/>
              <w:rPr>
                <w:sz w:val="28"/>
                <w:szCs w:val="28"/>
                <w:lang w:val="uk-UA"/>
              </w:rPr>
            </w:pPr>
            <w:r w:rsidRPr="00806AD1">
              <w:rPr>
                <w:sz w:val="28"/>
                <w:szCs w:val="28"/>
                <w:lang w:val="uk-UA"/>
              </w:rPr>
              <w:t>Кінець</w:t>
            </w:r>
            <w:r w:rsidRPr="00806AD1">
              <w:rPr>
                <w:sz w:val="28"/>
                <w:szCs w:val="28"/>
              </w:rPr>
              <w:t xml:space="preserve"> 4-</w:t>
            </w:r>
            <w:r w:rsidRPr="00806AD1">
              <w:rPr>
                <w:sz w:val="28"/>
                <w:szCs w:val="28"/>
                <w:lang w:val="uk-UA"/>
              </w:rPr>
              <w:t>ї</w:t>
            </w:r>
            <w:r w:rsidRPr="00806AD1">
              <w:rPr>
                <w:sz w:val="28"/>
                <w:szCs w:val="28"/>
              </w:rPr>
              <w:t xml:space="preserve"> – </w:t>
            </w:r>
            <w:r w:rsidRPr="00806AD1">
              <w:rPr>
                <w:sz w:val="28"/>
                <w:szCs w:val="28"/>
                <w:lang w:val="uk-UA"/>
              </w:rPr>
              <w:t>початок</w:t>
            </w:r>
            <w:r w:rsidRPr="00806AD1">
              <w:rPr>
                <w:sz w:val="28"/>
                <w:szCs w:val="28"/>
              </w:rPr>
              <w:t xml:space="preserve"> 5-</w:t>
            </w:r>
            <w:r w:rsidRPr="00806AD1">
              <w:rPr>
                <w:sz w:val="28"/>
                <w:szCs w:val="28"/>
                <w:lang w:val="uk-UA"/>
              </w:rPr>
              <w:t>ї</w:t>
            </w:r>
            <w:r w:rsidRPr="00806AD1">
              <w:rPr>
                <w:sz w:val="28"/>
                <w:szCs w:val="28"/>
              </w:rPr>
              <w:t xml:space="preserve"> </w:t>
            </w:r>
            <w:r w:rsidRPr="00806AD1">
              <w:rPr>
                <w:sz w:val="28"/>
                <w:szCs w:val="28"/>
                <w:lang w:val="uk-UA"/>
              </w:rPr>
              <w:t>хвилини</w:t>
            </w:r>
            <w:r>
              <w:rPr>
                <w:sz w:val="28"/>
                <w:szCs w:val="28"/>
                <w:lang w:val="uk-UA"/>
              </w:rPr>
              <w:t xml:space="preserve">, </w:t>
            </w:r>
            <w:r w:rsidRPr="00806AD1">
              <w:rPr>
                <w:sz w:val="28"/>
                <w:szCs w:val="28"/>
                <w:lang w:val="uk-UA"/>
              </w:rPr>
              <w:t>(M±m</w:t>
            </w:r>
            <w:r>
              <w:rPr>
                <w:sz w:val="28"/>
                <w:szCs w:val="28"/>
                <w:lang w:val="uk-UA"/>
              </w:rPr>
              <w:t>)</w:t>
            </w:r>
          </w:p>
        </w:tc>
        <w:tc>
          <w:tcPr>
            <w:tcW w:w="1837" w:type="dxa"/>
            <w:vAlign w:val="center"/>
          </w:tcPr>
          <w:p w:rsidR="00DE7215" w:rsidRPr="00806AD1" w:rsidRDefault="00DE7215" w:rsidP="0000308A">
            <w:pPr>
              <w:jc w:val="center"/>
              <w:rPr>
                <w:color w:val="000000"/>
                <w:sz w:val="28"/>
                <w:szCs w:val="28"/>
              </w:rPr>
            </w:pPr>
            <w:r w:rsidRPr="00806AD1">
              <w:rPr>
                <w:color w:val="000000"/>
                <w:sz w:val="28"/>
                <w:szCs w:val="28"/>
              </w:rPr>
              <w:t>116,61±1,91</w:t>
            </w:r>
          </w:p>
        </w:tc>
        <w:tc>
          <w:tcPr>
            <w:tcW w:w="1659" w:type="dxa"/>
            <w:vAlign w:val="center"/>
          </w:tcPr>
          <w:p w:rsidR="00DE7215" w:rsidRPr="00806AD1" w:rsidRDefault="00DE7215" w:rsidP="0000308A">
            <w:pPr>
              <w:jc w:val="center"/>
              <w:rPr>
                <w:color w:val="000000"/>
                <w:sz w:val="28"/>
                <w:szCs w:val="28"/>
              </w:rPr>
            </w:pPr>
            <w:r w:rsidRPr="00806AD1">
              <w:rPr>
                <w:color w:val="000000"/>
                <w:sz w:val="28"/>
                <w:szCs w:val="28"/>
              </w:rPr>
              <w:t>74,58±1,22</w:t>
            </w:r>
          </w:p>
        </w:tc>
        <w:tc>
          <w:tcPr>
            <w:tcW w:w="2141" w:type="dxa"/>
            <w:vAlign w:val="center"/>
          </w:tcPr>
          <w:p w:rsidR="00DE7215" w:rsidRPr="00806AD1" w:rsidRDefault="00DE7215" w:rsidP="0000308A">
            <w:pPr>
              <w:jc w:val="center"/>
              <w:rPr>
                <w:color w:val="000000"/>
                <w:sz w:val="28"/>
                <w:szCs w:val="28"/>
              </w:rPr>
            </w:pPr>
            <w:r w:rsidRPr="00806AD1">
              <w:rPr>
                <w:color w:val="000000"/>
                <w:sz w:val="28"/>
                <w:szCs w:val="28"/>
              </w:rPr>
              <w:t>80,89±2,36</w:t>
            </w:r>
          </w:p>
        </w:tc>
        <w:tc>
          <w:tcPr>
            <w:tcW w:w="2113" w:type="dxa"/>
            <w:vAlign w:val="center"/>
          </w:tcPr>
          <w:p w:rsidR="00DE7215" w:rsidRPr="00806AD1" w:rsidRDefault="00DE7215" w:rsidP="0000308A">
            <w:pPr>
              <w:jc w:val="center"/>
              <w:rPr>
                <w:color w:val="000000"/>
                <w:sz w:val="28"/>
                <w:szCs w:val="28"/>
              </w:rPr>
            </w:pPr>
            <w:r w:rsidRPr="00806AD1">
              <w:rPr>
                <w:color w:val="000000"/>
                <w:sz w:val="28"/>
                <w:szCs w:val="28"/>
              </w:rPr>
              <w:t>6,5</w:t>
            </w:r>
            <w:r>
              <w:rPr>
                <w:color w:val="000000"/>
                <w:sz w:val="28"/>
                <w:szCs w:val="28"/>
                <w:lang w:val="uk-UA"/>
              </w:rPr>
              <w:t>0</w:t>
            </w:r>
            <w:r w:rsidRPr="00806AD1">
              <w:rPr>
                <w:color w:val="000000"/>
                <w:sz w:val="28"/>
                <w:szCs w:val="28"/>
              </w:rPr>
              <w:t>±0,19</w:t>
            </w:r>
          </w:p>
        </w:tc>
      </w:tr>
      <w:tr w:rsidR="00DE7215" w:rsidRPr="00806AD1" w:rsidTr="0000308A">
        <w:trPr>
          <w:trHeight w:val="804"/>
        </w:trPr>
        <w:tc>
          <w:tcPr>
            <w:tcW w:w="1572" w:type="dxa"/>
            <w:vMerge/>
            <w:vAlign w:val="center"/>
          </w:tcPr>
          <w:p w:rsidR="00DE7215" w:rsidRPr="00806AD1" w:rsidRDefault="00DE7215" w:rsidP="0000308A">
            <w:pPr>
              <w:jc w:val="center"/>
              <w:rPr>
                <w:sz w:val="28"/>
                <w:szCs w:val="28"/>
              </w:rPr>
            </w:pPr>
          </w:p>
        </w:tc>
        <w:tc>
          <w:tcPr>
            <w:tcW w:w="1837" w:type="dxa"/>
            <w:vAlign w:val="center"/>
          </w:tcPr>
          <w:p w:rsidR="00DE7215" w:rsidRPr="00806AD1" w:rsidRDefault="00DE7215" w:rsidP="0000308A">
            <w:pPr>
              <w:jc w:val="center"/>
              <w:rPr>
                <w:color w:val="000000"/>
                <w:sz w:val="28"/>
                <w:szCs w:val="28"/>
              </w:rPr>
            </w:pPr>
            <w:r w:rsidRPr="00806AD1">
              <w:rPr>
                <w:color w:val="000000"/>
                <w:sz w:val="28"/>
                <w:szCs w:val="28"/>
                <w:lang w:val="en-US"/>
              </w:rPr>
              <w:t>#2</w:t>
            </w:r>
          </w:p>
        </w:tc>
        <w:tc>
          <w:tcPr>
            <w:tcW w:w="1659" w:type="dxa"/>
            <w:vAlign w:val="center"/>
          </w:tcPr>
          <w:p w:rsidR="00DE7215" w:rsidRPr="00806AD1" w:rsidRDefault="00DE7215" w:rsidP="0000308A">
            <w:pPr>
              <w:jc w:val="center"/>
              <w:rPr>
                <w:sz w:val="28"/>
                <w:szCs w:val="28"/>
              </w:rPr>
            </w:pPr>
          </w:p>
        </w:tc>
        <w:tc>
          <w:tcPr>
            <w:tcW w:w="2141" w:type="dxa"/>
            <w:vAlign w:val="center"/>
          </w:tcPr>
          <w:p w:rsidR="00DE7215" w:rsidRPr="00806AD1" w:rsidRDefault="00DE7215" w:rsidP="0000308A">
            <w:pPr>
              <w:jc w:val="center"/>
              <w:rPr>
                <w:color w:val="000000"/>
                <w:sz w:val="28"/>
                <w:szCs w:val="28"/>
              </w:rPr>
            </w:pPr>
            <w:r w:rsidRPr="00806AD1">
              <w:rPr>
                <w:color w:val="000000"/>
                <w:sz w:val="28"/>
                <w:szCs w:val="28"/>
                <w:lang w:val="en-US"/>
              </w:rPr>
              <w:t>#2</w:t>
            </w:r>
            <w:r>
              <w:rPr>
                <w:color w:val="000000"/>
                <w:sz w:val="28"/>
                <w:szCs w:val="28"/>
                <w:lang w:val="uk-UA"/>
              </w:rPr>
              <w:t xml:space="preserve">   </w:t>
            </w:r>
            <w:r w:rsidRPr="00806AD1">
              <w:rPr>
                <w:color w:val="000000"/>
                <w:sz w:val="28"/>
                <w:szCs w:val="28"/>
                <w:lang w:val="en-US"/>
              </w:rPr>
              <w:t>*3</w:t>
            </w:r>
          </w:p>
        </w:tc>
        <w:tc>
          <w:tcPr>
            <w:tcW w:w="2113" w:type="dxa"/>
            <w:vAlign w:val="center"/>
          </w:tcPr>
          <w:p w:rsidR="00DE7215" w:rsidRPr="00806AD1" w:rsidRDefault="00DE7215" w:rsidP="0000308A">
            <w:pPr>
              <w:jc w:val="center"/>
              <w:rPr>
                <w:color w:val="000000"/>
                <w:sz w:val="28"/>
                <w:szCs w:val="28"/>
              </w:rPr>
            </w:pPr>
            <w:r w:rsidRPr="00806AD1">
              <w:rPr>
                <w:color w:val="000000"/>
                <w:sz w:val="28"/>
                <w:szCs w:val="28"/>
                <w:lang w:val="en-US"/>
              </w:rPr>
              <w:t>#1,2</w:t>
            </w:r>
          </w:p>
        </w:tc>
      </w:tr>
      <w:tr w:rsidR="00DE7215" w:rsidRPr="00806AD1" w:rsidTr="0000308A">
        <w:tc>
          <w:tcPr>
            <w:tcW w:w="1572" w:type="dxa"/>
            <w:vMerge w:val="restart"/>
            <w:vAlign w:val="center"/>
          </w:tcPr>
          <w:p w:rsidR="00DE7215" w:rsidRPr="00806AD1" w:rsidRDefault="00DE7215" w:rsidP="0000308A">
            <w:pPr>
              <w:jc w:val="center"/>
              <w:rPr>
                <w:sz w:val="28"/>
                <w:szCs w:val="28"/>
              </w:rPr>
            </w:pPr>
            <w:r w:rsidRPr="00806AD1">
              <w:rPr>
                <w:sz w:val="28"/>
                <w:szCs w:val="28"/>
              </w:rPr>
              <w:t>Динам</w:t>
            </w:r>
            <w:r w:rsidRPr="00806AD1">
              <w:rPr>
                <w:sz w:val="28"/>
                <w:szCs w:val="28"/>
                <w:lang w:val="uk-UA"/>
              </w:rPr>
              <w:t>і</w:t>
            </w:r>
            <w:r w:rsidRPr="00806AD1">
              <w:rPr>
                <w:sz w:val="28"/>
                <w:szCs w:val="28"/>
              </w:rPr>
              <w:t xml:space="preserve">ка </w:t>
            </w:r>
            <w:r w:rsidRPr="00806AD1">
              <w:rPr>
                <w:sz w:val="28"/>
                <w:szCs w:val="28"/>
                <w:lang w:val="uk-UA"/>
              </w:rPr>
              <w:t>змін</w:t>
            </w:r>
            <w:r w:rsidRPr="00806AD1">
              <w:rPr>
                <w:sz w:val="28"/>
                <w:szCs w:val="28"/>
              </w:rPr>
              <w:t>, %</w:t>
            </w:r>
          </w:p>
        </w:tc>
        <w:tc>
          <w:tcPr>
            <w:tcW w:w="1837" w:type="dxa"/>
            <w:vAlign w:val="center"/>
          </w:tcPr>
          <w:p w:rsidR="00DE7215" w:rsidRPr="00806AD1" w:rsidRDefault="00DE7215" w:rsidP="0000308A">
            <w:pPr>
              <w:jc w:val="center"/>
              <w:rPr>
                <w:color w:val="000000"/>
                <w:sz w:val="28"/>
                <w:szCs w:val="28"/>
              </w:rPr>
            </w:pPr>
            <w:r w:rsidRPr="00806AD1">
              <w:rPr>
                <w:color w:val="000000"/>
                <w:sz w:val="28"/>
                <w:szCs w:val="28"/>
              </w:rPr>
              <w:t>2,18±1,56</w:t>
            </w:r>
          </w:p>
        </w:tc>
        <w:tc>
          <w:tcPr>
            <w:tcW w:w="1659" w:type="dxa"/>
            <w:vAlign w:val="center"/>
          </w:tcPr>
          <w:p w:rsidR="00DE7215" w:rsidRPr="00806AD1" w:rsidRDefault="00DE7215" w:rsidP="0000308A">
            <w:pPr>
              <w:jc w:val="center"/>
              <w:rPr>
                <w:sz w:val="28"/>
                <w:szCs w:val="28"/>
              </w:rPr>
            </w:pPr>
            <w:r w:rsidRPr="00806AD1">
              <w:rPr>
                <w:color w:val="000000"/>
                <w:sz w:val="28"/>
                <w:szCs w:val="28"/>
              </w:rPr>
              <w:t>0,73±0,56</w:t>
            </w:r>
          </w:p>
        </w:tc>
        <w:tc>
          <w:tcPr>
            <w:tcW w:w="2141" w:type="dxa"/>
            <w:vAlign w:val="center"/>
          </w:tcPr>
          <w:p w:rsidR="00DE7215" w:rsidRPr="00806AD1" w:rsidRDefault="00DE7215" w:rsidP="0000308A">
            <w:pPr>
              <w:jc w:val="center"/>
              <w:rPr>
                <w:color w:val="000000"/>
                <w:sz w:val="28"/>
                <w:szCs w:val="28"/>
              </w:rPr>
            </w:pPr>
            <w:r w:rsidRPr="00806AD1">
              <w:rPr>
                <w:color w:val="000000"/>
                <w:sz w:val="28"/>
                <w:szCs w:val="28"/>
              </w:rPr>
              <w:t>5,97±2,11</w:t>
            </w:r>
          </w:p>
        </w:tc>
        <w:tc>
          <w:tcPr>
            <w:tcW w:w="2113" w:type="dxa"/>
            <w:vAlign w:val="center"/>
          </w:tcPr>
          <w:p w:rsidR="00DE7215" w:rsidRPr="00806AD1" w:rsidRDefault="00DE7215" w:rsidP="0000308A">
            <w:pPr>
              <w:jc w:val="center"/>
              <w:rPr>
                <w:color w:val="000000"/>
                <w:sz w:val="28"/>
                <w:szCs w:val="28"/>
              </w:rPr>
            </w:pPr>
            <w:r w:rsidRPr="00806AD1">
              <w:rPr>
                <w:color w:val="000000"/>
                <w:sz w:val="28"/>
                <w:szCs w:val="28"/>
              </w:rPr>
              <w:t>12,01±2,52</w:t>
            </w:r>
          </w:p>
        </w:tc>
      </w:tr>
      <w:tr w:rsidR="00DE7215" w:rsidRPr="00806AD1" w:rsidTr="0000308A">
        <w:tc>
          <w:tcPr>
            <w:tcW w:w="1572" w:type="dxa"/>
            <w:vMerge/>
            <w:vAlign w:val="center"/>
          </w:tcPr>
          <w:p w:rsidR="00DE7215" w:rsidRPr="00806AD1" w:rsidRDefault="00DE7215" w:rsidP="0000308A">
            <w:pPr>
              <w:jc w:val="center"/>
              <w:rPr>
                <w:sz w:val="28"/>
                <w:szCs w:val="28"/>
              </w:rPr>
            </w:pPr>
          </w:p>
        </w:tc>
        <w:tc>
          <w:tcPr>
            <w:tcW w:w="1837" w:type="dxa"/>
            <w:vAlign w:val="center"/>
          </w:tcPr>
          <w:p w:rsidR="00DE7215" w:rsidRPr="00806AD1" w:rsidRDefault="00DE7215" w:rsidP="0000308A">
            <w:pPr>
              <w:jc w:val="center"/>
              <w:rPr>
                <w:color w:val="000000"/>
                <w:sz w:val="28"/>
                <w:szCs w:val="28"/>
              </w:rPr>
            </w:pPr>
            <w:r w:rsidRPr="00806AD1">
              <w:rPr>
                <w:color w:val="000000"/>
                <w:sz w:val="28"/>
                <w:szCs w:val="28"/>
                <w:lang w:val="en-US"/>
              </w:rPr>
              <w:t>#1</w:t>
            </w:r>
          </w:p>
        </w:tc>
        <w:tc>
          <w:tcPr>
            <w:tcW w:w="1659" w:type="dxa"/>
            <w:vAlign w:val="center"/>
          </w:tcPr>
          <w:p w:rsidR="00DE7215" w:rsidRPr="00806AD1" w:rsidRDefault="00DE7215" w:rsidP="0000308A">
            <w:pPr>
              <w:jc w:val="center"/>
              <w:rPr>
                <w:sz w:val="28"/>
                <w:szCs w:val="28"/>
              </w:rPr>
            </w:pPr>
          </w:p>
        </w:tc>
        <w:tc>
          <w:tcPr>
            <w:tcW w:w="2141" w:type="dxa"/>
            <w:vAlign w:val="center"/>
          </w:tcPr>
          <w:p w:rsidR="00DE7215" w:rsidRPr="00806AD1" w:rsidRDefault="00DE7215" w:rsidP="0000308A">
            <w:pPr>
              <w:jc w:val="center"/>
              <w:rPr>
                <w:color w:val="000000"/>
                <w:sz w:val="28"/>
                <w:szCs w:val="28"/>
              </w:rPr>
            </w:pPr>
            <w:r w:rsidRPr="00806AD1">
              <w:rPr>
                <w:color w:val="000000"/>
                <w:sz w:val="28"/>
                <w:szCs w:val="28"/>
                <w:lang w:val="en-US"/>
              </w:rPr>
              <w:t>#1</w:t>
            </w:r>
            <w:r>
              <w:rPr>
                <w:color w:val="000000"/>
                <w:sz w:val="28"/>
                <w:szCs w:val="28"/>
                <w:lang w:val="uk-UA"/>
              </w:rPr>
              <w:t xml:space="preserve">   </w:t>
            </w:r>
            <w:r w:rsidRPr="00806AD1">
              <w:rPr>
                <w:color w:val="000000"/>
                <w:sz w:val="28"/>
                <w:szCs w:val="28"/>
                <w:lang w:val="en-US"/>
              </w:rPr>
              <w:t>*3</w:t>
            </w:r>
          </w:p>
        </w:tc>
        <w:tc>
          <w:tcPr>
            <w:tcW w:w="2113" w:type="dxa"/>
            <w:vAlign w:val="center"/>
          </w:tcPr>
          <w:p w:rsidR="00DE7215" w:rsidRPr="00806AD1" w:rsidRDefault="00DE7215" w:rsidP="0000308A">
            <w:pPr>
              <w:jc w:val="center"/>
              <w:rPr>
                <w:color w:val="000000"/>
                <w:sz w:val="28"/>
                <w:szCs w:val="28"/>
              </w:rPr>
            </w:pPr>
            <w:r w:rsidRPr="00806AD1">
              <w:rPr>
                <w:color w:val="000000"/>
                <w:sz w:val="28"/>
                <w:szCs w:val="28"/>
                <w:lang w:val="en-US"/>
              </w:rPr>
              <w:t>#1</w:t>
            </w:r>
          </w:p>
        </w:tc>
      </w:tr>
    </w:tbl>
    <w:p w:rsidR="00DE7215" w:rsidRPr="00806AD1" w:rsidRDefault="00DE7215" w:rsidP="00AF41DC">
      <w:pPr>
        <w:pStyle w:val="NormalWeb"/>
        <w:spacing w:before="0" w:beforeAutospacing="0" w:after="0" w:afterAutospacing="0" w:line="360" w:lineRule="auto"/>
        <w:ind w:firstLine="720"/>
        <w:jc w:val="both"/>
        <w:rPr>
          <w:sz w:val="28"/>
          <w:szCs w:val="28"/>
          <w:lang w:val="uk-UA"/>
        </w:rPr>
      </w:pPr>
      <w:r w:rsidRPr="00806AD1">
        <w:rPr>
          <w:sz w:val="28"/>
          <w:szCs w:val="28"/>
          <w:lang w:val="uk-UA"/>
        </w:rPr>
        <w:t>Примітка</w:t>
      </w:r>
      <w:r>
        <w:rPr>
          <w:sz w:val="28"/>
          <w:szCs w:val="28"/>
          <w:lang w:val="uk-UA"/>
        </w:rPr>
        <w:t>.</w:t>
      </w:r>
      <w:r w:rsidRPr="00806AD1">
        <w:rPr>
          <w:sz w:val="28"/>
          <w:szCs w:val="28"/>
          <w:lang w:val="uk-UA"/>
        </w:rPr>
        <w:t xml:space="preserve"> * - наявність достовірн</w:t>
      </w:r>
      <w:r>
        <w:rPr>
          <w:sz w:val="28"/>
          <w:szCs w:val="28"/>
          <w:lang w:val="uk-UA"/>
        </w:rPr>
        <w:t>ої</w:t>
      </w:r>
      <w:r w:rsidRPr="00806AD1">
        <w:rPr>
          <w:sz w:val="28"/>
          <w:szCs w:val="28"/>
          <w:lang w:val="uk-UA"/>
        </w:rPr>
        <w:t xml:space="preserve"> </w:t>
      </w:r>
      <w:r>
        <w:rPr>
          <w:sz w:val="28"/>
          <w:szCs w:val="28"/>
          <w:lang w:val="uk-UA"/>
        </w:rPr>
        <w:t>різниці</w:t>
      </w:r>
      <w:r w:rsidRPr="00806AD1">
        <w:rPr>
          <w:sz w:val="28"/>
          <w:szCs w:val="28"/>
          <w:lang w:val="uk-UA"/>
        </w:rPr>
        <w:t xml:space="preserve"> (p&lt;0,05) </w:t>
      </w:r>
      <w:r>
        <w:rPr>
          <w:sz w:val="28"/>
          <w:szCs w:val="28"/>
          <w:lang w:val="uk-UA"/>
        </w:rPr>
        <w:t xml:space="preserve">у порівнянні з контрольною групою </w:t>
      </w:r>
      <w:r w:rsidRPr="00806AD1">
        <w:rPr>
          <w:sz w:val="28"/>
          <w:szCs w:val="28"/>
          <w:lang w:val="uk-UA"/>
        </w:rPr>
        <w:t xml:space="preserve">дослідження; # - зміна показників в динаміці дослідження, де 1 - значення показника до навантаження, 2 - значення показника у кінці 1-ої хвилини, 3 - значення показника у кінці 5-ої хвилини. </w:t>
      </w:r>
    </w:p>
    <w:p w:rsidR="00DE7215" w:rsidRDefault="00DE7215" w:rsidP="00AF41DC">
      <w:pPr>
        <w:pStyle w:val="NormalWeb"/>
        <w:spacing w:before="0" w:beforeAutospacing="0" w:after="0" w:afterAutospacing="0" w:line="360" w:lineRule="auto"/>
        <w:ind w:firstLine="720"/>
        <w:jc w:val="both"/>
        <w:rPr>
          <w:sz w:val="28"/>
          <w:szCs w:val="28"/>
          <w:lang w:val="uk-UA"/>
        </w:rPr>
      </w:pPr>
    </w:p>
    <w:p w:rsidR="00DE7215" w:rsidRPr="00806AD1" w:rsidRDefault="00DE7215" w:rsidP="00AF41DC">
      <w:pPr>
        <w:pStyle w:val="NormalWeb"/>
        <w:spacing w:before="0" w:beforeAutospacing="0" w:after="0" w:afterAutospacing="0" w:line="360" w:lineRule="auto"/>
        <w:ind w:firstLine="720"/>
        <w:jc w:val="both"/>
        <w:rPr>
          <w:sz w:val="28"/>
          <w:szCs w:val="28"/>
          <w:lang w:val="uk-UA"/>
        </w:rPr>
      </w:pPr>
      <w:r w:rsidRPr="00806AD1">
        <w:rPr>
          <w:sz w:val="28"/>
          <w:szCs w:val="28"/>
          <w:lang w:val="uk-UA"/>
        </w:rPr>
        <w:t>Динаміка хвилинного об'єму серця також була значною, достовірно зростаючи від 5,82±0,18 л/хв перед початком проби до 11,32±0,22 л/</w:t>
      </w:r>
      <w:r>
        <w:rPr>
          <w:sz w:val="28"/>
          <w:szCs w:val="28"/>
          <w:lang w:val="uk-UA"/>
        </w:rPr>
        <w:t>хв</w:t>
      </w:r>
      <w:r w:rsidRPr="00806AD1">
        <w:rPr>
          <w:sz w:val="28"/>
          <w:szCs w:val="28"/>
          <w:lang w:val="uk-UA"/>
        </w:rPr>
        <w:t xml:space="preserve"> після. Ступінь зростання був одним </w:t>
      </w:r>
      <w:r>
        <w:rPr>
          <w:sz w:val="28"/>
          <w:szCs w:val="28"/>
          <w:lang w:val="uk-UA"/>
        </w:rPr>
        <w:t>і</w:t>
      </w:r>
      <w:r w:rsidRPr="00806AD1">
        <w:rPr>
          <w:sz w:val="28"/>
          <w:szCs w:val="28"/>
          <w:lang w:val="uk-UA"/>
        </w:rPr>
        <w:t>з найбільш значних і дорівнював 95,58±8,49%. Даний показник відобразив як напругу адаптивних процесів, включення симпатоадреналової системи у відповідь на навантаження з підвищенням частоти серцевих скорочень, так і вдосконалення систолічної функції, результатом якого було зростання ударного об'єму. Хвилинний об’єм серця достовірно знижувався до кінця 4-5-ої хвилини після навантаження і становив 6,5</w:t>
      </w:r>
      <w:r>
        <w:rPr>
          <w:sz w:val="28"/>
          <w:szCs w:val="28"/>
          <w:lang w:val="uk-UA"/>
        </w:rPr>
        <w:t>0</w:t>
      </w:r>
      <w:r w:rsidRPr="00806AD1">
        <w:rPr>
          <w:sz w:val="28"/>
          <w:szCs w:val="28"/>
          <w:lang w:val="uk-UA"/>
        </w:rPr>
        <w:t xml:space="preserve">±0,19 л/хв. Маючи дещо більшу величину, в загалом, суттєвої різниці від такої до виконання проби не було. Відсоток зміни від первинного був достовірно меншим, ніж відразу після навантаження і склав 12,01±2,52%. </w:t>
      </w:r>
    </w:p>
    <w:p w:rsidR="00DE7215" w:rsidRPr="00806AD1" w:rsidRDefault="00DE7215" w:rsidP="00AF41DC">
      <w:pPr>
        <w:pStyle w:val="NormalWeb"/>
        <w:spacing w:before="0" w:beforeAutospacing="0" w:after="0" w:afterAutospacing="0" w:line="360" w:lineRule="auto"/>
        <w:ind w:firstLine="720"/>
        <w:jc w:val="both"/>
        <w:rPr>
          <w:sz w:val="28"/>
          <w:szCs w:val="28"/>
          <w:lang w:val="uk-UA"/>
        </w:rPr>
      </w:pPr>
      <w:r w:rsidRPr="00806AD1">
        <w:rPr>
          <w:sz w:val="28"/>
          <w:szCs w:val="28"/>
          <w:lang w:val="uk-UA"/>
        </w:rPr>
        <w:t xml:space="preserve">Таким чином, для показників центральної гемодинаміки у школярів, які були народжені в строк, характерним є збільшення їх абсолютних значень. Це визначалося підвищенням систолічної функції на тлі активації симпатоадреналової системи, збільшенням венозного повернення, </w:t>
      </w:r>
      <w:r w:rsidRPr="00982EC9">
        <w:rPr>
          <w:sz w:val="28"/>
          <w:szCs w:val="28"/>
          <w:lang w:val="uk-UA"/>
        </w:rPr>
        <w:t>включенням механізму Франка - Старлінга. Цим же пояснювалося підвищення систолічного тиску і, на думку деяких авторів, з підвищенням периферійного опору</w:t>
      </w:r>
      <w:r w:rsidRPr="00806AD1">
        <w:rPr>
          <w:sz w:val="28"/>
          <w:szCs w:val="28"/>
          <w:lang w:val="uk-UA"/>
        </w:rPr>
        <w:t xml:space="preserve"> [</w:t>
      </w:r>
      <w:r w:rsidRPr="00537464">
        <w:rPr>
          <w:sz w:val="28"/>
          <w:szCs w:val="28"/>
        </w:rPr>
        <w:t>53</w:t>
      </w:r>
      <w:r w:rsidRPr="00806AD1">
        <w:rPr>
          <w:sz w:val="28"/>
          <w:szCs w:val="28"/>
          <w:lang w:val="uk-UA"/>
        </w:rPr>
        <w:t xml:space="preserve">]. </w:t>
      </w:r>
    </w:p>
    <w:p w:rsidR="00DE7215" w:rsidRDefault="00DE7215" w:rsidP="00AF41DC">
      <w:pPr>
        <w:pStyle w:val="NormalWeb"/>
        <w:spacing w:before="0" w:beforeAutospacing="0" w:after="0" w:afterAutospacing="0" w:line="360" w:lineRule="auto"/>
        <w:ind w:firstLine="720"/>
        <w:jc w:val="both"/>
        <w:rPr>
          <w:sz w:val="28"/>
          <w:szCs w:val="28"/>
          <w:lang w:val="uk-UA"/>
        </w:rPr>
      </w:pPr>
      <w:r w:rsidRPr="00806AD1">
        <w:rPr>
          <w:sz w:val="28"/>
          <w:szCs w:val="28"/>
          <w:lang w:val="uk-UA"/>
        </w:rPr>
        <w:t xml:space="preserve">У дітей, народжених </w:t>
      </w:r>
      <w:r>
        <w:rPr>
          <w:sz w:val="28"/>
          <w:szCs w:val="28"/>
          <w:lang w:val="uk-UA"/>
        </w:rPr>
        <w:t>до строку</w:t>
      </w:r>
      <w:r w:rsidRPr="00806AD1">
        <w:rPr>
          <w:sz w:val="28"/>
          <w:szCs w:val="28"/>
          <w:lang w:val="uk-UA"/>
        </w:rPr>
        <w:t xml:space="preserve">, але з пропорційним розвитком, значення систолічного артеріального тиску становило 118,11±1,38% мм.рт.ст. і не відрізнялося від аналогічного показника </w:t>
      </w:r>
      <w:r>
        <w:rPr>
          <w:sz w:val="28"/>
          <w:szCs w:val="28"/>
          <w:lang w:val="uk-UA"/>
        </w:rPr>
        <w:t>школярів, що народилися в строк</w:t>
      </w:r>
      <w:r w:rsidRPr="00806AD1">
        <w:rPr>
          <w:sz w:val="28"/>
          <w:szCs w:val="28"/>
          <w:lang w:val="uk-UA"/>
        </w:rPr>
        <w:t xml:space="preserve"> (</w:t>
      </w:r>
      <w:r>
        <w:rPr>
          <w:sz w:val="28"/>
          <w:szCs w:val="28"/>
          <w:lang w:val="uk-UA"/>
        </w:rPr>
        <w:t>т</w:t>
      </w:r>
      <w:r w:rsidRPr="00806AD1">
        <w:rPr>
          <w:sz w:val="28"/>
          <w:szCs w:val="28"/>
          <w:lang w:val="uk-UA"/>
        </w:rPr>
        <w:t xml:space="preserve">абл. </w:t>
      </w:r>
      <w:r>
        <w:rPr>
          <w:sz w:val="28"/>
          <w:szCs w:val="28"/>
          <w:lang w:val="uk-UA"/>
        </w:rPr>
        <w:t>3</w:t>
      </w:r>
      <w:r w:rsidRPr="00806AD1">
        <w:rPr>
          <w:sz w:val="28"/>
          <w:szCs w:val="28"/>
          <w:lang w:val="uk-UA"/>
        </w:rPr>
        <w:t>.5). Відразу після виконання проби величина достовірно збільшилась і склала 132,96±1,62 мм.рт.ст. Зростання значення дорівнювало 13,02±2,57%, що було дещо вищим</w:t>
      </w:r>
      <w:r>
        <w:rPr>
          <w:sz w:val="28"/>
          <w:szCs w:val="28"/>
          <w:lang w:val="uk-UA"/>
        </w:rPr>
        <w:t xml:space="preserve"> </w:t>
      </w:r>
      <w:r w:rsidRPr="00806AD1">
        <w:rPr>
          <w:sz w:val="28"/>
          <w:szCs w:val="28"/>
          <w:lang w:val="uk-UA"/>
        </w:rPr>
        <w:t xml:space="preserve">(p&gt;0,05) за аналогічний показник дітей групи 1. </w:t>
      </w:r>
      <w:r w:rsidRPr="00982EC9">
        <w:rPr>
          <w:sz w:val="28"/>
          <w:szCs w:val="28"/>
          <w:lang w:val="uk-UA"/>
        </w:rPr>
        <w:t>Збільшення САТ, можливо, обумовлювалося підвищенням систолічної функції та периферичного опору.</w:t>
      </w:r>
      <w:r w:rsidRPr="00806AD1">
        <w:rPr>
          <w:sz w:val="28"/>
          <w:szCs w:val="28"/>
          <w:lang w:val="uk-UA"/>
        </w:rPr>
        <w:t xml:space="preserve"> </w:t>
      </w:r>
      <w:r>
        <w:rPr>
          <w:sz w:val="28"/>
          <w:szCs w:val="28"/>
          <w:lang w:val="uk-UA"/>
        </w:rPr>
        <w:t>Але, оскільки УО лівого шлуночка</w:t>
      </w:r>
      <w:r w:rsidRPr="00806AD1">
        <w:rPr>
          <w:sz w:val="28"/>
          <w:szCs w:val="28"/>
          <w:lang w:val="uk-UA"/>
        </w:rPr>
        <w:t xml:space="preserve"> був нижчим ніж у доношених, підвищення перифер</w:t>
      </w:r>
      <w:r>
        <w:rPr>
          <w:sz w:val="28"/>
          <w:szCs w:val="28"/>
          <w:lang w:val="uk-UA"/>
        </w:rPr>
        <w:t>ій</w:t>
      </w:r>
      <w:r w:rsidRPr="00806AD1">
        <w:rPr>
          <w:sz w:val="28"/>
          <w:szCs w:val="28"/>
          <w:lang w:val="uk-UA"/>
        </w:rPr>
        <w:t>ного опору приносило важливіший вклад у величину САТ. На 4-5-ій хвилині після навантаження відбувалося достовірне зменшення САТ до 121,54±1,72 мм.рт.ст. Ця величина виявилася вищою за аналогічну дітей контрольної групи (p&gt;0,05).</w:t>
      </w:r>
    </w:p>
    <w:p w:rsidR="00DE7215" w:rsidRPr="00806AD1" w:rsidRDefault="00DE7215" w:rsidP="00AF41DC">
      <w:pPr>
        <w:pStyle w:val="NormalWeb"/>
        <w:spacing w:before="0" w:beforeAutospacing="0" w:after="0" w:afterAutospacing="0" w:line="360" w:lineRule="auto"/>
        <w:ind w:firstLine="720"/>
        <w:jc w:val="both"/>
        <w:rPr>
          <w:sz w:val="28"/>
          <w:szCs w:val="28"/>
          <w:lang w:val="uk-UA"/>
        </w:rPr>
      </w:pPr>
      <w:r w:rsidRPr="00806AD1">
        <w:rPr>
          <w:sz w:val="28"/>
          <w:szCs w:val="28"/>
          <w:lang w:val="uk-UA"/>
        </w:rPr>
        <w:t>Параметр діастолічного АТ показував схожу динаміку. Його значення збільшувалося до та після навантаження від 74,95±1,03 мм</w:t>
      </w:r>
      <w:r>
        <w:rPr>
          <w:sz w:val="28"/>
          <w:szCs w:val="28"/>
          <w:lang w:val="uk-UA"/>
        </w:rPr>
        <w:t>.рт.ст. до 78,53±1,02</w:t>
      </w:r>
      <w:r w:rsidRPr="00806AD1">
        <w:rPr>
          <w:sz w:val="28"/>
          <w:szCs w:val="28"/>
          <w:lang w:val="uk-UA"/>
        </w:rPr>
        <w:t xml:space="preserve"> мм.рт.ст. На відміну від дітей групи 1, відбулося достовірне підвищення показника ДАТ. Відсоток змін був невеликим - 4,29±1,68%, але все таки більшим, ніж у доношених. До кінця 4-5-ої хвилини діастолічний артеріальний тиск повертався (p&gt;0,05) до початкових цифр і складав 76,17±1,21 мм.рт.ст. Значення показника не відрізнялося від такого у дітей контрольної групи. Таким чином, достовірна динаміка ДАТ у </w:t>
      </w:r>
      <w:r>
        <w:rPr>
          <w:sz w:val="28"/>
          <w:szCs w:val="28"/>
          <w:lang w:val="uk-UA"/>
        </w:rPr>
        <w:t>народжених до строку</w:t>
      </w:r>
      <w:r w:rsidRPr="00806AD1">
        <w:rPr>
          <w:sz w:val="28"/>
          <w:szCs w:val="28"/>
          <w:lang w:val="uk-UA"/>
        </w:rPr>
        <w:t>, імовірно, могла відображувати підвищення у них периферійного судинного опору у відповідь на навантаження, що підтверджувало дані аналізу САТ.</w:t>
      </w:r>
    </w:p>
    <w:p w:rsidR="00DE7215" w:rsidRDefault="00DE7215" w:rsidP="00AF41DC">
      <w:pPr>
        <w:pStyle w:val="NormalWeb"/>
        <w:spacing w:before="0" w:beforeAutospacing="0" w:after="0" w:afterAutospacing="0" w:line="360" w:lineRule="auto"/>
        <w:ind w:firstLine="720"/>
        <w:jc w:val="both"/>
        <w:rPr>
          <w:sz w:val="28"/>
          <w:szCs w:val="28"/>
          <w:lang w:val="uk-UA"/>
        </w:rPr>
      </w:pPr>
    </w:p>
    <w:p w:rsidR="00DE7215" w:rsidRDefault="00DE7215" w:rsidP="00064E84">
      <w:pPr>
        <w:pStyle w:val="NormalWeb"/>
        <w:spacing w:before="0" w:beforeAutospacing="0" w:after="0" w:afterAutospacing="0" w:line="360" w:lineRule="auto"/>
        <w:jc w:val="both"/>
        <w:rPr>
          <w:sz w:val="28"/>
          <w:szCs w:val="28"/>
          <w:lang w:val="uk-UA"/>
        </w:rPr>
      </w:pPr>
      <w:r w:rsidRPr="00806AD1">
        <w:rPr>
          <w:sz w:val="28"/>
          <w:szCs w:val="28"/>
          <w:lang w:val="uk-UA"/>
        </w:rPr>
        <w:t xml:space="preserve">Таблиця </w:t>
      </w:r>
      <w:r>
        <w:rPr>
          <w:sz w:val="28"/>
          <w:szCs w:val="28"/>
          <w:lang w:val="uk-UA"/>
        </w:rPr>
        <w:t>3</w:t>
      </w:r>
      <w:r w:rsidRPr="00806AD1">
        <w:rPr>
          <w:sz w:val="28"/>
          <w:szCs w:val="28"/>
          <w:lang w:val="uk-UA"/>
        </w:rPr>
        <w:t xml:space="preserve">.5 </w:t>
      </w:r>
      <w:r>
        <w:rPr>
          <w:sz w:val="28"/>
          <w:szCs w:val="28"/>
          <w:lang w:val="uk-UA"/>
        </w:rPr>
        <w:t xml:space="preserve">– </w:t>
      </w:r>
      <w:r w:rsidRPr="00806AD1">
        <w:rPr>
          <w:sz w:val="28"/>
          <w:szCs w:val="28"/>
          <w:lang w:val="uk-UA"/>
        </w:rPr>
        <w:t>Зміна показників ц</w:t>
      </w:r>
      <w:r>
        <w:rPr>
          <w:sz w:val="28"/>
          <w:szCs w:val="28"/>
          <w:lang w:val="uk-UA"/>
        </w:rPr>
        <w:t>ентральної гемодинаміки у школярів, народжених до строку з пропорційним розвитком</w:t>
      </w:r>
    </w:p>
    <w:p w:rsidR="00DE7215" w:rsidRPr="00064E84" w:rsidRDefault="00DE7215" w:rsidP="00064E84">
      <w:pPr>
        <w:pStyle w:val="NormalWeb"/>
        <w:spacing w:before="0" w:beforeAutospacing="0" w:after="0" w:afterAutospacing="0" w:line="360" w:lineRule="auto"/>
        <w:jc w:val="both"/>
        <w:rPr>
          <w:sz w:val="16"/>
          <w:szCs w:val="16"/>
          <w:lang w:val="uk-UA"/>
        </w:rPr>
      </w:pPr>
    </w:p>
    <w:tbl>
      <w:tblPr>
        <w:tblW w:w="93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572"/>
        <w:gridCol w:w="1833"/>
        <w:gridCol w:w="1686"/>
        <w:gridCol w:w="2131"/>
        <w:gridCol w:w="2100"/>
      </w:tblGrid>
      <w:tr w:rsidR="00DE7215" w:rsidRPr="00806AD1" w:rsidTr="0000308A">
        <w:tc>
          <w:tcPr>
            <w:tcW w:w="1572" w:type="dxa"/>
            <w:vAlign w:val="center"/>
          </w:tcPr>
          <w:p w:rsidR="00DE7215" w:rsidRPr="00806AD1" w:rsidRDefault="00DE7215" w:rsidP="0000308A">
            <w:pPr>
              <w:jc w:val="center"/>
              <w:rPr>
                <w:sz w:val="28"/>
                <w:szCs w:val="28"/>
              </w:rPr>
            </w:pPr>
          </w:p>
        </w:tc>
        <w:tc>
          <w:tcPr>
            <w:tcW w:w="1833" w:type="dxa"/>
            <w:vAlign w:val="center"/>
          </w:tcPr>
          <w:p w:rsidR="00DE7215" w:rsidRPr="00806AD1" w:rsidRDefault="00DE7215" w:rsidP="0000308A">
            <w:pPr>
              <w:jc w:val="center"/>
              <w:rPr>
                <w:sz w:val="28"/>
                <w:szCs w:val="28"/>
              </w:rPr>
            </w:pPr>
            <w:r w:rsidRPr="00806AD1">
              <w:rPr>
                <w:sz w:val="28"/>
                <w:szCs w:val="28"/>
              </w:rPr>
              <w:t>А</w:t>
            </w:r>
            <w:r w:rsidRPr="00806AD1">
              <w:rPr>
                <w:sz w:val="28"/>
                <w:szCs w:val="28"/>
                <w:lang w:val="uk-UA"/>
              </w:rPr>
              <w:t>Т</w:t>
            </w:r>
            <w:r w:rsidRPr="00806AD1">
              <w:rPr>
                <w:sz w:val="28"/>
                <w:szCs w:val="28"/>
              </w:rPr>
              <w:t xml:space="preserve"> сист, мм.рт.ст.</w:t>
            </w:r>
          </w:p>
        </w:tc>
        <w:tc>
          <w:tcPr>
            <w:tcW w:w="1686" w:type="dxa"/>
            <w:vAlign w:val="center"/>
          </w:tcPr>
          <w:p w:rsidR="00DE7215" w:rsidRPr="00806AD1" w:rsidRDefault="00DE7215" w:rsidP="0000308A">
            <w:pPr>
              <w:jc w:val="center"/>
              <w:rPr>
                <w:sz w:val="28"/>
                <w:szCs w:val="28"/>
              </w:rPr>
            </w:pPr>
            <w:r w:rsidRPr="00806AD1">
              <w:rPr>
                <w:sz w:val="28"/>
                <w:szCs w:val="28"/>
              </w:rPr>
              <w:t>А</w:t>
            </w:r>
            <w:r w:rsidRPr="00806AD1">
              <w:rPr>
                <w:sz w:val="28"/>
                <w:szCs w:val="28"/>
                <w:lang w:val="uk-UA"/>
              </w:rPr>
              <w:t>Т</w:t>
            </w:r>
            <w:r w:rsidRPr="00806AD1">
              <w:rPr>
                <w:sz w:val="28"/>
                <w:szCs w:val="28"/>
              </w:rPr>
              <w:t xml:space="preserve"> д</w:t>
            </w:r>
            <w:r w:rsidRPr="00806AD1">
              <w:rPr>
                <w:sz w:val="28"/>
                <w:szCs w:val="28"/>
                <w:lang w:val="uk-UA"/>
              </w:rPr>
              <w:t>і</w:t>
            </w:r>
            <w:r w:rsidRPr="00806AD1">
              <w:rPr>
                <w:sz w:val="28"/>
                <w:szCs w:val="28"/>
              </w:rPr>
              <w:t>аст, мм.рт.ст.</w:t>
            </w:r>
          </w:p>
        </w:tc>
        <w:tc>
          <w:tcPr>
            <w:tcW w:w="2131" w:type="dxa"/>
            <w:vAlign w:val="center"/>
          </w:tcPr>
          <w:p w:rsidR="00DE7215" w:rsidRPr="00806AD1" w:rsidRDefault="00DE7215" w:rsidP="0000308A">
            <w:pPr>
              <w:jc w:val="center"/>
              <w:rPr>
                <w:sz w:val="28"/>
                <w:szCs w:val="28"/>
                <w:lang w:val="uk-UA"/>
              </w:rPr>
            </w:pPr>
            <w:r w:rsidRPr="00806AD1">
              <w:rPr>
                <w:sz w:val="28"/>
                <w:szCs w:val="28"/>
              </w:rPr>
              <w:t>ЧСС, уд/</w:t>
            </w:r>
            <w:r w:rsidRPr="00806AD1">
              <w:rPr>
                <w:sz w:val="28"/>
                <w:szCs w:val="28"/>
                <w:lang w:val="uk-UA"/>
              </w:rPr>
              <w:t>хв</w:t>
            </w:r>
          </w:p>
        </w:tc>
        <w:tc>
          <w:tcPr>
            <w:tcW w:w="2100" w:type="dxa"/>
            <w:vAlign w:val="center"/>
          </w:tcPr>
          <w:p w:rsidR="00DE7215" w:rsidRPr="00806AD1" w:rsidRDefault="00DE7215" w:rsidP="0000308A">
            <w:pPr>
              <w:jc w:val="center"/>
              <w:rPr>
                <w:sz w:val="28"/>
                <w:szCs w:val="28"/>
                <w:lang w:val="uk-UA"/>
              </w:rPr>
            </w:pPr>
            <w:r w:rsidRPr="00806AD1">
              <w:rPr>
                <w:sz w:val="28"/>
                <w:szCs w:val="28"/>
                <w:lang w:val="uk-UA"/>
              </w:rPr>
              <w:t>Х</w:t>
            </w:r>
            <w:r w:rsidRPr="00806AD1">
              <w:rPr>
                <w:sz w:val="28"/>
                <w:szCs w:val="28"/>
              </w:rPr>
              <w:t>ОС, л/</w:t>
            </w:r>
            <w:r w:rsidRPr="00806AD1">
              <w:rPr>
                <w:sz w:val="28"/>
                <w:szCs w:val="28"/>
                <w:lang w:val="uk-UA"/>
              </w:rPr>
              <w:t>хв</w:t>
            </w:r>
          </w:p>
        </w:tc>
      </w:tr>
      <w:tr w:rsidR="00DE7215" w:rsidRPr="00806AD1" w:rsidTr="0000308A">
        <w:trPr>
          <w:trHeight w:val="486"/>
        </w:trPr>
        <w:tc>
          <w:tcPr>
            <w:tcW w:w="1572" w:type="dxa"/>
            <w:vMerge w:val="restart"/>
            <w:vAlign w:val="center"/>
          </w:tcPr>
          <w:p w:rsidR="00DE7215" w:rsidRPr="00806AD1" w:rsidRDefault="00DE7215" w:rsidP="0000308A">
            <w:pPr>
              <w:jc w:val="center"/>
              <w:rPr>
                <w:sz w:val="28"/>
                <w:szCs w:val="28"/>
                <w:lang w:val="uk-UA"/>
              </w:rPr>
            </w:pPr>
            <w:r w:rsidRPr="00806AD1">
              <w:rPr>
                <w:sz w:val="28"/>
                <w:szCs w:val="28"/>
              </w:rPr>
              <w:t xml:space="preserve">До </w:t>
            </w:r>
            <w:r w:rsidRPr="00806AD1">
              <w:rPr>
                <w:sz w:val="28"/>
                <w:szCs w:val="28"/>
                <w:lang w:val="uk-UA"/>
              </w:rPr>
              <w:t>навантаж.</w:t>
            </w:r>
            <w:r>
              <w:rPr>
                <w:sz w:val="28"/>
                <w:szCs w:val="28"/>
                <w:lang w:val="uk-UA"/>
              </w:rPr>
              <w:t>,</w:t>
            </w:r>
            <w:r w:rsidRPr="00806AD1">
              <w:rPr>
                <w:sz w:val="28"/>
                <w:szCs w:val="28"/>
                <w:lang w:val="uk-UA"/>
              </w:rPr>
              <w:t xml:space="preserve"> (M±m</w:t>
            </w:r>
            <w:r>
              <w:rPr>
                <w:sz w:val="28"/>
                <w:szCs w:val="28"/>
                <w:lang w:val="uk-UA"/>
              </w:rPr>
              <w:t xml:space="preserve">) </w:t>
            </w:r>
          </w:p>
        </w:tc>
        <w:tc>
          <w:tcPr>
            <w:tcW w:w="1833" w:type="dxa"/>
            <w:vAlign w:val="center"/>
          </w:tcPr>
          <w:p w:rsidR="00DE7215" w:rsidRPr="00806AD1" w:rsidRDefault="00DE7215" w:rsidP="0000308A">
            <w:pPr>
              <w:jc w:val="center"/>
              <w:rPr>
                <w:color w:val="000000"/>
                <w:sz w:val="28"/>
                <w:szCs w:val="28"/>
              </w:rPr>
            </w:pPr>
            <w:r w:rsidRPr="00806AD1">
              <w:rPr>
                <w:color w:val="000000"/>
                <w:sz w:val="28"/>
                <w:szCs w:val="28"/>
              </w:rPr>
              <w:t>118,11±1,38</w:t>
            </w:r>
          </w:p>
        </w:tc>
        <w:tc>
          <w:tcPr>
            <w:tcW w:w="1686" w:type="dxa"/>
            <w:vAlign w:val="center"/>
          </w:tcPr>
          <w:p w:rsidR="00DE7215" w:rsidRPr="00806AD1" w:rsidRDefault="00DE7215" w:rsidP="0000308A">
            <w:pPr>
              <w:jc w:val="center"/>
              <w:rPr>
                <w:color w:val="000000"/>
                <w:sz w:val="28"/>
                <w:szCs w:val="28"/>
              </w:rPr>
            </w:pPr>
            <w:r w:rsidRPr="00806AD1">
              <w:rPr>
                <w:color w:val="000000"/>
                <w:sz w:val="28"/>
                <w:szCs w:val="28"/>
              </w:rPr>
              <w:t>74,95±1,03</w:t>
            </w:r>
          </w:p>
        </w:tc>
        <w:tc>
          <w:tcPr>
            <w:tcW w:w="2131" w:type="dxa"/>
            <w:vAlign w:val="center"/>
          </w:tcPr>
          <w:p w:rsidR="00DE7215" w:rsidRPr="00806AD1" w:rsidRDefault="00DE7215" w:rsidP="0000308A">
            <w:pPr>
              <w:jc w:val="center"/>
              <w:rPr>
                <w:color w:val="000000"/>
                <w:sz w:val="28"/>
                <w:szCs w:val="28"/>
              </w:rPr>
            </w:pPr>
            <w:r w:rsidRPr="00806AD1">
              <w:rPr>
                <w:color w:val="000000"/>
                <w:sz w:val="28"/>
                <w:szCs w:val="28"/>
              </w:rPr>
              <w:t>79,17±2,02</w:t>
            </w:r>
          </w:p>
        </w:tc>
        <w:tc>
          <w:tcPr>
            <w:tcW w:w="2100" w:type="dxa"/>
            <w:vAlign w:val="center"/>
          </w:tcPr>
          <w:p w:rsidR="00DE7215" w:rsidRPr="00806AD1" w:rsidRDefault="00DE7215" w:rsidP="0000308A">
            <w:pPr>
              <w:jc w:val="center"/>
              <w:rPr>
                <w:color w:val="000000"/>
                <w:sz w:val="28"/>
                <w:szCs w:val="28"/>
              </w:rPr>
            </w:pPr>
            <w:r w:rsidRPr="00806AD1">
              <w:rPr>
                <w:color w:val="000000"/>
                <w:sz w:val="28"/>
                <w:szCs w:val="28"/>
              </w:rPr>
              <w:t>5,67±0,15</w:t>
            </w:r>
          </w:p>
        </w:tc>
      </w:tr>
      <w:tr w:rsidR="00DE7215" w:rsidRPr="00806AD1" w:rsidTr="0000308A">
        <w:trPr>
          <w:trHeight w:val="486"/>
        </w:trPr>
        <w:tc>
          <w:tcPr>
            <w:tcW w:w="1572" w:type="dxa"/>
            <w:vMerge/>
            <w:vAlign w:val="center"/>
          </w:tcPr>
          <w:p w:rsidR="00DE7215" w:rsidRPr="00806AD1" w:rsidRDefault="00DE7215" w:rsidP="0000308A">
            <w:pPr>
              <w:jc w:val="center"/>
              <w:rPr>
                <w:sz w:val="28"/>
                <w:szCs w:val="28"/>
              </w:rPr>
            </w:pPr>
          </w:p>
        </w:tc>
        <w:tc>
          <w:tcPr>
            <w:tcW w:w="1833" w:type="dxa"/>
            <w:vAlign w:val="center"/>
          </w:tcPr>
          <w:p w:rsidR="00DE7215" w:rsidRPr="00806AD1" w:rsidRDefault="00DE7215" w:rsidP="0000308A">
            <w:pPr>
              <w:jc w:val="center"/>
              <w:rPr>
                <w:color w:val="000000"/>
                <w:sz w:val="28"/>
                <w:szCs w:val="28"/>
              </w:rPr>
            </w:pPr>
            <w:r w:rsidRPr="00806AD1">
              <w:rPr>
                <w:color w:val="000000"/>
                <w:sz w:val="28"/>
                <w:szCs w:val="28"/>
                <w:lang w:val="en-US"/>
              </w:rPr>
              <w:t>#2</w:t>
            </w:r>
          </w:p>
        </w:tc>
        <w:tc>
          <w:tcPr>
            <w:tcW w:w="1686" w:type="dxa"/>
            <w:vAlign w:val="center"/>
          </w:tcPr>
          <w:p w:rsidR="00DE7215" w:rsidRPr="00806AD1" w:rsidRDefault="00DE7215" w:rsidP="0000308A">
            <w:pPr>
              <w:jc w:val="center"/>
              <w:rPr>
                <w:color w:val="000000"/>
                <w:sz w:val="28"/>
                <w:szCs w:val="28"/>
              </w:rPr>
            </w:pPr>
            <w:r w:rsidRPr="00806AD1">
              <w:rPr>
                <w:color w:val="000000"/>
                <w:sz w:val="28"/>
                <w:szCs w:val="28"/>
                <w:lang w:val="en-US"/>
              </w:rPr>
              <w:t>#2</w:t>
            </w:r>
          </w:p>
        </w:tc>
        <w:tc>
          <w:tcPr>
            <w:tcW w:w="2131" w:type="dxa"/>
            <w:vAlign w:val="center"/>
          </w:tcPr>
          <w:p w:rsidR="00DE7215" w:rsidRPr="00806AD1" w:rsidRDefault="00DE7215" w:rsidP="0000308A">
            <w:pPr>
              <w:jc w:val="center"/>
              <w:rPr>
                <w:color w:val="000000"/>
                <w:sz w:val="28"/>
                <w:szCs w:val="28"/>
              </w:rPr>
            </w:pPr>
            <w:r w:rsidRPr="00806AD1">
              <w:rPr>
                <w:color w:val="000000"/>
                <w:sz w:val="28"/>
                <w:szCs w:val="28"/>
                <w:lang w:val="en-US"/>
              </w:rPr>
              <w:t>#2,3</w:t>
            </w:r>
          </w:p>
        </w:tc>
        <w:tc>
          <w:tcPr>
            <w:tcW w:w="2100" w:type="dxa"/>
            <w:vAlign w:val="center"/>
          </w:tcPr>
          <w:p w:rsidR="00DE7215" w:rsidRPr="00806AD1" w:rsidRDefault="00DE7215" w:rsidP="0000308A">
            <w:pPr>
              <w:jc w:val="center"/>
              <w:rPr>
                <w:color w:val="000000"/>
                <w:sz w:val="28"/>
                <w:szCs w:val="28"/>
              </w:rPr>
            </w:pPr>
            <w:r w:rsidRPr="00806AD1">
              <w:rPr>
                <w:color w:val="000000"/>
                <w:sz w:val="28"/>
                <w:szCs w:val="28"/>
                <w:lang w:val="en-US"/>
              </w:rPr>
              <w:t>#2</w:t>
            </w:r>
          </w:p>
        </w:tc>
      </w:tr>
      <w:tr w:rsidR="00DE7215" w:rsidRPr="00806AD1" w:rsidTr="0000308A">
        <w:trPr>
          <w:trHeight w:val="804"/>
        </w:trPr>
        <w:tc>
          <w:tcPr>
            <w:tcW w:w="1572" w:type="dxa"/>
            <w:vMerge w:val="restart"/>
            <w:vAlign w:val="center"/>
          </w:tcPr>
          <w:p w:rsidR="00DE7215" w:rsidRPr="00806AD1" w:rsidRDefault="00DE7215" w:rsidP="0000308A">
            <w:pPr>
              <w:jc w:val="center"/>
              <w:rPr>
                <w:sz w:val="28"/>
                <w:szCs w:val="28"/>
                <w:lang w:val="uk-UA"/>
              </w:rPr>
            </w:pPr>
            <w:r w:rsidRPr="00806AD1">
              <w:rPr>
                <w:sz w:val="28"/>
                <w:szCs w:val="28"/>
                <w:lang w:val="uk-UA"/>
              </w:rPr>
              <w:t>Кінець</w:t>
            </w:r>
            <w:r w:rsidRPr="00806AD1">
              <w:rPr>
                <w:sz w:val="28"/>
                <w:szCs w:val="28"/>
              </w:rPr>
              <w:t xml:space="preserve"> 1-</w:t>
            </w:r>
            <w:r w:rsidRPr="00806AD1">
              <w:rPr>
                <w:sz w:val="28"/>
                <w:szCs w:val="28"/>
                <w:lang w:val="uk-UA"/>
              </w:rPr>
              <w:t>ї</w:t>
            </w:r>
            <w:r w:rsidRPr="00806AD1">
              <w:rPr>
                <w:sz w:val="28"/>
                <w:szCs w:val="28"/>
              </w:rPr>
              <w:t xml:space="preserve"> – </w:t>
            </w:r>
            <w:r w:rsidRPr="00806AD1">
              <w:rPr>
                <w:sz w:val="28"/>
                <w:szCs w:val="28"/>
                <w:lang w:val="uk-UA"/>
              </w:rPr>
              <w:t>початок</w:t>
            </w:r>
            <w:r w:rsidRPr="00806AD1">
              <w:rPr>
                <w:sz w:val="28"/>
                <w:szCs w:val="28"/>
              </w:rPr>
              <w:t xml:space="preserve"> 2-</w:t>
            </w:r>
            <w:r w:rsidRPr="00806AD1">
              <w:rPr>
                <w:sz w:val="28"/>
                <w:szCs w:val="28"/>
                <w:lang w:val="uk-UA"/>
              </w:rPr>
              <w:t>ї</w:t>
            </w:r>
            <w:r w:rsidRPr="00806AD1">
              <w:rPr>
                <w:sz w:val="28"/>
                <w:szCs w:val="28"/>
              </w:rPr>
              <w:t xml:space="preserve"> </w:t>
            </w:r>
            <w:r w:rsidRPr="00806AD1">
              <w:rPr>
                <w:sz w:val="28"/>
                <w:szCs w:val="28"/>
                <w:lang w:val="uk-UA"/>
              </w:rPr>
              <w:t>хвилини</w:t>
            </w:r>
            <w:r>
              <w:rPr>
                <w:sz w:val="28"/>
                <w:szCs w:val="28"/>
                <w:lang w:val="uk-UA"/>
              </w:rPr>
              <w:t xml:space="preserve">, </w:t>
            </w:r>
            <w:r w:rsidRPr="00806AD1">
              <w:rPr>
                <w:sz w:val="28"/>
                <w:szCs w:val="28"/>
                <w:lang w:val="uk-UA"/>
              </w:rPr>
              <w:t>(M±m</w:t>
            </w:r>
            <w:r>
              <w:rPr>
                <w:sz w:val="28"/>
                <w:szCs w:val="28"/>
                <w:lang w:val="uk-UA"/>
              </w:rPr>
              <w:t>)</w:t>
            </w:r>
          </w:p>
        </w:tc>
        <w:tc>
          <w:tcPr>
            <w:tcW w:w="1833" w:type="dxa"/>
            <w:vAlign w:val="center"/>
          </w:tcPr>
          <w:p w:rsidR="00DE7215" w:rsidRPr="00806AD1" w:rsidRDefault="00DE7215" w:rsidP="0000308A">
            <w:pPr>
              <w:jc w:val="center"/>
              <w:rPr>
                <w:color w:val="000000"/>
                <w:sz w:val="28"/>
                <w:szCs w:val="28"/>
              </w:rPr>
            </w:pPr>
            <w:r w:rsidRPr="00806AD1">
              <w:rPr>
                <w:color w:val="000000"/>
                <w:sz w:val="28"/>
                <w:szCs w:val="28"/>
              </w:rPr>
              <w:t>132,96±1,62</w:t>
            </w:r>
          </w:p>
        </w:tc>
        <w:tc>
          <w:tcPr>
            <w:tcW w:w="1686" w:type="dxa"/>
            <w:vAlign w:val="center"/>
          </w:tcPr>
          <w:p w:rsidR="00DE7215" w:rsidRPr="00FC583C" w:rsidRDefault="00DE7215" w:rsidP="0000308A">
            <w:pPr>
              <w:jc w:val="center"/>
              <w:rPr>
                <w:color w:val="000000"/>
                <w:sz w:val="28"/>
                <w:szCs w:val="28"/>
                <w:lang w:val="uk-UA"/>
              </w:rPr>
            </w:pPr>
            <w:r w:rsidRPr="00806AD1">
              <w:rPr>
                <w:color w:val="000000"/>
                <w:sz w:val="28"/>
                <w:szCs w:val="28"/>
              </w:rPr>
              <w:t>78,53±1,0</w:t>
            </w:r>
            <w:r>
              <w:rPr>
                <w:color w:val="000000"/>
                <w:sz w:val="28"/>
                <w:szCs w:val="28"/>
                <w:lang w:val="uk-UA"/>
              </w:rPr>
              <w:t>2</w:t>
            </w:r>
          </w:p>
        </w:tc>
        <w:tc>
          <w:tcPr>
            <w:tcW w:w="2131" w:type="dxa"/>
            <w:vAlign w:val="center"/>
          </w:tcPr>
          <w:p w:rsidR="00DE7215" w:rsidRPr="00806AD1" w:rsidRDefault="00DE7215" w:rsidP="0000308A">
            <w:pPr>
              <w:jc w:val="center"/>
              <w:rPr>
                <w:color w:val="000000"/>
                <w:sz w:val="28"/>
                <w:szCs w:val="28"/>
              </w:rPr>
            </w:pPr>
            <w:r w:rsidRPr="00806AD1">
              <w:rPr>
                <w:color w:val="000000"/>
                <w:sz w:val="28"/>
                <w:szCs w:val="28"/>
              </w:rPr>
              <w:t>123,52±2,25</w:t>
            </w:r>
          </w:p>
        </w:tc>
        <w:tc>
          <w:tcPr>
            <w:tcW w:w="2100" w:type="dxa"/>
            <w:vAlign w:val="center"/>
          </w:tcPr>
          <w:p w:rsidR="00DE7215" w:rsidRPr="00806AD1" w:rsidRDefault="00DE7215" w:rsidP="0000308A">
            <w:pPr>
              <w:jc w:val="center"/>
              <w:rPr>
                <w:color w:val="000000"/>
                <w:sz w:val="28"/>
                <w:szCs w:val="28"/>
              </w:rPr>
            </w:pPr>
            <w:r w:rsidRPr="00806AD1">
              <w:rPr>
                <w:color w:val="000000"/>
                <w:sz w:val="28"/>
                <w:szCs w:val="28"/>
              </w:rPr>
              <w:t>9,96±0,19</w:t>
            </w:r>
          </w:p>
        </w:tc>
      </w:tr>
      <w:tr w:rsidR="00DE7215" w:rsidRPr="00806AD1" w:rsidTr="0000308A">
        <w:trPr>
          <w:trHeight w:val="804"/>
        </w:trPr>
        <w:tc>
          <w:tcPr>
            <w:tcW w:w="1572" w:type="dxa"/>
            <w:vMerge/>
            <w:vAlign w:val="center"/>
          </w:tcPr>
          <w:p w:rsidR="00DE7215" w:rsidRPr="00806AD1" w:rsidRDefault="00DE7215" w:rsidP="0000308A">
            <w:pPr>
              <w:jc w:val="center"/>
              <w:rPr>
                <w:sz w:val="28"/>
                <w:szCs w:val="28"/>
              </w:rPr>
            </w:pPr>
          </w:p>
        </w:tc>
        <w:tc>
          <w:tcPr>
            <w:tcW w:w="1833" w:type="dxa"/>
            <w:vAlign w:val="center"/>
          </w:tcPr>
          <w:p w:rsidR="00DE7215" w:rsidRPr="00806AD1" w:rsidRDefault="00DE7215" w:rsidP="0000308A">
            <w:pPr>
              <w:jc w:val="center"/>
              <w:rPr>
                <w:color w:val="000000"/>
                <w:sz w:val="28"/>
                <w:szCs w:val="28"/>
              </w:rPr>
            </w:pPr>
            <w:r w:rsidRPr="00806AD1">
              <w:rPr>
                <w:color w:val="000000"/>
                <w:sz w:val="28"/>
                <w:szCs w:val="28"/>
                <w:lang w:val="en-US"/>
              </w:rPr>
              <w:t>#1,3</w:t>
            </w:r>
          </w:p>
        </w:tc>
        <w:tc>
          <w:tcPr>
            <w:tcW w:w="1686" w:type="dxa"/>
            <w:vAlign w:val="center"/>
          </w:tcPr>
          <w:p w:rsidR="00DE7215" w:rsidRPr="00806AD1" w:rsidRDefault="00DE7215" w:rsidP="0000308A">
            <w:pPr>
              <w:jc w:val="center"/>
              <w:rPr>
                <w:color w:val="000000"/>
                <w:sz w:val="28"/>
                <w:szCs w:val="28"/>
              </w:rPr>
            </w:pPr>
            <w:r w:rsidRPr="00806AD1">
              <w:rPr>
                <w:color w:val="000000"/>
                <w:sz w:val="28"/>
                <w:szCs w:val="28"/>
                <w:lang w:val="en-US"/>
              </w:rPr>
              <w:t>#1</w:t>
            </w:r>
          </w:p>
        </w:tc>
        <w:tc>
          <w:tcPr>
            <w:tcW w:w="2131" w:type="dxa"/>
            <w:vAlign w:val="center"/>
          </w:tcPr>
          <w:p w:rsidR="00DE7215" w:rsidRPr="00FF1940" w:rsidRDefault="00DE7215" w:rsidP="0000308A">
            <w:pPr>
              <w:jc w:val="center"/>
              <w:rPr>
                <w:color w:val="000000"/>
                <w:sz w:val="28"/>
                <w:szCs w:val="28"/>
                <w:lang w:val="uk-UA"/>
              </w:rPr>
            </w:pPr>
            <w:r w:rsidRPr="00806AD1">
              <w:rPr>
                <w:color w:val="000000"/>
                <w:sz w:val="28"/>
                <w:szCs w:val="28"/>
                <w:lang w:val="en-US"/>
              </w:rPr>
              <w:t>#1,3</w:t>
            </w:r>
            <w:r>
              <w:rPr>
                <w:color w:val="000000"/>
                <w:sz w:val="28"/>
                <w:szCs w:val="28"/>
                <w:lang w:val="uk-UA"/>
              </w:rPr>
              <w:t xml:space="preserve">   </w:t>
            </w:r>
            <w:r w:rsidRPr="00806AD1">
              <w:rPr>
                <w:color w:val="000000"/>
                <w:sz w:val="28"/>
                <w:szCs w:val="28"/>
                <w:lang w:val="en-US"/>
              </w:rPr>
              <w:t>*</w:t>
            </w:r>
          </w:p>
        </w:tc>
        <w:tc>
          <w:tcPr>
            <w:tcW w:w="2100" w:type="dxa"/>
            <w:vAlign w:val="center"/>
          </w:tcPr>
          <w:p w:rsidR="00DE7215" w:rsidRPr="00806AD1" w:rsidRDefault="00DE7215" w:rsidP="0000308A">
            <w:pPr>
              <w:jc w:val="center"/>
              <w:rPr>
                <w:color w:val="000000"/>
                <w:sz w:val="28"/>
                <w:szCs w:val="28"/>
              </w:rPr>
            </w:pPr>
            <w:r w:rsidRPr="00806AD1">
              <w:rPr>
                <w:color w:val="000000"/>
                <w:sz w:val="28"/>
                <w:szCs w:val="28"/>
                <w:lang w:val="en-US"/>
              </w:rPr>
              <w:t>#1,3</w:t>
            </w:r>
            <w:r>
              <w:rPr>
                <w:color w:val="000000"/>
                <w:sz w:val="28"/>
                <w:szCs w:val="28"/>
                <w:lang w:val="uk-UA"/>
              </w:rPr>
              <w:t xml:space="preserve">   </w:t>
            </w:r>
            <w:r w:rsidRPr="00806AD1">
              <w:rPr>
                <w:color w:val="000000"/>
                <w:sz w:val="28"/>
                <w:szCs w:val="28"/>
                <w:lang w:val="en-US"/>
              </w:rPr>
              <w:t>*</w:t>
            </w:r>
          </w:p>
        </w:tc>
      </w:tr>
      <w:tr w:rsidR="00DE7215" w:rsidRPr="00806AD1" w:rsidTr="0000308A">
        <w:tc>
          <w:tcPr>
            <w:tcW w:w="1572" w:type="dxa"/>
            <w:vMerge w:val="restart"/>
            <w:vAlign w:val="center"/>
          </w:tcPr>
          <w:p w:rsidR="00DE7215" w:rsidRPr="00806AD1" w:rsidRDefault="00DE7215" w:rsidP="0000308A">
            <w:pPr>
              <w:jc w:val="center"/>
              <w:rPr>
                <w:sz w:val="28"/>
                <w:szCs w:val="28"/>
              </w:rPr>
            </w:pPr>
            <w:r w:rsidRPr="00806AD1">
              <w:rPr>
                <w:sz w:val="28"/>
                <w:szCs w:val="28"/>
              </w:rPr>
              <w:t>Динам</w:t>
            </w:r>
            <w:r w:rsidRPr="00806AD1">
              <w:rPr>
                <w:sz w:val="28"/>
                <w:szCs w:val="28"/>
                <w:lang w:val="uk-UA"/>
              </w:rPr>
              <w:t>і</w:t>
            </w:r>
            <w:r w:rsidRPr="00806AD1">
              <w:rPr>
                <w:sz w:val="28"/>
                <w:szCs w:val="28"/>
              </w:rPr>
              <w:t xml:space="preserve">ка </w:t>
            </w:r>
            <w:r w:rsidRPr="00806AD1">
              <w:rPr>
                <w:sz w:val="28"/>
                <w:szCs w:val="28"/>
                <w:lang w:val="uk-UA"/>
              </w:rPr>
              <w:t>змін</w:t>
            </w:r>
            <w:r w:rsidRPr="00806AD1">
              <w:rPr>
                <w:sz w:val="28"/>
                <w:szCs w:val="28"/>
              </w:rPr>
              <w:t>, %</w:t>
            </w:r>
          </w:p>
        </w:tc>
        <w:tc>
          <w:tcPr>
            <w:tcW w:w="1833" w:type="dxa"/>
            <w:vAlign w:val="center"/>
          </w:tcPr>
          <w:p w:rsidR="00DE7215" w:rsidRPr="00806AD1" w:rsidRDefault="00DE7215" w:rsidP="0000308A">
            <w:pPr>
              <w:jc w:val="center"/>
              <w:rPr>
                <w:color w:val="000000"/>
                <w:sz w:val="28"/>
                <w:szCs w:val="28"/>
              </w:rPr>
            </w:pPr>
            <w:r w:rsidRPr="00806AD1">
              <w:rPr>
                <w:color w:val="000000"/>
                <w:sz w:val="28"/>
                <w:szCs w:val="28"/>
              </w:rPr>
              <w:t>13,02±2,57</w:t>
            </w:r>
          </w:p>
        </w:tc>
        <w:tc>
          <w:tcPr>
            <w:tcW w:w="1686" w:type="dxa"/>
            <w:vAlign w:val="center"/>
          </w:tcPr>
          <w:p w:rsidR="00DE7215" w:rsidRPr="00806AD1" w:rsidRDefault="00DE7215" w:rsidP="0000308A">
            <w:pPr>
              <w:jc w:val="center"/>
              <w:rPr>
                <w:color w:val="000000"/>
                <w:sz w:val="28"/>
                <w:szCs w:val="28"/>
              </w:rPr>
            </w:pPr>
            <w:r w:rsidRPr="00806AD1">
              <w:rPr>
                <w:color w:val="000000"/>
                <w:sz w:val="28"/>
                <w:szCs w:val="28"/>
              </w:rPr>
              <w:t>4,29±1,68</w:t>
            </w:r>
          </w:p>
        </w:tc>
        <w:tc>
          <w:tcPr>
            <w:tcW w:w="2131" w:type="dxa"/>
            <w:vAlign w:val="center"/>
          </w:tcPr>
          <w:p w:rsidR="00DE7215" w:rsidRPr="00806AD1" w:rsidRDefault="00DE7215" w:rsidP="0000308A">
            <w:pPr>
              <w:jc w:val="center"/>
              <w:rPr>
                <w:color w:val="000000"/>
                <w:sz w:val="28"/>
                <w:szCs w:val="28"/>
              </w:rPr>
            </w:pPr>
            <w:r w:rsidRPr="00806AD1">
              <w:rPr>
                <w:color w:val="000000"/>
                <w:sz w:val="28"/>
                <w:szCs w:val="28"/>
              </w:rPr>
              <w:t>55,15±4,07</w:t>
            </w:r>
          </w:p>
        </w:tc>
        <w:tc>
          <w:tcPr>
            <w:tcW w:w="2100" w:type="dxa"/>
            <w:vAlign w:val="center"/>
          </w:tcPr>
          <w:p w:rsidR="00DE7215" w:rsidRPr="00806AD1" w:rsidRDefault="00DE7215" w:rsidP="0000308A">
            <w:pPr>
              <w:jc w:val="center"/>
              <w:rPr>
                <w:color w:val="000000"/>
                <w:sz w:val="28"/>
                <w:szCs w:val="28"/>
              </w:rPr>
            </w:pPr>
            <w:r w:rsidRPr="00806AD1">
              <w:rPr>
                <w:color w:val="000000"/>
                <w:sz w:val="28"/>
                <w:szCs w:val="28"/>
              </w:rPr>
              <w:t>76,27±7,03</w:t>
            </w:r>
          </w:p>
        </w:tc>
      </w:tr>
      <w:tr w:rsidR="00DE7215" w:rsidRPr="00806AD1" w:rsidTr="0000308A">
        <w:tc>
          <w:tcPr>
            <w:tcW w:w="1572" w:type="dxa"/>
            <w:vMerge/>
            <w:vAlign w:val="center"/>
          </w:tcPr>
          <w:p w:rsidR="00DE7215" w:rsidRPr="00806AD1" w:rsidRDefault="00DE7215" w:rsidP="0000308A">
            <w:pPr>
              <w:jc w:val="center"/>
              <w:rPr>
                <w:sz w:val="28"/>
                <w:szCs w:val="28"/>
              </w:rPr>
            </w:pPr>
          </w:p>
        </w:tc>
        <w:tc>
          <w:tcPr>
            <w:tcW w:w="1833" w:type="dxa"/>
            <w:vAlign w:val="center"/>
          </w:tcPr>
          <w:p w:rsidR="00DE7215" w:rsidRPr="00806AD1" w:rsidRDefault="00DE7215" w:rsidP="0000308A">
            <w:pPr>
              <w:jc w:val="center"/>
              <w:rPr>
                <w:color w:val="000000"/>
                <w:sz w:val="28"/>
                <w:szCs w:val="28"/>
              </w:rPr>
            </w:pPr>
            <w:r w:rsidRPr="00806AD1">
              <w:rPr>
                <w:color w:val="000000"/>
                <w:sz w:val="28"/>
                <w:szCs w:val="28"/>
                <w:lang w:val="en-US"/>
              </w:rPr>
              <w:t>#2</w:t>
            </w:r>
          </w:p>
        </w:tc>
        <w:tc>
          <w:tcPr>
            <w:tcW w:w="1686" w:type="dxa"/>
            <w:vAlign w:val="center"/>
          </w:tcPr>
          <w:p w:rsidR="00DE7215" w:rsidRPr="00806AD1" w:rsidRDefault="00DE7215" w:rsidP="0000308A">
            <w:pPr>
              <w:jc w:val="center"/>
              <w:rPr>
                <w:color w:val="000000"/>
                <w:sz w:val="28"/>
                <w:szCs w:val="28"/>
              </w:rPr>
            </w:pPr>
          </w:p>
        </w:tc>
        <w:tc>
          <w:tcPr>
            <w:tcW w:w="2131" w:type="dxa"/>
            <w:vAlign w:val="center"/>
          </w:tcPr>
          <w:p w:rsidR="00DE7215" w:rsidRPr="00806AD1" w:rsidRDefault="00DE7215" w:rsidP="0000308A">
            <w:pPr>
              <w:jc w:val="center"/>
              <w:rPr>
                <w:color w:val="000000"/>
                <w:sz w:val="28"/>
                <w:szCs w:val="28"/>
              </w:rPr>
            </w:pPr>
            <w:r w:rsidRPr="00806AD1">
              <w:rPr>
                <w:color w:val="000000"/>
                <w:sz w:val="28"/>
                <w:szCs w:val="28"/>
                <w:lang w:val="en-US"/>
              </w:rPr>
              <w:t>#2</w:t>
            </w:r>
          </w:p>
        </w:tc>
        <w:tc>
          <w:tcPr>
            <w:tcW w:w="2100" w:type="dxa"/>
            <w:vAlign w:val="center"/>
          </w:tcPr>
          <w:p w:rsidR="00DE7215" w:rsidRPr="00806AD1" w:rsidRDefault="00DE7215" w:rsidP="0000308A">
            <w:pPr>
              <w:jc w:val="center"/>
              <w:rPr>
                <w:color w:val="000000"/>
                <w:sz w:val="28"/>
                <w:szCs w:val="28"/>
              </w:rPr>
            </w:pPr>
            <w:r w:rsidRPr="00806AD1">
              <w:rPr>
                <w:color w:val="000000"/>
                <w:sz w:val="28"/>
                <w:szCs w:val="28"/>
                <w:lang w:val="en-US"/>
              </w:rPr>
              <w:t>#2</w:t>
            </w:r>
          </w:p>
        </w:tc>
      </w:tr>
      <w:tr w:rsidR="00DE7215" w:rsidRPr="00806AD1" w:rsidTr="0000308A">
        <w:trPr>
          <w:trHeight w:val="804"/>
        </w:trPr>
        <w:tc>
          <w:tcPr>
            <w:tcW w:w="1572" w:type="dxa"/>
            <w:vMerge w:val="restart"/>
            <w:vAlign w:val="center"/>
          </w:tcPr>
          <w:p w:rsidR="00DE7215" w:rsidRPr="00806AD1" w:rsidRDefault="00DE7215" w:rsidP="0000308A">
            <w:pPr>
              <w:jc w:val="center"/>
              <w:rPr>
                <w:sz w:val="28"/>
                <w:szCs w:val="28"/>
                <w:lang w:val="uk-UA"/>
              </w:rPr>
            </w:pPr>
            <w:r w:rsidRPr="00806AD1">
              <w:rPr>
                <w:sz w:val="28"/>
                <w:szCs w:val="28"/>
                <w:lang w:val="uk-UA"/>
              </w:rPr>
              <w:t>Кінець</w:t>
            </w:r>
            <w:r w:rsidRPr="00806AD1">
              <w:rPr>
                <w:sz w:val="28"/>
                <w:szCs w:val="28"/>
              </w:rPr>
              <w:t xml:space="preserve"> 4-</w:t>
            </w:r>
            <w:r w:rsidRPr="00806AD1">
              <w:rPr>
                <w:sz w:val="28"/>
                <w:szCs w:val="28"/>
                <w:lang w:val="uk-UA"/>
              </w:rPr>
              <w:t>ї</w:t>
            </w:r>
            <w:r w:rsidRPr="00806AD1">
              <w:rPr>
                <w:sz w:val="28"/>
                <w:szCs w:val="28"/>
              </w:rPr>
              <w:t xml:space="preserve"> – </w:t>
            </w:r>
            <w:r w:rsidRPr="00806AD1">
              <w:rPr>
                <w:sz w:val="28"/>
                <w:szCs w:val="28"/>
                <w:lang w:val="uk-UA"/>
              </w:rPr>
              <w:t>початок</w:t>
            </w:r>
            <w:r w:rsidRPr="00806AD1">
              <w:rPr>
                <w:sz w:val="28"/>
                <w:szCs w:val="28"/>
              </w:rPr>
              <w:t xml:space="preserve"> 5-</w:t>
            </w:r>
            <w:r w:rsidRPr="00806AD1">
              <w:rPr>
                <w:sz w:val="28"/>
                <w:szCs w:val="28"/>
                <w:lang w:val="uk-UA"/>
              </w:rPr>
              <w:t>ї</w:t>
            </w:r>
            <w:r w:rsidRPr="00806AD1">
              <w:rPr>
                <w:sz w:val="28"/>
                <w:szCs w:val="28"/>
              </w:rPr>
              <w:t xml:space="preserve"> </w:t>
            </w:r>
            <w:r w:rsidRPr="00806AD1">
              <w:rPr>
                <w:sz w:val="28"/>
                <w:szCs w:val="28"/>
                <w:lang w:val="uk-UA"/>
              </w:rPr>
              <w:t>хвилини</w:t>
            </w:r>
            <w:r>
              <w:rPr>
                <w:sz w:val="28"/>
                <w:szCs w:val="28"/>
                <w:lang w:val="uk-UA"/>
              </w:rPr>
              <w:t xml:space="preserve">, </w:t>
            </w:r>
            <w:r w:rsidRPr="00806AD1">
              <w:rPr>
                <w:sz w:val="28"/>
                <w:szCs w:val="28"/>
                <w:lang w:val="uk-UA"/>
              </w:rPr>
              <w:t>(M±m</w:t>
            </w:r>
            <w:r>
              <w:rPr>
                <w:sz w:val="28"/>
                <w:szCs w:val="28"/>
                <w:lang w:val="uk-UA"/>
              </w:rPr>
              <w:t>)</w:t>
            </w:r>
          </w:p>
        </w:tc>
        <w:tc>
          <w:tcPr>
            <w:tcW w:w="1833" w:type="dxa"/>
            <w:vAlign w:val="center"/>
          </w:tcPr>
          <w:p w:rsidR="00DE7215" w:rsidRPr="00806AD1" w:rsidRDefault="00DE7215" w:rsidP="0000308A">
            <w:pPr>
              <w:jc w:val="center"/>
              <w:rPr>
                <w:color w:val="000000"/>
                <w:sz w:val="28"/>
                <w:szCs w:val="28"/>
              </w:rPr>
            </w:pPr>
            <w:r w:rsidRPr="00806AD1">
              <w:rPr>
                <w:color w:val="000000"/>
                <w:sz w:val="28"/>
                <w:szCs w:val="28"/>
              </w:rPr>
              <w:t>121,54±1,72</w:t>
            </w:r>
          </w:p>
        </w:tc>
        <w:tc>
          <w:tcPr>
            <w:tcW w:w="1686" w:type="dxa"/>
            <w:vAlign w:val="center"/>
          </w:tcPr>
          <w:p w:rsidR="00DE7215" w:rsidRPr="00806AD1" w:rsidRDefault="00DE7215" w:rsidP="0000308A">
            <w:pPr>
              <w:jc w:val="center"/>
              <w:rPr>
                <w:color w:val="000000"/>
                <w:sz w:val="28"/>
                <w:szCs w:val="28"/>
              </w:rPr>
            </w:pPr>
            <w:r w:rsidRPr="00806AD1">
              <w:rPr>
                <w:color w:val="000000"/>
                <w:sz w:val="28"/>
                <w:szCs w:val="28"/>
              </w:rPr>
              <w:t>76,17±1,21</w:t>
            </w:r>
          </w:p>
        </w:tc>
        <w:tc>
          <w:tcPr>
            <w:tcW w:w="2131" w:type="dxa"/>
            <w:vAlign w:val="center"/>
          </w:tcPr>
          <w:p w:rsidR="00DE7215" w:rsidRPr="00806AD1" w:rsidRDefault="00DE7215" w:rsidP="0000308A">
            <w:pPr>
              <w:jc w:val="center"/>
              <w:rPr>
                <w:color w:val="000000"/>
                <w:sz w:val="28"/>
                <w:szCs w:val="28"/>
              </w:rPr>
            </w:pPr>
            <w:r w:rsidRPr="00806AD1">
              <w:rPr>
                <w:color w:val="000000"/>
                <w:sz w:val="28"/>
                <w:szCs w:val="28"/>
              </w:rPr>
              <w:t>89,27±2,15</w:t>
            </w:r>
          </w:p>
        </w:tc>
        <w:tc>
          <w:tcPr>
            <w:tcW w:w="2100" w:type="dxa"/>
            <w:vAlign w:val="center"/>
          </w:tcPr>
          <w:p w:rsidR="00DE7215" w:rsidRPr="00806AD1" w:rsidRDefault="00DE7215" w:rsidP="0000308A">
            <w:pPr>
              <w:jc w:val="center"/>
              <w:rPr>
                <w:color w:val="000000"/>
                <w:sz w:val="28"/>
                <w:szCs w:val="28"/>
              </w:rPr>
            </w:pPr>
            <w:r w:rsidRPr="00806AD1">
              <w:rPr>
                <w:color w:val="000000"/>
                <w:sz w:val="28"/>
                <w:szCs w:val="28"/>
              </w:rPr>
              <w:t>6,12±0,25</w:t>
            </w:r>
          </w:p>
        </w:tc>
      </w:tr>
      <w:tr w:rsidR="00DE7215" w:rsidRPr="00806AD1" w:rsidTr="0000308A">
        <w:trPr>
          <w:trHeight w:val="804"/>
        </w:trPr>
        <w:tc>
          <w:tcPr>
            <w:tcW w:w="1572" w:type="dxa"/>
            <w:vMerge/>
            <w:vAlign w:val="center"/>
          </w:tcPr>
          <w:p w:rsidR="00DE7215" w:rsidRPr="00806AD1" w:rsidRDefault="00DE7215" w:rsidP="0000308A">
            <w:pPr>
              <w:jc w:val="center"/>
              <w:rPr>
                <w:sz w:val="28"/>
                <w:szCs w:val="28"/>
              </w:rPr>
            </w:pPr>
          </w:p>
        </w:tc>
        <w:tc>
          <w:tcPr>
            <w:tcW w:w="1833" w:type="dxa"/>
            <w:vAlign w:val="center"/>
          </w:tcPr>
          <w:p w:rsidR="00DE7215" w:rsidRPr="00806AD1" w:rsidRDefault="00DE7215" w:rsidP="0000308A">
            <w:pPr>
              <w:jc w:val="center"/>
              <w:rPr>
                <w:color w:val="000000"/>
                <w:sz w:val="28"/>
                <w:szCs w:val="28"/>
              </w:rPr>
            </w:pPr>
            <w:r w:rsidRPr="00806AD1">
              <w:rPr>
                <w:color w:val="000000"/>
                <w:sz w:val="28"/>
                <w:szCs w:val="28"/>
                <w:lang w:val="en-US"/>
              </w:rPr>
              <w:t>#2</w:t>
            </w:r>
          </w:p>
        </w:tc>
        <w:tc>
          <w:tcPr>
            <w:tcW w:w="1686" w:type="dxa"/>
            <w:vAlign w:val="center"/>
          </w:tcPr>
          <w:p w:rsidR="00DE7215" w:rsidRPr="00806AD1" w:rsidRDefault="00DE7215" w:rsidP="0000308A">
            <w:pPr>
              <w:jc w:val="center"/>
              <w:rPr>
                <w:sz w:val="28"/>
                <w:szCs w:val="28"/>
              </w:rPr>
            </w:pPr>
          </w:p>
        </w:tc>
        <w:tc>
          <w:tcPr>
            <w:tcW w:w="2131" w:type="dxa"/>
            <w:vAlign w:val="center"/>
          </w:tcPr>
          <w:p w:rsidR="00DE7215" w:rsidRPr="00FF1940" w:rsidRDefault="00DE7215" w:rsidP="0000308A">
            <w:pPr>
              <w:jc w:val="center"/>
              <w:rPr>
                <w:color w:val="000000"/>
                <w:sz w:val="28"/>
                <w:szCs w:val="28"/>
                <w:lang w:val="uk-UA"/>
              </w:rPr>
            </w:pPr>
            <w:r w:rsidRPr="00806AD1">
              <w:rPr>
                <w:color w:val="000000"/>
                <w:sz w:val="28"/>
                <w:szCs w:val="28"/>
                <w:lang w:val="en-US"/>
              </w:rPr>
              <w:t>#1,2</w:t>
            </w:r>
            <w:r>
              <w:rPr>
                <w:color w:val="000000"/>
                <w:sz w:val="28"/>
                <w:szCs w:val="28"/>
                <w:lang w:val="uk-UA"/>
              </w:rPr>
              <w:t xml:space="preserve">   </w:t>
            </w:r>
            <w:r w:rsidRPr="00806AD1">
              <w:rPr>
                <w:color w:val="000000"/>
                <w:sz w:val="28"/>
                <w:szCs w:val="28"/>
                <w:lang w:val="en-US"/>
              </w:rPr>
              <w:t>*</w:t>
            </w:r>
          </w:p>
        </w:tc>
        <w:tc>
          <w:tcPr>
            <w:tcW w:w="2100" w:type="dxa"/>
            <w:vAlign w:val="center"/>
          </w:tcPr>
          <w:p w:rsidR="00DE7215" w:rsidRPr="00806AD1" w:rsidRDefault="00DE7215" w:rsidP="0000308A">
            <w:pPr>
              <w:jc w:val="center"/>
              <w:rPr>
                <w:color w:val="000000"/>
                <w:sz w:val="28"/>
                <w:szCs w:val="28"/>
              </w:rPr>
            </w:pPr>
            <w:r w:rsidRPr="00806AD1">
              <w:rPr>
                <w:color w:val="000000"/>
                <w:sz w:val="28"/>
                <w:szCs w:val="28"/>
                <w:lang w:val="en-US"/>
              </w:rPr>
              <w:t>#2</w:t>
            </w:r>
          </w:p>
        </w:tc>
      </w:tr>
      <w:tr w:rsidR="00DE7215" w:rsidRPr="00806AD1" w:rsidTr="0000308A">
        <w:tc>
          <w:tcPr>
            <w:tcW w:w="1572" w:type="dxa"/>
            <w:vMerge w:val="restart"/>
            <w:vAlign w:val="center"/>
          </w:tcPr>
          <w:p w:rsidR="00DE7215" w:rsidRPr="00806AD1" w:rsidRDefault="00DE7215" w:rsidP="0000308A">
            <w:pPr>
              <w:jc w:val="center"/>
              <w:rPr>
                <w:sz w:val="28"/>
                <w:szCs w:val="28"/>
              </w:rPr>
            </w:pPr>
            <w:r w:rsidRPr="00806AD1">
              <w:rPr>
                <w:sz w:val="28"/>
                <w:szCs w:val="28"/>
              </w:rPr>
              <w:t>Динам</w:t>
            </w:r>
            <w:r w:rsidRPr="00806AD1">
              <w:rPr>
                <w:sz w:val="28"/>
                <w:szCs w:val="28"/>
                <w:lang w:val="uk-UA"/>
              </w:rPr>
              <w:t>і</w:t>
            </w:r>
            <w:r w:rsidRPr="00806AD1">
              <w:rPr>
                <w:sz w:val="28"/>
                <w:szCs w:val="28"/>
              </w:rPr>
              <w:t xml:space="preserve">ка </w:t>
            </w:r>
            <w:r w:rsidRPr="00806AD1">
              <w:rPr>
                <w:sz w:val="28"/>
                <w:szCs w:val="28"/>
                <w:lang w:val="uk-UA"/>
              </w:rPr>
              <w:t>змін</w:t>
            </w:r>
            <w:r w:rsidRPr="00806AD1">
              <w:rPr>
                <w:sz w:val="28"/>
                <w:szCs w:val="28"/>
              </w:rPr>
              <w:t>, %</w:t>
            </w:r>
          </w:p>
        </w:tc>
        <w:tc>
          <w:tcPr>
            <w:tcW w:w="1833" w:type="dxa"/>
            <w:vAlign w:val="center"/>
          </w:tcPr>
          <w:p w:rsidR="00DE7215" w:rsidRPr="00806AD1" w:rsidRDefault="00DE7215" w:rsidP="0000308A">
            <w:pPr>
              <w:jc w:val="center"/>
              <w:rPr>
                <w:color w:val="000000"/>
                <w:sz w:val="28"/>
                <w:szCs w:val="28"/>
              </w:rPr>
            </w:pPr>
            <w:r w:rsidRPr="00806AD1">
              <w:rPr>
                <w:color w:val="000000"/>
                <w:sz w:val="28"/>
                <w:szCs w:val="28"/>
              </w:rPr>
              <w:t>2,86±1,67</w:t>
            </w:r>
          </w:p>
        </w:tc>
        <w:tc>
          <w:tcPr>
            <w:tcW w:w="1686" w:type="dxa"/>
            <w:vAlign w:val="center"/>
          </w:tcPr>
          <w:p w:rsidR="00DE7215" w:rsidRPr="00806AD1" w:rsidRDefault="00DE7215" w:rsidP="0000308A">
            <w:pPr>
              <w:jc w:val="center"/>
              <w:rPr>
                <w:sz w:val="28"/>
                <w:szCs w:val="28"/>
              </w:rPr>
            </w:pPr>
            <w:r w:rsidRPr="00806AD1">
              <w:rPr>
                <w:color w:val="000000"/>
                <w:sz w:val="28"/>
                <w:szCs w:val="28"/>
              </w:rPr>
              <w:t>1,79±1,34</w:t>
            </w:r>
          </w:p>
        </w:tc>
        <w:tc>
          <w:tcPr>
            <w:tcW w:w="2131" w:type="dxa"/>
            <w:vAlign w:val="center"/>
          </w:tcPr>
          <w:p w:rsidR="00DE7215" w:rsidRPr="00806AD1" w:rsidRDefault="00DE7215" w:rsidP="0000308A">
            <w:pPr>
              <w:jc w:val="center"/>
              <w:rPr>
                <w:color w:val="000000"/>
                <w:sz w:val="28"/>
                <w:szCs w:val="28"/>
              </w:rPr>
            </w:pPr>
            <w:r w:rsidRPr="00806AD1">
              <w:rPr>
                <w:color w:val="000000"/>
                <w:sz w:val="28"/>
                <w:szCs w:val="28"/>
              </w:rPr>
              <w:t>12,18±2,83</w:t>
            </w:r>
          </w:p>
        </w:tc>
        <w:tc>
          <w:tcPr>
            <w:tcW w:w="2100" w:type="dxa"/>
            <w:vAlign w:val="center"/>
          </w:tcPr>
          <w:p w:rsidR="00DE7215" w:rsidRPr="00806AD1" w:rsidRDefault="00DE7215" w:rsidP="0000308A">
            <w:pPr>
              <w:jc w:val="center"/>
              <w:rPr>
                <w:color w:val="000000"/>
                <w:sz w:val="28"/>
                <w:szCs w:val="28"/>
              </w:rPr>
            </w:pPr>
            <w:r w:rsidRPr="00806AD1">
              <w:rPr>
                <w:color w:val="000000"/>
                <w:sz w:val="28"/>
                <w:szCs w:val="28"/>
              </w:rPr>
              <w:t>8,21±2,43</w:t>
            </w:r>
          </w:p>
        </w:tc>
      </w:tr>
      <w:tr w:rsidR="00DE7215" w:rsidRPr="00806AD1" w:rsidTr="0000308A">
        <w:tc>
          <w:tcPr>
            <w:tcW w:w="1572" w:type="dxa"/>
            <w:vMerge/>
            <w:vAlign w:val="center"/>
          </w:tcPr>
          <w:p w:rsidR="00DE7215" w:rsidRPr="00806AD1" w:rsidRDefault="00DE7215" w:rsidP="0000308A">
            <w:pPr>
              <w:jc w:val="center"/>
              <w:rPr>
                <w:sz w:val="28"/>
                <w:szCs w:val="28"/>
              </w:rPr>
            </w:pPr>
          </w:p>
        </w:tc>
        <w:tc>
          <w:tcPr>
            <w:tcW w:w="1833" w:type="dxa"/>
            <w:vAlign w:val="center"/>
          </w:tcPr>
          <w:p w:rsidR="00DE7215" w:rsidRPr="00806AD1" w:rsidRDefault="00DE7215" w:rsidP="0000308A">
            <w:pPr>
              <w:jc w:val="center"/>
              <w:rPr>
                <w:color w:val="000000"/>
                <w:sz w:val="28"/>
                <w:szCs w:val="28"/>
              </w:rPr>
            </w:pPr>
            <w:r w:rsidRPr="00806AD1">
              <w:rPr>
                <w:color w:val="000000"/>
                <w:sz w:val="28"/>
                <w:szCs w:val="28"/>
                <w:lang w:val="en-US"/>
              </w:rPr>
              <w:t>#1</w:t>
            </w:r>
          </w:p>
        </w:tc>
        <w:tc>
          <w:tcPr>
            <w:tcW w:w="1686" w:type="dxa"/>
            <w:vAlign w:val="center"/>
          </w:tcPr>
          <w:p w:rsidR="00DE7215" w:rsidRPr="00806AD1" w:rsidRDefault="00DE7215" w:rsidP="0000308A">
            <w:pPr>
              <w:jc w:val="center"/>
              <w:rPr>
                <w:sz w:val="28"/>
                <w:szCs w:val="28"/>
              </w:rPr>
            </w:pPr>
          </w:p>
        </w:tc>
        <w:tc>
          <w:tcPr>
            <w:tcW w:w="2131" w:type="dxa"/>
            <w:vAlign w:val="center"/>
          </w:tcPr>
          <w:p w:rsidR="00DE7215" w:rsidRPr="00806AD1" w:rsidRDefault="00DE7215" w:rsidP="0000308A">
            <w:pPr>
              <w:jc w:val="center"/>
              <w:rPr>
                <w:color w:val="000000"/>
                <w:sz w:val="28"/>
                <w:szCs w:val="28"/>
              </w:rPr>
            </w:pPr>
            <w:r w:rsidRPr="00806AD1">
              <w:rPr>
                <w:color w:val="000000"/>
                <w:sz w:val="28"/>
                <w:szCs w:val="28"/>
                <w:lang w:val="en-US"/>
              </w:rPr>
              <w:t>#1</w:t>
            </w:r>
          </w:p>
        </w:tc>
        <w:tc>
          <w:tcPr>
            <w:tcW w:w="2100" w:type="dxa"/>
            <w:vAlign w:val="center"/>
          </w:tcPr>
          <w:p w:rsidR="00DE7215" w:rsidRPr="00806AD1" w:rsidRDefault="00DE7215" w:rsidP="0000308A">
            <w:pPr>
              <w:jc w:val="center"/>
              <w:rPr>
                <w:color w:val="000000"/>
                <w:sz w:val="28"/>
                <w:szCs w:val="28"/>
              </w:rPr>
            </w:pPr>
            <w:r w:rsidRPr="00806AD1">
              <w:rPr>
                <w:color w:val="000000"/>
                <w:sz w:val="28"/>
                <w:szCs w:val="28"/>
                <w:lang w:val="en-US"/>
              </w:rPr>
              <w:t>#1</w:t>
            </w:r>
          </w:p>
        </w:tc>
      </w:tr>
    </w:tbl>
    <w:p w:rsidR="00DE7215" w:rsidRPr="00806AD1" w:rsidRDefault="00DE7215" w:rsidP="00AF41DC">
      <w:pPr>
        <w:pStyle w:val="NormalWeb"/>
        <w:spacing w:before="0" w:beforeAutospacing="0" w:after="0" w:afterAutospacing="0" w:line="360" w:lineRule="auto"/>
        <w:ind w:firstLine="720"/>
        <w:jc w:val="both"/>
        <w:rPr>
          <w:sz w:val="28"/>
          <w:szCs w:val="28"/>
          <w:lang w:val="uk-UA"/>
        </w:rPr>
      </w:pPr>
      <w:r>
        <w:rPr>
          <w:sz w:val="28"/>
          <w:szCs w:val="28"/>
          <w:lang w:val="uk-UA"/>
        </w:rPr>
        <w:t>Примітка.</w:t>
      </w:r>
      <w:r w:rsidRPr="00806AD1">
        <w:rPr>
          <w:sz w:val="28"/>
          <w:szCs w:val="28"/>
          <w:lang w:val="uk-UA"/>
        </w:rPr>
        <w:t xml:space="preserve"> * - наявність достовірн</w:t>
      </w:r>
      <w:r>
        <w:rPr>
          <w:sz w:val="28"/>
          <w:szCs w:val="28"/>
          <w:lang w:val="uk-UA"/>
        </w:rPr>
        <w:t>ої</w:t>
      </w:r>
      <w:r w:rsidRPr="00806AD1">
        <w:rPr>
          <w:sz w:val="28"/>
          <w:szCs w:val="28"/>
          <w:lang w:val="uk-UA"/>
        </w:rPr>
        <w:t xml:space="preserve"> </w:t>
      </w:r>
      <w:r>
        <w:rPr>
          <w:sz w:val="28"/>
          <w:szCs w:val="28"/>
          <w:lang w:val="uk-UA"/>
        </w:rPr>
        <w:t>різниці</w:t>
      </w:r>
      <w:r w:rsidRPr="00806AD1">
        <w:rPr>
          <w:sz w:val="28"/>
          <w:szCs w:val="28"/>
          <w:lang w:val="uk-UA"/>
        </w:rPr>
        <w:t xml:space="preserve"> (p&lt;0,05) </w:t>
      </w:r>
      <w:r>
        <w:rPr>
          <w:sz w:val="28"/>
          <w:szCs w:val="28"/>
          <w:lang w:val="uk-UA"/>
        </w:rPr>
        <w:t xml:space="preserve">у порівнянні з контрольною групою </w:t>
      </w:r>
      <w:r w:rsidRPr="00806AD1">
        <w:rPr>
          <w:sz w:val="28"/>
          <w:szCs w:val="28"/>
          <w:lang w:val="uk-UA"/>
        </w:rPr>
        <w:t xml:space="preserve">дослідження; # - зміна показників в динаміці дослідження, де 1 - значення показника до навантаження, 2 - значення показника у кінці 1-ої хвилини, 3 - значення показника у кінці 5-ої хвилини. </w:t>
      </w:r>
    </w:p>
    <w:p w:rsidR="00DE7215" w:rsidRDefault="00DE7215" w:rsidP="00AF41DC">
      <w:pPr>
        <w:pStyle w:val="NormalWeb"/>
        <w:spacing w:before="0" w:beforeAutospacing="0" w:after="0" w:afterAutospacing="0" w:line="360" w:lineRule="auto"/>
        <w:ind w:firstLine="720"/>
        <w:jc w:val="both"/>
        <w:rPr>
          <w:sz w:val="28"/>
          <w:szCs w:val="28"/>
          <w:lang w:val="uk-UA"/>
        </w:rPr>
      </w:pPr>
    </w:p>
    <w:p w:rsidR="00DE7215" w:rsidRPr="00EC6EE6" w:rsidRDefault="00DE7215" w:rsidP="00AF41DC">
      <w:pPr>
        <w:pStyle w:val="NormalWeb"/>
        <w:spacing w:before="0" w:beforeAutospacing="0" w:after="0" w:afterAutospacing="0" w:line="360" w:lineRule="auto"/>
        <w:ind w:firstLine="720"/>
        <w:jc w:val="both"/>
        <w:rPr>
          <w:sz w:val="16"/>
          <w:szCs w:val="16"/>
          <w:lang w:val="uk-UA"/>
        </w:rPr>
      </w:pPr>
    </w:p>
    <w:p w:rsidR="00DE7215" w:rsidRPr="00806AD1" w:rsidRDefault="00DE7215" w:rsidP="00AF41DC">
      <w:pPr>
        <w:pStyle w:val="NormalWeb"/>
        <w:spacing w:before="0" w:beforeAutospacing="0" w:after="0" w:afterAutospacing="0" w:line="360" w:lineRule="auto"/>
        <w:ind w:firstLine="720"/>
        <w:jc w:val="both"/>
        <w:rPr>
          <w:sz w:val="28"/>
          <w:szCs w:val="28"/>
          <w:lang w:val="uk-UA"/>
        </w:rPr>
      </w:pPr>
      <w:r w:rsidRPr="00806AD1">
        <w:rPr>
          <w:sz w:val="28"/>
          <w:szCs w:val="28"/>
          <w:lang w:val="uk-UA"/>
        </w:rPr>
        <w:t>Частота серцевих скорочень склала 79,17±2,02 уд/хв до і 123,52±2,25 уд/хв після проби (p&lt;0,05). Останнє значення було достовірно вищим за таке дітей контрольної групи. Це підтверджено і більшим значенням відсотка зміни ЧСС - він склав 55,15±4,07%. Вірогідно, ступінь напруги адапта</w:t>
      </w:r>
      <w:r>
        <w:rPr>
          <w:sz w:val="28"/>
          <w:szCs w:val="28"/>
          <w:lang w:val="uk-UA"/>
        </w:rPr>
        <w:t>тив</w:t>
      </w:r>
      <w:r w:rsidRPr="00806AD1">
        <w:rPr>
          <w:sz w:val="28"/>
          <w:szCs w:val="28"/>
          <w:lang w:val="uk-UA"/>
        </w:rPr>
        <w:t xml:space="preserve">них процесів і активації симпатоадреналової системи був вищим у </w:t>
      </w:r>
      <w:r>
        <w:rPr>
          <w:sz w:val="28"/>
          <w:szCs w:val="28"/>
          <w:lang w:val="uk-UA"/>
        </w:rPr>
        <w:t>народжених до строку</w:t>
      </w:r>
      <w:r w:rsidRPr="00806AD1">
        <w:rPr>
          <w:sz w:val="28"/>
          <w:szCs w:val="28"/>
          <w:lang w:val="uk-UA"/>
        </w:rPr>
        <w:t>. До закінчення 4-5-ої хвилини показник достовірно знижувався - 89,27±2,15 уд/хв, але залишався більшим (p&lt;0,05), ніж величина ЧСС до проби і більшим (p&lt;0,05), ніж у доношених. Можливо, це свідчило про збереження напруги адапта</w:t>
      </w:r>
      <w:r>
        <w:rPr>
          <w:sz w:val="28"/>
          <w:szCs w:val="28"/>
          <w:lang w:val="uk-UA"/>
        </w:rPr>
        <w:t>тив</w:t>
      </w:r>
      <w:r w:rsidRPr="00806AD1">
        <w:rPr>
          <w:sz w:val="28"/>
          <w:szCs w:val="28"/>
          <w:lang w:val="uk-UA"/>
        </w:rPr>
        <w:t>них процесів і симпатоадреналової системи. Значення зміни відсотку ЧСС від початкового - 12,18±2,83% - було в 2 рази вищим, ніж у дітей контрольної групи.</w:t>
      </w:r>
    </w:p>
    <w:p w:rsidR="00DE7215" w:rsidRPr="00806AD1" w:rsidRDefault="00DE7215" w:rsidP="00AF41DC">
      <w:pPr>
        <w:pStyle w:val="NormalWeb"/>
        <w:spacing w:before="0" w:beforeAutospacing="0" w:after="0" w:afterAutospacing="0" w:line="360" w:lineRule="auto"/>
        <w:ind w:firstLine="720"/>
        <w:jc w:val="both"/>
        <w:rPr>
          <w:sz w:val="28"/>
          <w:szCs w:val="28"/>
          <w:lang w:val="uk-UA"/>
        </w:rPr>
      </w:pPr>
      <w:r w:rsidRPr="00806AD1">
        <w:rPr>
          <w:sz w:val="28"/>
          <w:szCs w:val="28"/>
          <w:lang w:val="uk-UA"/>
        </w:rPr>
        <w:t>Хвилинний об'єм серця зростав після навантаження від 5,67±0,15 л/хв до 9,96±0,19 л/хв (p&lt;0,05). Це склало 76,27±7,03% від початкового, що було нижчим, ніж у доношених. Підтвердженням вказаному є менший показник ХОС відносно дітей контрольної групи (p&lt;0,05). Очевидно, великі значення частоти серцевих скорочень не могли компенсувати недостатнє збільшення скорот</w:t>
      </w:r>
      <w:r>
        <w:rPr>
          <w:sz w:val="28"/>
          <w:szCs w:val="28"/>
          <w:lang w:val="uk-UA"/>
        </w:rPr>
        <w:t>ливості</w:t>
      </w:r>
      <w:r w:rsidRPr="00806AD1">
        <w:rPr>
          <w:sz w:val="28"/>
          <w:szCs w:val="28"/>
          <w:lang w:val="uk-UA"/>
        </w:rPr>
        <w:t xml:space="preserve"> і ударного об'єму, яке було проаналізовано вище. До кінця 4-5-ої хвилини після виконання проби параметр знижувався до 6,12±0,25 л/хв (p&lt;0,05). Його величина не мала достовірної різниці від аналогічного у доношених пацієнтів. </w:t>
      </w:r>
    </w:p>
    <w:p w:rsidR="00DE7215" w:rsidRDefault="00DE7215" w:rsidP="00AF41DC">
      <w:pPr>
        <w:pStyle w:val="NormalWeb"/>
        <w:spacing w:before="0" w:beforeAutospacing="0" w:after="0" w:afterAutospacing="0" w:line="360" w:lineRule="auto"/>
        <w:ind w:firstLine="720"/>
        <w:jc w:val="both"/>
        <w:rPr>
          <w:sz w:val="28"/>
          <w:szCs w:val="28"/>
          <w:lang w:val="uk-UA"/>
        </w:rPr>
      </w:pPr>
      <w:r w:rsidRPr="00806AD1">
        <w:rPr>
          <w:sz w:val="28"/>
          <w:szCs w:val="28"/>
          <w:lang w:val="uk-UA"/>
        </w:rPr>
        <w:t xml:space="preserve">Таким чином, для центральної гемодинаміки школярів, </w:t>
      </w:r>
      <w:r>
        <w:rPr>
          <w:sz w:val="28"/>
          <w:szCs w:val="28"/>
          <w:lang w:val="uk-UA"/>
        </w:rPr>
        <w:t>народжених до строку</w:t>
      </w:r>
      <w:r w:rsidRPr="00806AD1">
        <w:rPr>
          <w:sz w:val="28"/>
          <w:szCs w:val="28"/>
          <w:lang w:val="uk-UA"/>
        </w:rPr>
        <w:t xml:space="preserve"> з пропорційним розвитком характерним виявилось наявність більш вираженої динаміки діастолічного артеріального тиску при тенденції до вищих цифр систолічного артеріального тиску, що, можливо, свідчить про більший периферійний опір після навантаження. В той же час, хвилинний об'єм серця був нижчим при великих цифрах частоти серцевих скорочень. В свою чергу, зазначене могло свідчити за більшу напругу адапта</w:t>
      </w:r>
      <w:r>
        <w:rPr>
          <w:sz w:val="28"/>
          <w:szCs w:val="28"/>
          <w:lang w:val="uk-UA"/>
        </w:rPr>
        <w:t>тив</w:t>
      </w:r>
      <w:r w:rsidRPr="00806AD1">
        <w:rPr>
          <w:sz w:val="28"/>
          <w:szCs w:val="28"/>
          <w:lang w:val="uk-UA"/>
        </w:rPr>
        <w:t xml:space="preserve">них процесів у відповідь на навантаження з меншою ефективністю. Підтверджувало вказане положення збереження значень ЧСС на великих цифрах через 4-5 хвилин після виконання проби. </w:t>
      </w:r>
    </w:p>
    <w:p w:rsidR="00DE7215" w:rsidRPr="00806AD1" w:rsidRDefault="00DE7215" w:rsidP="00AF41DC">
      <w:pPr>
        <w:pStyle w:val="NormalWeb"/>
        <w:spacing w:before="0" w:beforeAutospacing="0" w:after="0" w:afterAutospacing="0" w:line="360" w:lineRule="auto"/>
        <w:ind w:firstLine="720"/>
        <w:jc w:val="both"/>
        <w:rPr>
          <w:sz w:val="28"/>
          <w:szCs w:val="28"/>
          <w:lang w:val="uk-UA"/>
        </w:rPr>
      </w:pPr>
      <w:r w:rsidRPr="00806AD1">
        <w:rPr>
          <w:sz w:val="28"/>
          <w:szCs w:val="28"/>
          <w:lang w:val="uk-UA"/>
        </w:rPr>
        <w:t>Після виконання</w:t>
      </w:r>
      <w:r w:rsidRPr="004A74C0">
        <w:rPr>
          <w:sz w:val="28"/>
          <w:szCs w:val="28"/>
          <w:lang w:val="uk-UA"/>
        </w:rPr>
        <w:t xml:space="preserve"> </w:t>
      </w:r>
      <w:r w:rsidRPr="00806AD1">
        <w:rPr>
          <w:sz w:val="28"/>
          <w:szCs w:val="28"/>
          <w:lang w:val="uk-UA"/>
        </w:rPr>
        <w:t xml:space="preserve">проби </w:t>
      </w:r>
      <w:r>
        <w:rPr>
          <w:sz w:val="28"/>
          <w:szCs w:val="28"/>
          <w:lang w:val="uk-UA"/>
        </w:rPr>
        <w:t xml:space="preserve">у школярів групи 2б </w:t>
      </w:r>
      <w:r w:rsidRPr="00806AD1">
        <w:rPr>
          <w:sz w:val="28"/>
          <w:szCs w:val="28"/>
          <w:lang w:val="uk-UA"/>
        </w:rPr>
        <w:t>відбулося достовірне збільшення</w:t>
      </w:r>
      <w:r>
        <w:rPr>
          <w:sz w:val="28"/>
          <w:szCs w:val="28"/>
          <w:lang w:val="uk-UA"/>
        </w:rPr>
        <w:t xml:space="preserve"> САТ</w:t>
      </w:r>
      <w:r w:rsidRPr="00806AD1">
        <w:rPr>
          <w:sz w:val="28"/>
          <w:szCs w:val="28"/>
          <w:lang w:val="uk-UA"/>
        </w:rPr>
        <w:t xml:space="preserve"> - до 138,38±2,22 мм.рт.ст. Це значення було більшим (p&lt;0,05), ніж у дітей контрольної групи. Відсоток зміни - 19,32±3,81% - підтверджував вказане положення, будучи вищим на 9% порівняно з таким доношених дітей. Враховуючи менші цифри УО можна припустити більше підвищення периферійного судинного опору в цій групі. До кінця 4-5-ої хвилини після проби САТ достовірно знижувався і склав 121,93±2,24 мм.рт.ст. Вказана величина не відрізнялась від аналогічних параметрів дітей інших груп.</w:t>
      </w:r>
    </w:p>
    <w:p w:rsidR="00DE7215" w:rsidRPr="00806AD1" w:rsidRDefault="00DE7215" w:rsidP="00AF41DC">
      <w:pPr>
        <w:pStyle w:val="NormalWeb"/>
        <w:spacing w:before="0" w:beforeAutospacing="0" w:after="0" w:afterAutospacing="0" w:line="360" w:lineRule="auto"/>
        <w:ind w:firstLine="720"/>
        <w:jc w:val="both"/>
        <w:rPr>
          <w:sz w:val="28"/>
          <w:szCs w:val="28"/>
          <w:lang w:val="uk-UA"/>
        </w:rPr>
      </w:pPr>
    </w:p>
    <w:p w:rsidR="00DE7215" w:rsidRPr="00806AD1" w:rsidRDefault="00DE7215" w:rsidP="00EC6EE6">
      <w:pPr>
        <w:pStyle w:val="NormalWeb"/>
        <w:spacing w:before="0" w:beforeAutospacing="0" w:after="0" w:afterAutospacing="0" w:line="360" w:lineRule="auto"/>
        <w:jc w:val="both"/>
        <w:rPr>
          <w:sz w:val="28"/>
          <w:szCs w:val="28"/>
          <w:lang w:val="uk-UA"/>
        </w:rPr>
      </w:pPr>
      <w:r w:rsidRPr="00806AD1">
        <w:rPr>
          <w:sz w:val="28"/>
          <w:szCs w:val="28"/>
          <w:lang w:val="uk-UA"/>
        </w:rPr>
        <w:t xml:space="preserve">Таблиця </w:t>
      </w:r>
      <w:r>
        <w:rPr>
          <w:sz w:val="28"/>
          <w:szCs w:val="28"/>
          <w:lang w:val="uk-UA"/>
        </w:rPr>
        <w:t>3</w:t>
      </w:r>
      <w:r w:rsidRPr="00806AD1">
        <w:rPr>
          <w:sz w:val="28"/>
          <w:szCs w:val="28"/>
          <w:lang w:val="uk-UA"/>
        </w:rPr>
        <w:t xml:space="preserve">.6 </w:t>
      </w:r>
      <w:r>
        <w:rPr>
          <w:sz w:val="28"/>
          <w:szCs w:val="28"/>
          <w:lang w:val="uk-UA"/>
        </w:rPr>
        <w:t xml:space="preserve">– </w:t>
      </w:r>
      <w:r w:rsidRPr="00806AD1">
        <w:rPr>
          <w:sz w:val="28"/>
          <w:szCs w:val="28"/>
          <w:lang w:val="uk-UA"/>
        </w:rPr>
        <w:t>Зміна показників ц</w:t>
      </w:r>
      <w:r>
        <w:rPr>
          <w:sz w:val="28"/>
          <w:szCs w:val="28"/>
          <w:lang w:val="uk-UA"/>
        </w:rPr>
        <w:t xml:space="preserve">ентральної гемодинаміки </w:t>
      </w:r>
      <w:r w:rsidRPr="00806AD1">
        <w:rPr>
          <w:sz w:val="28"/>
          <w:szCs w:val="28"/>
          <w:lang w:val="uk-UA"/>
        </w:rPr>
        <w:t xml:space="preserve">у </w:t>
      </w:r>
      <w:r>
        <w:rPr>
          <w:sz w:val="28"/>
          <w:szCs w:val="28"/>
          <w:lang w:val="uk-UA"/>
        </w:rPr>
        <w:t>школярів, народжених до строку з диспропорційним розвитком</w:t>
      </w:r>
    </w:p>
    <w:tbl>
      <w:tblPr>
        <w:tblW w:w="896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093"/>
        <w:gridCol w:w="1833"/>
        <w:gridCol w:w="1655"/>
        <w:gridCol w:w="1757"/>
        <w:gridCol w:w="1631"/>
      </w:tblGrid>
      <w:tr w:rsidR="00DE7215" w:rsidRPr="00806AD1" w:rsidTr="0000308A">
        <w:tc>
          <w:tcPr>
            <w:tcW w:w="2093" w:type="dxa"/>
            <w:vAlign w:val="center"/>
          </w:tcPr>
          <w:p w:rsidR="00DE7215" w:rsidRPr="00EC6EE6" w:rsidRDefault="00DE7215" w:rsidP="0000308A">
            <w:pPr>
              <w:jc w:val="center"/>
              <w:rPr>
                <w:sz w:val="28"/>
                <w:szCs w:val="28"/>
                <w:lang w:val="uk-UA"/>
              </w:rPr>
            </w:pPr>
          </w:p>
        </w:tc>
        <w:tc>
          <w:tcPr>
            <w:tcW w:w="1833" w:type="dxa"/>
          </w:tcPr>
          <w:p w:rsidR="00DE7215" w:rsidRPr="00806AD1" w:rsidRDefault="00DE7215" w:rsidP="0000308A">
            <w:pPr>
              <w:jc w:val="center"/>
              <w:rPr>
                <w:sz w:val="28"/>
                <w:szCs w:val="28"/>
              </w:rPr>
            </w:pPr>
            <w:r w:rsidRPr="00806AD1">
              <w:rPr>
                <w:sz w:val="28"/>
                <w:szCs w:val="28"/>
              </w:rPr>
              <w:t>А</w:t>
            </w:r>
            <w:r w:rsidRPr="00806AD1">
              <w:rPr>
                <w:sz w:val="28"/>
                <w:szCs w:val="28"/>
                <w:lang w:val="uk-UA"/>
              </w:rPr>
              <w:t>Т</w:t>
            </w:r>
            <w:r w:rsidRPr="00806AD1">
              <w:rPr>
                <w:sz w:val="28"/>
                <w:szCs w:val="28"/>
              </w:rPr>
              <w:t xml:space="preserve"> сист, мм.рт.ст.</w:t>
            </w:r>
          </w:p>
        </w:tc>
        <w:tc>
          <w:tcPr>
            <w:tcW w:w="1655" w:type="dxa"/>
          </w:tcPr>
          <w:p w:rsidR="00DE7215" w:rsidRPr="00806AD1" w:rsidRDefault="00DE7215" w:rsidP="0000308A">
            <w:pPr>
              <w:jc w:val="center"/>
              <w:rPr>
                <w:sz w:val="28"/>
                <w:szCs w:val="28"/>
              </w:rPr>
            </w:pPr>
            <w:r w:rsidRPr="00806AD1">
              <w:rPr>
                <w:sz w:val="28"/>
                <w:szCs w:val="28"/>
              </w:rPr>
              <w:t>А</w:t>
            </w:r>
            <w:r w:rsidRPr="00806AD1">
              <w:rPr>
                <w:sz w:val="28"/>
                <w:szCs w:val="28"/>
                <w:lang w:val="uk-UA"/>
              </w:rPr>
              <w:t>Т</w:t>
            </w:r>
            <w:r w:rsidRPr="00806AD1">
              <w:rPr>
                <w:sz w:val="28"/>
                <w:szCs w:val="28"/>
              </w:rPr>
              <w:t xml:space="preserve"> д</w:t>
            </w:r>
            <w:r w:rsidRPr="00806AD1">
              <w:rPr>
                <w:sz w:val="28"/>
                <w:szCs w:val="28"/>
                <w:lang w:val="uk-UA"/>
              </w:rPr>
              <w:t>і</w:t>
            </w:r>
            <w:r w:rsidRPr="00806AD1">
              <w:rPr>
                <w:sz w:val="28"/>
                <w:szCs w:val="28"/>
              </w:rPr>
              <w:t>аст, мм.рт.ст.</w:t>
            </w:r>
          </w:p>
        </w:tc>
        <w:tc>
          <w:tcPr>
            <w:tcW w:w="1757" w:type="dxa"/>
          </w:tcPr>
          <w:p w:rsidR="00DE7215" w:rsidRPr="00806AD1" w:rsidRDefault="00DE7215" w:rsidP="0000308A">
            <w:pPr>
              <w:jc w:val="center"/>
              <w:rPr>
                <w:sz w:val="28"/>
                <w:szCs w:val="28"/>
                <w:lang w:val="uk-UA"/>
              </w:rPr>
            </w:pPr>
            <w:r w:rsidRPr="00806AD1">
              <w:rPr>
                <w:sz w:val="28"/>
                <w:szCs w:val="28"/>
              </w:rPr>
              <w:t>ЧСС, уд/</w:t>
            </w:r>
            <w:r w:rsidRPr="00806AD1">
              <w:rPr>
                <w:sz w:val="28"/>
                <w:szCs w:val="28"/>
                <w:lang w:val="uk-UA"/>
              </w:rPr>
              <w:t>хв</w:t>
            </w:r>
          </w:p>
        </w:tc>
        <w:tc>
          <w:tcPr>
            <w:tcW w:w="1631" w:type="dxa"/>
          </w:tcPr>
          <w:p w:rsidR="00DE7215" w:rsidRPr="00806AD1" w:rsidRDefault="00DE7215" w:rsidP="0000308A">
            <w:pPr>
              <w:jc w:val="center"/>
              <w:rPr>
                <w:sz w:val="28"/>
                <w:szCs w:val="28"/>
                <w:lang w:val="uk-UA"/>
              </w:rPr>
            </w:pPr>
            <w:r w:rsidRPr="00806AD1">
              <w:rPr>
                <w:sz w:val="28"/>
                <w:szCs w:val="28"/>
                <w:lang w:val="uk-UA"/>
              </w:rPr>
              <w:t>Х</w:t>
            </w:r>
            <w:r w:rsidRPr="00806AD1">
              <w:rPr>
                <w:sz w:val="28"/>
                <w:szCs w:val="28"/>
              </w:rPr>
              <w:t>ОС, л/</w:t>
            </w:r>
            <w:r w:rsidRPr="00806AD1">
              <w:rPr>
                <w:sz w:val="28"/>
                <w:szCs w:val="28"/>
                <w:lang w:val="uk-UA"/>
              </w:rPr>
              <w:t>хв</w:t>
            </w:r>
          </w:p>
        </w:tc>
      </w:tr>
      <w:tr w:rsidR="00DE7215" w:rsidRPr="00806AD1" w:rsidTr="0000308A">
        <w:tc>
          <w:tcPr>
            <w:tcW w:w="2093" w:type="dxa"/>
            <w:vMerge w:val="restart"/>
            <w:vAlign w:val="center"/>
          </w:tcPr>
          <w:p w:rsidR="00DE7215" w:rsidRPr="00806AD1" w:rsidRDefault="00DE7215" w:rsidP="0000308A">
            <w:pPr>
              <w:jc w:val="center"/>
              <w:rPr>
                <w:sz w:val="28"/>
                <w:szCs w:val="28"/>
                <w:lang w:val="uk-UA"/>
              </w:rPr>
            </w:pPr>
            <w:r w:rsidRPr="00806AD1">
              <w:rPr>
                <w:sz w:val="28"/>
                <w:szCs w:val="28"/>
              </w:rPr>
              <w:t xml:space="preserve">До </w:t>
            </w:r>
            <w:r w:rsidRPr="00806AD1">
              <w:rPr>
                <w:sz w:val="28"/>
                <w:szCs w:val="28"/>
                <w:lang w:val="uk-UA"/>
              </w:rPr>
              <w:t>навантаж.</w:t>
            </w:r>
            <w:r>
              <w:rPr>
                <w:sz w:val="28"/>
                <w:szCs w:val="28"/>
                <w:lang w:val="uk-UA"/>
              </w:rPr>
              <w:t>,</w:t>
            </w:r>
            <w:r w:rsidRPr="00806AD1">
              <w:rPr>
                <w:sz w:val="28"/>
                <w:szCs w:val="28"/>
                <w:lang w:val="uk-UA"/>
              </w:rPr>
              <w:t xml:space="preserve"> (M±m</w:t>
            </w:r>
            <w:r>
              <w:rPr>
                <w:sz w:val="28"/>
                <w:szCs w:val="28"/>
                <w:lang w:val="uk-UA"/>
              </w:rPr>
              <w:t xml:space="preserve">) </w:t>
            </w:r>
          </w:p>
        </w:tc>
        <w:tc>
          <w:tcPr>
            <w:tcW w:w="1833" w:type="dxa"/>
          </w:tcPr>
          <w:p w:rsidR="00DE7215" w:rsidRPr="00806AD1" w:rsidRDefault="00DE7215" w:rsidP="0000308A">
            <w:pPr>
              <w:jc w:val="center"/>
              <w:rPr>
                <w:color w:val="000000"/>
                <w:sz w:val="28"/>
                <w:szCs w:val="28"/>
              </w:rPr>
            </w:pPr>
            <w:r w:rsidRPr="00806AD1">
              <w:rPr>
                <w:color w:val="000000"/>
                <w:sz w:val="28"/>
                <w:szCs w:val="28"/>
              </w:rPr>
              <w:t>116,03±2,18</w:t>
            </w:r>
          </w:p>
        </w:tc>
        <w:tc>
          <w:tcPr>
            <w:tcW w:w="1655" w:type="dxa"/>
          </w:tcPr>
          <w:p w:rsidR="00DE7215" w:rsidRPr="00806AD1" w:rsidRDefault="00DE7215" w:rsidP="0000308A">
            <w:pPr>
              <w:jc w:val="center"/>
              <w:rPr>
                <w:color w:val="000000"/>
                <w:sz w:val="28"/>
                <w:szCs w:val="28"/>
              </w:rPr>
            </w:pPr>
            <w:r w:rsidRPr="00806AD1">
              <w:rPr>
                <w:color w:val="000000"/>
                <w:sz w:val="28"/>
                <w:szCs w:val="28"/>
              </w:rPr>
              <w:t>75,32±1,65</w:t>
            </w:r>
          </w:p>
        </w:tc>
        <w:tc>
          <w:tcPr>
            <w:tcW w:w="1757" w:type="dxa"/>
          </w:tcPr>
          <w:p w:rsidR="00DE7215" w:rsidRPr="00806AD1" w:rsidRDefault="00DE7215" w:rsidP="0000308A">
            <w:pPr>
              <w:jc w:val="center"/>
              <w:rPr>
                <w:color w:val="000000"/>
                <w:sz w:val="28"/>
                <w:szCs w:val="28"/>
              </w:rPr>
            </w:pPr>
            <w:r w:rsidRPr="00806AD1">
              <w:rPr>
                <w:color w:val="000000"/>
                <w:sz w:val="28"/>
                <w:szCs w:val="28"/>
              </w:rPr>
              <w:t>80,55±2,48</w:t>
            </w:r>
          </w:p>
        </w:tc>
        <w:tc>
          <w:tcPr>
            <w:tcW w:w="1631" w:type="dxa"/>
          </w:tcPr>
          <w:p w:rsidR="00DE7215" w:rsidRPr="00806AD1" w:rsidRDefault="00DE7215" w:rsidP="0000308A">
            <w:pPr>
              <w:jc w:val="center"/>
              <w:rPr>
                <w:color w:val="000000"/>
                <w:sz w:val="28"/>
                <w:szCs w:val="28"/>
              </w:rPr>
            </w:pPr>
            <w:r w:rsidRPr="00806AD1">
              <w:rPr>
                <w:color w:val="000000"/>
                <w:sz w:val="28"/>
                <w:szCs w:val="28"/>
              </w:rPr>
              <w:t>5,34±0,21</w:t>
            </w:r>
          </w:p>
        </w:tc>
      </w:tr>
      <w:tr w:rsidR="00DE7215" w:rsidRPr="00806AD1" w:rsidTr="0000308A">
        <w:tc>
          <w:tcPr>
            <w:tcW w:w="2093" w:type="dxa"/>
            <w:vMerge/>
            <w:vAlign w:val="center"/>
          </w:tcPr>
          <w:p w:rsidR="00DE7215" w:rsidRPr="00806AD1" w:rsidRDefault="00DE7215" w:rsidP="0000308A">
            <w:pPr>
              <w:jc w:val="center"/>
              <w:rPr>
                <w:sz w:val="28"/>
                <w:szCs w:val="28"/>
              </w:rPr>
            </w:pPr>
          </w:p>
        </w:tc>
        <w:tc>
          <w:tcPr>
            <w:tcW w:w="1833" w:type="dxa"/>
          </w:tcPr>
          <w:p w:rsidR="00DE7215" w:rsidRPr="00806AD1" w:rsidRDefault="00DE7215" w:rsidP="0000308A">
            <w:pPr>
              <w:jc w:val="center"/>
              <w:rPr>
                <w:color w:val="000000"/>
                <w:sz w:val="28"/>
                <w:szCs w:val="28"/>
              </w:rPr>
            </w:pPr>
            <w:r w:rsidRPr="00806AD1">
              <w:rPr>
                <w:color w:val="000000"/>
                <w:sz w:val="28"/>
                <w:szCs w:val="28"/>
                <w:lang w:val="en-US"/>
              </w:rPr>
              <w:t>#2</w:t>
            </w:r>
          </w:p>
        </w:tc>
        <w:tc>
          <w:tcPr>
            <w:tcW w:w="1655" w:type="dxa"/>
          </w:tcPr>
          <w:p w:rsidR="00DE7215" w:rsidRPr="00806AD1" w:rsidRDefault="00DE7215" w:rsidP="0000308A">
            <w:pPr>
              <w:jc w:val="center"/>
              <w:rPr>
                <w:color w:val="000000"/>
                <w:sz w:val="28"/>
                <w:szCs w:val="28"/>
              </w:rPr>
            </w:pPr>
            <w:r w:rsidRPr="00806AD1">
              <w:rPr>
                <w:color w:val="000000"/>
                <w:sz w:val="28"/>
                <w:szCs w:val="28"/>
                <w:lang w:val="en-US"/>
              </w:rPr>
              <w:t>#2</w:t>
            </w:r>
          </w:p>
        </w:tc>
        <w:tc>
          <w:tcPr>
            <w:tcW w:w="1757" w:type="dxa"/>
          </w:tcPr>
          <w:p w:rsidR="00DE7215" w:rsidRPr="00806AD1" w:rsidRDefault="00DE7215" w:rsidP="0000308A">
            <w:pPr>
              <w:jc w:val="center"/>
              <w:rPr>
                <w:color w:val="000000"/>
                <w:sz w:val="28"/>
                <w:szCs w:val="28"/>
              </w:rPr>
            </w:pPr>
            <w:r w:rsidRPr="00806AD1">
              <w:rPr>
                <w:color w:val="000000"/>
                <w:sz w:val="28"/>
                <w:szCs w:val="28"/>
                <w:lang w:val="en-US"/>
              </w:rPr>
              <w:t>#2,3</w:t>
            </w:r>
          </w:p>
        </w:tc>
        <w:tc>
          <w:tcPr>
            <w:tcW w:w="1631" w:type="dxa"/>
          </w:tcPr>
          <w:p w:rsidR="00DE7215" w:rsidRPr="00A47F12" w:rsidRDefault="00DE7215" w:rsidP="0000308A">
            <w:pPr>
              <w:jc w:val="center"/>
              <w:rPr>
                <w:color w:val="000000"/>
                <w:sz w:val="28"/>
                <w:szCs w:val="28"/>
                <w:lang w:val="uk-UA"/>
              </w:rPr>
            </w:pPr>
            <w:r w:rsidRPr="00806AD1">
              <w:rPr>
                <w:color w:val="000000"/>
                <w:sz w:val="28"/>
                <w:szCs w:val="28"/>
                <w:lang w:val="en-US"/>
              </w:rPr>
              <w:t>#2,3</w:t>
            </w:r>
            <w:r>
              <w:rPr>
                <w:color w:val="000000"/>
                <w:sz w:val="28"/>
                <w:szCs w:val="28"/>
                <w:lang w:val="uk-UA"/>
              </w:rPr>
              <w:t xml:space="preserve">   </w:t>
            </w:r>
            <w:r w:rsidRPr="00806AD1">
              <w:rPr>
                <w:color w:val="000000"/>
                <w:sz w:val="28"/>
                <w:szCs w:val="28"/>
                <w:lang w:val="en-US"/>
              </w:rPr>
              <w:t>*</w:t>
            </w:r>
          </w:p>
        </w:tc>
      </w:tr>
      <w:tr w:rsidR="00DE7215" w:rsidRPr="00806AD1" w:rsidTr="0000308A">
        <w:trPr>
          <w:trHeight w:val="636"/>
        </w:trPr>
        <w:tc>
          <w:tcPr>
            <w:tcW w:w="2093" w:type="dxa"/>
            <w:vMerge w:val="restart"/>
            <w:vAlign w:val="center"/>
          </w:tcPr>
          <w:p w:rsidR="00DE7215" w:rsidRPr="00806AD1" w:rsidRDefault="00DE7215" w:rsidP="0000308A">
            <w:pPr>
              <w:jc w:val="center"/>
              <w:rPr>
                <w:sz w:val="28"/>
                <w:szCs w:val="28"/>
                <w:lang w:val="uk-UA"/>
              </w:rPr>
            </w:pPr>
            <w:r w:rsidRPr="00806AD1">
              <w:rPr>
                <w:sz w:val="28"/>
                <w:szCs w:val="28"/>
                <w:lang w:val="uk-UA"/>
              </w:rPr>
              <w:t>Кінець</w:t>
            </w:r>
            <w:r w:rsidRPr="00806AD1">
              <w:rPr>
                <w:sz w:val="28"/>
                <w:szCs w:val="28"/>
              </w:rPr>
              <w:t xml:space="preserve"> 1-</w:t>
            </w:r>
            <w:r w:rsidRPr="00806AD1">
              <w:rPr>
                <w:sz w:val="28"/>
                <w:szCs w:val="28"/>
                <w:lang w:val="uk-UA"/>
              </w:rPr>
              <w:t>ї</w:t>
            </w:r>
            <w:r w:rsidRPr="00806AD1">
              <w:rPr>
                <w:sz w:val="28"/>
                <w:szCs w:val="28"/>
              </w:rPr>
              <w:t xml:space="preserve"> – </w:t>
            </w:r>
            <w:r w:rsidRPr="00806AD1">
              <w:rPr>
                <w:sz w:val="28"/>
                <w:szCs w:val="28"/>
                <w:lang w:val="uk-UA"/>
              </w:rPr>
              <w:t>початок</w:t>
            </w:r>
            <w:r w:rsidRPr="00806AD1">
              <w:rPr>
                <w:sz w:val="28"/>
                <w:szCs w:val="28"/>
              </w:rPr>
              <w:t xml:space="preserve"> 2-</w:t>
            </w:r>
            <w:r w:rsidRPr="00806AD1">
              <w:rPr>
                <w:sz w:val="28"/>
                <w:szCs w:val="28"/>
                <w:lang w:val="uk-UA"/>
              </w:rPr>
              <w:t>ї</w:t>
            </w:r>
            <w:r w:rsidRPr="00806AD1">
              <w:rPr>
                <w:sz w:val="28"/>
                <w:szCs w:val="28"/>
              </w:rPr>
              <w:t xml:space="preserve"> </w:t>
            </w:r>
            <w:r w:rsidRPr="00806AD1">
              <w:rPr>
                <w:sz w:val="28"/>
                <w:szCs w:val="28"/>
                <w:lang w:val="uk-UA"/>
              </w:rPr>
              <w:t>хвилини</w:t>
            </w:r>
            <w:r>
              <w:rPr>
                <w:sz w:val="28"/>
                <w:szCs w:val="28"/>
                <w:lang w:val="uk-UA"/>
              </w:rPr>
              <w:t xml:space="preserve">, </w:t>
            </w:r>
            <w:r w:rsidRPr="00806AD1">
              <w:rPr>
                <w:sz w:val="28"/>
                <w:szCs w:val="28"/>
                <w:lang w:val="uk-UA"/>
              </w:rPr>
              <w:t>(M±m</w:t>
            </w:r>
            <w:r>
              <w:rPr>
                <w:sz w:val="28"/>
                <w:szCs w:val="28"/>
                <w:lang w:val="uk-UA"/>
              </w:rPr>
              <w:t>)</w:t>
            </w:r>
          </w:p>
        </w:tc>
        <w:tc>
          <w:tcPr>
            <w:tcW w:w="1833" w:type="dxa"/>
          </w:tcPr>
          <w:p w:rsidR="00DE7215" w:rsidRPr="00806AD1" w:rsidRDefault="00DE7215" w:rsidP="0000308A">
            <w:pPr>
              <w:jc w:val="center"/>
              <w:rPr>
                <w:color w:val="000000"/>
                <w:sz w:val="28"/>
                <w:szCs w:val="28"/>
              </w:rPr>
            </w:pPr>
            <w:r w:rsidRPr="00806AD1">
              <w:rPr>
                <w:color w:val="000000"/>
                <w:sz w:val="28"/>
                <w:szCs w:val="28"/>
              </w:rPr>
              <w:t>138,38±2,22</w:t>
            </w:r>
          </w:p>
        </w:tc>
        <w:tc>
          <w:tcPr>
            <w:tcW w:w="1655" w:type="dxa"/>
          </w:tcPr>
          <w:p w:rsidR="00DE7215" w:rsidRPr="00806AD1" w:rsidRDefault="00DE7215" w:rsidP="0000308A">
            <w:pPr>
              <w:jc w:val="center"/>
              <w:rPr>
                <w:color w:val="000000"/>
                <w:sz w:val="28"/>
                <w:szCs w:val="28"/>
              </w:rPr>
            </w:pPr>
            <w:r w:rsidRPr="00806AD1">
              <w:rPr>
                <w:color w:val="000000"/>
                <w:sz w:val="28"/>
                <w:szCs w:val="28"/>
              </w:rPr>
              <w:t>79,78±1,32</w:t>
            </w:r>
          </w:p>
        </w:tc>
        <w:tc>
          <w:tcPr>
            <w:tcW w:w="1757" w:type="dxa"/>
          </w:tcPr>
          <w:p w:rsidR="00DE7215" w:rsidRPr="00806AD1" w:rsidRDefault="00DE7215" w:rsidP="0000308A">
            <w:pPr>
              <w:jc w:val="center"/>
              <w:rPr>
                <w:color w:val="000000"/>
                <w:sz w:val="28"/>
                <w:szCs w:val="28"/>
              </w:rPr>
            </w:pPr>
            <w:r w:rsidRPr="00806AD1">
              <w:rPr>
                <w:color w:val="000000"/>
                <w:sz w:val="28"/>
                <w:szCs w:val="28"/>
              </w:rPr>
              <w:t>129,98±3,21</w:t>
            </w:r>
          </w:p>
        </w:tc>
        <w:tc>
          <w:tcPr>
            <w:tcW w:w="1631" w:type="dxa"/>
          </w:tcPr>
          <w:p w:rsidR="00DE7215" w:rsidRPr="00806AD1" w:rsidRDefault="00DE7215" w:rsidP="0000308A">
            <w:pPr>
              <w:jc w:val="center"/>
              <w:rPr>
                <w:color w:val="000000"/>
                <w:sz w:val="28"/>
                <w:szCs w:val="28"/>
              </w:rPr>
            </w:pPr>
            <w:r w:rsidRPr="00806AD1">
              <w:rPr>
                <w:color w:val="000000"/>
                <w:sz w:val="28"/>
                <w:szCs w:val="28"/>
              </w:rPr>
              <w:t>9,26±0,22</w:t>
            </w:r>
          </w:p>
        </w:tc>
      </w:tr>
      <w:tr w:rsidR="00DE7215" w:rsidRPr="00806AD1" w:rsidTr="0000308A">
        <w:trPr>
          <w:trHeight w:val="636"/>
        </w:trPr>
        <w:tc>
          <w:tcPr>
            <w:tcW w:w="2093" w:type="dxa"/>
            <w:vMerge/>
            <w:vAlign w:val="center"/>
          </w:tcPr>
          <w:p w:rsidR="00DE7215" w:rsidRPr="00806AD1" w:rsidRDefault="00DE7215" w:rsidP="0000308A">
            <w:pPr>
              <w:jc w:val="center"/>
              <w:rPr>
                <w:sz w:val="28"/>
                <w:szCs w:val="28"/>
              </w:rPr>
            </w:pPr>
          </w:p>
        </w:tc>
        <w:tc>
          <w:tcPr>
            <w:tcW w:w="1833" w:type="dxa"/>
          </w:tcPr>
          <w:p w:rsidR="00DE7215" w:rsidRPr="00A47F12" w:rsidRDefault="00DE7215" w:rsidP="0000308A">
            <w:pPr>
              <w:jc w:val="center"/>
              <w:rPr>
                <w:color w:val="000000"/>
                <w:sz w:val="28"/>
                <w:szCs w:val="28"/>
                <w:lang w:val="uk-UA"/>
              </w:rPr>
            </w:pPr>
            <w:r w:rsidRPr="00806AD1">
              <w:rPr>
                <w:color w:val="000000"/>
                <w:sz w:val="28"/>
                <w:szCs w:val="28"/>
                <w:lang w:val="en-US"/>
              </w:rPr>
              <w:t>#1,3</w:t>
            </w:r>
            <w:r>
              <w:rPr>
                <w:color w:val="000000"/>
                <w:sz w:val="28"/>
                <w:szCs w:val="28"/>
                <w:lang w:val="uk-UA"/>
              </w:rPr>
              <w:t xml:space="preserve">   </w:t>
            </w:r>
            <w:r w:rsidRPr="00806AD1">
              <w:rPr>
                <w:color w:val="000000"/>
                <w:sz w:val="28"/>
                <w:szCs w:val="28"/>
                <w:lang w:val="en-US"/>
              </w:rPr>
              <w:t>*</w:t>
            </w:r>
          </w:p>
        </w:tc>
        <w:tc>
          <w:tcPr>
            <w:tcW w:w="1655" w:type="dxa"/>
          </w:tcPr>
          <w:p w:rsidR="00DE7215" w:rsidRPr="00806AD1" w:rsidRDefault="00DE7215" w:rsidP="0000308A">
            <w:pPr>
              <w:jc w:val="center"/>
              <w:rPr>
                <w:color w:val="000000"/>
                <w:sz w:val="28"/>
                <w:szCs w:val="28"/>
              </w:rPr>
            </w:pPr>
            <w:r w:rsidRPr="00806AD1">
              <w:rPr>
                <w:color w:val="000000"/>
                <w:sz w:val="28"/>
                <w:szCs w:val="28"/>
                <w:lang w:val="en-US"/>
              </w:rPr>
              <w:t>#1</w:t>
            </w:r>
          </w:p>
        </w:tc>
        <w:tc>
          <w:tcPr>
            <w:tcW w:w="1757" w:type="dxa"/>
          </w:tcPr>
          <w:p w:rsidR="00DE7215" w:rsidRPr="00A47F12" w:rsidRDefault="00DE7215" w:rsidP="0000308A">
            <w:pPr>
              <w:jc w:val="center"/>
              <w:rPr>
                <w:color w:val="000000"/>
                <w:sz w:val="28"/>
                <w:szCs w:val="28"/>
                <w:lang w:val="uk-UA"/>
              </w:rPr>
            </w:pPr>
            <w:r w:rsidRPr="00806AD1">
              <w:rPr>
                <w:color w:val="000000"/>
                <w:sz w:val="28"/>
                <w:szCs w:val="28"/>
                <w:lang w:val="en-US"/>
              </w:rPr>
              <w:t>#1,3</w:t>
            </w:r>
            <w:r>
              <w:rPr>
                <w:color w:val="000000"/>
                <w:sz w:val="28"/>
                <w:szCs w:val="28"/>
                <w:lang w:val="uk-UA"/>
              </w:rPr>
              <w:t xml:space="preserve">   </w:t>
            </w:r>
            <w:r w:rsidRPr="00806AD1">
              <w:rPr>
                <w:color w:val="000000"/>
                <w:sz w:val="28"/>
                <w:szCs w:val="28"/>
                <w:lang w:val="en-US"/>
              </w:rPr>
              <w:t>*</w:t>
            </w:r>
          </w:p>
        </w:tc>
        <w:tc>
          <w:tcPr>
            <w:tcW w:w="1631" w:type="dxa"/>
          </w:tcPr>
          <w:p w:rsidR="00DE7215" w:rsidRPr="00A47F12" w:rsidRDefault="00DE7215" w:rsidP="0000308A">
            <w:pPr>
              <w:jc w:val="center"/>
              <w:rPr>
                <w:color w:val="000000"/>
                <w:sz w:val="28"/>
                <w:szCs w:val="28"/>
                <w:lang w:val="uk-UA"/>
              </w:rPr>
            </w:pPr>
            <w:r w:rsidRPr="00806AD1">
              <w:rPr>
                <w:color w:val="000000"/>
                <w:sz w:val="28"/>
                <w:szCs w:val="28"/>
                <w:lang w:val="en-US"/>
              </w:rPr>
              <w:t>#1,3</w:t>
            </w:r>
            <w:r>
              <w:rPr>
                <w:color w:val="000000"/>
                <w:sz w:val="28"/>
                <w:szCs w:val="28"/>
                <w:lang w:val="uk-UA"/>
              </w:rPr>
              <w:t xml:space="preserve">   </w:t>
            </w:r>
            <w:r w:rsidRPr="00806AD1">
              <w:rPr>
                <w:color w:val="000000"/>
                <w:sz w:val="28"/>
                <w:szCs w:val="28"/>
                <w:lang w:val="en-US"/>
              </w:rPr>
              <w:t>*</w:t>
            </w:r>
          </w:p>
        </w:tc>
      </w:tr>
      <w:tr w:rsidR="00DE7215" w:rsidRPr="00806AD1" w:rsidTr="0000308A">
        <w:tc>
          <w:tcPr>
            <w:tcW w:w="2093" w:type="dxa"/>
            <w:vMerge w:val="restart"/>
            <w:vAlign w:val="center"/>
          </w:tcPr>
          <w:p w:rsidR="00DE7215" w:rsidRPr="00806AD1" w:rsidRDefault="00DE7215" w:rsidP="0000308A">
            <w:pPr>
              <w:jc w:val="center"/>
              <w:rPr>
                <w:sz w:val="28"/>
                <w:szCs w:val="28"/>
              </w:rPr>
            </w:pPr>
            <w:r w:rsidRPr="00806AD1">
              <w:rPr>
                <w:sz w:val="28"/>
                <w:szCs w:val="28"/>
              </w:rPr>
              <w:t>Динам</w:t>
            </w:r>
            <w:r w:rsidRPr="00806AD1">
              <w:rPr>
                <w:sz w:val="28"/>
                <w:szCs w:val="28"/>
                <w:lang w:val="uk-UA"/>
              </w:rPr>
              <w:t>і</w:t>
            </w:r>
            <w:r w:rsidRPr="00806AD1">
              <w:rPr>
                <w:sz w:val="28"/>
                <w:szCs w:val="28"/>
              </w:rPr>
              <w:t xml:space="preserve">ка </w:t>
            </w:r>
            <w:r w:rsidRPr="00806AD1">
              <w:rPr>
                <w:sz w:val="28"/>
                <w:szCs w:val="28"/>
                <w:lang w:val="uk-UA"/>
              </w:rPr>
              <w:t>змін</w:t>
            </w:r>
            <w:r w:rsidRPr="00806AD1">
              <w:rPr>
                <w:sz w:val="28"/>
                <w:szCs w:val="28"/>
              </w:rPr>
              <w:t>, %</w:t>
            </w:r>
          </w:p>
        </w:tc>
        <w:tc>
          <w:tcPr>
            <w:tcW w:w="1833" w:type="dxa"/>
          </w:tcPr>
          <w:p w:rsidR="00DE7215" w:rsidRPr="00806AD1" w:rsidRDefault="00DE7215" w:rsidP="0000308A">
            <w:pPr>
              <w:jc w:val="center"/>
              <w:rPr>
                <w:color w:val="000000"/>
                <w:sz w:val="28"/>
                <w:szCs w:val="28"/>
              </w:rPr>
            </w:pPr>
            <w:r w:rsidRPr="00806AD1">
              <w:rPr>
                <w:color w:val="000000"/>
                <w:sz w:val="28"/>
                <w:szCs w:val="28"/>
              </w:rPr>
              <w:t>19,32±3,81</w:t>
            </w:r>
          </w:p>
        </w:tc>
        <w:tc>
          <w:tcPr>
            <w:tcW w:w="1655" w:type="dxa"/>
          </w:tcPr>
          <w:p w:rsidR="00DE7215" w:rsidRPr="00806AD1" w:rsidRDefault="00DE7215" w:rsidP="0000308A">
            <w:pPr>
              <w:jc w:val="center"/>
              <w:rPr>
                <w:color w:val="000000"/>
                <w:sz w:val="28"/>
                <w:szCs w:val="28"/>
              </w:rPr>
            </w:pPr>
            <w:r w:rsidRPr="00806AD1">
              <w:rPr>
                <w:color w:val="000000"/>
                <w:sz w:val="28"/>
                <w:szCs w:val="28"/>
              </w:rPr>
              <w:t>6,93±2,29</w:t>
            </w:r>
          </w:p>
        </w:tc>
        <w:tc>
          <w:tcPr>
            <w:tcW w:w="1757" w:type="dxa"/>
          </w:tcPr>
          <w:p w:rsidR="00DE7215" w:rsidRPr="00806AD1" w:rsidRDefault="00DE7215" w:rsidP="0000308A">
            <w:pPr>
              <w:jc w:val="center"/>
              <w:rPr>
                <w:color w:val="000000"/>
                <w:sz w:val="28"/>
                <w:szCs w:val="28"/>
              </w:rPr>
            </w:pPr>
            <w:r w:rsidRPr="00806AD1">
              <w:rPr>
                <w:color w:val="000000"/>
                <w:sz w:val="28"/>
                <w:szCs w:val="28"/>
              </w:rPr>
              <w:t>60,32±6,83</w:t>
            </w:r>
          </w:p>
        </w:tc>
        <w:tc>
          <w:tcPr>
            <w:tcW w:w="1631" w:type="dxa"/>
          </w:tcPr>
          <w:p w:rsidR="00DE7215" w:rsidRPr="00806AD1" w:rsidRDefault="00DE7215" w:rsidP="0000308A">
            <w:pPr>
              <w:jc w:val="center"/>
              <w:rPr>
                <w:color w:val="000000"/>
                <w:sz w:val="28"/>
                <w:szCs w:val="28"/>
              </w:rPr>
            </w:pPr>
            <w:r w:rsidRPr="00806AD1">
              <w:rPr>
                <w:color w:val="000000"/>
                <w:sz w:val="28"/>
                <w:szCs w:val="28"/>
              </w:rPr>
              <w:t>72,13±10,49</w:t>
            </w:r>
          </w:p>
        </w:tc>
      </w:tr>
      <w:tr w:rsidR="00DE7215" w:rsidRPr="00806AD1" w:rsidTr="0000308A">
        <w:tc>
          <w:tcPr>
            <w:tcW w:w="2093" w:type="dxa"/>
            <w:vMerge/>
            <w:vAlign w:val="center"/>
          </w:tcPr>
          <w:p w:rsidR="00DE7215" w:rsidRPr="00806AD1" w:rsidRDefault="00DE7215" w:rsidP="0000308A">
            <w:pPr>
              <w:jc w:val="center"/>
              <w:rPr>
                <w:sz w:val="28"/>
                <w:szCs w:val="28"/>
              </w:rPr>
            </w:pPr>
          </w:p>
        </w:tc>
        <w:tc>
          <w:tcPr>
            <w:tcW w:w="1833" w:type="dxa"/>
          </w:tcPr>
          <w:p w:rsidR="00DE7215" w:rsidRPr="00A47F12" w:rsidRDefault="00DE7215" w:rsidP="0000308A">
            <w:pPr>
              <w:jc w:val="center"/>
              <w:rPr>
                <w:color w:val="000000"/>
                <w:sz w:val="28"/>
                <w:szCs w:val="28"/>
                <w:lang w:val="uk-UA"/>
              </w:rPr>
            </w:pPr>
            <w:r w:rsidRPr="00806AD1">
              <w:rPr>
                <w:color w:val="000000"/>
                <w:sz w:val="28"/>
                <w:szCs w:val="28"/>
                <w:lang w:val="en-US"/>
              </w:rPr>
              <w:t>#2</w:t>
            </w:r>
            <w:r>
              <w:rPr>
                <w:color w:val="000000"/>
                <w:sz w:val="28"/>
                <w:szCs w:val="28"/>
                <w:lang w:val="uk-UA"/>
              </w:rPr>
              <w:t xml:space="preserve">   </w:t>
            </w:r>
            <w:r w:rsidRPr="00806AD1">
              <w:rPr>
                <w:color w:val="000000"/>
                <w:sz w:val="28"/>
                <w:szCs w:val="28"/>
                <w:lang w:val="en-US"/>
              </w:rPr>
              <w:t>*</w:t>
            </w:r>
          </w:p>
        </w:tc>
        <w:tc>
          <w:tcPr>
            <w:tcW w:w="1655" w:type="dxa"/>
          </w:tcPr>
          <w:p w:rsidR="00DE7215" w:rsidRPr="00806AD1" w:rsidRDefault="00DE7215" w:rsidP="0000308A">
            <w:pPr>
              <w:jc w:val="center"/>
              <w:rPr>
                <w:color w:val="000000"/>
                <w:sz w:val="28"/>
                <w:szCs w:val="28"/>
              </w:rPr>
            </w:pPr>
          </w:p>
        </w:tc>
        <w:tc>
          <w:tcPr>
            <w:tcW w:w="1757" w:type="dxa"/>
          </w:tcPr>
          <w:p w:rsidR="00DE7215" w:rsidRPr="00806AD1" w:rsidRDefault="00DE7215" w:rsidP="0000308A">
            <w:pPr>
              <w:jc w:val="center"/>
              <w:rPr>
                <w:color w:val="000000"/>
                <w:sz w:val="28"/>
                <w:szCs w:val="28"/>
              </w:rPr>
            </w:pPr>
            <w:r w:rsidRPr="00806AD1">
              <w:rPr>
                <w:color w:val="000000"/>
                <w:sz w:val="28"/>
                <w:szCs w:val="28"/>
                <w:lang w:val="en-US"/>
              </w:rPr>
              <w:t>#2</w:t>
            </w:r>
          </w:p>
        </w:tc>
        <w:tc>
          <w:tcPr>
            <w:tcW w:w="1631" w:type="dxa"/>
          </w:tcPr>
          <w:p w:rsidR="00DE7215" w:rsidRPr="00806AD1" w:rsidRDefault="00DE7215" w:rsidP="0000308A">
            <w:pPr>
              <w:jc w:val="center"/>
              <w:rPr>
                <w:color w:val="000000"/>
                <w:sz w:val="28"/>
                <w:szCs w:val="28"/>
              </w:rPr>
            </w:pPr>
            <w:r w:rsidRPr="00806AD1">
              <w:rPr>
                <w:color w:val="000000"/>
                <w:sz w:val="28"/>
                <w:szCs w:val="28"/>
                <w:lang w:val="en-US"/>
              </w:rPr>
              <w:t>#2</w:t>
            </w:r>
          </w:p>
        </w:tc>
      </w:tr>
      <w:tr w:rsidR="00DE7215" w:rsidRPr="00806AD1" w:rsidTr="0000308A">
        <w:trPr>
          <w:trHeight w:val="636"/>
        </w:trPr>
        <w:tc>
          <w:tcPr>
            <w:tcW w:w="2093" w:type="dxa"/>
            <w:vMerge w:val="restart"/>
            <w:vAlign w:val="center"/>
          </w:tcPr>
          <w:p w:rsidR="00DE7215" w:rsidRPr="00806AD1" w:rsidRDefault="00DE7215" w:rsidP="0000308A">
            <w:pPr>
              <w:jc w:val="center"/>
              <w:rPr>
                <w:sz w:val="28"/>
                <w:szCs w:val="28"/>
                <w:lang w:val="uk-UA"/>
              </w:rPr>
            </w:pPr>
            <w:r w:rsidRPr="00806AD1">
              <w:rPr>
                <w:sz w:val="28"/>
                <w:szCs w:val="28"/>
                <w:lang w:val="uk-UA"/>
              </w:rPr>
              <w:t>Кінець</w:t>
            </w:r>
            <w:r w:rsidRPr="00806AD1">
              <w:rPr>
                <w:sz w:val="28"/>
                <w:szCs w:val="28"/>
              </w:rPr>
              <w:t xml:space="preserve"> 4-</w:t>
            </w:r>
            <w:r w:rsidRPr="00806AD1">
              <w:rPr>
                <w:sz w:val="28"/>
                <w:szCs w:val="28"/>
                <w:lang w:val="uk-UA"/>
              </w:rPr>
              <w:t>ї</w:t>
            </w:r>
            <w:r w:rsidRPr="00806AD1">
              <w:rPr>
                <w:sz w:val="28"/>
                <w:szCs w:val="28"/>
              </w:rPr>
              <w:t xml:space="preserve"> – </w:t>
            </w:r>
            <w:r w:rsidRPr="00806AD1">
              <w:rPr>
                <w:sz w:val="28"/>
                <w:szCs w:val="28"/>
                <w:lang w:val="uk-UA"/>
              </w:rPr>
              <w:t>початок</w:t>
            </w:r>
            <w:r w:rsidRPr="00806AD1">
              <w:rPr>
                <w:sz w:val="28"/>
                <w:szCs w:val="28"/>
              </w:rPr>
              <w:t xml:space="preserve"> 5-</w:t>
            </w:r>
            <w:r w:rsidRPr="00806AD1">
              <w:rPr>
                <w:sz w:val="28"/>
                <w:szCs w:val="28"/>
                <w:lang w:val="uk-UA"/>
              </w:rPr>
              <w:t>ї</w:t>
            </w:r>
            <w:r w:rsidRPr="00806AD1">
              <w:rPr>
                <w:sz w:val="28"/>
                <w:szCs w:val="28"/>
              </w:rPr>
              <w:t xml:space="preserve"> </w:t>
            </w:r>
            <w:r w:rsidRPr="00806AD1">
              <w:rPr>
                <w:sz w:val="28"/>
                <w:szCs w:val="28"/>
                <w:lang w:val="uk-UA"/>
              </w:rPr>
              <w:t>хвилини</w:t>
            </w:r>
            <w:r>
              <w:rPr>
                <w:sz w:val="28"/>
                <w:szCs w:val="28"/>
                <w:lang w:val="uk-UA"/>
              </w:rPr>
              <w:t xml:space="preserve">, </w:t>
            </w:r>
            <w:r w:rsidRPr="00806AD1">
              <w:rPr>
                <w:sz w:val="28"/>
                <w:szCs w:val="28"/>
                <w:lang w:val="uk-UA"/>
              </w:rPr>
              <w:t>(M±m</w:t>
            </w:r>
            <w:r>
              <w:rPr>
                <w:sz w:val="28"/>
                <w:szCs w:val="28"/>
                <w:lang w:val="uk-UA"/>
              </w:rPr>
              <w:t>)</w:t>
            </w:r>
          </w:p>
        </w:tc>
        <w:tc>
          <w:tcPr>
            <w:tcW w:w="1833" w:type="dxa"/>
          </w:tcPr>
          <w:p w:rsidR="00DE7215" w:rsidRPr="00806AD1" w:rsidRDefault="00DE7215" w:rsidP="0000308A">
            <w:pPr>
              <w:jc w:val="center"/>
              <w:rPr>
                <w:color w:val="000000"/>
                <w:sz w:val="28"/>
                <w:szCs w:val="28"/>
              </w:rPr>
            </w:pPr>
            <w:r w:rsidRPr="00806AD1">
              <w:rPr>
                <w:color w:val="000000"/>
                <w:sz w:val="28"/>
                <w:szCs w:val="28"/>
              </w:rPr>
              <w:t>121,93±2,24</w:t>
            </w:r>
          </w:p>
        </w:tc>
        <w:tc>
          <w:tcPr>
            <w:tcW w:w="1655" w:type="dxa"/>
          </w:tcPr>
          <w:p w:rsidR="00DE7215" w:rsidRPr="00806AD1" w:rsidRDefault="00DE7215" w:rsidP="0000308A">
            <w:pPr>
              <w:jc w:val="center"/>
              <w:rPr>
                <w:color w:val="000000"/>
                <w:sz w:val="28"/>
                <w:szCs w:val="28"/>
              </w:rPr>
            </w:pPr>
            <w:r w:rsidRPr="00806AD1">
              <w:rPr>
                <w:color w:val="000000"/>
                <w:sz w:val="28"/>
                <w:szCs w:val="28"/>
              </w:rPr>
              <w:t>77,48±1,57</w:t>
            </w:r>
          </w:p>
        </w:tc>
        <w:tc>
          <w:tcPr>
            <w:tcW w:w="1757" w:type="dxa"/>
          </w:tcPr>
          <w:p w:rsidR="00DE7215" w:rsidRPr="004A74C0" w:rsidRDefault="00DE7215" w:rsidP="0000308A">
            <w:pPr>
              <w:jc w:val="center"/>
              <w:rPr>
                <w:color w:val="000000"/>
                <w:sz w:val="28"/>
                <w:szCs w:val="28"/>
                <w:lang w:val="uk-UA"/>
              </w:rPr>
            </w:pPr>
            <w:r w:rsidRPr="00806AD1">
              <w:rPr>
                <w:color w:val="000000"/>
                <w:sz w:val="28"/>
                <w:szCs w:val="28"/>
              </w:rPr>
              <w:t>92,93±2,5</w:t>
            </w:r>
            <w:r>
              <w:rPr>
                <w:color w:val="000000"/>
                <w:sz w:val="28"/>
                <w:szCs w:val="28"/>
                <w:lang w:val="uk-UA"/>
              </w:rPr>
              <w:t>0</w:t>
            </w:r>
          </w:p>
        </w:tc>
        <w:tc>
          <w:tcPr>
            <w:tcW w:w="1631" w:type="dxa"/>
          </w:tcPr>
          <w:p w:rsidR="00DE7215" w:rsidRPr="00806AD1" w:rsidRDefault="00DE7215" w:rsidP="0000308A">
            <w:pPr>
              <w:jc w:val="center"/>
              <w:rPr>
                <w:color w:val="000000"/>
                <w:sz w:val="28"/>
                <w:szCs w:val="28"/>
              </w:rPr>
            </w:pPr>
            <w:r w:rsidRPr="00806AD1">
              <w:rPr>
                <w:color w:val="000000"/>
                <w:sz w:val="28"/>
                <w:szCs w:val="28"/>
              </w:rPr>
              <w:t>6,07±0,27</w:t>
            </w:r>
          </w:p>
        </w:tc>
      </w:tr>
      <w:tr w:rsidR="00DE7215" w:rsidRPr="00806AD1" w:rsidTr="0000308A">
        <w:trPr>
          <w:trHeight w:val="636"/>
        </w:trPr>
        <w:tc>
          <w:tcPr>
            <w:tcW w:w="2093" w:type="dxa"/>
            <w:vMerge/>
            <w:vAlign w:val="center"/>
          </w:tcPr>
          <w:p w:rsidR="00DE7215" w:rsidRPr="00806AD1" w:rsidRDefault="00DE7215" w:rsidP="0000308A">
            <w:pPr>
              <w:jc w:val="center"/>
              <w:rPr>
                <w:sz w:val="28"/>
                <w:szCs w:val="28"/>
              </w:rPr>
            </w:pPr>
          </w:p>
        </w:tc>
        <w:tc>
          <w:tcPr>
            <w:tcW w:w="1833" w:type="dxa"/>
          </w:tcPr>
          <w:p w:rsidR="00DE7215" w:rsidRPr="00806AD1" w:rsidRDefault="00DE7215" w:rsidP="0000308A">
            <w:pPr>
              <w:jc w:val="center"/>
              <w:rPr>
                <w:color w:val="000000"/>
                <w:sz w:val="28"/>
                <w:szCs w:val="28"/>
              </w:rPr>
            </w:pPr>
            <w:r w:rsidRPr="00806AD1">
              <w:rPr>
                <w:color w:val="000000"/>
                <w:sz w:val="28"/>
                <w:szCs w:val="28"/>
                <w:lang w:val="en-US"/>
              </w:rPr>
              <w:t>#2</w:t>
            </w:r>
          </w:p>
        </w:tc>
        <w:tc>
          <w:tcPr>
            <w:tcW w:w="1655" w:type="dxa"/>
          </w:tcPr>
          <w:p w:rsidR="00DE7215" w:rsidRPr="00806AD1" w:rsidRDefault="00DE7215" w:rsidP="0000308A">
            <w:pPr>
              <w:jc w:val="center"/>
              <w:rPr>
                <w:sz w:val="28"/>
                <w:szCs w:val="28"/>
              </w:rPr>
            </w:pPr>
          </w:p>
        </w:tc>
        <w:tc>
          <w:tcPr>
            <w:tcW w:w="1757" w:type="dxa"/>
          </w:tcPr>
          <w:p w:rsidR="00DE7215" w:rsidRPr="00A47F12" w:rsidRDefault="00DE7215" w:rsidP="0000308A">
            <w:pPr>
              <w:jc w:val="center"/>
              <w:rPr>
                <w:color w:val="000000"/>
                <w:sz w:val="28"/>
                <w:szCs w:val="28"/>
                <w:lang w:val="uk-UA"/>
              </w:rPr>
            </w:pPr>
            <w:r w:rsidRPr="00806AD1">
              <w:rPr>
                <w:color w:val="000000"/>
                <w:sz w:val="28"/>
                <w:szCs w:val="28"/>
                <w:lang w:val="en-US"/>
              </w:rPr>
              <w:t>#1,2</w:t>
            </w:r>
            <w:r>
              <w:rPr>
                <w:color w:val="000000"/>
                <w:sz w:val="28"/>
                <w:szCs w:val="28"/>
                <w:lang w:val="uk-UA"/>
              </w:rPr>
              <w:t xml:space="preserve">   </w:t>
            </w:r>
            <w:r w:rsidRPr="00806AD1">
              <w:rPr>
                <w:color w:val="000000"/>
                <w:sz w:val="28"/>
                <w:szCs w:val="28"/>
                <w:lang w:val="en-US"/>
              </w:rPr>
              <w:t>*</w:t>
            </w:r>
          </w:p>
        </w:tc>
        <w:tc>
          <w:tcPr>
            <w:tcW w:w="1631" w:type="dxa"/>
          </w:tcPr>
          <w:p w:rsidR="00DE7215" w:rsidRPr="00806AD1" w:rsidRDefault="00DE7215" w:rsidP="0000308A">
            <w:pPr>
              <w:jc w:val="center"/>
              <w:rPr>
                <w:color w:val="000000"/>
                <w:sz w:val="28"/>
                <w:szCs w:val="28"/>
              </w:rPr>
            </w:pPr>
            <w:r w:rsidRPr="00806AD1">
              <w:rPr>
                <w:color w:val="000000"/>
                <w:sz w:val="28"/>
                <w:szCs w:val="28"/>
                <w:lang w:val="en-US"/>
              </w:rPr>
              <w:t>#1,2</w:t>
            </w:r>
          </w:p>
        </w:tc>
      </w:tr>
      <w:tr w:rsidR="00DE7215" w:rsidRPr="00806AD1" w:rsidTr="0000308A">
        <w:tc>
          <w:tcPr>
            <w:tcW w:w="2093" w:type="dxa"/>
            <w:vMerge w:val="restart"/>
            <w:vAlign w:val="center"/>
          </w:tcPr>
          <w:p w:rsidR="00DE7215" w:rsidRPr="00806AD1" w:rsidRDefault="00DE7215" w:rsidP="0000308A">
            <w:pPr>
              <w:jc w:val="center"/>
              <w:rPr>
                <w:sz w:val="28"/>
                <w:szCs w:val="28"/>
              </w:rPr>
            </w:pPr>
            <w:r w:rsidRPr="00806AD1">
              <w:rPr>
                <w:sz w:val="28"/>
                <w:szCs w:val="28"/>
              </w:rPr>
              <w:t>Динам</w:t>
            </w:r>
            <w:r w:rsidRPr="00806AD1">
              <w:rPr>
                <w:sz w:val="28"/>
                <w:szCs w:val="28"/>
                <w:lang w:val="uk-UA"/>
              </w:rPr>
              <w:t>і</w:t>
            </w:r>
            <w:r w:rsidRPr="00806AD1">
              <w:rPr>
                <w:sz w:val="28"/>
                <w:szCs w:val="28"/>
              </w:rPr>
              <w:t xml:space="preserve">ка </w:t>
            </w:r>
            <w:r w:rsidRPr="00806AD1">
              <w:rPr>
                <w:sz w:val="28"/>
                <w:szCs w:val="28"/>
                <w:lang w:val="uk-UA"/>
              </w:rPr>
              <w:t>змін</w:t>
            </w:r>
            <w:r w:rsidRPr="00806AD1">
              <w:rPr>
                <w:sz w:val="28"/>
                <w:szCs w:val="28"/>
              </w:rPr>
              <w:t>, %</w:t>
            </w:r>
          </w:p>
        </w:tc>
        <w:tc>
          <w:tcPr>
            <w:tcW w:w="1833" w:type="dxa"/>
          </w:tcPr>
          <w:p w:rsidR="00DE7215" w:rsidRPr="00806AD1" w:rsidRDefault="00DE7215" w:rsidP="0000308A">
            <w:pPr>
              <w:jc w:val="center"/>
              <w:rPr>
                <w:color w:val="000000"/>
                <w:sz w:val="28"/>
                <w:szCs w:val="28"/>
              </w:rPr>
            </w:pPr>
            <w:r w:rsidRPr="00806AD1">
              <w:rPr>
                <w:color w:val="000000"/>
                <w:sz w:val="28"/>
                <w:szCs w:val="28"/>
              </w:rPr>
              <w:t>5,39±1,95</w:t>
            </w:r>
          </w:p>
        </w:tc>
        <w:tc>
          <w:tcPr>
            <w:tcW w:w="1655" w:type="dxa"/>
          </w:tcPr>
          <w:p w:rsidR="00DE7215" w:rsidRPr="00806AD1" w:rsidRDefault="00DE7215" w:rsidP="0000308A">
            <w:pPr>
              <w:jc w:val="center"/>
              <w:rPr>
                <w:sz w:val="28"/>
                <w:szCs w:val="28"/>
              </w:rPr>
            </w:pPr>
            <w:r w:rsidRPr="00806AD1">
              <w:rPr>
                <w:color w:val="000000"/>
                <w:sz w:val="28"/>
                <w:szCs w:val="28"/>
              </w:rPr>
              <w:t>2,67±1,74</w:t>
            </w:r>
          </w:p>
        </w:tc>
        <w:tc>
          <w:tcPr>
            <w:tcW w:w="1757" w:type="dxa"/>
          </w:tcPr>
          <w:p w:rsidR="00DE7215" w:rsidRPr="00806AD1" w:rsidRDefault="00DE7215" w:rsidP="0000308A">
            <w:pPr>
              <w:jc w:val="center"/>
              <w:rPr>
                <w:color w:val="000000"/>
                <w:sz w:val="28"/>
                <w:szCs w:val="28"/>
              </w:rPr>
            </w:pPr>
            <w:r w:rsidRPr="00806AD1">
              <w:rPr>
                <w:color w:val="000000"/>
                <w:sz w:val="28"/>
                <w:szCs w:val="28"/>
              </w:rPr>
              <w:t>14,59±3,26</w:t>
            </w:r>
          </w:p>
        </w:tc>
        <w:tc>
          <w:tcPr>
            <w:tcW w:w="1631" w:type="dxa"/>
          </w:tcPr>
          <w:p w:rsidR="00DE7215" w:rsidRPr="00806AD1" w:rsidRDefault="00DE7215" w:rsidP="0000308A">
            <w:pPr>
              <w:jc w:val="center"/>
              <w:rPr>
                <w:color w:val="000000"/>
                <w:sz w:val="28"/>
                <w:szCs w:val="28"/>
              </w:rPr>
            </w:pPr>
            <w:r w:rsidRPr="00806AD1">
              <w:rPr>
                <w:color w:val="000000"/>
                <w:sz w:val="28"/>
                <w:szCs w:val="28"/>
              </w:rPr>
              <w:t>12,43±3,21</w:t>
            </w:r>
          </w:p>
        </w:tc>
      </w:tr>
      <w:tr w:rsidR="00DE7215" w:rsidRPr="00806AD1" w:rsidTr="0000308A">
        <w:tc>
          <w:tcPr>
            <w:tcW w:w="2093" w:type="dxa"/>
            <w:vMerge/>
            <w:vAlign w:val="center"/>
          </w:tcPr>
          <w:p w:rsidR="00DE7215" w:rsidRPr="00806AD1" w:rsidRDefault="00DE7215" w:rsidP="0000308A">
            <w:pPr>
              <w:jc w:val="center"/>
              <w:rPr>
                <w:sz w:val="28"/>
                <w:szCs w:val="28"/>
              </w:rPr>
            </w:pPr>
          </w:p>
        </w:tc>
        <w:tc>
          <w:tcPr>
            <w:tcW w:w="1833" w:type="dxa"/>
          </w:tcPr>
          <w:p w:rsidR="00DE7215" w:rsidRPr="00806AD1" w:rsidRDefault="00DE7215" w:rsidP="0000308A">
            <w:pPr>
              <w:jc w:val="center"/>
              <w:rPr>
                <w:color w:val="000000"/>
                <w:sz w:val="28"/>
                <w:szCs w:val="28"/>
              </w:rPr>
            </w:pPr>
            <w:r w:rsidRPr="00806AD1">
              <w:rPr>
                <w:color w:val="000000"/>
                <w:sz w:val="28"/>
                <w:szCs w:val="28"/>
                <w:lang w:val="en-US"/>
              </w:rPr>
              <w:t>#1</w:t>
            </w:r>
          </w:p>
        </w:tc>
        <w:tc>
          <w:tcPr>
            <w:tcW w:w="1655" w:type="dxa"/>
          </w:tcPr>
          <w:p w:rsidR="00DE7215" w:rsidRPr="00806AD1" w:rsidRDefault="00DE7215" w:rsidP="0000308A">
            <w:pPr>
              <w:jc w:val="center"/>
              <w:rPr>
                <w:sz w:val="28"/>
                <w:szCs w:val="28"/>
              </w:rPr>
            </w:pPr>
          </w:p>
        </w:tc>
        <w:tc>
          <w:tcPr>
            <w:tcW w:w="1757" w:type="dxa"/>
          </w:tcPr>
          <w:p w:rsidR="00DE7215" w:rsidRPr="00A47F12" w:rsidRDefault="00DE7215" w:rsidP="0000308A">
            <w:pPr>
              <w:jc w:val="center"/>
              <w:rPr>
                <w:color w:val="000000"/>
                <w:sz w:val="28"/>
                <w:szCs w:val="28"/>
                <w:lang w:val="uk-UA"/>
              </w:rPr>
            </w:pPr>
            <w:r w:rsidRPr="00806AD1">
              <w:rPr>
                <w:color w:val="000000"/>
                <w:sz w:val="28"/>
                <w:szCs w:val="28"/>
                <w:lang w:val="en-US"/>
              </w:rPr>
              <w:t>#1</w:t>
            </w:r>
            <w:r>
              <w:rPr>
                <w:color w:val="000000"/>
                <w:sz w:val="28"/>
                <w:szCs w:val="28"/>
                <w:lang w:val="uk-UA"/>
              </w:rPr>
              <w:t xml:space="preserve">   </w:t>
            </w:r>
            <w:r w:rsidRPr="00806AD1">
              <w:rPr>
                <w:color w:val="000000"/>
                <w:sz w:val="28"/>
                <w:szCs w:val="28"/>
                <w:lang w:val="en-US"/>
              </w:rPr>
              <w:t>*</w:t>
            </w:r>
          </w:p>
        </w:tc>
        <w:tc>
          <w:tcPr>
            <w:tcW w:w="1631" w:type="dxa"/>
          </w:tcPr>
          <w:p w:rsidR="00DE7215" w:rsidRPr="00806AD1" w:rsidRDefault="00DE7215" w:rsidP="0000308A">
            <w:pPr>
              <w:jc w:val="center"/>
              <w:rPr>
                <w:color w:val="000000"/>
                <w:sz w:val="28"/>
                <w:szCs w:val="28"/>
              </w:rPr>
            </w:pPr>
            <w:r w:rsidRPr="00806AD1">
              <w:rPr>
                <w:color w:val="000000"/>
                <w:sz w:val="28"/>
                <w:szCs w:val="28"/>
                <w:lang w:val="en-US"/>
              </w:rPr>
              <w:t>#1</w:t>
            </w:r>
          </w:p>
        </w:tc>
      </w:tr>
    </w:tbl>
    <w:p w:rsidR="00DE7215" w:rsidRPr="00806AD1" w:rsidRDefault="00DE7215" w:rsidP="00AF41DC">
      <w:pPr>
        <w:pStyle w:val="NormalWeb"/>
        <w:spacing w:before="0" w:beforeAutospacing="0" w:after="0" w:afterAutospacing="0" w:line="360" w:lineRule="auto"/>
        <w:ind w:firstLine="720"/>
        <w:jc w:val="both"/>
        <w:rPr>
          <w:sz w:val="28"/>
          <w:szCs w:val="28"/>
          <w:lang w:val="uk-UA"/>
        </w:rPr>
      </w:pPr>
      <w:r w:rsidRPr="00806AD1">
        <w:rPr>
          <w:sz w:val="28"/>
          <w:szCs w:val="28"/>
          <w:lang w:val="uk-UA"/>
        </w:rPr>
        <w:t>Примітка</w:t>
      </w:r>
      <w:r>
        <w:rPr>
          <w:sz w:val="28"/>
          <w:szCs w:val="28"/>
          <w:lang w:val="uk-UA"/>
        </w:rPr>
        <w:t>.</w:t>
      </w:r>
      <w:r w:rsidRPr="00806AD1">
        <w:rPr>
          <w:sz w:val="28"/>
          <w:szCs w:val="28"/>
          <w:lang w:val="uk-UA"/>
        </w:rPr>
        <w:t xml:space="preserve"> * - наявність достовірн</w:t>
      </w:r>
      <w:r>
        <w:rPr>
          <w:sz w:val="28"/>
          <w:szCs w:val="28"/>
          <w:lang w:val="uk-UA"/>
        </w:rPr>
        <w:t>ої</w:t>
      </w:r>
      <w:r w:rsidRPr="00806AD1">
        <w:rPr>
          <w:sz w:val="28"/>
          <w:szCs w:val="28"/>
          <w:lang w:val="uk-UA"/>
        </w:rPr>
        <w:t xml:space="preserve"> </w:t>
      </w:r>
      <w:r>
        <w:rPr>
          <w:sz w:val="28"/>
          <w:szCs w:val="28"/>
          <w:lang w:val="uk-UA"/>
        </w:rPr>
        <w:t>різниці</w:t>
      </w:r>
      <w:r w:rsidRPr="00806AD1">
        <w:rPr>
          <w:sz w:val="28"/>
          <w:szCs w:val="28"/>
          <w:lang w:val="uk-UA"/>
        </w:rPr>
        <w:t xml:space="preserve"> (p&lt;0,05) </w:t>
      </w:r>
      <w:r>
        <w:rPr>
          <w:sz w:val="28"/>
          <w:szCs w:val="28"/>
          <w:lang w:val="uk-UA"/>
        </w:rPr>
        <w:t xml:space="preserve">у порівнянні з контрольною групою </w:t>
      </w:r>
      <w:r w:rsidRPr="00806AD1">
        <w:rPr>
          <w:sz w:val="28"/>
          <w:szCs w:val="28"/>
          <w:lang w:val="uk-UA"/>
        </w:rPr>
        <w:t xml:space="preserve">дослідження; # - зміна показників в динаміці дослідження, де 1 - значення показника до навантаження, 2 - значення показника у кінці 1-ої хвилини, 3 - значення показника у кінці 5-ої хвилини. </w:t>
      </w:r>
    </w:p>
    <w:p w:rsidR="00DE7215" w:rsidRDefault="00DE7215" w:rsidP="00AF41DC">
      <w:pPr>
        <w:pStyle w:val="NormalWeb"/>
        <w:spacing w:before="0" w:beforeAutospacing="0" w:after="0" w:afterAutospacing="0" w:line="360" w:lineRule="auto"/>
        <w:ind w:firstLine="720"/>
        <w:jc w:val="both"/>
        <w:rPr>
          <w:sz w:val="28"/>
          <w:szCs w:val="28"/>
          <w:lang w:val="uk-UA"/>
        </w:rPr>
      </w:pPr>
    </w:p>
    <w:p w:rsidR="00DE7215" w:rsidRDefault="00DE7215" w:rsidP="00AF41DC">
      <w:pPr>
        <w:pStyle w:val="NormalWeb"/>
        <w:spacing w:before="0" w:beforeAutospacing="0" w:after="0" w:afterAutospacing="0" w:line="360" w:lineRule="auto"/>
        <w:ind w:firstLine="720"/>
        <w:jc w:val="both"/>
        <w:rPr>
          <w:sz w:val="28"/>
          <w:szCs w:val="28"/>
          <w:lang w:val="uk-UA"/>
        </w:rPr>
      </w:pPr>
    </w:p>
    <w:p w:rsidR="00DE7215" w:rsidRPr="00806AD1" w:rsidRDefault="00DE7215" w:rsidP="00AF41DC">
      <w:pPr>
        <w:pStyle w:val="NormalWeb"/>
        <w:spacing w:before="0" w:beforeAutospacing="0" w:after="0" w:afterAutospacing="0" w:line="360" w:lineRule="auto"/>
        <w:ind w:firstLine="720"/>
        <w:jc w:val="both"/>
        <w:rPr>
          <w:sz w:val="28"/>
          <w:szCs w:val="28"/>
          <w:lang w:val="uk-UA"/>
        </w:rPr>
      </w:pPr>
      <w:r w:rsidRPr="00806AD1">
        <w:rPr>
          <w:sz w:val="28"/>
          <w:szCs w:val="28"/>
          <w:lang w:val="uk-UA"/>
        </w:rPr>
        <w:t xml:space="preserve">Показник ДАД до виконання проби становив 75,32±1,65 мм.рт.ст. Його величина не відрізнялася від аналогічної у дітей інших груп. Після виконання фізичного навантаження він достовірно виріс - до 79,78±1,32 мм.рт.ст. Вказана динаміка ДАТ, як і в групі 2а, свідчила про значніше підвищення периферичного опору, порівняно із доношеними. Відсоток зміни був найбільшим - 6,93±2,29% - серед усіх досліджуваних контингентів. До закінчення 4-5-ої хвилини після проби значення ДАТ знижувалося, але недостовірно - 77,48±1,57 мм.рт.ст. Величина мала тенденцію (p&gt;0,05) до великих значень серед досліджуваних груп. </w:t>
      </w:r>
    </w:p>
    <w:p w:rsidR="00DE7215" w:rsidRPr="00806AD1" w:rsidRDefault="00DE7215" w:rsidP="00AF41DC">
      <w:pPr>
        <w:pStyle w:val="NormalWeb"/>
        <w:spacing w:before="0" w:beforeAutospacing="0" w:after="0" w:afterAutospacing="0" w:line="360" w:lineRule="auto"/>
        <w:ind w:firstLine="720"/>
        <w:jc w:val="both"/>
        <w:rPr>
          <w:sz w:val="28"/>
          <w:szCs w:val="28"/>
          <w:lang w:val="uk-UA"/>
        </w:rPr>
      </w:pPr>
      <w:r w:rsidRPr="00806AD1">
        <w:rPr>
          <w:sz w:val="28"/>
          <w:szCs w:val="28"/>
          <w:lang w:val="uk-UA"/>
        </w:rPr>
        <w:t>ЧСС до навантаження становила 80,55±2,48 уд/хв, після - достовірно зросла до 129,98±3,21 уд/хв. Вказана величина була вищою (p&lt;0,05), ніж у дітей групи 1, а відсоток зміни параметра найбільш значним - 60,32±6,83% серед усіх груп. Можливо, це свідчить про найбільшу напругу адапта</w:t>
      </w:r>
      <w:r>
        <w:rPr>
          <w:sz w:val="28"/>
          <w:szCs w:val="28"/>
          <w:lang w:val="uk-UA"/>
        </w:rPr>
        <w:t>тив</w:t>
      </w:r>
      <w:r w:rsidRPr="00806AD1">
        <w:rPr>
          <w:sz w:val="28"/>
          <w:szCs w:val="28"/>
          <w:lang w:val="uk-UA"/>
        </w:rPr>
        <w:t>них процесів у дітей групи 2б. До кінця 4-5-ої хвилини після виконання проби показник ЧСС достовірно знижувався до 92,93±2,5</w:t>
      </w:r>
      <w:r>
        <w:rPr>
          <w:sz w:val="28"/>
          <w:szCs w:val="28"/>
          <w:lang w:val="uk-UA"/>
        </w:rPr>
        <w:t>0</w:t>
      </w:r>
      <w:r w:rsidRPr="00806AD1">
        <w:rPr>
          <w:sz w:val="28"/>
          <w:szCs w:val="28"/>
          <w:lang w:val="uk-UA"/>
        </w:rPr>
        <w:t xml:space="preserve"> уд/хв. Водночас, він був найбільшим (p&lt;0,05) серед усіх груп. Це підтверджувалося вищим відсотком змін у вказаного контингенту від первинного - 14,59±3,26%. Можливо, функціональні можливості організму дітей, народжених </w:t>
      </w:r>
      <w:r>
        <w:rPr>
          <w:sz w:val="28"/>
          <w:szCs w:val="28"/>
          <w:lang w:val="uk-UA"/>
        </w:rPr>
        <w:t>до строку</w:t>
      </w:r>
      <w:r w:rsidRPr="00806AD1">
        <w:rPr>
          <w:sz w:val="28"/>
          <w:szCs w:val="28"/>
          <w:lang w:val="uk-UA"/>
        </w:rPr>
        <w:t xml:space="preserve"> з диспропорційним розвитком, є найменшими. </w:t>
      </w:r>
    </w:p>
    <w:p w:rsidR="00DE7215" w:rsidRPr="00806AD1" w:rsidRDefault="00DE7215" w:rsidP="00AF41DC">
      <w:pPr>
        <w:pStyle w:val="NormalWeb"/>
        <w:spacing w:before="0" w:beforeAutospacing="0" w:after="0" w:afterAutospacing="0" w:line="360" w:lineRule="auto"/>
        <w:ind w:firstLine="720"/>
        <w:jc w:val="both"/>
        <w:rPr>
          <w:sz w:val="28"/>
          <w:szCs w:val="28"/>
          <w:lang w:val="uk-UA"/>
        </w:rPr>
      </w:pPr>
      <w:r w:rsidRPr="00806AD1">
        <w:rPr>
          <w:sz w:val="28"/>
          <w:szCs w:val="28"/>
          <w:lang w:val="uk-UA"/>
        </w:rPr>
        <w:t xml:space="preserve">ХОС до проби дорівнював 5,34±0,21 л/хв., що було нижчим (p&lt;0,05), ніж у пацієнтів контрольної групи. Цей показник достовірно збільшувався після навантаження і становив 9,26±0,22 л/хв. Водночас, він мав найнижчі цифри (p&lt;0,05) серед усіх груп. Відсоток зміни дорівнював 72,13±10,49%, що на 23% менше, ніж у доношених дітей. Це відбувалося, незважаючи на найбільшу величину частоти скоротливої властивості, що підкреслювало ступінь зниження УО і меншу скоротливу здатність в цій групі. На 4-5-ій хвилині достовірно знижувався ХОС - до 6,07±0,27 л/хв. Вказана величина не </w:t>
      </w:r>
      <w:r>
        <w:rPr>
          <w:sz w:val="28"/>
          <w:szCs w:val="28"/>
          <w:lang w:val="uk-UA"/>
        </w:rPr>
        <w:t>відрізнялася</w:t>
      </w:r>
      <w:r w:rsidRPr="00806AD1">
        <w:rPr>
          <w:sz w:val="28"/>
          <w:szCs w:val="28"/>
          <w:lang w:val="uk-UA"/>
        </w:rPr>
        <w:t xml:space="preserve"> від аналогічних в групах 1 і 2а. </w:t>
      </w:r>
    </w:p>
    <w:p w:rsidR="00DE7215" w:rsidRPr="00806AD1" w:rsidRDefault="00DE7215" w:rsidP="00AF41DC">
      <w:pPr>
        <w:pStyle w:val="NormalWeb"/>
        <w:spacing w:before="0" w:beforeAutospacing="0" w:after="0" w:afterAutospacing="0" w:line="360" w:lineRule="auto"/>
        <w:ind w:firstLine="720"/>
        <w:jc w:val="both"/>
        <w:rPr>
          <w:sz w:val="28"/>
          <w:szCs w:val="28"/>
          <w:lang w:val="uk-UA"/>
        </w:rPr>
      </w:pPr>
      <w:r w:rsidRPr="00806AD1">
        <w:rPr>
          <w:sz w:val="28"/>
          <w:szCs w:val="28"/>
          <w:lang w:val="uk-UA"/>
        </w:rPr>
        <w:t>Таким чином, показники центральної гемодинаміки для дітей групи 2б свідчили про найменші значення серцевого викиду за параметром ХОС при більшій напрузі адапта</w:t>
      </w:r>
      <w:r>
        <w:rPr>
          <w:sz w:val="28"/>
          <w:szCs w:val="28"/>
          <w:lang w:val="uk-UA"/>
        </w:rPr>
        <w:t>тив</w:t>
      </w:r>
      <w:r w:rsidRPr="00806AD1">
        <w:rPr>
          <w:sz w:val="28"/>
          <w:szCs w:val="28"/>
          <w:lang w:val="uk-UA"/>
        </w:rPr>
        <w:t xml:space="preserve">них процесів, виходячи з великих цифр ЧСС. Для обох основних груп показники АТ після виконаної проби показали наявність ознак більшого периферійного опору судин. Причому, частота серцевих скорочень не сягала попередніх цифр до закінчення 4-5-ої хвилини, що свідчило про недостатні функціональні можливості дітей групи 2б. </w:t>
      </w:r>
    </w:p>
    <w:p w:rsidR="00DE7215" w:rsidRDefault="00DE7215" w:rsidP="00AF41DC">
      <w:pPr>
        <w:pStyle w:val="NormalWeb"/>
        <w:spacing w:before="0" w:beforeAutospacing="0" w:after="0" w:afterAutospacing="0" w:line="360" w:lineRule="auto"/>
        <w:ind w:firstLine="720"/>
        <w:jc w:val="both"/>
        <w:rPr>
          <w:sz w:val="28"/>
          <w:szCs w:val="28"/>
          <w:lang w:val="uk-UA"/>
        </w:rPr>
      </w:pPr>
      <w:r w:rsidRPr="00806AD1">
        <w:rPr>
          <w:sz w:val="28"/>
          <w:szCs w:val="28"/>
          <w:lang w:val="uk-UA"/>
        </w:rPr>
        <w:t xml:space="preserve">Були проаналізовані деякі показники кривих швидкостей кровотоку в аорті у </w:t>
      </w:r>
      <w:r>
        <w:rPr>
          <w:sz w:val="28"/>
          <w:szCs w:val="28"/>
          <w:lang w:val="uk-UA"/>
        </w:rPr>
        <w:t>дітей контрольної групи (табл</w:t>
      </w:r>
      <w:r w:rsidRPr="00806AD1">
        <w:rPr>
          <w:sz w:val="28"/>
          <w:szCs w:val="28"/>
          <w:lang w:val="uk-UA"/>
        </w:rPr>
        <w:t xml:space="preserve">. </w:t>
      </w:r>
      <w:r>
        <w:rPr>
          <w:sz w:val="28"/>
          <w:szCs w:val="28"/>
          <w:lang w:val="uk-UA"/>
        </w:rPr>
        <w:t>3</w:t>
      </w:r>
      <w:r w:rsidRPr="00806AD1">
        <w:rPr>
          <w:sz w:val="28"/>
          <w:szCs w:val="28"/>
          <w:lang w:val="uk-UA"/>
        </w:rPr>
        <w:t xml:space="preserve">.7). </w:t>
      </w:r>
    </w:p>
    <w:p w:rsidR="00DE7215" w:rsidRDefault="00DE7215" w:rsidP="00AF41DC">
      <w:pPr>
        <w:pStyle w:val="NormalWeb"/>
        <w:spacing w:before="0" w:beforeAutospacing="0" w:after="0" w:afterAutospacing="0" w:line="360" w:lineRule="auto"/>
        <w:ind w:firstLine="720"/>
        <w:jc w:val="both"/>
        <w:rPr>
          <w:sz w:val="28"/>
          <w:szCs w:val="28"/>
          <w:lang w:val="uk-UA"/>
        </w:rPr>
      </w:pPr>
      <w:r w:rsidRPr="00806AD1">
        <w:rPr>
          <w:sz w:val="28"/>
          <w:szCs w:val="28"/>
          <w:lang w:val="uk-UA"/>
        </w:rPr>
        <w:t xml:space="preserve">Максимальна швидкість в аорті перед виконанням проби склала 104,87±3,88 см/сек. Після навантаження значення VmaxAo зросло до 129,37±3,24 см/сек (p&lt;0,05), у відсотковому співвідношенні збільшення було рівним 23,08±4,38%. Імовірно, це стало відображенням збільшення об'єму викиду крові після виконання проби. Вказане положення частково могло підтверджуватися тим, що відсоток збільшення VmaxAo і УО ЛШ був практично однаковий. До закінчення 4-5-ої хвилини максимальна швидкість в аорті знижувалася (p&lt;0,05) до 101,17±3,22 см/сек і не </w:t>
      </w:r>
      <w:r>
        <w:rPr>
          <w:sz w:val="28"/>
          <w:szCs w:val="28"/>
          <w:lang w:val="uk-UA"/>
        </w:rPr>
        <w:t>відрізнялася</w:t>
      </w:r>
      <w:r w:rsidRPr="00806AD1">
        <w:rPr>
          <w:sz w:val="28"/>
          <w:szCs w:val="28"/>
          <w:lang w:val="uk-UA"/>
        </w:rPr>
        <w:t xml:space="preserve"> від первинного значення. </w:t>
      </w:r>
    </w:p>
    <w:p w:rsidR="00DE7215" w:rsidRPr="00806AD1" w:rsidRDefault="00DE7215" w:rsidP="00AF41DC">
      <w:pPr>
        <w:pStyle w:val="NormalWeb"/>
        <w:spacing w:before="0" w:beforeAutospacing="0" w:after="0" w:afterAutospacing="0" w:line="360" w:lineRule="auto"/>
        <w:ind w:firstLine="720"/>
        <w:jc w:val="both"/>
        <w:rPr>
          <w:sz w:val="28"/>
          <w:szCs w:val="28"/>
          <w:lang w:val="uk-UA"/>
        </w:rPr>
      </w:pPr>
    </w:p>
    <w:p w:rsidR="00DE7215" w:rsidRPr="00806AD1" w:rsidRDefault="00DE7215" w:rsidP="00EC6EE6">
      <w:pPr>
        <w:pStyle w:val="NormalWeb"/>
        <w:spacing w:before="0" w:beforeAutospacing="0" w:after="0" w:afterAutospacing="0" w:line="360" w:lineRule="auto"/>
        <w:jc w:val="both"/>
        <w:rPr>
          <w:sz w:val="28"/>
          <w:szCs w:val="28"/>
          <w:lang w:val="uk-UA"/>
        </w:rPr>
      </w:pPr>
      <w:r>
        <w:rPr>
          <w:sz w:val="28"/>
          <w:szCs w:val="28"/>
          <w:lang w:val="uk-UA"/>
        </w:rPr>
        <w:t xml:space="preserve">Таблиця 3.7 – </w:t>
      </w:r>
      <w:r w:rsidRPr="00806AD1">
        <w:rPr>
          <w:sz w:val="28"/>
          <w:szCs w:val="28"/>
          <w:lang w:val="uk-UA"/>
        </w:rPr>
        <w:t xml:space="preserve">Зміна показників кривих швидкостей кровотоку в аорті у </w:t>
      </w:r>
      <w:r>
        <w:rPr>
          <w:sz w:val="28"/>
          <w:szCs w:val="28"/>
          <w:lang w:val="uk-UA"/>
        </w:rPr>
        <w:t>школярів</w:t>
      </w:r>
      <w:r w:rsidRPr="00806AD1">
        <w:rPr>
          <w:sz w:val="28"/>
          <w:szCs w:val="28"/>
          <w:lang w:val="uk-UA"/>
        </w:rPr>
        <w:t xml:space="preserve"> контрольної групи </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660"/>
        <w:gridCol w:w="1631"/>
        <w:gridCol w:w="1631"/>
        <w:gridCol w:w="1631"/>
      </w:tblGrid>
      <w:tr w:rsidR="00DE7215" w:rsidRPr="00D7612A" w:rsidTr="0000308A">
        <w:trPr>
          <w:jc w:val="center"/>
        </w:trPr>
        <w:tc>
          <w:tcPr>
            <w:tcW w:w="2660" w:type="dxa"/>
          </w:tcPr>
          <w:p w:rsidR="00DE7215" w:rsidRPr="00806AD1" w:rsidRDefault="00DE7215" w:rsidP="0000308A">
            <w:pPr>
              <w:jc w:val="both"/>
              <w:rPr>
                <w:sz w:val="28"/>
                <w:szCs w:val="28"/>
              </w:rPr>
            </w:pPr>
          </w:p>
        </w:tc>
        <w:tc>
          <w:tcPr>
            <w:tcW w:w="1631" w:type="dxa"/>
          </w:tcPr>
          <w:p w:rsidR="00DE7215" w:rsidRPr="00806AD1" w:rsidRDefault="00DE7215" w:rsidP="0000308A">
            <w:pPr>
              <w:jc w:val="both"/>
              <w:rPr>
                <w:sz w:val="28"/>
                <w:szCs w:val="28"/>
              </w:rPr>
            </w:pPr>
            <w:r w:rsidRPr="00806AD1">
              <w:rPr>
                <w:sz w:val="28"/>
                <w:szCs w:val="28"/>
                <w:lang w:val="en-US"/>
              </w:rPr>
              <w:t>VmaxAo</w:t>
            </w:r>
            <w:r w:rsidRPr="00806AD1">
              <w:rPr>
                <w:sz w:val="28"/>
                <w:szCs w:val="28"/>
              </w:rPr>
              <w:t>, см/сек</w:t>
            </w:r>
          </w:p>
        </w:tc>
        <w:tc>
          <w:tcPr>
            <w:tcW w:w="1631" w:type="dxa"/>
          </w:tcPr>
          <w:p w:rsidR="00DE7215" w:rsidRPr="00806AD1" w:rsidRDefault="00DE7215" w:rsidP="0000308A">
            <w:pPr>
              <w:jc w:val="both"/>
              <w:rPr>
                <w:sz w:val="28"/>
                <w:szCs w:val="28"/>
              </w:rPr>
            </w:pPr>
            <w:r w:rsidRPr="00806AD1">
              <w:rPr>
                <w:sz w:val="28"/>
                <w:szCs w:val="28"/>
                <w:lang w:val="en-US"/>
              </w:rPr>
              <w:t>Ao VTI</w:t>
            </w:r>
            <w:r w:rsidRPr="00806AD1">
              <w:rPr>
                <w:sz w:val="28"/>
                <w:szCs w:val="28"/>
              </w:rPr>
              <w:t>, см</w:t>
            </w:r>
          </w:p>
        </w:tc>
        <w:tc>
          <w:tcPr>
            <w:tcW w:w="1631" w:type="dxa"/>
          </w:tcPr>
          <w:p w:rsidR="00DE7215" w:rsidRPr="00806AD1" w:rsidRDefault="00DE7215" w:rsidP="0000308A">
            <w:pPr>
              <w:jc w:val="both"/>
              <w:rPr>
                <w:sz w:val="28"/>
                <w:szCs w:val="28"/>
                <w:lang w:val="uk-UA"/>
              </w:rPr>
            </w:pPr>
            <w:r w:rsidRPr="00806AD1">
              <w:rPr>
                <w:sz w:val="28"/>
                <w:szCs w:val="28"/>
                <w:lang w:val="en-US"/>
              </w:rPr>
              <w:t xml:space="preserve">Ao AT/ET, </w:t>
            </w:r>
            <w:r w:rsidRPr="00806AD1">
              <w:rPr>
                <w:sz w:val="28"/>
                <w:szCs w:val="28"/>
              </w:rPr>
              <w:t>у</w:t>
            </w:r>
            <w:r w:rsidRPr="00806AD1">
              <w:rPr>
                <w:sz w:val="28"/>
                <w:szCs w:val="28"/>
                <w:lang w:val="uk-UA"/>
              </w:rPr>
              <w:t>мов</w:t>
            </w:r>
            <w:r w:rsidRPr="00806AD1">
              <w:rPr>
                <w:sz w:val="28"/>
                <w:szCs w:val="28"/>
                <w:lang w:val="en-US"/>
              </w:rPr>
              <w:t>.</w:t>
            </w:r>
            <w:r w:rsidRPr="00806AD1">
              <w:rPr>
                <w:sz w:val="28"/>
                <w:szCs w:val="28"/>
                <w:lang w:val="uk-UA"/>
              </w:rPr>
              <w:t>о</w:t>
            </w:r>
            <w:r w:rsidRPr="00806AD1">
              <w:rPr>
                <w:sz w:val="28"/>
                <w:szCs w:val="28"/>
              </w:rPr>
              <w:t>д</w:t>
            </w:r>
            <w:r w:rsidRPr="00806AD1">
              <w:rPr>
                <w:sz w:val="28"/>
                <w:szCs w:val="28"/>
                <w:lang w:val="uk-UA"/>
              </w:rPr>
              <w:t>.</w:t>
            </w:r>
          </w:p>
        </w:tc>
      </w:tr>
      <w:tr w:rsidR="00DE7215" w:rsidRPr="00806AD1" w:rsidTr="0000308A">
        <w:trPr>
          <w:jc w:val="center"/>
        </w:trPr>
        <w:tc>
          <w:tcPr>
            <w:tcW w:w="2660" w:type="dxa"/>
            <w:vMerge w:val="restart"/>
            <w:vAlign w:val="center"/>
          </w:tcPr>
          <w:p w:rsidR="00DE7215" w:rsidRPr="00806AD1" w:rsidRDefault="00DE7215" w:rsidP="0000308A">
            <w:pPr>
              <w:jc w:val="center"/>
              <w:rPr>
                <w:sz w:val="28"/>
                <w:szCs w:val="28"/>
                <w:lang w:val="uk-UA"/>
              </w:rPr>
            </w:pPr>
            <w:r w:rsidRPr="00806AD1">
              <w:rPr>
                <w:sz w:val="28"/>
                <w:szCs w:val="28"/>
              </w:rPr>
              <w:t xml:space="preserve">До </w:t>
            </w:r>
            <w:r w:rsidRPr="00806AD1">
              <w:rPr>
                <w:sz w:val="28"/>
                <w:szCs w:val="28"/>
                <w:lang w:val="uk-UA"/>
              </w:rPr>
              <w:t>навантаж.</w:t>
            </w:r>
            <w:r>
              <w:rPr>
                <w:sz w:val="28"/>
                <w:szCs w:val="28"/>
                <w:lang w:val="uk-UA"/>
              </w:rPr>
              <w:t xml:space="preserve">, </w:t>
            </w:r>
            <w:r w:rsidRPr="00806AD1">
              <w:rPr>
                <w:sz w:val="28"/>
                <w:szCs w:val="28"/>
                <w:lang w:val="uk-UA"/>
              </w:rPr>
              <w:t>(M±m</w:t>
            </w:r>
            <w:r>
              <w:rPr>
                <w:sz w:val="28"/>
                <w:szCs w:val="28"/>
                <w:lang w:val="uk-UA"/>
              </w:rPr>
              <w:t>)</w:t>
            </w:r>
          </w:p>
        </w:tc>
        <w:tc>
          <w:tcPr>
            <w:tcW w:w="1631" w:type="dxa"/>
            <w:vAlign w:val="bottom"/>
          </w:tcPr>
          <w:p w:rsidR="00DE7215" w:rsidRPr="00806AD1" w:rsidRDefault="00DE7215" w:rsidP="0000308A">
            <w:pPr>
              <w:rPr>
                <w:color w:val="000000"/>
                <w:sz w:val="28"/>
                <w:szCs w:val="28"/>
              </w:rPr>
            </w:pPr>
            <w:r w:rsidRPr="00806AD1">
              <w:rPr>
                <w:color w:val="000000"/>
                <w:sz w:val="28"/>
                <w:szCs w:val="28"/>
              </w:rPr>
              <w:t>104,87±3,88</w:t>
            </w:r>
          </w:p>
        </w:tc>
        <w:tc>
          <w:tcPr>
            <w:tcW w:w="1631" w:type="dxa"/>
            <w:vAlign w:val="bottom"/>
          </w:tcPr>
          <w:p w:rsidR="00DE7215" w:rsidRPr="00806AD1" w:rsidRDefault="00DE7215" w:rsidP="0000308A">
            <w:pPr>
              <w:rPr>
                <w:color w:val="000000"/>
                <w:sz w:val="28"/>
                <w:szCs w:val="28"/>
              </w:rPr>
            </w:pPr>
            <w:r w:rsidRPr="00806AD1">
              <w:rPr>
                <w:color w:val="000000"/>
                <w:sz w:val="28"/>
                <w:szCs w:val="28"/>
              </w:rPr>
              <w:t>0,23±0,0091</w:t>
            </w:r>
          </w:p>
        </w:tc>
        <w:tc>
          <w:tcPr>
            <w:tcW w:w="1631" w:type="dxa"/>
            <w:vAlign w:val="bottom"/>
          </w:tcPr>
          <w:p w:rsidR="00DE7215" w:rsidRPr="00806AD1" w:rsidRDefault="00DE7215" w:rsidP="0000308A">
            <w:pPr>
              <w:rPr>
                <w:sz w:val="28"/>
                <w:szCs w:val="28"/>
              </w:rPr>
            </w:pPr>
            <w:r w:rsidRPr="00806AD1">
              <w:rPr>
                <w:sz w:val="28"/>
                <w:szCs w:val="28"/>
              </w:rPr>
              <w:t>0,29±0,0096</w:t>
            </w:r>
          </w:p>
        </w:tc>
      </w:tr>
      <w:tr w:rsidR="00DE7215" w:rsidRPr="00806AD1" w:rsidTr="0000308A">
        <w:trPr>
          <w:jc w:val="center"/>
        </w:trPr>
        <w:tc>
          <w:tcPr>
            <w:tcW w:w="2660" w:type="dxa"/>
            <w:vMerge/>
            <w:vAlign w:val="center"/>
          </w:tcPr>
          <w:p w:rsidR="00DE7215" w:rsidRPr="00806AD1" w:rsidRDefault="00DE7215" w:rsidP="0000308A">
            <w:pPr>
              <w:jc w:val="center"/>
              <w:rPr>
                <w:sz w:val="28"/>
                <w:szCs w:val="28"/>
              </w:rPr>
            </w:pPr>
          </w:p>
        </w:tc>
        <w:tc>
          <w:tcPr>
            <w:tcW w:w="1631" w:type="dxa"/>
            <w:vAlign w:val="bottom"/>
          </w:tcPr>
          <w:p w:rsidR="00DE7215" w:rsidRPr="00806AD1" w:rsidRDefault="00DE7215" w:rsidP="0000308A">
            <w:pPr>
              <w:rPr>
                <w:color w:val="000000"/>
                <w:sz w:val="28"/>
                <w:szCs w:val="28"/>
              </w:rPr>
            </w:pPr>
            <w:r w:rsidRPr="00806AD1">
              <w:rPr>
                <w:color w:val="000000"/>
                <w:sz w:val="28"/>
                <w:szCs w:val="28"/>
                <w:lang w:val="en-US"/>
              </w:rPr>
              <w:t>#2</w:t>
            </w:r>
          </w:p>
        </w:tc>
        <w:tc>
          <w:tcPr>
            <w:tcW w:w="1631" w:type="dxa"/>
            <w:vAlign w:val="bottom"/>
          </w:tcPr>
          <w:p w:rsidR="00DE7215" w:rsidRPr="00806AD1" w:rsidRDefault="00DE7215" w:rsidP="0000308A">
            <w:pPr>
              <w:rPr>
                <w:color w:val="000000"/>
                <w:sz w:val="28"/>
                <w:szCs w:val="28"/>
              </w:rPr>
            </w:pPr>
            <w:r w:rsidRPr="00806AD1">
              <w:rPr>
                <w:color w:val="000000"/>
                <w:sz w:val="28"/>
                <w:szCs w:val="28"/>
                <w:lang w:val="en-US"/>
              </w:rPr>
              <w:t>#2</w:t>
            </w:r>
            <w:r>
              <w:rPr>
                <w:color w:val="000000"/>
                <w:sz w:val="28"/>
                <w:szCs w:val="28"/>
                <w:lang w:val="uk-UA"/>
              </w:rPr>
              <w:t xml:space="preserve">   </w:t>
            </w:r>
            <w:r w:rsidRPr="00806AD1">
              <w:rPr>
                <w:color w:val="000000"/>
                <w:sz w:val="28"/>
                <w:szCs w:val="28"/>
                <w:lang w:val="en-US"/>
              </w:rPr>
              <w:t>*3</w:t>
            </w:r>
          </w:p>
        </w:tc>
        <w:tc>
          <w:tcPr>
            <w:tcW w:w="1631" w:type="dxa"/>
            <w:vAlign w:val="bottom"/>
          </w:tcPr>
          <w:p w:rsidR="00DE7215" w:rsidRPr="00806AD1" w:rsidRDefault="00DE7215" w:rsidP="0000308A">
            <w:pPr>
              <w:rPr>
                <w:sz w:val="28"/>
                <w:szCs w:val="28"/>
              </w:rPr>
            </w:pPr>
            <w:r w:rsidRPr="00806AD1">
              <w:rPr>
                <w:sz w:val="28"/>
                <w:szCs w:val="28"/>
                <w:lang w:val="en-US"/>
              </w:rPr>
              <w:t>#2</w:t>
            </w:r>
          </w:p>
        </w:tc>
      </w:tr>
      <w:tr w:rsidR="00DE7215" w:rsidRPr="00806AD1" w:rsidTr="0000308A">
        <w:trPr>
          <w:jc w:val="center"/>
        </w:trPr>
        <w:tc>
          <w:tcPr>
            <w:tcW w:w="2660" w:type="dxa"/>
            <w:vMerge w:val="restart"/>
            <w:vAlign w:val="center"/>
          </w:tcPr>
          <w:p w:rsidR="00DE7215" w:rsidRPr="00806AD1" w:rsidRDefault="00DE7215" w:rsidP="0000308A">
            <w:pPr>
              <w:jc w:val="center"/>
              <w:rPr>
                <w:sz w:val="28"/>
                <w:szCs w:val="28"/>
                <w:lang w:val="uk-UA"/>
              </w:rPr>
            </w:pPr>
            <w:r w:rsidRPr="00806AD1">
              <w:rPr>
                <w:sz w:val="28"/>
                <w:szCs w:val="28"/>
                <w:lang w:val="uk-UA"/>
              </w:rPr>
              <w:t>Кінець</w:t>
            </w:r>
            <w:r w:rsidRPr="00806AD1">
              <w:rPr>
                <w:sz w:val="28"/>
                <w:szCs w:val="28"/>
              </w:rPr>
              <w:t xml:space="preserve"> 1-</w:t>
            </w:r>
            <w:r w:rsidRPr="00806AD1">
              <w:rPr>
                <w:sz w:val="28"/>
                <w:szCs w:val="28"/>
                <w:lang w:val="uk-UA"/>
              </w:rPr>
              <w:t>ї</w:t>
            </w:r>
            <w:r w:rsidRPr="00806AD1">
              <w:rPr>
                <w:sz w:val="28"/>
                <w:szCs w:val="28"/>
              </w:rPr>
              <w:t xml:space="preserve"> – </w:t>
            </w:r>
            <w:r w:rsidRPr="00806AD1">
              <w:rPr>
                <w:sz w:val="28"/>
                <w:szCs w:val="28"/>
                <w:lang w:val="uk-UA"/>
              </w:rPr>
              <w:t>початок</w:t>
            </w:r>
            <w:r w:rsidRPr="00806AD1">
              <w:rPr>
                <w:sz w:val="28"/>
                <w:szCs w:val="28"/>
              </w:rPr>
              <w:t xml:space="preserve"> 2-</w:t>
            </w:r>
            <w:r w:rsidRPr="00806AD1">
              <w:rPr>
                <w:sz w:val="28"/>
                <w:szCs w:val="28"/>
                <w:lang w:val="uk-UA"/>
              </w:rPr>
              <w:t>ї</w:t>
            </w:r>
            <w:r w:rsidRPr="00806AD1">
              <w:rPr>
                <w:sz w:val="28"/>
                <w:szCs w:val="28"/>
              </w:rPr>
              <w:t xml:space="preserve"> </w:t>
            </w:r>
            <w:r w:rsidRPr="00806AD1">
              <w:rPr>
                <w:sz w:val="28"/>
                <w:szCs w:val="28"/>
                <w:lang w:val="uk-UA"/>
              </w:rPr>
              <w:t>хвилини</w:t>
            </w:r>
            <w:r>
              <w:rPr>
                <w:sz w:val="28"/>
                <w:szCs w:val="28"/>
                <w:lang w:val="uk-UA"/>
              </w:rPr>
              <w:t xml:space="preserve">, </w:t>
            </w:r>
            <w:r w:rsidRPr="00806AD1">
              <w:rPr>
                <w:sz w:val="28"/>
                <w:szCs w:val="28"/>
                <w:lang w:val="uk-UA"/>
              </w:rPr>
              <w:t>(M±m</w:t>
            </w:r>
            <w:r>
              <w:rPr>
                <w:sz w:val="28"/>
                <w:szCs w:val="28"/>
                <w:lang w:val="uk-UA"/>
              </w:rPr>
              <w:t>)</w:t>
            </w:r>
          </w:p>
        </w:tc>
        <w:tc>
          <w:tcPr>
            <w:tcW w:w="1631" w:type="dxa"/>
            <w:vAlign w:val="bottom"/>
          </w:tcPr>
          <w:p w:rsidR="00DE7215" w:rsidRPr="00806AD1" w:rsidRDefault="00DE7215" w:rsidP="0000308A">
            <w:pPr>
              <w:rPr>
                <w:color w:val="000000"/>
                <w:sz w:val="28"/>
                <w:szCs w:val="28"/>
              </w:rPr>
            </w:pPr>
            <w:r w:rsidRPr="00806AD1">
              <w:rPr>
                <w:color w:val="000000"/>
                <w:sz w:val="28"/>
                <w:szCs w:val="28"/>
              </w:rPr>
              <w:t>129,37±3,24</w:t>
            </w:r>
          </w:p>
        </w:tc>
        <w:tc>
          <w:tcPr>
            <w:tcW w:w="1631" w:type="dxa"/>
            <w:vAlign w:val="bottom"/>
          </w:tcPr>
          <w:p w:rsidR="00DE7215" w:rsidRPr="00806AD1" w:rsidRDefault="00DE7215" w:rsidP="0000308A">
            <w:pPr>
              <w:rPr>
                <w:color w:val="000000"/>
                <w:sz w:val="28"/>
                <w:szCs w:val="28"/>
              </w:rPr>
            </w:pPr>
            <w:r w:rsidRPr="00806AD1">
              <w:rPr>
                <w:color w:val="000000"/>
                <w:sz w:val="28"/>
                <w:szCs w:val="28"/>
              </w:rPr>
              <w:t>0,27±0,0087</w:t>
            </w:r>
          </w:p>
        </w:tc>
        <w:tc>
          <w:tcPr>
            <w:tcW w:w="1631" w:type="dxa"/>
            <w:vAlign w:val="bottom"/>
          </w:tcPr>
          <w:p w:rsidR="00DE7215" w:rsidRPr="00806AD1" w:rsidRDefault="00DE7215" w:rsidP="0000308A">
            <w:pPr>
              <w:rPr>
                <w:sz w:val="28"/>
                <w:szCs w:val="28"/>
              </w:rPr>
            </w:pPr>
            <w:r w:rsidRPr="00806AD1">
              <w:rPr>
                <w:sz w:val="28"/>
                <w:szCs w:val="28"/>
              </w:rPr>
              <w:t>0,32±0,011</w:t>
            </w:r>
          </w:p>
        </w:tc>
      </w:tr>
      <w:tr w:rsidR="00DE7215" w:rsidRPr="00806AD1" w:rsidTr="0000308A">
        <w:trPr>
          <w:jc w:val="center"/>
        </w:trPr>
        <w:tc>
          <w:tcPr>
            <w:tcW w:w="2660" w:type="dxa"/>
            <w:vMerge/>
            <w:vAlign w:val="center"/>
          </w:tcPr>
          <w:p w:rsidR="00DE7215" w:rsidRPr="00806AD1" w:rsidRDefault="00DE7215" w:rsidP="0000308A">
            <w:pPr>
              <w:jc w:val="center"/>
              <w:rPr>
                <w:sz w:val="28"/>
                <w:szCs w:val="28"/>
              </w:rPr>
            </w:pPr>
          </w:p>
        </w:tc>
        <w:tc>
          <w:tcPr>
            <w:tcW w:w="1631" w:type="dxa"/>
            <w:vAlign w:val="bottom"/>
          </w:tcPr>
          <w:p w:rsidR="00DE7215" w:rsidRPr="00806AD1" w:rsidRDefault="00DE7215" w:rsidP="0000308A">
            <w:pPr>
              <w:rPr>
                <w:color w:val="000000"/>
                <w:sz w:val="28"/>
                <w:szCs w:val="28"/>
              </w:rPr>
            </w:pPr>
            <w:r w:rsidRPr="00806AD1">
              <w:rPr>
                <w:color w:val="000000"/>
                <w:sz w:val="28"/>
                <w:szCs w:val="28"/>
                <w:lang w:val="en-US"/>
              </w:rPr>
              <w:t>#1,3</w:t>
            </w:r>
            <w:r>
              <w:rPr>
                <w:color w:val="000000"/>
                <w:sz w:val="28"/>
                <w:szCs w:val="28"/>
                <w:lang w:val="uk-UA"/>
              </w:rPr>
              <w:t xml:space="preserve">   </w:t>
            </w:r>
            <w:r w:rsidRPr="00806AD1">
              <w:rPr>
                <w:color w:val="000000"/>
                <w:sz w:val="28"/>
                <w:szCs w:val="28"/>
                <w:lang w:val="en-US"/>
              </w:rPr>
              <w:t>*3</w:t>
            </w:r>
          </w:p>
        </w:tc>
        <w:tc>
          <w:tcPr>
            <w:tcW w:w="1631" w:type="dxa"/>
            <w:vAlign w:val="bottom"/>
          </w:tcPr>
          <w:p w:rsidR="00DE7215" w:rsidRPr="00806AD1" w:rsidRDefault="00DE7215" w:rsidP="0000308A">
            <w:pPr>
              <w:rPr>
                <w:color w:val="000000"/>
                <w:sz w:val="28"/>
                <w:szCs w:val="28"/>
              </w:rPr>
            </w:pPr>
            <w:r w:rsidRPr="00806AD1">
              <w:rPr>
                <w:color w:val="000000"/>
                <w:sz w:val="28"/>
                <w:szCs w:val="28"/>
                <w:lang w:val="en-US"/>
              </w:rPr>
              <w:t>#1,3</w:t>
            </w:r>
            <w:r>
              <w:rPr>
                <w:color w:val="000000"/>
                <w:sz w:val="28"/>
                <w:szCs w:val="28"/>
                <w:lang w:val="uk-UA"/>
              </w:rPr>
              <w:t xml:space="preserve">   </w:t>
            </w:r>
            <w:r w:rsidRPr="00806AD1">
              <w:rPr>
                <w:color w:val="000000"/>
                <w:sz w:val="28"/>
                <w:szCs w:val="28"/>
                <w:lang w:val="en-US"/>
              </w:rPr>
              <w:t>*3</w:t>
            </w:r>
          </w:p>
        </w:tc>
        <w:tc>
          <w:tcPr>
            <w:tcW w:w="1631" w:type="dxa"/>
            <w:vAlign w:val="bottom"/>
          </w:tcPr>
          <w:p w:rsidR="00DE7215" w:rsidRPr="00806AD1" w:rsidRDefault="00DE7215" w:rsidP="0000308A">
            <w:pPr>
              <w:rPr>
                <w:sz w:val="28"/>
                <w:szCs w:val="28"/>
              </w:rPr>
            </w:pPr>
            <w:r w:rsidRPr="00806AD1">
              <w:rPr>
                <w:sz w:val="28"/>
                <w:szCs w:val="28"/>
                <w:lang w:val="en-US"/>
              </w:rPr>
              <w:t>#1,3</w:t>
            </w:r>
          </w:p>
        </w:tc>
      </w:tr>
      <w:tr w:rsidR="00DE7215" w:rsidRPr="00806AD1" w:rsidTr="0000308A">
        <w:trPr>
          <w:jc w:val="center"/>
        </w:trPr>
        <w:tc>
          <w:tcPr>
            <w:tcW w:w="2660" w:type="dxa"/>
            <w:vMerge w:val="restart"/>
            <w:vAlign w:val="center"/>
          </w:tcPr>
          <w:p w:rsidR="00DE7215" w:rsidRPr="00806AD1" w:rsidRDefault="00DE7215" w:rsidP="0000308A">
            <w:pPr>
              <w:jc w:val="center"/>
              <w:rPr>
                <w:sz w:val="28"/>
                <w:szCs w:val="28"/>
              </w:rPr>
            </w:pPr>
            <w:r w:rsidRPr="00806AD1">
              <w:rPr>
                <w:sz w:val="28"/>
                <w:szCs w:val="28"/>
              </w:rPr>
              <w:t>Динам</w:t>
            </w:r>
            <w:r w:rsidRPr="00806AD1">
              <w:rPr>
                <w:sz w:val="28"/>
                <w:szCs w:val="28"/>
                <w:lang w:val="uk-UA"/>
              </w:rPr>
              <w:t>і</w:t>
            </w:r>
            <w:r w:rsidRPr="00806AD1">
              <w:rPr>
                <w:sz w:val="28"/>
                <w:szCs w:val="28"/>
              </w:rPr>
              <w:t xml:space="preserve">ка </w:t>
            </w:r>
            <w:r w:rsidRPr="00806AD1">
              <w:rPr>
                <w:sz w:val="28"/>
                <w:szCs w:val="28"/>
                <w:lang w:val="uk-UA"/>
              </w:rPr>
              <w:t>змін</w:t>
            </w:r>
            <w:r w:rsidRPr="00806AD1">
              <w:rPr>
                <w:sz w:val="28"/>
                <w:szCs w:val="28"/>
              </w:rPr>
              <w:t>, %</w:t>
            </w:r>
          </w:p>
        </w:tc>
        <w:tc>
          <w:tcPr>
            <w:tcW w:w="1631" w:type="dxa"/>
            <w:vAlign w:val="bottom"/>
          </w:tcPr>
          <w:p w:rsidR="00DE7215" w:rsidRPr="00806AD1" w:rsidRDefault="00DE7215" w:rsidP="0000308A">
            <w:pPr>
              <w:rPr>
                <w:color w:val="000000"/>
                <w:sz w:val="28"/>
                <w:szCs w:val="28"/>
              </w:rPr>
            </w:pPr>
            <w:r w:rsidRPr="00806AD1">
              <w:rPr>
                <w:color w:val="000000"/>
                <w:sz w:val="28"/>
                <w:szCs w:val="28"/>
              </w:rPr>
              <w:t>23,08±4,38</w:t>
            </w:r>
          </w:p>
        </w:tc>
        <w:tc>
          <w:tcPr>
            <w:tcW w:w="1631" w:type="dxa"/>
            <w:vAlign w:val="bottom"/>
          </w:tcPr>
          <w:p w:rsidR="00DE7215" w:rsidRPr="00806AD1" w:rsidRDefault="00DE7215" w:rsidP="0000308A">
            <w:pPr>
              <w:rPr>
                <w:color w:val="000000"/>
                <w:sz w:val="28"/>
                <w:szCs w:val="28"/>
              </w:rPr>
            </w:pPr>
            <w:r w:rsidRPr="00806AD1">
              <w:rPr>
                <w:color w:val="000000"/>
                <w:sz w:val="28"/>
                <w:szCs w:val="28"/>
              </w:rPr>
              <w:t>17,78±3,34</w:t>
            </w:r>
          </w:p>
        </w:tc>
        <w:tc>
          <w:tcPr>
            <w:tcW w:w="1631" w:type="dxa"/>
            <w:vAlign w:val="bottom"/>
          </w:tcPr>
          <w:p w:rsidR="00DE7215" w:rsidRPr="00806AD1" w:rsidRDefault="00DE7215" w:rsidP="0000308A">
            <w:pPr>
              <w:rPr>
                <w:sz w:val="28"/>
                <w:szCs w:val="28"/>
              </w:rPr>
            </w:pPr>
            <w:r w:rsidRPr="00806AD1">
              <w:rPr>
                <w:sz w:val="28"/>
                <w:szCs w:val="28"/>
              </w:rPr>
              <w:t>11,06±2,47</w:t>
            </w:r>
          </w:p>
        </w:tc>
      </w:tr>
      <w:tr w:rsidR="00DE7215" w:rsidRPr="00806AD1" w:rsidTr="0000308A">
        <w:trPr>
          <w:jc w:val="center"/>
        </w:trPr>
        <w:tc>
          <w:tcPr>
            <w:tcW w:w="2660" w:type="dxa"/>
            <w:vMerge/>
            <w:vAlign w:val="center"/>
          </w:tcPr>
          <w:p w:rsidR="00DE7215" w:rsidRPr="00806AD1" w:rsidRDefault="00DE7215" w:rsidP="0000308A">
            <w:pPr>
              <w:jc w:val="center"/>
              <w:rPr>
                <w:sz w:val="28"/>
                <w:szCs w:val="28"/>
              </w:rPr>
            </w:pPr>
          </w:p>
        </w:tc>
        <w:tc>
          <w:tcPr>
            <w:tcW w:w="1631" w:type="dxa"/>
            <w:vAlign w:val="bottom"/>
          </w:tcPr>
          <w:p w:rsidR="00DE7215" w:rsidRPr="00806AD1" w:rsidRDefault="00DE7215" w:rsidP="0000308A">
            <w:pPr>
              <w:rPr>
                <w:color w:val="000000"/>
                <w:sz w:val="28"/>
                <w:szCs w:val="28"/>
              </w:rPr>
            </w:pPr>
            <w:r w:rsidRPr="00806AD1">
              <w:rPr>
                <w:color w:val="000000"/>
                <w:sz w:val="28"/>
                <w:szCs w:val="28"/>
                <w:lang w:val="en-US"/>
              </w:rPr>
              <w:t>#2</w:t>
            </w:r>
          </w:p>
        </w:tc>
        <w:tc>
          <w:tcPr>
            <w:tcW w:w="1631" w:type="dxa"/>
            <w:vAlign w:val="bottom"/>
          </w:tcPr>
          <w:p w:rsidR="00DE7215" w:rsidRPr="00806AD1" w:rsidRDefault="00DE7215" w:rsidP="0000308A">
            <w:pPr>
              <w:rPr>
                <w:color w:val="000000"/>
                <w:sz w:val="28"/>
                <w:szCs w:val="28"/>
              </w:rPr>
            </w:pPr>
            <w:r w:rsidRPr="00806AD1">
              <w:rPr>
                <w:color w:val="000000"/>
                <w:sz w:val="28"/>
                <w:szCs w:val="28"/>
                <w:lang w:val="en-US"/>
              </w:rPr>
              <w:t>#2</w:t>
            </w:r>
          </w:p>
        </w:tc>
        <w:tc>
          <w:tcPr>
            <w:tcW w:w="1631" w:type="dxa"/>
            <w:vAlign w:val="bottom"/>
          </w:tcPr>
          <w:p w:rsidR="00DE7215" w:rsidRPr="00806AD1" w:rsidRDefault="00DE7215" w:rsidP="0000308A">
            <w:pPr>
              <w:rPr>
                <w:sz w:val="28"/>
                <w:szCs w:val="28"/>
              </w:rPr>
            </w:pPr>
            <w:r w:rsidRPr="00806AD1">
              <w:rPr>
                <w:sz w:val="28"/>
                <w:szCs w:val="28"/>
                <w:lang w:val="en-US"/>
              </w:rPr>
              <w:t>#2</w:t>
            </w:r>
          </w:p>
        </w:tc>
      </w:tr>
      <w:tr w:rsidR="00DE7215" w:rsidRPr="00806AD1" w:rsidTr="0000308A">
        <w:trPr>
          <w:jc w:val="center"/>
        </w:trPr>
        <w:tc>
          <w:tcPr>
            <w:tcW w:w="2660" w:type="dxa"/>
            <w:vMerge w:val="restart"/>
            <w:vAlign w:val="center"/>
          </w:tcPr>
          <w:p w:rsidR="00DE7215" w:rsidRPr="00806AD1" w:rsidRDefault="00DE7215" w:rsidP="0000308A">
            <w:pPr>
              <w:jc w:val="center"/>
              <w:rPr>
                <w:sz w:val="28"/>
                <w:szCs w:val="28"/>
                <w:lang w:val="uk-UA"/>
              </w:rPr>
            </w:pPr>
            <w:r w:rsidRPr="00806AD1">
              <w:rPr>
                <w:sz w:val="28"/>
                <w:szCs w:val="28"/>
                <w:lang w:val="uk-UA"/>
              </w:rPr>
              <w:t>Кінець</w:t>
            </w:r>
            <w:r w:rsidRPr="00806AD1">
              <w:rPr>
                <w:sz w:val="28"/>
                <w:szCs w:val="28"/>
              </w:rPr>
              <w:t xml:space="preserve"> 4-</w:t>
            </w:r>
            <w:r w:rsidRPr="00806AD1">
              <w:rPr>
                <w:sz w:val="28"/>
                <w:szCs w:val="28"/>
                <w:lang w:val="uk-UA"/>
              </w:rPr>
              <w:t>ї</w:t>
            </w:r>
            <w:r w:rsidRPr="00806AD1">
              <w:rPr>
                <w:sz w:val="28"/>
                <w:szCs w:val="28"/>
              </w:rPr>
              <w:t xml:space="preserve"> – </w:t>
            </w:r>
            <w:r w:rsidRPr="00806AD1">
              <w:rPr>
                <w:sz w:val="28"/>
                <w:szCs w:val="28"/>
                <w:lang w:val="uk-UA"/>
              </w:rPr>
              <w:t>поча(M±m</w:t>
            </w:r>
            <w:r>
              <w:rPr>
                <w:sz w:val="28"/>
                <w:szCs w:val="28"/>
                <w:lang w:val="uk-UA"/>
              </w:rPr>
              <w:t xml:space="preserve">) </w:t>
            </w:r>
            <w:r w:rsidRPr="00806AD1">
              <w:rPr>
                <w:sz w:val="28"/>
                <w:szCs w:val="28"/>
                <w:lang w:val="uk-UA"/>
              </w:rPr>
              <w:t>ток</w:t>
            </w:r>
            <w:r w:rsidRPr="00806AD1">
              <w:rPr>
                <w:sz w:val="28"/>
                <w:szCs w:val="28"/>
              </w:rPr>
              <w:t xml:space="preserve"> 5-</w:t>
            </w:r>
            <w:r w:rsidRPr="00806AD1">
              <w:rPr>
                <w:sz w:val="28"/>
                <w:szCs w:val="28"/>
                <w:lang w:val="uk-UA"/>
              </w:rPr>
              <w:t>ї</w:t>
            </w:r>
            <w:r w:rsidRPr="00806AD1">
              <w:rPr>
                <w:sz w:val="28"/>
                <w:szCs w:val="28"/>
              </w:rPr>
              <w:t xml:space="preserve"> </w:t>
            </w:r>
            <w:r w:rsidRPr="00806AD1">
              <w:rPr>
                <w:sz w:val="28"/>
                <w:szCs w:val="28"/>
                <w:lang w:val="uk-UA"/>
              </w:rPr>
              <w:t>хвилини</w:t>
            </w:r>
            <w:r>
              <w:rPr>
                <w:sz w:val="28"/>
                <w:szCs w:val="28"/>
                <w:lang w:val="uk-UA"/>
              </w:rPr>
              <w:t xml:space="preserve">, </w:t>
            </w:r>
          </w:p>
        </w:tc>
        <w:tc>
          <w:tcPr>
            <w:tcW w:w="1631" w:type="dxa"/>
            <w:vAlign w:val="bottom"/>
          </w:tcPr>
          <w:p w:rsidR="00DE7215" w:rsidRPr="00806AD1" w:rsidRDefault="00DE7215" w:rsidP="0000308A">
            <w:pPr>
              <w:rPr>
                <w:color w:val="000000"/>
                <w:sz w:val="28"/>
                <w:szCs w:val="28"/>
              </w:rPr>
            </w:pPr>
            <w:r w:rsidRPr="00806AD1">
              <w:rPr>
                <w:color w:val="000000"/>
                <w:sz w:val="28"/>
                <w:szCs w:val="28"/>
              </w:rPr>
              <w:t>101,17±3,22</w:t>
            </w:r>
          </w:p>
        </w:tc>
        <w:tc>
          <w:tcPr>
            <w:tcW w:w="1631" w:type="dxa"/>
            <w:vAlign w:val="bottom"/>
          </w:tcPr>
          <w:p w:rsidR="00DE7215" w:rsidRPr="00806AD1" w:rsidRDefault="00DE7215" w:rsidP="0000308A">
            <w:pPr>
              <w:rPr>
                <w:color w:val="000000"/>
                <w:sz w:val="28"/>
                <w:szCs w:val="28"/>
              </w:rPr>
            </w:pPr>
            <w:r w:rsidRPr="00806AD1">
              <w:rPr>
                <w:color w:val="000000"/>
                <w:sz w:val="28"/>
                <w:szCs w:val="28"/>
              </w:rPr>
              <w:t>0,22±0,0086</w:t>
            </w:r>
          </w:p>
        </w:tc>
        <w:tc>
          <w:tcPr>
            <w:tcW w:w="1631" w:type="dxa"/>
            <w:vAlign w:val="bottom"/>
          </w:tcPr>
          <w:p w:rsidR="00DE7215" w:rsidRPr="00806AD1" w:rsidRDefault="00DE7215" w:rsidP="0000308A">
            <w:pPr>
              <w:rPr>
                <w:sz w:val="28"/>
                <w:szCs w:val="28"/>
              </w:rPr>
            </w:pPr>
            <w:r w:rsidRPr="00806AD1">
              <w:rPr>
                <w:sz w:val="28"/>
                <w:szCs w:val="28"/>
              </w:rPr>
              <w:t>0,28±0,0086</w:t>
            </w:r>
          </w:p>
        </w:tc>
      </w:tr>
      <w:tr w:rsidR="00DE7215" w:rsidRPr="00806AD1" w:rsidTr="0000308A">
        <w:trPr>
          <w:jc w:val="center"/>
        </w:trPr>
        <w:tc>
          <w:tcPr>
            <w:tcW w:w="2660" w:type="dxa"/>
            <w:vMerge/>
            <w:vAlign w:val="center"/>
          </w:tcPr>
          <w:p w:rsidR="00DE7215" w:rsidRPr="00806AD1" w:rsidRDefault="00DE7215" w:rsidP="0000308A">
            <w:pPr>
              <w:jc w:val="center"/>
              <w:rPr>
                <w:sz w:val="28"/>
                <w:szCs w:val="28"/>
              </w:rPr>
            </w:pPr>
          </w:p>
        </w:tc>
        <w:tc>
          <w:tcPr>
            <w:tcW w:w="1631" w:type="dxa"/>
            <w:vAlign w:val="bottom"/>
          </w:tcPr>
          <w:p w:rsidR="00DE7215" w:rsidRPr="00806AD1" w:rsidRDefault="00DE7215" w:rsidP="0000308A">
            <w:pPr>
              <w:rPr>
                <w:color w:val="000000"/>
                <w:sz w:val="28"/>
                <w:szCs w:val="28"/>
              </w:rPr>
            </w:pPr>
            <w:r w:rsidRPr="00806AD1">
              <w:rPr>
                <w:color w:val="000000"/>
                <w:sz w:val="28"/>
                <w:szCs w:val="28"/>
                <w:lang w:val="en-US"/>
              </w:rPr>
              <w:t>#2</w:t>
            </w:r>
          </w:p>
        </w:tc>
        <w:tc>
          <w:tcPr>
            <w:tcW w:w="1631" w:type="dxa"/>
            <w:vAlign w:val="bottom"/>
          </w:tcPr>
          <w:p w:rsidR="00DE7215" w:rsidRPr="00806AD1" w:rsidRDefault="00DE7215" w:rsidP="0000308A">
            <w:pPr>
              <w:rPr>
                <w:color w:val="000000"/>
                <w:sz w:val="28"/>
                <w:szCs w:val="28"/>
              </w:rPr>
            </w:pPr>
            <w:r w:rsidRPr="00806AD1">
              <w:rPr>
                <w:color w:val="000000"/>
                <w:sz w:val="28"/>
                <w:szCs w:val="28"/>
                <w:lang w:val="en-US"/>
              </w:rPr>
              <w:t>#2</w:t>
            </w:r>
          </w:p>
        </w:tc>
        <w:tc>
          <w:tcPr>
            <w:tcW w:w="1631" w:type="dxa"/>
            <w:vAlign w:val="bottom"/>
          </w:tcPr>
          <w:p w:rsidR="00DE7215" w:rsidRPr="00806AD1" w:rsidRDefault="00DE7215" w:rsidP="0000308A">
            <w:pPr>
              <w:rPr>
                <w:sz w:val="28"/>
                <w:szCs w:val="28"/>
              </w:rPr>
            </w:pPr>
            <w:r w:rsidRPr="00806AD1">
              <w:rPr>
                <w:sz w:val="28"/>
                <w:szCs w:val="28"/>
                <w:lang w:val="en-US"/>
              </w:rPr>
              <w:t>#2</w:t>
            </w:r>
            <w:r>
              <w:rPr>
                <w:sz w:val="28"/>
                <w:szCs w:val="28"/>
                <w:lang w:val="uk-UA"/>
              </w:rPr>
              <w:t xml:space="preserve">   </w:t>
            </w:r>
            <w:r w:rsidRPr="00806AD1">
              <w:rPr>
                <w:sz w:val="28"/>
                <w:szCs w:val="28"/>
                <w:lang w:val="en-US"/>
              </w:rPr>
              <w:t>*3</w:t>
            </w:r>
          </w:p>
        </w:tc>
      </w:tr>
      <w:tr w:rsidR="00DE7215" w:rsidRPr="00806AD1" w:rsidTr="0000308A">
        <w:trPr>
          <w:jc w:val="center"/>
        </w:trPr>
        <w:tc>
          <w:tcPr>
            <w:tcW w:w="2660" w:type="dxa"/>
            <w:vMerge w:val="restart"/>
            <w:vAlign w:val="center"/>
          </w:tcPr>
          <w:p w:rsidR="00DE7215" w:rsidRPr="00806AD1" w:rsidRDefault="00DE7215" w:rsidP="0000308A">
            <w:pPr>
              <w:jc w:val="center"/>
              <w:rPr>
                <w:sz w:val="28"/>
                <w:szCs w:val="28"/>
              </w:rPr>
            </w:pPr>
            <w:r w:rsidRPr="00806AD1">
              <w:rPr>
                <w:sz w:val="28"/>
                <w:szCs w:val="28"/>
              </w:rPr>
              <w:t>Динам</w:t>
            </w:r>
            <w:r w:rsidRPr="00806AD1">
              <w:rPr>
                <w:sz w:val="28"/>
                <w:szCs w:val="28"/>
                <w:lang w:val="uk-UA"/>
              </w:rPr>
              <w:t>і</w:t>
            </w:r>
            <w:r w:rsidRPr="00806AD1">
              <w:rPr>
                <w:sz w:val="28"/>
                <w:szCs w:val="28"/>
              </w:rPr>
              <w:t xml:space="preserve">ка </w:t>
            </w:r>
            <w:r w:rsidRPr="00806AD1">
              <w:rPr>
                <w:sz w:val="28"/>
                <w:szCs w:val="28"/>
                <w:lang w:val="uk-UA"/>
              </w:rPr>
              <w:t>змін</w:t>
            </w:r>
            <w:r w:rsidRPr="00806AD1">
              <w:rPr>
                <w:sz w:val="28"/>
                <w:szCs w:val="28"/>
              </w:rPr>
              <w:t>, %</w:t>
            </w:r>
          </w:p>
        </w:tc>
        <w:tc>
          <w:tcPr>
            <w:tcW w:w="1631" w:type="dxa"/>
            <w:vAlign w:val="bottom"/>
          </w:tcPr>
          <w:p w:rsidR="00DE7215" w:rsidRPr="00806AD1" w:rsidRDefault="00DE7215" w:rsidP="0000308A">
            <w:pPr>
              <w:rPr>
                <w:color w:val="000000"/>
                <w:sz w:val="28"/>
                <w:szCs w:val="28"/>
              </w:rPr>
            </w:pPr>
            <w:r w:rsidRPr="00806AD1">
              <w:rPr>
                <w:color w:val="000000"/>
                <w:sz w:val="28"/>
                <w:szCs w:val="28"/>
              </w:rPr>
              <w:t>3,71±1,42</w:t>
            </w:r>
          </w:p>
        </w:tc>
        <w:tc>
          <w:tcPr>
            <w:tcW w:w="1631" w:type="dxa"/>
            <w:vAlign w:val="bottom"/>
          </w:tcPr>
          <w:p w:rsidR="00DE7215" w:rsidRPr="00806AD1" w:rsidRDefault="00DE7215" w:rsidP="0000308A">
            <w:pPr>
              <w:rPr>
                <w:color w:val="000000"/>
                <w:sz w:val="28"/>
                <w:szCs w:val="28"/>
              </w:rPr>
            </w:pPr>
            <w:r w:rsidRPr="00806AD1">
              <w:rPr>
                <w:color w:val="000000"/>
                <w:sz w:val="28"/>
                <w:szCs w:val="28"/>
              </w:rPr>
              <w:t>4,01±1,68</w:t>
            </w:r>
          </w:p>
        </w:tc>
        <w:tc>
          <w:tcPr>
            <w:tcW w:w="1631" w:type="dxa"/>
            <w:vAlign w:val="bottom"/>
          </w:tcPr>
          <w:p w:rsidR="00DE7215" w:rsidRPr="00806AD1" w:rsidRDefault="00DE7215" w:rsidP="0000308A">
            <w:pPr>
              <w:rPr>
                <w:sz w:val="28"/>
                <w:szCs w:val="28"/>
              </w:rPr>
            </w:pPr>
            <w:r w:rsidRPr="00806AD1">
              <w:rPr>
                <w:sz w:val="28"/>
                <w:szCs w:val="28"/>
              </w:rPr>
              <w:t>3,4±1,58</w:t>
            </w:r>
          </w:p>
        </w:tc>
      </w:tr>
      <w:tr w:rsidR="00DE7215" w:rsidRPr="00806AD1" w:rsidTr="0000308A">
        <w:trPr>
          <w:jc w:val="center"/>
        </w:trPr>
        <w:tc>
          <w:tcPr>
            <w:tcW w:w="2660" w:type="dxa"/>
            <w:vMerge/>
            <w:vAlign w:val="center"/>
          </w:tcPr>
          <w:p w:rsidR="00DE7215" w:rsidRPr="00806AD1" w:rsidRDefault="00DE7215" w:rsidP="0000308A">
            <w:pPr>
              <w:jc w:val="center"/>
              <w:rPr>
                <w:sz w:val="28"/>
                <w:szCs w:val="28"/>
              </w:rPr>
            </w:pPr>
          </w:p>
        </w:tc>
        <w:tc>
          <w:tcPr>
            <w:tcW w:w="1631" w:type="dxa"/>
            <w:vAlign w:val="bottom"/>
          </w:tcPr>
          <w:p w:rsidR="00DE7215" w:rsidRPr="00806AD1" w:rsidRDefault="00DE7215" w:rsidP="0000308A">
            <w:pPr>
              <w:rPr>
                <w:color w:val="000000"/>
                <w:sz w:val="28"/>
                <w:szCs w:val="28"/>
              </w:rPr>
            </w:pPr>
            <w:r w:rsidRPr="00806AD1">
              <w:rPr>
                <w:color w:val="000000"/>
                <w:sz w:val="28"/>
                <w:szCs w:val="28"/>
                <w:lang w:val="en-US"/>
              </w:rPr>
              <w:t>#1</w:t>
            </w:r>
          </w:p>
        </w:tc>
        <w:tc>
          <w:tcPr>
            <w:tcW w:w="1631" w:type="dxa"/>
            <w:vAlign w:val="bottom"/>
          </w:tcPr>
          <w:p w:rsidR="00DE7215" w:rsidRPr="00806AD1" w:rsidRDefault="00DE7215" w:rsidP="0000308A">
            <w:pPr>
              <w:rPr>
                <w:color w:val="000000"/>
                <w:sz w:val="28"/>
                <w:szCs w:val="28"/>
              </w:rPr>
            </w:pPr>
            <w:r w:rsidRPr="00806AD1">
              <w:rPr>
                <w:color w:val="000000"/>
                <w:sz w:val="28"/>
                <w:szCs w:val="28"/>
                <w:lang w:val="en-US"/>
              </w:rPr>
              <w:t>#1</w:t>
            </w:r>
          </w:p>
        </w:tc>
        <w:tc>
          <w:tcPr>
            <w:tcW w:w="1631" w:type="dxa"/>
            <w:vAlign w:val="bottom"/>
          </w:tcPr>
          <w:p w:rsidR="00DE7215" w:rsidRPr="00806AD1" w:rsidRDefault="00DE7215" w:rsidP="0000308A">
            <w:pPr>
              <w:rPr>
                <w:sz w:val="28"/>
                <w:szCs w:val="28"/>
              </w:rPr>
            </w:pPr>
            <w:r w:rsidRPr="00806AD1">
              <w:rPr>
                <w:sz w:val="28"/>
                <w:szCs w:val="28"/>
                <w:lang w:val="en-US"/>
              </w:rPr>
              <w:t>#1</w:t>
            </w:r>
          </w:p>
        </w:tc>
      </w:tr>
    </w:tbl>
    <w:p w:rsidR="00DE7215" w:rsidRDefault="00DE7215" w:rsidP="00AF41DC">
      <w:pPr>
        <w:pStyle w:val="NormalWeb"/>
        <w:spacing w:before="0" w:beforeAutospacing="0" w:after="0" w:afterAutospacing="0" w:line="360" w:lineRule="auto"/>
        <w:ind w:firstLine="720"/>
        <w:jc w:val="both"/>
        <w:rPr>
          <w:sz w:val="28"/>
          <w:szCs w:val="28"/>
          <w:lang w:val="uk-UA"/>
        </w:rPr>
      </w:pPr>
      <w:r>
        <w:rPr>
          <w:sz w:val="28"/>
          <w:szCs w:val="28"/>
          <w:lang w:val="uk-UA"/>
        </w:rPr>
        <w:t xml:space="preserve">Примітка. </w:t>
      </w:r>
      <w:r w:rsidRPr="00806AD1">
        <w:rPr>
          <w:sz w:val="28"/>
          <w:szCs w:val="28"/>
          <w:lang w:val="uk-UA"/>
        </w:rPr>
        <w:t>* - наявність достовірн</w:t>
      </w:r>
      <w:r>
        <w:rPr>
          <w:sz w:val="28"/>
          <w:szCs w:val="28"/>
          <w:lang w:val="uk-UA"/>
        </w:rPr>
        <w:t>ої</w:t>
      </w:r>
      <w:r w:rsidRPr="00806AD1">
        <w:rPr>
          <w:sz w:val="28"/>
          <w:szCs w:val="28"/>
          <w:lang w:val="uk-UA"/>
        </w:rPr>
        <w:t xml:space="preserve"> </w:t>
      </w:r>
      <w:r>
        <w:rPr>
          <w:sz w:val="28"/>
          <w:szCs w:val="28"/>
          <w:lang w:val="uk-UA"/>
        </w:rPr>
        <w:t>різниці</w:t>
      </w:r>
      <w:r w:rsidRPr="00806AD1">
        <w:rPr>
          <w:sz w:val="28"/>
          <w:szCs w:val="28"/>
          <w:lang w:val="uk-UA"/>
        </w:rPr>
        <w:t xml:space="preserve"> (p&lt;0,05) </w:t>
      </w:r>
      <w:r>
        <w:rPr>
          <w:sz w:val="28"/>
          <w:szCs w:val="28"/>
          <w:lang w:val="uk-UA"/>
        </w:rPr>
        <w:t xml:space="preserve">у порівнянні з контрольною групою </w:t>
      </w:r>
      <w:r w:rsidRPr="00806AD1">
        <w:rPr>
          <w:sz w:val="28"/>
          <w:szCs w:val="28"/>
          <w:lang w:val="uk-UA"/>
        </w:rPr>
        <w:t xml:space="preserve">дослідження; # - зміна показників в динаміці дослідження, де 1 - значення показника до навантаження, 2 - значення показника у кінці 1-ої хвилини, 3 - значення показника у кінці 5-ої хвилини. </w:t>
      </w:r>
    </w:p>
    <w:p w:rsidR="00DE7215" w:rsidRDefault="00DE7215" w:rsidP="00AF41DC">
      <w:pPr>
        <w:pStyle w:val="NormalWeb"/>
        <w:spacing w:before="0" w:beforeAutospacing="0" w:after="0" w:afterAutospacing="0" w:line="360" w:lineRule="auto"/>
        <w:ind w:firstLine="720"/>
        <w:jc w:val="both"/>
        <w:rPr>
          <w:sz w:val="28"/>
          <w:szCs w:val="28"/>
          <w:lang w:val="uk-UA"/>
        </w:rPr>
      </w:pPr>
      <w:r w:rsidRPr="00806AD1">
        <w:rPr>
          <w:sz w:val="28"/>
          <w:szCs w:val="28"/>
          <w:lang w:val="uk-UA"/>
        </w:rPr>
        <w:t>До виконання проби показник інтегралу лінійної швидкості кровотоку в аорті дорівнював 0,23±0,0091 см. Після неї відбулося його достовірне збільшення до 0,27±0,0087 см. В процентному відношенні ступінь був меншим, ніж VmaxAo і склав 17,78±3,34%. Саме VTI є базовим показником розрахунку серцевого викиду. Його зміна безпосередньо пов'язана зі зміною ударного об'єму. До кінця 4-5-ої хвилини визначалося зниження Ao VTI до 0,22±0,0086 см (p&lt;0,05). Відсоток змін склав - 4,01±1,68%, достовірно змінюючись від його величини відразу після навантаження. Таким чином, два показники, VmaxAo та Ao VTI, в цілому, повторювали динаміку УО ЛШ і підтверджували стан систолічної функції серця - зростання після виконання проби, зниження до первинного результату наприкінці 4-5-й хвилини.</w:t>
      </w:r>
    </w:p>
    <w:p w:rsidR="00DE7215" w:rsidRPr="00806AD1" w:rsidRDefault="00DE7215" w:rsidP="00AF41DC">
      <w:pPr>
        <w:pStyle w:val="NormalWeb"/>
        <w:spacing w:before="0" w:beforeAutospacing="0" w:after="0" w:afterAutospacing="0" w:line="360" w:lineRule="auto"/>
        <w:ind w:firstLine="720"/>
        <w:jc w:val="both"/>
        <w:rPr>
          <w:sz w:val="28"/>
          <w:szCs w:val="28"/>
          <w:lang w:val="uk-UA"/>
        </w:rPr>
      </w:pPr>
      <w:r w:rsidRPr="00806AD1">
        <w:rPr>
          <w:sz w:val="28"/>
          <w:szCs w:val="28"/>
          <w:lang w:val="uk-UA"/>
        </w:rPr>
        <w:t>Показник Ao AT/ET до навантаження склав 0,29±0,0096 умовних одиниць. Як і інші параметри, що розглядались, відразу після проби було зареєстровано його достовірне зростання - до 0,32±0,011 умов. од. Відсоток зміни параметра був меншим з тих, що розглядаються в цій групі і склав 11,06±2,47%. В цілому, показник AT/ET, з одного боку, корелює з тиском в магістральній судині і певною мірою відображає ступінь післянавантаження, з іншого - відображає підвищення скорочувальної здатності міокард</w:t>
      </w:r>
      <w:r>
        <w:rPr>
          <w:sz w:val="28"/>
          <w:szCs w:val="28"/>
          <w:lang w:val="uk-UA"/>
        </w:rPr>
        <w:t>а</w:t>
      </w:r>
      <w:r w:rsidRPr="00806AD1">
        <w:rPr>
          <w:sz w:val="28"/>
          <w:szCs w:val="28"/>
          <w:lang w:val="uk-UA"/>
        </w:rPr>
        <w:t>. Таким чином, динаміка Ao AT/ET розкривала, більшою мірою, вдосконалення систолічної функції лівого шлуночк</w:t>
      </w:r>
      <w:r>
        <w:rPr>
          <w:sz w:val="28"/>
          <w:szCs w:val="28"/>
          <w:lang w:val="uk-UA"/>
        </w:rPr>
        <w:t>а</w:t>
      </w:r>
      <w:r w:rsidRPr="00806AD1">
        <w:rPr>
          <w:sz w:val="28"/>
          <w:szCs w:val="28"/>
          <w:lang w:val="uk-UA"/>
        </w:rPr>
        <w:t xml:space="preserve">. До закінчення 4-5-ої хвилини після виконання проби показник відношення AT/ET знижувався (p&lt;0,05) до 0,28±0,0086 умов. од. Відсоток зміни від первинного значення склав - 3,4±1,58% і був таким же, як і інші показники, що розглядаються. </w:t>
      </w:r>
    </w:p>
    <w:p w:rsidR="00DE7215" w:rsidRPr="00806AD1" w:rsidRDefault="00DE7215" w:rsidP="00AF41DC">
      <w:pPr>
        <w:pStyle w:val="NormalWeb"/>
        <w:spacing w:before="0" w:beforeAutospacing="0" w:after="0" w:afterAutospacing="0" w:line="360" w:lineRule="auto"/>
        <w:ind w:firstLine="720"/>
        <w:jc w:val="both"/>
        <w:rPr>
          <w:sz w:val="28"/>
          <w:szCs w:val="28"/>
          <w:lang w:val="uk-UA"/>
        </w:rPr>
      </w:pPr>
      <w:r w:rsidRPr="00806AD1">
        <w:rPr>
          <w:sz w:val="28"/>
          <w:szCs w:val="28"/>
          <w:lang w:val="uk-UA"/>
        </w:rPr>
        <w:t>Таким чином, для кривих швидкостей кровотоку в аорті характерним стало збільшення їх відразу після навантаження. Це показувало збільшення</w:t>
      </w:r>
      <w:r>
        <w:rPr>
          <w:sz w:val="28"/>
          <w:szCs w:val="28"/>
          <w:lang w:val="uk-UA"/>
        </w:rPr>
        <w:t xml:space="preserve"> об'єму викиду з лівого шлуночка</w:t>
      </w:r>
      <w:r w:rsidRPr="00806AD1">
        <w:rPr>
          <w:sz w:val="28"/>
          <w:szCs w:val="28"/>
          <w:lang w:val="uk-UA"/>
        </w:rPr>
        <w:t xml:space="preserve">. До 4-5-ої хвилини усі показники поверталися до норми. </w:t>
      </w:r>
    </w:p>
    <w:p w:rsidR="00DE7215" w:rsidRPr="00806AD1" w:rsidRDefault="00DE7215" w:rsidP="00AF41DC">
      <w:pPr>
        <w:pStyle w:val="NormalWeb"/>
        <w:spacing w:before="0" w:beforeAutospacing="0" w:after="0" w:afterAutospacing="0" w:line="360" w:lineRule="auto"/>
        <w:ind w:firstLine="720"/>
        <w:jc w:val="both"/>
        <w:rPr>
          <w:sz w:val="28"/>
          <w:szCs w:val="28"/>
          <w:lang w:val="uk-UA"/>
        </w:rPr>
      </w:pPr>
      <w:r w:rsidRPr="00806AD1">
        <w:rPr>
          <w:sz w:val="28"/>
          <w:szCs w:val="28"/>
          <w:lang w:val="uk-UA"/>
        </w:rPr>
        <w:t xml:space="preserve">Був проведений аналіз кривих швидкостей кровотоку в аорті у дітей, народжених </w:t>
      </w:r>
      <w:r>
        <w:rPr>
          <w:sz w:val="28"/>
          <w:szCs w:val="28"/>
          <w:lang w:val="uk-UA"/>
        </w:rPr>
        <w:t>до строку з пропорційним розвитком (т</w:t>
      </w:r>
      <w:r w:rsidRPr="00806AD1">
        <w:rPr>
          <w:sz w:val="28"/>
          <w:szCs w:val="28"/>
          <w:lang w:val="uk-UA"/>
        </w:rPr>
        <w:t xml:space="preserve">абл. </w:t>
      </w:r>
      <w:r>
        <w:rPr>
          <w:sz w:val="28"/>
          <w:szCs w:val="28"/>
          <w:lang w:val="uk-UA"/>
        </w:rPr>
        <w:t>3</w:t>
      </w:r>
      <w:r w:rsidRPr="00806AD1">
        <w:rPr>
          <w:sz w:val="28"/>
          <w:szCs w:val="28"/>
          <w:lang w:val="uk-UA"/>
        </w:rPr>
        <w:t xml:space="preserve">.8). </w:t>
      </w:r>
    </w:p>
    <w:p w:rsidR="00DE7215" w:rsidRDefault="00DE7215" w:rsidP="00AF41DC">
      <w:pPr>
        <w:pStyle w:val="NormalWeb"/>
        <w:spacing w:before="0" w:beforeAutospacing="0" w:after="0" w:afterAutospacing="0" w:line="360" w:lineRule="auto"/>
        <w:ind w:firstLine="7740"/>
        <w:jc w:val="center"/>
        <w:rPr>
          <w:sz w:val="28"/>
          <w:szCs w:val="28"/>
          <w:lang w:val="uk-UA"/>
        </w:rPr>
      </w:pPr>
    </w:p>
    <w:p w:rsidR="00DE7215" w:rsidRDefault="00DE7215" w:rsidP="00AF41DC">
      <w:pPr>
        <w:pStyle w:val="NormalWeb"/>
        <w:spacing w:before="0" w:beforeAutospacing="0" w:after="0" w:afterAutospacing="0" w:line="360" w:lineRule="auto"/>
        <w:ind w:firstLine="7740"/>
        <w:jc w:val="center"/>
        <w:rPr>
          <w:sz w:val="28"/>
          <w:szCs w:val="28"/>
          <w:lang w:val="uk-UA"/>
        </w:rPr>
      </w:pPr>
    </w:p>
    <w:p w:rsidR="00DE7215" w:rsidRDefault="00DE7215" w:rsidP="00EC6EE6">
      <w:pPr>
        <w:pStyle w:val="NormalWeb"/>
        <w:spacing w:before="0" w:beforeAutospacing="0" w:after="0" w:afterAutospacing="0" w:line="360" w:lineRule="auto"/>
        <w:jc w:val="both"/>
        <w:rPr>
          <w:sz w:val="28"/>
          <w:szCs w:val="28"/>
          <w:lang w:val="uk-UA"/>
        </w:rPr>
      </w:pPr>
      <w:r>
        <w:rPr>
          <w:sz w:val="28"/>
          <w:szCs w:val="28"/>
          <w:lang w:val="uk-UA"/>
        </w:rPr>
        <w:t xml:space="preserve">Таблиця 3.8 – </w:t>
      </w:r>
      <w:r w:rsidRPr="00806AD1">
        <w:rPr>
          <w:sz w:val="28"/>
          <w:szCs w:val="28"/>
          <w:lang w:val="uk-UA"/>
        </w:rPr>
        <w:t xml:space="preserve">Зміна показників кривих швидкостей кровотоку в аорті у </w:t>
      </w:r>
      <w:r>
        <w:rPr>
          <w:sz w:val="28"/>
          <w:szCs w:val="28"/>
          <w:lang w:val="uk-UA"/>
        </w:rPr>
        <w:t>школярів, народжених до строку з пропорційним розвитком</w:t>
      </w:r>
    </w:p>
    <w:p w:rsidR="00DE7215" w:rsidRPr="00EC6EE6" w:rsidRDefault="00DE7215" w:rsidP="00EC6EE6">
      <w:pPr>
        <w:pStyle w:val="NormalWeb"/>
        <w:spacing w:before="0" w:beforeAutospacing="0" w:after="0" w:afterAutospacing="0" w:line="360" w:lineRule="auto"/>
        <w:rPr>
          <w:sz w:val="16"/>
          <w:szCs w:val="16"/>
          <w:lang w:val="uk-UA"/>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660"/>
        <w:gridCol w:w="1631"/>
        <w:gridCol w:w="1631"/>
        <w:gridCol w:w="1631"/>
      </w:tblGrid>
      <w:tr w:rsidR="00DE7215" w:rsidRPr="00D7612A" w:rsidTr="0000308A">
        <w:trPr>
          <w:jc w:val="center"/>
        </w:trPr>
        <w:tc>
          <w:tcPr>
            <w:tcW w:w="2660" w:type="dxa"/>
          </w:tcPr>
          <w:p w:rsidR="00DE7215" w:rsidRPr="00806AD1" w:rsidRDefault="00DE7215" w:rsidP="0000308A">
            <w:pPr>
              <w:jc w:val="both"/>
              <w:rPr>
                <w:sz w:val="28"/>
                <w:szCs w:val="28"/>
              </w:rPr>
            </w:pPr>
          </w:p>
        </w:tc>
        <w:tc>
          <w:tcPr>
            <w:tcW w:w="1631" w:type="dxa"/>
          </w:tcPr>
          <w:p w:rsidR="00DE7215" w:rsidRPr="00806AD1" w:rsidRDefault="00DE7215" w:rsidP="0000308A">
            <w:pPr>
              <w:jc w:val="both"/>
              <w:rPr>
                <w:sz w:val="28"/>
                <w:szCs w:val="28"/>
              </w:rPr>
            </w:pPr>
            <w:r w:rsidRPr="00806AD1">
              <w:rPr>
                <w:sz w:val="28"/>
                <w:szCs w:val="28"/>
                <w:lang w:val="en-US"/>
              </w:rPr>
              <w:t>VmaxAo</w:t>
            </w:r>
            <w:r w:rsidRPr="00806AD1">
              <w:rPr>
                <w:sz w:val="28"/>
                <w:szCs w:val="28"/>
              </w:rPr>
              <w:t>, см/сек</w:t>
            </w:r>
          </w:p>
        </w:tc>
        <w:tc>
          <w:tcPr>
            <w:tcW w:w="1631" w:type="dxa"/>
          </w:tcPr>
          <w:p w:rsidR="00DE7215" w:rsidRPr="00806AD1" w:rsidRDefault="00DE7215" w:rsidP="0000308A">
            <w:pPr>
              <w:jc w:val="both"/>
              <w:rPr>
                <w:sz w:val="28"/>
                <w:szCs w:val="28"/>
              </w:rPr>
            </w:pPr>
            <w:r w:rsidRPr="00806AD1">
              <w:rPr>
                <w:sz w:val="28"/>
                <w:szCs w:val="28"/>
                <w:lang w:val="en-US"/>
              </w:rPr>
              <w:t>Ao VTI</w:t>
            </w:r>
            <w:r w:rsidRPr="00806AD1">
              <w:rPr>
                <w:sz w:val="28"/>
                <w:szCs w:val="28"/>
              </w:rPr>
              <w:t>, см</w:t>
            </w:r>
          </w:p>
        </w:tc>
        <w:tc>
          <w:tcPr>
            <w:tcW w:w="1631" w:type="dxa"/>
          </w:tcPr>
          <w:p w:rsidR="00DE7215" w:rsidRPr="00806AD1" w:rsidRDefault="00DE7215" w:rsidP="0000308A">
            <w:pPr>
              <w:jc w:val="both"/>
              <w:rPr>
                <w:sz w:val="28"/>
                <w:szCs w:val="28"/>
                <w:lang w:val="en-US"/>
              </w:rPr>
            </w:pPr>
            <w:r w:rsidRPr="00806AD1">
              <w:rPr>
                <w:sz w:val="28"/>
                <w:szCs w:val="28"/>
                <w:lang w:val="en-US"/>
              </w:rPr>
              <w:t xml:space="preserve">Ao AT/ET, </w:t>
            </w:r>
            <w:r w:rsidRPr="00806AD1">
              <w:rPr>
                <w:sz w:val="28"/>
                <w:szCs w:val="28"/>
              </w:rPr>
              <w:t>у</w:t>
            </w:r>
            <w:r w:rsidRPr="00806AD1">
              <w:rPr>
                <w:sz w:val="28"/>
                <w:szCs w:val="28"/>
                <w:lang w:val="uk-UA"/>
              </w:rPr>
              <w:t>мов</w:t>
            </w:r>
            <w:r w:rsidRPr="00806AD1">
              <w:rPr>
                <w:sz w:val="28"/>
                <w:szCs w:val="28"/>
                <w:lang w:val="en-US"/>
              </w:rPr>
              <w:t>/</w:t>
            </w:r>
            <w:r w:rsidRPr="00806AD1">
              <w:rPr>
                <w:sz w:val="28"/>
                <w:szCs w:val="28"/>
                <w:lang w:val="uk-UA"/>
              </w:rPr>
              <w:t>о</w:t>
            </w:r>
            <w:r w:rsidRPr="00806AD1">
              <w:rPr>
                <w:sz w:val="28"/>
                <w:szCs w:val="28"/>
              </w:rPr>
              <w:t>д</w:t>
            </w:r>
          </w:p>
        </w:tc>
      </w:tr>
      <w:tr w:rsidR="00DE7215" w:rsidRPr="00806AD1" w:rsidTr="0000308A">
        <w:trPr>
          <w:jc w:val="center"/>
        </w:trPr>
        <w:tc>
          <w:tcPr>
            <w:tcW w:w="2660" w:type="dxa"/>
            <w:vMerge w:val="restart"/>
            <w:vAlign w:val="center"/>
          </w:tcPr>
          <w:p w:rsidR="00DE7215" w:rsidRPr="00806AD1" w:rsidRDefault="00DE7215" w:rsidP="0000308A">
            <w:pPr>
              <w:jc w:val="center"/>
              <w:rPr>
                <w:sz w:val="28"/>
                <w:szCs w:val="28"/>
                <w:lang w:val="uk-UA"/>
              </w:rPr>
            </w:pPr>
            <w:r w:rsidRPr="00806AD1">
              <w:rPr>
                <w:sz w:val="28"/>
                <w:szCs w:val="28"/>
              </w:rPr>
              <w:t xml:space="preserve">До </w:t>
            </w:r>
            <w:r w:rsidRPr="00806AD1">
              <w:rPr>
                <w:sz w:val="28"/>
                <w:szCs w:val="28"/>
                <w:lang w:val="uk-UA"/>
              </w:rPr>
              <w:t>навантаж.</w:t>
            </w:r>
            <w:r>
              <w:rPr>
                <w:sz w:val="28"/>
                <w:szCs w:val="28"/>
                <w:lang w:val="uk-UA"/>
              </w:rPr>
              <w:t xml:space="preserve">, </w:t>
            </w:r>
            <w:r w:rsidRPr="00806AD1">
              <w:rPr>
                <w:sz w:val="28"/>
                <w:szCs w:val="28"/>
                <w:lang w:val="uk-UA"/>
              </w:rPr>
              <w:t>(M±m</w:t>
            </w:r>
            <w:r>
              <w:rPr>
                <w:sz w:val="28"/>
                <w:szCs w:val="28"/>
                <w:lang w:val="uk-UA"/>
              </w:rPr>
              <w:t>)</w:t>
            </w:r>
          </w:p>
        </w:tc>
        <w:tc>
          <w:tcPr>
            <w:tcW w:w="1631" w:type="dxa"/>
            <w:vAlign w:val="bottom"/>
          </w:tcPr>
          <w:p w:rsidR="00DE7215" w:rsidRPr="00806AD1" w:rsidRDefault="00DE7215" w:rsidP="0000308A">
            <w:pPr>
              <w:rPr>
                <w:color w:val="000000"/>
                <w:sz w:val="28"/>
                <w:szCs w:val="28"/>
              </w:rPr>
            </w:pPr>
            <w:r w:rsidRPr="00806AD1">
              <w:rPr>
                <w:color w:val="000000"/>
                <w:sz w:val="28"/>
                <w:szCs w:val="28"/>
              </w:rPr>
              <w:t>101,09±2,96</w:t>
            </w:r>
          </w:p>
        </w:tc>
        <w:tc>
          <w:tcPr>
            <w:tcW w:w="1631" w:type="dxa"/>
            <w:vAlign w:val="bottom"/>
          </w:tcPr>
          <w:p w:rsidR="00DE7215" w:rsidRPr="00806AD1" w:rsidRDefault="00DE7215" w:rsidP="0000308A">
            <w:pPr>
              <w:rPr>
                <w:color w:val="000000"/>
                <w:sz w:val="28"/>
                <w:szCs w:val="28"/>
              </w:rPr>
            </w:pPr>
            <w:r w:rsidRPr="00806AD1">
              <w:rPr>
                <w:color w:val="000000"/>
                <w:sz w:val="28"/>
                <w:szCs w:val="28"/>
              </w:rPr>
              <w:t>0,21±0,0089</w:t>
            </w:r>
          </w:p>
        </w:tc>
        <w:tc>
          <w:tcPr>
            <w:tcW w:w="1631" w:type="dxa"/>
            <w:vAlign w:val="bottom"/>
          </w:tcPr>
          <w:p w:rsidR="00DE7215" w:rsidRPr="00806AD1" w:rsidRDefault="00DE7215" w:rsidP="0000308A">
            <w:pPr>
              <w:rPr>
                <w:sz w:val="28"/>
                <w:szCs w:val="28"/>
              </w:rPr>
            </w:pPr>
            <w:r w:rsidRPr="00806AD1">
              <w:rPr>
                <w:sz w:val="28"/>
                <w:szCs w:val="28"/>
              </w:rPr>
              <w:t>0,29±0,009</w:t>
            </w:r>
          </w:p>
        </w:tc>
      </w:tr>
      <w:tr w:rsidR="00DE7215" w:rsidRPr="00806AD1" w:rsidTr="0000308A">
        <w:trPr>
          <w:jc w:val="center"/>
        </w:trPr>
        <w:tc>
          <w:tcPr>
            <w:tcW w:w="2660" w:type="dxa"/>
            <w:vMerge/>
            <w:vAlign w:val="center"/>
          </w:tcPr>
          <w:p w:rsidR="00DE7215" w:rsidRPr="00806AD1" w:rsidRDefault="00DE7215" w:rsidP="0000308A">
            <w:pPr>
              <w:jc w:val="center"/>
              <w:rPr>
                <w:sz w:val="28"/>
                <w:szCs w:val="28"/>
              </w:rPr>
            </w:pPr>
          </w:p>
        </w:tc>
        <w:tc>
          <w:tcPr>
            <w:tcW w:w="1631" w:type="dxa"/>
            <w:vAlign w:val="bottom"/>
          </w:tcPr>
          <w:p w:rsidR="00DE7215" w:rsidRPr="00806AD1" w:rsidRDefault="00DE7215" w:rsidP="0000308A">
            <w:pPr>
              <w:rPr>
                <w:color w:val="000000"/>
                <w:sz w:val="28"/>
                <w:szCs w:val="28"/>
              </w:rPr>
            </w:pPr>
            <w:r w:rsidRPr="00806AD1">
              <w:rPr>
                <w:color w:val="000000"/>
                <w:sz w:val="28"/>
                <w:szCs w:val="28"/>
                <w:lang w:val="en-US"/>
              </w:rPr>
              <w:t>#2</w:t>
            </w:r>
          </w:p>
        </w:tc>
        <w:tc>
          <w:tcPr>
            <w:tcW w:w="1631" w:type="dxa"/>
            <w:vAlign w:val="bottom"/>
          </w:tcPr>
          <w:p w:rsidR="00DE7215" w:rsidRPr="00806AD1" w:rsidRDefault="00DE7215" w:rsidP="0000308A">
            <w:pPr>
              <w:rPr>
                <w:color w:val="000000"/>
                <w:sz w:val="28"/>
                <w:szCs w:val="28"/>
              </w:rPr>
            </w:pPr>
            <w:r w:rsidRPr="00806AD1">
              <w:rPr>
                <w:color w:val="000000"/>
                <w:sz w:val="28"/>
                <w:szCs w:val="28"/>
                <w:lang w:val="en-US"/>
              </w:rPr>
              <w:t>#2</w:t>
            </w:r>
          </w:p>
        </w:tc>
        <w:tc>
          <w:tcPr>
            <w:tcW w:w="1631" w:type="dxa"/>
            <w:vAlign w:val="bottom"/>
          </w:tcPr>
          <w:p w:rsidR="00DE7215" w:rsidRPr="00806AD1" w:rsidRDefault="00DE7215" w:rsidP="0000308A">
            <w:pPr>
              <w:rPr>
                <w:sz w:val="28"/>
                <w:szCs w:val="28"/>
              </w:rPr>
            </w:pPr>
            <w:r w:rsidRPr="00806AD1">
              <w:rPr>
                <w:sz w:val="28"/>
                <w:szCs w:val="28"/>
                <w:lang w:val="en-US"/>
              </w:rPr>
              <w:t>#2</w:t>
            </w:r>
          </w:p>
        </w:tc>
      </w:tr>
      <w:tr w:rsidR="00DE7215" w:rsidRPr="00806AD1" w:rsidTr="0000308A">
        <w:trPr>
          <w:jc w:val="center"/>
        </w:trPr>
        <w:tc>
          <w:tcPr>
            <w:tcW w:w="2660" w:type="dxa"/>
            <w:vMerge w:val="restart"/>
            <w:vAlign w:val="center"/>
          </w:tcPr>
          <w:p w:rsidR="00DE7215" w:rsidRPr="00806AD1" w:rsidRDefault="00DE7215" w:rsidP="0000308A">
            <w:pPr>
              <w:jc w:val="center"/>
              <w:rPr>
                <w:sz w:val="28"/>
                <w:szCs w:val="28"/>
                <w:lang w:val="uk-UA"/>
              </w:rPr>
            </w:pPr>
            <w:r w:rsidRPr="00806AD1">
              <w:rPr>
                <w:sz w:val="28"/>
                <w:szCs w:val="28"/>
                <w:lang w:val="uk-UA"/>
              </w:rPr>
              <w:t>Кінець</w:t>
            </w:r>
            <w:r w:rsidRPr="00806AD1">
              <w:rPr>
                <w:sz w:val="28"/>
                <w:szCs w:val="28"/>
              </w:rPr>
              <w:t xml:space="preserve"> 1-</w:t>
            </w:r>
            <w:r w:rsidRPr="00806AD1">
              <w:rPr>
                <w:sz w:val="28"/>
                <w:szCs w:val="28"/>
                <w:lang w:val="uk-UA"/>
              </w:rPr>
              <w:t>ї</w:t>
            </w:r>
            <w:r w:rsidRPr="00806AD1">
              <w:rPr>
                <w:sz w:val="28"/>
                <w:szCs w:val="28"/>
              </w:rPr>
              <w:t xml:space="preserve"> – </w:t>
            </w:r>
            <w:r w:rsidRPr="00806AD1">
              <w:rPr>
                <w:sz w:val="28"/>
                <w:szCs w:val="28"/>
                <w:lang w:val="uk-UA"/>
              </w:rPr>
              <w:t>початок</w:t>
            </w:r>
            <w:r w:rsidRPr="00806AD1">
              <w:rPr>
                <w:sz w:val="28"/>
                <w:szCs w:val="28"/>
              </w:rPr>
              <w:t xml:space="preserve"> 2-</w:t>
            </w:r>
            <w:r w:rsidRPr="00806AD1">
              <w:rPr>
                <w:sz w:val="28"/>
                <w:szCs w:val="28"/>
                <w:lang w:val="uk-UA"/>
              </w:rPr>
              <w:t>ї</w:t>
            </w:r>
            <w:r w:rsidRPr="00806AD1">
              <w:rPr>
                <w:sz w:val="28"/>
                <w:szCs w:val="28"/>
              </w:rPr>
              <w:t xml:space="preserve"> </w:t>
            </w:r>
            <w:r w:rsidRPr="00806AD1">
              <w:rPr>
                <w:sz w:val="28"/>
                <w:szCs w:val="28"/>
                <w:lang w:val="uk-UA"/>
              </w:rPr>
              <w:t>хвилини</w:t>
            </w:r>
            <w:r>
              <w:rPr>
                <w:sz w:val="28"/>
                <w:szCs w:val="28"/>
                <w:lang w:val="uk-UA"/>
              </w:rPr>
              <w:t xml:space="preserve">, </w:t>
            </w:r>
            <w:r w:rsidRPr="00806AD1">
              <w:rPr>
                <w:sz w:val="28"/>
                <w:szCs w:val="28"/>
                <w:lang w:val="uk-UA"/>
              </w:rPr>
              <w:t>(M±m</w:t>
            </w:r>
            <w:r>
              <w:rPr>
                <w:sz w:val="28"/>
                <w:szCs w:val="28"/>
                <w:lang w:val="uk-UA"/>
              </w:rPr>
              <w:t>)</w:t>
            </w:r>
          </w:p>
        </w:tc>
        <w:tc>
          <w:tcPr>
            <w:tcW w:w="1631" w:type="dxa"/>
            <w:vAlign w:val="bottom"/>
          </w:tcPr>
          <w:p w:rsidR="00DE7215" w:rsidRPr="00806AD1" w:rsidRDefault="00DE7215" w:rsidP="0000308A">
            <w:pPr>
              <w:rPr>
                <w:color w:val="000000"/>
                <w:sz w:val="28"/>
                <w:szCs w:val="28"/>
              </w:rPr>
            </w:pPr>
            <w:r w:rsidRPr="00806AD1">
              <w:rPr>
                <w:color w:val="000000"/>
                <w:sz w:val="28"/>
                <w:szCs w:val="28"/>
              </w:rPr>
              <w:t>121,81±3,65</w:t>
            </w:r>
          </w:p>
        </w:tc>
        <w:tc>
          <w:tcPr>
            <w:tcW w:w="1631" w:type="dxa"/>
            <w:vAlign w:val="bottom"/>
          </w:tcPr>
          <w:p w:rsidR="00DE7215" w:rsidRPr="00806AD1" w:rsidRDefault="00DE7215" w:rsidP="0000308A">
            <w:pPr>
              <w:rPr>
                <w:color w:val="000000"/>
                <w:sz w:val="28"/>
                <w:szCs w:val="28"/>
              </w:rPr>
            </w:pPr>
            <w:r w:rsidRPr="00806AD1">
              <w:rPr>
                <w:color w:val="000000"/>
                <w:sz w:val="28"/>
                <w:szCs w:val="28"/>
              </w:rPr>
              <w:t>0,25±0,0083</w:t>
            </w:r>
          </w:p>
        </w:tc>
        <w:tc>
          <w:tcPr>
            <w:tcW w:w="1631" w:type="dxa"/>
            <w:vAlign w:val="bottom"/>
          </w:tcPr>
          <w:p w:rsidR="00DE7215" w:rsidRPr="00806AD1" w:rsidRDefault="00DE7215" w:rsidP="0000308A">
            <w:pPr>
              <w:rPr>
                <w:sz w:val="28"/>
                <w:szCs w:val="28"/>
              </w:rPr>
            </w:pPr>
            <w:r w:rsidRPr="00806AD1">
              <w:rPr>
                <w:sz w:val="28"/>
                <w:szCs w:val="28"/>
              </w:rPr>
              <w:t>0,33±0,0092</w:t>
            </w:r>
          </w:p>
        </w:tc>
      </w:tr>
      <w:tr w:rsidR="00DE7215" w:rsidRPr="00806AD1" w:rsidTr="0000308A">
        <w:trPr>
          <w:jc w:val="center"/>
        </w:trPr>
        <w:tc>
          <w:tcPr>
            <w:tcW w:w="2660" w:type="dxa"/>
            <w:vMerge/>
            <w:vAlign w:val="center"/>
          </w:tcPr>
          <w:p w:rsidR="00DE7215" w:rsidRPr="00806AD1" w:rsidRDefault="00DE7215" w:rsidP="0000308A">
            <w:pPr>
              <w:jc w:val="center"/>
              <w:rPr>
                <w:sz w:val="28"/>
                <w:szCs w:val="28"/>
              </w:rPr>
            </w:pPr>
          </w:p>
        </w:tc>
        <w:tc>
          <w:tcPr>
            <w:tcW w:w="1631" w:type="dxa"/>
            <w:vAlign w:val="bottom"/>
          </w:tcPr>
          <w:p w:rsidR="00DE7215" w:rsidRPr="00806AD1" w:rsidRDefault="00DE7215" w:rsidP="0000308A">
            <w:pPr>
              <w:rPr>
                <w:color w:val="000000"/>
                <w:sz w:val="28"/>
                <w:szCs w:val="28"/>
              </w:rPr>
            </w:pPr>
            <w:r w:rsidRPr="00806AD1">
              <w:rPr>
                <w:color w:val="000000"/>
                <w:sz w:val="28"/>
                <w:szCs w:val="28"/>
                <w:lang w:val="en-US"/>
              </w:rPr>
              <w:t>#1,3</w:t>
            </w:r>
          </w:p>
        </w:tc>
        <w:tc>
          <w:tcPr>
            <w:tcW w:w="1631" w:type="dxa"/>
            <w:vAlign w:val="bottom"/>
          </w:tcPr>
          <w:p w:rsidR="00DE7215" w:rsidRPr="00806AD1" w:rsidRDefault="00DE7215" w:rsidP="0000308A">
            <w:pPr>
              <w:rPr>
                <w:color w:val="000000"/>
                <w:sz w:val="28"/>
                <w:szCs w:val="28"/>
              </w:rPr>
            </w:pPr>
            <w:r w:rsidRPr="00806AD1">
              <w:rPr>
                <w:color w:val="000000"/>
                <w:sz w:val="28"/>
                <w:szCs w:val="28"/>
                <w:lang w:val="en-US"/>
              </w:rPr>
              <w:t>#1,3</w:t>
            </w:r>
          </w:p>
        </w:tc>
        <w:tc>
          <w:tcPr>
            <w:tcW w:w="1631" w:type="dxa"/>
            <w:vAlign w:val="bottom"/>
          </w:tcPr>
          <w:p w:rsidR="00DE7215" w:rsidRPr="00806AD1" w:rsidRDefault="00DE7215" w:rsidP="0000308A">
            <w:pPr>
              <w:rPr>
                <w:sz w:val="28"/>
                <w:szCs w:val="28"/>
              </w:rPr>
            </w:pPr>
            <w:r w:rsidRPr="00806AD1">
              <w:rPr>
                <w:sz w:val="28"/>
                <w:szCs w:val="28"/>
                <w:lang w:val="en-US"/>
              </w:rPr>
              <w:t>#1,3</w:t>
            </w:r>
          </w:p>
        </w:tc>
      </w:tr>
      <w:tr w:rsidR="00DE7215" w:rsidRPr="00806AD1" w:rsidTr="0000308A">
        <w:trPr>
          <w:jc w:val="center"/>
        </w:trPr>
        <w:tc>
          <w:tcPr>
            <w:tcW w:w="2660" w:type="dxa"/>
            <w:vMerge w:val="restart"/>
            <w:vAlign w:val="center"/>
          </w:tcPr>
          <w:p w:rsidR="00DE7215" w:rsidRPr="00806AD1" w:rsidRDefault="00DE7215" w:rsidP="0000308A">
            <w:pPr>
              <w:jc w:val="center"/>
              <w:rPr>
                <w:sz w:val="28"/>
                <w:szCs w:val="28"/>
              </w:rPr>
            </w:pPr>
            <w:r w:rsidRPr="00806AD1">
              <w:rPr>
                <w:sz w:val="28"/>
                <w:szCs w:val="28"/>
              </w:rPr>
              <w:t>Динам</w:t>
            </w:r>
            <w:r w:rsidRPr="00806AD1">
              <w:rPr>
                <w:sz w:val="28"/>
                <w:szCs w:val="28"/>
                <w:lang w:val="uk-UA"/>
              </w:rPr>
              <w:t>і</w:t>
            </w:r>
            <w:r w:rsidRPr="00806AD1">
              <w:rPr>
                <w:sz w:val="28"/>
                <w:szCs w:val="28"/>
              </w:rPr>
              <w:t xml:space="preserve">ка </w:t>
            </w:r>
            <w:r w:rsidRPr="00806AD1">
              <w:rPr>
                <w:sz w:val="28"/>
                <w:szCs w:val="28"/>
                <w:lang w:val="uk-UA"/>
              </w:rPr>
              <w:t>змін</w:t>
            </w:r>
            <w:r w:rsidRPr="00806AD1">
              <w:rPr>
                <w:sz w:val="28"/>
                <w:szCs w:val="28"/>
              </w:rPr>
              <w:t>, %</w:t>
            </w:r>
          </w:p>
        </w:tc>
        <w:tc>
          <w:tcPr>
            <w:tcW w:w="1631" w:type="dxa"/>
            <w:vAlign w:val="bottom"/>
          </w:tcPr>
          <w:p w:rsidR="00DE7215" w:rsidRPr="00806AD1" w:rsidRDefault="00DE7215" w:rsidP="0000308A">
            <w:pPr>
              <w:rPr>
                <w:color w:val="000000"/>
                <w:sz w:val="28"/>
                <w:szCs w:val="28"/>
              </w:rPr>
            </w:pPr>
            <w:r w:rsidRPr="00806AD1">
              <w:rPr>
                <w:color w:val="000000"/>
                <w:sz w:val="28"/>
                <w:szCs w:val="28"/>
              </w:rPr>
              <w:t>21,16±3,86</w:t>
            </w:r>
          </w:p>
        </w:tc>
        <w:tc>
          <w:tcPr>
            <w:tcW w:w="1631" w:type="dxa"/>
            <w:vAlign w:val="bottom"/>
          </w:tcPr>
          <w:p w:rsidR="00DE7215" w:rsidRPr="00806AD1" w:rsidRDefault="00DE7215" w:rsidP="0000308A">
            <w:pPr>
              <w:rPr>
                <w:color w:val="000000"/>
                <w:sz w:val="28"/>
                <w:szCs w:val="28"/>
              </w:rPr>
            </w:pPr>
            <w:r w:rsidRPr="00806AD1">
              <w:rPr>
                <w:color w:val="000000"/>
                <w:sz w:val="28"/>
                <w:szCs w:val="28"/>
              </w:rPr>
              <w:t>18,83±3,19</w:t>
            </w:r>
          </w:p>
        </w:tc>
        <w:tc>
          <w:tcPr>
            <w:tcW w:w="1631" w:type="dxa"/>
            <w:vAlign w:val="bottom"/>
          </w:tcPr>
          <w:p w:rsidR="00DE7215" w:rsidRPr="00806AD1" w:rsidRDefault="00DE7215" w:rsidP="0000308A">
            <w:pPr>
              <w:rPr>
                <w:sz w:val="28"/>
                <w:szCs w:val="28"/>
              </w:rPr>
            </w:pPr>
            <w:r w:rsidRPr="00806AD1">
              <w:rPr>
                <w:sz w:val="28"/>
                <w:szCs w:val="28"/>
              </w:rPr>
              <w:t>13,27±2,94</w:t>
            </w:r>
          </w:p>
        </w:tc>
      </w:tr>
      <w:tr w:rsidR="00DE7215" w:rsidRPr="00806AD1" w:rsidTr="0000308A">
        <w:trPr>
          <w:jc w:val="center"/>
        </w:trPr>
        <w:tc>
          <w:tcPr>
            <w:tcW w:w="2660" w:type="dxa"/>
            <w:vMerge/>
            <w:vAlign w:val="center"/>
          </w:tcPr>
          <w:p w:rsidR="00DE7215" w:rsidRPr="00806AD1" w:rsidRDefault="00DE7215" w:rsidP="0000308A">
            <w:pPr>
              <w:jc w:val="center"/>
              <w:rPr>
                <w:sz w:val="28"/>
                <w:szCs w:val="28"/>
              </w:rPr>
            </w:pPr>
          </w:p>
        </w:tc>
        <w:tc>
          <w:tcPr>
            <w:tcW w:w="1631" w:type="dxa"/>
            <w:vAlign w:val="bottom"/>
          </w:tcPr>
          <w:p w:rsidR="00DE7215" w:rsidRPr="00806AD1" w:rsidRDefault="00DE7215" w:rsidP="0000308A">
            <w:pPr>
              <w:rPr>
                <w:color w:val="000000"/>
                <w:sz w:val="28"/>
                <w:szCs w:val="28"/>
              </w:rPr>
            </w:pPr>
            <w:r w:rsidRPr="00806AD1">
              <w:rPr>
                <w:color w:val="000000"/>
                <w:sz w:val="28"/>
                <w:szCs w:val="28"/>
                <w:lang w:val="en-US"/>
              </w:rPr>
              <w:t>#2</w:t>
            </w:r>
          </w:p>
        </w:tc>
        <w:tc>
          <w:tcPr>
            <w:tcW w:w="1631" w:type="dxa"/>
            <w:vAlign w:val="bottom"/>
          </w:tcPr>
          <w:p w:rsidR="00DE7215" w:rsidRPr="00806AD1" w:rsidRDefault="00DE7215" w:rsidP="0000308A">
            <w:pPr>
              <w:rPr>
                <w:color w:val="000000"/>
                <w:sz w:val="28"/>
                <w:szCs w:val="28"/>
              </w:rPr>
            </w:pPr>
            <w:r w:rsidRPr="00806AD1">
              <w:rPr>
                <w:color w:val="000000"/>
                <w:sz w:val="28"/>
                <w:szCs w:val="28"/>
                <w:lang w:val="en-US"/>
              </w:rPr>
              <w:t>#2</w:t>
            </w:r>
          </w:p>
        </w:tc>
        <w:tc>
          <w:tcPr>
            <w:tcW w:w="1631" w:type="dxa"/>
            <w:vAlign w:val="bottom"/>
          </w:tcPr>
          <w:p w:rsidR="00DE7215" w:rsidRPr="00806AD1" w:rsidRDefault="00DE7215" w:rsidP="0000308A">
            <w:pPr>
              <w:rPr>
                <w:sz w:val="28"/>
                <w:szCs w:val="28"/>
              </w:rPr>
            </w:pPr>
            <w:r w:rsidRPr="00806AD1">
              <w:rPr>
                <w:sz w:val="28"/>
                <w:szCs w:val="28"/>
                <w:lang w:val="en-US"/>
              </w:rPr>
              <w:t>#2</w:t>
            </w:r>
          </w:p>
        </w:tc>
      </w:tr>
      <w:tr w:rsidR="00DE7215" w:rsidRPr="00806AD1" w:rsidTr="0000308A">
        <w:trPr>
          <w:jc w:val="center"/>
        </w:trPr>
        <w:tc>
          <w:tcPr>
            <w:tcW w:w="2660" w:type="dxa"/>
            <w:vMerge w:val="restart"/>
            <w:vAlign w:val="center"/>
          </w:tcPr>
          <w:p w:rsidR="00DE7215" w:rsidRPr="00806AD1" w:rsidRDefault="00DE7215" w:rsidP="0000308A">
            <w:pPr>
              <w:jc w:val="center"/>
              <w:rPr>
                <w:sz w:val="28"/>
                <w:szCs w:val="28"/>
                <w:lang w:val="uk-UA"/>
              </w:rPr>
            </w:pPr>
            <w:r w:rsidRPr="00806AD1">
              <w:rPr>
                <w:sz w:val="28"/>
                <w:szCs w:val="28"/>
                <w:lang w:val="uk-UA"/>
              </w:rPr>
              <w:t>Кінець</w:t>
            </w:r>
            <w:r w:rsidRPr="00806AD1">
              <w:rPr>
                <w:sz w:val="28"/>
                <w:szCs w:val="28"/>
              </w:rPr>
              <w:t xml:space="preserve"> 4-</w:t>
            </w:r>
            <w:r w:rsidRPr="00806AD1">
              <w:rPr>
                <w:sz w:val="28"/>
                <w:szCs w:val="28"/>
                <w:lang w:val="uk-UA"/>
              </w:rPr>
              <w:t>ї</w:t>
            </w:r>
            <w:r w:rsidRPr="00806AD1">
              <w:rPr>
                <w:sz w:val="28"/>
                <w:szCs w:val="28"/>
              </w:rPr>
              <w:t xml:space="preserve"> – </w:t>
            </w:r>
            <w:r w:rsidRPr="00806AD1">
              <w:rPr>
                <w:sz w:val="28"/>
                <w:szCs w:val="28"/>
                <w:lang w:val="uk-UA"/>
              </w:rPr>
              <w:t>початок</w:t>
            </w:r>
            <w:r w:rsidRPr="00806AD1">
              <w:rPr>
                <w:sz w:val="28"/>
                <w:szCs w:val="28"/>
              </w:rPr>
              <w:t xml:space="preserve"> 5-</w:t>
            </w:r>
            <w:r w:rsidRPr="00806AD1">
              <w:rPr>
                <w:sz w:val="28"/>
                <w:szCs w:val="28"/>
                <w:lang w:val="uk-UA"/>
              </w:rPr>
              <w:t>ї</w:t>
            </w:r>
            <w:r w:rsidRPr="00806AD1">
              <w:rPr>
                <w:sz w:val="28"/>
                <w:szCs w:val="28"/>
              </w:rPr>
              <w:t xml:space="preserve"> </w:t>
            </w:r>
            <w:r w:rsidRPr="00806AD1">
              <w:rPr>
                <w:sz w:val="28"/>
                <w:szCs w:val="28"/>
                <w:lang w:val="uk-UA"/>
              </w:rPr>
              <w:t>хвилини</w:t>
            </w:r>
            <w:r>
              <w:rPr>
                <w:sz w:val="28"/>
                <w:szCs w:val="28"/>
                <w:lang w:val="uk-UA"/>
              </w:rPr>
              <w:t xml:space="preserve">, </w:t>
            </w:r>
            <w:r w:rsidRPr="00806AD1">
              <w:rPr>
                <w:sz w:val="28"/>
                <w:szCs w:val="28"/>
                <w:lang w:val="uk-UA"/>
              </w:rPr>
              <w:t>(M±m</w:t>
            </w:r>
            <w:r>
              <w:rPr>
                <w:sz w:val="28"/>
                <w:szCs w:val="28"/>
                <w:lang w:val="uk-UA"/>
              </w:rPr>
              <w:t>)</w:t>
            </w:r>
          </w:p>
        </w:tc>
        <w:tc>
          <w:tcPr>
            <w:tcW w:w="1631" w:type="dxa"/>
            <w:vAlign w:val="bottom"/>
          </w:tcPr>
          <w:p w:rsidR="00DE7215" w:rsidRPr="00806AD1" w:rsidRDefault="00DE7215" w:rsidP="0000308A">
            <w:pPr>
              <w:rPr>
                <w:color w:val="000000"/>
                <w:sz w:val="28"/>
                <w:szCs w:val="28"/>
              </w:rPr>
            </w:pPr>
            <w:r w:rsidRPr="00806AD1">
              <w:rPr>
                <w:color w:val="000000"/>
                <w:sz w:val="28"/>
                <w:szCs w:val="28"/>
              </w:rPr>
              <w:t>102,15±3,56</w:t>
            </w:r>
          </w:p>
        </w:tc>
        <w:tc>
          <w:tcPr>
            <w:tcW w:w="1631" w:type="dxa"/>
            <w:vAlign w:val="bottom"/>
          </w:tcPr>
          <w:p w:rsidR="00DE7215" w:rsidRPr="00806AD1" w:rsidRDefault="00DE7215" w:rsidP="0000308A">
            <w:pPr>
              <w:rPr>
                <w:color w:val="000000"/>
                <w:sz w:val="28"/>
                <w:szCs w:val="28"/>
              </w:rPr>
            </w:pPr>
            <w:r w:rsidRPr="00806AD1">
              <w:rPr>
                <w:color w:val="000000"/>
                <w:sz w:val="28"/>
                <w:szCs w:val="28"/>
              </w:rPr>
              <w:t>0,22±0,0081</w:t>
            </w:r>
          </w:p>
        </w:tc>
        <w:tc>
          <w:tcPr>
            <w:tcW w:w="1631" w:type="dxa"/>
            <w:vAlign w:val="bottom"/>
          </w:tcPr>
          <w:p w:rsidR="00DE7215" w:rsidRPr="00806AD1" w:rsidRDefault="00DE7215" w:rsidP="0000308A">
            <w:pPr>
              <w:rPr>
                <w:sz w:val="28"/>
                <w:szCs w:val="28"/>
              </w:rPr>
            </w:pPr>
            <w:r w:rsidRPr="00806AD1">
              <w:rPr>
                <w:sz w:val="28"/>
                <w:szCs w:val="28"/>
              </w:rPr>
              <w:t>0,29±0,0095</w:t>
            </w:r>
          </w:p>
        </w:tc>
      </w:tr>
      <w:tr w:rsidR="00DE7215" w:rsidRPr="00806AD1" w:rsidTr="0000308A">
        <w:trPr>
          <w:jc w:val="center"/>
        </w:trPr>
        <w:tc>
          <w:tcPr>
            <w:tcW w:w="2660" w:type="dxa"/>
            <w:vMerge/>
            <w:vAlign w:val="center"/>
          </w:tcPr>
          <w:p w:rsidR="00DE7215" w:rsidRPr="00806AD1" w:rsidRDefault="00DE7215" w:rsidP="0000308A">
            <w:pPr>
              <w:jc w:val="center"/>
              <w:rPr>
                <w:sz w:val="28"/>
                <w:szCs w:val="28"/>
              </w:rPr>
            </w:pPr>
          </w:p>
        </w:tc>
        <w:tc>
          <w:tcPr>
            <w:tcW w:w="1631" w:type="dxa"/>
            <w:vAlign w:val="bottom"/>
          </w:tcPr>
          <w:p w:rsidR="00DE7215" w:rsidRPr="00806AD1" w:rsidRDefault="00DE7215" w:rsidP="0000308A">
            <w:pPr>
              <w:rPr>
                <w:color w:val="000000"/>
                <w:sz w:val="28"/>
                <w:szCs w:val="28"/>
              </w:rPr>
            </w:pPr>
            <w:r w:rsidRPr="00806AD1">
              <w:rPr>
                <w:color w:val="000000"/>
                <w:sz w:val="28"/>
                <w:szCs w:val="28"/>
                <w:lang w:val="en-US"/>
              </w:rPr>
              <w:t>#2</w:t>
            </w:r>
          </w:p>
        </w:tc>
        <w:tc>
          <w:tcPr>
            <w:tcW w:w="1631" w:type="dxa"/>
            <w:vAlign w:val="bottom"/>
          </w:tcPr>
          <w:p w:rsidR="00DE7215" w:rsidRPr="00806AD1" w:rsidRDefault="00DE7215" w:rsidP="0000308A">
            <w:pPr>
              <w:rPr>
                <w:color w:val="000000"/>
                <w:sz w:val="28"/>
                <w:szCs w:val="28"/>
              </w:rPr>
            </w:pPr>
            <w:r w:rsidRPr="00806AD1">
              <w:rPr>
                <w:color w:val="000000"/>
                <w:sz w:val="28"/>
                <w:szCs w:val="28"/>
                <w:lang w:val="en-US"/>
              </w:rPr>
              <w:t>#2</w:t>
            </w:r>
          </w:p>
        </w:tc>
        <w:tc>
          <w:tcPr>
            <w:tcW w:w="1631" w:type="dxa"/>
            <w:vAlign w:val="bottom"/>
          </w:tcPr>
          <w:p w:rsidR="00DE7215" w:rsidRPr="00806AD1" w:rsidRDefault="00DE7215" w:rsidP="0000308A">
            <w:pPr>
              <w:rPr>
                <w:sz w:val="28"/>
                <w:szCs w:val="28"/>
              </w:rPr>
            </w:pPr>
            <w:r w:rsidRPr="00806AD1">
              <w:rPr>
                <w:sz w:val="28"/>
                <w:szCs w:val="28"/>
                <w:lang w:val="en-US"/>
              </w:rPr>
              <w:t>#2</w:t>
            </w:r>
          </w:p>
        </w:tc>
      </w:tr>
      <w:tr w:rsidR="00DE7215" w:rsidRPr="00806AD1" w:rsidTr="0000308A">
        <w:trPr>
          <w:jc w:val="center"/>
        </w:trPr>
        <w:tc>
          <w:tcPr>
            <w:tcW w:w="2660" w:type="dxa"/>
            <w:vMerge w:val="restart"/>
            <w:vAlign w:val="center"/>
          </w:tcPr>
          <w:p w:rsidR="00DE7215" w:rsidRPr="00806AD1" w:rsidRDefault="00DE7215" w:rsidP="0000308A">
            <w:pPr>
              <w:jc w:val="center"/>
              <w:rPr>
                <w:sz w:val="28"/>
                <w:szCs w:val="28"/>
              </w:rPr>
            </w:pPr>
            <w:r w:rsidRPr="00806AD1">
              <w:rPr>
                <w:sz w:val="28"/>
                <w:szCs w:val="28"/>
              </w:rPr>
              <w:t>Динам</w:t>
            </w:r>
            <w:r w:rsidRPr="00806AD1">
              <w:rPr>
                <w:sz w:val="28"/>
                <w:szCs w:val="28"/>
                <w:lang w:val="uk-UA"/>
              </w:rPr>
              <w:t>і</w:t>
            </w:r>
            <w:r w:rsidRPr="00806AD1">
              <w:rPr>
                <w:sz w:val="28"/>
                <w:szCs w:val="28"/>
              </w:rPr>
              <w:t xml:space="preserve">ка </w:t>
            </w:r>
            <w:r w:rsidRPr="00806AD1">
              <w:rPr>
                <w:sz w:val="28"/>
                <w:szCs w:val="28"/>
                <w:lang w:val="uk-UA"/>
              </w:rPr>
              <w:t>змін</w:t>
            </w:r>
            <w:r w:rsidRPr="00806AD1">
              <w:rPr>
                <w:sz w:val="28"/>
                <w:szCs w:val="28"/>
              </w:rPr>
              <w:t>, %</w:t>
            </w:r>
          </w:p>
        </w:tc>
        <w:tc>
          <w:tcPr>
            <w:tcW w:w="1631" w:type="dxa"/>
            <w:vAlign w:val="bottom"/>
          </w:tcPr>
          <w:p w:rsidR="00DE7215" w:rsidRPr="00806AD1" w:rsidRDefault="00DE7215" w:rsidP="0000308A">
            <w:pPr>
              <w:rPr>
                <w:color w:val="000000"/>
                <w:sz w:val="28"/>
                <w:szCs w:val="28"/>
              </w:rPr>
            </w:pPr>
            <w:r w:rsidRPr="00806AD1">
              <w:rPr>
                <w:color w:val="000000"/>
                <w:sz w:val="28"/>
                <w:szCs w:val="28"/>
              </w:rPr>
              <w:t>1,16±1,47</w:t>
            </w:r>
          </w:p>
        </w:tc>
        <w:tc>
          <w:tcPr>
            <w:tcW w:w="1631" w:type="dxa"/>
            <w:vAlign w:val="bottom"/>
          </w:tcPr>
          <w:p w:rsidR="00DE7215" w:rsidRPr="00806AD1" w:rsidRDefault="00DE7215" w:rsidP="0000308A">
            <w:pPr>
              <w:rPr>
                <w:color w:val="000000"/>
                <w:sz w:val="28"/>
                <w:szCs w:val="28"/>
              </w:rPr>
            </w:pPr>
            <w:r w:rsidRPr="00806AD1">
              <w:rPr>
                <w:color w:val="000000"/>
                <w:sz w:val="28"/>
                <w:szCs w:val="28"/>
              </w:rPr>
              <w:t>4,59±1,77</w:t>
            </w:r>
          </w:p>
        </w:tc>
        <w:tc>
          <w:tcPr>
            <w:tcW w:w="1631" w:type="dxa"/>
            <w:vAlign w:val="bottom"/>
          </w:tcPr>
          <w:p w:rsidR="00DE7215" w:rsidRPr="00806AD1" w:rsidRDefault="00DE7215" w:rsidP="0000308A">
            <w:pPr>
              <w:rPr>
                <w:sz w:val="28"/>
                <w:szCs w:val="28"/>
              </w:rPr>
            </w:pPr>
            <w:r w:rsidRPr="00806AD1">
              <w:rPr>
                <w:sz w:val="28"/>
                <w:szCs w:val="28"/>
              </w:rPr>
              <w:t>0,68±1,23</w:t>
            </w:r>
          </w:p>
        </w:tc>
      </w:tr>
      <w:tr w:rsidR="00DE7215" w:rsidRPr="00806AD1" w:rsidTr="0000308A">
        <w:trPr>
          <w:jc w:val="center"/>
        </w:trPr>
        <w:tc>
          <w:tcPr>
            <w:tcW w:w="2660" w:type="dxa"/>
            <w:vMerge/>
            <w:vAlign w:val="center"/>
          </w:tcPr>
          <w:p w:rsidR="00DE7215" w:rsidRPr="00806AD1" w:rsidRDefault="00DE7215" w:rsidP="0000308A">
            <w:pPr>
              <w:jc w:val="center"/>
              <w:rPr>
                <w:sz w:val="28"/>
                <w:szCs w:val="28"/>
              </w:rPr>
            </w:pPr>
          </w:p>
        </w:tc>
        <w:tc>
          <w:tcPr>
            <w:tcW w:w="1631" w:type="dxa"/>
            <w:vAlign w:val="bottom"/>
          </w:tcPr>
          <w:p w:rsidR="00DE7215" w:rsidRPr="00806AD1" w:rsidRDefault="00DE7215" w:rsidP="0000308A">
            <w:pPr>
              <w:rPr>
                <w:color w:val="000000"/>
                <w:sz w:val="28"/>
                <w:szCs w:val="28"/>
              </w:rPr>
            </w:pPr>
            <w:r w:rsidRPr="00806AD1">
              <w:rPr>
                <w:color w:val="000000"/>
                <w:sz w:val="28"/>
                <w:szCs w:val="28"/>
                <w:lang w:val="en-US"/>
              </w:rPr>
              <w:t>#1</w:t>
            </w:r>
          </w:p>
        </w:tc>
        <w:tc>
          <w:tcPr>
            <w:tcW w:w="1631" w:type="dxa"/>
            <w:vAlign w:val="bottom"/>
          </w:tcPr>
          <w:p w:rsidR="00DE7215" w:rsidRPr="00806AD1" w:rsidRDefault="00DE7215" w:rsidP="0000308A">
            <w:pPr>
              <w:rPr>
                <w:color w:val="000000"/>
                <w:sz w:val="28"/>
                <w:szCs w:val="28"/>
              </w:rPr>
            </w:pPr>
            <w:r w:rsidRPr="00806AD1">
              <w:rPr>
                <w:color w:val="000000"/>
                <w:sz w:val="28"/>
                <w:szCs w:val="28"/>
                <w:lang w:val="en-US"/>
              </w:rPr>
              <w:t>#1</w:t>
            </w:r>
          </w:p>
        </w:tc>
        <w:tc>
          <w:tcPr>
            <w:tcW w:w="1631" w:type="dxa"/>
            <w:vAlign w:val="bottom"/>
          </w:tcPr>
          <w:p w:rsidR="00DE7215" w:rsidRPr="00806AD1" w:rsidRDefault="00DE7215" w:rsidP="0000308A">
            <w:pPr>
              <w:rPr>
                <w:sz w:val="28"/>
                <w:szCs w:val="28"/>
              </w:rPr>
            </w:pPr>
            <w:r w:rsidRPr="00806AD1">
              <w:rPr>
                <w:sz w:val="28"/>
                <w:szCs w:val="28"/>
                <w:lang w:val="en-US"/>
              </w:rPr>
              <w:t>#1</w:t>
            </w:r>
          </w:p>
        </w:tc>
      </w:tr>
    </w:tbl>
    <w:p w:rsidR="00DE7215" w:rsidRPr="00806AD1" w:rsidRDefault="00DE7215" w:rsidP="00AF41DC">
      <w:pPr>
        <w:pStyle w:val="NormalWeb"/>
        <w:spacing w:before="0" w:beforeAutospacing="0" w:after="0" w:afterAutospacing="0" w:line="360" w:lineRule="auto"/>
        <w:ind w:firstLine="720"/>
        <w:jc w:val="both"/>
        <w:rPr>
          <w:sz w:val="28"/>
          <w:szCs w:val="28"/>
          <w:lang w:val="uk-UA"/>
        </w:rPr>
      </w:pPr>
      <w:r w:rsidRPr="00806AD1">
        <w:rPr>
          <w:sz w:val="28"/>
          <w:szCs w:val="28"/>
          <w:lang w:val="uk-UA"/>
        </w:rPr>
        <w:t>Примітка</w:t>
      </w:r>
      <w:r>
        <w:rPr>
          <w:sz w:val="28"/>
          <w:szCs w:val="28"/>
          <w:lang w:val="uk-UA"/>
        </w:rPr>
        <w:t>.</w:t>
      </w:r>
      <w:r w:rsidRPr="00806AD1">
        <w:rPr>
          <w:sz w:val="28"/>
          <w:szCs w:val="28"/>
          <w:lang w:val="uk-UA"/>
        </w:rPr>
        <w:t xml:space="preserve"> * - наявність достовірн</w:t>
      </w:r>
      <w:r>
        <w:rPr>
          <w:sz w:val="28"/>
          <w:szCs w:val="28"/>
          <w:lang w:val="uk-UA"/>
        </w:rPr>
        <w:t>ої</w:t>
      </w:r>
      <w:r w:rsidRPr="00806AD1">
        <w:rPr>
          <w:sz w:val="28"/>
          <w:szCs w:val="28"/>
          <w:lang w:val="uk-UA"/>
        </w:rPr>
        <w:t xml:space="preserve"> </w:t>
      </w:r>
      <w:r>
        <w:rPr>
          <w:sz w:val="28"/>
          <w:szCs w:val="28"/>
          <w:lang w:val="uk-UA"/>
        </w:rPr>
        <w:t>різниці</w:t>
      </w:r>
      <w:r w:rsidRPr="00806AD1">
        <w:rPr>
          <w:sz w:val="28"/>
          <w:szCs w:val="28"/>
          <w:lang w:val="uk-UA"/>
        </w:rPr>
        <w:t xml:space="preserve"> (p&lt;0,05) </w:t>
      </w:r>
      <w:r>
        <w:rPr>
          <w:sz w:val="28"/>
          <w:szCs w:val="28"/>
          <w:lang w:val="uk-UA"/>
        </w:rPr>
        <w:t xml:space="preserve">у порівнянні з контрольною групою </w:t>
      </w:r>
      <w:r w:rsidRPr="00806AD1">
        <w:rPr>
          <w:sz w:val="28"/>
          <w:szCs w:val="28"/>
          <w:lang w:val="uk-UA"/>
        </w:rPr>
        <w:t>дослідження; # - зміна показників в динаміці дослідження, де 1 - значення показника до навантаження, 2 - значення показника у кінці 1-ої хвилини, 3 - значення показника у кінці 5-ої хвилини.</w:t>
      </w:r>
    </w:p>
    <w:p w:rsidR="00DE7215" w:rsidRDefault="00DE7215" w:rsidP="00AF41DC">
      <w:pPr>
        <w:pStyle w:val="NormalWeb"/>
        <w:spacing w:before="0" w:beforeAutospacing="0" w:after="0" w:afterAutospacing="0" w:line="360" w:lineRule="auto"/>
        <w:ind w:firstLine="720"/>
        <w:jc w:val="both"/>
        <w:rPr>
          <w:sz w:val="28"/>
          <w:szCs w:val="28"/>
          <w:lang w:val="uk-UA"/>
        </w:rPr>
      </w:pPr>
    </w:p>
    <w:p w:rsidR="00DE7215" w:rsidRPr="00806AD1" w:rsidRDefault="00DE7215" w:rsidP="00AF41DC">
      <w:pPr>
        <w:pStyle w:val="NormalWeb"/>
        <w:spacing w:before="0" w:beforeAutospacing="0" w:after="0" w:afterAutospacing="0" w:line="360" w:lineRule="auto"/>
        <w:ind w:firstLine="720"/>
        <w:jc w:val="both"/>
        <w:rPr>
          <w:sz w:val="28"/>
          <w:szCs w:val="28"/>
          <w:lang w:val="uk-UA"/>
        </w:rPr>
      </w:pPr>
      <w:r w:rsidRPr="00806AD1">
        <w:rPr>
          <w:sz w:val="28"/>
          <w:szCs w:val="28"/>
          <w:lang w:val="uk-UA"/>
        </w:rPr>
        <w:t>Значення максимальної швидкості в аорті до навантаження дорівнювало 101,09±2,96 см/сек і достовірно підвищувалося до 121,81±3,65 см/сек. Ці показники не мали відмінностей від таких контрольної групи, хоча і відмічена тенденція до менших величин. Відсоток змін складав 21,16±3,86% та був меншим (p&gt;0,05), ніж у доношених дітей. Таким чином, вказаний показник свідчив про з</w:t>
      </w:r>
      <w:r>
        <w:rPr>
          <w:sz w:val="28"/>
          <w:szCs w:val="28"/>
          <w:lang w:val="uk-UA"/>
        </w:rPr>
        <w:t>більшення викиду лівого шлуночка</w:t>
      </w:r>
      <w:r w:rsidRPr="00806AD1">
        <w:rPr>
          <w:sz w:val="28"/>
          <w:szCs w:val="28"/>
          <w:lang w:val="uk-UA"/>
        </w:rPr>
        <w:t xml:space="preserve">, хоча і в декілька менших значеннях порівняно з аналогічними контрольної групи. До закінчення 4-5-ої хвилини визначалося достовірне зниження параметру - до 102,15±3,56 см/сек. Вказана величина не </w:t>
      </w:r>
      <w:r>
        <w:rPr>
          <w:sz w:val="28"/>
          <w:szCs w:val="28"/>
          <w:lang w:val="uk-UA"/>
        </w:rPr>
        <w:t>відрізнялася</w:t>
      </w:r>
      <w:r w:rsidRPr="00806AD1">
        <w:rPr>
          <w:sz w:val="28"/>
          <w:szCs w:val="28"/>
          <w:lang w:val="uk-UA"/>
        </w:rPr>
        <w:t xml:space="preserve"> від такої </w:t>
      </w:r>
      <w:r>
        <w:rPr>
          <w:sz w:val="28"/>
          <w:szCs w:val="28"/>
          <w:lang w:val="uk-UA"/>
        </w:rPr>
        <w:t xml:space="preserve">ж </w:t>
      </w:r>
      <w:r w:rsidRPr="00806AD1">
        <w:rPr>
          <w:sz w:val="28"/>
          <w:szCs w:val="28"/>
          <w:lang w:val="uk-UA"/>
        </w:rPr>
        <w:t xml:space="preserve">дітей групи 1. </w:t>
      </w:r>
    </w:p>
    <w:p w:rsidR="00DE7215" w:rsidRPr="00806AD1" w:rsidRDefault="00DE7215" w:rsidP="00AF41DC">
      <w:pPr>
        <w:pStyle w:val="NormalWeb"/>
        <w:spacing w:before="0" w:beforeAutospacing="0" w:after="0" w:afterAutospacing="0" w:line="360" w:lineRule="auto"/>
        <w:ind w:firstLine="720"/>
        <w:jc w:val="both"/>
        <w:rPr>
          <w:sz w:val="28"/>
          <w:szCs w:val="28"/>
          <w:lang w:val="uk-UA"/>
        </w:rPr>
      </w:pPr>
      <w:r w:rsidRPr="00806AD1">
        <w:rPr>
          <w:sz w:val="28"/>
          <w:szCs w:val="28"/>
          <w:lang w:val="uk-UA"/>
        </w:rPr>
        <w:t>Показник інтегралу лінійної швидкості кровотоку в аорті до навантаження дорівнював 0,21±0,0089 см, а після нього - 0,25±0,0083</w:t>
      </w:r>
      <w:r>
        <w:rPr>
          <w:sz w:val="28"/>
          <w:szCs w:val="28"/>
          <w:lang w:val="uk-UA"/>
        </w:rPr>
        <w:t xml:space="preserve"> </w:t>
      </w:r>
      <w:r w:rsidRPr="00806AD1">
        <w:rPr>
          <w:sz w:val="28"/>
          <w:szCs w:val="28"/>
          <w:lang w:val="uk-UA"/>
        </w:rPr>
        <w:t xml:space="preserve">см (p&lt;0,05). Відсоток змін дорівнював 18,83±3,19% і, як цей параметр, так і VmaxAo не </w:t>
      </w:r>
      <w:r>
        <w:rPr>
          <w:sz w:val="28"/>
          <w:szCs w:val="28"/>
          <w:lang w:val="uk-UA"/>
        </w:rPr>
        <w:t>відрізнявся</w:t>
      </w:r>
      <w:r w:rsidRPr="00806AD1">
        <w:rPr>
          <w:sz w:val="28"/>
          <w:szCs w:val="28"/>
          <w:lang w:val="uk-UA"/>
        </w:rPr>
        <w:t xml:space="preserve"> від аналогічного у дітей групи 2а. Таким чином, динаміка Ao VTI підтверджувала збільшення ударного об'єму, що відбувалося після виконання проби. До закінчення 4-5-ої хвилини визначалося достовірне зниження показника до 0,22±0,0081</w:t>
      </w:r>
      <w:r>
        <w:rPr>
          <w:sz w:val="28"/>
          <w:szCs w:val="28"/>
          <w:lang w:val="uk-UA"/>
        </w:rPr>
        <w:t xml:space="preserve"> </w:t>
      </w:r>
      <w:r w:rsidRPr="00806AD1">
        <w:rPr>
          <w:sz w:val="28"/>
          <w:szCs w:val="28"/>
          <w:lang w:val="uk-UA"/>
        </w:rPr>
        <w:t xml:space="preserve">см. Відсоток змін склав 4,59±1,77%. Не було відмінностей з аналогічним параметром у дітей групи 1. </w:t>
      </w:r>
    </w:p>
    <w:p w:rsidR="00DE7215" w:rsidRPr="00806AD1" w:rsidRDefault="00DE7215" w:rsidP="00AF41DC">
      <w:pPr>
        <w:pStyle w:val="NormalWeb"/>
        <w:spacing w:before="0" w:beforeAutospacing="0" w:after="0" w:afterAutospacing="0" w:line="360" w:lineRule="auto"/>
        <w:ind w:firstLine="720"/>
        <w:jc w:val="both"/>
        <w:rPr>
          <w:sz w:val="28"/>
          <w:szCs w:val="28"/>
          <w:lang w:val="uk-UA"/>
        </w:rPr>
      </w:pPr>
      <w:r w:rsidRPr="00806AD1">
        <w:rPr>
          <w:sz w:val="28"/>
          <w:szCs w:val="28"/>
          <w:lang w:val="uk-UA"/>
        </w:rPr>
        <w:t xml:space="preserve">Параметр Ao AT/ET до проведення навантажувальної проби склав 0,29±0,009 умов. од, після неї виріс до 0,33±0,0092 (p&lt;0,05). Значення </w:t>
      </w:r>
      <w:r>
        <w:rPr>
          <w:sz w:val="28"/>
          <w:szCs w:val="28"/>
          <w:lang w:val="uk-UA"/>
        </w:rPr>
        <w:t>відрізнялися</w:t>
      </w:r>
      <w:r w:rsidRPr="00806AD1">
        <w:rPr>
          <w:sz w:val="28"/>
          <w:szCs w:val="28"/>
          <w:lang w:val="uk-UA"/>
        </w:rPr>
        <w:t xml:space="preserve"> </w:t>
      </w:r>
      <w:r>
        <w:rPr>
          <w:sz w:val="28"/>
          <w:szCs w:val="28"/>
          <w:lang w:val="uk-UA"/>
        </w:rPr>
        <w:t>від</w:t>
      </w:r>
      <w:r w:rsidRPr="00806AD1">
        <w:rPr>
          <w:sz w:val="28"/>
          <w:szCs w:val="28"/>
          <w:lang w:val="uk-UA"/>
        </w:rPr>
        <w:t xml:space="preserve"> аналогічни</w:t>
      </w:r>
      <w:r>
        <w:rPr>
          <w:sz w:val="28"/>
          <w:szCs w:val="28"/>
          <w:lang w:val="uk-UA"/>
        </w:rPr>
        <w:t>х</w:t>
      </w:r>
      <w:r w:rsidRPr="00806AD1">
        <w:rPr>
          <w:sz w:val="28"/>
          <w:szCs w:val="28"/>
          <w:lang w:val="uk-UA"/>
        </w:rPr>
        <w:t xml:space="preserve"> контрольної групи. Відсоток змін дорівнював 13,27±2,94% з тенденцією до більших величин, ніж у доношених дітей. До кінця 4-5-ої хвилини достовірно знижувався показник</w:t>
      </w:r>
      <w:r>
        <w:rPr>
          <w:sz w:val="28"/>
          <w:szCs w:val="28"/>
          <w:lang w:val="uk-UA"/>
        </w:rPr>
        <w:t xml:space="preserve"> Ao AT/ET до 0,29±0,0095 умов. о</w:t>
      </w:r>
      <w:r w:rsidRPr="00806AD1">
        <w:rPr>
          <w:sz w:val="28"/>
          <w:szCs w:val="28"/>
          <w:lang w:val="uk-UA"/>
        </w:rPr>
        <w:t xml:space="preserve">д. Вказане значення не відрізнялося від первинного. Параметр не мав відмінностей від такого школярів групи 1. </w:t>
      </w:r>
    </w:p>
    <w:p w:rsidR="00DE7215" w:rsidRPr="00806AD1" w:rsidRDefault="00DE7215" w:rsidP="00AF41DC">
      <w:pPr>
        <w:pStyle w:val="NormalWeb"/>
        <w:spacing w:before="0" w:beforeAutospacing="0" w:after="0" w:afterAutospacing="0" w:line="360" w:lineRule="auto"/>
        <w:ind w:firstLine="720"/>
        <w:jc w:val="both"/>
        <w:rPr>
          <w:sz w:val="28"/>
          <w:szCs w:val="28"/>
          <w:lang w:val="uk-UA"/>
        </w:rPr>
      </w:pPr>
      <w:r w:rsidRPr="00806AD1">
        <w:rPr>
          <w:sz w:val="28"/>
          <w:szCs w:val="28"/>
          <w:lang w:val="uk-UA"/>
        </w:rPr>
        <w:t xml:space="preserve">Таким чином, для </w:t>
      </w:r>
      <w:r>
        <w:rPr>
          <w:sz w:val="28"/>
          <w:szCs w:val="28"/>
          <w:lang w:val="uk-UA"/>
        </w:rPr>
        <w:t>школярів</w:t>
      </w:r>
      <w:r w:rsidRPr="00806AD1">
        <w:rPr>
          <w:sz w:val="28"/>
          <w:szCs w:val="28"/>
          <w:lang w:val="uk-UA"/>
        </w:rPr>
        <w:t xml:space="preserve">, що народилися </w:t>
      </w:r>
      <w:r>
        <w:rPr>
          <w:sz w:val="28"/>
          <w:szCs w:val="28"/>
          <w:lang w:val="uk-UA"/>
        </w:rPr>
        <w:t>до строку</w:t>
      </w:r>
      <w:r w:rsidRPr="00806AD1">
        <w:rPr>
          <w:sz w:val="28"/>
          <w:szCs w:val="28"/>
          <w:lang w:val="uk-UA"/>
        </w:rPr>
        <w:t xml:space="preserve"> з пропорційним розвитком, було властиво збільшення параметрів кривих швидкостей кровотоку в аорті. В цілому, вказана картина не </w:t>
      </w:r>
      <w:r>
        <w:rPr>
          <w:sz w:val="28"/>
          <w:szCs w:val="28"/>
          <w:lang w:val="uk-UA"/>
        </w:rPr>
        <w:t>відрізнялася</w:t>
      </w:r>
      <w:r w:rsidRPr="00806AD1">
        <w:rPr>
          <w:sz w:val="28"/>
          <w:szCs w:val="28"/>
          <w:lang w:val="uk-UA"/>
        </w:rPr>
        <w:t xml:space="preserve"> від такої в контрольній групі, хоча простежена тенденція до нижчого викиду за параметрами VmaxAo і Ao VTI. </w:t>
      </w:r>
    </w:p>
    <w:p w:rsidR="00DE7215" w:rsidRPr="00806AD1" w:rsidRDefault="00DE7215" w:rsidP="00AF41DC">
      <w:pPr>
        <w:pStyle w:val="NormalWeb"/>
        <w:spacing w:before="0" w:beforeAutospacing="0" w:after="0" w:afterAutospacing="0" w:line="360" w:lineRule="auto"/>
        <w:ind w:firstLine="720"/>
        <w:jc w:val="both"/>
        <w:rPr>
          <w:sz w:val="28"/>
          <w:szCs w:val="28"/>
          <w:lang w:val="uk-UA"/>
        </w:rPr>
      </w:pPr>
      <w:r w:rsidRPr="00806AD1">
        <w:rPr>
          <w:sz w:val="28"/>
          <w:szCs w:val="28"/>
          <w:lang w:val="uk-UA"/>
        </w:rPr>
        <w:t xml:space="preserve">Проаналізовано динаміку кривих швидкостей кровотоку в аорті у </w:t>
      </w:r>
      <w:r>
        <w:rPr>
          <w:sz w:val="28"/>
          <w:szCs w:val="28"/>
          <w:lang w:val="uk-UA"/>
        </w:rPr>
        <w:t>народжених до строку</w:t>
      </w:r>
      <w:r w:rsidRPr="00806AD1">
        <w:rPr>
          <w:sz w:val="28"/>
          <w:szCs w:val="28"/>
          <w:lang w:val="uk-UA"/>
        </w:rPr>
        <w:t xml:space="preserve"> з диспропорційним р</w:t>
      </w:r>
      <w:r>
        <w:rPr>
          <w:sz w:val="28"/>
          <w:szCs w:val="28"/>
          <w:lang w:val="uk-UA"/>
        </w:rPr>
        <w:t>озвитком при народженні (табл</w:t>
      </w:r>
      <w:r w:rsidRPr="00806AD1">
        <w:rPr>
          <w:sz w:val="28"/>
          <w:szCs w:val="28"/>
          <w:lang w:val="uk-UA"/>
        </w:rPr>
        <w:t xml:space="preserve">. </w:t>
      </w:r>
      <w:r>
        <w:rPr>
          <w:sz w:val="28"/>
          <w:szCs w:val="28"/>
          <w:lang w:val="uk-UA"/>
        </w:rPr>
        <w:t>3</w:t>
      </w:r>
      <w:r w:rsidRPr="00806AD1">
        <w:rPr>
          <w:sz w:val="28"/>
          <w:szCs w:val="28"/>
          <w:lang w:val="uk-UA"/>
        </w:rPr>
        <w:t>.9). Показник VmaxAo був найменшим (p&gt;0,05) серед усіх груп і склав 99,5</w:t>
      </w:r>
      <w:r>
        <w:rPr>
          <w:sz w:val="28"/>
          <w:szCs w:val="28"/>
          <w:lang w:val="uk-UA"/>
        </w:rPr>
        <w:t>0</w:t>
      </w:r>
      <w:r w:rsidRPr="00806AD1">
        <w:rPr>
          <w:sz w:val="28"/>
          <w:szCs w:val="28"/>
          <w:lang w:val="uk-UA"/>
        </w:rPr>
        <w:t>±3,84 см/сек. Його величина достовірно підвищувалася після навантаження і дорівнювала 115,39±3,94 см/сек. Це значення було меншим (p&lt;0,05), ніж у дітей контрольної групи. Відсоток змін також виявився найнижчим - 15,89±3,64% (p&gt;0,05). Таким чином, підтверджувалися дані про нижчий серцевий викид у школярів</w:t>
      </w:r>
      <w:r>
        <w:rPr>
          <w:sz w:val="28"/>
          <w:szCs w:val="28"/>
          <w:lang w:val="uk-UA"/>
        </w:rPr>
        <w:t>,</w:t>
      </w:r>
      <w:r w:rsidRPr="00806AD1">
        <w:rPr>
          <w:sz w:val="28"/>
          <w:szCs w:val="28"/>
          <w:lang w:val="uk-UA"/>
        </w:rPr>
        <w:t xml:space="preserve"> </w:t>
      </w:r>
      <w:r>
        <w:rPr>
          <w:sz w:val="28"/>
          <w:szCs w:val="28"/>
          <w:lang w:val="uk-UA"/>
        </w:rPr>
        <w:t>народжених до строку</w:t>
      </w:r>
      <w:r w:rsidRPr="00806AD1">
        <w:rPr>
          <w:sz w:val="28"/>
          <w:szCs w:val="28"/>
          <w:lang w:val="uk-UA"/>
        </w:rPr>
        <w:t xml:space="preserve"> з диспроп</w:t>
      </w:r>
      <w:r>
        <w:rPr>
          <w:sz w:val="28"/>
          <w:szCs w:val="28"/>
          <w:lang w:val="uk-UA"/>
        </w:rPr>
        <w:t>орційним розвитком</w:t>
      </w:r>
      <w:r w:rsidRPr="00806AD1">
        <w:rPr>
          <w:sz w:val="28"/>
          <w:szCs w:val="28"/>
          <w:lang w:val="uk-UA"/>
        </w:rPr>
        <w:t>. До закінчення 4-5-</w:t>
      </w:r>
      <w:r>
        <w:rPr>
          <w:sz w:val="28"/>
          <w:szCs w:val="28"/>
          <w:lang w:val="uk-UA"/>
        </w:rPr>
        <w:t>ої хвилини максимальна швидкість</w:t>
      </w:r>
      <w:r w:rsidRPr="00806AD1">
        <w:rPr>
          <w:sz w:val="28"/>
          <w:szCs w:val="28"/>
          <w:lang w:val="uk-UA"/>
        </w:rPr>
        <w:t xml:space="preserve"> в аорті достовірно знижувалася і склала 97,35±3,74 см/сек. Вказана величина була недостовірно меншою, </w:t>
      </w:r>
      <w:r>
        <w:rPr>
          <w:sz w:val="28"/>
          <w:szCs w:val="28"/>
          <w:lang w:val="uk-UA"/>
        </w:rPr>
        <w:t>від такої</w:t>
      </w:r>
      <w:r w:rsidRPr="00806AD1">
        <w:rPr>
          <w:sz w:val="28"/>
          <w:szCs w:val="28"/>
          <w:lang w:val="uk-UA"/>
        </w:rPr>
        <w:t xml:space="preserve"> у дітей інших досліджуваних груп. </w:t>
      </w:r>
    </w:p>
    <w:p w:rsidR="00DE7215" w:rsidRDefault="00DE7215" w:rsidP="00EC6EE6">
      <w:pPr>
        <w:pStyle w:val="NormalWeb"/>
        <w:spacing w:before="0" w:beforeAutospacing="0" w:after="0" w:afterAutospacing="0" w:line="360" w:lineRule="auto"/>
        <w:jc w:val="both"/>
        <w:rPr>
          <w:sz w:val="28"/>
          <w:szCs w:val="28"/>
          <w:lang w:val="uk-UA"/>
        </w:rPr>
      </w:pPr>
      <w:r w:rsidRPr="00806AD1">
        <w:rPr>
          <w:sz w:val="28"/>
          <w:szCs w:val="28"/>
          <w:lang w:val="uk-UA"/>
        </w:rPr>
        <w:t>Таб</w:t>
      </w:r>
      <w:r>
        <w:rPr>
          <w:sz w:val="28"/>
          <w:szCs w:val="28"/>
          <w:lang w:val="uk-UA"/>
        </w:rPr>
        <w:t xml:space="preserve">лиця 3.9 – </w:t>
      </w:r>
      <w:r w:rsidRPr="00806AD1">
        <w:rPr>
          <w:sz w:val="28"/>
          <w:szCs w:val="28"/>
          <w:lang w:val="uk-UA"/>
        </w:rPr>
        <w:t xml:space="preserve">Зміна показників кривих швидкостей кровотоку в аорті у </w:t>
      </w:r>
      <w:r>
        <w:rPr>
          <w:sz w:val="28"/>
          <w:szCs w:val="28"/>
          <w:lang w:val="uk-UA"/>
        </w:rPr>
        <w:t>школярів, народжених до строку з диспропорційним розвитком</w:t>
      </w:r>
    </w:p>
    <w:p w:rsidR="00DE7215" w:rsidRPr="00EC6EE6" w:rsidRDefault="00DE7215" w:rsidP="00EC6EE6">
      <w:pPr>
        <w:pStyle w:val="NormalWeb"/>
        <w:spacing w:before="0" w:beforeAutospacing="0" w:after="0" w:afterAutospacing="0" w:line="360" w:lineRule="auto"/>
        <w:jc w:val="both"/>
        <w:rPr>
          <w:sz w:val="16"/>
          <w:szCs w:val="16"/>
          <w:lang w:val="uk-UA"/>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660"/>
        <w:gridCol w:w="1631"/>
        <w:gridCol w:w="1631"/>
        <w:gridCol w:w="1490"/>
      </w:tblGrid>
      <w:tr w:rsidR="00DE7215" w:rsidRPr="00D7612A" w:rsidTr="0000308A">
        <w:trPr>
          <w:jc w:val="center"/>
        </w:trPr>
        <w:tc>
          <w:tcPr>
            <w:tcW w:w="2660" w:type="dxa"/>
          </w:tcPr>
          <w:p w:rsidR="00DE7215" w:rsidRPr="00806AD1" w:rsidRDefault="00DE7215" w:rsidP="0000308A">
            <w:pPr>
              <w:jc w:val="both"/>
              <w:rPr>
                <w:sz w:val="28"/>
                <w:szCs w:val="28"/>
              </w:rPr>
            </w:pPr>
          </w:p>
        </w:tc>
        <w:tc>
          <w:tcPr>
            <w:tcW w:w="1631" w:type="dxa"/>
          </w:tcPr>
          <w:p w:rsidR="00DE7215" w:rsidRPr="00806AD1" w:rsidRDefault="00DE7215" w:rsidP="0000308A">
            <w:pPr>
              <w:jc w:val="both"/>
              <w:rPr>
                <w:sz w:val="28"/>
                <w:szCs w:val="28"/>
              </w:rPr>
            </w:pPr>
            <w:r w:rsidRPr="00806AD1">
              <w:rPr>
                <w:sz w:val="28"/>
                <w:szCs w:val="28"/>
                <w:lang w:val="en-US"/>
              </w:rPr>
              <w:t>VmaxAo</w:t>
            </w:r>
            <w:r w:rsidRPr="00806AD1">
              <w:rPr>
                <w:sz w:val="28"/>
                <w:szCs w:val="28"/>
              </w:rPr>
              <w:t>, см/сек</w:t>
            </w:r>
          </w:p>
        </w:tc>
        <w:tc>
          <w:tcPr>
            <w:tcW w:w="1631" w:type="dxa"/>
          </w:tcPr>
          <w:p w:rsidR="00DE7215" w:rsidRPr="00806AD1" w:rsidRDefault="00DE7215" w:rsidP="0000308A">
            <w:pPr>
              <w:jc w:val="both"/>
              <w:rPr>
                <w:sz w:val="28"/>
                <w:szCs w:val="28"/>
              </w:rPr>
            </w:pPr>
            <w:r w:rsidRPr="00806AD1">
              <w:rPr>
                <w:sz w:val="28"/>
                <w:szCs w:val="28"/>
                <w:lang w:val="en-US"/>
              </w:rPr>
              <w:t>Ao</w:t>
            </w:r>
            <w:r w:rsidRPr="00806AD1">
              <w:rPr>
                <w:sz w:val="28"/>
                <w:szCs w:val="28"/>
              </w:rPr>
              <w:t xml:space="preserve"> </w:t>
            </w:r>
            <w:r w:rsidRPr="00806AD1">
              <w:rPr>
                <w:sz w:val="28"/>
                <w:szCs w:val="28"/>
                <w:lang w:val="en-US"/>
              </w:rPr>
              <w:t>VTI</w:t>
            </w:r>
            <w:r w:rsidRPr="00806AD1">
              <w:rPr>
                <w:sz w:val="28"/>
                <w:szCs w:val="28"/>
              </w:rPr>
              <w:t>, см</w:t>
            </w:r>
          </w:p>
        </w:tc>
        <w:tc>
          <w:tcPr>
            <w:tcW w:w="1490" w:type="dxa"/>
          </w:tcPr>
          <w:p w:rsidR="00DE7215" w:rsidRPr="00806AD1" w:rsidRDefault="00DE7215" w:rsidP="0000308A">
            <w:pPr>
              <w:jc w:val="both"/>
              <w:rPr>
                <w:sz w:val="28"/>
                <w:szCs w:val="28"/>
                <w:lang w:val="en-US"/>
              </w:rPr>
            </w:pPr>
            <w:r w:rsidRPr="00806AD1">
              <w:rPr>
                <w:sz w:val="28"/>
                <w:szCs w:val="28"/>
                <w:lang w:val="en-US"/>
              </w:rPr>
              <w:t xml:space="preserve">Ao AT/ET, </w:t>
            </w:r>
            <w:r w:rsidRPr="00806AD1">
              <w:rPr>
                <w:sz w:val="28"/>
                <w:szCs w:val="28"/>
              </w:rPr>
              <w:t>у</w:t>
            </w:r>
            <w:r w:rsidRPr="00806AD1">
              <w:rPr>
                <w:sz w:val="28"/>
                <w:szCs w:val="28"/>
                <w:lang w:val="uk-UA"/>
              </w:rPr>
              <w:t>мов</w:t>
            </w:r>
            <w:r w:rsidRPr="00806AD1">
              <w:rPr>
                <w:sz w:val="28"/>
                <w:szCs w:val="28"/>
                <w:lang w:val="en-US"/>
              </w:rPr>
              <w:t>/</w:t>
            </w:r>
            <w:r w:rsidRPr="00806AD1">
              <w:rPr>
                <w:sz w:val="28"/>
                <w:szCs w:val="28"/>
                <w:lang w:val="uk-UA"/>
              </w:rPr>
              <w:t>о</w:t>
            </w:r>
            <w:r w:rsidRPr="00806AD1">
              <w:rPr>
                <w:sz w:val="28"/>
                <w:szCs w:val="28"/>
              </w:rPr>
              <w:t>д</w:t>
            </w:r>
          </w:p>
        </w:tc>
      </w:tr>
      <w:tr w:rsidR="00DE7215" w:rsidRPr="00806AD1" w:rsidTr="0000308A">
        <w:trPr>
          <w:jc w:val="center"/>
        </w:trPr>
        <w:tc>
          <w:tcPr>
            <w:tcW w:w="2660" w:type="dxa"/>
            <w:vMerge w:val="restart"/>
            <w:vAlign w:val="center"/>
          </w:tcPr>
          <w:p w:rsidR="00DE7215" w:rsidRPr="00806AD1" w:rsidRDefault="00DE7215" w:rsidP="0000308A">
            <w:pPr>
              <w:jc w:val="center"/>
              <w:rPr>
                <w:sz w:val="28"/>
                <w:szCs w:val="28"/>
                <w:lang w:val="uk-UA"/>
              </w:rPr>
            </w:pPr>
            <w:r w:rsidRPr="00806AD1">
              <w:rPr>
                <w:sz w:val="28"/>
                <w:szCs w:val="28"/>
              </w:rPr>
              <w:t xml:space="preserve">До </w:t>
            </w:r>
            <w:r w:rsidRPr="00806AD1">
              <w:rPr>
                <w:sz w:val="28"/>
                <w:szCs w:val="28"/>
                <w:lang w:val="uk-UA"/>
              </w:rPr>
              <w:t>навантаж.</w:t>
            </w:r>
            <w:r>
              <w:rPr>
                <w:sz w:val="28"/>
                <w:szCs w:val="28"/>
                <w:lang w:val="uk-UA"/>
              </w:rPr>
              <w:t xml:space="preserve">, </w:t>
            </w:r>
            <w:r w:rsidRPr="00806AD1">
              <w:rPr>
                <w:sz w:val="28"/>
                <w:szCs w:val="28"/>
                <w:lang w:val="uk-UA"/>
              </w:rPr>
              <w:t>(M±m</w:t>
            </w:r>
            <w:r>
              <w:rPr>
                <w:sz w:val="28"/>
                <w:szCs w:val="28"/>
                <w:lang w:val="uk-UA"/>
              </w:rPr>
              <w:t>)</w:t>
            </w:r>
          </w:p>
        </w:tc>
        <w:tc>
          <w:tcPr>
            <w:tcW w:w="1631" w:type="dxa"/>
            <w:vAlign w:val="bottom"/>
          </w:tcPr>
          <w:p w:rsidR="00DE7215" w:rsidRPr="00806AD1" w:rsidRDefault="00DE7215" w:rsidP="0000308A">
            <w:pPr>
              <w:rPr>
                <w:color w:val="000000"/>
                <w:sz w:val="28"/>
                <w:szCs w:val="28"/>
              </w:rPr>
            </w:pPr>
            <w:r w:rsidRPr="00806AD1">
              <w:rPr>
                <w:color w:val="000000"/>
                <w:sz w:val="28"/>
                <w:szCs w:val="28"/>
              </w:rPr>
              <w:t>99,5</w:t>
            </w:r>
            <w:r>
              <w:rPr>
                <w:color w:val="000000"/>
                <w:sz w:val="28"/>
                <w:szCs w:val="28"/>
                <w:lang w:val="uk-UA"/>
              </w:rPr>
              <w:t>0</w:t>
            </w:r>
            <w:r w:rsidRPr="00806AD1">
              <w:rPr>
                <w:color w:val="000000"/>
                <w:sz w:val="28"/>
                <w:szCs w:val="28"/>
              </w:rPr>
              <w:t>±3,84</w:t>
            </w:r>
          </w:p>
        </w:tc>
        <w:tc>
          <w:tcPr>
            <w:tcW w:w="1631" w:type="dxa"/>
            <w:vAlign w:val="bottom"/>
          </w:tcPr>
          <w:p w:rsidR="00DE7215" w:rsidRPr="00806AD1" w:rsidRDefault="00DE7215" w:rsidP="0000308A">
            <w:pPr>
              <w:rPr>
                <w:color w:val="000000"/>
                <w:sz w:val="28"/>
                <w:szCs w:val="28"/>
              </w:rPr>
            </w:pPr>
            <w:r w:rsidRPr="00806AD1">
              <w:rPr>
                <w:color w:val="000000"/>
                <w:sz w:val="28"/>
                <w:szCs w:val="28"/>
              </w:rPr>
              <w:t>0,2</w:t>
            </w:r>
            <w:r>
              <w:rPr>
                <w:color w:val="000000"/>
                <w:sz w:val="28"/>
                <w:szCs w:val="28"/>
                <w:lang w:val="uk-UA"/>
              </w:rPr>
              <w:t>0</w:t>
            </w:r>
            <w:r w:rsidRPr="00806AD1">
              <w:rPr>
                <w:color w:val="000000"/>
                <w:sz w:val="28"/>
                <w:szCs w:val="28"/>
              </w:rPr>
              <w:t>±0,0098</w:t>
            </w:r>
          </w:p>
        </w:tc>
        <w:tc>
          <w:tcPr>
            <w:tcW w:w="1490" w:type="dxa"/>
            <w:vAlign w:val="bottom"/>
          </w:tcPr>
          <w:p w:rsidR="00DE7215" w:rsidRPr="00806AD1" w:rsidRDefault="00DE7215" w:rsidP="0000308A">
            <w:pPr>
              <w:rPr>
                <w:sz w:val="28"/>
                <w:szCs w:val="28"/>
              </w:rPr>
            </w:pPr>
            <w:r w:rsidRPr="00806AD1">
              <w:rPr>
                <w:sz w:val="28"/>
                <w:szCs w:val="28"/>
              </w:rPr>
              <w:t>0,3</w:t>
            </w:r>
            <w:r>
              <w:rPr>
                <w:sz w:val="28"/>
                <w:szCs w:val="28"/>
                <w:lang w:val="uk-UA"/>
              </w:rPr>
              <w:t>0</w:t>
            </w:r>
            <w:r w:rsidRPr="00806AD1">
              <w:rPr>
                <w:sz w:val="28"/>
                <w:szCs w:val="28"/>
              </w:rPr>
              <w:t>±0,011</w:t>
            </w:r>
          </w:p>
        </w:tc>
      </w:tr>
      <w:tr w:rsidR="00DE7215" w:rsidRPr="00806AD1" w:rsidTr="0000308A">
        <w:trPr>
          <w:jc w:val="center"/>
        </w:trPr>
        <w:tc>
          <w:tcPr>
            <w:tcW w:w="2660" w:type="dxa"/>
            <w:vMerge/>
            <w:vAlign w:val="center"/>
          </w:tcPr>
          <w:p w:rsidR="00DE7215" w:rsidRPr="00806AD1" w:rsidRDefault="00DE7215" w:rsidP="0000308A">
            <w:pPr>
              <w:jc w:val="center"/>
              <w:rPr>
                <w:sz w:val="28"/>
                <w:szCs w:val="28"/>
              </w:rPr>
            </w:pPr>
          </w:p>
        </w:tc>
        <w:tc>
          <w:tcPr>
            <w:tcW w:w="1631" w:type="dxa"/>
            <w:vAlign w:val="bottom"/>
          </w:tcPr>
          <w:p w:rsidR="00DE7215" w:rsidRPr="00806AD1" w:rsidRDefault="00DE7215" w:rsidP="0000308A">
            <w:pPr>
              <w:rPr>
                <w:color w:val="000000"/>
                <w:sz w:val="28"/>
                <w:szCs w:val="28"/>
              </w:rPr>
            </w:pPr>
            <w:r w:rsidRPr="00806AD1">
              <w:rPr>
                <w:color w:val="000000"/>
                <w:sz w:val="28"/>
                <w:szCs w:val="28"/>
                <w:lang w:val="en-US"/>
              </w:rPr>
              <w:t>#2</w:t>
            </w:r>
          </w:p>
        </w:tc>
        <w:tc>
          <w:tcPr>
            <w:tcW w:w="1631" w:type="dxa"/>
            <w:vAlign w:val="bottom"/>
          </w:tcPr>
          <w:p w:rsidR="00DE7215" w:rsidRPr="00FF1940" w:rsidRDefault="00DE7215" w:rsidP="0000308A">
            <w:pPr>
              <w:rPr>
                <w:color w:val="000000"/>
                <w:sz w:val="28"/>
                <w:szCs w:val="28"/>
                <w:lang w:val="uk-UA"/>
              </w:rPr>
            </w:pPr>
            <w:r w:rsidRPr="00806AD1">
              <w:rPr>
                <w:color w:val="000000"/>
                <w:sz w:val="28"/>
                <w:szCs w:val="28"/>
                <w:lang w:val="en-US"/>
              </w:rPr>
              <w:t>#2</w:t>
            </w:r>
            <w:r>
              <w:rPr>
                <w:color w:val="000000"/>
                <w:sz w:val="28"/>
                <w:szCs w:val="28"/>
                <w:lang w:val="uk-UA"/>
              </w:rPr>
              <w:t xml:space="preserve">   </w:t>
            </w:r>
            <w:r w:rsidRPr="00806AD1">
              <w:rPr>
                <w:color w:val="000000"/>
                <w:sz w:val="28"/>
                <w:szCs w:val="28"/>
                <w:lang w:val="en-US"/>
              </w:rPr>
              <w:t>*</w:t>
            </w:r>
          </w:p>
        </w:tc>
        <w:tc>
          <w:tcPr>
            <w:tcW w:w="1490" w:type="dxa"/>
            <w:vAlign w:val="bottom"/>
          </w:tcPr>
          <w:p w:rsidR="00DE7215" w:rsidRPr="00806AD1" w:rsidRDefault="00DE7215" w:rsidP="0000308A">
            <w:pPr>
              <w:rPr>
                <w:sz w:val="28"/>
                <w:szCs w:val="28"/>
              </w:rPr>
            </w:pPr>
            <w:r w:rsidRPr="00806AD1">
              <w:rPr>
                <w:sz w:val="28"/>
                <w:szCs w:val="28"/>
                <w:lang w:val="en-US"/>
              </w:rPr>
              <w:t>#2</w:t>
            </w:r>
          </w:p>
        </w:tc>
      </w:tr>
      <w:tr w:rsidR="00DE7215" w:rsidRPr="00806AD1" w:rsidTr="0000308A">
        <w:trPr>
          <w:jc w:val="center"/>
        </w:trPr>
        <w:tc>
          <w:tcPr>
            <w:tcW w:w="2660" w:type="dxa"/>
            <w:vMerge w:val="restart"/>
            <w:vAlign w:val="center"/>
          </w:tcPr>
          <w:p w:rsidR="00DE7215" w:rsidRPr="00806AD1" w:rsidRDefault="00DE7215" w:rsidP="0000308A">
            <w:pPr>
              <w:jc w:val="center"/>
              <w:rPr>
                <w:sz w:val="28"/>
                <w:szCs w:val="28"/>
                <w:lang w:val="uk-UA"/>
              </w:rPr>
            </w:pPr>
            <w:r w:rsidRPr="00806AD1">
              <w:rPr>
                <w:sz w:val="28"/>
                <w:szCs w:val="28"/>
                <w:lang w:val="uk-UA"/>
              </w:rPr>
              <w:t>Кінець</w:t>
            </w:r>
            <w:r w:rsidRPr="00806AD1">
              <w:rPr>
                <w:sz w:val="28"/>
                <w:szCs w:val="28"/>
              </w:rPr>
              <w:t xml:space="preserve"> 1-</w:t>
            </w:r>
            <w:r w:rsidRPr="00806AD1">
              <w:rPr>
                <w:sz w:val="28"/>
                <w:szCs w:val="28"/>
                <w:lang w:val="uk-UA"/>
              </w:rPr>
              <w:t>ї</w:t>
            </w:r>
            <w:r w:rsidRPr="00806AD1">
              <w:rPr>
                <w:sz w:val="28"/>
                <w:szCs w:val="28"/>
              </w:rPr>
              <w:t xml:space="preserve"> – </w:t>
            </w:r>
            <w:r w:rsidRPr="00806AD1">
              <w:rPr>
                <w:sz w:val="28"/>
                <w:szCs w:val="28"/>
                <w:lang w:val="uk-UA"/>
              </w:rPr>
              <w:t>початок</w:t>
            </w:r>
            <w:r w:rsidRPr="00806AD1">
              <w:rPr>
                <w:sz w:val="28"/>
                <w:szCs w:val="28"/>
              </w:rPr>
              <w:t xml:space="preserve"> 2-</w:t>
            </w:r>
            <w:r w:rsidRPr="00806AD1">
              <w:rPr>
                <w:sz w:val="28"/>
                <w:szCs w:val="28"/>
                <w:lang w:val="uk-UA"/>
              </w:rPr>
              <w:t>ї</w:t>
            </w:r>
            <w:r w:rsidRPr="00806AD1">
              <w:rPr>
                <w:sz w:val="28"/>
                <w:szCs w:val="28"/>
              </w:rPr>
              <w:t xml:space="preserve"> </w:t>
            </w:r>
            <w:r w:rsidRPr="00806AD1">
              <w:rPr>
                <w:sz w:val="28"/>
                <w:szCs w:val="28"/>
                <w:lang w:val="uk-UA"/>
              </w:rPr>
              <w:t>хвилини</w:t>
            </w:r>
            <w:r>
              <w:rPr>
                <w:sz w:val="28"/>
                <w:szCs w:val="28"/>
                <w:lang w:val="uk-UA"/>
              </w:rPr>
              <w:t>,</w:t>
            </w:r>
            <w:r w:rsidRPr="00806AD1">
              <w:rPr>
                <w:sz w:val="28"/>
                <w:szCs w:val="28"/>
                <w:lang w:val="uk-UA"/>
              </w:rPr>
              <w:t xml:space="preserve"> (M±m</w:t>
            </w:r>
            <w:r>
              <w:rPr>
                <w:sz w:val="28"/>
                <w:szCs w:val="28"/>
                <w:lang w:val="uk-UA"/>
              </w:rPr>
              <w:t xml:space="preserve">)  </w:t>
            </w:r>
          </w:p>
        </w:tc>
        <w:tc>
          <w:tcPr>
            <w:tcW w:w="1631" w:type="dxa"/>
            <w:vAlign w:val="bottom"/>
          </w:tcPr>
          <w:p w:rsidR="00DE7215" w:rsidRPr="00806AD1" w:rsidRDefault="00DE7215" w:rsidP="0000308A">
            <w:pPr>
              <w:rPr>
                <w:color w:val="000000"/>
                <w:sz w:val="28"/>
                <w:szCs w:val="28"/>
              </w:rPr>
            </w:pPr>
            <w:r w:rsidRPr="00806AD1">
              <w:rPr>
                <w:color w:val="000000"/>
                <w:sz w:val="28"/>
                <w:szCs w:val="28"/>
              </w:rPr>
              <w:t>115,39±3,94</w:t>
            </w:r>
          </w:p>
        </w:tc>
        <w:tc>
          <w:tcPr>
            <w:tcW w:w="1631" w:type="dxa"/>
            <w:vAlign w:val="bottom"/>
          </w:tcPr>
          <w:p w:rsidR="00DE7215" w:rsidRPr="00806AD1" w:rsidRDefault="00DE7215" w:rsidP="0000308A">
            <w:pPr>
              <w:rPr>
                <w:color w:val="000000"/>
                <w:sz w:val="28"/>
                <w:szCs w:val="28"/>
              </w:rPr>
            </w:pPr>
            <w:r w:rsidRPr="00806AD1">
              <w:rPr>
                <w:color w:val="000000"/>
                <w:sz w:val="28"/>
                <w:szCs w:val="28"/>
              </w:rPr>
              <w:t>0,23±0,0085</w:t>
            </w:r>
          </w:p>
        </w:tc>
        <w:tc>
          <w:tcPr>
            <w:tcW w:w="1490" w:type="dxa"/>
            <w:vAlign w:val="bottom"/>
          </w:tcPr>
          <w:p w:rsidR="00DE7215" w:rsidRPr="00806AD1" w:rsidRDefault="00DE7215" w:rsidP="0000308A">
            <w:pPr>
              <w:rPr>
                <w:sz w:val="28"/>
                <w:szCs w:val="28"/>
              </w:rPr>
            </w:pPr>
            <w:r w:rsidRPr="00806AD1">
              <w:rPr>
                <w:sz w:val="28"/>
                <w:szCs w:val="28"/>
              </w:rPr>
              <w:t>0,34±0,012</w:t>
            </w:r>
          </w:p>
        </w:tc>
      </w:tr>
      <w:tr w:rsidR="00DE7215" w:rsidRPr="00806AD1" w:rsidTr="0000308A">
        <w:trPr>
          <w:jc w:val="center"/>
        </w:trPr>
        <w:tc>
          <w:tcPr>
            <w:tcW w:w="2660" w:type="dxa"/>
            <w:vMerge/>
            <w:vAlign w:val="center"/>
          </w:tcPr>
          <w:p w:rsidR="00DE7215" w:rsidRPr="00806AD1" w:rsidRDefault="00DE7215" w:rsidP="0000308A">
            <w:pPr>
              <w:jc w:val="center"/>
              <w:rPr>
                <w:sz w:val="28"/>
                <w:szCs w:val="28"/>
              </w:rPr>
            </w:pPr>
          </w:p>
        </w:tc>
        <w:tc>
          <w:tcPr>
            <w:tcW w:w="1631" w:type="dxa"/>
            <w:vAlign w:val="bottom"/>
          </w:tcPr>
          <w:p w:rsidR="00DE7215" w:rsidRPr="00FF1940" w:rsidRDefault="00DE7215" w:rsidP="0000308A">
            <w:pPr>
              <w:rPr>
                <w:color w:val="000000"/>
                <w:sz w:val="28"/>
                <w:szCs w:val="28"/>
                <w:lang w:val="uk-UA"/>
              </w:rPr>
            </w:pPr>
            <w:r w:rsidRPr="00806AD1">
              <w:rPr>
                <w:color w:val="000000"/>
                <w:sz w:val="28"/>
                <w:szCs w:val="28"/>
                <w:lang w:val="en-US"/>
              </w:rPr>
              <w:t>#1,3*</w:t>
            </w:r>
          </w:p>
        </w:tc>
        <w:tc>
          <w:tcPr>
            <w:tcW w:w="1631" w:type="dxa"/>
            <w:vAlign w:val="bottom"/>
          </w:tcPr>
          <w:p w:rsidR="00DE7215" w:rsidRPr="00FF1940" w:rsidRDefault="00DE7215" w:rsidP="0000308A">
            <w:pPr>
              <w:rPr>
                <w:color w:val="000000"/>
                <w:sz w:val="28"/>
                <w:szCs w:val="28"/>
                <w:lang w:val="uk-UA"/>
              </w:rPr>
            </w:pPr>
            <w:r w:rsidRPr="00806AD1">
              <w:rPr>
                <w:color w:val="000000"/>
                <w:sz w:val="28"/>
                <w:szCs w:val="28"/>
                <w:lang w:val="en-US"/>
              </w:rPr>
              <w:t>#1</w:t>
            </w:r>
            <w:r>
              <w:rPr>
                <w:color w:val="000000"/>
                <w:sz w:val="28"/>
                <w:szCs w:val="28"/>
                <w:lang w:val="uk-UA"/>
              </w:rPr>
              <w:t xml:space="preserve">   </w:t>
            </w:r>
            <w:r w:rsidRPr="00806AD1">
              <w:rPr>
                <w:color w:val="000000"/>
                <w:sz w:val="28"/>
                <w:szCs w:val="28"/>
                <w:lang w:val="en-US"/>
              </w:rPr>
              <w:t>*</w:t>
            </w:r>
          </w:p>
        </w:tc>
        <w:tc>
          <w:tcPr>
            <w:tcW w:w="1490" w:type="dxa"/>
            <w:vAlign w:val="bottom"/>
          </w:tcPr>
          <w:p w:rsidR="00DE7215" w:rsidRPr="00806AD1" w:rsidRDefault="00DE7215" w:rsidP="0000308A">
            <w:pPr>
              <w:rPr>
                <w:sz w:val="28"/>
                <w:szCs w:val="28"/>
              </w:rPr>
            </w:pPr>
            <w:r w:rsidRPr="00806AD1">
              <w:rPr>
                <w:sz w:val="28"/>
                <w:szCs w:val="28"/>
                <w:lang w:val="en-US"/>
              </w:rPr>
              <w:t>#1</w:t>
            </w:r>
          </w:p>
        </w:tc>
      </w:tr>
      <w:tr w:rsidR="00DE7215" w:rsidRPr="00806AD1" w:rsidTr="0000308A">
        <w:trPr>
          <w:jc w:val="center"/>
        </w:trPr>
        <w:tc>
          <w:tcPr>
            <w:tcW w:w="2660" w:type="dxa"/>
            <w:vMerge w:val="restart"/>
            <w:vAlign w:val="center"/>
          </w:tcPr>
          <w:p w:rsidR="00DE7215" w:rsidRPr="00806AD1" w:rsidRDefault="00DE7215" w:rsidP="0000308A">
            <w:pPr>
              <w:jc w:val="center"/>
              <w:rPr>
                <w:sz w:val="28"/>
                <w:szCs w:val="28"/>
              </w:rPr>
            </w:pPr>
            <w:r w:rsidRPr="00806AD1">
              <w:rPr>
                <w:sz w:val="28"/>
                <w:szCs w:val="28"/>
              </w:rPr>
              <w:t>Динам</w:t>
            </w:r>
            <w:r w:rsidRPr="00806AD1">
              <w:rPr>
                <w:sz w:val="28"/>
                <w:szCs w:val="28"/>
                <w:lang w:val="uk-UA"/>
              </w:rPr>
              <w:t>і</w:t>
            </w:r>
            <w:r w:rsidRPr="00806AD1">
              <w:rPr>
                <w:sz w:val="28"/>
                <w:szCs w:val="28"/>
              </w:rPr>
              <w:t xml:space="preserve">ка </w:t>
            </w:r>
            <w:r w:rsidRPr="00806AD1">
              <w:rPr>
                <w:sz w:val="28"/>
                <w:szCs w:val="28"/>
                <w:lang w:val="uk-UA"/>
              </w:rPr>
              <w:t>змін</w:t>
            </w:r>
            <w:r w:rsidRPr="00806AD1">
              <w:rPr>
                <w:sz w:val="28"/>
                <w:szCs w:val="28"/>
              </w:rPr>
              <w:t>, %</w:t>
            </w:r>
          </w:p>
        </w:tc>
        <w:tc>
          <w:tcPr>
            <w:tcW w:w="1631" w:type="dxa"/>
            <w:vAlign w:val="bottom"/>
          </w:tcPr>
          <w:p w:rsidR="00DE7215" w:rsidRPr="00806AD1" w:rsidRDefault="00DE7215" w:rsidP="0000308A">
            <w:pPr>
              <w:rPr>
                <w:color w:val="000000"/>
                <w:sz w:val="28"/>
                <w:szCs w:val="28"/>
              </w:rPr>
            </w:pPr>
            <w:r w:rsidRPr="00806AD1">
              <w:rPr>
                <w:color w:val="000000"/>
                <w:sz w:val="28"/>
                <w:szCs w:val="28"/>
              </w:rPr>
              <w:t>15,89±3,64</w:t>
            </w:r>
          </w:p>
        </w:tc>
        <w:tc>
          <w:tcPr>
            <w:tcW w:w="1631" w:type="dxa"/>
            <w:vAlign w:val="bottom"/>
          </w:tcPr>
          <w:p w:rsidR="00DE7215" w:rsidRPr="00806AD1" w:rsidRDefault="00DE7215" w:rsidP="0000308A">
            <w:pPr>
              <w:rPr>
                <w:color w:val="000000"/>
                <w:sz w:val="28"/>
                <w:szCs w:val="28"/>
              </w:rPr>
            </w:pPr>
            <w:r w:rsidRPr="00806AD1">
              <w:rPr>
                <w:color w:val="000000"/>
                <w:sz w:val="28"/>
                <w:szCs w:val="28"/>
              </w:rPr>
              <w:t>14,77±3,43</w:t>
            </w:r>
          </w:p>
        </w:tc>
        <w:tc>
          <w:tcPr>
            <w:tcW w:w="1490" w:type="dxa"/>
            <w:vAlign w:val="bottom"/>
          </w:tcPr>
          <w:p w:rsidR="00DE7215" w:rsidRPr="00806AD1" w:rsidRDefault="00DE7215" w:rsidP="0000308A">
            <w:pPr>
              <w:rPr>
                <w:sz w:val="28"/>
                <w:szCs w:val="28"/>
              </w:rPr>
            </w:pPr>
            <w:r w:rsidRPr="00806AD1">
              <w:rPr>
                <w:sz w:val="28"/>
                <w:szCs w:val="28"/>
              </w:rPr>
              <w:t>14,12±3,66</w:t>
            </w:r>
          </w:p>
        </w:tc>
      </w:tr>
      <w:tr w:rsidR="00DE7215" w:rsidRPr="00806AD1" w:rsidTr="0000308A">
        <w:trPr>
          <w:jc w:val="center"/>
        </w:trPr>
        <w:tc>
          <w:tcPr>
            <w:tcW w:w="2660" w:type="dxa"/>
            <w:vMerge/>
            <w:vAlign w:val="center"/>
          </w:tcPr>
          <w:p w:rsidR="00DE7215" w:rsidRPr="00806AD1" w:rsidRDefault="00DE7215" w:rsidP="0000308A">
            <w:pPr>
              <w:jc w:val="center"/>
              <w:rPr>
                <w:sz w:val="28"/>
                <w:szCs w:val="28"/>
              </w:rPr>
            </w:pPr>
          </w:p>
        </w:tc>
        <w:tc>
          <w:tcPr>
            <w:tcW w:w="1631" w:type="dxa"/>
            <w:vAlign w:val="bottom"/>
          </w:tcPr>
          <w:p w:rsidR="00DE7215" w:rsidRPr="00806AD1" w:rsidRDefault="00DE7215" w:rsidP="0000308A">
            <w:pPr>
              <w:rPr>
                <w:color w:val="000000"/>
                <w:sz w:val="28"/>
                <w:szCs w:val="28"/>
              </w:rPr>
            </w:pPr>
            <w:r w:rsidRPr="00806AD1">
              <w:rPr>
                <w:color w:val="000000"/>
                <w:sz w:val="28"/>
                <w:szCs w:val="28"/>
                <w:lang w:val="en-US"/>
              </w:rPr>
              <w:t>#2</w:t>
            </w:r>
          </w:p>
        </w:tc>
        <w:tc>
          <w:tcPr>
            <w:tcW w:w="1631" w:type="dxa"/>
            <w:vAlign w:val="bottom"/>
          </w:tcPr>
          <w:p w:rsidR="00DE7215" w:rsidRPr="00806AD1" w:rsidRDefault="00DE7215" w:rsidP="0000308A">
            <w:pPr>
              <w:rPr>
                <w:color w:val="000000"/>
                <w:sz w:val="28"/>
                <w:szCs w:val="28"/>
              </w:rPr>
            </w:pPr>
            <w:r w:rsidRPr="00806AD1">
              <w:rPr>
                <w:color w:val="000000"/>
                <w:sz w:val="28"/>
                <w:szCs w:val="28"/>
                <w:lang w:val="en-US"/>
              </w:rPr>
              <w:t>#2</w:t>
            </w:r>
          </w:p>
        </w:tc>
        <w:tc>
          <w:tcPr>
            <w:tcW w:w="1490" w:type="dxa"/>
            <w:vAlign w:val="bottom"/>
          </w:tcPr>
          <w:p w:rsidR="00DE7215" w:rsidRPr="00806AD1" w:rsidRDefault="00DE7215" w:rsidP="0000308A">
            <w:pPr>
              <w:rPr>
                <w:sz w:val="28"/>
                <w:szCs w:val="28"/>
              </w:rPr>
            </w:pPr>
            <w:r w:rsidRPr="00806AD1">
              <w:rPr>
                <w:sz w:val="28"/>
                <w:szCs w:val="28"/>
                <w:lang w:val="en-US"/>
              </w:rPr>
              <w:t>#2</w:t>
            </w:r>
          </w:p>
        </w:tc>
      </w:tr>
      <w:tr w:rsidR="00DE7215" w:rsidRPr="00806AD1" w:rsidTr="0000308A">
        <w:trPr>
          <w:jc w:val="center"/>
        </w:trPr>
        <w:tc>
          <w:tcPr>
            <w:tcW w:w="2660" w:type="dxa"/>
            <w:vMerge w:val="restart"/>
            <w:vAlign w:val="center"/>
          </w:tcPr>
          <w:p w:rsidR="00DE7215" w:rsidRPr="00806AD1" w:rsidRDefault="00DE7215" w:rsidP="0000308A">
            <w:pPr>
              <w:jc w:val="center"/>
              <w:rPr>
                <w:sz w:val="28"/>
                <w:szCs w:val="28"/>
                <w:lang w:val="uk-UA"/>
              </w:rPr>
            </w:pPr>
            <w:r w:rsidRPr="00806AD1">
              <w:rPr>
                <w:sz w:val="28"/>
                <w:szCs w:val="28"/>
                <w:lang w:val="uk-UA"/>
              </w:rPr>
              <w:t>Кінець</w:t>
            </w:r>
            <w:r w:rsidRPr="00806AD1">
              <w:rPr>
                <w:sz w:val="28"/>
                <w:szCs w:val="28"/>
              </w:rPr>
              <w:t xml:space="preserve"> 4-</w:t>
            </w:r>
            <w:r w:rsidRPr="00806AD1">
              <w:rPr>
                <w:sz w:val="28"/>
                <w:szCs w:val="28"/>
                <w:lang w:val="uk-UA"/>
              </w:rPr>
              <w:t>ї</w:t>
            </w:r>
            <w:r w:rsidRPr="00806AD1">
              <w:rPr>
                <w:sz w:val="28"/>
                <w:szCs w:val="28"/>
              </w:rPr>
              <w:t xml:space="preserve"> – </w:t>
            </w:r>
            <w:r w:rsidRPr="00806AD1">
              <w:rPr>
                <w:sz w:val="28"/>
                <w:szCs w:val="28"/>
                <w:lang w:val="uk-UA"/>
              </w:rPr>
              <w:t>початок</w:t>
            </w:r>
            <w:r w:rsidRPr="00806AD1">
              <w:rPr>
                <w:sz w:val="28"/>
                <w:szCs w:val="28"/>
              </w:rPr>
              <w:t xml:space="preserve"> 5-</w:t>
            </w:r>
            <w:r w:rsidRPr="00806AD1">
              <w:rPr>
                <w:sz w:val="28"/>
                <w:szCs w:val="28"/>
                <w:lang w:val="uk-UA"/>
              </w:rPr>
              <w:t>ї</w:t>
            </w:r>
            <w:r w:rsidRPr="00806AD1">
              <w:rPr>
                <w:sz w:val="28"/>
                <w:szCs w:val="28"/>
              </w:rPr>
              <w:t xml:space="preserve"> </w:t>
            </w:r>
            <w:r w:rsidRPr="00806AD1">
              <w:rPr>
                <w:sz w:val="28"/>
                <w:szCs w:val="28"/>
                <w:lang w:val="uk-UA"/>
              </w:rPr>
              <w:t>хвилини</w:t>
            </w:r>
            <w:r>
              <w:rPr>
                <w:sz w:val="28"/>
                <w:szCs w:val="28"/>
                <w:lang w:val="uk-UA"/>
              </w:rPr>
              <w:t xml:space="preserve">, </w:t>
            </w:r>
            <w:r w:rsidRPr="00806AD1">
              <w:rPr>
                <w:sz w:val="28"/>
                <w:szCs w:val="28"/>
                <w:lang w:val="uk-UA"/>
              </w:rPr>
              <w:t>(M±m</w:t>
            </w:r>
            <w:r>
              <w:rPr>
                <w:sz w:val="28"/>
                <w:szCs w:val="28"/>
                <w:lang w:val="uk-UA"/>
              </w:rPr>
              <w:t>)</w:t>
            </w:r>
          </w:p>
        </w:tc>
        <w:tc>
          <w:tcPr>
            <w:tcW w:w="1631" w:type="dxa"/>
            <w:vAlign w:val="bottom"/>
          </w:tcPr>
          <w:p w:rsidR="00DE7215" w:rsidRPr="00806AD1" w:rsidRDefault="00DE7215" w:rsidP="0000308A">
            <w:pPr>
              <w:rPr>
                <w:color w:val="000000"/>
                <w:sz w:val="28"/>
                <w:szCs w:val="28"/>
              </w:rPr>
            </w:pPr>
            <w:r w:rsidRPr="00806AD1">
              <w:rPr>
                <w:color w:val="000000"/>
                <w:sz w:val="28"/>
                <w:szCs w:val="28"/>
              </w:rPr>
              <w:t>97,35±3,74</w:t>
            </w:r>
          </w:p>
        </w:tc>
        <w:tc>
          <w:tcPr>
            <w:tcW w:w="1631" w:type="dxa"/>
            <w:vAlign w:val="bottom"/>
          </w:tcPr>
          <w:p w:rsidR="00DE7215" w:rsidRPr="00806AD1" w:rsidRDefault="00DE7215" w:rsidP="0000308A">
            <w:pPr>
              <w:rPr>
                <w:color w:val="000000"/>
                <w:sz w:val="28"/>
                <w:szCs w:val="28"/>
              </w:rPr>
            </w:pPr>
            <w:r w:rsidRPr="00806AD1">
              <w:rPr>
                <w:color w:val="000000"/>
                <w:sz w:val="28"/>
                <w:szCs w:val="28"/>
              </w:rPr>
              <w:t>0,21±0,0088</w:t>
            </w:r>
          </w:p>
        </w:tc>
        <w:tc>
          <w:tcPr>
            <w:tcW w:w="1490" w:type="dxa"/>
            <w:vAlign w:val="bottom"/>
          </w:tcPr>
          <w:p w:rsidR="00DE7215" w:rsidRPr="00806AD1" w:rsidRDefault="00DE7215" w:rsidP="0000308A">
            <w:pPr>
              <w:rPr>
                <w:sz w:val="28"/>
                <w:szCs w:val="28"/>
              </w:rPr>
            </w:pPr>
            <w:r w:rsidRPr="00806AD1">
              <w:rPr>
                <w:sz w:val="28"/>
                <w:szCs w:val="28"/>
              </w:rPr>
              <w:t>0,31±0,01</w:t>
            </w:r>
          </w:p>
        </w:tc>
      </w:tr>
      <w:tr w:rsidR="00DE7215" w:rsidRPr="00806AD1" w:rsidTr="0000308A">
        <w:trPr>
          <w:jc w:val="center"/>
        </w:trPr>
        <w:tc>
          <w:tcPr>
            <w:tcW w:w="2660" w:type="dxa"/>
            <w:vMerge/>
            <w:vAlign w:val="center"/>
          </w:tcPr>
          <w:p w:rsidR="00DE7215" w:rsidRPr="00806AD1" w:rsidRDefault="00DE7215" w:rsidP="0000308A">
            <w:pPr>
              <w:jc w:val="center"/>
              <w:rPr>
                <w:sz w:val="28"/>
                <w:szCs w:val="28"/>
              </w:rPr>
            </w:pPr>
          </w:p>
        </w:tc>
        <w:tc>
          <w:tcPr>
            <w:tcW w:w="1631" w:type="dxa"/>
            <w:vAlign w:val="bottom"/>
          </w:tcPr>
          <w:p w:rsidR="00DE7215" w:rsidRPr="00806AD1" w:rsidRDefault="00DE7215" w:rsidP="0000308A">
            <w:pPr>
              <w:rPr>
                <w:color w:val="000000"/>
                <w:sz w:val="28"/>
                <w:szCs w:val="28"/>
              </w:rPr>
            </w:pPr>
            <w:r w:rsidRPr="00806AD1">
              <w:rPr>
                <w:color w:val="000000"/>
                <w:sz w:val="28"/>
                <w:szCs w:val="28"/>
                <w:lang w:val="en-US"/>
              </w:rPr>
              <w:t>#2</w:t>
            </w:r>
          </w:p>
        </w:tc>
        <w:tc>
          <w:tcPr>
            <w:tcW w:w="1631" w:type="dxa"/>
          </w:tcPr>
          <w:p w:rsidR="00DE7215" w:rsidRPr="00806AD1" w:rsidRDefault="00DE7215" w:rsidP="0000308A">
            <w:pPr>
              <w:jc w:val="both"/>
              <w:rPr>
                <w:sz w:val="28"/>
                <w:szCs w:val="28"/>
              </w:rPr>
            </w:pPr>
          </w:p>
        </w:tc>
        <w:tc>
          <w:tcPr>
            <w:tcW w:w="1490" w:type="dxa"/>
            <w:vAlign w:val="bottom"/>
          </w:tcPr>
          <w:p w:rsidR="00DE7215" w:rsidRPr="00FF1940" w:rsidRDefault="00DE7215" w:rsidP="0000308A">
            <w:pPr>
              <w:rPr>
                <w:sz w:val="28"/>
                <w:szCs w:val="28"/>
                <w:lang w:val="uk-UA"/>
              </w:rPr>
            </w:pPr>
            <w:r w:rsidRPr="00806AD1">
              <w:rPr>
                <w:sz w:val="28"/>
                <w:szCs w:val="28"/>
                <w:lang w:val="en-US"/>
              </w:rPr>
              <w:t>*</w:t>
            </w:r>
          </w:p>
        </w:tc>
      </w:tr>
      <w:tr w:rsidR="00DE7215" w:rsidRPr="00806AD1" w:rsidTr="0000308A">
        <w:trPr>
          <w:jc w:val="center"/>
        </w:trPr>
        <w:tc>
          <w:tcPr>
            <w:tcW w:w="2660" w:type="dxa"/>
            <w:vMerge w:val="restart"/>
            <w:vAlign w:val="center"/>
          </w:tcPr>
          <w:p w:rsidR="00DE7215" w:rsidRPr="00806AD1" w:rsidRDefault="00DE7215" w:rsidP="0000308A">
            <w:pPr>
              <w:jc w:val="center"/>
              <w:rPr>
                <w:sz w:val="28"/>
                <w:szCs w:val="28"/>
              </w:rPr>
            </w:pPr>
            <w:r w:rsidRPr="00806AD1">
              <w:rPr>
                <w:sz w:val="28"/>
                <w:szCs w:val="28"/>
              </w:rPr>
              <w:t>Динам</w:t>
            </w:r>
            <w:r w:rsidRPr="00806AD1">
              <w:rPr>
                <w:sz w:val="28"/>
                <w:szCs w:val="28"/>
                <w:lang w:val="uk-UA"/>
              </w:rPr>
              <w:t>і</w:t>
            </w:r>
            <w:r w:rsidRPr="00806AD1">
              <w:rPr>
                <w:sz w:val="28"/>
                <w:szCs w:val="28"/>
              </w:rPr>
              <w:t xml:space="preserve">ка </w:t>
            </w:r>
            <w:r w:rsidRPr="00806AD1">
              <w:rPr>
                <w:sz w:val="28"/>
                <w:szCs w:val="28"/>
                <w:lang w:val="uk-UA"/>
              </w:rPr>
              <w:t>змін</w:t>
            </w:r>
            <w:r w:rsidRPr="00806AD1">
              <w:rPr>
                <w:sz w:val="28"/>
                <w:szCs w:val="28"/>
              </w:rPr>
              <w:t>, %</w:t>
            </w:r>
          </w:p>
        </w:tc>
        <w:tc>
          <w:tcPr>
            <w:tcW w:w="1631" w:type="dxa"/>
            <w:vAlign w:val="bottom"/>
          </w:tcPr>
          <w:p w:rsidR="00DE7215" w:rsidRPr="00806AD1" w:rsidRDefault="00DE7215" w:rsidP="0000308A">
            <w:pPr>
              <w:rPr>
                <w:color w:val="000000"/>
                <w:sz w:val="28"/>
                <w:szCs w:val="28"/>
              </w:rPr>
            </w:pPr>
            <w:r w:rsidRPr="00806AD1">
              <w:rPr>
                <w:color w:val="000000"/>
                <w:sz w:val="28"/>
                <w:szCs w:val="28"/>
              </w:rPr>
              <w:t>1,96±1,55</w:t>
            </w:r>
          </w:p>
        </w:tc>
        <w:tc>
          <w:tcPr>
            <w:tcW w:w="1631" w:type="dxa"/>
            <w:vAlign w:val="bottom"/>
          </w:tcPr>
          <w:p w:rsidR="00DE7215" w:rsidRPr="00806AD1" w:rsidRDefault="00DE7215" w:rsidP="0000308A">
            <w:pPr>
              <w:rPr>
                <w:color w:val="000000"/>
                <w:sz w:val="28"/>
                <w:szCs w:val="28"/>
              </w:rPr>
            </w:pPr>
            <w:r w:rsidRPr="00806AD1">
              <w:rPr>
                <w:color w:val="000000"/>
                <w:sz w:val="28"/>
                <w:szCs w:val="28"/>
              </w:rPr>
              <w:t>4,06±1,89</w:t>
            </w:r>
          </w:p>
        </w:tc>
        <w:tc>
          <w:tcPr>
            <w:tcW w:w="1490" w:type="dxa"/>
            <w:vAlign w:val="bottom"/>
          </w:tcPr>
          <w:p w:rsidR="00DE7215" w:rsidRPr="00806AD1" w:rsidRDefault="00DE7215" w:rsidP="0000308A">
            <w:pPr>
              <w:rPr>
                <w:sz w:val="28"/>
                <w:szCs w:val="28"/>
              </w:rPr>
            </w:pPr>
            <w:r w:rsidRPr="00806AD1">
              <w:rPr>
                <w:sz w:val="28"/>
                <w:szCs w:val="28"/>
              </w:rPr>
              <w:t>2,96±1,72</w:t>
            </w:r>
          </w:p>
        </w:tc>
      </w:tr>
      <w:tr w:rsidR="00DE7215" w:rsidRPr="00806AD1" w:rsidTr="0000308A">
        <w:trPr>
          <w:jc w:val="center"/>
        </w:trPr>
        <w:tc>
          <w:tcPr>
            <w:tcW w:w="2660" w:type="dxa"/>
            <w:vMerge/>
            <w:vAlign w:val="center"/>
          </w:tcPr>
          <w:p w:rsidR="00DE7215" w:rsidRPr="00806AD1" w:rsidRDefault="00DE7215" w:rsidP="0000308A">
            <w:pPr>
              <w:jc w:val="center"/>
              <w:rPr>
                <w:sz w:val="28"/>
                <w:szCs w:val="28"/>
              </w:rPr>
            </w:pPr>
          </w:p>
        </w:tc>
        <w:tc>
          <w:tcPr>
            <w:tcW w:w="1631" w:type="dxa"/>
            <w:vAlign w:val="bottom"/>
          </w:tcPr>
          <w:p w:rsidR="00DE7215" w:rsidRPr="00806AD1" w:rsidRDefault="00DE7215" w:rsidP="0000308A">
            <w:pPr>
              <w:rPr>
                <w:color w:val="000000"/>
                <w:sz w:val="28"/>
                <w:szCs w:val="28"/>
              </w:rPr>
            </w:pPr>
            <w:r w:rsidRPr="00806AD1">
              <w:rPr>
                <w:color w:val="000000"/>
                <w:sz w:val="28"/>
                <w:szCs w:val="28"/>
                <w:lang w:val="en-US"/>
              </w:rPr>
              <w:t>#1</w:t>
            </w:r>
          </w:p>
        </w:tc>
        <w:tc>
          <w:tcPr>
            <w:tcW w:w="1631" w:type="dxa"/>
            <w:vAlign w:val="bottom"/>
          </w:tcPr>
          <w:p w:rsidR="00DE7215" w:rsidRPr="00806AD1" w:rsidRDefault="00DE7215" w:rsidP="0000308A">
            <w:pPr>
              <w:rPr>
                <w:color w:val="000000"/>
                <w:sz w:val="28"/>
                <w:szCs w:val="28"/>
              </w:rPr>
            </w:pPr>
            <w:r w:rsidRPr="00806AD1">
              <w:rPr>
                <w:color w:val="000000"/>
                <w:sz w:val="28"/>
                <w:szCs w:val="28"/>
                <w:lang w:val="en-US"/>
              </w:rPr>
              <w:t>#1</w:t>
            </w:r>
          </w:p>
        </w:tc>
        <w:tc>
          <w:tcPr>
            <w:tcW w:w="1490" w:type="dxa"/>
            <w:vAlign w:val="bottom"/>
          </w:tcPr>
          <w:p w:rsidR="00DE7215" w:rsidRPr="00806AD1" w:rsidRDefault="00DE7215" w:rsidP="0000308A">
            <w:pPr>
              <w:rPr>
                <w:sz w:val="28"/>
                <w:szCs w:val="28"/>
              </w:rPr>
            </w:pPr>
            <w:r w:rsidRPr="00806AD1">
              <w:rPr>
                <w:sz w:val="28"/>
                <w:szCs w:val="28"/>
                <w:lang w:val="en-US"/>
              </w:rPr>
              <w:t>#1</w:t>
            </w:r>
          </w:p>
        </w:tc>
      </w:tr>
    </w:tbl>
    <w:p w:rsidR="00DE7215" w:rsidRPr="00806AD1" w:rsidRDefault="00DE7215" w:rsidP="00AF41DC">
      <w:pPr>
        <w:pStyle w:val="NormalWeb"/>
        <w:spacing w:before="0" w:beforeAutospacing="0" w:after="0" w:afterAutospacing="0" w:line="360" w:lineRule="auto"/>
        <w:ind w:firstLine="720"/>
        <w:jc w:val="both"/>
        <w:rPr>
          <w:sz w:val="28"/>
          <w:szCs w:val="28"/>
          <w:lang w:val="uk-UA"/>
        </w:rPr>
      </w:pPr>
      <w:r>
        <w:rPr>
          <w:sz w:val="28"/>
          <w:szCs w:val="28"/>
          <w:lang w:val="uk-UA"/>
        </w:rPr>
        <w:t>Примітка.</w:t>
      </w:r>
      <w:r w:rsidRPr="00806AD1">
        <w:rPr>
          <w:sz w:val="28"/>
          <w:szCs w:val="28"/>
          <w:lang w:val="uk-UA"/>
        </w:rPr>
        <w:t xml:space="preserve"> * - наявність достовірн</w:t>
      </w:r>
      <w:r>
        <w:rPr>
          <w:sz w:val="28"/>
          <w:szCs w:val="28"/>
          <w:lang w:val="uk-UA"/>
        </w:rPr>
        <w:t>ої</w:t>
      </w:r>
      <w:r w:rsidRPr="00806AD1">
        <w:rPr>
          <w:sz w:val="28"/>
          <w:szCs w:val="28"/>
          <w:lang w:val="uk-UA"/>
        </w:rPr>
        <w:t xml:space="preserve"> </w:t>
      </w:r>
      <w:r>
        <w:rPr>
          <w:sz w:val="28"/>
          <w:szCs w:val="28"/>
          <w:lang w:val="uk-UA"/>
        </w:rPr>
        <w:t>різниці</w:t>
      </w:r>
      <w:r w:rsidRPr="00806AD1">
        <w:rPr>
          <w:sz w:val="28"/>
          <w:szCs w:val="28"/>
          <w:lang w:val="uk-UA"/>
        </w:rPr>
        <w:t xml:space="preserve"> (p&lt;0,05) </w:t>
      </w:r>
      <w:r>
        <w:rPr>
          <w:sz w:val="28"/>
          <w:szCs w:val="28"/>
          <w:lang w:val="uk-UA"/>
        </w:rPr>
        <w:t xml:space="preserve">у порівнянні з контрольною групою </w:t>
      </w:r>
      <w:r w:rsidRPr="00806AD1">
        <w:rPr>
          <w:sz w:val="28"/>
          <w:szCs w:val="28"/>
          <w:lang w:val="uk-UA"/>
        </w:rPr>
        <w:t>дослідження; # - зміна показників в динаміці дослідження, де 1 - значення показника до навантаження, 2 - значення показника у кінці 1-ої хвилини, 3 - значення показника у кінці 5-ої хвилини.</w:t>
      </w:r>
    </w:p>
    <w:p w:rsidR="00DE7215" w:rsidRDefault="00DE7215" w:rsidP="00AF41DC">
      <w:pPr>
        <w:pStyle w:val="NormalWeb"/>
        <w:spacing w:before="0" w:beforeAutospacing="0" w:after="0" w:afterAutospacing="0" w:line="360" w:lineRule="auto"/>
        <w:ind w:firstLine="720"/>
        <w:jc w:val="both"/>
        <w:rPr>
          <w:sz w:val="28"/>
          <w:szCs w:val="28"/>
          <w:lang w:val="uk-UA"/>
        </w:rPr>
      </w:pPr>
    </w:p>
    <w:p w:rsidR="00DE7215" w:rsidRDefault="00DE7215" w:rsidP="00AF41DC">
      <w:pPr>
        <w:pStyle w:val="NormalWeb"/>
        <w:spacing w:before="0" w:beforeAutospacing="0" w:after="0" w:afterAutospacing="0" w:line="360" w:lineRule="auto"/>
        <w:ind w:firstLine="720"/>
        <w:jc w:val="both"/>
        <w:rPr>
          <w:sz w:val="28"/>
          <w:szCs w:val="28"/>
          <w:lang w:val="uk-UA"/>
        </w:rPr>
      </w:pPr>
    </w:p>
    <w:p w:rsidR="00DE7215" w:rsidRPr="00806AD1" w:rsidRDefault="00DE7215" w:rsidP="00AF41DC">
      <w:pPr>
        <w:pStyle w:val="NormalWeb"/>
        <w:spacing w:before="0" w:beforeAutospacing="0" w:after="0" w:afterAutospacing="0" w:line="360" w:lineRule="auto"/>
        <w:ind w:firstLine="720"/>
        <w:jc w:val="both"/>
        <w:rPr>
          <w:sz w:val="28"/>
          <w:szCs w:val="28"/>
          <w:lang w:val="uk-UA"/>
        </w:rPr>
      </w:pPr>
      <w:r w:rsidRPr="00806AD1">
        <w:rPr>
          <w:sz w:val="28"/>
          <w:szCs w:val="28"/>
          <w:lang w:val="uk-UA"/>
        </w:rPr>
        <w:t>Показник інтегралу лінійної швидкості аорти до проведення проби також був найменшим у порівнянні з таким в інших досліджуваних когортах і становив - 0,2</w:t>
      </w:r>
      <w:r>
        <w:rPr>
          <w:sz w:val="28"/>
          <w:szCs w:val="28"/>
          <w:lang w:val="uk-UA"/>
        </w:rPr>
        <w:t>0</w:t>
      </w:r>
      <w:r w:rsidRPr="00806AD1">
        <w:rPr>
          <w:sz w:val="28"/>
          <w:szCs w:val="28"/>
          <w:lang w:val="uk-UA"/>
        </w:rPr>
        <w:t>±0,0098 см, але достовірно тільки в контрольній групі. Це підтверджувалося таким же достовірно низьким значенням</w:t>
      </w:r>
      <w:r>
        <w:rPr>
          <w:sz w:val="28"/>
          <w:szCs w:val="28"/>
          <w:lang w:val="uk-UA"/>
        </w:rPr>
        <w:t xml:space="preserve"> ударного об'єму лівого шлуночка</w:t>
      </w:r>
      <w:r w:rsidRPr="00806AD1">
        <w:rPr>
          <w:sz w:val="28"/>
          <w:szCs w:val="28"/>
          <w:lang w:val="uk-UA"/>
        </w:rPr>
        <w:t xml:space="preserve">. Після навантаження величина Ao VTI збільшувалася (p&lt;0,05) - до 0,23±0,0085 см. Вона була достовірно нижчою за аналогічний показник дітей, народжених доношеними. Це вказувало на меншу здатність </w:t>
      </w:r>
      <w:r>
        <w:rPr>
          <w:sz w:val="28"/>
          <w:szCs w:val="28"/>
          <w:lang w:val="uk-UA"/>
        </w:rPr>
        <w:t>народжених до строку</w:t>
      </w:r>
      <w:r w:rsidRPr="00806AD1">
        <w:rPr>
          <w:sz w:val="28"/>
          <w:szCs w:val="28"/>
          <w:lang w:val="uk-UA"/>
        </w:rPr>
        <w:t xml:space="preserve"> з диспропорційним розвитком до збільшення викиду у відповідь на навантаження. В той же час, відмінностей за цим параметром у </w:t>
      </w:r>
      <w:r>
        <w:rPr>
          <w:sz w:val="28"/>
          <w:szCs w:val="28"/>
          <w:lang w:val="uk-UA"/>
        </w:rPr>
        <w:t>дітей з про</w:t>
      </w:r>
      <w:r w:rsidRPr="00806AD1">
        <w:rPr>
          <w:sz w:val="28"/>
          <w:szCs w:val="28"/>
          <w:lang w:val="uk-UA"/>
        </w:rPr>
        <w:t>порційним розвитком не виявлено, хоча у останніх значення Ao VTI було вищим (p&gt;0,05). Вказане положення певною мірою підтверджувалося величиною відсотка змін - 14,77±3,43%. Зазначений параметр виявився найнижчим серед тих, що вивчалися (p&gt;0,05). До закінчення 4-5-ої хвилини величина Ao VTI достовірно знижувалася до 0,21±</w:t>
      </w:r>
      <w:r>
        <w:rPr>
          <w:sz w:val="28"/>
          <w:szCs w:val="28"/>
          <w:lang w:val="uk-UA"/>
        </w:rPr>
        <w:t xml:space="preserve">0,0088 </w:t>
      </w:r>
      <w:r w:rsidRPr="00806AD1">
        <w:rPr>
          <w:sz w:val="28"/>
          <w:szCs w:val="28"/>
          <w:lang w:val="uk-UA"/>
        </w:rPr>
        <w:t>см. В цей часовий проміжок достовірн</w:t>
      </w:r>
      <w:r>
        <w:rPr>
          <w:sz w:val="28"/>
          <w:szCs w:val="28"/>
          <w:lang w:val="uk-UA"/>
        </w:rPr>
        <w:t>ої</w:t>
      </w:r>
      <w:r w:rsidRPr="00806AD1">
        <w:rPr>
          <w:sz w:val="28"/>
          <w:szCs w:val="28"/>
          <w:lang w:val="uk-UA"/>
        </w:rPr>
        <w:t xml:space="preserve"> </w:t>
      </w:r>
      <w:r>
        <w:rPr>
          <w:sz w:val="28"/>
          <w:szCs w:val="28"/>
          <w:lang w:val="uk-UA"/>
        </w:rPr>
        <w:t>різниці</w:t>
      </w:r>
      <w:r w:rsidRPr="00806AD1">
        <w:rPr>
          <w:sz w:val="28"/>
          <w:szCs w:val="28"/>
          <w:lang w:val="uk-UA"/>
        </w:rPr>
        <w:t xml:space="preserve"> від аналогічних показників в інших групах не було. </w:t>
      </w:r>
    </w:p>
    <w:p w:rsidR="00DE7215" w:rsidRPr="00806AD1" w:rsidRDefault="00DE7215" w:rsidP="00AF41DC">
      <w:pPr>
        <w:pStyle w:val="NormalWeb"/>
        <w:spacing w:before="0" w:beforeAutospacing="0" w:after="0" w:afterAutospacing="0" w:line="360" w:lineRule="auto"/>
        <w:ind w:firstLine="720"/>
        <w:jc w:val="both"/>
        <w:rPr>
          <w:sz w:val="28"/>
          <w:szCs w:val="28"/>
          <w:lang w:val="uk-UA"/>
        </w:rPr>
      </w:pPr>
      <w:r w:rsidRPr="00806AD1">
        <w:rPr>
          <w:sz w:val="28"/>
          <w:szCs w:val="28"/>
          <w:lang w:val="uk-UA"/>
        </w:rPr>
        <w:t>Параметр Ao AT/ET до навантаження склав 0,3</w:t>
      </w:r>
      <w:r>
        <w:rPr>
          <w:sz w:val="28"/>
          <w:szCs w:val="28"/>
          <w:lang w:val="uk-UA"/>
        </w:rPr>
        <w:t>0</w:t>
      </w:r>
      <w:r w:rsidRPr="00806AD1">
        <w:rPr>
          <w:sz w:val="28"/>
          <w:szCs w:val="28"/>
          <w:lang w:val="uk-UA"/>
        </w:rPr>
        <w:t>±0,011 умов/од, після нього зріс до 0,34±0,012 умов/од (p&gt;0,05). Відсоток змін дорівнював 14,12±3,66 та був більш високим (p&gt;0,05) порівняно з таким дітей інших досліджуваних контингентів. Достовірної різниці з аналогічними показниками в інших групах не було, хоча простежувалася тенденція до його більшого значення. До завершення 4-5-ої хвилини Ao AT/ET знижувався до 0,31±0,01 умов/од (p&gt;0,05). Його величина виявилася найвищою та достовірно вищою, ніж у пацієнтів контрольної групи.</w:t>
      </w:r>
    </w:p>
    <w:p w:rsidR="00DE7215" w:rsidRPr="00806AD1" w:rsidRDefault="00DE7215" w:rsidP="00AF41DC">
      <w:pPr>
        <w:pStyle w:val="NormalWeb"/>
        <w:spacing w:before="0" w:beforeAutospacing="0" w:after="0" w:afterAutospacing="0" w:line="360" w:lineRule="auto"/>
        <w:ind w:firstLine="720"/>
        <w:jc w:val="both"/>
        <w:rPr>
          <w:sz w:val="28"/>
          <w:szCs w:val="28"/>
          <w:lang w:val="uk-UA"/>
        </w:rPr>
      </w:pPr>
      <w:r w:rsidRPr="00806AD1">
        <w:rPr>
          <w:sz w:val="28"/>
          <w:szCs w:val="28"/>
          <w:lang w:val="uk-UA"/>
        </w:rPr>
        <w:t xml:space="preserve">Таким чином, для школярів, народжених </w:t>
      </w:r>
      <w:r>
        <w:rPr>
          <w:sz w:val="28"/>
          <w:szCs w:val="28"/>
          <w:lang w:val="uk-UA"/>
        </w:rPr>
        <w:t>до строку</w:t>
      </w:r>
      <w:r w:rsidRPr="00806AD1">
        <w:rPr>
          <w:sz w:val="28"/>
          <w:szCs w:val="28"/>
          <w:lang w:val="uk-UA"/>
        </w:rPr>
        <w:t xml:space="preserve"> з диспропорційним розвитком стосовно кривих швидкостей кровотоку в аорті є властивим збільшення їх показників після виконання проби з фізичним навантаженням. Це трактувалося як підвищення серцевого викиду. На відміну від школярів групи 2а, відзначалися достовірно нижчі </w:t>
      </w:r>
      <w:r>
        <w:rPr>
          <w:sz w:val="28"/>
          <w:szCs w:val="28"/>
          <w:lang w:val="uk-UA"/>
        </w:rPr>
        <w:t>показники викиду лівого шлуночка</w:t>
      </w:r>
      <w:r w:rsidRPr="00806AD1">
        <w:rPr>
          <w:sz w:val="28"/>
          <w:szCs w:val="28"/>
          <w:lang w:val="uk-UA"/>
        </w:rPr>
        <w:t xml:space="preserve"> до та після виконання проби порівняно з дітьми контрольної групи, а також збереження змін параметру Ao AT/ET наприкінці 4-5 хвилин. Це свідчило про недостатнє відновлення функціонального рівня серцево - судинної системи у пацієнтів зазначеної групи.</w:t>
      </w:r>
    </w:p>
    <w:p w:rsidR="00DE7215" w:rsidRPr="00806AD1" w:rsidRDefault="00DE7215" w:rsidP="00AF41DC">
      <w:pPr>
        <w:pStyle w:val="NormalWeb"/>
        <w:spacing w:before="0" w:beforeAutospacing="0" w:after="0" w:afterAutospacing="0" w:line="360" w:lineRule="auto"/>
        <w:ind w:firstLine="720"/>
        <w:jc w:val="both"/>
        <w:rPr>
          <w:sz w:val="28"/>
          <w:szCs w:val="28"/>
          <w:lang w:val="uk-UA"/>
        </w:rPr>
      </w:pPr>
      <w:r w:rsidRPr="00806AD1">
        <w:rPr>
          <w:sz w:val="28"/>
          <w:szCs w:val="28"/>
          <w:lang w:val="uk-UA"/>
        </w:rPr>
        <w:t>Для оцінки сист</w:t>
      </w:r>
      <w:r>
        <w:rPr>
          <w:sz w:val="28"/>
          <w:szCs w:val="28"/>
          <w:lang w:val="uk-UA"/>
        </w:rPr>
        <w:t>олічної функції правого шлуночка</w:t>
      </w:r>
      <w:r w:rsidRPr="00806AD1">
        <w:rPr>
          <w:sz w:val="28"/>
          <w:szCs w:val="28"/>
          <w:lang w:val="uk-UA"/>
        </w:rPr>
        <w:t xml:space="preserve"> використан</w:t>
      </w:r>
      <w:r>
        <w:rPr>
          <w:sz w:val="28"/>
          <w:szCs w:val="28"/>
          <w:lang w:val="uk-UA"/>
        </w:rPr>
        <w:t>о</w:t>
      </w:r>
      <w:r w:rsidRPr="00806AD1">
        <w:rPr>
          <w:sz w:val="28"/>
          <w:szCs w:val="28"/>
          <w:lang w:val="uk-UA"/>
        </w:rPr>
        <w:t xml:space="preserve"> параметри кривих швидкостей кровотоку в легеневій артерії. Інтеграл лінійної швидкості є базовим показником для розрахунку серцевого викиду і значною мірою корелює з уданим об'ємом. Аналіз кривих швидкостей кровотоку в аорті в співвідношенні з параметрами внутрішньосерцевої гемодинаміки лівого шлуноч</w:t>
      </w:r>
      <w:r>
        <w:rPr>
          <w:sz w:val="28"/>
          <w:szCs w:val="28"/>
          <w:lang w:val="uk-UA"/>
        </w:rPr>
        <w:t>ка</w:t>
      </w:r>
      <w:r w:rsidRPr="00806AD1">
        <w:rPr>
          <w:sz w:val="28"/>
          <w:szCs w:val="28"/>
          <w:lang w:val="uk-UA"/>
        </w:rPr>
        <w:t xml:space="preserve"> показав на однонаправленість їх динаміки. Таким чином, крива швидкість кровотоку в ЛА може бути використана для аналізу систолічної функції правого шлуночк</w:t>
      </w:r>
      <w:r>
        <w:rPr>
          <w:sz w:val="28"/>
          <w:szCs w:val="28"/>
          <w:lang w:val="uk-UA"/>
        </w:rPr>
        <w:t>а</w:t>
      </w:r>
      <w:r w:rsidRPr="00806AD1">
        <w:rPr>
          <w:sz w:val="28"/>
          <w:szCs w:val="28"/>
          <w:lang w:val="uk-UA"/>
        </w:rPr>
        <w:t xml:space="preserve">. </w:t>
      </w:r>
    </w:p>
    <w:p w:rsidR="00DE7215" w:rsidRPr="00806AD1" w:rsidRDefault="00DE7215" w:rsidP="00AF41DC">
      <w:pPr>
        <w:pStyle w:val="NormalWeb"/>
        <w:spacing w:before="0" w:beforeAutospacing="0" w:after="0" w:afterAutospacing="0" w:line="360" w:lineRule="auto"/>
        <w:ind w:firstLine="720"/>
        <w:jc w:val="both"/>
        <w:rPr>
          <w:sz w:val="28"/>
          <w:szCs w:val="28"/>
          <w:lang w:val="uk-UA"/>
        </w:rPr>
      </w:pPr>
      <w:r w:rsidRPr="00806AD1">
        <w:rPr>
          <w:sz w:val="28"/>
          <w:szCs w:val="28"/>
          <w:lang w:val="uk-UA"/>
        </w:rPr>
        <w:t>Показник Vma</w:t>
      </w:r>
      <w:r>
        <w:rPr>
          <w:sz w:val="28"/>
          <w:szCs w:val="28"/>
          <w:lang w:val="uk-UA"/>
        </w:rPr>
        <w:t>xЛА у дітей контрольної групи (т</w:t>
      </w:r>
      <w:r w:rsidRPr="00806AD1">
        <w:rPr>
          <w:sz w:val="28"/>
          <w:szCs w:val="28"/>
          <w:lang w:val="uk-UA"/>
        </w:rPr>
        <w:t>абл.</w:t>
      </w:r>
      <w:r>
        <w:rPr>
          <w:sz w:val="28"/>
          <w:szCs w:val="28"/>
          <w:lang w:val="uk-UA"/>
        </w:rPr>
        <w:t>3</w:t>
      </w:r>
      <w:r w:rsidRPr="00806AD1">
        <w:rPr>
          <w:sz w:val="28"/>
          <w:szCs w:val="28"/>
          <w:lang w:val="uk-UA"/>
        </w:rPr>
        <w:t>.10) до виконання проби дорівнював 81,69±3,05 см/сек і зріс після неї до 98,69±3,12 см/сек (p&lt;0,05). Відсоток змін склав 21,22±4,05%, що в</w:t>
      </w:r>
      <w:r>
        <w:rPr>
          <w:sz w:val="28"/>
          <w:szCs w:val="28"/>
          <w:lang w:val="uk-UA"/>
        </w:rPr>
        <w:t xml:space="preserve"> </w:t>
      </w:r>
      <w:r w:rsidRPr="00806AD1">
        <w:rPr>
          <w:sz w:val="28"/>
          <w:szCs w:val="28"/>
          <w:lang w:val="uk-UA"/>
        </w:rPr>
        <w:t xml:space="preserve">цілому відповідало аналогічному параметру в аорті. Це вказувало на однорідні події в лівих і правих відділах серця, що полягають у підвищенні рівня систолічної функції і серцевого викиду. До кінця 4-5-ої хвилини відбувалося зниження максимальній швидкості кровотоку в легеневій артерії до 82,42±3,28 см/сек (p&lt;0,05). Вказана величина не </w:t>
      </w:r>
      <w:r>
        <w:rPr>
          <w:sz w:val="28"/>
          <w:szCs w:val="28"/>
          <w:lang w:val="uk-UA"/>
        </w:rPr>
        <w:t>відрізнялася</w:t>
      </w:r>
      <w:r w:rsidRPr="00806AD1">
        <w:rPr>
          <w:sz w:val="28"/>
          <w:szCs w:val="28"/>
          <w:lang w:val="uk-UA"/>
        </w:rPr>
        <w:t xml:space="preserve"> від первинної. Абсолютні значення максимальної швидкості в аорті і легеневій артерії розрізнялися, що є відомим фактом і обумовлен</w:t>
      </w:r>
      <w:r>
        <w:rPr>
          <w:sz w:val="28"/>
          <w:szCs w:val="28"/>
          <w:lang w:val="uk-UA"/>
        </w:rPr>
        <w:t>о</w:t>
      </w:r>
      <w:r w:rsidRPr="00806AD1">
        <w:rPr>
          <w:sz w:val="28"/>
          <w:szCs w:val="28"/>
          <w:lang w:val="uk-UA"/>
        </w:rPr>
        <w:t xml:space="preserve"> меншим градієнтом тиску в зв'язку з різним рівнем післянавантаження.</w:t>
      </w:r>
    </w:p>
    <w:p w:rsidR="00DE7215" w:rsidRPr="00806AD1" w:rsidRDefault="00DE7215" w:rsidP="00AF41DC">
      <w:pPr>
        <w:pStyle w:val="NormalWeb"/>
        <w:spacing w:before="0" w:beforeAutospacing="0" w:after="0" w:afterAutospacing="0" w:line="360" w:lineRule="auto"/>
        <w:ind w:firstLine="720"/>
        <w:jc w:val="both"/>
        <w:rPr>
          <w:sz w:val="28"/>
          <w:szCs w:val="28"/>
          <w:lang w:val="uk-UA"/>
        </w:rPr>
      </w:pPr>
      <w:r w:rsidRPr="00806AD1">
        <w:rPr>
          <w:sz w:val="28"/>
          <w:szCs w:val="28"/>
          <w:lang w:val="uk-UA"/>
        </w:rPr>
        <w:t>Показник інтегралу лінійної швидкості в легеневій артерії до виконання проби з фізичним навантаженням складав 0,2</w:t>
      </w:r>
      <w:r>
        <w:rPr>
          <w:sz w:val="28"/>
          <w:szCs w:val="28"/>
          <w:lang w:val="uk-UA"/>
        </w:rPr>
        <w:t>0</w:t>
      </w:r>
      <w:r w:rsidRPr="00806AD1">
        <w:rPr>
          <w:sz w:val="28"/>
          <w:szCs w:val="28"/>
          <w:lang w:val="uk-UA"/>
        </w:rPr>
        <w:t>±0,0072</w:t>
      </w:r>
      <w:r>
        <w:rPr>
          <w:sz w:val="28"/>
          <w:szCs w:val="28"/>
          <w:lang w:val="uk-UA"/>
        </w:rPr>
        <w:t xml:space="preserve"> </w:t>
      </w:r>
      <w:r w:rsidRPr="00806AD1">
        <w:rPr>
          <w:sz w:val="28"/>
          <w:szCs w:val="28"/>
          <w:lang w:val="uk-UA"/>
        </w:rPr>
        <w:t>см і після неї д</w:t>
      </w:r>
      <w:r>
        <w:rPr>
          <w:sz w:val="28"/>
          <w:szCs w:val="28"/>
          <w:lang w:val="uk-UA"/>
        </w:rPr>
        <w:t xml:space="preserve">остовірно зростав до 0,24±0,0081 </w:t>
      </w:r>
      <w:r w:rsidRPr="00806AD1">
        <w:rPr>
          <w:sz w:val="28"/>
          <w:szCs w:val="28"/>
          <w:lang w:val="uk-UA"/>
        </w:rPr>
        <w:t>м</w:t>
      </w:r>
      <w:r>
        <w:rPr>
          <w:sz w:val="28"/>
          <w:szCs w:val="28"/>
          <w:lang w:val="uk-UA"/>
        </w:rPr>
        <w:t>.</w:t>
      </w:r>
      <w:r w:rsidRPr="00806AD1">
        <w:rPr>
          <w:sz w:val="28"/>
          <w:szCs w:val="28"/>
          <w:lang w:val="uk-UA"/>
        </w:rPr>
        <w:t xml:space="preserve"> Відсоток змін дорівнював 21,01±3,78%, що відповідало такому для параметру VmaxЛА і було трохи вищим за аналогічний для параметру Ао VTI (p&gt;0,05). Це підтверджувало положення про збільшення серцевого викиду у відповідь на навантаження. До закінчення 4-5-ої хвилини показник ЛА VTI достовірно знижувався до 0,2</w:t>
      </w:r>
      <w:r>
        <w:rPr>
          <w:sz w:val="28"/>
          <w:szCs w:val="28"/>
          <w:lang w:val="uk-UA"/>
        </w:rPr>
        <w:t>0</w:t>
      </w:r>
      <w:r w:rsidRPr="00806AD1">
        <w:rPr>
          <w:sz w:val="28"/>
          <w:szCs w:val="28"/>
          <w:lang w:val="uk-UA"/>
        </w:rPr>
        <w:t>±0,007 см.</w:t>
      </w:r>
    </w:p>
    <w:p w:rsidR="00DE7215" w:rsidRDefault="00DE7215" w:rsidP="00AF41DC">
      <w:pPr>
        <w:pStyle w:val="NormalWeb"/>
        <w:spacing w:before="0" w:beforeAutospacing="0" w:after="0" w:afterAutospacing="0" w:line="360" w:lineRule="auto"/>
        <w:ind w:firstLine="720"/>
        <w:jc w:val="both"/>
        <w:rPr>
          <w:sz w:val="28"/>
          <w:szCs w:val="28"/>
          <w:lang w:val="uk-UA"/>
        </w:rPr>
      </w:pPr>
      <w:r w:rsidRPr="00806AD1">
        <w:rPr>
          <w:sz w:val="28"/>
          <w:szCs w:val="28"/>
          <w:lang w:val="uk-UA"/>
        </w:rPr>
        <w:t>Параметр ЛА AT/ET до виконання проби був рівний 0,41±0,0083 умов/од, після неї знижувався до 0,39±0,0089 умов/од (p&gt;0,05). Відсоток змін склав - 4,61±1,49%. Тенденція до його зниження могла свідчити про аналогічну щодо підвищення тиску в малому колі кровообігу. До кінця 4-5-ої хвилини після виконання проби значення ЛА AT/ET зросло (p&gt;0,05) до 0,4</w:t>
      </w:r>
      <w:r>
        <w:rPr>
          <w:sz w:val="28"/>
          <w:szCs w:val="28"/>
          <w:lang w:val="uk-UA"/>
        </w:rPr>
        <w:t>0</w:t>
      </w:r>
      <w:r w:rsidRPr="00806AD1">
        <w:rPr>
          <w:sz w:val="28"/>
          <w:szCs w:val="28"/>
          <w:lang w:val="uk-UA"/>
        </w:rPr>
        <w:t>±0,0093 умов/од.</w:t>
      </w:r>
    </w:p>
    <w:p w:rsidR="00DE7215" w:rsidRPr="00806AD1" w:rsidRDefault="00DE7215" w:rsidP="00AF41DC">
      <w:pPr>
        <w:pStyle w:val="NormalWeb"/>
        <w:spacing w:before="0" w:beforeAutospacing="0" w:after="0" w:afterAutospacing="0" w:line="360" w:lineRule="auto"/>
        <w:ind w:firstLine="720"/>
        <w:jc w:val="both"/>
        <w:rPr>
          <w:sz w:val="28"/>
          <w:szCs w:val="28"/>
          <w:lang w:val="uk-UA"/>
        </w:rPr>
      </w:pPr>
      <w:r w:rsidRPr="00806AD1">
        <w:rPr>
          <w:sz w:val="28"/>
          <w:szCs w:val="28"/>
          <w:lang w:val="uk-UA"/>
        </w:rPr>
        <w:t>Таким чином, для дітей контрольної групи було характерним збільшення параметрів кривих швидкостей кровотоку, що свідчило про збільшення с</w:t>
      </w:r>
      <w:r>
        <w:rPr>
          <w:sz w:val="28"/>
          <w:szCs w:val="28"/>
          <w:lang w:val="uk-UA"/>
        </w:rPr>
        <w:t>ерцевого викиду правого шлуночка</w:t>
      </w:r>
      <w:r w:rsidRPr="00806AD1">
        <w:rPr>
          <w:sz w:val="28"/>
          <w:szCs w:val="28"/>
          <w:lang w:val="uk-UA"/>
        </w:rPr>
        <w:t xml:space="preserve"> тієї ж міри, що і лівого. Різнонаправленість змін співвідношення часу прискорення потоку крові до часу викиду в аорті і легеневій артерії, імовірно, свідчило за більший ступінь змін післянавантаження в малому колі кровообігу відносно великого.</w:t>
      </w:r>
    </w:p>
    <w:p w:rsidR="00DE7215" w:rsidRPr="00806AD1" w:rsidRDefault="00DE7215" w:rsidP="00AF41DC">
      <w:pPr>
        <w:pStyle w:val="NormalWeb"/>
        <w:spacing w:before="0" w:beforeAutospacing="0" w:after="0" w:afterAutospacing="0" w:line="360" w:lineRule="auto"/>
        <w:ind w:firstLine="720"/>
        <w:jc w:val="both"/>
        <w:rPr>
          <w:sz w:val="28"/>
          <w:szCs w:val="28"/>
          <w:lang w:val="uk-UA"/>
        </w:rPr>
      </w:pPr>
    </w:p>
    <w:p w:rsidR="00DE7215" w:rsidRDefault="00DE7215" w:rsidP="00EC6EE6">
      <w:pPr>
        <w:pStyle w:val="NormalWeb"/>
        <w:spacing w:before="0" w:beforeAutospacing="0" w:after="0" w:afterAutospacing="0" w:line="360" w:lineRule="auto"/>
        <w:rPr>
          <w:sz w:val="28"/>
          <w:szCs w:val="28"/>
          <w:lang w:val="uk-UA"/>
        </w:rPr>
      </w:pPr>
      <w:r>
        <w:rPr>
          <w:sz w:val="28"/>
          <w:szCs w:val="28"/>
          <w:lang w:val="uk-UA"/>
        </w:rPr>
        <w:t xml:space="preserve">Таблиця 3.10 – </w:t>
      </w:r>
      <w:r w:rsidRPr="00806AD1">
        <w:rPr>
          <w:sz w:val="28"/>
          <w:szCs w:val="28"/>
          <w:lang w:val="uk-UA"/>
        </w:rPr>
        <w:t xml:space="preserve">Зміна показників кривих швидкостей кровотоку в легеневій артерії у </w:t>
      </w:r>
      <w:r>
        <w:rPr>
          <w:sz w:val="28"/>
          <w:szCs w:val="28"/>
          <w:lang w:val="uk-UA"/>
        </w:rPr>
        <w:t>школярів</w:t>
      </w:r>
      <w:r w:rsidRPr="00806AD1">
        <w:rPr>
          <w:sz w:val="28"/>
          <w:szCs w:val="28"/>
          <w:lang w:val="uk-UA"/>
        </w:rPr>
        <w:t xml:space="preserve"> контрольної групи </w:t>
      </w:r>
    </w:p>
    <w:p w:rsidR="00DE7215" w:rsidRPr="00EC6EE6" w:rsidRDefault="00DE7215" w:rsidP="00EC6EE6">
      <w:pPr>
        <w:pStyle w:val="NormalWeb"/>
        <w:spacing w:before="0" w:beforeAutospacing="0" w:after="0" w:afterAutospacing="0" w:line="360" w:lineRule="auto"/>
        <w:rPr>
          <w:sz w:val="16"/>
          <w:szCs w:val="16"/>
          <w:lang w:val="uk-UA"/>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660"/>
        <w:gridCol w:w="1631"/>
        <w:gridCol w:w="1631"/>
        <w:gridCol w:w="1631"/>
      </w:tblGrid>
      <w:tr w:rsidR="00DE7215" w:rsidRPr="00806AD1" w:rsidTr="0000308A">
        <w:trPr>
          <w:jc w:val="center"/>
        </w:trPr>
        <w:tc>
          <w:tcPr>
            <w:tcW w:w="2660" w:type="dxa"/>
          </w:tcPr>
          <w:p w:rsidR="00DE7215" w:rsidRPr="00806AD1" w:rsidRDefault="00DE7215" w:rsidP="0000308A">
            <w:pPr>
              <w:jc w:val="both"/>
              <w:rPr>
                <w:sz w:val="28"/>
                <w:szCs w:val="28"/>
              </w:rPr>
            </w:pPr>
          </w:p>
        </w:tc>
        <w:tc>
          <w:tcPr>
            <w:tcW w:w="1631" w:type="dxa"/>
          </w:tcPr>
          <w:p w:rsidR="00DE7215" w:rsidRPr="00806AD1" w:rsidRDefault="00DE7215" w:rsidP="0000308A">
            <w:pPr>
              <w:jc w:val="both"/>
              <w:rPr>
                <w:sz w:val="28"/>
                <w:szCs w:val="28"/>
                <w:lang w:val="en-US"/>
              </w:rPr>
            </w:pPr>
            <w:r w:rsidRPr="00806AD1">
              <w:rPr>
                <w:sz w:val="28"/>
                <w:szCs w:val="28"/>
                <w:lang w:val="en-US"/>
              </w:rPr>
              <w:t>Vmax</w:t>
            </w:r>
            <w:r w:rsidRPr="00806AD1">
              <w:rPr>
                <w:sz w:val="28"/>
                <w:szCs w:val="28"/>
              </w:rPr>
              <w:t>ЛА, см/сек</w:t>
            </w:r>
          </w:p>
        </w:tc>
        <w:tc>
          <w:tcPr>
            <w:tcW w:w="1631" w:type="dxa"/>
          </w:tcPr>
          <w:p w:rsidR="00DE7215" w:rsidRPr="00806AD1" w:rsidRDefault="00DE7215" w:rsidP="0000308A">
            <w:pPr>
              <w:jc w:val="both"/>
              <w:rPr>
                <w:sz w:val="28"/>
                <w:szCs w:val="28"/>
              </w:rPr>
            </w:pPr>
            <w:r w:rsidRPr="00806AD1">
              <w:rPr>
                <w:sz w:val="28"/>
                <w:szCs w:val="28"/>
              </w:rPr>
              <w:t>ЛА</w:t>
            </w:r>
            <w:r w:rsidRPr="00806AD1">
              <w:rPr>
                <w:sz w:val="28"/>
                <w:szCs w:val="28"/>
                <w:lang w:val="en-US"/>
              </w:rPr>
              <w:t xml:space="preserve"> VTI</w:t>
            </w:r>
            <w:r w:rsidRPr="00806AD1">
              <w:rPr>
                <w:sz w:val="28"/>
                <w:szCs w:val="28"/>
              </w:rPr>
              <w:t>, см</w:t>
            </w:r>
          </w:p>
        </w:tc>
        <w:tc>
          <w:tcPr>
            <w:tcW w:w="1631" w:type="dxa"/>
          </w:tcPr>
          <w:p w:rsidR="00DE7215" w:rsidRPr="00806AD1" w:rsidRDefault="00DE7215" w:rsidP="0000308A">
            <w:pPr>
              <w:jc w:val="both"/>
              <w:rPr>
                <w:sz w:val="28"/>
                <w:szCs w:val="28"/>
                <w:lang w:val="en-US"/>
              </w:rPr>
            </w:pPr>
            <w:r w:rsidRPr="00806AD1">
              <w:rPr>
                <w:sz w:val="28"/>
                <w:szCs w:val="28"/>
              </w:rPr>
              <w:t>ЛА</w:t>
            </w:r>
            <w:r w:rsidRPr="00806AD1">
              <w:rPr>
                <w:sz w:val="28"/>
                <w:szCs w:val="28"/>
                <w:lang w:val="en-US"/>
              </w:rPr>
              <w:t xml:space="preserve"> AT/ET, </w:t>
            </w:r>
            <w:r w:rsidRPr="00806AD1">
              <w:rPr>
                <w:sz w:val="28"/>
                <w:szCs w:val="28"/>
              </w:rPr>
              <w:t>у</w:t>
            </w:r>
            <w:r w:rsidRPr="00806AD1">
              <w:rPr>
                <w:sz w:val="28"/>
                <w:szCs w:val="28"/>
                <w:lang w:val="uk-UA"/>
              </w:rPr>
              <w:t>мов</w:t>
            </w:r>
            <w:r w:rsidRPr="00806AD1">
              <w:rPr>
                <w:sz w:val="28"/>
                <w:szCs w:val="28"/>
                <w:lang w:val="en-US"/>
              </w:rPr>
              <w:t>/</w:t>
            </w:r>
            <w:r w:rsidRPr="00806AD1">
              <w:rPr>
                <w:sz w:val="28"/>
                <w:szCs w:val="28"/>
                <w:lang w:val="uk-UA"/>
              </w:rPr>
              <w:t>о</w:t>
            </w:r>
            <w:r w:rsidRPr="00806AD1">
              <w:rPr>
                <w:sz w:val="28"/>
                <w:szCs w:val="28"/>
              </w:rPr>
              <w:t>д</w:t>
            </w:r>
          </w:p>
        </w:tc>
      </w:tr>
      <w:tr w:rsidR="00DE7215" w:rsidRPr="00806AD1" w:rsidTr="0000308A">
        <w:trPr>
          <w:jc w:val="center"/>
        </w:trPr>
        <w:tc>
          <w:tcPr>
            <w:tcW w:w="2660" w:type="dxa"/>
            <w:vMerge w:val="restart"/>
            <w:vAlign w:val="center"/>
          </w:tcPr>
          <w:p w:rsidR="00DE7215" w:rsidRPr="00806AD1" w:rsidRDefault="00DE7215" w:rsidP="0000308A">
            <w:pPr>
              <w:jc w:val="center"/>
              <w:rPr>
                <w:sz w:val="28"/>
                <w:szCs w:val="28"/>
                <w:lang w:val="uk-UA"/>
              </w:rPr>
            </w:pPr>
            <w:r w:rsidRPr="00806AD1">
              <w:rPr>
                <w:sz w:val="28"/>
                <w:szCs w:val="28"/>
              </w:rPr>
              <w:t xml:space="preserve">До </w:t>
            </w:r>
            <w:r w:rsidRPr="00806AD1">
              <w:rPr>
                <w:sz w:val="28"/>
                <w:szCs w:val="28"/>
                <w:lang w:val="uk-UA"/>
              </w:rPr>
              <w:t>навантаж.</w:t>
            </w:r>
            <w:r>
              <w:rPr>
                <w:sz w:val="28"/>
                <w:szCs w:val="28"/>
                <w:lang w:val="uk-UA"/>
              </w:rPr>
              <w:t xml:space="preserve">, </w:t>
            </w:r>
            <w:r w:rsidRPr="00806AD1">
              <w:rPr>
                <w:sz w:val="28"/>
                <w:szCs w:val="28"/>
                <w:lang w:val="uk-UA"/>
              </w:rPr>
              <w:t>(M±m</w:t>
            </w:r>
            <w:r>
              <w:rPr>
                <w:sz w:val="28"/>
                <w:szCs w:val="28"/>
                <w:lang w:val="uk-UA"/>
              </w:rPr>
              <w:t>)</w:t>
            </w:r>
          </w:p>
        </w:tc>
        <w:tc>
          <w:tcPr>
            <w:tcW w:w="1631" w:type="dxa"/>
            <w:vAlign w:val="bottom"/>
          </w:tcPr>
          <w:p w:rsidR="00DE7215" w:rsidRPr="00806AD1" w:rsidRDefault="00DE7215" w:rsidP="0000308A">
            <w:pPr>
              <w:rPr>
                <w:color w:val="000000"/>
                <w:sz w:val="28"/>
                <w:szCs w:val="28"/>
              </w:rPr>
            </w:pPr>
            <w:r w:rsidRPr="00806AD1">
              <w:rPr>
                <w:color w:val="000000"/>
                <w:sz w:val="28"/>
                <w:szCs w:val="28"/>
              </w:rPr>
              <w:t>81,69±3,05</w:t>
            </w:r>
          </w:p>
        </w:tc>
        <w:tc>
          <w:tcPr>
            <w:tcW w:w="1631" w:type="dxa"/>
            <w:vAlign w:val="bottom"/>
          </w:tcPr>
          <w:p w:rsidR="00DE7215" w:rsidRPr="00806AD1" w:rsidRDefault="00DE7215" w:rsidP="0000308A">
            <w:pPr>
              <w:rPr>
                <w:color w:val="000000"/>
                <w:sz w:val="28"/>
                <w:szCs w:val="28"/>
              </w:rPr>
            </w:pPr>
            <w:r w:rsidRPr="00806AD1">
              <w:rPr>
                <w:color w:val="000000"/>
                <w:sz w:val="28"/>
                <w:szCs w:val="28"/>
              </w:rPr>
              <w:t>0,2</w:t>
            </w:r>
            <w:r>
              <w:rPr>
                <w:color w:val="000000"/>
                <w:sz w:val="28"/>
                <w:szCs w:val="28"/>
                <w:lang w:val="uk-UA"/>
              </w:rPr>
              <w:t>0</w:t>
            </w:r>
            <w:r w:rsidRPr="00806AD1">
              <w:rPr>
                <w:color w:val="000000"/>
                <w:sz w:val="28"/>
                <w:szCs w:val="28"/>
              </w:rPr>
              <w:t>±0,0072</w:t>
            </w:r>
          </w:p>
        </w:tc>
        <w:tc>
          <w:tcPr>
            <w:tcW w:w="1631" w:type="dxa"/>
            <w:vAlign w:val="bottom"/>
          </w:tcPr>
          <w:p w:rsidR="00DE7215" w:rsidRPr="00806AD1" w:rsidRDefault="00DE7215" w:rsidP="0000308A">
            <w:pPr>
              <w:rPr>
                <w:color w:val="000000"/>
                <w:sz w:val="28"/>
                <w:szCs w:val="28"/>
              </w:rPr>
            </w:pPr>
            <w:r w:rsidRPr="00806AD1">
              <w:rPr>
                <w:color w:val="000000"/>
                <w:sz w:val="28"/>
                <w:szCs w:val="28"/>
              </w:rPr>
              <w:t>0,41±0,0083</w:t>
            </w:r>
          </w:p>
        </w:tc>
      </w:tr>
      <w:tr w:rsidR="00DE7215" w:rsidRPr="00806AD1" w:rsidTr="0000308A">
        <w:trPr>
          <w:jc w:val="center"/>
        </w:trPr>
        <w:tc>
          <w:tcPr>
            <w:tcW w:w="2660" w:type="dxa"/>
            <w:vMerge/>
            <w:vAlign w:val="center"/>
          </w:tcPr>
          <w:p w:rsidR="00DE7215" w:rsidRPr="00806AD1" w:rsidRDefault="00DE7215" w:rsidP="0000308A">
            <w:pPr>
              <w:jc w:val="center"/>
              <w:rPr>
                <w:sz w:val="28"/>
                <w:szCs w:val="28"/>
              </w:rPr>
            </w:pPr>
          </w:p>
        </w:tc>
        <w:tc>
          <w:tcPr>
            <w:tcW w:w="1631" w:type="dxa"/>
            <w:vAlign w:val="bottom"/>
          </w:tcPr>
          <w:p w:rsidR="00DE7215" w:rsidRPr="00806AD1" w:rsidRDefault="00DE7215" w:rsidP="0000308A">
            <w:pPr>
              <w:rPr>
                <w:color w:val="000000"/>
                <w:sz w:val="28"/>
                <w:szCs w:val="28"/>
              </w:rPr>
            </w:pPr>
            <w:r w:rsidRPr="00806AD1">
              <w:rPr>
                <w:color w:val="000000"/>
                <w:sz w:val="28"/>
                <w:szCs w:val="28"/>
                <w:lang w:val="en-US"/>
              </w:rPr>
              <w:t>#2</w:t>
            </w:r>
          </w:p>
        </w:tc>
        <w:tc>
          <w:tcPr>
            <w:tcW w:w="1631" w:type="dxa"/>
            <w:vAlign w:val="bottom"/>
          </w:tcPr>
          <w:p w:rsidR="00DE7215" w:rsidRPr="00806AD1" w:rsidRDefault="00DE7215" w:rsidP="0000308A">
            <w:pPr>
              <w:rPr>
                <w:color w:val="000000"/>
                <w:sz w:val="28"/>
                <w:szCs w:val="28"/>
              </w:rPr>
            </w:pPr>
            <w:r w:rsidRPr="00806AD1">
              <w:rPr>
                <w:color w:val="000000"/>
                <w:sz w:val="28"/>
                <w:szCs w:val="28"/>
                <w:lang w:val="en-US"/>
              </w:rPr>
              <w:t>#2</w:t>
            </w:r>
          </w:p>
        </w:tc>
        <w:tc>
          <w:tcPr>
            <w:tcW w:w="1631" w:type="dxa"/>
            <w:vAlign w:val="bottom"/>
          </w:tcPr>
          <w:p w:rsidR="00DE7215" w:rsidRPr="00806AD1" w:rsidRDefault="00DE7215" w:rsidP="0000308A">
            <w:pPr>
              <w:rPr>
                <w:color w:val="000000"/>
                <w:sz w:val="28"/>
                <w:szCs w:val="28"/>
              </w:rPr>
            </w:pPr>
          </w:p>
        </w:tc>
      </w:tr>
      <w:tr w:rsidR="00DE7215" w:rsidRPr="00806AD1" w:rsidTr="0000308A">
        <w:trPr>
          <w:jc w:val="center"/>
        </w:trPr>
        <w:tc>
          <w:tcPr>
            <w:tcW w:w="2660" w:type="dxa"/>
            <w:vMerge w:val="restart"/>
            <w:vAlign w:val="center"/>
          </w:tcPr>
          <w:p w:rsidR="00DE7215" w:rsidRPr="00806AD1" w:rsidRDefault="00DE7215" w:rsidP="0000308A">
            <w:pPr>
              <w:jc w:val="center"/>
              <w:rPr>
                <w:sz w:val="28"/>
                <w:szCs w:val="28"/>
                <w:lang w:val="uk-UA"/>
              </w:rPr>
            </w:pPr>
            <w:r w:rsidRPr="00806AD1">
              <w:rPr>
                <w:sz w:val="28"/>
                <w:szCs w:val="28"/>
                <w:lang w:val="uk-UA"/>
              </w:rPr>
              <w:t>Кінець</w:t>
            </w:r>
            <w:r w:rsidRPr="00806AD1">
              <w:rPr>
                <w:sz w:val="28"/>
                <w:szCs w:val="28"/>
              </w:rPr>
              <w:t xml:space="preserve"> 1-</w:t>
            </w:r>
            <w:r w:rsidRPr="00806AD1">
              <w:rPr>
                <w:sz w:val="28"/>
                <w:szCs w:val="28"/>
                <w:lang w:val="uk-UA"/>
              </w:rPr>
              <w:t>ї</w:t>
            </w:r>
            <w:r w:rsidRPr="00806AD1">
              <w:rPr>
                <w:sz w:val="28"/>
                <w:szCs w:val="28"/>
              </w:rPr>
              <w:t xml:space="preserve"> – </w:t>
            </w:r>
            <w:r w:rsidRPr="00806AD1">
              <w:rPr>
                <w:sz w:val="28"/>
                <w:szCs w:val="28"/>
                <w:lang w:val="uk-UA"/>
              </w:rPr>
              <w:t>початок</w:t>
            </w:r>
            <w:r w:rsidRPr="00806AD1">
              <w:rPr>
                <w:sz w:val="28"/>
                <w:szCs w:val="28"/>
              </w:rPr>
              <w:t xml:space="preserve"> 2-</w:t>
            </w:r>
            <w:r w:rsidRPr="00806AD1">
              <w:rPr>
                <w:sz w:val="28"/>
                <w:szCs w:val="28"/>
                <w:lang w:val="uk-UA"/>
              </w:rPr>
              <w:t>ї</w:t>
            </w:r>
            <w:r w:rsidRPr="00806AD1">
              <w:rPr>
                <w:sz w:val="28"/>
                <w:szCs w:val="28"/>
              </w:rPr>
              <w:t xml:space="preserve"> </w:t>
            </w:r>
            <w:r w:rsidRPr="00806AD1">
              <w:rPr>
                <w:sz w:val="28"/>
                <w:szCs w:val="28"/>
                <w:lang w:val="uk-UA"/>
              </w:rPr>
              <w:t>хвилини</w:t>
            </w:r>
            <w:r>
              <w:rPr>
                <w:sz w:val="28"/>
                <w:szCs w:val="28"/>
                <w:lang w:val="uk-UA"/>
              </w:rPr>
              <w:t xml:space="preserve">, </w:t>
            </w:r>
            <w:r w:rsidRPr="00806AD1">
              <w:rPr>
                <w:sz w:val="28"/>
                <w:szCs w:val="28"/>
                <w:lang w:val="uk-UA"/>
              </w:rPr>
              <w:t>(M±m</w:t>
            </w:r>
            <w:r>
              <w:rPr>
                <w:sz w:val="28"/>
                <w:szCs w:val="28"/>
                <w:lang w:val="uk-UA"/>
              </w:rPr>
              <w:t>)</w:t>
            </w:r>
          </w:p>
        </w:tc>
        <w:tc>
          <w:tcPr>
            <w:tcW w:w="1631" w:type="dxa"/>
            <w:vAlign w:val="bottom"/>
          </w:tcPr>
          <w:p w:rsidR="00DE7215" w:rsidRPr="00806AD1" w:rsidRDefault="00DE7215" w:rsidP="0000308A">
            <w:pPr>
              <w:rPr>
                <w:color w:val="000000"/>
                <w:sz w:val="28"/>
                <w:szCs w:val="28"/>
              </w:rPr>
            </w:pPr>
            <w:r w:rsidRPr="00806AD1">
              <w:rPr>
                <w:color w:val="000000"/>
                <w:sz w:val="28"/>
                <w:szCs w:val="28"/>
              </w:rPr>
              <w:t>98,69±3,12</w:t>
            </w:r>
          </w:p>
        </w:tc>
        <w:tc>
          <w:tcPr>
            <w:tcW w:w="1631" w:type="dxa"/>
            <w:vAlign w:val="bottom"/>
          </w:tcPr>
          <w:p w:rsidR="00DE7215" w:rsidRPr="00806AD1" w:rsidRDefault="00DE7215" w:rsidP="0000308A">
            <w:pPr>
              <w:rPr>
                <w:color w:val="000000"/>
                <w:sz w:val="28"/>
                <w:szCs w:val="28"/>
              </w:rPr>
            </w:pPr>
            <w:r w:rsidRPr="00806AD1">
              <w:rPr>
                <w:color w:val="000000"/>
                <w:sz w:val="28"/>
                <w:szCs w:val="28"/>
              </w:rPr>
              <w:t>0,24±0,0081</w:t>
            </w:r>
          </w:p>
        </w:tc>
        <w:tc>
          <w:tcPr>
            <w:tcW w:w="1631" w:type="dxa"/>
            <w:vAlign w:val="bottom"/>
          </w:tcPr>
          <w:p w:rsidR="00DE7215" w:rsidRPr="00806AD1" w:rsidRDefault="00DE7215" w:rsidP="0000308A">
            <w:pPr>
              <w:rPr>
                <w:color w:val="000000"/>
                <w:sz w:val="28"/>
                <w:szCs w:val="28"/>
              </w:rPr>
            </w:pPr>
            <w:r w:rsidRPr="00806AD1">
              <w:rPr>
                <w:color w:val="000000"/>
                <w:sz w:val="28"/>
                <w:szCs w:val="28"/>
              </w:rPr>
              <w:t>0,39±0,0089</w:t>
            </w:r>
          </w:p>
        </w:tc>
      </w:tr>
      <w:tr w:rsidR="00DE7215" w:rsidRPr="00806AD1" w:rsidTr="0000308A">
        <w:trPr>
          <w:jc w:val="center"/>
        </w:trPr>
        <w:tc>
          <w:tcPr>
            <w:tcW w:w="2660" w:type="dxa"/>
            <w:vMerge/>
            <w:vAlign w:val="center"/>
          </w:tcPr>
          <w:p w:rsidR="00DE7215" w:rsidRPr="00806AD1" w:rsidRDefault="00DE7215" w:rsidP="0000308A">
            <w:pPr>
              <w:jc w:val="center"/>
              <w:rPr>
                <w:sz w:val="28"/>
                <w:szCs w:val="28"/>
              </w:rPr>
            </w:pPr>
          </w:p>
        </w:tc>
        <w:tc>
          <w:tcPr>
            <w:tcW w:w="1631" w:type="dxa"/>
            <w:vAlign w:val="bottom"/>
          </w:tcPr>
          <w:p w:rsidR="00DE7215" w:rsidRPr="00806AD1" w:rsidRDefault="00DE7215" w:rsidP="0000308A">
            <w:pPr>
              <w:rPr>
                <w:color w:val="000000"/>
                <w:sz w:val="28"/>
                <w:szCs w:val="28"/>
              </w:rPr>
            </w:pPr>
            <w:r w:rsidRPr="00806AD1">
              <w:rPr>
                <w:color w:val="000000"/>
                <w:sz w:val="28"/>
                <w:szCs w:val="28"/>
                <w:lang w:val="en-US"/>
              </w:rPr>
              <w:t>#1,3</w:t>
            </w:r>
          </w:p>
        </w:tc>
        <w:tc>
          <w:tcPr>
            <w:tcW w:w="1631" w:type="dxa"/>
            <w:vAlign w:val="bottom"/>
          </w:tcPr>
          <w:p w:rsidR="00DE7215" w:rsidRPr="00806AD1" w:rsidRDefault="00DE7215" w:rsidP="0000308A">
            <w:pPr>
              <w:rPr>
                <w:color w:val="000000"/>
                <w:sz w:val="28"/>
                <w:szCs w:val="28"/>
              </w:rPr>
            </w:pPr>
            <w:r w:rsidRPr="00806AD1">
              <w:rPr>
                <w:color w:val="000000"/>
                <w:sz w:val="28"/>
                <w:szCs w:val="28"/>
                <w:lang w:val="en-US"/>
              </w:rPr>
              <w:t>#1,3</w:t>
            </w:r>
          </w:p>
        </w:tc>
        <w:tc>
          <w:tcPr>
            <w:tcW w:w="1631" w:type="dxa"/>
            <w:vAlign w:val="bottom"/>
          </w:tcPr>
          <w:p w:rsidR="00DE7215" w:rsidRPr="00806AD1" w:rsidRDefault="00DE7215" w:rsidP="0000308A">
            <w:pPr>
              <w:rPr>
                <w:color w:val="000000"/>
                <w:sz w:val="28"/>
                <w:szCs w:val="28"/>
                <w:lang w:val="en-US"/>
              </w:rPr>
            </w:pPr>
            <w:r w:rsidRPr="00806AD1">
              <w:rPr>
                <w:color w:val="000000"/>
                <w:sz w:val="28"/>
                <w:szCs w:val="28"/>
                <w:lang w:val="en-US"/>
              </w:rPr>
              <w:t>*3</w:t>
            </w:r>
          </w:p>
        </w:tc>
      </w:tr>
      <w:tr w:rsidR="00DE7215" w:rsidRPr="00806AD1" w:rsidTr="0000308A">
        <w:trPr>
          <w:jc w:val="center"/>
        </w:trPr>
        <w:tc>
          <w:tcPr>
            <w:tcW w:w="2660" w:type="dxa"/>
            <w:vMerge w:val="restart"/>
            <w:vAlign w:val="center"/>
          </w:tcPr>
          <w:p w:rsidR="00DE7215" w:rsidRPr="00806AD1" w:rsidRDefault="00DE7215" w:rsidP="0000308A">
            <w:pPr>
              <w:jc w:val="center"/>
              <w:rPr>
                <w:sz w:val="28"/>
                <w:szCs w:val="28"/>
              </w:rPr>
            </w:pPr>
            <w:r w:rsidRPr="00806AD1">
              <w:rPr>
                <w:sz w:val="28"/>
                <w:szCs w:val="28"/>
              </w:rPr>
              <w:t>Динам</w:t>
            </w:r>
            <w:r w:rsidRPr="00806AD1">
              <w:rPr>
                <w:sz w:val="28"/>
                <w:szCs w:val="28"/>
                <w:lang w:val="uk-UA"/>
              </w:rPr>
              <w:t>і</w:t>
            </w:r>
            <w:r w:rsidRPr="00806AD1">
              <w:rPr>
                <w:sz w:val="28"/>
                <w:szCs w:val="28"/>
              </w:rPr>
              <w:t xml:space="preserve">ка </w:t>
            </w:r>
            <w:r w:rsidRPr="00806AD1">
              <w:rPr>
                <w:sz w:val="28"/>
                <w:szCs w:val="28"/>
                <w:lang w:val="uk-UA"/>
              </w:rPr>
              <w:t>змін</w:t>
            </w:r>
            <w:r w:rsidRPr="00806AD1">
              <w:rPr>
                <w:sz w:val="28"/>
                <w:szCs w:val="28"/>
              </w:rPr>
              <w:t>, %</w:t>
            </w:r>
          </w:p>
        </w:tc>
        <w:tc>
          <w:tcPr>
            <w:tcW w:w="1631" w:type="dxa"/>
            <w:vAlign w:val="bottom"/>
          </w:tcPr>
          <w:p w:rsidR="00DE7215" w:rsidRPr="00806AD1" w:rsidRDefault="00DE7215" w:rsidP="0000308A">
            <w:pPr>
              <w:rPr>
                <w:color w:val="000000"/>
                <w:sz w:val="28"/>
                <w:szCs w:val="28"/>
              </w:rPr>
            </w:pPr>
            <w:r w:rsidRPr="00806AD1">
              <w:rPr>
                <w:color w:val="000000"/>
                <w:sz w:val="28"/>
                <w:szCs w:val="28"/>
              </w:rPr>
              <w:t>21,22±4,05</w:t>
            </w:r>
          </w:p>
        </w:tc>
        <w:tc>
          <w:tcPr>
            <w:tcW w:w="1631" w:type="dxa"/>
            <w:vAlign w:val="bottom"/>
          </w:tcPr>
          <w:p w:rsidR="00DE7215" w:rsidRPr="00806AD1" w:rsidRDefault="00DE7215" w:rsidP="0000308A">
            <w:pPr>
              <w:rPr>
                <w:color w:val="000000"/>
                <w:sz w:val="28"/>
                <w:szCs w:val="28"/>
              </w:rPr>
            </w:pPr>
            <w:r w:rsidRPr="00806AD1">
              <w:rPr>
                <w:color w:val="000000"/>
                <w:sz w:val="28"/>
                <w:szCs w:val="28"/>
              </w:rPr>
              <w:t>21,01±3,78</w:t>
            </w:r>
          </w:p>
        </w:tc>
        <w:tc>
          <w:tcPr>
            <w:tcW w:w="1631" w:type="dxa"/>
            <w:vAlign w:val="bottom"/>
          </w:tcPr>
          <w:p w:rsidR="00DE7215" w:rsidRPr="00806AD1" w:rsidRDefault="00DE7215" w:rsidP="0000308A">
            <w:pPr>
              <w:rPr>
                <w:color w:val="000000"/>
                <w:sz w:val="28"/>
                <w:szCs w:val="28"/>
                <w:lang w:val="en-US"/>
              </w:rPr>
            </w:pPr>
            <w:r w:rsidRPr="00806AD1">
              <w:rPr>
                <w:color w:val="000000"/>
                <w:sz w:val="28"/>
                <w:szCs w:val="28"/>
              </w:rPr>
              <w:t>4,61±1,49</w:t>
            </w:r>
          </w:p>
        </w:tc>
      </w:tr>
      <w:tr w:rsidR="00DE7215" w:rsidRPr="00806AD1" w:rsidTr="0000308A">
        <w:trPr>
          <w:jc w:val="center"/>
        </w:trPr>
        <w:tc>
          <w:tcPr>
            <w:tcW w:w="2660" w:type="dxa"/>
            <w:vMerge/>
            <w:vAlign w:val="center"/>
          </w:tcPr>
          <w:p w:rsidR="00DE7215" w:rsidRPr="00806AD1" w:rsidRDefault="00DE7215" w:rsidP="0000308A">
            <w:pPr>
              <w:jc w:val="center"/>
              <w:rPr>
                <w:sz w:val="28"/>
                <w:szCs w:val="28"/>
              </w:rPr>
            </w:pPr>
          </w:p>
        </w:tc>
        <w:tc>
          <w:tcPr>
            <w:tcW w:w="1631" w:type="dxa"/>
            <w:vAlign w:val="bottom"/>
          </w:tcPr>
          <w:p w:rsidR="00DE7215" w:rsidRPr="00806AD1" w:rsidRDefault="00DE7215" w:rsidP="0000308A">
            <w:pPr>
              <w:rPr>
                <w:color w:val="000000"/>
                <w:sz w:val="28"/>
                <w:szCs w:val="28"/>
              </w:rPr>
            </w:pPr>
            <w:r w:rsidRPr="00806AD1">
              <w:rPr>
                <w:color w:val="000000"/>
                <w:sz w:val="28"/>
                <w:szCs w:val="28"/>
                <w:lang w:val="en-US"/>
              </w:rPr>
              <w:t>#2</w:t>
            </w:r>
          </w:p>
        </w:tc>
        <w:tc>
          <w:tcPr>
            <w:tcW w:w="1631" w:type="dxa"/>
            <w:vAlign w:val="bottom"/>
          </w:tcPr>
          <w:p w:rsidR="00DE7215" w:rsidRPr="00806AD1" w:rsidRDefault="00DE7215" w:rsidP="0000308A">
            <w:pPr>
              <w:rPr>
                <w:color w:val="000000"/>
                <w:sz w:val="28"/>
                <w:szCs w:val="28"/>
              </w:rPr>
            </w:pPr>
            <w:r w:rsidRPr="00806AD1">
              <w:rPr>
                <w:color w:val="000000"/>
                <w:sz w:val="28"/>
                <w:szCs w:val="28"/>
                <w:lang w:val="en-US"/>
              </w:rPr>
              <w:t>#2</w:t>
            </w:r>
          </w:p>
        </w:tc>
        <w:tc>
          <w:tcPr>
            <w:tcW w:w="1631" w:type="dxa"/>
            <w:vAlign w:val="bottom"/>
          </w:tcPr>
          <w:p w:rsidR="00DE7215" w:rsidRPr="00806AD1" w:rsidRDefault="00DE7215" w:rsidP="0000308A">
            <w:pPr>
              <w:rPr>
                <w:color w:val="000000"/>
                <w:sz w:val="28"/>
                <w:szCs w:val="28"/>
              </w:rPr>
            </w:pPr>
          </w:p>
        </w:tc>
      </w:tr>
      <w:tr w:rsidR="00DE7215" w:rsidRPr="00806AD1" w:rsidTr="0000308A">
        <w:trPr>
          <w:jc w:val="center"/>
        </w:trPr>
        <w:tc>
          <w:tcPr>
            <w:tcW w:w="2660" w:type="dxa"/>
            <w:vMerge w:val="restart"/>
            <w:vAlign w:val="center"/>
          </w:tcPr>
          <w:p w:rsidR="00DE7215" w:rsidRPr="00806AD1" w:rsidRDefault="00DE7215" w:rsidP="0000308A">
            <w:pPr>
              <w:jc w:val="center"/>
              <w:rPr>
                <w:sz w:val="28"/>
                <w:szCs w:val="28"/>
                <w:lang w:val="uk-UA"/>
              </w:rPr>
            </w:pPr>
            <w:r w:rsidRPr="00806AD1">
              <w:rPr>
                <w:sz w:val="28"/>
                <w:szCs w:val="28"/>
                <w:lang w:val="uk-UA"/>
              </w:rPr>
              <w:t>Кінець</w:t>
            </w:r>
            <w:r w:rsidRPr="00806AD1">
              <w:rPr>
                <w:sz w:val="28"/>
                <w:szCs w:val="28"/>
              </w:rPr>
              <w:t xml:space="preserve"> 4-</w:t>
            </w:r>
            <w:r w:rsidRPr="00806AD1">
              <w:rPr>
                <w:sz w:val="28"/>
                <w:szCs w:val="28"/>
                <w:lang w:val="uk-UA"/>
              </w:rPr>
              <w:t>ї</w:t>
            </w:r>
            <w:r w:rsidRPr="00806AD1">
              <w:rPr>
                <w:sz w:val="28"/>
                <w:szCs w:val="28"/>
              </w:rPr>
              <w:t xml:space="preserve"> – </w:t>
            </w:r>
            <w:r w:rsidRPr="00806AD1">
              <w:rPr>
                <w:sz w:val="28"/>
                <w:szCs w:val="28"/>
                <w:lang w:val="uk-UA"/>
              </w:rPr>
              <w:t>початок</w:t>
            </w:r>
            <w:r w:rsidRPr="00806AD1">
              <w:rPr>
                <w:sz w:val="28"/>
                <w:szCs w:val="28"/>
              </w:rPr>
              <w:t xml:space="preserve"> 5-</w:t>
            </w:r>
            <w:r w:rsidRPr="00806AD1">
              <w:rPr>
                <w:sz w:val="28"/>
                <w:szCs w:val="28"/>
                <w:lang w:val="uk-UA"/>
              </w:rPr>
              <w:t>ї</w:t>
            </w:r>
            <w:r w:rsidRPr="00806AD1">
              <w:rPr>
                <w:sz w:val="28"/>
                <w:szCs w:val="28"/>
              </w:rPr>
              <w:t xml:space="preserve"> </w:t>
            </w:r>
            <w:r w:rsidRPr="00806AD1">
              <w:rPr>
                <w:sz w:val="28"/>
                <w:szCs w:val="28"/>
                <w:lang w:val="uk-UA"/>
              </w:rPr>
              <w:t>хвилини(M±m</w:t>
            </w:r>
            <w:r>
              <w:rPr>
                <w:sz w:val="28"/>
                <w:szCs w:val="28"/>
                <w:lang w:val="uk-UA"/>
              </w:rPr>
              <w:t xml:space="preserve">), </w:t>
            </w:r>
          </w:p>
        </w:tc>
        <w:tc>
          <w:tcPr>
            <w:tcW w:w="1631" w:type="dxa"/>
            <w:vAlign w:val="bottom"/>
          </w:tcPr>
          <w:p w:rsidR="00DE7215" w:rsidRPr="00806AD1" w:rsidRDefault="00DE7215" w:rsidP="0000308A">
            <w:pPr>
              <w:rPr>
                <w:color w:val="000000"/>
                <w:sz w:val="28"/>
                <w:szCs w:val="28"/>
              </w:rPr>
            </w:pPr>
            <w:r w:rsidRPr="00806AD1">
              <w:rPr>
                <w:color w:val="000000"/>
                <w:sz w:val="28"/>
                <w:szCs w:val="28"/>
              </w:rPr>
              <w:t>82,42±3,28</w:t>
            </w:r>
          </w:p>
        </w:tc>
        <w:tc>
          <w:tcPr>
            <w:tcW w:w="1631" w:type="dxa"/>
            <w:vAlign w:val="bottom"/>
          </w:tcPr>
          <w:p w:rsidR="00DE7215" w:rsidRPr="00806AD1" w:rsidRDefault="00DE7215" w:rsidP="0000308A">
            <w:pPr>
              <w:rPr>
                <w:color w:val="000000"/>
                <w:sz w:val="28"/>
                <w:szCs w:val="28"/>
              </w:rPr>
            </w:pPr>
            <w:r w:rsidRPr="00806AD1">
              <w:rPr>
                <w:color w:val="000000"/>
                <w:sz w:val="28"/>
                <w:szCs w:val="28"/>
              </w:rPr>
              <w:t>0,2</w:t>
            </w:r>
            <w:r>
              <w:rPr>
                <w:color w:val="000000"/>
                <w:sz w:val="28"/>
                <w:szCs w:val="28"/>
                <w:lang w:val="uk-UA"/>
              </w:rPr>
              <w:t>0</w:t>
            </w:r>
            <w:r w:rsidRPr="00806AD1">
              <w:rPr>
                <w:color w:val="000000"/>
                <w:sz w:val="28"/>
                <w:szCs w:val="28"/>
              </w:rPr>
              <w:t>±0,007</w:t>
            </w:r>
          </w:p>
        </w:tc>
        <w:tc>
          <w:tcPr>
            <w:tcW w:w="1631" w:type="dxa"/>
            <w:vAlign w:val="bottom"/>
          </w:tcPr>
          <w:p w:rsidR="00DE7215" w:rsidRPr="00806AD1" w:rsidRDefault="00DE7215" w:rsidP="0000308A">
            <w:pPr>
              <w:rPr>
                <w:color w:val="000000"/>
                <w:sz w:val="28"/>
                <w:szCs w:val="28"/>
              </w:rPr>
            </w:pPr>
            <w:r w:rsidRPr="00806AD1">
              <w:rPr>
                <w:color w:val="000000"/>
                <w:sz w:val="28"/>
                <w:szCs w:val="28"/>
              </w:rPr>
              <w:t>0,4</w:t>
            </w:r>
            <w:r>
              <w:rPr>
                <w:color w:val="000000"/>
                <w:sz w:val="28"/>
                <w:szCs w:val="28"/>
                <w:lang w:val="uk-UA"/>
              </w:rPr>
              <w:t>0</w:t>
            </w:r>
            <w:r w:rsidRPr="00806AD1">
              <w:rPr>
                <w:color w:val="000000"/>
                <w:sz w:val="28"/>
                <w:szCs w:val="28"/>
              </w:rPr>
              <w:t>±0,0093</w:t>
            </w:r>
          </w:p>
        </w:tc>
      </w:tr>
      <w:tr w:rsidR="00DE7215" w:rsidRPr="00806AD1" w:rsidTr="0000308A">
        <w:trPr>
          <w:jc w:val="center"/>
        </w:trPr>
        <w:tc>
          <w:tcPr>
            <w:tcW w:w="2660" w:type="dxa"/>
            <w:vMerge/>
            <w:vAlign w:val="center"/>
          </w:tcPr>
          <w:p w:rsidR="00DE7215" w:rsidRPr="00806AD1" w:rsidRDefault="00DE7215" w:rsidP="0000308A">
            <w:pPr>
              <w:jc w:val="center"/>
              <w:rPr>
                <w:sz w:val="28"/>
                <w:szCs w:val="28"/>
              </w:rPr>
            </w:pPr>
          </w:p>
        </w:tc>
        <w:tc>
          <w:tcPr>
            <w:tcW w:w="1631" w:type="dxa"/>
            <w:vAlign w:val="bottom"/>
          </w:tcPr>
          <w:p w:rsidR="00DE7215" w:rsidRPr="00806AD1" w:rsidRDefault="00DE7215" w:rsidP="0000308A">
            <w:pPr>
              <w:rPr>
                <w:color w:val="000000"/>
                <w:sz w:val="28"/>
                <w:szCs w:val="28"/>
              </w:rPr>
            </w:pPr>
            <w:r w:rsidRPr="00806AD1">
              <w:rPr>
                <w:color w:val="000000"/>
                <w:sz w:val="28"/>
                <w:szCs w:val="28"/>
                <w:lang w:val="en-US"/>
              </w:rPr>
              <w:t>#2</w:t>
            </w:r>
          </w:p>
        </w:tc>
        <w:tc>
          <w:tcPr>
            <w:tcW w:w="1631" w:type="dxa"/>
            <w:vAlign w:val="bottom"/>
          </w:tcPr>
          <w:p w:rsidR="00DE7215" w:rsidRPr="00806AD1" w:rsidRDefault="00DE7215" w:rsidP="0000308A">
            <w:pPr>
              <w:rPr>
                <w:color w:val="000000"/>
                <w:sz w:val="28"/>
                <w:szCs w:val="28"/>
              </w:rPr>
            </w:pPr>
            <w:r w:rsidRPr="00806AD1">
              <w:rPr>
                <w:color w:val="000000"/>
                <w:sz w:val="28"/>
                <w:szCs w:val="28"/>
                <w:lang w:val="en-US"/>
              </w:rPr>
              <w:t>#2</w:t>
            </w:r>
          </w:p>
        </w:tc>
        <w:tc>
          <w:tcPr>
            <w:tcW w:w="1631" w:type="dxa"/>
            <w:vAlign w:val="bottom"/>
          </w:tcPr>
          <w:p w:rsidR="00DE7215" w:rsidRPr="00806AD1" w:rsidRDefault="00DE7215" w:rsidP="0000308A">
            <w:pPr>
              <w:rPr>
                <w:color w:val="000000"/>
                <w:sz w:val="28"/>
                <w:szCs w:val="28"/>
              </w:rPr>
            </w:pPr>
            <w:r w:rsidRPr="00806AD1">
              <w:rPr>
                <w:color w:val="000000"/>
                <w:sz w:val="28"/>
                <w:szCs w:val="28"/>
                <w:lang w:val="en-US"/>
              </w:rPr>
              <w:t>*3</w:t>
            </w:r>
          </w:p>
        </w:tc>
      </w:tr>
      <w:tr w:rsidR="00DE7215" w:rsidRPr="00806AD1" w:rsidTr="0000308A">
        <w:trPr>
          <w:jc w:val="center"/>
        </w:trPr>
        <w:tc>
          <w:tcPr>
            <w:tcW w:w="2660" w:type="dxa"/>
            <w:vMerge w:val="restart"/>
            <w:vAlign w:val="center"/>
          </w:tcPr>
          <w:p w:rsidR="00DE7215" w:rsidRPr="00806AD1" w:rsidRDefault="00DE7215" w:rsidP="0000308A">
            <w:pPr>
              <w:jc w:val="center"/>
              <w:rPr>
                <w:sz w:val="28"/>
                <w:szCs w:val="28"/>
              </w:rPr>
            </w:pPr>
            <w:r w:rsidRPr="00806AD1">
              <w:rPr>
                <w:sz w:val="28"/>
                <w:szCs w:val="28"/>
              </w:rPr>
              <w:t>Динам</w:t>
            </w:r>
            <w:r w:rsidRPr="00806AD1">
              <w:rPr>
                <w:sz w:val="28"/>
                <w:szCs w:val="28"/>
                <w:lang w:val="uk-UA"/>
              </w:rPr>
              <w:t>і</w:t>
            </w:r>
            <w:r w:rsidRPr="00806AD1">
              <w:rPr>
                <w:sz w:val="28"/>
                <w:szCs w:val="28"/>
              </w:rPr>
              <w:t xml:space="preserve">ка </w:t>
            </w:r>
            <w:r w:rsidRPr="00806AD1">
              <w:rPr>
                <w:sz w:val="28"/>
                <w:szCs w:val="28"/>
                <w:lang w:val="uk-UA"/>
              </w:rPr>
              <w:t>змін</w:t>
            </w:r>
            <w:r w:rsidRPr="00806AD1">
              <w:rPr>
                <w:sz w:val="28"/>
                <w:szCs w:val="28"/>
              </w:rPr>
              <w:t>, %</w:t>
            </w:r>
          </w:p>
        </w:tc>
        <w:tc>
          <w:tcPr>
            <w:tcW w:w="1631" w:type="dxa"/>
            <w:vAlign w:val="bottom"/>
          </w:tcPr>
          <w:p w:rsidR="00DE7215" w:rsidRPr="00806AD1" w:rsidRDefault="00DE7215" w:rsidP="0000308A">
            <w:pPr>
              <w:rPr>
                <w:color w:val="000000"/>
                <w:sz w:val="28"/>
                <w:szCs w:val="28"/>
              </w:rPr>
            </w:pPr>
            <w:r w:rsidRPr="00806AD1">
              <w:rPr>
                <w:color w:val="000000"/>
                <w:sz w:val="28"/>
                <w:szCs w:val="28"/>
              </w:rPr>
              <w:t>1,81±1,62</w:t>
            </w:r>
          </w:p>
        </w:tc>
        <w:tc>
          <w:tcPr>
            <w:tcW w:w="1631" w:type="dxa"/>
            <w:vAlign w:val="bottom"/>
          </w:tcPr>
          <w:p w:rsidR="00DE7215" w:rsidRPr="00806AD1" w:rsidRDefault="00DE7215" w:rsidP="0000308A">
            <w:pPr>
              <w:rPr>
                <w:color w:val="000000"/>
                <w:sz w:val="28"/>
                <w:szCs w:val="28"/>
              </w:rPr>
            </w:pPr>
            <w:r w:rsidRPr="00806AD1">
              <w:rPr>
                <w:color w:val="000000"/>
                <w:sz w:val="28"/>
                <w:szCs w:val="28"/>
              </w:rPr>
              <w:t>4,56±1,77</w:t>
            </w:r>
          </w:p>
        </w:tc>
        <w:tc>
          <w:tcPr>
            <w:tcW w:w="1631" w:type="dxa"/>
            <w:vAlign w:val="bottom"/>
          </w:tcPr>
          <w:p w:rsidR="00DE7215" w:rsidRPr="00806AD1" w:rsidRDefault="00DE7215" w:rsidP="0000308A">
            <w:pPr>
              <w:rPr>
                <w:sz w:val="28"/>
                <w:szCs w:val="28"/>
              </w:rPr>
            </w:pPr>
            <w:r w:rsidRPr="00806AD1">
              <w:rPr>
                <w:color w:val="000000"/>
                <w:sz w:val="28"/>
                <w:szCs w:val="28"/>
              </w:rPr>
              <w:t>2,44±1,68</w:t>
            </w:r>
          </w:p>
        </w:tc>
      </w:tr>
      <w:tr w:rsidR="00DE7215" w:rsidRPr="00806AD1" w:rsidTr="0000308A">
        <w:trPr>
          <w:jc w:val="center"/>
        </w:trPr>
        <w:tc>
          <w:tcPr>
            <w:tcW w:w="2660" w:type="dxa"/>
            <w:vMerge/>
            <w:vAlign w:val="center"/>
          </w:tcPr>
          <w:p w:rsidR="00DE7215" w:rsidRPr="00806AD1" w:rsidRDefault="00DE7215" w:rsidP="0000308A">
            <w:pPr>
              <w:jc w:val="center"/>
              <w:rPr>
                <w:sz w:val="28"/>
                <w:szCs w:val="28"/>
              </w:rPr>
            </w:pPr>
          </w:p>
        </w:tc>
        <w:tc>
          <w:tcPr>
            <w:tcW w:w="1631" w:type="dxa"/>
            <w:vAlign w:val="bottom"/>
          </w:tcPr>
          <w:p w:rsidR="00DE7215" w:rsidRPr="00806AD1" w:rsidRDefault="00DE7215" w:rsidP="0000308A">
            <w:pPr>
              <w:rPr>
                <w:color w:val="000000"/>
                <w:sz w:val="28"/>
                <w:szCs w:val="28"/>
              </w:rPr>
            </w:pPr>
            <w:r w:rsidRPr="00806AD1">
              <w:rPr>
                <w:color w:val="000000"/>
                <w:sz w:val="28"/>
                <w:szCs w:val="28"/>
                <w:lang w:val="en-US"/>
              </w:rPr>
              <w:t>#1</w:t>
            </w:r>
          </w:p>
        </w:tc>
        <w:tc>
          <w:tcPr>
            <w:tcW w:w="1631" w:type="dxa"/>
            <w:vAlign w:val="bottom"/>
          </w:tcPr>
          <w:p w:rsidR="00DE7215" w:rsidRPr="00806AD1" w:rsidRDefault="00DE7215" w:rsidP="0000308A">
            <w:pPr>
              <w:rPr>
                <w:color w:val="000000"/>
                <w:sz w:val="28"/>
                <w:szCs w:val="28"/>
              </w:rPr>
            </w:pPr>
            <w:r w:rsidRPr="00806AD1">
              <w:rPr>
                <w:color w:val="000000"/>
                <w:sz w:val="28"/>
                <w:szCs w:val="28"/>
                <w:lang w:val="en-US"/>
              </w:rPr>
              <w:t>#1</w:t>
            </w:r>
          </w:p>
        </w:tc>
        <w:tc>
          <w:tcPr>
            <w:tcW w:w="1631" w:type="dxa"/>
            <w:vAlign w:val="bottom"/>
          </w:tcPr>
          <w:p w:rsidR="00DE7215" w:rsidRPr="00806AD1" w:rsidRDefault="00DE7215" w:rsidP="0000308A">
            <w:pPr>
              <w:rPr>
                <w:sz w:val="28"/>
                <w:szCs w:val="28"/>
              </w:rPr>
            </w:pPr>
          </w:p>
        </w:tc>
      </w:tr>
    </w:tbl>
    <w:p w:rsidR="00DE7215" w:rsidRPr="00806AD1" w:rsidRDefault="00DE7215" w:rsidP="00AF41DC">
      <w:pPr>
        <w:pStyle w:val="NormalWeb"/>
        <w:spacing w:before="0" w:beforeAutospacing="0" w:after="0" w:afterAutospacing="0" w:line="360" w:lineRule="auto"/>
        <w:ind w:firstLine="720"/>
        <w:jc w:val="both"/>
        <w:rPr>
          <w:sz w:val="28"/>
          <w:szCs w:val="28"/>
          <w:lang w:val="uk-UA"/>
        </w:rPr>
      </w:pPr>
      <w:r>
        <w:rPr>
          <w:sz w:val="28"/>
          <w:szCs w:val="28"/>
          <w:lang w:val="uk-UA"/>
        </w:rPr>
        <w:t>Примітка.</w:t>
      </w:r>
      <w:r w:rsidRPr="00806AD1">
        <w:rPr>
          <w:sz w:val="28"/>
          <w:szCs w:val="28"/>
          <w:lang w:val="uk-UA"/>
        </w:rPr>
        <w:t xml:space="preserve"> * - наявність достовірн</w:t>
      </w:r>
      <w:r>
        <w:rPr>
          <w:sz w:val="28"/>
          <w:szCs w:val="28"/>
          <w:lang w:val="uk-UA"/>
        </w:rPr>
        <w:t>ої</w:t>
      </w:r>
      <w:r w:rsidRPr="00806AD1">
        <w:rPr>
          <w:sz w:val="28"/>
          <w:szCs w:val="28"/>
          <w:lang w:val="uk-UA"/>
        </w:rPr>
        <w:t xml:space="preserve"> </w:t>
      </w:r>
      <w:r>
        <w:rPr>
          <w:sz w:val="28"/>
          <w:szCs w:val="28"/>
          <w:lang w:val="uk-UA"/>
        </w:rPr>
        <w:t>різниці</w:t>
      </w:r>
      <w:r w:rsidRPr="00806AD1">
        <w:rPr>
          <w:sz w:val="28"/>
          <w:szCs w:val="28"/>
          <w:lang w:val="uk-UA"/>
        </w:rPr>
        <w:t xml:space="preserve"> (p&lt;0,05) </w:t>
      </w:r>
      <w:r>
        <w:rPr>
          <w:sz w:val="28"/>
          <w:szCs w:val="28"/>
          <w:lang w:val="uk-UA"/>
        </w:rPr>
        <w:t xml:space="preserve">у порівнянні з контрольною групою </w:t>
      </w:r>
      <w:r w:rsidRPr="00806AD1">
        <w:rPr>
          <w:sz w:val="28"/>
          <w:szCs w:val="28"/>
          <w:lang w:val="uk-UA"/>
        </w:rPr>
        <w:t>дослідження</w:t>
      </w:r>
      <w:r>
        <w:rPr>
          <w:sz w:val="28"/>
          <w:szCs w:val="28"/>
          <w:lang w:val="uk-UA"/>
        </w:rPr>
        <w:t>;</w:t>
      </w:r>
      <w:r w:rsidRPr="00806AD1">
        <w:rPr>
          <w:sz w:val="28"/>
          <w:szCs w:val="28"/>
          <w:lang w:val="uk-UA"/>
        </w:rPr>
        <w:t xml:space="preserve"> # - зміна показників в динаміці дослідження, де 1 - значення показника до навантаження, 2 - значення показника у кінці 1-ої хвилини, 3 - значення показника у кінці 5-ої хвилини.</w:t>
      </w:r>
    </w:p>
    <w:p w:rsidR="00DE7215" w:rsidRDefault="00DE7215" w:rsidP="00AF41DC">
      <w:pPr>
        <w:pStyle w:val="NormalWeb"/>
        <w:spacing w:before="0" w:beforeAutospacing="0" w:after="0" w:afterAutospacing="0" w:line="360" w:lineRule="auto"/>
        <w:ind w:firstLine="720"/>
        <w:jc w:val="both"/>
        <w:rPr>
          <w:sz w:val="28"/>
          <w:szCs w:val="28"/>
          <w:lang w:val="uk-UA"/>
        </w:rPr>
      </w:pPr>
    </w:p>
    <w:p w:rsidR="00DE7215" w:rsidRPr="00806AD1" w:rsidRDefault="00DE7215" w:rsidP="00AF41DC">
      <w:pPr>
        <w:pStyle w:val="NormalWeb"/>
        <w:spacing w:before="0" w:beforeAutospacing="0" w:after="0" w:afterAutospacing="0" w:line="360" w:lineRule="auto"/>
        <w:ind w:firstLine="720"/>
        <w:jc w:val="both"/>
        <w:rPr>
          <w:sz w:val="28"/>
          <w:szCs w:val="28"/>
          <w:lang w:val="uk-UA"/>
        </w:rPr>
      </w:pPr>
      <w:r>
        <w:rPr>
          <w:sz w:val="28"/>
          <w:szCs w:val="28"/>
          <w:lang w:val="uk-UA"/>
        </w:rPr>
        <w:t>Було</w:t>
      </w:r>
      <w:r w:rsidRPr="00806AD1">
        <w:rPr>
          <w:sz w:val="28"/>
          <w:szCs w:val="28"/>
          <w:lang w:val="uk-UA"/>
        </w:rPr>
        <w:t xml:space="preserve"> проаналізован</w:t>
      </w:r>
      <w:r>
        <w:rPr>
          <w:sz w:val="28"/>
          <w:szCs w:val="28"/>
          <w:lang w:val="uk-UA"/>
        </w:rPr>
        <w:t>о</w:t>
      </w:r>
      <w:r w:rsidRPr="00806AD1">
        <w:rPr>
          <w:sz w:val="28"/>
          <w:szCs w:val="28"/>
          <w:lang w:val="uk-UA"/>
        </w:rPr>
        <w:t xml:space="preserve"> особливості кривих швидкостей кровотоку в легеневій артерії у </w:t>
      </w:r>
      <w:r>
        <w:rPr>
          <w:sz w:val="28"/>
          <w:szCs w:val="28"/>
          <w:lang w:val="uk-UA"/>
        </w:rPr>
        <w:t>школярів, народжених до строку з пропорційним розвитком (т</w:t>
      </w:r>
      <w:r w:rsidRPr="00806AD1">
        <w:rPr>
          <w:sz w:val="28"/>
          <w:szCs w:val="28"/>
          <w:lang w:val="uk-UA"/>
        </w:rPr>
        <w:t>абл</w:t>
      </w:r>
      <w:r>
        <w:rPr>
          <w:sz w:val="28"/>
          <w:szCs w:val="28"/>
          <w:lang w:val="uk-UA"/>
        </w:rPr>
        <w:t>.</w:t>
      </w:r>
      <w:r w:rsidRPr="00806AD1">
        <w:rPr>
          <w:sz w:val="28"/>
          <w:szCs w:val="28"/>
          <w:lang w:val="uk-UA"/>
        </w:rPr>
        <w:t xml:space="preserve"> </w:t>
      </w:r>
      <w:r>
        <w:rPr>
          <w:sz w:val="28"/>
          <w:szCs w:val="28"/>
          <w:lang w:val="uk-UA"/>
        </w:rPr>
        <w:t>3</w:t>
      </w:r>
      <w:r w:rsidRPr="00806AD1">
        <w:rPr>
          <w:sz w:val="28"/>
          <w:szCs w:val="28"/>
          <w:lang w:val="uk-UA"/>
        </w:rPr>
        <w:t>.11). Показник VmaxЛА до навантаження дорівнював 79,37±3,02 см/сек, після нього - 97,45±3,09 см/сек (p&lt;0,05). Відсоток змін склав 22,02±3,88%, не відрізняючись, як і величина VmaxЛА, від аналогічних значень контрольної групи. Таким чином, відбувалося збільшення викиду з правого шлуночк</w:t>
      </w:r>
      <w:r>
        <w:rPr>
          <w:sz w:val="28"/>
          <w:szCs w:val="28"/>
          <w:lang w:val="uk-UA"/>
        </w:rPr>
        <w:t>а</w:t>
      </w:r>
      <w:r w:rsidRPr="00806AD1">
        <w:rPr>
          <w:sz w:val="28"/>
          <w:szCs w:val="28"/>
          <w:lang w:val="uk-UA"/>
        </w:rPr>
        <w:t xml:space="preserve">. До закінчення 4-5-ої хвилини параметр максимальної швидкості в легеневій артерії знижувався і складав 81,05±2,96 см/сек (p&lt;0,05). Його величина не </w:t>
      </w:r>
      <w:r>
        <w:rPr>
          <w:sz w:val="28"/>
          <w:szCs w:val="28"/>
          <w:lang w:val="uk-UA"/>
        </w:rPr>
        <w:t>відрізнялася</w:t>
      </w:r>
      <w:r w:rsidRPr="00806AD1">
        <w:rPr>
          <w:sz w:val="28"/>
          <w:szCs w:val="28"/>
          <w:lang w:val="uk-UA"/>
        </w:rPr>
        <w:t xml:space="preserve"> від такого дітей контрольної групи. </w:t>
      </w:r>
    </w:p>
    <w:p w:rsidR="00DE7215" w:rsidRDefault="00DE7215" w:rsidP="00AF41DC">
      <w:pPr>
        <w:pStyle w:val="NormalWeb"/>
        <w:spacing w:before="0" w:beforeAutospacing="0" w:after="0" w:afterAutospacing="0" w:line="360" w:lineRule="auto"/>
        <w:ind w:firstLine="720"/>
        <w:jc w:val="both"/>
        <w:rPr>
          <w:sz w:val="28"/>
          <w:szCs w:val="28"/>
          <w:lang w:val="uk-UA"/>
        </w:rPr>
      </w:pPr>
      <w:r w:rsidRPr="00806AD1">
        <w:rPr>
          <w:sz w:val="28"/>
          <w:szCs w:val="28"/>
          <w:lang w:val="uk-UA"/>
        </w:rPr>
        <w:t>Показник інтегралу лінійної швидкості до виконання проби становив 0,2</w:t>
      </w:r>
      <w:r>
        <w:rPr>
          <w:sz w:val="28"/>
          <w:szCs w:val="28"/>
          <w:lang w:val="uk-UA"/>
        </w:rPr>
        <w:t>0</w:t>
      </w:r>
      <w:r w:rsidRPr="00806AD1">
        <w:rPr>
          <w:sz w:val="28"/>
          <w:szCs w:val="28"/>
          <w:lang w:val="uk-UA"/>
        </w:rPr>
        <w:t>±0,0068 см, зростаючи після неї до 0,24±0,0074 см (p&lt;0,05). Відсоток зміни склав 20,15±3,96%, що не мало відмінностей від подібного параметра аорти, а також максимальної швидкості в легеневій артерії. Це підтверджувало положення про підвищення с</w:t>
      </w:r>
      <w:r>
        <w:rPr>
          <w:sz w:val="28"/>
          <w:szCs w:val="28"/>
          <w:lang w:val="uk-UA"/>
        </w:rPr>
        <w:t>ерцевого викиду правого шлуночка</w:t>
      </w:r>
      <w:r w:rsidRPr="00806AD1">
        <w:rPr>
          <w:sz w:val="28"/>
          <w:szCs w:val="28"/>
          <w:lang w:val="uk-UA"/>
        </w:rPr>
        <w:t xml:space="preserve">, аналогічно лівому. Параметр знижувався до закінчення 4-5-ої хвилини до 0,19±0,0065 см (p&lt;0,05). Відсоток зміни від початку дорівнював - 4,84±1,72%. Таким чином, значення показника поверталися до </w:t>
      </w:r>
      <w:r>
        <w:rPr>
          <w:sz w:val="28"/>
          <w:szCs w:val="28"/>
          <w:lang w:val="uk-UA"/>
        </w:rPr>
        <w:t>вихідних</w:t>
      </w:r>
      <w:r w:rsidRPr="00806AD1">
        <w:rPr>
          <w:sz w:val="28"/>
          <w:szCs w:val="28"/>
          <w:lang w:val="uk-UA"/>
        </w:rPr>
        <w:t xml:space="preserve"> і не відрізнялися від таких у дітей контрольної групи. </w:t>
      </w:r>
    </w:p>
    <w:p w:rsidR="00DE7215" w:rsidRPr="00806AD1" w:rsidRDefault="00DE7215" w:rsidP="00AF41DC">
      <w:pPr>
        <w:pStyle w:val="NormalWeb"/>
        <w:spacing w:before="0" w:beforeAutospacing="0" w:after="0" w:afterAutospacing="0" w:line="360" w:lineRule="auto"/>
        <w:ind w:firstLine="720"/>
        <w:jc w:val="both"/>
        <w:rPr>
          <w:sz w:val="28"/>
          <w:szCs w:val="28"/>
          <w:lang w:val="uk-UA"/>
        </w:rPr>
      </w:pPr>
    </w:p>
    <w:p w:rsidR="00DE7215" w:rsidRPr="00806AD1" w:rsidRDefault="00DE7215" w:rsidP="00EC6EE6">
      <w:pPr>
        <w:pStyle w:val="NormalWeb"/>
        <w:spacing w:before="0" w:beforeAutospacing="0" w:after="0" w:afterAutospacing="0" w:line="360" w:lineRule="auto"/>
        <w:jc w:val="both"/>
        <w:rPr>
          <w:sz w:val="28"/>
          <w:szCs w:val="28"/>
          <w:lang w:val="uk-UA"/>
        </w:rPr>
      </w:pPr>
      <w:r>
        <w:rPr>
          <w:sz w:val="28"/>
          <w:szCs w:val="28"/>
          <w:lang w:val="uk-UA"/>
        </w:rPr>
        <w:t xml:space="preserve">Таблиця 3.11 – </w:t>
      </w:r>
      <w:r w:rsidRPr="00806AD1">
        <w:rPr>
          <w:sz w:val="28"/>
          <w:szCs w:val="28"/>
          <w:lang w:val="uk-UA"/>
        </w:rPr>
        <w:t xml:space="preserve">Зміна показників кривих швидкостей кровотоку в легеневій артерії у </w:t>
      </w:r>
      <w:r>
        <w:rPr>
          <w:sz w:val="28"/>
          <w:szCs w:val="28"/>
          <w:lang w:val="uk-UA"/>
        </w:rPr>
        <w:t>школярів, народжених до строку з пропорційним розвитком</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660"/>
        <w:gridCol w:w="1631"/>
        <w:gridCol w:w="1631"/>
        <w:gridCol w:w="1631"/>
      </w:tblGrid>
      <w:tr w:rsidR="00DE7215" w:rsidRPr="00806AD1" w:rsidTr="0000308A">
        <w:trPr>
          <w:jc w:val="center"/>
        </w:trPr>
        <w:tc>
          <w:tcPr>
            <w:tcW w:w="2660" w:type="dxa"/>
          </w:tcPr>
          <w:p w:rsidR="00DE7215" w:rsidRPr="00806AD1" w:rsidRDefault="00DE7215" w:rsidP="0000308A">
            <w:pPr>
              <w:jc w:val="both"/>
              <w:rPr>
                <w:sz w:val="28"/>
                <w:szCs w:val="28"/>
              </w:rPr>
            </w:pPr>
          </w:p>
        </w:tc>
        <w:tc>
          <w:tcPr>
            <w:tcW w:w="1631" w:type="dxa"/>
          </w:tcPr>
          <w:p w:rsidR="00DE7215" w:rsidRPr="00806AD1" w:rsidRDefault="00DE7215" w:rsidP="0000308A">
            <w:pPr>
              <w:jc w:val="both"/>
              <w:rPr>
                <w:sz w:val="28"/>
                <w:szCs w:val="28"/>
                <w:lang w:val="en-US"/>
              </w:rPr>
            </w:pPr>
            <w:r w:rsidRPr="00806AD1">
              <w:rPr>
                <w:sz w:val="28"/>
                <w:szCs w:val="28"/>
                <w:lang w:val="en-US"/>
              </w:rPr>
              <w:t>Vmax</w:t>
            </w:r>
            <w:r w:rsidRPr="00806AD1">
              <w:rPr>
                <w:sz w:val="28"/>
                <w:szCs w:val="28"/>
              </w:rPr>
              <w:t>ЛА, см/сек</w:t>
            </w:r>
          </w:p>
        </w:tc>
        <w:tc>
          <w:tcPr>
            <w:tcW w:w="1631" w:type="dxa"/>
          </w:tcPr>
          <w:p w:rsidR="00DE7215" w:rsidRPr="00806AD1" w:rsidRDefault="00DE7215" w:rsidP="0000308A">
            <w:pPr>
              <w:jc w:val="both"/>
              <w:rPr>
                <w:sz w:val="28"/>
                <w:szCs w:val="28"/>
              </w:rPr>
            </w:pPr>
            <w:r w:rsidRPr="00806AD1">
              <w:rPr>
                <w:sz w:val="28"/>
                <w:szCs w:val="28"/>
              </w:rPr>
              <w:t>ЛА</w:t>
            </w:r>
            <w:r w:rsidRPr="00806AD1">
              <w:rPr>
                <w:sz w:val="28"/>
                <w:szCs w:val="28"/>
                <w:lang w:val="en-US"/>
              </w:rPr>
              <w:t xml:space="preserve"> VTI</w:t>
            </w:r>
            <w:r w:rsidRPr="00806AD1">
              <w:rPr>
                <w:sz w:val="28"/>
                <w:szCs w:val="28"/>
              </w:rPr>
              <w:t>, см</w:t>
            </w:r>
          </w:p>
        </w:tc>
        <w:tc>
          <w:tcPr>
            <w:tcW w:w="1631" w:type="dxa"/>
          </w:tcPr>
          <w:p w:rsidR="00DE7215" w:rsidRPr="00806AD1" w:rsidRDefault="00DE7215" w:rsidP="0000308A">
            <w:pPr>
              <w:jc w:val="both"/>
              <w:rPr>
                <w:sz w:val="28"/>
                <w:szCs w:val="28"/>
                <w:lang w:val="en-US"/>
              </w:rPr>
            </w:pPr>
            <w:r w:rsidRPr="00806AD1">
              <w:rPr>
                <w:sz w:val="28"/>
                <w:szCs w:val="28"/>
              </w:rPr>
              <w:t>ЛА</w:t>
            </w:r>
            <w:r w:rsidRPr="00806AD1">
              <w:rPr>
                <w:sz w:val="28"/>
                <w:szCs w:val="28"/>
                <w:lang w:val="en-US"/>
              </w:rPr>
              <w:t xml:space="preserve"> AT/ET, </w:t>
            </w:r>
            <w:r w:rsidRPr="00806AD1">
              <w:rPr>
                <w:sz w:val="28"/>
                <w:szCs w:val="28"/>
              </w:rPr>
              <w:t>у</w:t>
            </w:r>
            <w:r w:rsidRPr="00806AD1">
              <w:rPr>
                <w:sz w:val="28"/>
                <w:szCs w:val="28"/>
                <w:lang w:val="uk-UA"/>
              </w:rPr>
              <w:t>мов</w:t>
            </w:r>
            <w:r w:rsidRPr="00806AD1">
              <w:rPr>
                <w:sz w:val="28"/>
                <w:szCs w:val="28"/>
                <w:lang w:val="en-US"/>
              </w:rPr>
              <w:t>/</w:t>
            </w:r>
            <w:r w:rsidRPr="00806AD1">
              <w:rPr>
                <w:sz w:val="28"/>
                <w:szCs w:val="28"/>
                <w:lang w:val="uk-UA"/>
              </w:rPr>
              <w:t>о</w:t>
            </w:r>
            <w:r w:rsidRPr="00806AD1">
              <w:rPr>
                <w:sz w:val="28"/>
                <w:szCs w:val="28"/>
              </w:rPr>
              <w:t>д</w:t>
            </w:r>
          </w:p>
        </w:tc>
      </w:tr>
      <w:tr w:rsidR="00DE7215" w:rsidRPr="00806AD1" w:rsidTr="0000308A">
        <w:trPr>
          <w:jc w:val="center"/>
        </w:trPr>
        <w:tc>
          <w:tcPr>
            <w:tcW w:w="2660" w:type="dxa"/>
            <w:vMerge w:val="restart"/>
            <w:vAlign w:val="center"/>
          </w:tcPr>
          <w:p w:rsidR="00DE7215" w:rsidRPr="00806AD1" w:rsidRDefault="00DE7215" w:rsidP="0000308A">
            <w:pPr>
              <w:jc w:val="center"/>
              <w:rPr>
                <w:sz w:val="28"/>
                <w:szCs w:val="28"/>
                <w:lang w:val="uk-UA"/>
              </w:rPr>
            </w:pPr>
            <w:r w:rsidRPr="00806AD1">
              <w:rPr>
                <w:sz w:val="28"/>
                <w:szCs w:val="28"/>
              </w:rPr>
              <w:t xml:space="preserve">До </w:t>
            </w:r>
            <w:r w:rsidRPr="00806AD1">
              <w:rPr>
                <w:sz w:val="28"/>
                <w:szCs w:val="28"/>
                <w:lang w:val="uk-UA"/>
              </w:rPr>
              <w:t>навантаж.</w:t>
            </w:r>
            <w:r>
              <w:rPr>
                <w:sz w:val="28"/>
                <w:szCs w:val="28"/>
                <w:lang w:val="uk-UA"/>
              </w:rPr>
              <w:t xml:space="preserve">, </w:t>
            </w:r>
            <w:r w:rsidRPr="00806AD1">
              <w:rPr>
                <w:sz w:val="28"/>
                <w:szCs w:val="28"/>
                <w:lang w:val="uk-UA"/>
              </w:rPr>
              <w:t>(M±m</w:t>
            </w:r>
            <w:r>
              <w:rPr>
                <w:sz w:val="28"/>
                <w:szCs w:val="28"/>
                <w:lang w:val="uk-UA"/>
              </w:rPr>
              <w:t>)</w:t>
            </w:r>
          </w:p>
        </w:tc>
        <w:tc>
          <w:tcPr>
            <w:tcW w:w="1631" w:type="dxa"/>
            <w:vAlign w:val="bottom"/>
          </w:tcPr>
          <w:p w:rsidR="00DE7215" w:rsidRPr="00806AD1" w:rsidRDefault="00DE7215" w:rsidP="0000308A">
            <w:pPr>
              <w:rPr>
                <w:color w:val="000000"/>
                <w:sz w:val="28"/>
                <w:szCs w:val="28"/>
              </w:rPr>
            </w:pPr>
            <w:r w:rsidRPr="00806AD1">
              <w:rPr>
                <w:color w:val="000000"/>
                <w:sz w:val="28"/>
                <w:szCs w:val="28"/>
              </w:rPr>
              <w:t>79,37±3,02</w:t>
            </w:r>
          </w:p>
        </w:tc>
        <w:tc>
          <w:tcPr>
            <w:tcW w:w="1631" w:type="dxa"/>
            <w:vAlign w:val="bottom"/>
          </w:tcPr>
          <w:p w:rsidR="00DE7215" w:rsidRPr="00806AD1" w:rsidRDefault="00DE7215" w:rsidP="0000308A">
            <w:pPr>
              <w:rPr>
                <w:color w:val="000000"/>
                <w:sz w:val="28"/>
                <w:szCs w:val="28"/>
              </w:rPr>
            </w:pPr>
            <w:r w:rsidRPr="00806AD1">
              <w:rPr>
                <w:color w:val="000000"/>
                <w:sz w:val="28"/>
                <w:szCs w:val="28"/>
              </w:rPr>
              <w:t>0,2</w:t>
            </w:r>
            <w:r>
              <w:rPr>
                <w:color w:val="000000"/>
                <w:sz w:val="28"/>
                <w:szCs w:val="28"/>
                <w:lang w:val="uk-UA"/>
              </w:rPr>
              <w:t>0</w:t>
            </w:r>
            <w:r w:rsidRPr="00806AD1">
              <w:rPr>
                <w:color w:val="000000"/>
                <w:sz w:val="28"/>
                <w:szCs w:val="28"/>
              </w:rPr>
              <w:t>±0,0068</w:t>
            </w:r>
          </w:p>
        </w:tc>
        <w:tc>
          <w:tcPr>
            <w:tcW w:w="1631" w:type="dxa"/>
            <w:vAlign w:val="bottom"/>
          </w:tcPr>
          <w:p w:rsidR="00DE7215" w:rsidRPr="00806AD1" w:rsidRDefault="00DE7215" w:rsidP="0000308A">
            <w:pPr>
              <w:rPr>
                <w:sz w:val="28"/>
                <w:szCs w:val="28"/>
              </w:rPr>
            </w:pPr>
            <w:r w:rsidRPr="00806AD1">
              <w:rPr>
                <w:color w:val="000000"/>
                <w:sz w:val="28"/>
                <w:szCs w:val="28"/>
              </w:rPr>
              <w:t>0,4</w:t>
            </w:r>
            <w:r>
              <w:rPr>
                <w:color w:val="000000"/>
                <w:sz w:val="28"/>
                <w:szCs w:val="28"/>
                <w:lang w:val="uk-UA"/>
              </w:rPr>
              <w:t>0</w:t>
            </w:r>
            <w:r w:rsidRPr="00806AD1">
              <w:rPr>
                <w:color w:val="000000"/>
                <w:sz w:val="28"/>
                <w:szCs w:val="28"/>
              </w:rPr>
              <w:t>±0,0097</w:t>
            </w:r>
          </w:p>
        </w:tc>
      </w:tr>
      <w:tr w:rsidR="00DE7215" w:rsidRPr="00806AD1" w:rsidTr="0000308A">
        <w:trPr>
          <w:jc w:val="center"/>
        </w:trPr>
        <w:tc>
          <w:tcPr>
            <w:tcW w:w="2660" w:type="dxa"/>
            <w:vMerge/>
            <w:vAlign w:val="center"/>
          </w:tcPr>
          <w:p w:rsidR="00DE7215" w:rsidRPr="00806AD1" w:rsidRDefault="00DE7215" w:rsidP="0000308A">
            <w:pPr>
              <w:jc w:val="center"/>
              <w:rPr>
                <w:sz w:val="28"/>
                <w:szCs w:val="28"/>
              </w:rPr>
            </w:pPr>
          </w:p>
        </w:tc>
        <w:tc>
          <w:tcPr>
            <w:tcW w:w="1631" w:type="dxa"/>
            <w:vAlign w:val="bottom"/>
          </w:tcPr>
          <w:p w:rsidR="00DE7215" w:rsidRPr="00806AD1" w:rsidRDefault="00DE7215" w:rsidP="0000308A">
            <w:pPr>
              <w:rPr>
                <w:color w:val="000000"/>
                <w:sz w:val="28"/>
                <w:szCs w:val="28"/>
              </w:rPr>
            </w:pPr>
            <w:r w:rsidRPr="00806AD1">
              <w:rPr>
                <w:color w:val="000000"/>
                <w:sz w:val="28"/>
                <w:szCs w:val="28"/>
                <w:lang w:val="en-US"/>
              </w:rPr>
              <w:t>#2</w:t>
            </w:r>
          </w:p>
        </w:tc>
        <w:tc>
          <w:tcPr>
            <w:tcW w:w="1631" w:type="dxa"/>
            <w:vAlign w:val="bottom"/>
          </w:tcPr>
          <w:p w:rsidR="00DE7215" w:rsidRPr="00806AD1" w:rsidRDefault="00DE7215" w:rsidP="0000308A">
            <w:pPr>
              <w:rPr>
                <w:color w:val="000000"/>
                <w:sz w:val="28"/>
                <w:szCs w:val="28"/>
              </w:rPr>
            </w:pPr>
            <w:r w:rsidRPr="00806AD1">
              <w:rPr>
                <w:color w:val="000000"/>
                <w:sz w:val="28"/>
                <w:szCs w:val="28"/>
                <w:lang w:val="en-US"/>
              </w:rPr>
              <w:t>#2</w:t>
            </w:r>
          </w:p>
        </w:tc>
        <w:tc>
          <w:tcPr>
            <w:tcW w:w="1631" w:type="dxa"/>
            <w:vAlign w:val="bottom"/>
          </w:tcPr>
          <w:p w:rsidR="00DE7215" w:rsidRPr="00806AD1" w:rsidRDefault="00DE7215" w:rsidP="0000308A">
            <w:pPr>
              <w:rPr>
                <w:color w:val="000000"/>
                <w:sz w:val="28"/>
                <w:szCs w:val="28"/>
              </w:rPr>
            </w:pPr>
          </w:p>
        </w:tc>
      </w:tr>
      <w:tr w:rsidR="00DE7215" w:rsidRPr="00806AD1" w:rsidTr="0000308A">
        <w:trPr>
          <w:jc w:val="center"/>
        </w:trPr>
        <w:tc>
          <w:tcPr>
            <w:tcW w:w="2660" w:type="dxa"/>
            <w:vMerge w:val="restart"/>
            <w:vAlign w:val="center"/>
          </w:tcPr>
          <w:p w:rsidR="00DE7215" w:rsidRPr="00806AD1" w:rsidRDefault="00DE7215" w:rsidP="0000308A">
            <w:pPr>
              <w:jc w:val="center"/>
              <w:rPr>
                <w:sz w:val="28"/>
                <w:szCs w:val="28"/>
                <w:lang w:val="uk-UA"/>
              </w:rPr>
            </w:pPr>
            <w:r w:rsidRPr="00806AD1">
              <w:rPr>
                <w:sz w:val="28"/>
                <w:szCs w:val="28"/>
                <w:lang w:val="uk-UA"/>
              </w:rPr>
              <w:t>Кінець</w:t>
            </w:r>
            <w:r w:rsidRPr="00806AD1">
              <w:rPr>
                <w:sz w:val="28"/>
                <w:szCs w:val="28"/>
              </w:rPr>
              <w:t xml:space="preserve"> 1-</w:t>
            </w:r>
            <w:r w:rsidRPr="00806AD1">
              <w:rPr>
                <w:sz w:val="28"/>
                <w:szCs w:val="28"/>
                <w:lang w:val="uk-UA"/>
              </w:rPr>
              <w:t>ї</w:t>
            </w:r>
            <w:r w:rsidRPr="00806AD1">
              <w:rPr>
                <w:sz w:val="28"/>
                <w:szCs w:val="28"/>
              </w:rPr>
              <w:t xml:space="preserve"> – </w:t>
            </w:r>
            <w:r w:rsidRPr="00806AD1">
              <w:rPr>
                <w:sz w:val="28"/>
                <w:szCs w:val="28"/>
                <w:lang w:val="uk-UA"/>
              </w:rPr>
              <w:t>початок</w:t>
            </w:r>
            <w:r w:rsidRPr="00806AD1">
              <w:rPr>
                <w:sz w:val="28"/>
                <w:szCs w:val="28"/>
              </w:rPr>
              <w:t xml:space="preserve"> 2-</w:t>
            </w:r>
            <w:r w:rsidRPr="00806AD1">
              <w:rPr>
                <w:sz w:val="28"/>
                <w:szCs w:val="28"/>
                <w:lang w:val="uk-UA"/>
              </w:rPr>
              <w:t>ї</w:t>
            </w:r>
            <w:r w:rsidRPr="00806AD1">
              <w:rPr>
                <w:sz w:val="28"/>
                <w:szCs w:val="28"/>
              </w:rPr>
              <w:t xml:space="preserve"> </w:t>
            </w:r>
            <w:r w:rsidRPr="00806AD1">
              <w:rPr>
                <w:sz w:val="28"/>
                <w:szCs w:val="28"/>
                <w:lang w:val="uk-UA"/>
              </w:rPr>
              <w:t>хвилини</w:t>
            </w:r>
            <w:r>
              <w:rPr>
                <w:sz w:val="28"/>
                <w:szCs w:val="28"/>
                <w:lang w:val="uk-UA"/>
              </w:rPr>
              <w:t xml:space="preserve">, </w:t>
            </w:r>
            <w:r w:rsidRPr="00806AD1">
              <w:rPr>
                <w:sz w:val="28"/>
                <w:szCs w:val="28"/>
                <w:lang w:val="uk-UA"/>
              </w:rPr>
              <w:t>(M±m</w:t>
            </w:r>
            <w:r>
              <w:rPr>
                <w:sz w:val="28"/>
                <w:szCs w:val="28"/>
                <w:lang w:val="uk-UA"/>
              </w:rPr>
              <w:t>)</w:t>
            </w:r>
          </w:p>
        </w:tc>
        <w:tc>
          <w:tcPr>
            <w:tcW w:w="1631" w:type="dxa"/>
            <w:vAlign w:val="bottom"/>
          </w:tcPr>
          <w:p w:rsidR="00DE7215" w:rsidRPr="00806AD1" w:rsidRDefault="00DE7215" w:rsidP="0000308A">
            <w:pPr>
              <w:rPr>
                <w:color w:val="000000"/>
                <w:sz w:val="28"/>
                <w:szCs w:val="28"/>
              </w:rPr>
            </w:pPr>
            <w:r w:rsidRPr="00806AD1">
              <w:rPr>
                <w:color w:val="000000"/>
                <w:sz w:val="28"/>
                <w:szCs w:val="28"/>
              </w:rPr>
              <w:t>97,45±3,09</w:t>
            </w:r>
          </w:p>
        </w:tc>
        <w:tc>
          <w:tcPr>
            <w:tcW w:w="1631" w:type="dxa"/>
            <w:vAlign w:val="bottom"/>
          </w:tcPr>
          <w:p w:rsidR="00DE7215" w:rsidRPr="00806AD1" w:rsidRDefault="00DE7215" w:rsidP="0000308A">
            <w:pPr>
              <w:rPr>
                <w:color w:val="000000"/>
                <w:sz w:val="28"/>
                <w:szCs w:val="28"/>
              </w:rPr>
            </w:pPr>
            <w:r w:rsidRPr="00806AD1">
              <w:rPr>
                <w:color w:val="000000"/>
                <w:sz w:val="28"/>
                <w:szCs w:val="28"/>
              </w:rPr>
              <w:t>0,24±0,0074</w:t>
            </w:r>
          </w:p>
        </w:tc>
        <w:tc>
          <w:tcPr>
            <w:tcW w:w="1631" w:type="dxa"/>
            <w:vAlign w:val="bottom"/>
          </w:tcPr>
          <w:p w:rsidR="00DE7215" w:rsidRPr="00806AD1" w:rsidRDefault="00DE7215" w:rsidP="0000308A">
            <w:pPr>
              <w:rPr>
                <w:color w:val="000000"/>
                <w:sz w:val="28"/>
                <w:szCs w:val="28"/>
              </w:rPr>
            </w:pPr>
            <w:r w:rsidRPr="00806AD1">
              <w:rPr>
                <w:color w:val="000000"/>
                <w:sz w:val="28"/>
                <w:szCs w:val="28"/>
              </w:rPr>
              <w:t>0,3</w:t>
            </w:r>
            <w:r w:rsidRPr="00806AD1">
              <w:rPr>
                <w:color w:val="000000"/>
                <w:sz w:val="28"/>
                <w:szCs w:val="28"/>
                <w:lang w:val="en-US"/>
              </w:rPr>
              <w:t>8</w:t>
            </w:r>
            <w:r w:rsidRPr="00806AD1">
              <w:rPr>
                <w:color w:val="000000"/>
                <w:sz w:val="28"/>
                <w:szCs w:val="28"/>
              </w:rPr>
              <w:t>±0,0092</w:t>
            </w:r>
          </w:p>
        </w:tc>
      </w:tr>
      <w:tr w:rsidR="00DE7215" w:rsidRPr="00806AD1" w:rsidTr="0000308A">
        <w:trPr>
          <w:jc w:val="center"/>
        </w:trPr>
        <w:tc>
          <w:tcPr>
            <w:tcW w:w="2660" w:type="dxa"/>
            <w:vMerge/>
            <w:vAlign w:val="center"/>
          </w:tcPr>
          <w:p w:rsidR="00DE7215" w:rsidRPr="00806AD1" w:rsidRDefault="00DE7215" w:rsidP="0000308A">
            <w:pPr>
              <w:jc w:val="center"/>
              <w:rPr>
                <w:sz w:val="28"/>
                <w:szCs w:val="28"/>
              </w:rPr>
            </w:pPr>
          </w:p>
        </w:tc>
        <w:tc>
          <w:tcPr>
            <w:tcW w:w="1631" w:type="dxa"/>
            <w:vAlign w:val="bottom"/>
          </w:tcPr>
          <w:p w:rsidR="00DE7215" w:rsidRPr="00806AD1" w:rsidRDefault="00DE7215" w:rsidP="0000308A">
            <w:pPr>
              <w:rPr>
                <w:color w:val="000000"/>
                <w:sz w:val="28"/>
                <w:szCs w:val="28"/>
              </w:rPr>
            </w:pPr>
            <w:r w:rsidRPr="00806AD1">
              <w:rPr>
                <w:color w:val="000000"/>
                <w:sz w:val="28"/>
                <w:szCs w:val="28"/>
                <w:lang w:val="en-US"/>
              </w:rPr>
              <w:t>#1,3</w:t>
            </w:r>
          </w:p>
        </w:tc>
        <w:tc>
          <w:tcPr>
            <w:tcW w:w="1631" w:type="dxa"/>
            <w:vAlign w:val="bottom"/>
          </w:tcPr>
          <w:p w:rsidR="00DE7215" w:rsidRPr="00806AD1" w:rsidRDefault="00DE7215" w:rsidP="0000308A">
            <w:pPr>
              <w:rPr>
                <w:color w:val="000000"/>
                <w:sz w:val="28"/>
                <w:szCs w:val="28"/>
              </w:rPr>
            </w:pPr>
            <w:r w:rsidRPr="00806AD1">
              <w:rPr>
                <w:color w:val="000000"/>
                <w:sz w:val="28"/>
                <w:szCs w:val="28"/>
                <w:lang w:val="en-US"/>
              </w:rPr>
              <w:t>#1,3</w:t>
            </w:r>
          </w:p>
        </w:tc>
        <w:tc>
          <w:tcPr>
            <w:tcW w:w="1631" w:type="dxa"/>
            <w:vAlign w:val="bottom"/>
          </w:tcPr>
          <w:p w:rsidR="00DE7215" w:rsidRPr="00806AD1" w:rsidRDefault="00DE7215" w:rsidP="0000308A">
            <w:pPr>
              <w:rPr>
                <w:sz w:val="28"/>
                <w:szCs w:val="28"/>
              </w:rPr>
            </w:pPr>
          </w:p>
        </w:tc>
      </w:tr>
      <w:tr w:rsidR="00DE7215" w:rsidRPr="00806AD1" w:rsidTr="0000308A">
        <w:trPr>
          <w:jc w:val="center"/>
        </w:trPr>
        <w:tc>
          <w:tcPr>
            <w:tcW w:w="2660" w:type="dxa"/>
            <w:vMerge w:val="restart"/>
            <w:vAlign w:val="center"/>
          </w:tcPr>
          <w:p w:rsidR="00DE7215" w:rsidRPr="00806AD1" w:rsidRDefault="00DE7215" w:rsidP="0000308A">
            <w:pPr>
              <w:jc w:val="center"/>
              <w:rPr>
                <w:sz w:val="28"/>
                <w:szCs w:val="28"/>
              </w:rPr>
            </w:pPr>
            <w:r w:rsidRPr="00806AD1">
              <w:rPr>
                <w:sz w:val="28"/>
                <w:szCs w:val="28"/>
              </w:rPr>
              <w:t>Динам</w:t>
            </w:r>
            <w:r w:rsidRPr="00806AD1">
              <w:rPr>
                <w:sz w:val="28"/>
                <w:szCs w:val="28"/>
                <w:lang w:val="uk-UA"/>
              </w:rPr>
              <w:t>і</w:t>
            </w:r>
            <w:r w:rsidRPr="00806AD1">
              <w:rPr>
                <w:sz w:val="28"/>
                <w:szCs w:val="28"/>
              </w:rPr>
              <w:t xml:space="preserve">ка </w:t>
            </w:r>
            <w:r w:rsidRPr="00806AD1">
              <w:rPr>
                <w:sz w:val="28"/>
                <w:szCs w:val="28"/>
                <w:lang w:val="uk-UA"/>
              </w:rPr>
              <w:t>змін</w:t>
            </w:r>
            <w:r w:rsidRPr="00806AD1">
              <w:rPr>
                <w:sz w:val="28"/>
                <w:szCs w:val="28"/>
              </w:rPr>
              <w:t>, %</w:t>
            </w:r>
          </w:p>
        </w:tc>
        <w:tc>
          <w:tcPr>
            <w:tcW w:w="1631" w:type="dxa"/>
            <w:vAlign w:val="bottom"/>
          </w:tcPr>
          <w:p w:rsidR="00DE7215" w:rsidRPr="00806AD1" w:rsidRDefault="00DE7215" w:rsidP="0000308A">
            <w:pPr>
              <w:rPr>
                <w:color w:val="000000"/>
                <w:sz w:val="28"/>
                <w:szCs w:val="28"/>
              </w:rPr>
            </w:pPr>
            <w:r w:rsidRPr="00806AD1">
              <w:rPr>
                <w:color w:val="000000"/>
                <w:sz w:val="28"/>
                <w:szCs w:val="28"/>
              </w:rPr>
              <w:t>22,02±3,88</w:t>
            </w:r>
          </w:p>
        </w:tc>
        <w:tc>
          <w:tcPr>
            <w:tcW w:w="1631" w:type="dxa"/>
            <w:vAlign w:val="bottom"/>
          </w:tcPr>
          <w:p w:rsidR="00DE7215" w:rsidRPr="00806AD1" w:rsidRDefault="00DE7215" w:rsidP="0000308A">
            <w:pPr>
              <w:rPr>
                <w:color w:val="000000"/>
                <w:sz w:val="28"/>
                <w:szCs w:val="28"/>
              </w:rPr>
            </w:pPr>
            <w:r w:rsidRPr="00806AD1">
              <w:rPr>
                <w:color w:val="000000"/>
                <w:sz w:val="28"/>
                <w:szCs w:val="28"/>
              </w:rPr>
              <w:t>20,15±3,96</w:t>
            </w:r>
          </w:p>
        </w:tc>
        <w:tc>
          <w:tcPr>
            <w:tcW w:w="1631" w:type="dxa"/>
            <w:vAlign w:val="bottom"/>
          </w:tcPr>
          <w:p w:rsidR="00DE7215" w:rsidRPr="00806AD1" w:rsidRDefault="00DE7215" w:rsidP="0000308A">
            <w:pPr>
              <w:rPr>
                <w:sz w:val="28"/>
                <w:szCs w:val="28"/>
              </w:rPr>
            </w:pPr>
            <w:r w:rsidRPr="00806AD1">
              <w:rPr>
                <w:color w:val="000000"/>
                <w:sz w:val="28"/>
                <w:szCs w:val="28"/>
              </w:rPr>
              <w:t>5,3</w:t>
            </w:r>
            <w:r>
              <w:rPr>
                <w:color w:val="000000"/>
                <w:sz w:val="28"/>
                <w:szCs w:val="28"/>
                <w:lang w:val="uk-UA"/>
              </w:rPr>
              <w:t>0</w:t>
            </w:r>
            <w:r w:rsidRPr="00806AD1">
              <w:rPr>
                <w:color w:val="000000"/>
                <w:sz w:val="28"/>
                <w:szCs w:val="28"/>
              </w:rPr>
              <w:t>±1,86</w:t>
            </w:r>
          </w:p>
        </w:tc>
      </w:tr>
      <w:tr w:rsidR="00DE7215" w:rsidRPr="00806AD1" w:rsidTr="0000308A">
        <w:trPr>
          <w:jc w:val="center"/>
        </w:trPr>
        <w:tc>
          <w:tcPr>
            <w:tcW w:w="2660" w:type="dxa"/>
            <w:vMerge/>
            <w:vAlign w:val="center"/>
          </w:tcPr>
          <w:p w:rsidR="00DE7215" w:rsidRPr="00806AD1" w:rsidRDefault="00DE7215" w:rsidP="0000308A">
            <w:pPr>
              <w:jc w:val="center"/>
              <w:rPr>
                <w:sz w:val="28"/>
                <w:szCs w:val="28"/>
              </w:rPr>
            </w:pPr>
          </w:p>
        </w:tc>
        <w:tc>
          <w:tcPr>
            <w:tcW w:w="1631" w:type="dxa"/>
            <w:vAlign w:val="bottom"/>
          </w:tcPr>
          <w:p w:rsidR="00DE7215" w:rsidRPr="00806AD1" w:rsidRDefault="00DE7215" w:rsidP="0000308A">
            <w:pPr>
              <w:rPr>
                <w:color w:val="000000"/>
                <w:sz w:val="28"/>
                <w:szCs w:val="28"/>
              </w:rPr>
            </w:pPr>
            <w:r w:rsidRPr="00806AD1">
              <w:rPr>
                <w:color w:val="000000"/>
                <w:sz w:val="28"/>
                <w:szCs w:val="28"/>
                <w:lang w:val="en-US"/>
              </w:rPr>
              <w:t>#2</w:t>
            </w:r>
          </w:p>
        </w:tc>
        <w:tc>
          <w:tcPr>
            <w:tcW w:w="1631" w:type="dxa"/>
            <w:vAlign w:val="bottom"/>
          </w:tcPr>
          <w:p w:rsidR="00DE7215" w:rsidRPr="00806AD1" w:rsidRDefault="00DE7215" w:rsidP="0000308A">
            <w:pPr>
              <w:rPr>
                <w:color w:val="000000"/>
                <w:sz w:val="28"/>
                <w:szCs w:val="28"/>
              </w:rPr>
            </w:pPr>
            <w:r w:rsidRPr="00806AD1">
              <w:rPr>
                <w:color w:val="000000"/>
                <w:sz w:val="28"/>
                <w:szCs w:val="28"/>
                <w:lang w:val="en-US"/>
              </w:rPr>
              <w:t>#2</w:t>
            </w:r>
          </w:p>
        </w:tc>
        <w:tc>
          <w:tcPr>
            <w:tcW w:w="1631" w:type="dxa"/>
            <w:vAlign w:val="bottom"/>
          </w:tcPr>
          <w:p w:rsidR="00DE7215" w:rsidRPr="00806AD1" w:rsidRDefault="00DE7215" w:rsidP="0000308A">
            <w:pPr>
              <w:rPr>
                <w:color w:val="000000"/>
                <w:sz w:val="28"/>
                <w:szCs w:val="28"/>
              </w:rPr>
            </w:pPr>
          </w:p>
        </w:tc>
      </w:tr>
      <w:tr w:rsidR="00DE7215" w:rsidRPr="00806AD1" w:rsidTr="0000308A">
        <w:trPr>
          <w:jc w:val="center"/>
        </w:trPr>
        <w:tc>
          <w:tcPr>
            <w:tcW w:w="2660" w:type="dxa"/>
            <w:vMerge w:val="restart"/>
            <w:vAlign w:val="center"/>
          </w:tcPr>
          <w:p w:rsidR="00DE7215" w:rsidRPr="00806AD1" w:rsidRDefault="00DE7215" w:rsidP="0000308A">
            <w:pPr>
              <w:jc w:val="center"/>
              <w:rPr>
                <w:sz w:val="28"/>
                <w:szCs w:val="28"/>
                <w:lang w:val="uk-UA"/>
              </w:rPr>
            </w:pPr>
            <w:r w:rsidRPr="00806AD1">
              <w:rPr>
                <w:sz w:val="28"/>
                <w:szCs w:val="28"/>
                <w:lang w:val="uk-UA"/>
              </w:rPr>
              <w:t>Кінець</w:t>
            </w:r>
            <w:r w:rsidRPr="00806AD1">
              <w:rPr>
                <w:sz w:val="28"/>
                <w:szCs w:val="28"/>
              </w:rPr>
              <w:t xml:space="preserve"> 4-</w:t>
            </w:r>
            <w:r w:rsidRPr="00806AD1">
              <w:rPr>
                <w:sz w:val="28"/>
                <w:szCs w:val="28"/>
                <w:lang w:val="uk-UA"/>
              </w:rPr>
              <w:t>ї</w:t>
            </w:r>
            <w:r w:rsidRPr="00806AD1">
              <w:rPr>
                <w:sz w:val="28"/>
                <w:szCs w:val="28"/>
              </w:rPr>
              <w:t xml:space="preserve"> – </w:t>
            </w:r>
            <w:r w:rsidRPr="00806AD1">
              <w:rPr>
                <w:sz w:val="28"/>
                <w:szCs w:val="28"/>
                <w:lang w:val="uk-UA"/>
              </w:rPr>
              <w:t>початок</w:t>
            </w:r>
            <w:r w:rsidRPr="00806AD1">
              <w:rPr>
                <w:sz w:val="28"/>
                <w:szCs w:val="28"/>
              </w:rPr>
              <w:t xml:space="preserve"> 5-</w:t>
            </w:r>
            <w:r w:rsidRPr="00806AD1">
              <w:rPr>
                <w:sz w:val="28"/>
                <w:szCs w:val="28"/>
                <w:lang w:val="uk-UA"/>
              </w:rPr>
              <w:t>ї</w:t>
            </w:r>
            <w:r w:rsidRPr="00806AD1">
              <w:rPr>
                <w:sz w:val="28"/>
                <w:szCs w:val="28"/>
              </w:rPr>
              <w:t xml:space="preserve"> </w:t>
            </w:r>
            <w:r w:rsidRPr="00806AD1">
              <w:rPr>
                <w:sz w:val="28"/>
                <w:szCs w:val="28"/>
                <w:lang w:val="uk-UA"/>
              </w:rPr>
              <w:t>хвилини</w:t>
            </w:r>
            <w:r>
              <w:rPr>
                <w:sz w:val="28"/>
                <w:szCs w:val="28"/>
                <w:lang w:val="uk-UA"/>
              </w:rPr>
              <w:t xml:space="preserve">, </w:t>
            </w:r>
            <w:r w:rsidRPr="00806AD1">
              <w:rPr>
                <w:sz w:val="28"/>
                <w:szCs w:val="28"/>
                <w:lang w:val="uk-UA"/>
              </w:rPr>
              <w:t>(M±m</w:t>
            </w:r>
            <w:r>
              <w:rPr>
                <w:sz w:val="28"/>
                <w:szCs w:val="28"/>
                <w:lang w:val="uk-UA"/>
              </w:rPr>
              <w:t>)</w:t>
            </w:r>
          </w:p>
        </w:tc>
        <w:tc>
          <w:tcPr>
            <w:tcW w:w="1631" w:type="dxa"/>
            <w:vAlign w:val="bottom"/>
          </w:tcPr>
          <w:p w:rsidR="00DE7215" w:rsidRPr="00806AD1" w:rsidRDefault="00DE7215" w:rsidP="0000308A">
            <w:pPr>
              <w:rPr>
                <w:color w:val="000000"/>
                <w:sz w:val="28"/>
                <w:szCs w:val="28"/>
              </w:rPr>
            </w:pPr>
            <w:r w:rsidRPr="00806AD1">
              <w:rPr>
                <w:color w:val="000000"/>
                <w:sz w:val="28"/>
                <w:szCs w:val="28"/>
              </w:rPr>
              <w:t>81,05±2,96</w:t>
            </w:r>
          </w:p>
        </w:tc>
        <w:tc>
          <w:tcPr>
            <w:tcW w:w="1631" w:type="dxa"/>
            <w:vAlign w:val="bottom"/>
          </w:tcPr>
          <w:p w:rsidR="00DE7215" w:rsidRPr="00806AD1" w:rsidRDefault="00DE7215" w:rsidP="0000308A">
            <w:pPr>
              <w:rPr>
                <w:color w:val="000000"/>
                <w:sz w:val="28"/>
                <w:szCs w:val="28"/>
              </w:rPr>
            </w:pPr>
            <w:r w:rsidRPr="00806AD1">
              <w:rPr>
                <w:color w:val="000000"/>
                <w:sz w:val="28"/>
                <w:szCs w:val="28"/>
              </w:rPr>
              <w:t>0,19±0,0065</w:t>
            </w:r>
          </w:p>
        </w:tc>
        <w:tc>
          <w:tcPr>
            <w:tcW w:w="1631" w:type="dxa"/>
            <w:vAlign w:val="bottom"/>
          </w:tcPr>
          <w:p w:rsidR="00DE7215" w:rsidRPr="00806AD1" w:rsidRDefault="00DE7215" w:rsidP="0000308A">
            <w:pPr>
              <w:rPr>
                <w:sz w:val="28"/>
                <w:szCs w:val="28"/>
              </w:rPr>
            </w:pPr>
            <w:r w:rsidRPr="00806AD1">
              <w:rPr>
                <w:color w:val="000000"/>
                <w:sz w:val="28"/>
                <w:szCs w:val="28"/>
              </w:rPr>
              <w:t>0,39±0,0082</w:t>
            </w:r>
          </w:p>
        </w:tc>
      </w:tr>
      <w:tr w:rsidR="00DE7215" w:rsidRPr="00806AD1" w:rsidTr="0000308A">
        <w:trPr>
          <w:jc w:val="center"/>
        </w:trPr>
        <w:tc>
          <w:tcPr>
            <w:tcW w:w="2660" w:type="dxa"/>
            <w:vMerge/>
            <w:vAlign w:val="center"/>
          </w:tcPr>
          <w:p w:rsidR="00DE7215" w:rsidRPr="00806AD1" w:rsidRDefault="00DE7215" w:rsidP="0000308A">
            <w:pPr>
              <w:jc w:val="center"/>
              <w:rPr>
                <w:sz w:val="28"/>
                <w:szCs w:val="28"/>
              </w:rPr>
            </w:pPr>
          </w:p>
        </w:tc>
        <w:tc>
          <w:tcPr>
            <w:tcW w:w="1631" w:type="dxa"/>
            <w:vAlign w:val="bottom"/>
          </w:tcPr>
          <w:p w:rsidR="00DE7215" w:rsidRPr="00806AD1" w:rsidRDefault="00DE7215" w:rsidP="0000308A">
            <w:pPr>
              <w:rPr>
                <w:color w:val="000000"/>
                <w:sz w:val="28"/>
                <w:szCs w:val="28"/>
              </w:rPr>
            </w:pPr>
            <w:r w:rsidRPr="00806AD1">
              <w:rPr>
                <w:color w:val="000000"/>
                <w:sz w:val="28"/>
                <w:szCs w:val="28"/>
                <w:lang w:val="en-US"/>
              </w:rPr>
              <w:t>#2</w:t>
            </w:r>
          </w:p>
        </w:tc>
        <w:tc>
          <w:tcPr>
            <w:tcW w:w="1631" w:type="dxa"/>
            <w:vAlign w:val="bottom"/>
          </w:tcPr>
          <w:p w:rsidR="00DE7215" w:rsidRPr="00806AD1" w:rsidRDefault="00DE7215" w:rsidP="0000308A">
            <w:pPr>
              <w:rPr>
                <w:color w:val="000000"/>
                <w:sz w:val="28"/>
                <w:szCs w:val="28"/>
              </w:rPr>
            </w:pPr>
            <w:r w:rsidRPr="00806AD1">
              <w:rPr>
                <w:color w:val="000000"/>
                <w:sz w:val="28"/>
                <w:szCs w:val="28"/>
                <w:lang w:val="en-US"/>
              </w:rPr>
              <w:t>#2</w:t>
            </w:r>
          </w:p>
        </w:tc>
        <w:tc>
          <w:tcPr>
            <w:tcW w:w="1631" w:type="dxa"/>
            <w:vAlign w:val="bottom"/>
          </w:tcPr>
          <w:p w:rsidR="00DE7215" w:rsidRPr="00806AD1" w:rsidRDefault="00DE7215" w:rsidP="0000308A">
            <w:pPr>
              <w:rPr>
                <w:sz w:val="28"/>
                <w:szCs w:val="28"/>
              </w:rPr>
            </w:pPr>
          </w:p>
        </w:tc>
      </w:tr>
      <w:tr w:rsidR="00DE7215" w:rsidRPr="00806AD1" w:rsidTr="0000308A">
        <w:trPr>
          <w:jc w:val="center"/>
        </w:trPr>
        <w:tc>
          <w:tcPr>
            <w:tcW w:w="2660" w:type="dxa"/>
            <w:vMerge w:val="restart"/>
            <w:vAlign w:val="center"/>
          </w:tcPr>
          <w:p w:rsidR="00DE7215" w:rsidRPr="00806AD1" w:rsidRDefault="00DE7215" w:rsidP="0000308A">
            <w:pPr>
              <w:jc w:val="center"/>
              <w:rPr>
                <w:sz w:val="28"/>
                <w:szCs w:val="28"/>
              </w:rPr>
            </w:pPr>
            <w:r w:rsidRPr="00806AD1">
              <w:rPr>
                <w:sz w:val="28"/>
                <w:szCs w:val="28"/>
              </w:rPr>
              <w:t>Динам</w:t>
            </w:r>
            <w:r w:rsidRPr="00806AD1">
              <w:rPr>
                <w:sz w:val="28"/>
                <w:szCs w:val="28"/>
                <w:lang w:val="uk-UA"/>
              </w:rPr>
              <w:t>і</w:t>
            </w:r>
            <w:r w:rsidRPr="00806AD1">
              <w:rPr>
                <w:sz w:val="28"/>
                <w:szCs w:val="28"/>
              </w:rPr>
              <w:t xml:space="preserve">ка </w:t>
            </w:r>
            <w:r w:rsidRPr="00806AD1">
              <w:rPr>
                <w:sz w:val="28"/>
                <w:szCs w:val="28"/>
                <w:lang w:val="uk-UA"/>
              </w:rPr>
              <w:t>змін</w:t>
            </w:r>
            <w:r w:rsidRPr="00806AD1">
              <w:rPr>
                <w:sz w:val="28"/>
                <w:szCs w:val="28"/>
              </w:rPr>
              <w:t>, %</w:t>
            </w:r>
          </w:p>
        </w:tc>
        <w:tc>
          <w:tcPr>
            <w:tcW w:w="1631" w:type="dxa"/>
            <w:vAlign w:val="bottom"/>
          </w:tcPr>
          <w:p w:rsidR="00DE7215" w:rsidRPr="00806AD1" w:rsidRDefault="00DE7215" w:rsidP="0000308A">
            <w:pPr>
              <w:rPr>
                <w:color w:val="000000"/>
                <w:sz w:val="28"/>
                <w:szCs w:val="28"/>
              </w:rPr>
            </w:pPr>
            <w:r w:rsidRPr="00806AD1">
              <w:rPr>
                <w:color w:val="000000"/>
                <w:sz w:val="28"/>
                <w:szCs w:val="28"/>
              </w:rPr>
              <w:t>2,84±1,64</w:t>
            </w:r>
          </w:p>
        </w:tc>
        <w:tc>
          <w:tcPr>
            <w:tcW w:w="1631" w:type="dxa"/>
            <w:vAlign w:val="bottom"/>
          </w:tcPr>
          <w:p w:rsidR="00DE7215" w:rsidRPr="00806AD1" w:rsidRDefault="00DE7215" w:rsidP="0000308A">
            <w:pPr>
              <w:rPr>
                <w:color w:val="000000"/>
                <w:sz w:val="28"/>
                <w:szCs w:val="28"/>
              </w:rPr>
            </w:pPr>
            <w:r w:rsidRPr="00806AD1">
              <w:rPr>
                <w:color w:val="000000"/>
                <w:sz w:val="28"/>
                <w:szCs w:val="28"/>
              </w:rPr>
              <w:t>4,84±1,72</w:t>
            </w:r>
          </w:p>
        </w:tc>
        <w:tc>
          <w:tcPr>
            <w:tcW w:w="1631" w:type="dxa"/>
            <w:vAlign w:val="bottom"/>
          </w:tcPr>
          <w:p w:rsidR="00DE7215" w:rsidRPr="00806AD1" w:rsidRDefault="00DE7215" w:rsidP="0000308A">
            <w:pPr>
              <w:rPr>
                <w:sz w:val="28"/>
                <w:szCs w:val="28"/>
              </w:rPr>
            </w:pPr>
            <w:r w:rsidRPr="00806AD1">
              <w:rPr>
                <w:color w:val="000000"/>
                <w:sz w:val="28"/>
                <w:szCs w:val="28"/>
              </w:rPr>
              <w:t>2,39±1,49</w:t>
            </w:r>
          </w:p>
        </w:tc>
      </w:tr>
      <w:tr w:rsidR="00DE7215" w:rsidRPr="00806AD1" w:rsidTr="0000308A">
        <w:trPr>
          <w:jc w:val="center"/>
        </w:trPr>
        <w:tc>
          <w:tcPr>
            <w:tcW w:w="2660" w:type="dxa"/>
            <w:vMerge/>
            <w:vAlign w:val="center"/>
          </w:tcPr>
          <w:p w:rsidR="00DE7215" w:rsidRPr="00806AD1" w:rsidRDefault="00DE7215" w:rsidP="0000308A">
            <w:pPr>
              <w:jc w:val="center"/>
              <w:rPr>
                <w:sz w:val="28"/>
                <w:szCs w:val="28"/>
              </w:rPr>
            </w:pPr>
          </w:p>
        </w:tc>
        <w:tc>
          <w:tcPr>
            <w:tcW w:w="1631" w:type="dxa"/>
            <w:vAlign w:val="bottom"/>
          </w:tcPr>
          <w:p w:rsidR="00DE7215" w:rsidRPr="00806AD1" w:rsidRDefault="00DE7215" w:rsidP="0000308A">
            <w:pPr>
              <w:rPr>
                <w:color w:val="000000"/>
                <w:sz w:val="28"/>
                <w:szCs w:val="28"/>
              </w:rPr>
            </w:pPr>
            <w:r w:rsidRPr="00806AD1">
              <w:rPr>
                <w:color w:val="000000"/>
                <w:sz w:val="28"/>
                <w:szCs w:val="28"/>
                <w:lang w:val="en-US"/>
              </w:rPr>
              <w:t>#1</w:t>
            </w:r>
          </w:p>
        </w:tc>
        <w:tc>
          <w:tcPr>
            <w:tcW w:w="1631" w:type="dxa"/>
            <w:vAlign w:val="bottom"/>
          </w:tcPr>
          <w:p w:rsidR="00DE7215" w:rsidRPr="00806AD1" w:rsidRDefault="00DE7215" w:rsidP="0000308A">
            <w:pPr>
              <w:rPr>
                <w:color w:val="000000"/>
                <w:sz w:val="28"/>
                <w:szCs w:val="28"/>
              </w:rPr>
            </w:pPr>
            <w:r w:rsidRPr="00806AD1">
              <w:rPr>
                <w:color w:val="000000"/>
                <w:sz w:val="28"/>
                <w:szCs w:val="28"/>
                <w:lang w:val="en-US"/>
              </w:rPr>
              <w:t>#1</w:t>
            </w:r>
          </w:p>
        </w:tc>
        <w:tc>
          <w:tcPr>
            <w:tcW w:w="1631" w:type="dxa"/>
            <w:vAlign w:val="bottom"/>
          </w:tcPr>
          <w:p w:rsidR="00DE7215" w:rsidRPr="00806AD1" w:rsidRDefault="00DE7215" w:rsidP="0000308A">
            <w:pPr>
              <w:rPr>
                <w:sz w:val="28"/>
                <w:szCs w:val="28"/>
              </w:rPr>
            </w:pPr>
          </w:p>
        </w:tc>
      </w:tr>
    </w:tbl>
    <w:p w:rsidR="00DE7215" w:rsidRPr="00806AD1" w:rsidRDefault="00DE7215" w:rsidP="00AF41DC">
      <w:pPr>
        <w:pStyle w:val="NormalWeb"/>
        <w:spacing w:before="0" w:beforeAutospacing="0" w:after="0" w:afterAutospacing="0" w:line="360" w:lineRule="auto"/>
        <w:ind w:firstLine="720"/>
        <w:jc w:val="both"/>
        <w:rPr>
          <w:sz w:val="28"/>
          <w:szCs w:val="28"/>
          <w:lang w:val="uk-UA"/>
        </w:rPr>
      </w:pPr>
      <w:r w:rsidRPr="00806AD1">
        <w:rPr>
          <w:sz w:val="28"/>
          <w:szCs w:val="28"/>
          <w:lang w:val="uk-UA"/>
        </w:rPr>
        <w:t>Примітка</w:t>
      </w:r>
      <w:r>
        <w:rPr>
          <w:sz w:val="28"/>
          <w:szCs w:val="28"/>
          <w:lang w:val="uk-UA"/>
        </w:rPr>
        <w:t>.</w:t>
      </w:r>
      <w:r w:rsidRPr="00806AD1">
        <w:rPr>
          <w:sz w:val="28"/>
          <w:szCs w:val="28"/>
          <w:lang w:val="uk-UA"/>
        </w:rPr>
        <w:t xml:space="preserve"> * - наявність достовірн</w:t>
      </w:r>
      <w:r>
        <w:rPr>
          <w:sz w:val="28"/>
          <w:szCs w:val="28"/>
          <w:lang w:val="uk-UA"/>
        </w:rPr>
        <w:t>ої</w:t>
      </w:r>
      <w:r w:rsidRPr="00806AD1">
        <w:rPr>
          <w:sz w:val="28"/>
          <w:szCs w:val="28"/>
          <w:lang w:val="uk-UA"/>
        </w:rPr>
        <w:t xml:space="preserve"> </w:t>
      </w:r>
      <w:r>
        <w:rPr>
          <w:sz w:val="28"/>
          <w:szCs w:val="28"/>
          <w:lang w:val="uk-UA"/>
        </w:rPr>
        <w:t>різниці</w:t>
      </w:r>
      <w:r w:rsidRPr="00806AD1">
        <w:rPr>
          <w:sz w:val="28"/>
          <w:szCs w:val="28"/>
          <w:lang w:val="uk-UA"/>
        </w:rPr>
        <w:t xml:space="preserve"> (p&lt;0,05) </w:t>
      </w:r>
      <w:r>
        <w:rPr>
          <w:sz w:val="28"/>
          <w:szCs w:val="28"/>
          <w:lang w:val="uk-UA"/>
        </w:rPr>
        <w:t xml:space="preserve">у порівнянні з контрольною групою </w:t>
      </w:r>
      <w:r w:rsidRPr="00806AD1">
        <w:rPr>
          <w:sz w:val="28"/>
          <w:szCs w:val="28"/>
          <w:lang w:val="uk-UA"/>
        </w:rPr>
        <w:t>дослідження</w:t>
      </w:r>
      <w:r>
        <w:rPr>
          <w:sz w:val="28"/>
          <w:szCs w:val="28"/>
          <w:lang w:val="uk-UA"/>
        </w:rPr>
        <w:t>;</w:t>
      </w:r>
      <w:r w:rsidRPr="00806AD1">
        <w:rPr>
          <w:sz w:val="28"/>
          <w:szCs w:val="28"/>
          <w:lang w:val="uk-UA"/>
        </w:rPr>
        <w:t xml:space="preserve"> # - зміна показників в динаміці дослідження, де 1 - значення показника до навантаження, 2 - значення показника у кінці 1-ої хвилини, 3 - значення показника у кінці 5-ої хвилини.</w:t>
      </w:r>
    </w:p>
    <w:p w:rsidR="00DE7215" w:rsidRDefault="00DE7215" w:rsidP="00AF41DC">
      <w:pPr>
        <w:pStyle w:val="NormalWeb"/>
        <w:spacing w:before="0" w:beforeAutospacing="0" w:after="0" w:afterAutospacing="0" w:line="360" w:lineRule="auto"/>
        <w:ind w:firstLine="720"/>
        <w:jc w:val="both"/>
        <w:rPr>
          <w:sz w:val="28"/>
          <w:szCs w:val="28"/>
          <w:lang w:val="uk-UA"/>
        </w:rPr>
      </w:pPr>
    </w:p>
    <w:p w:rsidR="00DE7215" w:rsidRPr="00806AD1" w:rsidRDefault="00DE7215" w:rsidP="00AF41DC">
      <w:pPr>
        <w:pStyle w:val="NormalWeb"/>
        <w:spacing w:before="0" w:beforeAutospacing="0" w:after="0" w:afterAutospacing="0" w:line="360" w:lineRule="auto"/>
        <w:ind w:firstLine="720"/>
        <w:jc w:val="both"/>
        <w:rPr>
          <w:sz w:val="28"/>
          <w:szCs w:val="28"/>
          <w:lang w:val="uk-UA"/>
        </w:rPr>
      </w:pPr>
      <w:r w:rsidRPr="00806AD1">
        <w:rPr>
          <w:sz w:val="28"/>
          <w:szCs w:val="28"/>
          <w:lang w:val="uk-UA"/>
        </w:rPr>
        <w:t>Величина ЛА AT/ET до проби становила 0,4</w:t>
      </w:r>
      <w:r>
        <w:rPr>
          <w:sz w:val="28"/>
          <w:szCs w:val="28"/>
          <w:lang w:val="uk-UA"/>
        </w:rPr>
        <w:t>0</w:t>
      </w:r>
      <w:r w:rsidRPr="00806AD1">
        <w:rPr>
          <w:sz w:val="28"/>
          <w:szCs w:val="28"/>
          <w:lang w:val="uk-UA"/>
        </w:rPr>
        <w:t>±0,0097 умов/од і мала тенденцію до менших величин, ніж у дітей групи 1 (p&gt;0,05). Після - параметр ЛА AT/ET знижувався до 0,38±0,0092 умов/од, але не був достовірним. Відсоток зміни склав - 5,3</w:t>
      </w:r>
      <w:r>
        <w:rPr>
          <w:sz w:val="28"/>
          <w:szCs w:val="28"/>
          <w:lang w:val="uk-UA"/>
        </w:rPr>
        <w:t>0</w:t>
      </w:r>
      <w:r w:rsidRPr="00806AD1">
        <w:rPr>
          <w:sz w:val="28"/>
          <w:szCs w:val="28"/>
          <w:lang w:val="uk-UA"/>
        </w:rPr>
        <w:t xml:space="preserve">±1,86%, що також не </w:t>
      </w:r>
      <w:r>
        <w:rPr>
          <w:sz w:val="28"/>
          <w:szCs w:val="28"/>
          <w:lang w:val="uk-UA"/>
        </w:rPr>
        <w:t>відрізнялося</w:t>
      </w:r>
      <w:r w:rsidRPr="00806AD1">
        <w:rPr>
          <w:sz w:val="28"/>
          <w:szCs w:val="28"/>
          <w:lang w:val="uk-UA"/>
        </w:rPr>
        <w:t xml:space="preserve"> від аналогічного показника </w:t>
      </w:r>
      <w:r>
        <w:rPr>
          <w:sz w:val="28"/>
          <w:szCs w:val="28"/>
          <w:lang w:val="uk-UA"/>
        </w:rPr>
        <w:t>в групі</w:t>
      </w:r>
      <w:r w:rsidRPr="00806AD1">
        <w:rPr>
          <w:sz w:val="28"/>
          <w:szCs w:val="28"/>
          <w:lang w:val="uk-UA"/>
        </w:rPr>
        <w:t xml:space="preserve"> 1. Він мав тенденцію до збільшення наприкінці 4-5-ої хвилини до 0,39±0,0082 умов/од (p&gt;0,05). </w:t>
      </w:r>
    </w:p>
    <w:p w:rsidR="00DE7215" w:rsidRPr="00806AD1" w:rsidRDefault="00DE7215" w:rsidP="00AF41DC">
      <w:pPr>
        <w:pStyle w:val="NormalWeb"/>
        <w:spacing w:before="0" w:beforeAutospacing="0" w:after="0" w:afterAutospacing="0" w:line="360" w:lineRule="auto"/>
        <w:ind w:firstLine="720"/>
        <w:jc w:val="both"/>
        <w:rPr>
          <w:sz w:val="28"/>
          <w:szCs w:val="28"/>
          <w:lang w:val="uk-UA"/>
        </w:rPr>
      </w:pPr>
      <w:r w:rsidRPr="00806AD1">
        <w:rPr>
          <w:sz w:val="28"/>
          <w:szCs w:val="28"/>
          <w:lang w:val="uk-UA"/>
        </w:rPr>
        <w:t xml:space="preserve">Таким чином, для </w:t>
      </w:r>
      <w:r>
        <w:rPr>
          <w:sz w:val="28"/>
          <w:szCs w:val="28"/>
          <w:lang w:val="uk-UA"/>
        </w:rPr>
        <w:t>школярів</w:t>
      </w:r>
      <w:r w:rsidRPr="00806AD1">
        <w:rPr>
          <w:sz w:val="28"/>
          <w:szCs w:val="28"/>
          <w:lang w:val="uk-UA"/>
        </w:rPr>
        <w:t xml:space="preserve">, народжених </w:t>
      </w:r>
      <w:r>
        <w:rPr>
          <w:sz w:val="28"/>
          <w:szCs w:val="28"/>
          <w:lang w:val="uk-UA"/>
        </w:rPr>
        <w:t>до строку</w:t>
      </w:r>
      <w:r w:rsidRPr="00806AD1">
        <w:rPr>
          <w:sz w:val="28"/>
          <w:szCs w:val="28"/>
          <w:lang w:val="uk-UA"/>
        </w:rPr>
        <w:t xml:space="preserve"> з пропорційним розвитком було характерним збільшення показників швидкості кровотоку в ЛА після навантаження, що могло трактуватися як збільшення об'ємного викиду за рахунок </w:t>
      </w:r>
      <w:r w:rsidRPr="00982EC9">
        <w:rPr>
          <w:sz w:val="28"/>
          <w:szCs w:val="28"/>
          <w:lang w:val="uk-UA"/>
        </w:rPr>
        <w:t>покращення</w:t>
      </w:r>
      <w:r w:rsidRPr="00806AD1">
        <w:rPr>
          <w:sz w:val="28"/>
          <w:szCs w:val="28"/>
          <w:lang w:val="uk-UA"/>
        </w:rPr>
        <w:t xml:space="preserve"> систолічної функції правого шлуночк</w:t>
      </w:r>
      <w:r>
        <w:rPr>
          <w:sz w:val="28"/>
          <w:szCs w:val="28"/>
          <w:lang w:val="uk-UA"/>
        </w:rPr>
        <w:t>а. Ступінь зміни був тотожним</w:t>
      </w:r>
      <w:r w:rsidRPr="00806AD1">
        <w:rPr>
          <w:sz w:val="28"/>
          <w:szCs w:val="28"/>
          <w:lang w:val="uk-UA"/>
        </w:rPr>
        <w:t xml:space="preserve"> з аналогічним у групі 1. </w:t>
      </w:r>
    </w:p>
    <w:p w:rsidR="00DE7215" w:rsidRDefault="00DE7215" w:rsidP="00AF41DC">
      <w:pPr>
        <w:pStyle w:val="NormalWeb"/>
        <w:spacing w:before="0" w:beforeAutospacing="0" w:after="0" w:afterAutospacing="0" w:line="360" w:lineRule="auto"/>
        <w:ind w:firstLine="720"/>
        <w:jc w:val="both"/>
        <w:rPr>
          <w:sz w:val="28"/>
          <w:szCs w:val="28"/>
          <w:lang w:val="uk-UA"/>
        </w:rPr>
      </w:pPr>
      <w:r w:rsidRPr="00806AD1">
        <w:rPr>
          <w:sz w:val="28"/>
          <w:szCs w:val="28"/>
          <w:lang w:val="uk-UA"/>
        </w:rPr>
        <w:t xml:space="preserve">У дітей групи 2б максимальна швидкість в ЛА до проби становила 79,89±3,27 см/сек, після - зростала </w:t>
      </w:r>
      <w:r>
        <w:rPr>
          <w:sz w:val="28"/>
          <w:szCs w:val="28"/>
          <w:lang w:val="uk-UA"/>
        </w:rPr>
        <w:t>(p&lt;0,05) до 95,58±3,38 см/сек (т</w:t>
      </w:r>
      <w:r w:rsidRPr="00806AD1">
        <w:rPr>
          <w:sz w:val="28"/>
          <w:szCs w:val="28"/>
          <w:lang w:val="uk-UA"/>
        </w:rPr>
        <w:t>абл</w:t>
      </w:r>
      <w:r>
        <w:rPr>
          <w:sz w:val="28"/>
          <w:szCs w:val="28"/>
          <w:lang w:val="uk-UA"/>
        </w:rPr>
        <w:t>.</w:t>
      </w:r>
      <w:r w:rsidRPr="00806AD1">
        <w:rPr>
          <w:sz w:val="28"/>
          <w:szCs w:val="28"/>
          <w:lang w:val="uk-UA"/>
        </w:rPr>
        <w:t xml:space="preserve"> </w:t>
      </w:r>
      <w:r>
        <w:rPr>
          <w:sz w:val="28"/>
          <w:szCs w:val="28"/>
          <w:lang w:val="uk-UA"/>
        </w:rPr>
        <w:t>3</w:t>
      </w:r>
      <w:r w:rsidRPr="00806AD1">
        <w:rPr>
          <w:sz w:val="28"/>
          <w:szCs w:val="28"/>
          <w:lang w:val="uk-UA"/>
        </w:rPr>
        <w:t xml:space="preserve">.12). Відсоток змін становив 19,91±4,12% і не </w:t>
      </w:r>
      <w:r>
        <w:rPr>
          <w:sz w:val="28"/>
          <w:szCs w:val="28"/>
          <w:lang w:val="uk-UA"/>
        </w:rPr>
        <w:t>відрізнявся</w:t>
      </w:r>
      <w:r w:rsidRPr="00806AD1">
        <w:rPr>
          <w:sz w:val="28"/>
          <w:szCs w:val="28"/>
          <w:lang w:val="uk-UA"/>
        </w:rPr>
        <w:t xml:space="preserve"> від аналогічного показника інших груп. Це вказувало на підвищення викиду ПШ, збільшення його систолічної функції. До кінця 4-5-ої хвилини після проби показник знижувався до 83,94±3,37 см/сек (p&lt;0,05). Його значення не мало відмінностей від такого дітей інших досліджуваних груп.</w:t>
      </w:r>
      <w:r w:rsidRPr="006E55D0">
        <w:rPr>
          <w:sz w:val="28"/>
          <w:szCs w:val="28"/>
          <w:lang w:val="uk-UA"/>
        </w:rPr>
        <w:t xml:space="preserve"> </w:t>
      </w:r>
    </w:p>
    <w:p w:rsidR="00DE7215" w:rsidRDefault="00DE7215" w:rsidP="00AF41DC">
      <w:pPr>
        <w:pStyle w:val="NormalWeb"/>
        <w:spacing w:before="0" w:beforeAutospacing="0" w:after="0" w:afterAutospacing="0" w:line="360" w:lineRule="auto"/>
        <w:ind w:firstLine="720"/>
        <w:jc w:val="both"/>
        <w:rPr>
          <w:sz w:val="28"/>
          <w:szCs w:val="28"/>
          <w:lang w:val="uk-UA"/>
        </w:rPr>
      </w:pPr>
      <w:r w:rsidRPr="00806AD1">
        <w:rPr>
          <w:sz w:val="28"/>
          <w:szCs w:val="28"/>
          <w:lang w:val="uk-UA"/>
        </w:rPr>
        <w:t xml:space="preserve">Інтеграл лінійної швидкості кровотоку в легеневій артерії до проведення проби складав 0,19±0,0084 см і зростав (p&lt;0,05) після неї до 0,22±0,0087 см. Остання величина була нижчою, ніж в інших досліджуваних </w:t>
      </w:r>
      <w:r>
        <w:rPr>
          <w:sz w:val="28"/>
          <w:szCs w:val="28"/>
          <w:lang w:val="uk-UA"/>
        </w:rPr>
        <w:t>групах</w:t>
      </w:r>
      <w:r w:rsidRPr="00806AD1">
        <w:rPr>
          <w:sz w:val="28"/>
          <w:szCs w:val="28"/>
          <w:lang w:val="uk-UA"/>
        </w:rPr>
        <w:t xml:space="preserve"> (p&gt;0,05). Відсоток змін склав 15,34±3,52%, що було найбільш низьким значенням (p&gt;0,05) порівняно з такими у пацієнтів груп 1 і 2а. Це могло свідчити за тенденцію до меншого рівня підвищення систолічної функції </w:t>
      </w:r>
      <w:r>
        <w:rPr>
          <w:sz w:val="28"/>
          <w:szCs w:val="28"/>
          <w:lang w:val="uk-UA"/>
        </w:rPr>
        <w:t>народжених до строку</w:t>
      </w:r>
      <w:r w:rsidRPr="00806AD1">
        <w:rPr>
          <w:sz w:val="28"/>
          <w:szCs w:val="28"/>
          <w:lang w:val="uk-UA"/>
        </w:rPr>
        <w:t xml:space="preserve"> з диспропорційним розвитком. До завершення 4-5-ої хвилини відмічено достовірне зниження параметру ЛА VTI, його значення дорівнювало 0,2</w:t>
      </w:r>
      <w:r>
        <w:rPr>
          <w:sz w:val="28"/>
          <w:szCs w:val="28"/>
          <w:lang w:val="uk-UA"/>
        </w:rPr>
        <w:t>0</w:t>
      </w:r>
      <w:r w:rsidRPr="00806AD1">
        <w:rPr>
          <w:sz w:val="28"/>
          <w:szCs w:val="28"/>
          <w:lang w:val="uk-UA"/>
        </w:rPr>
        <w:t xml:space="preserve">±0,009 см. Воно не </w:t>
      </w:r>
      <w:r>
        <w:rPr>
          <w:sz w:val="28"/>
          <w:szCs w:val="28"/>
          <w:lang w:val="uk-UA"/>
        </w:rPr>
        <w:t>відрізнялося</w:t>
      </w:r>
      <w:r w:rsidRPr="00806AD1">
        <w:rPr>
          <w:sz w:val="28"/>
          <w:szCs w:val="28"/>
          <w:lang w:val="uk-UA"/>
        </w:rPr>
        <w:t xml:space="preserve"> від аналогічних як у дітей груп 1 і 2а, так і від первинної величини. </w:t>
      </w:r>
    </w:p>
    <w:p w:rsidR="00DE7215" w:rsidRDefault="00DE7215" w:rsidP="00AF41DC">
      <w:pPr>
        <w:pStyle w:val="NormalWeb"/>
        <w:spacing w:before="0" w:beforeAutospacing="0" w:after="0" w:afterAutospacing="0" w:line="360" w:lineRule="auto"/>
        <w:ind w:firstLine="720"/>
        <w:jc w:val="both"/>
        <w:rPr>
          <w:sz w:val="28"/>
          <w:szCs w:val="28"/>
          <w:lang w:val="uk-UA"/>
        </w:rPr>
      </w:pPr>
      <w:r w:rsidRPr="00806AD1">
        <w:rPr>
          <w:sz w:val="28"/>
          <w:szCs w:val="28"/>
          <w:lang w:val="uk-UA"/>
        </w:rPr>
        <w:t>Показник ЛА AT/ET до навантаження був рівний 0,39±0,013 умов/од, після - знижувався до 0,36±0,011 умов/од (p&gt;0,05). Відсоток зміни був найбільш високим серед досліджуваних груп і склав - 7,92±2,62%. Як результат останнього значення ЛА AT/ET після навантаження було достовірно нижчим від такого дітей контрольної групи. Мабуть, це могло свідчити про вищі цифри тиску в малому колі кровообігу</w:t>
      </w:r>
      <w:r w:rsidRPr="00EE5976">
        <w:rPr>
          <w:sz w:val="28"/>
          <w:szCs w:val="28"/>
          <w:lang w:val="uk-UA"/>
        </w:rPr>
        <w:t xml:space="preserve"> </w:t>
      </w:r>
      <w:r w:rsidRPr="00806AD1">
        <w:rPr>
          <w:sz w:val="28"/>
          <w:szCs w:val="28"/>
          <w:lang w:val="uk-UA"/>
        </w:rPr>
        <w:t xml:space="preserve">та післяавантаження </w:t>
      </w:r>
      <w:r>
        <w:rPr>
          <w:sz w:val="28"/>
          <w:szCs w:val="28"/>
          <w:lang w:val="uk-UA"/>
        </w:rPr>
        <w:t>школярів, народжених до строку</w:t>
      </w:r>
      <w:r w:rsidRPr="00806AD1">
        <w:rPr>
          <w:sz w:val="28"/>
          <w:szCs w:val="28"/>
          <w:lang w:val="uk-UA"/>
        </w:rPr>
        <w:t>. До закінчення 4-5-ої хвилини величина ЛА AT/ET трохи (p&gt;0,05) підвищувалася до 0,37±0,009 умов/од. Відсоток зміни від первинного залиша</w:t>
      </w:r>
      <w:r>
        <w:rPr>
          <w:sz w:val="28"/>
          <w:szCs w:val="28"/>
          <w:lang w:val="uk-UA"/>
        </w:rPr>
        <w:t xml:space="preserve">вся негативним і дещо вищим - </w:t>
      </w:r>
      <w:r w:rsidRPr="00806AD1">
        <w:rPr>
          <w:sz w:val="28"/>
          <w:szCs w:val="28"/>
          <w:lang w:val="uk-UA"/>
        </w:rPr>
        <w:t xml:space="preserve">5,17±1,92%, ніж у дітей груп 1 і 2а. Значення ЛА AT/ET до закінчення 4-5-ої хвилини було достовірно нижчим, ніж у доношених. Можливо, це свідчить про тривалість відхилень, викликаних фізичним навантаженням. </w:t>
      </w:r>
    </w:p>
    <w:p w:rsidR="00DE7215" w:rsidRPr="00806AD1" w:rsidRDefault="00DE7215" w:rsidP="00AF41DC">
      <w:pPr>
        <w:pStyle w:val="NormalWeb"/>
        <w:spacing w:before="0" w:beforeAutospacing="0" w:after="0" w:afterAutospacing="0" w:line="360" w:lineRule="auto"/>
        <w:ind w:firstLine="720"/>
        <w:jc w:val="both"/>
        <w:rPr>
          <w:sz w:val="28"/>
          <w:szCs w:val="28"/>
          <w:lang w:val="uk-UA"/>
        </w:rPr>
      </w:pPr>
    </w:p>
    <w:p w:rsidR="00DE7215" w:rsidRPr="00806AD1" w:rsidRDefault="00DE7215" w:rsidP="00EC6EE6">
      <w:pPr>
        <w:pStyle w:val="NormalWeb"/>
        <w:spacing w:before="0" w:beforeAutospacing="0" w:after="0" w:afterAutospacing="0" w:line="360" w:lineRule="auto"/>
        <w:jc w:val="both"/>
        <w:rPr>
          <w:sz w:val="28"/>
          <w:szCs w:val="28"/>
          <w:lang w:val="uk-UA"/>
        </w:rPr>
      </w:pPr>
      <w:r>
        <w:rPr>
          <w:sz w:val="28"/>
          <w:szCs w:val="28"/>
          <w:lang w:val="uk-UA"/>
        </w:rPr>
        <w:t xml:space="preserve">Таблиця 3.12 – </w:t>
      </w:r>
      <w:r w:rsidRPr="00806AD1">
        <w:rPr>
          <w:sz w:val="28"/>
          <w:szCs w:val="28"/>
          <w:lang w:val="uk-UA"/>
        </w:rPr>
        <w:t xml:space="preserve">Зміна показників кривих швидкостей кровотоку в легеневій артерії у </w:t>
      </w:r>
      <w:r>
        <w:rPr>
          <w:sz w:val="28"/>
          <w:szCs w:val="28"/>
          <w:lang w:val="uk-UA"/>
        </w:rPr>
        <w:t>школярів, народжених до строку з диспропорційним розвитком</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660"/>
        <w:gridCol w:w="1631"/>
        <w:gridCol w:w="1631"/>
        <w:gridCol w:w="1631"/>
      </w:tblGrid>
      <w:tr w:rsidR="00DE7215" w:rsidRPr="00806AD1" w:rsidTr="0000308A">
        <w:trPr>
          <w:jc w:val="center"/>
        </w:trPr>
        <w:tc>
          <w:tcPr>
            <w:tcW w:w="2660" w:type="dxa"/>
          </w:tcPr>
          <w:p w:rsidR="00DE7215" w:rsidRPr="001D5AC9" w:rsidRDefault="00DE7215" w:rsidP="0000308A">
            <w:pPr>
              <w:jc w:val="both"/>
              <w:rPr>
                <w:sz w:val="28"/>
                <w:szCs w:val="28"/>
                <w:lang w:val="uk-UA"/>
              </w:rPr>
            </w:pPr>
          </w:p>
        </w:tc>
        <w:tc>
          <w:tcPr>
            <w:tcW w:w="1631" w:type="dxa"/>
          </w:tcPr>
          <w:p w:rsidR="00DE7215" w:rsidRPr="00806AD1" w:rsidRDefault="00DE7215" w:rsidP="0000308A">
            <w:pPr>
              <w:jc w:val="both"/>
              <w:rPr>
                <w:sz w:val="28"/>
                <w:szCs w:val="28"/>
                <w:lang w:val="en-US"/>
              </w:rPr>
            </w:pPr>
            <w:r w:rsidRPr="00806AD1">
              <w:rPr>
                <w:sz w:val="28"/>
                <w:szCs w:val="28"/>
                <w:lang w:val="en-US"/>
              </w:rPr>
              <w:t>Vmax</w:t>
            </w:r>
            <w:r w:rsidRPr="00806AD1">
              <w:rPr>
                <w:sz w:val="28"/>
                <w:szCs w:val="28"/>
              </w:rPr>
              <w:t>ЛА, см/сек</w:t>
            </w:r>
          </w:p>
        </w:tc>
        <w:tc>
          <w:tcPr>
            <w:tcW w:w="1631" w:type="dxa"/>
          </w:tcPr>
          <w:p w:rsidR="00DE7215" w:rsidRPr="00806AD1" w:rsidRDefault="00DE7215" w:rsidP="0000308A">
            <w:pPr>
              <w:jc w:val="both"/>
              <w:rPr>
                <w:sz w:val="28"/>
                <w:szCs w:val="28"/>
                <w:lang w:val="en-US"/>
              </w:rPr>
            </w:pPr>
            <w:r w:rsidRPr="00806AD1">
              <w:rPr>
                <w:sz w:val="28"/>
                <w:szCs w:val="28"/>
              </w:rPr>
              <w:t>ЛА</w:t>
            </w:r>
            <w:r w:rsidRPr="00806AD1">
              <w:rPr>
                <w:sz w:val="28"/>
                <w:szCs w:val="28"/>
                <w:lang w:val="en-US"/>
              </w:rPr>
              <w:t xml:space="preserve"> VTI</w:t>
            </w:r>
            <w:r w:rsidRPr="00806AD1">
              <w:rPr>
                <w:sz w:val="28"/>
                <w:szCs w:val="28"/>
              </w:rPr>
              <w:t>, см</w:t>
            </w:r>
          </w:p>
        </w:tc>
        <w:tc>
          <w:tcPr>
            <w:tcW w:w="1631" w:type="dxa"/>
          </w:tcPr>
          <w:p w:rsidR="00DE7215" w:rsidRPr="00806AD1" w:rsidRDefault="00DE7215" w:rsidP="0000308A">
            <w:pPr>
              <w:jc w:val="both"/>
              <w:rPr>
                <w:sz w:val="28"/>
                <w:szCs w:val="28"/>
                <w:lang w:val="en-US"/>
              </w:rPr>
            </w:pPr>
            <w:r w:rsidRPr="00806AD1">
              <w:rPr>
                <w:sz w:val="28"/>
                <w:szCs w:val="28"/>
              </w:rPr>
              <w:t>ЛА</w:t>
            </w:r>
            <w:r w:rsidRPr="00806AD1">
              <w:rPr>
                <w:sz w:val="28"/>
                <w:szCs w:val="28"/>
                <w:lang w:val="en-US"/>
              </w:rPr>
              <w:t xml:space="preserve"> AT/ET, </w:t>
            </w:r>
            <w:r w:rsidRPr="00806AD1">
              <w:rPr>
                <w:sz w:val="28"/>
                <w:szCs w:val="28"/>
              </w:rPr>
              <w:t>у</w:t>
            </w:r>
            <w:r w:rsidRPr="00806AD1">
              <w:rPr>
                <w:sz w:val="28"/>
                <w:szCs w:val="28"/>
                <w:lang w:val="uk-UA"/>
              </w:rPr>
              <w:t>мов</w:t>
            </w:r>
            <w:r w:rsidRPr="00806AD1">
              <w:rPr>
                <w:sz w:val="28"/>
                <w:szCs w:val="28"/>
                <w:lang w:val="en-US"/>
              </w:rPr>
              <w:t>/</w:t>
            </w:r>
            <w:r w:rsidRPr="00806AD1">
              <w:rPr>
                <w:sz w:val="28"/>
                <w:szCs w:val="28"/>
                <w:lang w:val="uk-UA"/>
              </w:rPr>
              <w:t>о</w:t>
            </w:r>
            <w:r w:rsidRPr="00806AD1">
              <w:rPr>
                <w:sz w:val="28"/>
                <w:szCs w:val="28"/>
              </w:rPr>
              <w:t>д</w:t>
            </w:r>
          </w:p>
        </w:tc>
      </w:tr>
      <w:tr w:rsidR="00DE7215" w:rsidRPr="00806AD1" w:rsidTr="0000308A">
        <w:trPr>
          <w:jc w:val="center"/>
        </w:trPr>
        <w:tc>
          <w:tcPr>
            <w:tcW w:w="2660" w:type="dxa"/>
            <w:vMerge w:val="restart"/>
            <w:vAlign w:val="center"/>
          </w:tcPr>
          <w:p w:rsidR="00DE7215" w:rsidRPr="00806AD1" w:rsidRDefault="00DE7215" w:rsidP="0000308A">
            <w:pPr>
              <w:jc w:val="center"/>
              <w:rPr>
                <w:sz w:val="28"/>
                <w:szCs w:val="28"/>
                <w:lang w:val="uk-UA"/>
              </w:rPr>
            </w:pPr>
            <w:r w:rsidRPr="00806AD1">
              <w:rPr>
                <w:sz w:val="28"/>
                <w:szCs w:val="28"/>
              </w:rPr>
              <w:t xml:space="preserve">До </w:t>
            </w:r>
            <w:r w:rsidRPr="00806AD1">
              <w:rPr>
                <w:sz w:val="28"/>
                <w:szCs w:val="28"/>
                <w:lang w:val="uk-UA"/>
              </w:rPr>
              <w:t>навантаж.</w:t>
            </w:r>
            <w:r>
              <w:rPr>
                <w:sz w:val="28"/>
                <w:szCs w:val="28"/>
                <w:lang w:val="uk-UA"/>
              </w:rPr>
              <w:t xml:space="preserve">, </w:t>
            </w:r>
            <w:r w:rsidRPr="00806AD1">
              <w:rPr>
                <w:sz w:val="28"/>
                <w:szCs w:val="28"/>
                <w:lang w:val="uk-UA"/>
              </w:rPr>
              <w:t>(M±m</w:t>
            </w:r>
            <w:r>
              <w:rPr>
                <w:sz w:val="28"/>
                <w:szCs w:val="28"/>
                <w:lang w:val="uk-UA"/>
              </w:rPr>
              <w:t>)</w:t>
            </w:r>
          </w:p>
        </w:tc>
        <w:tc>
          <w:tcPr>
            <w:tcW w:w="1631" w:type="dxa"/>
            <w:vAlign w:val="bottom"/>
          </w:tcPr>
          <w:p w:rsidR="00DE7215" w:rsidRPr="00806AD1" w:rsidRDefault="00DE7215" w:rsidP="0000308A">
            <w:pPr>
              <w:rPr>
                <w:color w:val="000000"/>
                <w:sz w:val="28"/>
                <w:szCs w:val="28"/>
              </w:rPr>
            </w:pPr>
            <w:r w:rsidRPr="00806AD1">
              <w:rPr>
                <w:color w:val="000000"/>
                <w:sz w:val="28"/>
                <w:szCs w:val="28"/>
              </w:rPr>
              <w:t>79,89±3,27</w:t>
            </w:r>
          </w:p>
        </w:tc>
        <w:tc>
          <w:tcPr>
            <w:tcW w:w="1631" w:type="dxa"/>
            <w:vAlign w:val="bottom"/>
          </w:tcPr>
          <w:p w:rsidR="00DE7215" w:rsidRPr="00806AD1" w:rsidRDefault="00DE7215" w:rsidP="0000308A">
            <w:pPr>
              <w:rPr>
                <w:color w:val="000000"/>
                <w:sz w:val="28"/>
                <w:szCs w:val="28"/>
              </w:rPr>
            </w:pPr>
            <w:r w:rsidRPr="00806AD1">
              <w:rPr>
                <w:color w:val="000000"/>
                <w:sz w:val="28"/>
                <w:szCs w:val="28"/>
              </w:rPr>
              <w:t>0,19±0,0084</w:t>
            </w:r>
          </w:p>
        </w:tc>
        <w:tc>
          <w:tcPr>
            <w:tcW w:w="1631" w:type="dxa"/>
            <w:vAlign w:val="bottom"/>
          </w:tcPr>
          <w:p w:rsidR="00DE7215" w:rsidRPr="00806AD1" w:rsidRDefault="00DE7215" w:rsidP="0000308A">
            <w:pPr>
              <w:rPr>
                <w:color w:val="000000"/>
                <w:sz w:val="28"/>
                <w:szCs w:val="28"/>
              </w:rPr>
            </w:pPr>
            <w:r w:rsidRPr="00806AD1">
              <w:rPr>
                <w:color w:val="000000"/>
                <w:sz w:val="28"/>
                <w:szCs w:val="28"/>
              </w:rPr>
              <w:t>0,39±0,013</w:t>
            </w:r>
          </w:p>
        </w:tc>
      </w:tr>
      <w:tr w:rsidR="00DE7215" w:rsidRPr="00806AD1" w:rsidTr="0000308A">
        <w:trPr>
          <w:jc w:val="center"/>
        </w:trPr>
        <w:tc>
          <w:tcPr>
            <w:tcW w:w="2660" w:type="dxa"/>
            <w:vMerge/>
            <w:vAlign w:val="center"/>
          </w:tcPr>
          <w:p w:rsidR="00DE7215" w:rsidRPr="00806AD1" w:rsidRDefault="00DE7215" w:rsidP="0000308A">
            <w:pPr>
              <w:jc w:val="center"/>
              <w:rPr>
                <w:sz w:val="28"/>
                <w:szCs w:val="28"/>
              </w:rPr>
            </w:pPr>
          </w:p>
        </w:tc>
        <w:tc>
          <w:tcPr>
            <w:tcW w:w="1631" w:type="dxa"/>
            <w:vAlign w:val="bottom"/>
          </w:tcPr>
          <w:p w:rsidR="00DE7215" w:rsidRPr="00806AD1" w:rsidRDefault="00DE7215" w:rsidP="0000308A">
            <w:pPr>
              <w:rPr>
                <w:color w:val="000000"/>
                <w:sz w:val="28"/>
                <w:szCs w:val="28"/>
              </w:rPr>
            </w:pPr>
            <w:r w:rsidRPr="00806AD1">
              <w:rPr>
                <w:color w:val="000000"/>
                <w:sz w:val="28"/>
                <w:szCs w:val="28"/>
                <w:lang w:val="en-US"/>
              </w:rPr>
              <w:t>#2</w:t>
            </w:r>
          </w:p>
        </w:tc>
        <w:tc>
          <w:tcPr>
            <w:tcW w:w="1631" w:type="dxa"/>
            <w:vAlign w:val="bottom"/>
          </w:tcPr>
          <w:p w:rsidR="00DE7215" w:rsidRPr="00806AD1" w:rsidRDefault="00DE7215" w:rsidP="0000308A">
            <w:pPr>
              <w:rPr>
                <w:color w:val="000000"/>
                <w:sz w:val="28"/>
                <w:szCs w:val="28"/>
              </w:rPr>
            </w:pPr>
            <w:r w:rsidRPr="00806AD1">
              <w:rPr>
                <w:color w:val="000000"/>
                <w:sz w:val="28"/>
                <w:szCs w:val="28"/>
                <w:lang w:val="en-US"/>
              </w:rPr>
              <w:t>#2</w:t>
            </w:r>
          </w:p>
        </w:tc>
        <w:tc>
          <w:tcPr>
            <w:tcW w:w="1631" w:type="dxa"/>
            <w:vAlign w:val="bottom"/>
          </w:tcPr>
          <w:p w:rsidR="00DE7215" w:rsidRPr="00806AD1" w:rsidRDefault="00DE7215" w:rsidP="0000308A">
            <w:pPr>
              <w:rPr>
                <w:color w:val="000000"/>
                <w:sz w:val="28"/>
                <w:szCs w:val="28"/>
              </w:rPr>
            </w:pPr>
          </w:p>
        </w:tc>
      </w:tr>
      <w:tr w:rsidR="00DE7215" w:rsidRPr="00806AD1" w:rsidTr="0000308A">
        <w:trPr>
          <w:jc w:val="center"/>
        </w:trPr>
        <w:tc>
          <w:tcPr>
            <w:tcW w:w="2660" w:type="dxa"/>
            <w:vMerge w:val="restart"/>
            <w:vAlign w:val="center"/>
          </w:tcPr>
          <w:p w:rsidR="00DE7215" w:rsidRPr="00806AD1" w:rsidRDefault="00DE7215" w:rsidP="0000308A">
            <w:pPr>
              <w:jc w:val="center"/>
              <w:rPr>
                <w:sz w:val="28"/>
                <w:szCs w:val="28"/>
                <w:lang w:val="uk-UA"/>
              </w:rPr>
            </w:pPr>
            <w:r w:rsidRPr="00806AD1">
              <w:rPr>
                <w:sz w:val="28"/>
                <w:szCs w:val="28"/>
                <w:lang w:val="uk-UA"/>
              </w:rPr>
              <w:t>Кінець</w:t>
            </w:r>
            <w:r w:rsidRPr="00806AD1">
              <w:rPr>
                <w:sz w:val="28"/>
                <w:szCs w:val="28"/>
              </w:rPr>
              <w:t xml:space="preserve"> 1-</w:t>
            </w:r>
            <w:r w:rsidRPr="00806AD1">
              <w:rPr>
                <w:sz w:val="28"/>
                <w:szCs w:val="28"/>
                <w:lang w:val="uk-UA"/>
              </w:rPr>
              <w:t>ї</w:t>
            </w:r>
            <w:r w:rsidRPr="00806AD1">
              <w:rPr>
                <w:sz w:val="28"/>
                <w:szCs w:val="28"/>
              </w:rPr>
              <w:t xml:space="preserve"> – </w:t>
            </w:r>
            <w:r w:rsidRPr="00806AD1">
              <w:rPr>
                <w:sz w:val="28"/>
                <w:szCs w:val="28"/>
                <w:lang w:val="uk-UA"/>
              </w:rPr>
              <w:t>початок</w:t>
            </w:r>
            <w:r w:rsidRPr="00806AD1">
              <w:rPr>
                <w:sz w:val="28"/>
                <w:szCs w:val="28"/>
              </w:rPr>
              <w:t xml:space="preserve"> 2-</w:t>
            </w:r>
            <w:r w:rsidRPr="00806AD1">
              <w:rPr>
                <w:sz w:val="28"/>
                <w:szCs w:val="28"/>
                <w:lang w:val="uk-UA"/>
              </w:rPr>
              <w:t>ї</w:t>
            </w:r>
            <w:r w:rsidRPr="00806AD1">
              <w:rPr>
                <w:sz w:val="28"/>
                <w:szCs w:val="28"/>
              </w:rPr>
              <w:t xml:space="preserve"> </w:t>
            </w:r>
            <w:r w:rsidRPr="00806AD1">
              <w:rPr>
                <w:sz w:val="28"/>
                <w:szCs w:val="28"/>
                <w:lang w:val="uk-UA"/>
              </w:rPr>
              <w:t>хвилини</w:t>
            </w:r>
            <w:r>
              <w:rPr>
                <w:sz w:val="28"/>
                <w:szCs w:val="28"/>
                <w:lang w:val="uk-UA"/>
              </w:rPr>
              <w:t xml:space="preserve">, </w:t>
            </w:r>
            <w:r w:rsidRPr="00806AD1">
              <w:rPr>
                <w:sz w:val="28"/>
                <w:szCs w:val="28"/>
                <w:lang w:val="uk-UA"/>
              </w:rPr>
              <w:t>(M±m</w:t>
            </w:r>
            <w:r>
              <w:rPr>
                <w:sz w:val="28"/>
                <w:szCs w:val="28"/>
                <w:lang w:val="uk-UA"/>
              </w:rPr>
              <w:t>)</w:t>
            </w:r>
          </w:p>
        </w:tc>
        <w:tc>
          <w:tcPr>
            <w:tcW w:w="1631" w:type="dxa"/>
            <w:vAlign w:val="bottom"/>
          </w:tcPr>
          <w:p w:rsidR="00DE7215" w:rsidRPr="00806AD1" w:rsidRDefault="00DE7215" w:rsidP="0000308A">
            <w:pPr>
              <w:rPr>
                <w:color w:val="000000"/>
                <w:sz w:val="28"/>
                <w:szCs w:val="28"/>
              </w:rPr>
            </w:pPr>
            <w:r w:rsidRPr="00806AD1">
              <w:rPr>
                <w:color w:val="000000"/>
                <w:sz w:val="28"/>
                <w:szCs w:val="28"/>
              </w:rPr>
              <w:t>95,58±3,38</w:t>
            </w:r>
          </w:p>
        </w:tc>
        <w:tc>
          <w:tcPr>
            <w:tcW w:w="1631" w:type="dxa"/>
            <w:vAlign w:val="bottom"/>
          </w:tcPr>
          <w:p w:rsidR="00DE7215" w:rsidRPr="00806AD1" w:rsidRDefault="00DE7215" w:rsidP="0000308A">
            <w:pPr>
              <w:rPr>
                <w:color w:val="000000"/>
                <w:sz w:val="28"/>
                <w:szCs w:val="28"/>
              </w:rPr>
            </w:pPr>
            <w:r w:rsidRPr="00806AD1">
              <w:rPr>
                <w:color w:val="000000"/>
                <w:sz w:val="28"/>
                <w:szCs w:val="28"/>
              </w:rPr>
              <w:t>0,22±0,0087</w:t>
            </w:r>
          </w:p>
        </w:tc>
        <w:tc>
          <w:tcPr>
            <w:tcW w:w="1631" w:type="dxa"/>
            <w:vAlign w:val="bottom"/>
          </w:tcPr>
          <w:p w:rsidR="00DE7215" w:rsidRPr="00806AD1" w:rsidRDefault="00DE7215" w:rsidP="0000308A">
            <w:pPr>
              <w:rPr>
                <w:color w:val="000000"/>
                <w:sz w:val="28"/>
                <w:szCs w:val="28"/>
              </w:rPr>
            </w:pPr>
            <w:r w:rsidRPr="00806AD1">
              <w:rPr>
                <w:color w:val="000000"/>
                <w:sz w:val="28"/>
                <w:szCs w:val="28"/>
              </w:rPr>
              <w:t>0,36±0,011</w:t>
            </w:r>
          </w:p>
        </w:tc>
      </w:tr>
      <w:tr w:rsidR="00DE7215" w:rsidRPr="00806AD1" w:rsidTr="0000308A">
        <w:trPr>
          <w:jc w:val="center"/>
        </w:trPr>
        <w:tc>
          <w:tcPr>
            <w:tcW w:w="2660" w:type="dxa"/>
            <w:vMerge/>
            <w:vAlign w:val="center"/>
          </w:tcPr>
          <w:p w:rsidR="00DE7215" w:rsidRPr="00806AD1" w:rsidRDefault="00DE7215" w:rsidP="0000308A">
            <w:pPr>
              <w:jc w:val="center"/>
              <w:rPr>
                <w:sz w:val="28"/>
                <w:szCs w:val="28"/>
              </w:rPr>
            </w:pPr>
          </w:p>
        </w:tc>
        <w:tc>
          <w:tcPr>
            <w:tcW w:w="1631" w:type="dxa"/>
            <w:vAlign w:val="bottom"/>
          </w:tcPr>
          <w:p w:rsidR="00DE7215" w:rsidRPr="00806AD1" w:rsidRDefault="00DE7215" w:rsidP="0000308A">
            <w:pPr>
              <w:rPr>
                <w:color w:val="000000"/>
                <w:sz w:val="28"/>
                <w:szCs w:val="28"/>
              </w:rPr>
            </w:pPr>
            <w:r w:rsidRPr="00806AD1">
              <w:rPr>
                <w:color w:val="000000"/>
                <w:sz w:val="28"/>
                <w:szCs w:val="28"/>
                <w:lang w:val="en-US"/>
              </w:rPr>
              <w:t>#1,3</w:t>
            </w:r>
          </w:p>
        </w:tc>
        <w:tc>
          <w:tcPr>
            <w:tcW w:w="1631" w:type="dxa"/>
            <w:vAlign w:val="bottom"/>
          </w:tcPr>
          <w:p w:rsidR="00DE7215" w:rsidRPr="00806AD1" w:rsidRDefault="00DE7215" w:rsidP="0000308A">
            <w:pPr>
              <w:rPr>
                <w:color w:val="000000"/>
                <w:sz w:val="28"/>
                <w:szCs w:val="28"/>
              </w:rPr>
            </w:pPr>
            <w:r w:rsidRPr="00806AD1">
              <w:rPr>
                <w:color w:val="000000"/>
                <w:sz w:val="28"/>
                <w:szCs w:val="28"/>
                <w:lang w:val="en-US"/>
              </w:rPr>
              <w:t>#1,3</w:t>
            </w:r>
          </w:p>
        </w:tc>
        <w:tc>
          <w:tcPr>
            <w:tcW w:w="1631" w:type="dxa"/>
            <w:vAlign w:val="bottom"/>
          </w:tcPr>
          <w:p w:rsidR="00DE7215" w:rsidRPr="00A47F12" w:rsidRDefault="00DE7215" w:rsidP="0000308A">
            <w:pPr>
              <w:rPr>
                <w:color w:val="000000"/>
                <w:sz w:val="28"/>
                <w:szCs w:val="28"/>
                <w:lang w:val="uk-UA"/>
              </w:rPr>
            </w:pPr>
            <w:r>
              <w:rPr>
                <w:color w:val="000000"/>
                <w:sz w:val="28"/>
                <w:szCs w:val="28"/>
                <w:lang w:val="en-US"/>
              </w:rPr>
              <w:t>*</w:t>
            </w:r>
          </w:p>
        </w:tc>
      </w:tr>
      <w:tr w:rsidR="00DE7215" w:rsidRPr="00806AD1" w:rsidTr="0000308A">
        <w:trPr>
          <w:jc w:val="center"/>
        </w:trPr>
        <w:tc>
          <w:tcPr>
            <w:tcW w:w="2660" w:type="dxa"/>
            <w:vMerge w:val="restart"/>
            <w:vAlign w:val="center"/>
          </w:tcPr>
          <w:p w:rsidR="00DE7215" w:rsidRPr="00806AD1" w:rsidRDefault="00DE7215" w:rsidP="0000308A">
            <w:pPr>
              <w:jc w:val="center"/>
              <w:rPr>
                <w:sz w:val="28"/>
                <w:szCs w:val="28"/>
              </w:rPr>
            </w:pPr>
            <w:r w:rsidRPr="00806AD1">
              <w:rPr>
                <w:sz w:val="28"/>
                <w:szCs w:val="28"/>
              </w:rPr>
              <w:t>Динам</w:t>
            </w:r>
            <w:r w:rsidRPr="00806AD1">
              <w:rPr>
                <w:sz w:val="28"/>
                <w:szCs w:val="28"/>
                <w:lang w:val="uk-UA"/>
              </w:rPr>
              <w:t>і</w:t>
            </w:r>
            <w:r w:rsidRPr="00806AD1">
              <w:rPr>
                <w:sz w:val="28"/>
                <w:szCs w:val="28"/>
              </w:rPr>
              <w:t xml:space="preserve">ка </w:t>
            </w:r>
            <w:r w:rsidRPr="00806AD1">
              <w:rPr>
                <w:sz w:val="28"/>
                <w:szCs w:val="28"/>
                <w:lang w:val="uk-UA"/>
              </w:rPr>
              <w:t>змін</w:t>
            </w:r>
            <w:r w:rsidRPr="00806AD1">
              <w:rPr>
                <w:sz w:val="28"/>
                <w:szCs w:val="28"/>
              </w:rPr>
              <w:t>, %</w:t>
            </w:r>
          </w:p>
        </w:tc>
        <w:tc>
          <w:tcPr>
            <w:tcW w:w="1631" w:type="dxa"/>
            <w:vAlign w:val="bottom"/>
          </w:tcPr>
          <w:p w:rsidR="00DE7215" w:rsidRPr="00806AD1" w:rsidRDefault="00DE7215" w:rsidP="0000308A">
            <w:pPr>
              <w:rPr>
                <w:color w:val="000000"/>
                <w:sz w:val="28"/>
                <w:szCs w:val="28"/>
              </w:rPr>
            </w:pPr>
            <w:r w:rsidRPr="00806AD1">
              <w:rPr>
                <w:color w:val="000000"/>
                <w:sz w:val="28"/>
                <w:szCs w:val="28"/>
              </w:rPr>
              <w:t>19,91±4,12</w:t>
            </w:r>
          </w:p>
        </w:tc>
        <w:tc>
          <w:tcPr>
            <w:tcW w:w="1631" w:type="dxa"/>
            <w:vAlign w:val="bottom"/>
          </w:tcPr>
          <w:p w:rsidR="00DE7215" w:rsidRPr="00806AD1" w:rsidRDefault="00DE7215" w:rsidP="0000308A">
            <w:pPr>
              <w:rPr>
                <w:color w:val="000000"/>
                <w:sz w:val="28"/>
                <w:szCs w:val="28"/>
              </w:rPr>
            </w:pPr>
            <w:r w:rsidRPr="00806AD1">
              <w:rPr>
                <w:color w:val="000000"/>
                <w:sz w:val="28"/>
                <w:szCs w:val="28"/>
              </w:rPr>
              <w:t>15,34±3,52</w:t>
            </w:r>
          </w:p>
        </w:tc>
        <w:tc>
          <w:tcPr>
            <w:tcW w:w="1631" w:type="dxa"/>
            <w:vAlign w:val="bottom"/>
          </w:tcPr>
          <w:p w:rsidR="00DE7215" w:rsidRPr="00806AD1" w:rsidRDefault="00DE7215" w:rsidP="0000308A">
            <w:pPr>
              <w:rPr>
                <w:color w:val="000000"/>
                <w:sz w:val="28"/>
                <w:szCs w:val="28"/>
                <w:lang w:val="en-US"/>
              </w:rPr>
            </w:pPr>
            <w:r w:rsidRPr="00806AD1">
              <w:rPr>
                <w:color w:val="000000"/>
                <w:sz w:val="28"/>
                <w:szCs w:val="28"/>
              </w:rPr>
              <w:t>7,92±2,62</w:t>
            </w:r>
          </w:p>
        </w:tc>
      </w:tr>
      <w:tr w:rsidR="00DE7215" w:rsidRPr="00806AD1" w:rsidTr="0000308A">
        <w:trPr>
          <w:jc w:val="center"/>
        </w:trPr>
        <w:tc>
          <w:tcPr>
            <w:tcW w:w="2660" w:type="dxa"/>
            <w:vMerge/>
            <w:vAlign w:val="center"/>
          </w:tcPr>
          <w:p w:rsidR="00DE7215" w:rsidRPr="00806AD1" w:rsidRDefault="00DE7215" w:rsidP="0000308A">
            <w:pPr>
              <w:jc w:val="center"/>
              <w:rPr>
                <w:sz w:val="28"/>
                <w:szCs w:val="28"/>
              </w:rPr>
            </w:pPr>
          </w:p>
        </w:tc>
        <w:tc>
          <w:tcPr>
            <w:tcW w:w="1631" w:type="dxa"/>
            <w:vAlign w:val="bottom"/>
          </w:tcPr>
          <w:p w:rsidR="00DE7215" w:rsidRPr="00806AD1" w:rsidRDefault="00DE7215" w:rsidP="0000308A">
            <w:pPr>
              <w:rPr>
                <w:color w:val="000000"/>
                <w:sz w:val="28"/>
                <w:szCs w:val="28"/>
              </w:rPr>
            </w:pPr>
            <w:r w:rsidRPr="00806AD1">
              <w:rPr>
                <w:color w:val="000000"/>
                <w:sz w:val="28"/>
                <w:szCs w:val="28"/>
                <w:lang w:val="en-US"/>
              </w:rPr>
              <w:t>#2</w:t>
            </w:r>
          </w:p>
        </w:tc>
        <w:tc>
          <w:tcPr>
            <w:tcW w:w="1631" w:type="dxa"/>
            <w:vAlign w:val="bottom"/>
          </w:tcPr>
          <w:p w:rsidR="00DE7215" w:rsidRPr="00806AD1" w:rsidRDefault="00DE7215" w:rsidP="0000308A">
            <w:pPr>
              <w:rPr>
                <w:color w:val="000000"/>
                <w:sz w:val="28"/>
                <w:szCs w:val="28"/>
              </w:rPr>
            </w:pPr>
            <w:r w:rsidRPr="00806AD1">
              <w:rPr>
                <w:color w:val="000000"/>
                <w:sz w:val="28"/>
                <w:szCs w:val="28"/>
                <w:lang w:val="en-US"/>
              </w:rPr>
              <w:t>#2</w:t>
            </w:r>
          </w:p>
        </w:tc>
        <w:tc>
          <w:tcPr>
            <w:tcW w:w="1631" w:type="dxa"/>
            <w:vAlign w:val="bottom"/>
          </w:tcPr>
          <w:p w:rsidR="00DE7215" w:rsidRPr="00806AD1" w:rsidRDefault="00DE7215" w:rsidP="0000308A">
            <w:pPr>
              <w:rPr>
                <w:color w:val="000000"/>
                <w:sz w:val="28"/>
                <w:szCs w:val="28"/>
              </w:rPr>
            </w:pPr>
          </w:p>
        </w:tc>
      </w:tr>
      <w:tr w:rsidR="00DE7215" w:rsidRPr="00806AD1" w:rsidTr="0000308A">
        <w:trPr>
          <w:jc w:val="center"/>
        </w:trPr>
        <w:tc>
          <w:tcPr>
            <w:tcW w:w="2660" w:type="dxa"/>
            <w:vMerge w:val="restart"/>
            <w:vAlign w:val="center"/>
          </w:tcPr>
          <w:p w:rsidR="00DE7215" w:rsidRPr="00806AD1" w:rsidRDefault="00DE7215" w:rsidP="0000308A">
            <w:pPr>
              <w:jc w:val="center"/>
              <w:rPr>
                <w:sz w:val="28"/>
                <w:szCs w:val="28"/>
                <w:lang w:val="uk-UA"/>
              </w:rPr>
            </w:pPr>
            <w:r w:rsidRPr="00806AD1">
              <w:rPr>
                <w:sz w:val="28"/>
                <w:szCs w:val="28"/>
                <w:lang w:val="uk-UA"/>
              </w:rPr>
              <w:t>Кінець</w:t>
            </w:r>
            <w:r w:rsidRPr="00806AD1">
              <w:rPr>
                <w:sz w:val="28"/>
                <w:szCs w:val="28"/>
              </w:rPr>
              <w:t xml:space="preserve"> 4-</w:t>
            </w:r>
            <w:r w:rsidRPr="00806AD1">
              <w:rPr>
                <w:sz w:val="28"/>
                <w:szCs w:val="28"/>
                <w:lang w:val="uk-UA"/>
              </w:rPr>
              <w:t>ї</w:t>
            </w:r>
            <w:r w:rsidRPr="00806AD1">
              <w:rPr>
                <w:sz w:val="28"/>
                <w:szCs w:val="28"/>
              </w:rPr>
              <w:t xml:space="preserve"> – </w:t>
            </w:r>
            <w:r w:rsidRPr="00806AD1">
              <w:rPr>
                <w:sz w:val="28"/>
                <w:szCs w:val="28"/>
                <w:lang w:val="uk-UA"/>
              </w:rPr>
              <w:t>початок</w:t>
            </w:r>
            <w:r w:rsidRPr="00806AD1">
              <w:rPr>
                <w:sz w:val="28"/>
                <w:szCs w:val="28"/>
              </w:rPr>
              <w:t xml:space="preserve"> 5-</w:t>
            </w:r>
            <w:r w:rsidRPr="00806AD1">
              <w:rPr>
                <w:sz w:val="28"/>
                <w:szCs w:val="28"/>
                <w:lang w:val="uk-UA"/>
              </w:rPr>
              <w:t>ї</w:t>
            </w:r>
            <w:r w:rsidRPr="00806AD1">
              <w:rPr>
                <w:sz w:val="28"/>
                <w:szCs w:val="28"/>
              </w:rPr>
              <w:t xml:space="preserve"> </w:t>
            </w:r>
            <w:r w:rsidRPr="00806AD1">
              <w:rPr>
                <w:sz w:val="28"/>
                <w:szCs w:val="28"/>
                <w:lang w:val="uk-UA"/>
              </w:rPr>
              <w:t>хвилини</w:t>
            </w:r>
            <w:r>
              <w:rPr>
                <w:sz w:val="28"/>
                <w:szCs w:val="28"/>
                <w:lang w:val="uk-UA"/>
              </w:rPr>
              <w:t xml:space="preserve">, </w:t>
            </w:r>
            <w:r w:rsidRPr="00806AD1">
              <w:rPr>
                <w:sz w:val="28"/>
                <w:szCs w:val="28"/>
                <w:lang w:val="uk-UA"/>
              </w:rPr>
              <w:t>(M±m</w:t>
            </w:r>
            <w:r>
              <w:rPr>
                <w:sz w:val="28"/>
                <w:szCs w:val="28"/>
                <w:lang w:val="uk-UA"/>
              </w:rPr>
              <w:t>)</w:t>
            </w:r>
          </w:p>
        </w:tc>
        <w:tc>
          <w:tcPr>
            <w:tcW w:w="1631" w:type="dxa"/>
            <w:vAlign w:val="bottom"/>
          </w:tcPr>
          <w:p w:rsidR="00DE7215" w:rsidRPr="00806AD1" w:rsidRDefault="00DE7215" w:rsidP="0000308A">
            <w:pPr>
              <w:jc w:val="both"/>
              <w:rPr>
                <w:color w:val="000000"/>
                <w:sz w:val="28"/>
                <w:szCs w:val="28"/>
              </w:rPr>
            </w:pPr>
            <w:r w:rsidRPr="00806AD1">
              <w:rPr>
                <w:color w:val="000000"/>
                <w:sz w:val="28"/>
                <w:szCs w:val="28"/>
              </w:rPr>
              <w:t>83,94±3,37</w:t>
            </w:r>
          </w:p>
        </w:tc>
        <w:tc>
          <w:tcPr>
            <w:tcW w:w="1631" w:type="dxa"/>
            <w:vAlign w:val="bottom"/>
          </w:tcPr>
          <w:p w:rsidR="00DE7215" w:rsidRPr="00806AD1" w:rsidRDefault="00DE7215" w:rsidP="0000308A">
            <w:pPr>
              <w:jc w:val="both"/>
              <w:rPr>
                <w:color w:val="000000"/>
                <w:sz w:val="28"/>
                <w:szCs w:val="28"/>
              </w:rPr>
            </w:pPr>
            <w:r w:rsidRPr="00806AD1">
              <w:rPr>
                <w:color w:val="000000"/>
                <w:sz w:val="28"/>
                <w:szCs w:val="28"/>
              </w:rPr>
              <w:t>0,2</w:t>
            </w:r>
            <w:r>
              <w:rPr>
                <w:color w:val="000000"/>
                <w:sz w:val="28"/>
                <w:szCs w:val="28"/>
                <w:lang w:val="uk-UA"/>
              </w:rPr>
              <w:t>0</w:t>
            </w:r>
            <w:r w:rsidRPr="00806AD1">
              <w:rPr>
                <w:color w:val="000000"/>
                <w:sz w:val="28"/>
                <w:szCs w:val="28"/>
              </w:rPr>
              <w:t>±0,009</w:t>
            </w:r>
          </w:p>
        </w:tc>
        <w:tc>
          <w:tcPr>
            <w:tcW w:w="1631" w:type="dxa"/>
            <w:vAlign w:val="bottom"/>
          </w:tcPr>
          <w:p w:rsidR="00DE7215" w:rsidRPr="00806AD1" w:rsidRDefault="00DE7215" w:rsidP="0000308A">
            <w:pPr>
              <w:jc w:val="both"/>
              <w:rPr>
                <w:color w:val="000000"/>
                <w:sz w:val="28"/>
                <w:szCs w:val="28"/>
              </w:rPr>
            </w:pPr>
            <w:r w:rsidRPr="00806AD1">
              <w:rPr>
                <w:color w:val="000000"/>
                <w:sz w:val="28"/>
                <w:szCs w:val="28"/>
              </w:rPr>
              <w:t>0,37±0,009</w:t>
            </w:r>
          </w:p>
        </w:tc>
      </w:tr>
      <w:tr w:rsidR="00DE7215" w:rsidRPr="00806AD1" w:rsidTr="0000308A">
        <w:trPr>
          <w:jc w:val="center"/>
        </w:trPr>
        <w:tc>
          <w:tcPr>
            <w:tcW w:w="2660" w:type="dxa"/>
            <w:vMerge/>
            <w:vAlign w:val="center"/>
          </w:tcPr>
          <w:p w:rsidR="00DE7215" w:rsidRPr="00806AD1" w:rsidRDefault="00DE7215" w:rsidP="0000308A">
            <w:pPr>
              <w:jc w:val="center"/>
              <w:rPr>
                <w:sz w:val="28"/>
                <w:szCs w:val="28"/>
              </w:rPr>
            </w:pPr>
          </w:p>
        </w:tc>
        <w:tc>
          <w:tcPr>
            <w:tcW w:w="1631" w:type="dxa"/>
            <w:vAlign w:val="bottom"/>
          </w:tcPr>
          <w:p w:rsidR="00DE7215" w:rsidRPr="00806AD1" w:rsidRDefault="00DE7215" w:rsidP="0000308A">
            <w:pPr>
              <w:rPr>
                <w:color w:val="000000"/>
                <w:sz w:val="28"/>
                <w:szCs w:val="28"/>
              </w:rPr>
            </w:pPr>
            <w:r w:rsidRPr="00806AD1">
              <w:rPr>
                <w:color w:val="000000"/>
                <w:sz w:val="28"/>
                <w:szCs w:val="28"/>
                <w:lang w:val="en-US"/>
              </w:rPr>
              <w:t>#2</w:t>
            </w:r>
          </w:p>
        </w:tc>
        <w:tc>
          <w:tcPr>
            <w:tcW w:w="1631" w:type="dxa"/>
            <w:vAlign w:val="bottom"/>
          </w:tcPr>
          <w:p w:rsidR="00DE7215" w:rsidRPr="00806AD1" w:rsidRDefault="00DE7215" w:rsidP="0000308A">
            <w:pPr>
              <w:rPr>
                <w:color w:val="000000"/>
                <w:sz w:val="28"/>
                <w:szCs w:val="28"/>
              </w:rPr>
            </w:pPr>
            <w:r w:rsidRPr="00806AD1">
              <w:rPr>
                <w:color w:val="000000"/>
                <w:sz w:val="28"/>
                <w:szCs w:val="28"/>
                <w:lang w:val="en-US"/>
              </w:rPr>
              <w:t>#2</w:t>
            </w:r>
          </w:p>
        </w:tc>
        <w:tc>
          <w:tcPr>
            <w:tcW w:w="1631" w:type="dxa"/>
            <w:vAlign w:val="bottom"/>
          </w:tcPr>
          <w:p w:rsidR="00DE7215" w:rsidRPr="00A47F12" w:rsidRDefault="00DE7215" w:rsidP="0000308A">
            <w:pPr>
              <w:rPr>
                <w:color w:val="000000"/>
                <w:sz w:val="28"/>
                <w:szCs w:val="28"/>
                <w:lang w:val="uk-UA"/>
              </w:rPr>
            </w:pPr>
            <w:r w:rsidRPr="00806AD1">
              <w:rPr>
                <w:color w:val="000000"/>
                <w:sz w:val="28"/>
                <w:szCs w:val="28"/>
                <w:lang w:val="en-US"/>
              </w:rPr>
              <w:t>*</w:t>
            </w:r>
          </w:p>
        </w:tc>
      </w:tr>
      <w:tr w:rsidR="00DE7215" w:rsidRPr="00806AD1" w:rsidTr="0000308A">
        <w:trPr>
          <w:jc w:val="center"/>
        </w:trPr>
        <w:tc>
          <w:tcPr>
            <w:tcW w:w="2660" w:type="dxa"/>
            <w:vMerge w:val="restart"/>
            <w:vAlign w:val="center"/>
          </w:tcPr>
          <w:p w:rsidR="00DE7215" w:rsidRPr="00806AD1" w:rsidRDefault="00DE7215" w:rsidP="0000308A">
            <w:pPr>
              <w:jc w:val="center"/>
              <w:rPr>
                <w:sz w:val="28"/>
                <w:szCs w:val="28"/>
              </w:rPr>
            </w:pPr>
            <w:r w:rsidRPr="00806AD1">
              <w:rPr>
                <w:sz w:val="28"/>
                <w:szCs w:val="28"/>
              </w:rPr>
              <w:t>Динам</w:t>
            </w:r>
            <w:r w:rsidRPr="00806AD1">
              <w:rPr>
                <w:sz w:val="28"/>
                <w:szCs w:val="28"/>
                <w:lang w:val="uk-UA"/>
              </w:rPr>
              <w:t>і</w:t>
            </w:r>
            <w:r w:rsidRPr="00806AD1">
              <w:rPr>
                <w:sz w:val="28"/>
                <w:szCs w:val="28"/>
              </w:rPr>
              <w:t xml:space="preserve">ка </w:t>
            </w:r>
            <w:r w:rsidRPr="00806AD1">
              <w:rPr>
                <w:sz w:val="28"/>
                <w:szCs w:val="28"/>
                <w:lang w:val="uk-UA"/>
              </w:rPr>
              <w:t>змін</w:t>
            </w:r>
            <w:r w:rsidRPr="00806AD1">
              <w:rPr>
                <w:sz w:val="28"/>
                <w:szCs w:val="28"/>
              </w:rPr>
              <w:t>, %</w:t>
            </w:r>
          </w:p>
        </w:tc>
        <w:tc>
          <w:tcPr>
            <w:tcW w:w="1631" w:type="dxa"/>
            <w:vAlign w:val="bottom"/>
          </w:tcPr>
          <w:p w:rsidR="00DE7215" w:rsidRPr="00806AD1" w:rsidRDefault="00DE7215" w:rsidP="0000308A">
            <w:pPr>
              <w:rPr>
                <w:color w:val="000000"/>
                <w:sz w:val="28"/>
                <w:szCs w:val="28"/>
              </w:rPr>
            </w:pPr>
            <w:r w:rsidRPr="00806AD1">
              <w:rPr>
                <w:color w:val="000000"/>
                <w:sz w:val="28"/>
                <w:szCs w:val="28"/>
              </w:rPr>
              <w:t>6,26±2,23</w:t>
            </w:r>
          </w:p>
        </w:tc>
        <w:tc>
          <w:tcPr>
            <w:tcW w:w="1631" w:type="dxa"/>
            <w:vAlign w:val="bottom"/>
          </w:tcPr>
          <w:p w:rsidR="00DE7215" w:rsidRPr="00806AD1" w:rsidRDefault="00DE7215" w:rsidP="0000308A">
            <w:pPr>
              <w:rPr>
                <w:color w:val="000000"/>
                <w:sz w:val="28"/>
                <w:szCs w:val="28"/>
              </w:rPr>
            </w:pPr>
            <w:r w:rsidRPr="00806AD1">
              <w:rPr>
                <w:color w:val="000000"/>
                <w:sz w:val="28"/>
                <w:szCs w:val="28"/>
              </w:rPr>
              <w:t>5,3</w:t>
            </w:r>
            <w:r>
              <w:rPr>
                <w:color w:val="000000"/>
                <w:sz w:val="28"/>
                <w:szCs w:val="28"/>
                <w:lang w:val="uk-UA"/>
              </w:rPr>
              <w:t>0</w:t>
            </w:r>
            <w:r w:rsidRPr="00806AD1">
              <w:rPr>
                <w:color w:val="000000"/>
                <w:sz w:val="28"/>
                <w:szCs w:val="28"/>
              </w:rPr>
              <w:t>±1,97</w:t>
            </w:r>
          </w:p>
        </w:tc>
        <w:tc>
          <w:tcPr>
            <w:tcW w:w="1631" w:type="dxa"/>
            <w:vAlign w:val="bottom"/>
          </w:tcPr>
          <w:p w:rsidR="00DE7215" w:rsidRPr="00806AD1" w:rsidRDefault="00DE7215" w:rsidP="0000308A">
            <w:pPr>
              <w:jc w:val="center"/>
              <w:rPr>
                <w:sz w:val="28"/>
                <w:szCs w:val="28"/>
              </w:rPr>
            </w:pPr>
            <w:r w:rsidRPr="00806AD1">
              <w:rPr>
                <w:color w:val="000000"/>
                <w:sz w:val="28"/>
                <w:szCs w:val="28"/>
              </w:rPr>
              <w:t>5,17±1,92</w:t>
            </w:r>
          </w:p>
        </w:tc>
      </w:tr>
      <w:tr w:rsidR="00DE7215" w:rsidRPr="00806AD1" w:rsidTr="0000308A">
        <w:trPr>
          <w:jc w:val="center"/>
        </w:trPr>
        <w:tc>
          <w:tcPr>
            <w:tcW w:w="2660" w:type="dxa"/>
            <w:vMerge/>
            <w:vAlign w:val="center"/>
          </w:tcPr>
          <w:p w:rsidR="00DE7215" w:rsidRPr="00806AD1" w:rsidRDefault="00DE7215" w:rsidP="0000308A">
            <w:pPr>
              <w:jc w:val="center"/>
              <w:rPr>
                <w:sz w:val="28"/>
                <w:szCs w:val="28"/>
              </w:rPr>
            </w:pPr>
          </w:p>
        </w:tc>
        <w:tc>
          <w:tcPr>
            <w:tcW w:w="1631" w:type="dxa"/>
            <w:vAlign w:val="bottom"/>
          </w:tcPr>
          <w:p w:rsidR="00DE7215" w:rsidRPr="00806AD1" w:rsidRDefault="00DE7215" w:rsidP="0000308A">
            <w:pPr>
              <w:rPr>
                <w:color w:val="000000"/>
                <w:sz w:val="28"/>
                <w:szCs w:val="28"/>
              </w:rPr>
            </w:pPr>
            <w:r w:rsidRPr="00806AD1">
              <w:rPr>
                <w:color w:val="000000"/>
                <w:sz w:val="28"/>
                <w:szCs w:val="28"/>
                <w:lang w:val="en-US"/>
              </w:rPr>
              <w:t>#1</w:t>
            </w:r>
          </w:p>
        </w:tc>
        <w:tc>
          <w:tcPr>
            <w:tcW w:w="1631" w:type="dxa"/>
            <w:vAlign w:val="bottom"/>
          </w:tcPr>
          <w:p w:rsidR="00DE7215" w:rsidRPr="00806AD1" w:rsidRDefault="00DE7215" w:rsidP="0000308A">
            <w:pPr>
              <w:rPr>
                <w:color w:val="000000"/>
                <w:sz w:val="28"/>
                <w:szCs w:val="28"/>
              </w:rPr>
            </w:pPr>
            <w:r w:rsidRPr="00806AD1">
              <w:rPr>
                <w:color w:val="000000"/>
                <w:sz w:val="28"/>
                <w:szCs w:val="28"/>
                <w:lang w:val="en-US"/>
              </w:rPr>
              <w:t>#1</w:t>
            </w:r>
          </w:p>
        </w:tc>
        <w:tc>
          <w:tcPr>
            <w:tcW w:w="1631" w:type="dxa"/>
            <w:vAlign w:val="bottom"/>
          </w:tcPr>
          <w:p w:rsidR="00DE7215" w:rsidRPr="00806AD1" w:rsidRDefault="00DE7215" w:rsidP="0000308A">
            <w:pPr>
              <w:rPr>
                <w:sz w:val="28"/>
                <w:szCs w:val="28"/>
              </w:rPr>
            </w:pPr>
          </w:p>
        </w:tc>
      </w:tr>
    </w:tbl>
    <w:p w:rsidR="00DE7215" w:rsidRDefault="00DE7215" w:rsidP="00AF41DC">
      <w:pPr>
        <w:pStyle w:val="NormalWeb"/>
        <w:spacing w:before="0" w:beforeAutospacing="0" w:after="0" w:afterAutospacing="0" w:line="360" w:lineRule="auto"/>
        <w:ind w:firstLine="720"/>
        <w:jc w:val="both"/>
        <w:rPr>
          <w:sz w:val="28"/>
          <w:szCs w:val="28"/>
          <w:lang w:val="uk-UA"/>
        </w:rPr>
      </w:pPr>
      <w:r>
        <w:rPr>
          <w:sz w:val="28"/>
          <w:szCs w:val="28"/>
          <w:lang w:val="uk-UA"/>
        </w:rPr>
        <w:t>Примітка.</w:t>
      </w:r>
      <w:r w:rsidRPr="00806AD1">
        <w:rPr>
          <w:sz w:val="28"/>
          <w:szCs w:val="28"/>
          <w:lang w:val="uk-UA"/>
        </w:rPr>
        <w:t xml:space="preserve"> * - наявність достовірн</w:t>
      </w:r>
      <w:r>
        <w:rPr>
          <w:sz w:val="28"/>
          <w:szCs w:val="28"/>
          <w:lang w:val="uk-UA"/>
        </w:rPr>
        <w:t>ої</w:t>
      </w:r>
      <w:r w:rsidRPr="00806AD1">
        <w:rPr>
          <w:sz w:val="28"/>
          <w:szCs w:val="28"/>
          <w:lang w:val="uk-UA"/>
        </w:rPr>
        <w:t xml:space="preserve"> </w:t>
      </w:r>
      <w:r>
        <w:rPr>
          <w:sz w:val="28"/>
          <w:szCs w:val="28"/>
          <w:lang w:val="uk-UA"/>
        </w:rPr>
        <w:t>різниці</w:t>
      </w:r>
      <w:r w:rsidRPr="00806AD1">
        <w:rPr>
          <w:sz w:val="28"/>
          <w:szCs w:val="28"/>
          <w:lang w:val="uk-UA"/>
        </w:rPr>
        <w:t xml:space="preserve"> (p&lt;0,05) </w:t>
      </w:r>
      <w:r>
        <w:rPr>
          <w:sz w:val="28"/>
          <w:szCs w:val="28"/>
          <w:lang w:val="uk-UA"/>
        </w:rPr>
        <w:t xml:space="preserve">у порівнянні з контрольною групою </w:t>
      </w:r>
      <w:r w:rsidRPr="00806AD1">
        <w:rPr>
          <w:sz w:val="28"/>
          <w:szCs w:val="28"/>
          <w:lang w:val="uk-UA"/>
        </w:rPr>
        <w:t>дослідження</w:t>
      </w:r>
      <w:r>
        <w:rPr>
          <w:sz w:val="28"/>
          <w:szCs w:val="28"/>
          <w:lang w:val="uk-UA"/>
        </w:rPr>
        <w:t>;</w:t>
      </w:r>
      <w:r w:rsidRPr="00806AD1">
        <w:rPr>
          <w:sz w:val="28"/>
          <w:szCs w:val="28"/>
          <w:lang w:val="uk-UA"/>
        </w:rPr>
        <w:t xml:space="preserve"> # - зміна показників в динаміці дослідження, де 1 - значення показника до навантаження, 2 - значення показника у кінці 1-ої хвилини, 3 - значення показника у кінці 5-ої хвилини. </w:t>
      </w:r>
    </w:p>
    <w:p w:rsidR="00DE7215" w:rsidRDefault="00DE7215" w:rsidP="00AF41DC">
      <w:pPr>
        <w:pStyle w:val="NormalWeb"/>
        <w:spacing w:before="0" w:beforeAutospacing="0" w:after="0" w:afterAutospacing="0" w:line="360" w:lineRule="auto"/>
        <w:ind w:firstLine="720"/>
        <w:jc w:val="both"/>
        <w:rPr>
          <w:sz w:val="28"/>
          <w:szCs w:val="28"/>
          <w:lang w:val="uk-UA"/>
        </w:rPr>
      </w:pPr>
    </w:p>
    <w:p w:rsidR="00DE7215" w:rsidRPr="00806AD1" w:rsidRDefault="00DE7215" w:rsidP="00AF41DC">
      <w:pPr>
        <w:pStyle w:val="NormalWeb"/>
        <w:spacing w:before="0" w:beforeAutospacing="0" w:after="0" w:afterAutospacing="0" w:line="360" w:lineRule="auto"/>
        <w:ind w:firstLine="720"/>
        <w:jc w:val="both"/>
        <w:rPr>
          <w:sz w:val="28"/>
          <w:szCs w:val="28"/>
          <w:lang w:val="uk-UA"/>
        </w:rPr>
      </w:pPr>
      <w:r w:rsidRPr="00806AD1">
        <w:rPr>
          <w:sz w:val="28"/>
          <w:szCs w:val="28"/>
          <w:lang w:val="uk-UA"/>
        </w:rPr>
        <w:t xml:space="preserve">Таким чином, для </w:t>
      </w:r>
      <w:r>
        <w:rPr>
          <w:sz w:val="28"/>
          <w:szCs w:val="28"/>
          <w:lang w:val="uk-UA"/>
        </w:rPr>
        <w:t>народжених до строку</w:t>
      </w:r>
      <w:r w:rsidRPr="00806AD1">
        <w:rPr>
          <w:sz w:val="28"/>
          <w:szCs w:val="28"/>
          <w:lang w:val="uk-UA"/>
        </w:rPr>
        <w:t xml:space="preserve"> з диспропорційним розвитком при народженні характерним</w:t>
      </w:r>
      <w:r>
        <w:rPr>
          <w:sz w:val="28"/>
          <w:szCs w:val="28"/>
          <w:lang w:val="uk-UA"/>
        </w:rPr>
        <w:t xml:space="preserve"> є</w:t>
      </w:r>
      <w:r w:rsidRPr="00806AD1">
        <w:rPr>
          <w:sz w:val="28"/>
          <w:szCs w:val="28"/>
          <w:lang w:val="uk-UA"/>
        </w:rPr>
        <w:t xml:space="preserve"> підвищення показників максимальної швидкості та інтегралу лінійної швидкості кровотоку в легеневій артерії, що свідчить про збіл</w:t>
      </w:r>
      <w:r>
        <w:rPr>
          <w:sz w:val="28"/>
          <w:szCs w:val="28"/>
          <w:lang w:val="uk-UA"/>
        </w:rPr>
        <w:t>ьшення викиду з правого шлуночка</w:t>
      </w:r>
      <w:r w:rsidRPr="00806AD1">
        <w:rPr>
          <w:sz w:val="28"/>
          <w:szCs w:val="28"/>
          <w:lang w:val="uk-UA"/>
        </w:rPr>
        <w:t xml:space="preserve"> за рахунок зростання його систолічної функції. Ступінь зміни не відрізнявся від такого в інших досліджуваних групах. В той же час, відмічені ознаки більш високого післянавантаження, можливо, за рахунок підвищення тиску в малому колі кровообігу.</w:t>
      </w:r>
    </w:p>
    <w:p w:rsidR="00DE7215" w:rsidRPr="00806AD1" w:rsidRDefault="00DE7215" w:rsidP="00AF41DC">
      <w:pPr>
        <w:pStyle w:val="NormalWeb"/>
        <w:spacing w:before="0" w:beforeAutospacing="0" w:after="0" w:afterAutospacing="0" w:line="360" w:lineRule="auto"/>
        <w:ind w:firstLine="720"/>
        <w:jc w:val="both"/>
        <w:rPr>
          <w:sz w:val="28"/>
          <w:szCs w:val="28"/>
          <w:lang w:val="uk-UA"/>
        </w:rPr>
      </w:pPr>
      <w:r w:rsidRPr="00806AD1">
        <w:rPr>
          <w:sz w:val="28"/>
          <w:szCs w:val="28"/>
          <w:lang w:val="uk-UA"/>
        </w:rPr>
        <w:t>Для оцінки функції діастоли шлуночків використано аналіз швидкостей швидкого та повільного наповнення, а також їх взаємовідно</w:t>
      </w:r>
      <w:r>
        <w:rPr>
          <w:sz w:val="28"/>
          <w:szCs w:val="28"/>
          <w:lang w:val="uk-UA"/>
        </w:rPr>
        <w:t>шення</w:t>
      </w:r>
      <w:r w:rsidRPr="00806AD1">
        <w:rPr>
          <w:sz w:val="28"/>
          <w:szCs w:val="28"/>
          <w:lang w:val="uk-UA"/>
        </w:rPr>
        <w:t>. Був проаналізований спектр кривих швидкостей кровот</w:t>
      </w:r>
      <w:r>
        <w:rPr>
          <w:sz w:val="28"/>
          <w:szCs w:val="28"/>
          <w:lang w:val="uk-UA"/>
        </w:rPr>
        <w:t>оку на рівні мітрального клапана у дітей контрольної групи (табл.</w:t>
      </w:r>
      <w:r w:rsidRPr="00806AD1">
        <w:rPr>
          <w:sz w:val="28"/>
          <w:szCs w:val="28"/>
          <w:lang w:val="uk-UA"/>
        </w:rPr>
        <w:t xml:space="preserve"> </w:t>
      </w:r>
      <w:r>
        <w:rPr>
          <w:sz w:val="28"/>
          <w:szCs w:val="28"/>
          <w:lang w:val="uk-UA"/>
        </w:rPr>
        <w:t>3</w:t>
      </w:r>
      <w:r w:rsidRPr="00806AD1">
        <w:rPr>
          <w:sz w:val="28"/>
          <w:szCs w:val="28"/>
          <w:lang w:val="uk-UA"/>
        </w:rPr>
        <w:t xml:space="preserve">.13). </w:t>
      </w:r>
    </w:p>
    <w:p w:rsidR="00DE7215" w:rsidRDefault="00DE7215" w:rsidP="00EC6EE6">
      <w:pPr>
        <w:pStyle w:val="NormalWeb"/>
        <w:spacing w:before="0" w:beforeAutospacing="0" w:after="0" w:afterAutospacing="0" w:line="360" w:lineRule="auto"/>
        <w:jc w:val="both"/>
        <w:rPr>
          <w:sz w:val="28"/>
          <w:szCs w:val="28"/>
          <w:lang w:val="uk-UA"/>
        </w:rPr>
      </w:pPr>
      <w:r>
        <w:rPr>
          <w:sz w:val="28"/>
          <w:szCs w:val="28"/>
          <w:lang w:val="uk-UA"/>
        </w:rPr>
        <w:t xml:space="preserve">Таблиця 3.13 – </w:t>
      </w:r>
      <w:r w:rsidRPr="00806AD1">
        <w:rPr>
          <w:sz w:val="28"/>
          <w:szCs w:val="28"/>
          <w:lang w:val="uk-UA"/>
        </w:rPr>
        <w:t>Зміна показників кривих швидкостей кровотоку на рівні мітрального клапан</w:t>
      </w:r>
      <w:r>
        <w:rPr>
          <w:sz w:val="28"/>
          <w:szCs w:val="28"/>
          <w:lang w:val="uk-UA"/>
        </w:rPr>
        <w:t>а</w:t>
      </w:r>
      <w:r w:rsidRPr="00806AD1">
        <w:rPr>
          <w:sz w:val="28"/>
          <w:szCs w:val="28"/>
          <w:lang w:val="uk-UA"/>
        </w:rPr>
        <w:t xml:space="preserve"> у </w:t>
      </w:r>
      <w:r>
        <w:rPr>
          <w:sz w:val="28"/>
          <w:szCs w:val="28"/>
          <w:lang w:val="uk-UA"/>
        </w:rPr>
        <w:t>школярів</w:t>
      </w:r>
      <w:r w:rsidRPr="00806AD1">
        <w:rPr>
          <w:sz w:val="28"/>
          <w:szCs w:val="28"/>
          <w:lang w:val="uk-UA"/>
        </w:rPr>
        <w:t xml:space="preserve"> контрольної групи </w:t>
      </w:r>
    </w:p>
    <w:p w:rsidR="00DE7215" w:rsidRPr="00EC6EE6" w:rsidRDefault="00DE7215" w:rsidP="00EC6EE6">
      <w:pPr>
        <w:pStyle w:val="NormalWeb"/>
        <w:spacing w:before="0" w:beforeAutospacing="0" w:after="0" w:afterAutospacing="0" w:line="360" w:lineRule="auto"/>
        <w:jc w:val="both"/>
        <w:rPr>
          <w:sz w:val="16"/>
          <w:szCs w:val="16"/>
          <w:lang w:val="uk-UA"/>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660"/>
        <w:gridCol w:w="1631"/>
        <w:gridCol w:w="1490"/>
        <w:gridCol w:w="1490"/>
      </w:tblGrid>
      <w:tr w:rsidR="00DE7215" w:rsidRPr="00806AD1" w:rsidTr="0000308A">
        <w:trPr>
          <w:jc w:val="center"/>
        </w:trPr>
        <w:tc>
          <w:tcPr>
            <w:tcW w:w="2660" w:type="dxa"/>
          </w:tcPr>
          <w:p w:rsidR="00DE7215" w:rsidRPr="006D46B8" w:rsidRDefault="00DE7215" w:rsidP="0000308A">
            <w:pPr>
              <w:jc w:val="both"/>
              <w:rPr>
                <w:sz w:val="28"/>
                <w:szCs w:val="28"/>
                <w:lang w:val="uk-UA"/>
              </w:rPr>
            </w:pPr>
          </w:p>
        </w:tc>
        <w:tc>
          <w:tcPr>
            <w:tcW w:w="1631" w:type="dxa"/>
          </w:tcPr>
          <w:p w:rsidR="00DE7215" w:rsidRPr="00806AD1" w:rsidRDefault="00DE7215" w:rsidP="0000308A">
            <w:pPr>
              <w:jc w:val="both"/>
              <w:rPr>
                <w:sz w:val="28"/>
                <w:szCs w:val="28"/>
                <w:lang w:val="en-US"/>
              </w:rPr>
            </w:pPr>
            <w:r w:rsidRPr="00806AD1">
              <w:rPr>
                <w:sz w:val="28"/>
                <w:szCs w:val="28"/>
              </w:rPr>
              <w:t>Е МК, см/сек</w:t>
            </w:r>
          </w:p>
        </w:tc>
        <w:tc>
          <w:tcPr>
            <w:tcW w:w="1490" w:type="dxa"/>
          </w:tcPr>
          <w:p w:rsidR="00DE7215" w:rsidRPr="00806AD1" w:rsidRDefault="00DE7215" w:rsidP="0000308A">
            <w:pPr>
              <w:jc w:val="both"/>
              <w:rPr>
                <w:sz w:val="28"/>
                <w:szCs w:val="28"/>
              </w:rPr>
            </w:pPr>
            <w:r w:rsidRPr="00806AD1">
              <w:rPr>
                <w:sz w:val="28"/>
                <w:szCs w:val="28"/>
              </w:rPr>
              <w:t>А МК, см/сек</w:t>
            </w:r>
          </w:p>
        </w:tc>
        <w:tc>
          <w:tcPr>
            <w:tcW w:w="1490" w:type="dxa"/>
          </w:tcPr>
          <w:p w:rsidR="00DE7215" w:rsidRPr="00806AD1" w:rsidRDefault="00DE7215" w:rsidP="0000308A">
            <w:pPr>
              <w:jc w:val="both"/>
              <w:rPr>
                <w:sz w:val="28"/>
                <w:szCs w:val="28"/>
              </w:rPr>
            </w:pPr>
            <w:r w:rsidRPr="00806AD1">
              <w:rPr>
                <w:sz w:val="28"/>
                <w:szCs w:val="28"/>
              </w:rPr>
              <w:t>Е/А МК, у</w:t>
            </w:r>
            <w:r w:rsidRPr="00806AD1">
              <w:rPr>
                <w:sz w:val="28"/>
                <w:szCs w:val="28"/>
                <w:lang w:val="uk-UA"/>
              </w:rPr>
              <w:t>мов</w:t>
            </w:r>
            <w:r w:rsidRPr="00806AD1">
              <w:rPr>
                <w:sz w:val="28"/>
                <w:szCs w:val="28"/>
              </w:rPr>
              <w:t>/</w:t>
            </w:r>
            <w:r w:rsidRPr="00806AD1">
              <w:rPr>
                <w:sz w:val="28"/>
                <w:szCs w:val="28"/>
                <w:lang w:val="uk-UA"/>
              </w:rPr>
              <w:t>о</w:t>
            </w:r>
            <w:r w:rsidRPr="00806AD1">
              <w:rPr>
                <w:sz w:val="28"/>
                <w:szCs w:val="28"/>
              </w:rPr>
              <w:t>д</w:t>
            </w:r>
          </w:p>
        </w:tc>
      </w:tr>
      <w:tr w:rsidR="00DE7215" w:rsidRPr="00806AD1" w:rsidTr="0000308A">
        <w:trPr>
          <w:jc w:val="center"/>
        </w:trPr>
        <w:tc>
          <w:tcPr>
            <w:tcW w:w="2660" w:type="dxa"/>
            <w:vMerge w:val="restart"/>
            <w:vAlign w:val="center"/>
          </w:tcPr>
          <w:p w:rsidR="00DE7215" w:rsidRPr="00806AD1" w:rsidRDefault="00DE7215" w:rsidP="0000308A">
            <w:pPr>
              <w:jc w:val="center"/>
              <w:rPr>
                <w:sz w:val="28"/>
                <w:szCs w:val="28"/>
                <w:lang w:val="uk-UA"/>
              </w:rPr>
            </w:pPr>
            <w:r w:rsidRPr="00806AD1">
              <w:rPr>
                <w:sz w:val="28"/>
                <w:szCs w:val="28"/>
              </w:rPr>
              <w:t xml:space="preserve">До </w:t>
            </w:r>
            <w:r w:rsidRPr="00806AD1">
              <w:rPr>
                <w:sz w:val="28"/>
                <w:szCs w:val="28"/>
                <w:lang w:val="uk-UA"/>
              </w:rPr>
              <w:t>навантаж.</w:t>
            </w:r>
            <w:r w:rsidRPr="00A74371">
              <w:rPr>
                <w:sz w:val="28"/>
                <w:szCs w:val="28"/>
                <w:lang w:val="uk-UA"/>
              </w:rPr>
              <w:t xml:space="preserve">, </w:t>
            </w:r>
            <w:r w:rsidRPr="00806AD1">
              <w:rPr>
                <w:sz w:val="28"/>
                <w:szCs w:val="28"/>
                <w:lang w:val="uk-UA"/>
              </w:rPr>
              <w:t>(M±m</w:t>
            </w:r>
            <w:r>
              <w:rPr>
                <w:sz w:val="28"/>
                <w:szCs w:val="28"/>
                <w:lang w:val="uk-UA"/>
              </w:rPr>
              <w:t>)</w:t>
            </w:r>
          </w:p>
        </w:tc>
        <w:tc>
          <w:tcPr>
            <w:tcW w:w="1631" w:type="dxa"/>
            <w:vAlign w:val="bottom"/>
          </w:tcPr>
          <w:p w:rsidR="00DE7215" w:rsidRPr="00806AD1" w:rsidRDefault="00DE7215" w:rsidP="0000308A">
            <w:pPr>
              <w:rPr>
                <w:color w:val="000000"/>
                <w:sz w:val="28"/>
                <w:szCs w:val="28"/>
              </w:rPr>
            </w:pPr>
            <w:r w:rsidRPr="00806AD1">
              <w:rPr>
                <w:color w:val="000000"/>
                <w:sz w:val="28"/>
                <w:szCs w:val="28"/>
              </w:rPr>
              <w:t>91,</w:t>
            </w:r>
            <w:r w:rsidRPr="00806AD1">
              <w:rPr>
                <w:color w:val="000000"/>
                <w:sz w:val="28"/>
                <w:szCs w:val="28"/>
                <w:lang w:val="en-US"/>
              </w:rPr>
              <w:t>0</w:t>
            </w:r>
            <w:r w:rsidRPr="00806AD1">
              <w:rPr>
                <w:color w:val="000000"/>
                <w:sz w:val="28"/>
                <w:szCs w:val="28"/>
              </w:rPr>
              <w:t>3±3,11</w:t>
            </w:r>
          </w:p>
        </w:tc>
        <w:tc>
          <w:tcPr>
            <w:tcW w:w="1490" w:type="dxa"/>
            <w:vAlign w:val="bottom"/>
          </w:tcPr>
          <w:p w:rsidR="00DE7215" w:rsidRPr="00806AD1" w:rsidRDefault="00DE7215" w:rsidP="0000308A">
            <w:pPr>
              <w:rPr>
                <w:color w:val="000000"/>
                <w:sz w:val="28"/>
                <w:szCs w:val="28"/>
              </w:rPr>
            </w:pPr>
            <w:r w:rsidRPr="00806AD1">
              <w:rPr>
                <w:color w:val="000000"/>
                <w:sz w:val="28"/>
                <w:szCs w:val="28"/>
              </w:rPr>
              <w:t>49,08±2,32</w:t>
            </w:r>
          </w:p>
        </w:tc>
        <w:tc>
          <w:tcPr>
            <w:tcW w:w="1490" w:type="dxa"/>
            <w:vAlign w:val="bottom"/>
          </w:tcPr>
          <w:p w:rsidR="00DE7215" w:rsidRPr="00806AD1" w:rsidRDefault="00DE7215" w:rsidP="0000308A">
            <w:pPr>
              <w:rPr>
                <w:color w:val="000000"/>
                <w:sz w:val="28"/>
                <w:szCs w:val="28"/>
              </w:rPr>
            </w:pPr>
            <w:r w:rsidRPr="00806AD1">
              <w:rPr>
                <w:color w:val="000000"/>
                <w:sz w:val="28"/>
                <w:szCs w:val="28"/>
              </w:rPr>
              <w:t>1,85±0,062</w:t>
            </w:r>
          </w:p>
        </w:tc>
      </w:tr>
      <w:tr w:rsidR="00DE7215" w:rsidRPr="00806AD1" w:rsidTr="0000308A">
        <w:trPr>
          <w:jc w:val="center"/>
        </w:trPr>
        <w:tc>
          <w:tcPr>
            <w:tcW w:w="2660" w:type="dxa"/>
            <w:vMerge/>
            <w:vAlign w:val="center"/>
          </w:tcPr>
          <w:p w:rsidR="00DE7215" w:rsidRPr="00806AD1" w:rsidRDefault="00DE7215" w:rsidP="0000308A">
            <w:pPr>
              <w:jc w:val="center"/>
              <w:rPr>
                <w:sz w:val="28"/>
                <w:szCs w:val="28"/>
              </w:rPr>
            </w:pPr>
          </w:p>
        </w:tc>
        <w:tc>
          <w:tcPr>
            <w:tcW w:w="1631" w:type="dxa"/>
            <w:vAlign w:val="bottom"/>
          </w:tcPr>
          <w:p w:rsidR="00DE7215" w:rsidRPr="00806AD1" w:rsidRDefault="00DE7215" w:rsidP="0000308A">
            <w:pPr>
              <w:rPr>
                <w:color w:val="000000"/>
                <w:sz w:val="28"/>
                <w:szCs w:val="28"/>
              </w:rPr>
            </w:pPr>
            <w:r w:rsidRPr="00806AD1">
              <w:rPr>
                <w:color w:val="000000"/>
                <w:sz w:val="28"/>
                <w:szCs w:val="28"/>
                <w:lang w:val="en-US"/>
              </w:rPr>
              <w:t>#2</w:t>
            </w:r>
          </w:p>
        </w:tc>
        <w:tc>
          <w:tcPr>
            <w:tcW w:w="1490" w:type="dxa"/>
            <w:vAlign w:val="bottom"/>
          </w:tcPr>
          <w:p w:rsidR="00DE7215" w:rsidRPr="00806AD1" w:rsidRDefault="00DE7215" w:rsidP="0000308A">
            <w:pPr>
              <w:rPr>
                <w:color w:val="000000"/>
                <w:sz w:val="28"/>
                <w:szCs w:val="28"/>
              </w:rPr>
            </w:pPr>
            <w:r w:rsidRPr="00806AD1">
              <w:rPr>
                <w:color w:val="000000"/>
                <w:sz w:val="28"/>
                <w:szCs w:val="28"/>
                <w:lang w:val="en-US"/>
              </w:rPr>
              <w:t>#2</w:t>
            </w:r>
          </w:p>
        </w:tc>
        <w:tc>
          <w:tcPr>
            <w:tcW w:w="1490" w:type="dxa"/>
            <w:vAlign w:val="bottom"/>
          </w:tcPr>
          <w:p w:rsidR="00DE7215" w:rsidRPr="00806AD1" w:rsidRDefault="00DE7215" w:rsidP="0000308A">
            <w:pPr>
              <w:rPr>
                <w:color w:val="000000"/>
                <w:sz w:val="28"/>
                <w:szCs w:val="28"/>
              </w:rPr>
            </w:pPr>
          </w:p>
        </w:tc>
      </w:tr>
      <w:tr w:rsidR="00DE7215" w:rsidRPr="00806AD1" w:rsidTr="0000308A">
        <w:trPr>
          <w:jc w:val="center"/>
        </w:trPr>
        <w:tc>
          <w:tcPr>
            <w:tcW w:w="2660" w:type="dxa"/>
            <w:vMerge w:val="restart"/>
            <w:vAlign w:val="center"/>
          </w:tcPr>
          <w:p w:rsidR="00DE7215" w:rsidRPr="00806AD1" w:rsidRDefault="00DE7215" w:rsidP="0000308A">
            <w:pPr>
              <w:jc w:val="center"/>
              <w:rPr>
                <w:sz w:val="28"/>
                <w:szCs w:val="28"/>
                <w:lang w:val="uk-UA"/>
              </w:rPr>
            </w:pPr>
            <w:r w:rsidRPr="00806AD1">
              <w:rPr>
                <w:sz w:val="28"/>
                <w:szCs w:val="28"/>
                <w:lang w:val="uk-UA"/>
              </w:rPr>
              <w:t>Кінець</w:t>
            </w:r>
            <w:r w:rsidRPr="00806AD1">
              <w:rPr>
                <w:sz w:val="28"/>
                <w:szCs w:val="28"/>
              </w:rPr>
              <w:t xml:space="preserve"> 1-</w:t>
            </w:r>
            <w:r w:rsidRPr="00806AD1">
              <w:rPr>
                <w:sz w:val="28"/>
                <w:szCs w:val="28"/>
                <w:lang w:val="uk-UA"/>
              </w:rPr>
              <w:t>ї</w:t>
            </w:r>
            <w:r w:rsidRPr="00806AD1">
              <w:rPr>
                <w:sz w:val="28"/>
                <w:szCs w:val="28"/>
              </w:rPr>
              <w:t xml:space="preserve"> – </w:t>
            </w:r>
            <w:r w:rsidRPr="00806AD1">
              <w:rPr>
                <w:sz w:val="28"/>
                <w:szCs w:val="28"/>
                <w:lang w:val="uk-UA"/>
              </w:rPr>
              <w:t>початок</w:t>
            </w:r>
            <w:r w:rsidRPr="00806AD1">
              <w:rPr>
                <w:sz w:val="28"/>
                <w:szCs w:val="28"/>
              </w:rPr>
              <w:t xml:space="preserve"> 2-</w:t>
            </w:r>
            <w:r w:rsidRPr="00806AD1">
              <w:rPr>
                <w:sz w:val="28"/>
                <w:szCs w:val="28"/>
                <w:lang w:val="uk-UA"/>
              </w:rPr>
              <w:t>ї</w:t>
            </w:r>
            <w:r w:rsidRPr="00806AD1">
              <w:rPr>
                <w:sz w:val="28"/>
                <w:szCs w:val="28"/>
              </w:rPr>
              <w:t xml:space="preserve"> </w:t>
            </w:r>
            <w:r w:rsidRPr="00806AD1">
              <w:rPr>
                <w:sz w:val="28"/>
                <w:szCs w:val="28"/>
                <w:lang w:val="uk-UA"/>
              </w:rPr>
              <w:t>хвилини</w:t>
            </w:r>
            <w:r>
              <w:rPr>
                <w:sz w:val="28"/>
                <w:szCs w:val="28"/>
                <w:lang w:val="uk-UA"/>
              </w:rPr>
              <w:t xml:space="preserve">, </w:t>
            </w:r>
            <w:r w:rsidRPr="00806AD1">
              <w:rPr>
                <w:sz w:val="28"/>
                <w:szCs w:val="28"/>
                <w:lang w:val="uk-UA"/>
              </w:rPr>
              <w:t>(M±m</w:t>
            </w:r>
            <w:r>
              <w:rPr>
                <w:sz w:val="28"/>
                <w:szCs w:val="28"/>
                <w:lang w:val="uk-UA"/>
              </w:rPr>
              <w:t>)</w:t>
            </w:r>
          </w:p>
        </w:tc>
        <w:tc>
          <w:tcPr>
            <w:tcW w:w="1631" w:type="dxa"/>
            <w:vAlign w:val="bottom"/>
          </w:tcPr>
          <w:p w:rsidR="00DE7215" w:rsidRPr="00806AD1" w:rsidRDefault="00DE7215" w:rsidP="0000308A">
            <w:pPr>
              <w:rPr>
                <w:color w:val="000000"/>
                <w:sz w:val="28"/>
                <w:szCs w:val="28"/>
              </w:rPr>
            </w:pPr>
            <w:r w:rsidRPr="00806AD1">
              <w:rPr>
                <w:color w:val="000000"/>
                <w:sz w:val="28"/>
                <w:szCs w:val="28"/>
              </w:rPr>
              <w:t>10</w:t>
            </w:r>
            <w:r w:rsidRPr="00806AD1">
              <w:rPr>
                <w:color w:val="000000"/>
                <w:sz w:val="28"/>
                <w:szCs w:val="28"/>
                <w:lang w:val="en-US"/>
              </w:rPr>
              <w:t>0,</w:t>
            </w:r>
            <w:r w:rsidRPr="00806AD1">
              <w:rPr>
                <w:color w:val="000000"/>
                <w:sz w:val="28"/>
                <w:szCs w:val="28"/>
              </w:rPr>
              <w:t>23±3,24</w:t>
            </w:r>
          </w:p>
        </w:tc>
        <w:tc>
          <w:tcPr>
            <w:tcW w:w="1490" w:type="dxa"/>
            <w:vAlign w:val="bottom"/>
          </w:tcPr>
          <w:p w:rsidR="00DE7215" w:rsidRPr="00806AD1" w:rsidRDefault="00DE7215" w:rsidP="0000308A">
            <w:pPr>
              <w:rPr>
                <w:color w:val="000000"/>
                <w:sz w:val="28"/>
                <w:szCs w:val="28"/>
              </w:rPr>
            </w:pPr>
            <w:r w:rsidRPr="00806AD1">
              <w:rPr>
                <w:color w:val="000000"/>
                <w:sz w:val="28"/>
                <w:szCs w:val="28"/>
              </w:rPr>
              <w:t>5</w:t>
            </w:r>
            <w:r w:rsidRPr="00806AD1">
              <w:rPr>
                <w:color w:val="000000"/>
                <w:sz w:val="28"/>
                <w:szCs w:val="28"/>
                <w:lang w:val="en-US"/>
              </w:rPr>
              <w:t>6</w:t>
            </w:r>
            <w:r w:rsidRPr="00806AD1">
              <w:rPr>
                <w:color w:val="000000"/>
                <w:sz w:val="28"/>
                <w:szCs w:val="28"/>
              </w:rPr>
              <w:t>,79±2,44</w:t>
            </w:r>
          </w:p>
        </w:tc>
        <w:tc>
          <w:tcPr>
            <w:tcW w:w="1490" w:type="dxa"/>
            <w:vAlign w:val="bottom"/>
          </w:tcPr>
          <w:p w:rsidR="00DE7215" w:rsidRPr="00806AD1" w:rsidRDefault="00DE7215" w:rsidP="0000308A">
            <w:pPr>
              <w:rPr>
                <w:color w:val="000000"/>
                <w:sz w:val="28"/>
                <w:szCs w:val="28"/>
              </w:rPr>
            </w:pPr>
            <w:r w:rsidRPr="00806AD1">
              <w:rPr>
                <w:color w:val="000000"/>
                <w:sz w:val="28"/>
                <w:szCs w:val="28"/>
              </w:rPr>
              <w:t>1,78±0,059</w:t>
            </w:r>
          </w:p>
        </w:tc>
      </w:tr>
      <w:tr w:rsidR="00DE7215" w:rsidRPr="00806AD1" w:rsidTr="0000308A">
        <w:trPr>
          <w:jc w:val="center"/>
        </w:trPr>
        <w:tc>
          <w:tcPr>
            <w:tcW w:w="2660" w:type="dxa"/>
            <w:vMerge/>
            <w:vAlign w:val="center"/>
          </w:tcPr>
          <w:p w:rsidR="00DE7215" w:rsidRPr="00806AD1" w:rsidRDefault="00DE7215" w:rsidP="0000308A">
            <w:pPr>
              <w:jc w:val="center"/>
              <w:rPr>
                <w:sz w:val="28"/>
                <w:szCs w:val="28"/>
              </w:rPr>
            </w:pPr>
          </w:p>
        </w:tc>
        <w:tc>
          <w:tcPr>
            <w:tcW w:w="1631" w:type="dxa"/>
            <w:vAlign w:val="bottom"/>
          </w:tcPr>
          <w:p w:rsidR="00DE7215" w:rsidRPr="00806AD1" w:rsidRDefault="00DE7215" w:rsidP="0000308A">
            <w:pPr>
              <w:rPr>
                <w:color w:val="000000"/>
                <w:sz w:val="28"/>
                <w:szCs w:val="28"/>
              </w:rPr>
            </w:pPr>
            <w:r w:rsidRPr="00806AD1">
              <w:rPr>
                <w:color w:val="000000"/>
                <w:sz w:val="28"/>
                <w:szCs w:val="28"/>
                <w:lang w:val="en-US"/>
              </w:rPr>
              <w:t>#1,3</w:t>
            </w:r>
          </w:p>
        </w:tc>
        <w:tc>
          <w:tcPr>
            <w:tcW w:w="1490" w:type="dxa"/>
            <w:vAlign w:val="bottom"/>
          </w:tcPr>
          <w:p w:rsidR="00DE7215" w:rsidRPr="00806AD1" w:rsidRDefault="00DE7215" w:rsidP="0000308A">
            <w:pPr>
              <w:rPr>
                <w:color w:val="000000"/>
                <w:sz w:val="28"/>
                <w:szCs w:val="28"/>
              </w:rPr>
            </w:pPr>
            <w:r w:rsidRPr="00806AD1">
              <w:rPr>
                <w:color w:val="000000"/>
                <w:sz w:val="28"/>
                <w:szCs w:val="28"/>
                <w:lang w:val="en-US"/>
              </w:rPr>
              <w:t>#1,3</w:t>
            </w:r>
          </w:p>
        </w:tc>
        <w:tc>
          <w:tcPr>
            <w:tcW w:w="1490" w:type="dxa"/>
            <w:vAlign w:val="bottom"/>
          </w:tcPr>
          <w:p w:rsidR="00DE7215" w:rsidRPr="00806AD1" w:rsidRDefault="00DE7215" w:rsidP="0000308A">
            <w:pPr>
              <w:rPr>
                <w:color w:val="000000"/>
                <w:sz w:val="28"/>
                <w:szCs w:val="28"/>
              </w:rPr>
            </w:pPr>
          </w:p>
        </w:tc>
      </w:tr>
      <w:tr w:rsidR="00DE7215" w:rsidRPr="00806AD1" w:rsidTr="0000308A">
        <w:trPr>
          <w:jc w:val="center"/>
        </w:trPr>
        <w:tc>
          <w:tcPr>
            <w:tcW w:w="2660" w:type="dxa"/>
            <w:vMerge w:val="restart"/>
            <w:vAlign w:val="center"/>
          </w:tcPr>
          <w:p w:rsidR="00DE7215" w:rsidRPr="00806AD1" w:rsidRDefault="00DE7215" w:rsidP="0000308A">
            <w:pPr>
              <w:jc w:val="center"/>
              <w:rPr>
                <w:sz w:val="28"/>
                <w:szCs w:val="28"/>
              </w:rPr>
            </w:pPr>
            <w:r w:rsidRPr="00806AD1">
              <w:rPr>
                <w:sz w:val="28"/>
                <w:szCs w:val="28"/>
              </w:rPr>
              <w:t>Динам</w:t>
            </w:r>
            <w:r w:rsidRPr="00806AD1">
              <w:rPr>
                <w:sz w:val="28"/>
                <w:szCs w:val="28"/>
                <w:lang w:val="uk-UA"/>
              </w:rPr>
              <w:t>і</w:t>
            </w:r>
            <w:r w:rsidRPr="00806AD1">
              <w:rPr>
                <w:sz w:val="28"/>
                <w:szCs w:val="28"/>
              </w:rPr>
              <w:t xml:space="preserve">ка </w:t>
            </w:r>
            <w:r w:rsidRPr="00806AD1">
              <w:rPr>
                <w:sz w:val="28"/>
                <w:szCs w:val="28"/>
                <w:lang w:val="uk-UA"/>
              </w:rPr>
              <w:t>змін</w:t>
            </w:r>
            <w:r w:rsidRPr="00806AD1">
              <w:rPr>
                <w:sz w:val="28"/>
                <w:szCs w:val="28"/>
              </w:rPr>
              <w:t>, %</w:t>
            </w:r>
          </w:p>
        </w:tc>
        <w:tc>
          <w:tcPr>
            <w:tcW w:w="1631" w:type="dxa"/>
            <w:vAlign w:val="bottom"/>
          </w:tcPr>
          <w:p w:rsidR="00DE7215" w:rsidRPr="00806AD1" w:rsidRDefault="00DE7215" w:rsidP="0000308A">
            <w:pPr>
              <w:rPr>
                <w:color w:val="000000"/>
                <w:sz w:val="28"/>
                <w:szCs w:val="28"/>
              </w:rPr>
            </w:pPr>
            <w:r w:rsidRPr="00806AD1">
              <w:rPr>
                <w:color w:val="000000"/>
                <w:sz w:val="28"/>
                <w:szCs w:val="28"/>
              </w:rPr>
              <w:t>9,74±2,43</w:t>
            </w:r>
          </w:p>
        </w:tc>
        <w:tc>
          <w:tcPr>
            <w:tcW w:w="1490" w:type="dxa"/>
            <w:vAlign w:val="bottom"/>
          </w:tcPr>
          <w:p w:rsidR="00DE7215" w:rsidRPr="00806AD1" w:rsidRDefault="00DE7215" w:rsidP="0000308A">
            <w:pPr>
              <w:rPr>
                <w:color w:val="000000"/>
                <w:sz w:val="28"/>
                <w:szCs w:val="28"/>
              </w:rPr>
            </w:pPr>
            <w:r w:rsidRPr="00806AD1">
              <w:rPr>
                <w:color w:val="000000"/>
                <w:sz w:val="28"/>
                <w:szCs w:val="28"/>
              </w:rPr>
              <w:t>14,43±2,</w:t>
            </w:r>
            <w:r w:rsidRPr="00806AD1">
              <w:rPr>
                <w:color w:val="000000"/>
                <w:sz w:val="28"/>
                <w:szCs w:val="28"/>
                <w:lang w:val="en-US"/>
              </w:rPr>
              <w:t>6</w:t>
            </w:r>
            <w:r w:rsidRPr="00806AD1">
              <w:rPr>
                <w:color w:val="000000"/>
                <w:sz w:val="28"/>
                <w:szCs w:val="28"/>
              </w:rPr>
              <w:t>8</w:t>
            </w:r>
          </w:p>
        </w:tc>
        <w:tc>
          <w:tcPr>
            <w:tcW w:w="1490" w:type="dxa"/>
            <w:vAlign w:val="bottom"/>
          </w:tcPr>
          <w:p w:rsidR="00DE7215" w:rsidRPr="00806AD1" w:rsidRDefault="00DE7215" w:rsidP="0000308A">
            <w:pPr>
              <w:rPr>
                <w:color w:val="000000"/>
                <w:sz w:val="28"/>
                <w:szCs w:val="28"/>
              </w:rPr>
            </w:pPr>
            <w:r w:rsidRPr="00806AD1">
              <w:rPr>
                <w:color w:val="000000"/>
                <w:sz w:val="28"/>
                <w:szCs w:val="28"/>
              </w:rPr>
              <w:t>4,06±1,43</w:t>
            </w:r>
          </w:p>
        </w:tc>
      </w:tr>
      <w:tr w:rsidR="00DE7215" w:rsidRPr="00806AD1" w:rsidTr="0000308A">
        <w:trPr>
          <w:jc w:val="center"/>
        </w:trPr>
        <w:tc>
          <w:tcPr>
            <w:tcW w:w="2660" w:type="dxa"/>
            <w:vMerge/>
            <w:vAlign w:val="center"/>
          </w:tcPr>
          <w:p w:rsidR="00DE7215" w:rsidRPr="00806AD1" w:rsidRDefault="00DE7215" w:rsidP="0000308A">
            <w:pPr>
              <w:jc w:val="center"/>
              <w:rPr>
                <w:sz w:val="28"/>
                <w:szCs w:val="28"/>
              </w:rPr>
            </w:pPr>
          </w:p>
        </w:tc>
        <w:tc>
          <w:tcPr>
            <w:tcW w:w="1631" w:type="dxa"/>
            <w:vAlign w:val="bottom"/>
          </w:tcPr>
          <w:p w:rsidR="00DE7215" w:rsidRPr="00806AD1" w:rsidRDefault="00DE7215" w:rsidP="0000308A">
            <w:pPr>
              <w:rPr>
                <w:color w:val="000000"/>
                <w:sz w:val="28"/>
                <w:szCs w:val="28"/>
              </w:rPr>
            </w:pPr>
            <w:r w:rsidRPr="00806AD1">
              <w:rPr>
                <w:color w:val="000000"/>
                <w:sz w:val="28"/>
                <w:szCs w:val="28"/>
                <w:lang w:val="en-US"/>
              </w:rPr>
              <w:t>#2</w:t>
            </w:r>
          </w:p>
        </w:tc>
        <w:tc>
          <w:tcPr>
            <w:tcW w:w="1490" w:type="dxa"/>
            <w:vAlign w:val="bottom"/>
          </w:tcPr>
          <w:p w:rsidR="00DE7215" w:rsidRPr="00806AD1" w:rsidRDefault="00DE7215" w:rsidP="0000308A">
            <w:pPr>
              <w:rPr>
                <w:color w:val="000000"/>
                <w:sz w:val="28"/>
                <w:szCs w:val="28"/>
              </w:rPr>
            </w:pPr>
            <w:r w:rsidRPr="00806AD1">
              <w:rPr>
                <w:color w:val="000000"/>
                <w:sz w:val="28"/>
                <w:szCs w:val="28"/>
                <w:lang w:val="en-US"/>
              </w:rPr>
              <w:t>#2</w:t>
            </w:r>
          </w:p>
        </w:tc>
        <w:tc>
          <w:tcPr>
            <w:tcW w:w="1490" w:type="dxa"/>
          </w:tcPr>
          <w:p w:rsidR="00DE7215" w:rsidRPr="00806AD1" w:rsidRDefault="00DE7215" w:rsidP="0000308A">
            <w:pPr>
              <w:jc w:val="both"/>
              <w:rPr>
                <w:sz w:val="28"/>
                <w:szCs w:val="28"/>
              </w:rPr>
            </w:pPr>
          </w:p>
        </w:tc>
      </w:tr>
      <w:tr w:rsidR="00DE7215" w:rsidRPr="00806AD1" w:rsidTr="0000308A">
        <w:trPr>
          <w:jc w:val="center"/>
        </w:trPr>
        <w:tc>
          <w:tcPr>
            <w:tcW w:w="2660" w:type="dxa"/>
            <w:vMerge w:val="restart"/>
            <w:vAlign w:val="center"/>
          </w:tcPr>
          <w:p w:rsidR="00DE7215" w:rsidRPr="00806AD1" w:rsidRDefault="00DE7215" w:rsidP="0000308A">
            <w:pPr>
              <w:jc w:val="center"/>
              <w:rPr>
                <w:sz w:val="28"/>
                <w:szCs w:val="28"/>
                <w:lang w:val="uk-UA"/>
              </w:rPr>
            </w:pPr>
            <w:r w:rsidRPr="00806AD1">
              <w:rPr>
                <w:sz w:val="28"/>
                <w:szCs w:val="28"/>
                <w:lang w:val="uk-UA"/>
              </w:rPr>
              <w:t>Кінець</w:t>
            </w:r>
            <w:r w:rsidRPr="00806AD1">
              <w:rPr>
                <w:sz w:val="28"/>
                <w:szCs w:val="28"/>
              </w:rPr>
              <w:t xml:space="preserve"> 4-</w:t>
            </w:r>
            <w:r w:rsidRPr="00806AD1">
              <w:rPr>
                <w:sz w:val="28"/>
                <w:szCs w:val="28"/>
                <w:lang w:val="uk-UA"/>
              </w:rPr>
              <w:t>ї</w:t>
            </w:r>
            <w:r w:rsidRPr="00806AD1">
              <w:rPr>
                <w:sz w:val="28"/>
                <w:szCs w:val="28"/>
              </w:rPr>
              <w:t xml:space="preserve"> – </w:t>
            </w:r>
            <w:r w:rsidRPr="00806AD1">
              <w:rPr>
                <w:sz w:val="28"/>
                <w:szCs w:val="28"/>
                <w:lang w:val="uk-UA"/>
              </w:rPr>
              <w:t>початок</w:t>
            </w:r>
            <w:r w:rsidRPr="00806AD1">
              <w:rPr>
                <w:sz w:val="28"/>
                <w:szCs w:val="28"/>
              </w:rPr>
              <w:t xml:space="preserve"> 5-</w:t>
            </w:r>
            <w:r w:rsidRPr="00806AD1">
              <w:rPr>
                <w:sz w:val="28"/>
                <w:szCs w:val="28"/>
                <w:lang w:val="uk-UA"/>
              </w:rPr>
              <w:t>ї</w:t>
            </w:r>
            <w:r w:rsidRPr="00806AD1">
              <w:rPr>
                <w:sz w:val="28"/>
                <w:szCs w:val="28"/>
              </w:rPr>
              <w:t xml:space="preserve"> </w:t>
            </w:r>
            <w:r w:rsidRPr="00806AD1">
              <w:rPr>
                <w:sz w:val="28"/>
                <w:szCs w:val="28"/>
                <w:lang w:val="uk-UA"/>
              </w:rPr>
              <w:t>хвилини</w:t>
            </w:r>
            <w:r>
              <w:rPr>
                <w:sz w:val="28"/>
                <w:szCs w:val="28"/>
                <w:lang w:val="uk-UA"/>
              </w:rPr>
              <w:t xml:space="preserve">, </w:t>
            </w:r>
            <w:r w:rsidRPr="00806AD1">
              <w:rPr>
                <w:sz w:val="28"/>
                <w:szCs w:val="28"/>
                <w:lang w:val="uk-UA"/>
              </w:rPr>
              <w:t>(M±m</w:t>
            </w:r>
            <w:r>
              <w:rPr>
                <w:sz w:val="28"/>
                <w:szCs w:val="28"/>
                <w:lang w:val="uk-UA"/>
              </w:rPr>
              <w:t>)</w:t>
            </w:r>
          </w:p>
        </w:tc>
        <w:tc>
          <w:tcPr>
            <w:tcW w:w="1631" w:type="dxa"/>
            <w:vAlign w:val="bottom"/>
          </w:tcPr>
          <w:p w:rsidR="00DE7215" w:rsidRPr="00806AD1" w:rsidRDefault="00DE7215" w:rsidP="0000308A">
            <w:pPr>
              <w:rPr>
                <w:color w:val="000000"/>
                <w:sz w:val="28"/>
                <w:szCs w:val="28"/>
              </w:rPr>
            </w:pPr>
            <w:r w:rsidRPr="00806AD1">
              <w:rPr>
                <w:color w:val="000000"/>
                <w:sz w:val="28"/>
                <w:szCs w:val="28"/>
              </w:rPr>
              <w:t>90,09±3,41</w:t>
            </w:r>
          </w:p>
        </w:tc>
        <w:tc>
          <w:tcPr>
            <w:tcW w:w="1490" w:type="dxa"/>
            <w:vAlign w:val="bottom"/>
          </w:tcPr>
          <w:p w:rsidR="00DE7215" w:rsidRPr="00806AD1" w:rsidRDefault="00DE7215" w:rsidP="0000308A">
            <w:pPr>
              <w:rPr>
                <w:color w:val="000000"/>
                <w:sz w:val="28"/>
                <w:szCs w:val="28"/>
              </w:rPr>
            </w:pPr>
            <w:r w:rsidRPr="00806AD1">
              <w:rPr>
                <w:color w:val="000000"/>
                <w:sz w:val="28"/>
                <w:szCs w:val="28"/>
              </w:rPr>
              <w:t>48,65±2,38</w:t>
            </w:r>
          </w:p>
        </w:tc>
        <w:tc>
          <w:tcPr>
            <w:tcW w:w="1490" w:type="dxa"/>
          </w:tcPr>
          <w:p w:rsidR="00DE7215" w:rsidRPr="00806AD1" w:rsidRDefault="00DE7215" w:rsidP="0000308A">
            <w:pPr>
              <w:jc w:val="both"/>
              <w:rPr>
                <w:sz w:val="28"/>
                <w:szCs w:val="28"/>
              </w:rPr>
            </w:pPr>
            <w:r w:rsidRPr="00806AD1">
              <w:rPr>
                <w:color w:val="000000"/>
                <w:sz w:val="28"/>
                <w:szCs w:val="28"/>
              </w:rPr>
              <w:t>1,87±0,063</w:t>
            </w:r>
          </w:p>
        </w:tc>
      </w:tr>
      <w:tr w:rsidR="00DE7215" w:rsidRPr="00806AD1" w:rsidTr="0000308A">
        <w:trPr>
          <w:jc w:val="center"/>
        </w:trPr>
        <w:tc>
          <w:tcPr>
            <w:tcW w:w="2660" w:type="dxa"/>
            <w:vMerge/>
            <w:vAlign w:val="center"/>
          </w:tcPr>
          <w:p w:rsidR="00DE7215" w:rsidRPr="00806AD1" w:rsidRDefault="00DE7215" w:rsidP="0000308A">
            <w:pPr>
              <w:jc w:val="center"/>
              <w:rPr>
                <w:sz w:val="28"/>
                <w:szCs w:val="28"/>
              </w:rPr>
            </w:pPr>
          </w:p>
        </w:tc>
        <w:tc>
          <w:tcPr>
            <w:tcW w:w="1631" w:type="dxa"/>
            <w:vAlign w:val="bottom"/>
          </w:tcPr>
          <w:p w:rsidR="00DE7215" w:rsidRPr="00806AD1" w:rsidRDefault="00DE7215" w:rsidP="0000308A">
            <w:pPr>
              <w:rPr>
                <w:color w:val="000000"/>
                <w:sz w:val="28"/>
                <w:szCs w:val="28"/>
              </w:rPr>
            </w:pPr>
            <w:r w:rsidRPr="00806AD1">
              <w:rPr>
                <w:color w:val="000000"/>
                <w:sz w:val="28"/>
                <w:szCs w:val="28"/>
                <w:lang w:val="en-US"/>
              </w:rPr>
              <w:t>#2</w:t>
            </w:r>
          </w:p>
        </w:tc>
        <w:tc>
          <w:tcPr>
            <w:tcW w:w="1490" w:type="dxa"/>
            <w:vAlign w:val="bottom"/>
          </w:tcPr>
          <w:p w:rsidR="00DE7215" w:rsidRPr="00806AD1" w:rsidRDefault="00DE7215" w:rsidP="0000308A">
            <w:pPr>
              <w:rPr>
                <w:color w:val="000000"/>
                <w:sz w:val="28"/>
                <w:szCs w:val="28"/>
              </w:rPr>
            </w:pPr>
            <w:r w:rsidRPr="00806AD1">
              <w:rPr>
                <w:color w:val="000000"/>
                <w:sz w:val="28"/>
                <w:szCs w:val="28"/>
                <w:lang w:val="en-US"/>
              </w:rPr>
              <w:t>#2</w:t>
            </w:r>
          </w:p>
        </w:tc>
        <w:tc>
          <w:tcPr>
            <w:tcW w:w="1490" w:type="dxa"/>
          </w:tcPr>
          <w:p w:rsidR="00DE7215" w:rsidRPr="00806AD1" w:rsidRDefault="00DE7215" w:rsidP="0000308A">
            <w:pPr>
              <w:jc w:val="both"/>
              <w:rPr>
                <w:sz w:val="28"/>
                <w:szCs w:val="28"/>
              </w:rPr>
            </w:pPr>
          </w:p>
        </w:tc>
      </w:tr>
      <w:tr w:rsidR="00DE7215" w:rsidRPr="00806AD1" w:rsidTr="0000308A">
        <w:trPr>
          <w:jc w:val="center"/>
        </w:trPr>
        <w:tc>
          <w:tcPr>
            <w:tcW w:w="2660" w:type="dxa"/>
            <w:vMerge w:val="restart"/>
            <w:vAlign w:val="center"/>
          </w:tcPr>
          <w:p w:rsidR="00DE7215" w:rsidRPr="00806AD1" w:rsidRDefault="00DE7215" w:rsidP="0000308A">
            <w:pPr>
              <w:jc w:val="center"/>
              <w:rPr>
                <w:sz w:val="28"/>
                <w:szCs w:val="28"/>
              </w:rPr>
            </w:pPr>
            <w:r w:rsidRPr="00806AD1">
              <w:rPr>
                <w:sz w:val="28"/>
                <w:szCs w:val="28"/>
              </w:rPr>
              <w:t>Динам</w:t>
            </w:r>
            <w:r w:rsidRPr="00806AD1">
              <w:rPr>
                <w:sz w:val="28"/>
                <w:szCs w:val="28"/>
                <w:lang w:val="uk-UA"/>
              </w:rPr>
              <w:t>і</w:t>
            </w:r>
            <w:r w:rsidRPr="00806AD1">
              <w:rPr>
                <w:sz w:val="28"/>
                <w:szCs w:val="28"/>
              </w:rPr>
              <w:t xml:space="preserve">ка </w:t>
            </w:r>
            <w:r w:rsidRPr="00806AD1">
              <w:rPr>
                <w:sz w:val="28"/>
                <w:szCs w:val="28"/>
                <w:lang w:val="uk-UA"/>
              </w:rPr>
              <w:t>змін</w:t>
            </w:r>
            <w:r w:rsidRPr="00806AD1">
              <w:rPr>
                <w:sz w:val="28"/>
                <w:szCs w:val="28"/>
              </w:rPr>
              <w:t>, %</w:t>
            </w:r>
          </w:p>
        </w:tc>
        <w:tc>
          <w:tcPr>
            <w:tcW w:w="1631" w:type="dxa"/>
            <w:vAlign w:val="bottom"/>
          </w:tcPr>
          <w:p w:rsidR="00DE7215" w:rsidRPr="00806AD1" w:rsidRDefault="00DE7215" w:rsidP="0000308A">
            <w:pPr>
              <w:rPr>
                <w:color w:val="000000"/>
                <w:sz w:val="28"/>
                <w:szCs w:val="28"/>
              </w:rPr>
            </w:pPr>
            <w:r w:rsidRPr="00806AD1">
              <w:rPr>
                <w:color w:val="000000"/>
                <w:sz w:val="28"/>
                <w:szCs w:val="28"/>
              </w:rPr>
              <w:t>1,09±0,92</w:t>
            </w:r>
          </w:p>
        </w:tc>
        <w:tc>
          <w:tcPr>
            <w:tcW w:w="1490" w:type="dxa"/>
            <w:vAlign w:val="bottom"/>
          </w:tcPr>
          <w:p w:rsidR="00DE7215" w:rsidRPr="00806AD1" w:rsidRDefault="00DE7215" w:rsidP="0000308A">
            <w:pPr>
              <w:rPr>
                <w:color w:val="000000"/>
                <w:sz w:val="28"/>
                <w:szCs w:val="28"/>
              </w:rPr>
            </w:pPr>
            <w:r w:rsidRPr="00806AD1">
              <w:rPr>
                <w:color w:val="000000"/>
                <w:sz w:val="28"/>
                <w:szCs w:val="28"/>
              </w:rPr>
              <w:t>2,35±1,58</w:t>
            </w:r>
          </w:p>
        </w:tc>
        <w:tc>
          <w:tcPr>
            <w:tcW w:w="1490" w:type="dxa"/>
          </w:tcPr>
          <w:p w:rsidR="00DE7215" w:rsidRPr="00806AD1" w:rsidRDefault="00DE7215" w:rsidP="0000308A">
            <w:pPr>
              <w:jc w:val="both"/>
              <w:rPr>
                <w:sz w:val="28"/>
                <w:szCs w:val="28"/>
              </w:rPr>
            </w:pPr>
            <w:r w:rsidRPr="00806AD1">
              <w:rPr>
                <w:color w:val="000000"/>
                <w:sz w:val="28"/>
                <w:szCs w:val="28"/>
              </w:rPr>
              <w:t>1,25±0,85</w:t>
            </w:r>
          </w:p>
        </w:tc>
      </w:tr>
      <w:tr w:rsidR="00DE7215" w:rsidRPr="00806AD1" w:rsidTr="0000308A">
        <w:trPr>
          <w:jc w:val="center"/>
        </w:trPr>
        <w:tc>
          <w:tcPr>
            <w:tcW w:w="2660" w:type="dxa"/>
            <w:vMerge/>
            <w:vAlign w:val="center"/>
          </w:tcPr>
          <w:p w:rsidR="00DE7215" w:rsidRPr="00806AD1" w:rsidRDefault="00DE7215" w:rsidP="0000308A">
            <w:pPr>
              <w:jc w:val="center"/>
              <w:rPr>
                <w:sz w:val="28"/>
                <w:szCs w:val="28"/>
              </w:rPr>
            </w:pPr>
          </w:p>
        </w:tc>
        <w:tc>
          <w:tcPr>
            <w:tcW w:w="1631" w:type="dxa"/>
            <w:vAlign w:val="bottom"/>
          </w:tcPr>
          <w:p w:rsidR="00DE7215" w:rsidRPr="00806AD1" w:rsidRDefault="00DE7215" w:rsidP="0000308A">
            <w:pPr>
              <w:rPr>
                <w:color w:val="000000"/>
                <w:sz w:val="28"/>
                <w:szCs w:val="28"/>
              </w:rPr>
            </w:pPr>
            <w:r w:rsidRPr="00806AD1">
              <w:rPr>
                <w:color w:val="000000"/>
                <w:sz w:val="28"/>
                <w:szCs w:val="28"/>
                <w:lang w:val="en-US"/>
              </w:rPr>
              <w:t>#1</w:t>
            </w:r>
          </w:p>
        </w:tc>
        <w:tc>
          <w:tcPr>
            <w:tcW w:w="1490" w:type="dxa"/>
            <w:vAlign w:val="bottom"/>
          </w:tcPr>
          <w:p w:rsidR="00DE7215" w:rsidRPr="00806AD1" w:rsidRDefault="00DE7215" w:rsidP="0000308A">
            <w:pPr>
              <w:rPr>
                <w:color w:val="000000"/>
                <w:sz w:val="28"/>
                <w:szCs w:val="28"/>
              </w:rPr>
            </w:pPr>
            <w:r w:rsidRPr="00806AD1">
              <w:rPr>
                <w:color w:val="000000"/>
                <w:sz w:val="28"/>
                <w:szCs w:val="28"/>
                <w:lang w:val="en-US"/>
              </w:rPr>
              <w:t>#1</w:t>
            </w:r>
          </w:p>
        </w:tc>
        <w:tc>
          <w:tcPr>
            <w:tcW w:w="1490" w:type="dxa"/>
          </w:tcPr>
          <w:p w:rsidR="00DE7215" w:rsidRPr="00806AD1" w:rsidRDefault="00DE7215" w:rsidP="0000308A">
            <w:pPr>
              <w:jc w:val="both"/>
              <w:rPr>
                <w:sz w:val="28"/>
                <w:szCs w:val="28"/>
              </w:rPr>
            </w:pPr>
          </w:p>
        </w:tc>
      </w:tr>
    </w:tbl>
    <w:p w:rsidR="00DE7215" w:rsidRPr="00806AD1" w:rsidRDefault="00DE7215" w:rsidP="00AF41DC">
      <w:pPr>
        <w:pStyle w:val="NormalWeb"/>
        <w:spacing w:before="0" w:beforeAutospacing="0" w:after="0" w:afterAutospacing="0" w:line="360" w:lineRule="auto"/>
        <w:ind w:firstLine="720"/>
        <w:jc w:val="both"/>
        <w:rPr>
          <w:sz w:val="28"/>
          <w:szCs w:val="28"/>
          <w:lang w:val="uk-UA"/>
        </w:rPr>
      </w:pPr>
      <w:r>
        <w:rPr>
          <w:sz w:val="28"/>
          <w:szCs w:val="28"/>
          <w:lang w:val="uk-UA"/>
        </w:rPr>
        <w:t>Примітка.</w:t>
      </w:r>
      <w:r w:rsidRPr="00806AD1">
        <w:rPr>
          <w:sz w:val="28"/>
          <w:szCs w:val="28"/>
          <w:lang w:val="uk-UA"/>
        </w:rPr>
        <w:t xml:space="preserve"> * - наявність достовірн</w:t>
      </w:r>
      <w:r>
        <w:rPr>
          <w:sz w:val="28"/>
          <w:szCs w:val="28"/>
          <w:lang w:val="uk-UA"/>
        </w:rPr>
        <w:t>ої</w:t>
      </w:r>
      <w:r w:rsidRPr="00806AD1">
        <w:rPr>
          <w:sz w:val="28"/>
          <w:szCs w:val="28"/>
          <w:lang w:val="uk-UA"/>
        </w:rPr>
        <w:t xml:space="preserve"> </w:t>
      </w:r>
      <w:r>
        <w:rPr>
          <w:sz w:val="28"/>
          <w:szCs w:val="28"/>
          <w:lang w:val="uk-UA"/>
        </w:rPr>
        <w:t>різниці</w:t>
      </w:r>
      <w:r w:rsidRPr="00806AD1">
        <w:rPr>
          <w:sz w:val="28"/>
          <w:szCs w:val="28"/>
          <w:lang w:val="uk-UA"/>
        </w:rPr>
        <w:t xml:space="preserve"> (p&lt;0,05) </w:t>
      </w:r>
      <w:r>
        <w:rPr>
          <w:sz w:val="28"/>
          <w:szCs w:val="28"/>
          <w:lang w:val="uk-UA"/>
        </w:rPr>
        <w:t xml:space="preserve">у порівнянні з контрольною групою </w:t>
      </w:r>
      <w:r w:rsidRPr="00806AD1">
        <w:rPr>
          <w:sz w:val="28"/>
          <w:szCs w:val="28"/>
          <w:lang w:val="uk-UA"/>
        </w:rPr>
        <w:t>дослідження</w:t>
      </w:r>
      <w:r>
        <w:rPr>
          <w:sz w:val="28"/>
          <w:szCs w:val="28"/>
          <w:lang w:val="uk-UA"/>
        </w:rPr>
        <w:t>;</w:t>
      </w:r>
      <w:r w:rsidRPr="00806AD1">
        <w:rPr>
          <w:sz w:val="28"/>
          <w:szCs w:val="28"/>
          <w:lang w:val="uk-UA"/>
        </w:rPr>
        <w:t xml:space="preserve"> # - зміна показників в динаміці дослідження, де 1 - значення показника до навантаження, 2 - значення показника у кінці 1-ої хвилини, 3 - значення показника у кінці 5-ої хвилини.</w:t>
      </w:r>
    </w:p>
    <w:p w:rsidR="00DE7215" w:rsidRDefault="00DE7215" w:rsidP="00AF41DC">
      <w:pPr>
        <w:pStyle w:val="NormalWeb"/>
        <w:spacing w:before="0" w:beforeAutospacing="0" w:after="0" w:afterAutospacing="0" w:line="360" w:lineRule="auto"/>
        <w:ind w:firstLine="720"/>
        <w:jc w:val="both"/>
        <w:rPr>
          <w:sz w:val="28"/>
          <w:szCs w:val="28"/>
          <w:lang w:val="uk-UA"/>
        </w:rPr>
      </w:pPr>
    </w:p>
    <w:p w:rsidR="00DE7215" w:rsidRPr="00806AD1" w:rsidRDefault="00DE7215" w:rsidP="00AF41DC">
      <w:pPr>
        <w:pStyle w:val="NormalWeb"/>
        <w:spacing w:before="0" w:beforeAutospacing="0" w:after="0" w:afterAutospacing="0" w:line="360" w:lineRule="auto"/>
        <w:ind w:firstLine="720"/>
        <w:jc w:val="both"/>
        <w:rPr>
          <w:sz w:val="28"/>
          <w:szCs w:val="28"/>
          <w:lang w:val="uk-UA"/>
        </w:rPr>
      </w:pPr>
      <w:r w:rsidRPr="00806AD1">
        <w:rPr>
          <w:sz w:val="28"/>
          <w:szCs w:val="28"/>
          <w:lang w:val="uk-UA"/>
        </w:rPr>
        <w:t xml:space="preserve">Показник Е МК до навантаження складав 91,03±3,11 см/сек і достовірно зростав після - до 100,23±3,24 см/сек. Відсоток змін склав 9,74±2,43%. Збільшення максимальної швидкості в період швидкого наповнення ЛШ свідчило про підвищення </w:t>
      </w:r>
      <w:r>
        <w:rPr>
          <w:sz w:val="28"/>
          <w:szCs w:val="28"/>
          <w:lang w:val="uk-UA"/>
        </w:rPr>
        <w:t>градієнту тиску на рівні клапана</w:t>
      </w:r>
      <w:r w:rsidRPr="00806AD1">
        <w:rPr>
          <w:sz w:val="28"/>
          <w:szCs w:val="28"/>
          <w:lang w:val="uk-UA"/>
        </w:rPr>
        <w:t xml:space="preserve">, ймовірно за рахунок збільшення припливу крові. До закінчення 4-5-ої хвилини достовірно знижувався показник до 90,09±3,41 см/сек. Відсоток змін від первинного склав 1,09±0,92%. Показник не </w:t>
      </w:r>
      <w:r>
        <w:rPr>
          <w:sz w:val="28"/>
          <w:szCs w:val="28"/>
          <w:lang w:val="uk-UA"/>
        </w:rPr>
        <w:t>відрізнявся</w:t>
      </w:r>
      <w:r w:rsidRPr="00806AD1">
        <w:rPr>
          <w:sz w:val="28"/>
          <w:szCs w:val="28"/>
          <w:lang w:val="uk-UA"/>
        </w:rPr>
        <w:t xml:space="preserve"> від такого до навантаження. </w:t>
      </w:r>
    </w:p>
    <w:p w:rsidR="00DE7215" w:rsidRPr="00806AD1" w:rsidRDefault="00DE7215" w:rsidP="00AF41DC">
      <w:pPr>
        <w:pStyle w:val="NormalWeb"/>
        <w:spacing w:before="0" w:beforeAutospacing="0" w:after="0" w:afterAutospacing="0" w:line="360" w:lineRule="auto"/>
        <w:ind w:firstLine="720"/>
        <w:jc w:val="both"/>
        <w:rPr>
          <w:sz w:val="28"/>
          <w:szCs w:val="28"/>
          <w:lang w:val="uk-UA"/>
        </w:rPr>
      </w:pPr>
      <w:r w:rsidRPr="00806AD1">
        <w:rPr>
          <w:sz w:val="28"/>
          <w:szCs w:val="28"/>
          <w:lang w:val="uk-UA"/>
        </w:rPr>
        <w:t>До проби максимальна швидкість в період повільного наповнення становила 49,08±2,32 см/сек та зростала після - до 56,79±2,44 см/сек (p&lt;0,05). Відсоток змін був більшим (p&gt;0,05), ніж в період швидкого наповнення і склав 14,43±2,68%. Враховуючи високу кореляцію показника максимальної швидкості кровотоку з об'ємними параметрами кровотоку, можна припустити, що</w:t>
      </w:r>
      <w:r>
        <w:rPr>
          <w:sz w:val="28"/>
          <w:szCs w:val="28"/>
          <w:lang w:val="uk-UA"/>
        </w:rPr>
        <w:t xml:space="preserve"> зростання його об'єму через МК</w:t>
      </w:r>
      <w:r w:rsidRPr="00806AD1">
        <w:rPr>
          <w:sz w:val="28"/>
          <w:szCs w:val="28"/>
          <w:lang w:val="uk-UA"/>
        </w:rPr>
        <w:t>, значною мірою, відбувалося за рахунок вдосконалення систоли передсердя при адекватній розтяжності ЛШ. До кінця 4-5-ої хвилини знижувалася величина А МК до 48,65±2,38 см/сек (p&lt;0,05). Відсоток змін склав - 2,35±1,58%, що свідчило про повернення до попередніх значень.</w:t>
      </w:r>
    </w:p>
    <w:p w:rsidR="00DE7215" w:rsidRPr="00806AD1" w:rsidRDefault="00DE7215" w:rsidP="00AF41DC">
      <w:pPr>
        <w:pStyle w:val="NormalWeb"/>
        <w:spacing w:before="0" w:beforeAutospacing="0" w:after="0" w:afterAutospacing="0" w:line="360" w:lineRule="auto"/>
        <w:ind w:firstLine="720"/>
        <w:jc w:val="both"/>
        <w:rPr>
          <w:sz w:val="28"/>
          <w:szCs w:val="28"/>
          <w:lang w:val="uk-UA"/>
        </w:rPr>
      </w:pPr>
      <w:r w:rsidRPr="00806AD1">
        <w:rPr>
          <w:sz w:val="28"/>
          <w:szCs w:val="28"/>
          <w:lang w:val="uk-UA"/>
        </w:rPr>
        <w:t>Співвідношення максимальної швидкості в періоди швидкого і повільного наповнення ЛШ до проби становило 1,85±0,062 умов/од, після - 1,78±0,059 умов/од з тенденцією до зниження (p&gt;0,05). Відсоток змін був невеликим - 4,06±1,43%. Направленість змін підтверджувало положення про переважне збільшення швидкості току крові в період повільного наповнення. До кінця 4-5-ої хвилини величина параметру Е/А МК знову підвищувалася до 1,87±0,063 умов/од (p&gt;0,05). Відсоток змін мав 1,25±0,85%.</w:t>
      </w:r>
    </w:p>
    <w:p w:rsidR="00DE7215" w:rsidRPr="00806AD1" w:rsidRDefault="00DE7215" w:rsidP="00AF41DC">
      <w:pPr>
        <w:pStyle w:val="NormalWeb"/>
        <w:spacing w:before="0" w:beforeAutospacing="0" w:after="0" w:afterAutospacing="0" w:line="360" w:lineRule="auto"/>
        <w:ind w:firstLine="720"/>
        <w:jc w:val="both"/>
        <w:rPr>
          <w:sz w:val="28"/>
          <w:szCs w:val="28"/>
          <w:lang w:val="uk-UA"/>
        </w:rPr>
      </w:pPr>
      <w:r w:rsidRPr="00806AD1">
        <w:rPr>
          <w:sz w:val="28"/>
          <w:szCs w:val="28"/>
          <w:lang w:val="uk-UA"/>
        </w:rPr>
        <w:t xml:space="preserve">Таким чином, у дітей групи 1 збільшувалися показники максимальної швидкості кровотоку як в період швидкого, так і в період повільного наповнення. Причому спрямованість зміни параметру Е/А МК вказувала на переважання змін в періоді повільного наповнення. </w:t>
      </w:r>
    </w:p>
    <w:p w:rsidR="00DE7215" w:rsidRPr="00806AD1" w:rsidRDefault="00DE7215" w:rsidP="00AF41DC">
      <w:pPr>
        <w:pStyle w:val="NormalWeb"/>
        <w:spacing w:before="0" w:beforeAutospacing="0" w:after="0" w:afterAutospacing="0" w:line="360" w:lineRule="auto"/>
        <w:ind w:firstLine="720"/>
        <w:jc w:val="both"/>
        <w:rPr>
          <w:sz w:val="28"/>
          <w:szCs w:val="28"/>
          <w:lang w:val="uk-UA"/>
        </w:rPr>
      </w:pPr>
      <w:r w:rsidRPr="00806AD1">
        <w:rPr>
          <w:sz w:val="28"/>
          <w:szCs w:val="28"/>
          <w:lang w:val="uk-UA"/>
        </w:rPr>
        <w:t>Проведений аналіз показників кривих швидкостей кровотоку на рівні МК у дітей групи</w:t>
      </w:r>
      <w:r>
        <w:rPr>
          <w:sz w:val="28"/>
          <w:szCs w:val="28"/>
          <w:lang w:val="uk-UA"/>
        </w:rPr>
        <w:t xml:space="preserve"> 2а (т</w:t>
      </w:r>
      <w:r w:rsidRPr="00806AD1">
        <w:rPr>
          <w:sz w:val="28"/>
          <w:szCs w:val="28"/>
          <w:lang w:val="uk-UA"/>
        </w:rPr>
        <w:t xml:space="preserve">абл. </w:t>
      </w:r>
      <w:r>
        <w:rPr>
          <w:sz w:val="28"/>
          <w:szCs w:val="28"/>
          <w:lang w:val="uk-UA"/>
        </w:rPr>
        <w:t>3</w:t>
      </w:r>
      <w:r w:rsidRPr="00806AD1">
        <w:rPr>
          <w:sz w:val="28"/>
          <w:szCs w:val="28"/>
          <w:lang w:val="uk-UA"/>
        </w:rPr>
        <w:t xml:space="preserve">.14). </w:t>
      </w:r>
    </w:p>
    <w:p w:rsidR="00DE7215" w:rsidRPr="00806AD1" w:rsidRDefault="00DE7215" w:rsidP="00AF41DC">
      <w:pPr>
        <w:pStyle w:val="NormalWeb"/>
        <w:spacing w:before="0" w:beforeAutospacing="0" w:after="0" w:afterAutospacing="0" w:line="360" w:lineRule="auto"/>
        <w:ind w:firstLine="720"/>
        <w:jc w:val="both"/>
        <w:rPr>
          <w:sz w:val="28"/>
          <w:szCs w:val="28"/>
          <w:lang w:val="uk-UA"/>
        </w:rPr>
      </w:pPr>
      <w:r w:rsidRPr="00806AD1">
        <w:rPr>
          <w:sz w:val="28"/>
          <w:szCs w:val="28"/>
          <w:lang w:val="uk-UA"/>
        </w:rPr>
        <w:t xml:space="preserve">Параметр Е МК до виконання проби дорівнював 90,82±2,85 см/сек та достовірно зріс після неї до 99,46±2,94 см/сек. Відсоток змін склав 8,97±2,05%. Наприкінці 4-5-ої хвилини він знизився і склав 91,29±2,76 см/сек (p&lt;0,05). Впродовж усього часу спостереження величини максимальної швидкості періоду швидкого наповнення ЛШ не </w:t>
      </w:r>
      <w:r>
        <w:rPr>
          <w:sz w:val="28"/>
          <w:szCs w:val="28"/>
          <w:lang w:val="uk-UA"/>
        </w:rPr>
        <w:t>відрізнялися</w:t>
      </w:r>
      <w:r w:rsidRPr="00806AD1">
        <w:rPr>
          <w:sz w:val="28"/>
          <w:szCs w:val="28"/>
          <w:lang w:val="uk-UA"/>
        </w:rPr>
        <w:t xml:space="preserve"> від таких контрольної групи. </w:t>
      </w:r>
    </w:p>
    <w:p w:rsidR="00DE7215" w:rsidRPr="00806AD1" w:rsidRDefault="00DE7215" w:rsidP="00AF41DC">
      <w:pPr>
        <w:pStyle w:val="NormalWeb"/>
        <w:spacing w:before="0" w:beforeAutospacing="0" w:after="0" w:afterAutospacing="0" w:line="360" w:lineRule="auto"/>
        <w:ind w:firstLine="720"/>
        <w:jc w:val="both"/>
        <w:rPr>
          <w:sz w:val="28"/>
          <w:szCs w:val="28"/>
          <w:lang w:val="uk-UA"/>
        </w:rPr>
      </w:pPr>
      <w:r w:rsidRPr="00806AD1">
        <w:rPr>
          <w:sz w:val="28"/>
          <w:szCs w:val="28"/>
          <w:lang w:val="uk-UA"/>
        </w:rPr>
        <w:t>Показник А МК перед навантаженням дорівнював 48,26±2,21 см/сек, після - збільшився до 52,79±2,3</w:t>
      </w:r>
      <w:r>
        <w:rPr>
          <w:sz w:val="28"/>
          <w:szCs w:val="28"/>
          <w:lang w:val="uk-UA"/>
        </w:rPr>
        <w:t>0</w:t>
      </w:r>
      <w:r w:rsidRPr="00806AD1">
        <w:rPr>
          <w:sz w:val="28"/>
          <w:szCs w:val="28"/>
          <w:lang w:val="uk-UA"/>
        </w:rPr>
        <w:t xml:space="preserve"> см/сек. На відміну від параметра А МК в контрольній групі достовірного зростання його величини не зафіксовано. Це підтверджувалося значенням відсотку зміни - він збільшився лише на 7,59±2,23%, майже в 2 рази менший, ніж у доношених. Таким чином, в основній групі дітей не відмічено більшого зростання кровотоку через МК в періоді повільного наповнення. Вважається, що у вказаний час швидкість може визначатися розтяжн</w:t>
      </w:r>
      <w:r>
        <w:rPr>
          <w:sz w:val="28"/>
          <w:szCs w:val="28"/>
          <w:lang w:val="uk-UA"/>
        </w:rPr>
        <w:t>істю ЛШ і скоротливістю міокарда</w:t>
      </w:r>
      <w:r w:rsidRPr="00806AD1">
        <w:rPr>
          <w:sz w:val="28"/>
          <w:szCs w:val="28"/>
          <w:lang w:val="uk-UA"/>
        </w:rPr>
        <w:t xml:space="preserve"> передсердя. Враховуючи ознаки зниження скоротливості за раніше проаналізованими показниками, можна припустити такий вплив і на даний параметр. Водночас, тип зміни функції діастоли зі збільшенням А МК розглядається як рестриктивний. В цілому, абсолютні значення А МК не </w:t>
      </w:r>
      <w:r>
        <w:rPr>
          <w:sz w:val="28"/>
          <w:szCs w:val="28"/>
          <w:lang w:val="uk-UA"/>
        </w:rPr>
        <w:t>відрізнялися</w:t>
      </w:r>
      <w:r w:rsidRPr="00806AD1">
        <w:rPr>
          <w:sz w:val="28"/>
          <w:szCs w:val="28"/>
          <w:lang w:val="uk-UA"/>
        </w:rPr>
        <w:t xml:space="preserve"> від аналогічних у дітей в групі контролю. </w:t>
      </w:r>
    </w:p>
    <w:p w:rsidR="00DE7215" w:rsidRPr="005E35C1" w:rsidRDefault="00DE7215" w:rsidP="005E35C1">
      <w:pPr>
        <w:pStyle w:val="NormalWeb"/>
        <w:spacing w:before="0" w:beforeAutospacing="0" w:after="0" w:afterAutospacing="0" w:line="360" w:lineRule="auto"/>
        <w:rPr>
          <w:sz w:val="16"/>
          <w:szCs w:val="16"/>
          <w:lang w:val="uk-UA"/>
        </w:rPr>
      </w:pPr>
    </w:p>
    <w:p w:rsidR="00DE7215" w:rsidRPr="00806AD1" w:rsidRDefault="00DE7215" w:rsidP="005E35C1">
      <w:pPr>
        <w:pStyle w:val="NormalWeb"/>
        <w:spacing w:before="0" w:beforeAutospacing="0" w:after="0" w:afterAutospacing="0" w:line="360" w:lineRule="auto"/>
        <w:jc w:val="both"/>
        <w:rPr>
          <w:sz w:val="28"/>
          <w:szCs w:val="28"/>
          <w:lang w:val="uk-UA"/>
        </w:rPr>
      </w:pPr>
      <w:r>
        <w:rPr>
          <w:sz w:val="28"/>
          <w:szCs w:val="28"/>
          <w:lang w:val="uk-UA"/>
        </w:rPr>
        <w:t xml:space="preserve">Таблиця 3.14 – </w:t>
      </w:r>
      <w:r w:rsidRPr="00806AD1">
        <w:rPr>
          <w:sz w:val="28"/>
          <w:szCs w:val="28"/>
          <w:lang w:val="uk-UA"/>
        </w:rPr>
        <w:t>Зміна показників кривих швидкостей кровот</w:t>
      </w:r>
      <w:r>
        <w:rPr>
          <w:sz w:val="28"/>
          <w:szCs w:val="28"/>
          <w:lang w:val="uk-UA"/>
        </w:rPr>
        <w:t>оку на рівні мітрального клапана</w:t>
      </w:r>
      <w:r w:rsidRPr="00806AD1">
        <w:rPr>
          <w:sz w:val="28"/>
          <w:szCs w:val="28"/>
          <w:lang w:val="uk-UA"/>
        </w:rPr>
        <w:t xml:space="preserve"> у </w:t>
      </w:r>
      <w:r>
        <w:rPr>
          <w:sz w:val="28"/>
          <w:szCs w:val="28"/>
          <w:lang w:val="uk-UA"/>
        </w:rPr>
        <w:t>школярів, народжених до строку з пропорційним розвитком</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660"/>
        <w:gridCol w:w="1490"/>
        <w:gridCol w:w="1490"/>
        <w:gridCol w:w="1490"/>
      </w:tblGrid>
      <w:tr w:rsidR="00DE7215" w:rsidRPr="00806AD1" w:rsidTr="0000308A">
        <w:trPr>
          <w:jc w:val="center"/>
        </w:trPr>
        <w:tc>
          <w:tcPr>
            <w:tcW w:w="2660" w:type="dxa"/>
          </w:tcPr>
          <w:p w:rsidR="00DE7215" w:rsidRPr="00806AD1" w:rsidRDefault="00DE7215" w:rsidP="0000308A">
            <w:pPr>
              <w:jc w:val="both"/>
              <w:rPr>
                <w:sz w:val="28"/>
                <w:szCs w:val="28"/>
              </w:rPr>
            </w:pPr>
          </w:p>
        </w:tc>
        <w:tc>
          <w:tcPr>
            <w:tcW w:w="1490" w:type="dxa"/>
          </w:tcPr>
          <w:p w:rsidR="00DE7215" w:rsidRPr="00806AD1" w:rsidRDefault="00DE7215" w:rsidP="0000308A">
            <w:pPr>
              <w:jc w:val="both"/>
              <w:rPr>
                <w:sz w:val="28"/>
                <w:szCs w:val="28"/>
                <w:lang w:val="en-US"/>
              </w:rPr>
            </w:pPr>
            <w:r w:rsidRPr="00806AD1">
              <w:rPr>
                <w:sz w:val="28"/>
                <w:szCs w:val="28"/>
              </w:rPr>
              <w:t>Е МК, см/сек</w:t>
            </w:r>
          </w:p>
        </w:tc>
        <w:tc>
          <w:tcPr>
            <w:tcW w:w="1490" w:type="dxa"/>
          </w:tcPr>
          <w:p w:rsidR="00DE7215" w:rsidRPr="00806AD1" w:rsidRDefault="00DE7215" w:rsidP="0000308A">
            <w:pPr>
              <w:jc w:val="both"/>
              <w:rPr>
                <w:sz w:val="28"/>
                <w:szCs w:val="28"/>
              </w:rPr>
            </w:pPr>
            <w:r w:rsidRPr="00806AD1">
              <w:rPr>
                <w:sz w:val="28"/>
                <w:szCs w:val="28"/>
              </w:rPr>
              <w:t>А МК, см/сек</w:t>
            </w:r>
          </w:p>
        </w:tc>
        <w:tc>
          <w:tcPr>
            <w:tcW w:w="1490" w:type="dxa"/>
          </w:tcPr>
          <w:p w:rsidR="00DE7215" w:rsidRPr="00806AD1" w:rsidRDefault="00DE7215" w:rsidP="0000308A">
            <w:pPr>
              <w:jc w:val="both"/>
              <w:rPr>
                <w:sz w:val="28"/>
                <w:szCs w:val="28"/>
              </w:rPr>
            </w:pPr>
            <w:r w:rsidRPr="00806AD1">
              <w:rPr>
                <w:sz w:val="28"/>
                <w:szCs w:val="28"/>
              </w:rPr>
              <w:t>Е/А МК, у</w:t>
            </w:r>
            <w:r w:rsidRPr="00806AD1">
              <w:rPr>
                <w:sz w:val="28"/>
                <w:szCs w:val="28"/>
                <w:lang w:val="uk-UA"/>
              </w:rPr>
              <w:t>мов</w:t>
            </w:r>
            <w:r w:rsidRPr="00806AD1">
              <w:rPr>
                <w:sz w:val="28"/>
                <w:szCs w:val="28"/>
              </w:rPr>
              <w:t>/</w:t>
            </w:r>
            <w:r w:rsidRPr="00806AD1">
              <w:rPr>
                <w:sz w:val="28"/>
                <w:szCs w:val="28"/>
                <w:lang w:val="uk-UA"/>
              </w:rPr>
              <w:t>о</w:t>
            </w:r>
            <w:r w:rsidRPr="00806AD1">
              <w:rPr>
                <w:sz w:val="28"/>
                <w:szCs w:val="28"/>
              </w:rPr>
              <w:t>д</w:t>
            </w:r>
          </w:p>
        </w:tc>
      </w:tr>
      <w:tr w:rsidR="00DE7215" w:rsidRPr="00806AD1" w:rsidTr="0000308A">
        <w:trPr>
          <w:jc w:val="center"/>
        </w:trPr>
        <w:tc>
          <w:tcPr>
            <w:tcW w:w="2660" w:type="dxa"/>
            <w:vMerge w:val="restart"/>
            <w:vAlign w:val="center"/>
          </w:tcPr>
          <w:p w:rsidR="00DE7215" w:rsidRPr="00806AD1" w:rsidRDefault="00DE7215" w:rsidP="0000308A">
            <w:pPr>
              <w:jc w:val="center"/>
              <w:rPr>
                <w:sz w:val="28"/>
                <w:szCs w:val="28"/>
                <w:lang w:val="uk-UA"/>
              </w:rPr>
            </w:pPr>
            <w:r w:rsidRPr="00806AD1">
              <w:rPr>
                <w:sz w:val="28"/>
                <w:szCs w:val="28"/>
              </w:rPr>
              <w:t xml:space="preserve">До </w:t>
            </w:r>
            <w:r w:rsidRPr="00806AD1">
              <w:rPr>
                <w:sz w:val="28"/>
                <w:szCs w:val="28"/>
                <w:lang w:val="uk-UA"/>
              </w:rPr>
              <w:t>навантаж.</w:t>
            </w:r>
            <w:r>
              <w:rPr>
                <w:sz w:val="28"/>
                <w:szCs w:val="28"/>
                <w:lang w:val="uk-UA"/>
              </w:rPr>
              <w:t xml:space="preserve">, </w:t>
            </w:r>
            <w:r w:rsidRPr="00806AD1">
              <w:rPr>
                <w:sz w:val="28"/>
                <w:szCs w:val="28"/>
                <w:lang w:val="uk-UA"/>
              </w:rPr>
              <w:t>(M±m</w:t>
            </w:r>
            <w:r>
              <w:rPr>
                <w:sz w:val="28"/>
                <w:szCs w:val="28"/>
                <w:lang w:val="uk-UA"/>
              </w:rPr>
              <w:t>)</w:t>
            </w:r>
          </w:p>
        </w:tc>
        <w:tc>
          <w:tcPr>
            <w:tcW w:w="1490" w:type="dxa"/>
            <w:vAlign w:val="bottom"/>
          </w:tcPr>
          <w:p w:rsidR="00DE7215" w:rsidRPr="00806AD1" w:rsidRDefault="00DE7215" w:rsidP="0000308A">
            <w:pPr>
              <w:rPr>
                <w:color w:val="000000"/>
                <w:sz w:val="28"/>
                <w:szCs w:val="28"/>
              </w:rPr>
            </w:pPr>
            <w:r w:rsidRPr="00806AD1">
              <w:rPr>
                <w:color w:val="000000"/>
                <w:sz w:val="28"/>
                <w:szCs w:val="28"/>
              </w:rPr>
              <w:t>90,82±2,85</w:t>
            </w:r>
          </w:p>
        </w:tc>
        <w:tc>
          <w:tcPr>
            <w:tcW w:w="1490" w:type="dxa"/>
            <w:vAlign w:val="bottom"/>
          </w:tcPr>
          <w:p w:rsidR="00DE7215" w:rsidRPr="00806AD1" w:rsidRDefault="00DE7215" w:rsidP="0000308A">
            <w:pPr>
              <w:rPr>
                <w:color w:val="000000"/>
                <w:sz w:val="28"/>
                <w:szCs w:val="28"/>
              </w:rPr>
            </w:pPr>
            <w:r w:rsidRPr="00806AD1">
              <w:rPr>
                <w:color w:val="000000"/>
                <w:sz w:val="28"/>
                <w:szCs w:val="28"/>
              </w:rPr>
              <w:t>48,26±2,21</w:t>
            </w:r>
          </w:p>
        </w:tc>
        <w:tc>
          <w:tcPr>
            <w:tcW w:w="1490" w:type="dxa"/>
          </w:tcPr>
          <w:p w:rsidR="00DE7215" w:rsidRPr="006B3930" w:rsidRDefault="00DE7215" w:rsidP="0000308A">
            <w:pPr>
              <w:jc w:val="both"/>
              <w:rPr>
                <w:sz w:val="28"/>
                <w:szCs w:val="28"/>
                <w:lang w:val="uk-UA"/>
              </w:rPr>
            </w:pPr>
            <w:r w:rsidRPr="00806AD1">
              <w:rPr>
                <w:color w:val="000000"/>
                <w:sz w:val="28"/>
                <w:szCs w:val="28"/>
              </w:rPr>
              <w:t>1,88±0,05</w:t>
            </w:r>
          </w:p>
        </w:tc>
      </w:tr>
      <w:tr w:rsidR="00DE7215" w:rsidRPr="00806AD1" w:rsidTr="0000308A">
        <w:trPr>
          <w:jc w:val="center"/>
        </w:trPr>
        <w:tc>
          <w:tcPr>
            <w:tcW w:w="2660" w:type="dxa"/>
            <w:vMerge/>
            <w:vAlign w:val="center"/>
          </w:tcPr>
          <w:p w:rsidR="00DE7215" w:rsidRPr="00806AD1" w:rsidRDefault="00DE7215" w:rsidP="0000308A">
            <w:pPr>
              <w:jc w:val="center"/>
              <w:rPr>
                <w:sz w:val="28"/>
                <w:szCs w:val="28"/>
              </w:rPr>
            </w:pPr>
          </w:p>
        </w:tc>
        <w:tc>
          <w:tcPr>
            <w:tcW w:w="1490" w:type="dxa"/>
            <w:vAlign w:val="bottom"/>
          </w:tcPr>
          <w:p w:rsidR="00DE7215" w:rsidRPr="00806AD1" w:rsidRDefault="00DE7215" w:rsidP="0000308A">
            <w:pPr>
              <w:rPr>
                <w:color w:val="000000"/>
                <w:sz w:val="28"/>
                <w:szCs w:val="28"/>
              </w:rPr>
            </w:pPr>
            <w:r w:rsidRPr="00806AD1">
              <w:rPr>
                <w:color w:val="000000"/>
                <w:sz w:val="28"/>
                <w:szCs w:val="28"/>
                <w:lang w:val="en-US"/>
              </w:rPr>
              <w:t>#2</w:t>
            </w:r>
          </w:p>
        </w:tc>
        <w:tc>
          <w:tcPr>
            <w:tcW w:w="1490" w:type="dxa"/>
            <w:vAlign w:val="bottom"/>
          </w:tcPr>
          <w:p w:rsidR="00DE7215" w:rsidRPr="00806AD1" w:rsidRDefault="00DE7215" w:rsidP="0000308A">
            <w:pPr>
              <w:rPr>
                <w:color w:val="000000"/>
                <w:sz w:val="28"/>
                <w:szCs w:val="28"/>
              </w:rPr>
            </w:pPr>
          </w:p>
        </w:tc>
        <w:tc>
          <w:tcPr>
            <w:tcW w:w="1490" w:type="dxa"/>
            <w:vAlign w:val="bottom"/>
          </w:tcPr>
          <w:p w:rsidR="00DE7215" w:rsidRPr="00806AD1" w:rsidRDefault="00DE7215" w:rsidP="0000308A">
            <w:pPr>
              <w:rPr>
                <w:color w:val="000000"/>
                <w:sz w:val="28"/>
                <w:szCs w:val="28"/>
              </w:rPr>
            </w:pPr>
          </w:p>
        </w:tc>
      </w:tr>
      <w:tr w:rsidR="00DE7215" w:rsidRPr="00806AD1" w:rsidTr="0000308A">
        <w:trPr>
          <w:jc w:val="center"/>
        </w:trPr>
        <w:tc>
          <w:tcPr>
            <w:tcW w:w="2660" w:type="dxa"/>
            <w:vMerge w:val="restart"/>
            <w:vAlign w:val="center"/>
          </w:tcPr>
          <w:p w:rsidR="00DE7215" w:rsidRPr="00806AD1" w:rsidRDefault="00DE7215" w:rsidP="0000308A">
            <w:pPr>
              <w:jc w:val="center"/>
              <w:rPr>
                <w:sz w:val="28"/>
                <w:szCs w:val="28"/>
                <w:lang w:val="uk-UA"/>
              </w:rPr>
            </w:pPr>
            <w:r w:rsidRPr="00806AD1">
              <w:rPr>
                <w:sz w:val="28"/>
                <w:szCs w:val="28"/>
                <w:lang w:val="uk-UA"/>
              </w:rPr>
              <w:t>Кінець</w:t>
            </w:r>
            <w:r w:rsidRPr="00806AD1">
              <w:rPr>
                <w:sz w:val="28"/>
                <w:szCs w:val="28"/>
              </w:rPr>
              <w:t xml:space="preserve"> 1-</w:t>
            </w:r>
            <w:r w:rsidRPr="00806AD1">
              <w:rPr>
                <w:sz w:val="28"/>
                <w:szCs w:val="28"/>
                <w:lang w:val="uk-UA"/>
              </w:rPr>
              <w:t>ї</w:t>
            </w:r>
            <w:r w:rsidRPr="00806AD1">
              <w:rPr>
                <w:sz w:val="28"/>
                <w:szCs w:val="28"/>
              </w:rPr>
              <w:t xml:space="preserve"> – </w:t>
            </w:r>
            <w:r w:rsidRPr="00806AD1">
              <w:rPr>
                <w:sz w:val="28"/>
                <w:szCs w:val="28"/>
                <w:lang w:val="uk-UA"/>
              </w:rPr>
              <w:t>початок</w:t>
            </w:r>
            <w:r w:rsidRPr="00806AD1">
              <w:rPr>
                <w:sz w:val="28"/>
                <w:szCs w:val="28"/>
              </w:rPr>
              <w:t xml:space="preserve"> 2-</w:t>
            </w:r>
            <w:r w:rsidRPr="00806AD1">
              <w:rPr>
                <w:sz w:val="28"/>
                <w:szCs w:val="28"/>
                <w:lang w:val="uk-UA"/>
              </w:rPr>
              <w:t>ї</w:t>
            </w:r>
            <w:r w:rsidRPr="00806AD1">
              <w:rPr>
                <w:sz w:val="28"/>
                <w:szCs w:val="28"/>
              </w:rPr>
              <w:t xml:space="preserve"> </w:t>
            </w:r>
            <w:r w:rsidRPr="00806AD1">
              <w:rPr>
                <w:sz w:val="28"/>
                <w:szCs w:val="28"/>
                <w:lang w:val="uk-UA"/>
              </w:rPr>
              <w:t>хвилини</w:t>
            </w:r>
            <w:r>
              <w:rPr>
                <w:sz w:val="28"/>
                <w:szCs w:val="28"/>
                <w:lang w:val="uk-UA"/>
              </w:rPr>
              <w:t xml:space="preserve">, </w:t>
            </w:r>
            <w:r w:rsidRPr="00806AD1">
              <w:rPr>
                <w:sz w:val="28"/>
                <w:szCs w:val="28"/>
                <w:lang w:val="uk-UA"/>
              </w:rPr>
              <w:t>(M±m</w:t>
            </w:r>
            <w:r>
              <w:rPr>
                <w:sz w:val="28"/>
                <w:szCs w:val="28"/>
                <w:lang w:val="uk-UA"/>
              </w:rPr>
              <w:t>)</w:t>
            </w:r>
          </w:p>
        </w:tc>
        <w:tc>
          <w:tcPr>
            <w:tcW w:w="1490" w:type="dxa"/>
            <w:vAlign w:val="bottom"/>
          </w:tcPr>
          <w:p w:rsidR="00DE7215" w:rsidRPr="00806AD1" w:rsidRDefault="00DE7215" w:rsidP="0000308A">
            <w:pPr>
              <w:rPr>
                <w:color w:val="000000"/>
                <w:sz w:val="28"/>
                <w:szCs w:val="28"/>
              </w:rPr>
            </w:pPr>
            <w:r w:rsidRPr="00806AD1">
              <w:rPr>
                <w:color w:val="000000"/>
                <w:sz w:val="28"/>
                <w:szCs w:val="28"/>
                <w:lang w:val="en-US"/>
              </w:rPr>
              <w:t>99</w:t>
            </w:r>
            <w:r w:rsidRPr="00806AD1">
              <w:rPr>
                <w:color w:val="000000"/>
                <w:sz w:val="28"/>
                <w:szCs w:val="28"/>
              </w:rPr>
              <w:t>,46±2,94</w:t>
            </w:r>
          </w:p>
        </w:tc>
        <w:tc>
          <w:tcPr>
            <w:tcW w:w="1490" w:type="dxa"/>
            <w:vAlign w:val="bottom"/>
          </w:tcPr>
          <w:p w:rsidR="00DE7215" w:rsidRPr="00E930E4" w:rsidRDefault="00DE7215" w:rsidP="0000308A">
            <w:pPr>
              <w:rPr>
                <w:color w:val="000000"/>
                <w:sz w:val="28"/>
                <w:szCs w:val="28"/>
                <w:lang w:val="uk-UA"/>
              </w:rPr>
            </w:pPr>
            <w:r w:rsidRPr="00806AD1">
              <w:rPr>
                <w:color w:val="000000"/>
                <w:sz w:val="28"/>
                <w:szCs w:val="28"/>
              </w:rPr>
              <w:t>5</w:t>
            </w:r>
            <w:r w:rsidRPr="00806AD1">
              <w:rPr>
                <w:color w:val="000000"/>
                <w:sz w:val="28"/>
                <w:szCs w:val="28"/>
                <w:lang w:val="en-US"/>
              </w:rPr>
              <w:t>2</w:t>
            </w:r>
            <w:r w:rsidRPr="00806AD1">
              <w:rPr>
                <w:color w:val="000000"/>
                <w:sz w:val="28"/>
                <w:szCs w:val="28"/>
              </w:rPr>
              <w:t>,79±2,3</w:t>
            </w:r>
            <w:r>
              <w:rPr>
                <w:color w:val="000000"/>
                <w:sz w:val="28"/>
                <w:szCs w:val="28"/>
                <w:lang w:val="uk-UA"/>
              </w:rPr>
              <w:t>0</w:t>
            </w:r>
          </w:p>
        </w:tc>
        <w:tc>
          <w:tcPr>
            <w:tcW w:w="1490" w:type="dxa"/>
            <w:vAlign w:val="bottom"/>
          </w:tcPr>
          <w:p w:rsidR="00DE7215" w:rsidRPr="006B3930" w:rsidRDefault="00DE7215" w:rsidP="0000308A">
            <w:pPr>
              <w:rPr>
                <w:color w:val="000000"/>
                <w:sz w:val="28"/>
                <w:szCs w:val="28"/>
                <w:lang w:val="uk-UA"/>
              </w:rPr>
            </w:pPr>
            <w:r>
              <w:rPr>
                <w:color w:val="000000"/>
                <w:sz w:val="28"/>
                <w:szCs w:val="28"/>
              </w:rPr>
              <w:t>1,86±0,0</w:t>
            </w:r>
            <w:r>
              <w:rPr>
                <w:color w:val="000000"/>
                <w:sz w:val="28"/>
                <w:szCs w:val="28"/>
                <w:lang w:val="uk-UA"/>
              </w:rPr>
              <w:t>5</w:t>
            </w:r>
          </w:p>
        </w:tc>
      </w:tr>
      <w:tr w:rsidR="00DE7215" w:rsidRPr="00806AD1" w:rsidTr="0000308A">
        <w:trPr>
          <w:jc w:val="center"/>
        </w:trPr>
        <w:tc>
          <w:tcPr>
            <w:tcW w:w="2660" w:type="dxa"/>
            <w:vMerge/>
            <w:vAlign w:val="center"/>
          </w:tcPr>
          <w:p w:rsidR="00DE7215" w:rsidRPr="00806AD1" w:rsidRDefault="00DE7215" w:rsidP="0000308A">
            <w:pPr>
              <w:jc w:val="center"/>
              <w:rPr>
                <w:sz w:val="28"/>
                <w:szCs w:val="28"/>
              </w:rPr>
            </w:pPr>
          </w:p>
        </w:tc>
        <w:tc>
          <w:tcPr>
            <w:tcW w:w="1490" w:type="dxa"/>
            <w:vAlign w:val="bottom"/>
          </w:tcPr>
          <w:p w:rsidR="00DE7215" w:rsidRPr="00806AD1" w:rsidRDefault="00DE7215" w:rsidP="0000308A">
            <w:pPr>
              <w:rPr>
                <w:color w:val="000000"/>
                <w:sz w:val="28"/>
                <w:szCs w:val="28"/>
              </w:rPr>
            </w:pPr>
            <w:r w:rsidRPr="00806AD1">
              <w:rPr>
                <w:color w:val="000000"/>
                <w:sz w:val="28"/>
                <w:szCs w:val="28"/>
                <w:lang w:val="en-US"/>
              </w:rPr>
              <w:t>#1,3</w:t>
            </w:r>
          </w:p>
        </w:tc>
        <w:tc>
          <w:tcPr>
            <w:tcW w:w="1490" w:type="dxa"/>
            <w:vAlign w:val="bottom"/>
          </w:tcPr>
          <w:p w:rsidR="00DE7215" w:rsidRPr="00806AD1" w:rsidRDefault="00DE7215" w:rsidP="0000308A">
            <w:pPr>
              <w:rPr>
                <w:color w:val="000000"/>
                <w:sz w:val="28"/>
                <w:szCs w:val="28"/>
              </w:rPr>
            </w:pPr>
          </w:p>
        </w:tc>
        <w:tc>
          <w:tcPr>
            <w:tcW w:w="1490" w:type="dxa"/>
            <w:vAlign w:val="bottom"/>
          </w:tcPr>
          <w:p w:rsidR="00DE7215" w:rsidRPr="00806AD1" w:rsidRDefault="00DE7215" w:rsidP="0000308A">
            <w:pPr>
              <w:rPr>
                <w:color w:val="000000"/>
                <w:sz w:val="28"/>
                <w:szCs w:val="28"/>
              </w:rPr>
            </w:pPr>
          </w:p>
        </w:tc>
      </w:tr>
      <w:tr w:rsidR="00DE7215" w:rsidRPr="00806AD1" w:rsidTr="0000308A">
        <w:trPr>
          <w:jc w:val="center"/>
        </w:trPr>
        <w:tc>
          <w:tcPr>
            <w:tcW w:w="2660" w:type="dxa"/>
            <w:vMerge w:val="restart"/>
            <w:vAlign w:val="center"/>
          </w:tcPr>
          <w:p w:rsidR="00DE7215" w:rsidRPr="00806AD1" w:rsidRDefault="00DE7215" w:rsidP="0000308A">
            <w:pPr>
              <w:jc w:val="center"/>
              <w:rPr>
                <w:sz w:val="28"/>
                <w:szCs w:val="28"/>
              </w:rPr>
            </w:pPr>
            <w:r w:rsidRPr="00806AD1">
              <w:rPr>
                <w:sz w:val="28"/>
                <w:szCs w:val="28"/>
              </w:rPr>
              <w:t>Динам</w:t>
            </w:r>
            <w:r w:rsidRPr="00806AD1">
              <w:rPr>
                <w:sz w:val="28"/>
                <w:szCs w:val="28"/>
                <w:lang w:val="uk-UA"/>
              </w:rPr>
              <w:t>і</w:t>
            </w:r>
            <w:r w:rsidRPr="00806AD1">
              <w:rPr>
                <w:sz w:val="28"/>
                <w:szCs w:val="28"/>
              </w:rPr>
              <w:t xml:space="preserve">ка </w:t>
            </w:r>
            <w:r w:rsidRPr="00806AD1">
              <w:rPr>
                <w:sz w:val="28"/>
                <w:szCs w:val="28"/>
                <w:lang w:val="uk-UA"/>
              </w:rPr>
              <w:t>змін</w:t>
            </w:r>
            <w:r w:rsidRPr="00806AD1">
              <w:rPr>
                <w:sz w:val="28"/>
                <w:szCs w:val="28"/>
              </w:rPr>
              <w:t>, %</w:t>
            </w:r>
          </w:p>
        </w:tc>
        <w:tc>
          <w:tcPr>
            <w:tcW w:w="1490" w:type="dxa"/>
            <w:vAlign w:val="bottom"/>
          </w:tcPr>
          <w:p w:rsidR="00DE7215" w:rsidRPr="00806AD1" w:rsidRDefault="00DE7215" w:rsidP="0000308A">
            <w:pPr>
              <w:rPr>
                <w:color w:val="000000"/>
                <w:sz w:val="28"/>
                <w:szCs w:val="28"/>
              </w:rPr>
            </w:pPr>
            <w:r w:rsidRPr="00806AD1">
              <w:rPr>
                <w:color w:val="000000"/>
                <w:sz w:val="28"/>
                <w:szCs w:val="28"/>
              </w:rPr>
              <w:t>8,97±2,05</w:t>
            </w:r>
          </w:p>
        </w:tc>
        <w:tc>
          <w:tcPr>
            <w:tcW w:w="1490" w:type="dxa"/>
            <w:vAlign w:val="bottom"/>
          </w:tcPr>
          <w:p w:rsidR="00DE7215" w:rsidRPr="00806AD1" w:rsidRDefault="00DE7215" w:rsidP="0000308A">
            <w:pPr>
              <w:rPr>
                <w:color w:val="000000"/>
                <w:sz w:val="28"/>
                <w:szCs w:val="28"/>
              </w:rPr>
            </w:pPr>
            <w:r w:rsidRPr="00806AD1">
              <w:rPr>
                <w:color w:val="000000"/>
                <w:sz w:val="28"/>
                <w:szCs w:val="28"/>
              </w:rPr>
              <w:t>7,59±2,23</w:t>
            </w:r>
          </w:p>
        </w:tc>
        <w:tc>
          <w:tcPr>
            <w:tcW w:w="1490" w:type="dxa"/>
            <w:vAlign w:val="bottom"/>
          </w:tcPr>
          <w:p w:rsidR="00DE7215" w:rsidRPr="006B3930" w:rsidRDefault="00DE7215" w:rsidP="0000308A">
            <w:pPr>
              <w:rPr>
                <w:color w:val="000000"/>
                <w:sz w:val="28"/>
                <w:szCs w:val="28"/>
                <w:lang w:val="uk-UA"/>
              </w:rPr>
            </w:pPr>
            <w:r w:rsidRPr="00806AD1">
              <w:rPr>
                <w:color w:val="000000"/>
                <w:sz w:val="28"/>
                <w:szCs w:val="28"/>
              </w:rPr>
              <w:t>1,27±1,16</w:t>
            </w:r>
          </w:p>
        </w:tc>
      </w:tr>
      <w:tr w:rsidR="00DE7215" w:rsidRPr="00806AD1" w:rsidTr="0000308A">
        <w:trPr>
          <w:jc w:val="center"/>
        </w:trPr>
        <w:tc>
          <w:tcPr>
            <w:tcW w:w="2660" w:type="dxa"/>
            <w:vMerge/>
            <w:vAlign w:val="center"/>
          </w:tcPr>
          <w:p w:rsidR="00DE7215" w:rsidRPr="00806AD1" w:rsidRDefault="00DE7215" w:rsidP="0000308A">
            <w:pPr>
              <w:jc w:val="center"/>
              <w:rPr>
                <w:sz w:val="28"/>
                <w:szCs w:val="28"/>
              </w:rPr>
            </w:pPr>
          </w:p>
        </w:tc>
        <w:tc>
          <w:tcPr>
            <w:tcW w:w="1490" w:type="dxa"/>
            <w:vAlign w:val="bottom"/>
          </w:tcPr>
          <w:p w:rsidR="00DE7215" w:rsidRPr="00806AD1" w:rsidRDefault="00DE7215" w:rsidP="0000308A">
            <w:pPr>
              <w:rPr>
                <w:color w:val="000000"/>
                <w:sz w:val="28"/>
                <w:szCs w:val="28"/>
              </w:rPr>
            </w:pPr>
            <w:r w:rsidRPr="00806AD1">
              <w:rPr>
                <w:color w:val="000000"/>
                <w:sz w:val="28"/>
                <w:szCs w:val="28"/>
                <w:lang w:val="en-US"/>
              </w:rPr>
              <w:t>#2</w:t>
            </w:r>
          </w:p>
        </w:tc>
        <w:tc>
          <w:tcPr>
            <w:tcW w:w="1490" w:type="dxa"/>
            <w:vAlign w:val="bottom"/>
          </w:tcPr>
          <w:p w:rsidR="00DE7215" w:rsidRPr="00806AD1" w:rsidRDefault="00DE7215" w:rsidP="0000308A">
            <w:pPr>
              <w:rPr>
                <w:color w:val="000000"/>
                <w:sz w:val="28"/>
                <w:szCs w:val="28"/>
              </w:rPr>
            </w:pPr>
            <w:r w:rsidRPr="00806AD1">
              <w:rPr>
                <w:color w:val="000000"/>
                <w:sz w:val="28"/>
                <w:szCs w:val="28"/>
                <w:lang w:val="en-US"/>
              </w:rPr>
              <w:t>#2</w:t>
            </w:r>
          </w:p>
        </w:tc>
        <w:tc>
          <w:tcPr>
            <w:tcW w:w="1490" w:type="dxa"/>
            <w:vAlign w:val="bottom"/>
          </w:tcPr>
          <w:p w:rsidR="00DE7215" w:rsidRPr="00806AD1" w:rsidRDefault="00DE7215" w:rsidP="0000308A">
            <w:pPr>
              <w:rPr>
                <w:color w:val="000000"/>
                <w:sz w:val="28"/>
                <w:szCs w:val="28"/>
              </w:rPr>
            </w:pPr>
          </w:p>
        </w:tc>
      </w:tr>
      <w:tr w:rsidR="00DE7215" w:rsidRPr="00806AD1" w:rsidTr="0000308A">
        <w:trPr>
          <w:jc w:val="center"/>
        </w:trPr>
        <w:tc>
          <w:tcPr>
            <w:tcW w:w="2660" w:type="dxa"/>
            <w:vMerge w:val="restart"/>
            <w:vAlign w:val="center"/>
          </w:tcPr>
          <w:p w:rsidR="00DE7215" w:rsidRPr="00806AD1" w:rsidRDefault="00DE7215" w:rsidP="0000308A">
            <w:pPr>
              <w:jc w:val="center"/>
              <w:rPr>
                <w:sz w:val="28"/>
                <w:szCs w:val="28"/>
                <w:lang w:val="uk-UA"/>
              </w:rPr>
            </w:pPr>
            <w:r w:rsidRPr="00806AD1">
              <w:rPr>
                <w:sz w:val="28"/>
                <w:szCs w:val="28"/>
                <w:lang w:val="uk-UA"/>
              </w:rPr>
              <w:t>Кінець</w:t>
            </w:r>
            <w:r w:rsidRPr="00806AD1">
              <w:rPr>
                <w:sz w:val="28"/>
                <w:szCs w:val="28"/>
              </w:rPr>
              <w:t xml:space="preserve"> 4-</w:t>
            </w:r>
            <w:r w:rsidRPr="00806AD1">
              <w:rPr>
                <w:sz w:val="28"/>
                <w:szCs w:val="28"/>
                <w:lang w:val="uk-UA"/>
              </w:rPr>
              <w:t>ї</w:t>
            </w:r>
            <w:r w:rsidRPr="00806AD1">
              <w:rPr>
                <w:sz w:val="28"/>
                <w:szCs w:val="28"/>
              </w:rPr>
              <w:t xml:space="preserve"> – </w:t>
            </w:r>
            <w:r w:rsidRPr="00806AD1">
              <w:rPr>
                <w:sz w:val="28"/>
                <w:szCs w:val="28"/>
                <w:lang w:val="uk-UA"/>
              </w:rPr>
              <w:t>початок</w:t>
            </w:r>
            <w:r w:rsidRPr="00806AD1">
              <w:rPr>
                <w:sz w:val="28"/>
                <w:szCs w:val="28"/>
              </w:rPr>
              <w:t xml:space="preserve"> 5-</w:t>
            </w:r>
            <w:r w:rsidRPr="00806AD1">
              <w:rPr>
                <w:sz w:val="28"/>
                <w:szCs w:val="28"/>
                <w:lang w:val="uk-UA"/>
              </w:rPr>
              <w:t>ї</w:t>
            </w:r>
            <w:r w:rsidRPr="00806AD1">
              <w:rPr>
                <w:sz w:val="28"/>
                <w:szCs w:val="28"/>
              </w:rPr>
              <w:t xml:space="preserve"> </w:t>
            </w:r>
            <w:r w:rsidRPr="00806AD1">
              <w:rPr>
                <w:sz w:val="28"/>
                <w:szCs w:val="28"/>
                <w:lang w:val="uk-UA"/>
              </w:rPr>
              <w:t>хвилини</w:t>
            </w:r>
            <w:r>
              <w:rPr>
                <w:sz w:val="28"/>
                <w:szCs w:val="28"/>
                <w:lang w:val="uk-UA"/>
              </w:rPr>
              <w:t xml:space="preserve">, </w:t>
            </w:r>
            <w:r w:rsidRPr="00806AD1">
              <w:rPr>
                <w:sz w:val="28"/>
                <w:szCs w:val="28"/>
                <w:lang w:val="uk-UA"/>
              </w:rPr>
              <w:t>(M±m</w:t>
            </w:r>
            <w:r>
              <w:rPr>
                <w:sz w:val="28"/>
                <w:szCs w:val="28"/>
                <w:lang w:val="uk-UA"/>
              </w:rPr>
              <w:t>)</w:t>
            </w:r>
          </w:p>
        </w:tc>
        <w:tc>
          <w:tcPr>
            <w:tcW w:w="1490" w:type="dxa"/>
            <w:vAlign w:val="bottom"/>
          </w:tcPr>
          <w:p w:rsidR="00DE7215" w:rsidRPr="00806AD1" w:rsidRDefault="00DE7215" w:rsidP="0000308A">
            <w:pPr>
              <w:rPr>
                <w:color w:val="000000"/>
                <w:sz w:val="28"/>
                <w:szCs w:val="28"/>
              </w:rPr>
            </w:pPr>
            <w:r w:rsidRPr="00806AD1">
              <w:rPr>
                <w:color w:val="000000"/>
                <w:sz w:val="28"/>
                <w:szCs w:val="28"/>
              </w:rPr>
              <w:t>91,29±2,76</w:t>
            </w:r>
          </w:p>
        </w:tc>
        <w:tc>
          <w:tcPr>
            <w:tcW w:w="1490" w:type="dxa"/>
            <w:vAlign w:val="bottom"/>
          </w:tcPr>
          <w:p w:rsidR="00DE7215" w:rsidRPr="00806AD1" w:rsidRDefault="00DE7215" w:rsidP="0000308A">
            <w:pPr>
              <w:rPr>
                <w:color w:val="000000"/>
                <w:sz w:val="28"/>
                <w:szCs w:val="28"/>
              </w:rPr>
            </w:pPr>
            <w:r w:rsidRPr="00806AD1">
              <w:rPr>
                <w:color w:val="000000"/>
                <w:sz w:val="28"/>
                <w:szCs w:val="28"/>
              </w:rPr>
              <w:t>4</w:t>
            </w:r>
            <w:r w:rsidRPr="00806AD1">
              <w:rPr>
                <w:color w:val="000000"/>
                <w:sz w:val="28"/>
                <w:szCs w:val="28"/>
                <w:lang w:val="en-US"/>
              </w:rPr>
              <w:t>8</w:t>
            </w:r>
            <w:r w:rsidRPr="00806AD1">
              <w:rPr>
                <w:color w:val="000000"/>
                <w:sz w:val="28"/>
                <w:szCs w:val="28"/>
              </w:rPr>
              <w:t>,</w:t>
            </w:r>
            <w:r w:rsidRPr="00806AD1">
              <w:rPr>
                <w:color w:val="000000"/>
                <w:sz w:val="28"/>
                <w:szCs w:val="28"/>
                <w:lang w:val="en-US"/>
              </w:rPr>
              <w:t>1</w:t>
            </w:r>
            <w:r w:rsidRPr="00806AD1">
              <w:rPr>
                <w:color w:val="000000"/>
                <w:sz w:val="28"/>
                <w:szCs w:val="28"/>
              </w:rPr>
              <w:t>4±2,19</w:t>
            </w:r>
          </w:p>
        </w:tc>
        <w:tc>
          <w:tcPr>
            <w:tcW w:w="1490" w:type="dxa"/>
          </w:tcPr>
          <w:p w:rsidR="00DE7215" w:rsidRPr="006B3930" w:rsidRDefault="00DE7215" w:rsidP="0000308A">
            <w:pPr>
              <w:jc w:val="both"/>
              <w:rPr>
                <w:sz w:val="28"/>
                <w:szCs w:val="28"/>
                <w:lang w:val="uk-UA"/>
              </w:rPr>
            </w:pPr>
            <w:r w:rsidRPr="00806AD1">
              <w:rPr>
                <w:color w:val="000000"/>
                <w:sz w:val="28"/>
                <w:szCs w:val="28"/>
              </w:rPr>
              <w:t>1,89±0,0</w:t>
            </w:r>
            <w:r>
              <w:rPr>
                <w:color w:val="000000"/>
                <w:sz w:val="28"/>
                <w:szCs w:val="28"/>
                <w:lang w:val="uk-UA"/>
              </w:rPr>
              <w:t>5</w:t>
            </w:r>
          </w:p>
        </w:tc>
      </w:tr>
      <w:tr w:rsidR="00DE7215" w:rsidRPr="00806AD1" w:rsidTr="0000308A">
        <w:trPr>
          <w:jc w:val="center"/>
        </w:trPr>
        <w:tc>
          <w:tcPr>
            <w:tcW w:w="2660" w:type="dxa"/>
            <w:vMerge/>
            <w:vAlign w:val="center"/>
          </w:tcPr>
          <w:p w:rsidR="00DE7215" w:rsidRPr="00806AD1" w:rsidRDefault="00DE7215" w:rsidP="0000308A">
            <w:pPr>
              <w:jc w:val="center"/>
              <w:rPr>
                <w:sz w:val="28"/>
                <w:szCs w:val="28"/>
              </w:rPr>
            </w:pPr>
          </w:p>
        </w:tc>
        <w:tc>
          <w:tcPr>
            <w:tcW w:w="1490" w:type="dxa"/>
            <w:vAlign w:val="bottom"/>
          </w:tcPr>
          <w:p w:rsidR="00DE7215" w:rsidRPr="00806AD1" w:rsidRDefault="00DE7215" w:rsidP="0000308A">
            <w:pPr>
              <w:rPr>
                <w:color w:val="000000"/>
                <w:sz w:val="28"/>
                <w:szCs w:val="28"/>
              </w:rPr>
            </w:pPr>
            <w:r w:rsidRPr="00806AD1">
              <w:rPr>
                <w:color w:val="000000"/>
                <w:sz w:val="28"/>
                <w:szCs w:val="28"/>
                <w:lang w:val="en-US"/>
              </w:rPr>
              <w:t>#2</w:t>
            </w:r>
          </w:p>
        </w:tc>
        <w:tc>
          <w:tcPr>
            <w:tcW w:w="1490" w:type="dxa"/>
          </w:tcPr>
          <w:p w:rsidR="00DE7215" w:rsidRPr="00806AD1" w:rsidRDefault="00DE7215" w:rsidP="0000308A">
            <w:pPr>
              <w:jc w:val="both"/>
              <w:rPr>
                <w:sz w:val="28"/>
                <w:szCs w:val="28"/>
              </w:rPr>
            </w:pPr>
          </w:p>
        </w:tc>
        <w:tc>
          <w:tcPr>
            <w:tcW w:w="1490" w:type="dxa"/>
          </w:tcPr>
          <w:p w:rsidR="00DE7215" w:rsidRPr="00806AD1" w:rsidRDefault="00DE7215" w:rsidP="0000308A">
            <w:pPr>
              <w:jc w:val="both"/>
              <w:rPr>
                <w:sz w:val="28"/>
                <w:szCs w:val="28"/>
              </w:rPr>
            </w:pPr>
          </w:p>
        </w:tc>
      </w:tr>
      <w:tr w:rsidR="00DE7215" w:rsidRPr="00806AD1" w:rsidTr="0000308A">
        <w:trPr>
          <w:jc w:val="center"/>
        </w:trPr>
        <w:tc>
          <w:tcPr>
            <w:tcW w:w="2660" w:type="dxa"/>
            <w:vMerge w:val="restart"/>
            <w:vAlign w:val="center"/>
          </w:tcPr>
          <w:p w:rsidR="00DE7215" w:rsidRPr="00806AD1" w:rsidRDefault="00DE7215" w:rsidP="0000308A">
            <w:pPr>
              <w:jc w:val="center"/>
              <w:rPr>
                <w:sz w:val="28"/>
                <w:szCs w:val="28"/>
              </w:rPr>
            </w:pPr>
            <w:r w:rsidRPr="00806AD1">
              <w:rPr>
                <w:sz w:val="28"/>
                <w:szCs w:val="28"/>
              </w:rPr>
              <w:t>Динам</w:t>
            </w:r>
            <w:r w:rsidRPr="00806AD1">
              <w:rPr>
                <w:sz w:val="28"/>
                <w:szCs w:val="28"/>
                <w:lang w:val="uk-UA"/>
              </w:rPr>
              <w:t>і</w:t>
            </w:r>
            <w:r w:rsidRPr="00806AD1">
              <w:rPr>
                <w:sz w:val="28"/>
                <w:szCs w:val="28"/>
              </w:rPr>
              <w:t xml:space="preserve">ка </w:t>
            </w:r>
            <w:r w:rsidRPr="00806AD1">
              <w:rPr>
                <w:sz w:val="28"/>
                <w:szCs w:val="28"/>
                <w:lang w:val="uk-UA"/>
              </w:rPr>
              <w:t>змін</w:t>
            </w:r>
            <w:r w:rsidRPr="00806AD1">
              <w:rPr>
                <w:sz w:val="28"/>
                <w:szCs w:val="28"/>
              </w:rPr>
              <w:t>, %</w:t>
            </w:r>
          </w:p>
        </w:tc>
        <w:tc>
          <w:tcPr>
            <w:tcW w:w="1490" w:type="dxa"/>
            <w:vAlign w:val="bottom"/>
          </w:tcPr>
          <w:p w:rsidR="00DE7215" w:rsidRPr="00806AD1" w:rsidRDefault="00DE7215" w:rsidP="0000308A">
            <w:pPr>
              <w:rPr>
                <w:color w:val="000000"/>
                <w:sz w:val="28"/>
                <w:szCs w:val="28"/>
              </w:rPr>
            </w:pPr>
            <w:r w:rsidRPr="00806AD1">
              <w:rPr>
                <w:color w:val="000000"/>
                <w:sz w:val="28"/>
                <w:szCs w:val="28"/>
              </w:rPr>
              <w:t>0,53±0,49</w:t>
            </w:r>
          </w:p>
        </w:tc>
        <w:tc>
          <w:tcPr>
            <w:tcW w:w="1490" w:type="dxa"/>
            <w:vAlign w:val="bottom"/>
          </w:tcPr>
          <w:p w:rsidR="00DE7215" w:rsidRPr="00806AD1" w:rsidRDefault="00DE7215" w:rsidP="0000308A">
            <w:pPr>
              <w:rPr>
                <w:color w:val="000000"/>
                <w:sz w:val="28"/>
                <w:szCs w:val="28"/>
              </w:rPr>
            </w:pPr>
            <w:r w:rsidRPr="00806AD1">
              <w:rPr>
                <w:color w:val="000000"/>
                <w:sz w:val="28"/>
                <w:szCs w:val="28"/>
              </w:rPr>
              <w:t>0,54±0,74</w:t>
            </w:r>
          </w:p>
        </w:tc>
        <w:tc>
          <w:tcPr>
            <w:tcW w:w="1490" w:type="dxa"/>
          </w:tcPr>
          <w:p w:rsidR="00DE7215" w:rsidRPr="00806AD1" w:rsidRDefault="00DE7215" w:rsidP="0000308A">
            <w:pPr>
              <w:jc w:val="both"/>
              <w:rPr>
                <w:sz w:val="28"/>
                <w:szCs w:val="28"/>
              </w:rPr>
            </w:pPr>
            <w:r w:rsidRPr="00806AD1">
              <w:rPr>
                <w:color w:val="000000"/>
                <w:sz w:val="28"/>
                <w:szCs w:val="28"/>
              </w:rPr>
              <w:t>0,64±0,53</w:t>
            </w:r>
          </w:p>
        </w:tc>
      </w:tr>
      <w:tr w:rsidR="00DE7215" w:rsidRPr="00806AD1" w:rsidTr="0000308A">
        <w:trPr>
          <w:jc w:val="center"/>
        </w:trPr>
        <w:tc>
          <w:tcPr>
            <w:tcW w:w="2660" w:type="dxa"/>
            <w:vMerge/>
            <w:vAlign w:val="center"/>
          </w:tcPr>
          <w:p w:rsidR="00DE7215" w:rsidRPr="00806AD1" w:rsidRDefault="00DE7215" w:rsidP="0000308A">
            <w:pPr>
              <w:jc w:val="center"/>
              <w:rPr>
                <w:sz w:val="28"/>
                <w:szCs w:val="28"/>
              </w:rPr>
            </w:pPr>
          </w:p>
        </w:tc>
        <w:tc>
          <w:tcPr>
            <w:tcW w:w="1490" w:type="dxa"/>
            <w:vAlign w:val="bottom"/>
          </w:tcPr>
          <w:p w:rsidR="00DE7215" w:rsidRPr="00806AD1" w:rsidRDefault="00DE7215" w:rsidP="0000308A">
            <w:pPr>
              <w:rPr>
                <w:color w:val="000000"/>
                <w:sz w:val="28"/>
                <w:szCs w:val="28"/>
              </w:rPr>
            </w:pPr>
            <w:r w:rsidRPr="00806AD1">
              <w:rPr>
                <w:color w:val="000000"/>
                <w:sz w:val="28"/>
                <w:szCs w:val="28"/>
                <w:lang w:val="en-US"/>
              </w:rPr>
              <w:t>#1</w:t>
            </w:r>
          </w:p>
        </w:tc>
        <w:tc>
          <w:tcPr>
            <w:tcW w:w="1490" w:type="dxa"/>
            <w:vAlign w:val="bottom"/>
          </w:tcPr>
          <w:p w:rsidR="00DE7215" w:rsidRPr="00806AD1" w:rsidRDefault="00DE7215" w:rsidP="0000308A">
            <w:pPr>
              <w:rPr>
                <w:color w:val="000000"/>
                <w:sz w:val="28"/>
                <w:szCs w:val="28"/>
              </w:rPr>
            </w:pPr>
            <w:r w:rsidRPr="00806AD1">
              <w:rPr>
                <w:color w:val="000000"/>
                <w:sz w:val="28"/>
                <w:szCs w:val="28"/>
                <w:lang w:val="en-US"/>
              </w:rPr>
              <w:t>#1</w:t>
            </w:r>
          </w:p>
        </w:tc>
        <w:tc>
          <w:tcPr>
            <w:tcW w:w="1490" w:type="dxa"/>
          </w:tcPr>
          <w:p w:rsidR="00DE7215" w:rsidRPr="00806AD1" w:rsidRDefault="00DE7215" w:rsidP="0000308A">
            <w:pPr>
              <w:jc w:val="both"/>
              <w:rPr>
                <w:sz w:val="28"/>
                <w:szCs w:val="28"/>
              </w:rPr>
            </w:pPr>
          </w:p>
        </w:tc>
      </w:tr>
    </w:tbl>
    <w:p w:rsidR="00DE7215" w:rsidRPr="00806AD1" w:rsidRDefault="00DE7215" w:rsidP="00AF41DC">
      <w:pPr>
        <w:pStyle w:val="NormalWeb"/>
        <w:spacing w:before="0" w:beforeAutospacing="0" w:after="0" w:afterAutospacing="0" w:line="360" w:lineRule="auto"/>
        <w:ind w:firstLine="720"/>
        <w:jc w:val="both"/>
        <w:rPr>
          <w:sz w:val="28"/>
          <w:szCs w:val="28"/>
          <w:lang w:val="uk-UA"/>
        </w:rPr>
      </w:pPr>
      <w:r>
        <w:rPr>
          <w:sz w:val="28"/>
          <w:szCs w:val="28"/>
          <w:lang w:val="uk-UA"/>
        </w:rPr>
        <w:t>Примітка.</w:t>
      </w:r>
      <w:r w:rsidRPr="00806AD1">
        <w:rPr>
          <w:sz w:val="28"/>
          <w:szCs w:val="28"/>
          <w:lang w:val="uk-UA"/>
        </w:rPr>
        <w:t xml:space="preserve"> * - наявність достовірн</w:t>
      </w:r>
      <w:r>
        <w:rPr>
          <w:sz w:val="28"/>
          <w:szCs w:val="28"/>
          <w:lang w:val="uk-UA"/>
        </w:rPr>
        <w:t>ої</w:t>
      </w:r>
      <w:r w:rsidRPr="00806AD1">
        <w:rPr>
          <w:sz w:val="28"/>
          <w:szCs w:val="28"/>
          <w:lang w:val="uk-UA"/>
        </w:rPr>
        <w:t xml:space="preserve"> </w:t>
      </w:r>
      <w:r>
        <w:rPr>
          <w:sz w:val="28"/>
          <w:szCs w:val="28"/>
          <w:lang w:val="uk-UA"/>
        </w:rPr>
        <w:t>різниці</w:t>
      </w:r>
      <w:r w:rsidRPr="00806AD1">
        <w:rPr>
          <w:sz w:val="28"/>
          <w:szCs w:val="28"/>
          <w:lang w:val="uk-UA"/>
        </w:rPr>
        <w:t xml:space="preserve"> (p&lt;0,05) </w:t>
      </w:r>
      <w:r>
        <w:rPr>
          <w:sz w:val="28"/>
          <w:szCs w:val="28"/>
          <w:lang w:val="uk-UA"/>
        </w:rPr>
        <w:t xml:space="preserve">у порівнянні з контрольною групою </w:t>
      </w:r>
      <w:r w:rsidRPr="00806AD1">
        <w:rPr>
          <w:sz w:val="28"/>
          <w:szCs w:val="28"/>
          <w:lang w:val="uk-UA"/>
        </w:rPr>
        <w:t>дослідження</w:t>
      </w:r>
      <w:r>
        <w:rPr>
          <w:sz w:val="28"/>
          <w:szCs w:val="28"/>
          <w:lang w:val="uk-UA"/>
        </w:rPr>
        <w:t>;</w:t>
      </w:r>
      <w:r w:rsidRPr="00806AD1">
        <w:rPr>
          <w:sz w:val="28"/>
          <w:szCs w:val="28"/>
          <w:lang w:val="uk-UA"/>
        </w:rPr>
        <w:t xml:space="preserve"> # - зміна показників в динаміці дослідження, де 1 - значення показника до навантаження, 2 - значення показника у кінці 1-ої хвилини, 3 - значення показника у кінці 5-ої хвилини.</w:t>
      </w:r>
    </w:p>
    <w:p w:rsidR="00DE7215" w:rsidRPr="005E35C1" w:rsidRDefault="00DE7215" w:rsidP="00AF41DC">
      <w:pPr>
        <w:pStyle w:val="NormalWeb"/>
        <w:spacing w:before="0" w:beforeAutospacing="0" w:after="0" w:afterAutospacing="0" w:line="360" w:lineRule="auto"/>
        <w:ind w:firstLine="720"/>
        <w:jc w:val="both"/>
        <w:rPr>
          <w:sz w:val="16"/>
          <w:szCs w:val="16"/>
          <w:lang w:val="uk-UA"/>
        </w:rPr>
      </w:pPr>
    </w:p>
    <w:p w:rsidR="00DE7215" w:rsidRPr="00806AD1" w:rsidRDefault="00DE7215" w:rsidP="00AF41DC">
      <w:pPr>
        <w:pStyle w:val="NormalWeb"/>
        <w:spacing w:before="0" w:beforeAutospacing="0" w:after="0" w:afterAutospacing="0" w:line="360" w:lineRule="auto"/>
        <w:ind w:firstLine="720"/>
        <w:jc w:val="both"/>
        <w:rPr>
          <w:sz w:val="28"/>
          <w:szCs w:val="28"/>
          <w:lang w:val="uk-UA"/>
        </w:rPr>
      </w:pPr>
      <w:r w:rsidRPr="00806AD1">
        <w:rPr>
          <w:sz w:val="28"/>
          <w:szCs w:val="28"/>
          <w:lang w:val="uk-UA"/>
        </w:rPr>
        <w:t>Величина співвідношення швидкості повільного і швидкого наповнення лівого шлуночк</w:t>
      </w:r>
      <w:r>
        <w:rPr>
          <w:sz w:val="28"/>
          <w:szCs w:val="28"/>
          <w:lang w:val="uk-UA"/>
        </w:rPr>
        <w:t>а</w:t>
      </w:r>
      <w:r w:rsidRPr="00806AD1">
        <w:rPr>
          <w:sz w:val="28"/>
          <w:szCs w:val="28"/>
          <w:lang w:val="uk-UA"/>
        </w:rPr>
        <w:t xml:space="preserve"> до проведення проби з фізичним н</w:t>
      </w:r>
      <w:r>
        <w:rPr>
          <w:sz w:val="28"/>
          <w:szCs w:val="28"/>
          <w:lang w:val="uk-UA"/>
        </w:rPr>
        <w:t>авантаженням складала 1,88±0,05</w:t>
      </w:r>
      <w:r w:rsidRPr="00806AD1">
        <w:rPr>
          <w:sz w:val="28"/>
          <w:szCs w:val="28"/>
          <w:lang w:val="uk-UA"/>
        </w:rPr>
        <w:t xml:space="preserve"> умов/од з тенденцією до</w:t>
      </w:r>
      <w:r>
        <w:rPr>
          <w:sz w:val="28"/>
          <w:szCs w:val="28"/>
          <w:lang w:val="uk-UA"/>
        </w:rPr>
        <w:t xml:space="preserve"> зниження після неї - 1,86±0,05</w:t>
      </w:r>
      <w:r w:rsidRPr="00806AD1">
        <w:rPr>
          <w:sz w:val="28"/>
          <w:szCs w:val="28"/>
          <w:lang w:val="uk-UA"/>
        </w:rPr>
        <w:t xml:space="preserve"> умов/од (p&gt;0,05). Відсоток змін був меншим, ніж у дітей контрольної групи і становив 1,27±1,16%. Вказані зміни підтверджували, що для школярів, народжених </w:t>
      </w:r>
      <w:r>
        <w:rPr>
          <w:sz w:val="28"/>
          <w:szCs w:val="28"/>
          <w:lang w:val="uk-UA"/>
        </w:rPr>
        <w:t>до строку</w:t>
      </w:r>
      <w:r w:rsidRPr="00806AD1">
        <w:rPr>
          <w:sz w:val="28"/>
          <w:szCs w:val="28"/>
          <w:lang w:val="uk-UA"/>
        </w:rPr>
        <w:t xml:space="preserve"> не було характерним переважне збільшення швидкості потоку крові в систолу передсердя. До кінця 4-5-ої хвилини </w:t>
      </w:r>
      <w:r>
        <w:rPr>
          <w:sz w:val="28"/>
          <w:szCs w:val="28"/>
          <w:lang w:val="uk-UA"/>
        </w:rPr>
        <w:t>параметр Е/А МК склав 1,89±0,05</w:t>
      </w:r>
      <w:r w:rsidRPr="00806AD1">
        <w:rPr>
          <w:sz w:val="28"/>
          <w:szCs w:val="28"/>
          <w:lang w:val="uk-UA"/>
        </w:rPr>
        <w:t xml:space="preserve"> умов/од з тенденцією до збільшення (p&gt;0,05). Впродовж усього часу спостереження достовірної різниці Е/А МК від аналогічного у дітей групи 1 не було знайдено. </w:t>
      </w:r>
    </w:p>
    <w:p w:rsidR="00DE7215" w:rsidRPr="00806AD1" w:rsidRDefault="00DE7215" w:rsidP="00AF41DC">
      <w:pPr>
        <w:pStyle w:val="NormalWeb"/>
        <w:spacing w:before="0" w:beforeAutospacing="0" w:after="0" w:afterAutospacing="0" w:line="360" w:lineRule="auto"/>
        <w:ind w:firstLine="720"/>
        <w:jc w:val="both"/>
        <w:rPr>
          <w:sz w:val="28"/>
          <w:szCs w:val="28"/>
          <w:lang w:val="uk-UA"/>
        </w:rPr>
      </w:pPr>
      <w:r w:rsidRPr="00806AD1">
        <w:rPr>
          <w:sz w:val="28"/>
          <w:szCs w:val="28"/>
          <w:lang w:val="uk-UA"/>
        </w:rPr>
        <w:t xml:space="preserve">Таким чином, у школярів, народжених  </w:t>
      </w:r>
      <w:r>
        <w:rPr>
          <w:sz w:val="28"/>
          <w:szCs w:val="28"/>
          <w:lang w:val="uk-UA"/>
        </w:rPr>
        <w:t>до строку</w:t>
      </w:r>
      <w:r w:rsidRPr="00806AD1">
        <w:rPr>
          <w:sz w:val="28"/>
          <w:szCs w:val="28"/>
          <w:lang w:val="uk-UA"/>
        </w:rPr>
        <w:t xml:space="preserve">, після виконання проби з фізичним навантаженням відбувалося збільшення швидкості </w:t>
      </w:r>
      <w:r>
        <w:rPr>
          <w:sz w:val="28"/>
          <w:szCs w:val="28"/>
          <w:lang w:val="uk-UA"/>
        </w:rPr>
        <w:t>швидкого наповнення лівого шлуночка</w:t>
      </w:r>
      <w:r w:rsidRPr="00806AD1">
        <w:rPr>
          <w:sz w:val="28"/>
          <w:szCs w:val="28"/>
          <w:lang w:val="uk-UA"/>
        </w:rPr>
        <w:t>. Ступінь збільшення повільного наповнення виявився меншим, ніж у дітей контрольної групи. Це могло свідчити за відхилення функції діастоли від нормальної, характеризуючи її як рестриктивний, 2 тип.</w:t>
      </w:r>
    </w:p>
    <w:p w:rsidR="00DE7215" w:rsidRPr="00806AD1" w:rsidRDefault="00DE7215" w:rsidP="00AF41DC">
      <w:pPr>
        <w:pStyle w:val="NormalWeb"/>
        <w:spacing w:before="0" w:beforeAutospacing="0" w:after="0" w:afterAutospacing="0" w:line="360" w:lineRule="auto"/>
        <w:ind w:firstLine="720"/>
        <w:jc w:val="both"/>
        <w:rPr>
          <w:sz w:val="28"/>
          <w:szCs w:val="28"/>
          <w:lang w:val="uk-UA"/>
        </w:rPr>
      </w:pPr>
      <w:r w:rsidRPr="00806AD1">
        <w:rPr>
          <w:sz w:val="28"/>
          <w:szCs w:val="28"/>
          <w:lang w:val="uk-UA"/>
        </w:rPr>
        <w:t>Був проведений аналіз кривих швидкостей кровот</w:t>
      </w:r>
      <w:r>
        <w:rPr>
          <w:sz w:val="28"/>
          <w:szCs w:val="28"/>
          <w:lang w:val="uk-UA"/>
        </w:rPr>
        <w:t>оку на рівні мітрального клапана</w:t>
      </w:r>
      <w:r w:rsidRPr="00806AD1">
        <w:rPr>
          <w:sz w:val="28"/>
          <w:szCs w:val="28"/>
          <w:lang w:val="uk-UA"/>
        </w:rPr>
        <w:t xml:space="preserve"> у школярів, </w:t>
      </w:r>
      <w:r>
        <w:rPr>
          <w:sz w:val="28"/>
          <w:szCs w:val="28"/>
          <w:lang w:val="uk-UA"/>
        </w:rPr>
        <w:t xml:space="preserve">народжених до строку </w:t>
      </w:r>
      <w:r w:rsidRPr="00806AD1">
        <w:rPr>
          <w:sz w:val="28"/>
          <w:szCs w:val="28"/>
          <w:lang w:val="uk-UA"/>
        </w:rPr>
        <w:t xml:space="preserve"> з диспропорційним розвитком при народженні (</w:t>
      </w:r>
      <w:r>
        <w:rPr>
          <w:sz w:val="28"/>
          <w:szCs w:val="28"/>
          <w:lang w:val="uk-UA"/>
        </w:rPr>
        <w:t>т</w:t>
      </w:r>
      <w:r w:rsidRPr="00806AD1">
        <w:rPr>
          <w:sz w:val="28"/>
          <w:szCs w:val="28"/>
          <w:lang w:val="uk-UA"/>
        </w:rPr>
        <w:t xml:space="preserve">абл. </w:t>
      </w:r>
      <w:r>
        <w:rPr>
          <w:sz w:val="28"/>
          <w:szCs w:val="28"/>
          <w:lang w:val="uk-UA"/>
        </w:rPr>
        <w:t>3</w:t>
      </w:r>
      <w:r w:rsidRPr="00806AD1">
        <w:rPr>
          <w:sz w:val="28"/>
          <w:szCs w:val="28"/>
          <w:lang w:val="uk-UA"/>
        </w:rPr>
        <w:t xml:space="preserve">.15). </w:t>
      </w:r>
    </w:p>
    <w:p w:rsidR="00DE7215" w:rsidRPr="005E35C1" w:rsidRDefault="00DE7215" w:rsidP="005E35C1">
      <w:pPr>
        <w:pStyle w:val="NormalWeb"/>
        <w:spacing w:before="0" w:beforeAutospacing="0" w:after="0" w:afterAutospacing="0" w:line="360" w:lineRule="auto"/>
        <w:jc w:val="both"/>
        <w:rPr>
          <w:sz w:val="16"/>
          <w:szCs w:val="16"/>
          <w:lang w:val="uk-UA"/>
        </w:rPr>
      </w:pPr>
    </w:p>
    <w:p w:rsidR="00DE7215" w:rsidRPr="00806AD1" w:rsidRDefault="00DE7215" w:rsidP="005E35C1">
      <w:pPr>
        <w:pStyle w:val="NormalWeb"/>
        <w:spacing w:before="0" w:beforeAutospacing="0" w:after="0" w:afterAutospacing="0" w:line="360" w:lineRule="auto"/>
        <w:jc w:val="both"/>
        <w:rPr>
          <w:sz w:val="28"/>
          <w:szCs w:val="28"/>
          <w:lang w:val="uk-UA"/>
        </w:rPr>
      </w:pPr>
      <w:r>
        <w:rPr>
          <w:sz w:val="28"/>
          <w:szCs w:val="28"/>
          <w:lang w:val="uk-UA"/>
        </w:rPr>
        <w:t xml:space="preserve">Таблиця 3.15 – </w:t>
      </w:r>
      <w:r w:rsidRPr="00806AD1">
        <w:rPr>
          <w:sz w:val="28"/>
          <w:szCs w:val="28"/>
          <w:lang w:val="uk-UA"/>
        </w:rPr>
        <w:t>Зміна показників кривих швидкостей кровото</w:t>
      </w:r>
      <w:r>
        <w:rPr>
          <w:sz w:val="28"/>
          <w:szCs w:val="28"/>
          <w:lang w:val="uk-UA"/>
        </w:rPr>
        <w:t xml:space="preserve">ку на рівні мітрального клапана </w:t>
      </w:r>
      <w:r w:rsidRPr="00806AD1">
        <w:rPr>
          <w:sz w:val="28"/>
          <w:szCs w:val="28"/>
          <w:lang w:val="uk-UA"/>
        </w:rPr>
        <w:t xml:space="preserve">у </w:t>
      </w:r>
      <w:r>
        <w:rPr>
          <w:sz w:val="28"/>
          <w:szCs w:val="28"/>
          <w:lang w:val="uk-UA"/>
        </w:rPr>
        <w:t>школярів, народжених до строку з диспропорційним розвитком</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660"/>
        <w:gridCol w:w="1490"/>
        <w:gridCol w:w="1490"/>
        <w:gridCol w:w="1490"/>
      </w:tblGrid>
      <w:tr w:rsidR="00DE7215" w:rsidRPr="00806AD1" w:rsidTr="0000308A">
        <w:trPr>
          <w:jc w:val="center"/>
        </w:trPr>
        <w:tc>
          <w:tcPr>
            <w:tcW w:w="2660" w:type="dxa"/>
          </w:tcPr>
          <w:p w:rsidR="00DE7215" w:rsidRPr="006D46B8" w:rsidRDefault="00DE7215" w:rsidP="0000308A">
            <w:pPr>
              <w:jc w:val="both"/>
              <w:rPr>
                <w:sz w:val="28"/>
                <w:szCs w:val="28"/>
                <w:lang w:val="uk-UA"/>
              </w:rPr>
            </w:pPr>
          </w:p>
        </w:tc>
        <w:tc>
          <w:tcPr>
            <w:tcW w:w="1490" w:type="dxa"/>
          </w:tcPr>
          <w:p w:rsidR="00DE7215" w:rsidRPr="00806AD1" w:rsidRDefault="00DE7215" w:rsidP="0000308A">
            <w:pPr>
              <w:jc w:val="both"/>
              <w:rPr>
                <w:sz w:val="28"/>
                <w:szCs w:val="28"/>
                <w:lang w:val="en-US"/>
              </w:rPr>
            </w:pPr>
            <w:r w:rsidRPr="00806AD1">
              <w:rPr>
                <w:sz w:val="28"/>
                <w:szCs w:val="28"/>
              </w:rPr>
              <w:t>Е МК, см/сек</w:t>
            </w:r>
          </w:p>
        </w:tc>
        <w:tc>
          <w:tcPr>
            <w:tcW w:w="1490" w:type="dxa"/>
          </w:tcPr>
          <w:p w:rsidR="00DE7215" w:rsidRPr="00806AD1" w:rsidRDefault="00DE7215" w:rsidP="0000308A">
            <w:pPr>
              <w:jc w:val="both"/>
              <w:rPr>
                <w:sz w:val="28"/>
                <w:szCs w:val="28"/>
              </w:rPr>
            </w:pPr>
            <w:r w:rsidRPr="00806AD1">
              <w:rPr>
                <w:sz w:val="28"/>
                <w:szCs w:val="28"/>
              </w:rPr>
              <w:t>А МК, см/сек</w:t>
            </w:r>
          </w:p>
        </w:tc>
        <w:tc>
          <w:tcPr>
            <w:tcW w:w="1490" w:type="dxa"/>
          </w:tcPr>
          <w:p w:rsidR="00DE7215" w:rsidRPr="00806AD1" w:rsidRDefault="00DE7215" w:rsidP="0000308A">
            <w:pPr>
              <w:jc w:val="both"/>
              <w:rPr>
                <w:sz w:val="28"/>
                <w:szCs w:val="28"/>
              </w:rPr>
            </w:pPr>
            <w:r w:rsidRPr="00806AD1">
              <w:rPr>
                <w:sz w:val="28"/>
                <w:szCs w:val="28"/>
              </w:rPr>
              <w:t>Е/А МК, у</w:t>
            </w:r>
            <w:r w:rsidRPr="00806AD1">
              <w:rPr>
                <w:sz w:val="28"/>
                <w:szCs w:val="28"/>
                <w:lang w:val="uk-UA"/>
              </w:rPr>
              <w:t>мов</w:t>
            </w:r>
            <w:r w:rsidRPr="00806AD1">
              <w:rPr>
                <w:sz w:val="28"/>
                <w:szCs w:val="28"/>
              </w:rPr>
              <w:t>/</w:t>
            </w:r>
            <w:r w:rsidRPr="00806AD1">
              <w:rPr>
                <w:sz w:val="28"/>
                <w:szCs w:val="28"/>
                <w:lang w:val="uk-UA"/>
              </w:rPr>
              <w:t>о</w:t>
            </w:r>
            <w:r w:rsidRPr="00806AD1">
              <w:rPr>
                <w:sz w:val="28"/>
                <w:szCs w:val="28"/>
              </w:rPr>
              <w:t>д</w:t>
            </w:r>
          </w:p>
        </w:tc>
      </w:tr>
      <w:tr w:rsidR="00DE7215" w:rsidRPr="00806AD1" w:rsidTr="0000308A">
        <w:trPr>
          <w:jc w:val="center"/>
        </w:trPr>
        <w:tc>
          <w:tcPr>
            <w:tcW w:w="2660" w:type="dxa"/>
            <w:vMerge w:val="restart"/>
            <w:vAlign w:val="center"/>
          </w:tcPr>
          <w:p w:rsidR="00DE7215" w:rsidRPr="00806AD1" w:rsidRDefault="00DE7215" w:rsidP="0000308A">
            <w:pPr>
              <w:jc w:val="center"/>
              <w:rPr>
                <w:sz w:val="28"/>
                <w:szCs w:val="28"/>
                <w:lang w:val="uk-UA"/>
              </w:rPr>
            </w:pPr>
            <w:r w:rsidRPr="00806AD1">
              <w:rPr>
                <w:sz w:val="28"/>
                <w:szCs w:val="28"/>
              </w:rPr>
              <w:t xml:space="preserve">До </w:t>
            </w:r>
            <w:r w:rsidRPr="00806AD1">
              <w:rPr>
                <w:sz w:val="28"/>
                <w:szCs w:val="28"/>
                <w:lang w:val="uk-UA"/>
              </w:rPr>
              <w:t>навантаж.</w:t>
            </w:r>
            <w:r>
              <w:rPr>
                <w:sz w:val="28"/>
                <w:szCs w:val="28"/>
                <w:lang w:val="uk-UA"/>
              </w:rPr>
              <w:t xml:space="preserve">, </w:t>
            </w:r>
            <w:r w:rsidRPr="00806AD1">
              <w:rPr>
                <w:sz w:val="28"/>
                <w:szCs w:val="28"/>
                <w:lang w:val="uk-UA"/>
              </w:rPr>
              <w:t>(M±m</w:t>
            </w:r>
            <w:r>
              <w:rPr>
                <w:sz w:val="28"/>
                <w:szCs w:val="28"/>
                <w:lang w:val="uk-UA"/>
              </w:rPr>
              <w:t>)</w:t>
            </w:r>
          </w:p>
        </w:tc>
        <w:tc>
          <w:tcPr>
            <w:tcW w:w="1490" w:type="dxa"/>
            <w:vAlign w:val="bottom"/>
          </w:tcPr>
          <w:p w:rsidR="00DE7215" w:rsidRPr="00806AD1" w:rsidRDefault="00DE7215" w:rsidP="0000308A">
            <w:pPr>
              <w:rPr>
                <w:color w:val="000000"/>
                <w:sz w:val="28"/>
                <w:szCs w:val="28"/>
              </w:rPr>
            </w:pPr>
            <w:r w:rsidRPr="00806AD1">
              <w:rPr>
                <w:color w:val="000000"/>
                <w:sz w:val="28"/>
                <w:szCs w:val="28"/>
              </w:rPr>
              <w:t>88,57±3,21</w:t>
            </w:r>
          </w:p>
        </w:tc>
        <w:tc>
          <w:tcPr>
            <w:tcW w:w="1490" w:type="dxa"/>
            <w:vAlign w:val="bottom"/>
          </w:tcPr>
          <w:p w:rsidR="00DE7215" w:rsidRPr="00806AD1" w:rsidRDefault="00DE7215" w:rsidP="0000308A">
            <w:pPr>
              <w:rPr>
                <w:color w:val="000000"/>
                <w:sz w:val="28"/>
                <w:szCs w:val="28"/>
              </w:rPr>
            </w:pPr>
            <w:r w:rsidRPr="00806AD1">
              <w:rPr>
                <w:color w:val="000000"/>
                <w:sz w:val="28"/>
                <w:szCs w:val="28"/>
              </w:rPr>
              <w:t>47,</w:t>
            </w:r>
            <w:r w:rsidRPr="00806AD1">
              <w:rPr>
                <w:color w:val="000000"/>
                <w:sz w:val="28"/>
                <w:szCs w:val="28"/>
                <w:lang w:val="en-US"/>
              </w:rPr>
              <w:t>1</w:t>
            </w:r>
            <w:r w:rsidRPr="00806AD1">
              <w:rPr>
                <w:color w:val="000000"/>
                <w:sz w:val="28"/>
                <w:szCs w:val="28"/>
              </w:rPr>
              <w:t>6±2,41</w:t>
            </w:r>
          </w:p>
        </w:tc>
        <w:tc>
          <w:tcPr>
            <w:tcW w:w="1490" w:type="dxa"/>
            <w:vAlign w:val="bottom"/>
          </w:tcPr>
          <w:p w:rsidR="00DE7215" w:rsidRPr="006B3930" w:rsidRDefault="00DE7215" w:rsidP="0000308A">
            <w:pPr>
              <w:rPr>
                <w:color w:val="000000"/>
                <w:sz w:val="28"/>
                <w:szCs w:val="28"/>
                <w:lang w:val="uk-UA"/>
              </w:rPr>
            </w:pPr>
            <w:r>
              <w:rPr>
                <w:color w:val="000000"/>
                <w:sz w:val="28"/>
                <w:szCs w:val="28"/>
              </w:rPr>
              <w:t>1,87±0,0</w:t>
            </w:r>
            <w:r>
              <w:rPr>
                <w:color w:val="000000"/>
                <w:sz w:val="28"/>
                <w:szCs w:val="28"/>
                <w:lang w:val="uk-UA"/>
              </w:rPr>
              <w:t>7</w:t>
            </w:r>
          </w:p>
        </w:tc>
      </w:tr>
      <w:tr w:rsidR="00DE7215" w:rsidRPr="00806AD1" w:rsidTr="0000308A">
        <w:trPr>
          <w:jc w:val="center"/>
        </w:trPr>
        <w:tc>
          <w:tcPr>
            <w:tcW w:w="2660" w:type="dxa"/>
            <w:vMerge/>
            <w:vAlign w:val="center"/>
          </w:tcPr>
          <w:p w:rsidR="00DE7215" w:rsidRPr="00806AD1" w:rsidRDefault="00DE7215" w:rsidP="0000308A">
            <w:pPr>
              <w:jc w:val="center"/>
              <w:rPr>
                <w:sz w:val="28"/>
                <w:szCs w:val="28"/>
              </w:rPr>
            </w:pPr>
          </w:p>
        </w:tc>
        <w:tc>
          <w:tcPr>
            <w:tcW w:w="1490" w:type="dxa"/>
            <w:vAlign w:val="bottom"/>
          </w:tcPr>
          <w:p w:rsidR="00DE7215" w:rsidRPr="00806AD1" w:rsidRDefault="00DE7215" w:rsidP="0000308A">
            <w:pPr>
              <w:rPr>
                <w:color w:val="000000"/>
                <w:sz w:val="28"/>
                <w:szCs w:val="28"/>
              </w:rPr>
            </w:pPr>
            <w:r w:rsidRPr="00806AD1">
              <w:rPr>
                <w:color w:val="000000"/>
                <w:sz w:val="28"/>
                <w:szCs w:val="28"/>
                <w:lang w:val="en-US"/>
              </w:rPr>
              <w:t>#2</w:t>
            </w:r>
          </w:p>
        </w:tc>
        <w:tc>
          <w:tcPr>
            <w:tcW w:w="1490" w:type="dxa"/>
            <w:vAlign w:val="bottom"/>
          </w:tcPr>
          <w:p w:rsidR="00DE7215" w:rsidRPr="00806AD1" w:rsidRDefault="00DE7215" w:rsidP="0000308A">
            <w:pPr>
              <w:rPr>
                <w:color w:val="000000"/>
                <w:sz w:val="28"/>
                <w:szCs w:val="28"/>
              </w:rPr>
            </w:pPr>
          </w:p>
        </w:tc>
        <w:tc>
          <w:tcPr>
            <w:tcW w:w="1490" w:type="dxa"/>
            <w:vAlign w:val="bottom"/>
          </w:tcPr>
          <w:p w:rsidR="00DE7215" w:rsidRPr="00806AD1" w:rsidRDefault="00DE7215" w:rsidP="0000308A">
            <w:pPr>
              <w:rPr>
                <w:color w:val="000000"/>
                <w:sz w:val="28"/>
                <w:szCs w:val="28"/>
              </w:rPr>
            </w:pPr>
          </w:p>
        </w:tc>
      </w:tr>
      <w:tr w:rsidR="00DE7215" w:rsidRPr="00806AD1" w:rsidTr="0000308A">
        <w:trPr>
          <w:jc w:val="center"/>
        </w:trPr>
        <w:tc>
          <w:tcPr>
            <w:tcW w:w="2660" w:type="dxa"/>
            <w:vMerge w:val="restart"/>
            <w:vAlign w:val="center"/>
          </w:tcPr>
          <w:p w:rsidR="00DE7215" w:rsidRPr="00806AD1" w:rsidRDefault="00DE7215" w:rsidP="0000308A">
            <w:pPr>
              <w:jc w:val="center"/>
              <w:rPr>
                <w:sz w:val="28"/>
                <w:szCs w:val="28"/>
                <w:lang w:val="uk-UA"/>
              </w:rPr>
            </w:pPr>
            <w:r w:rsidRPr="00806AD1">
              <w:rPr>
                <w:sz w:val="28"/>
                <w:szCs w:val="28"/>
                <w:lang w:val="uk-UA"/>
              </w:rPr>
              <w:t>Кінець</w:t>
            </w:r>
            <w:r w:rsidRPr="00806AD1">
              <w:rPr>
                <w:sz w:val="28"/>
                <w:szCs w:val="28"/>
              </w:rPr>
              <w:t xml:space="preserve"> 1-</w:t>
            </w:r>
            <w:r w:rsidRPr="00806AD1">
              <w:rPr>
                <w:sz w:val="28"/>
                <w:szCs w:val="28"/>
                <w:lang w:val="uk-UA"/>
              </w:rPr>
              <w:t>ї</w:t>
            </w:r>
            <w:r w:rsidRPr="00806AD1">
              <w:rPr>
                <w:sz w:val="28"/>
                <w:szCs w:val="28"/>
              </w:rPr>
              <w:t xml:space="preserve"> – </w:t>
            </w:r>
            <w:r w:rsidRPr="00806AD1">
              <w:rPr>
                <w:sz w:val="28"/>
                <w:szCs w:val="28"/>
                <w:lang w:val="uk-UA"/>
              </w:rPr>
              <w:t>початок</w:t>
            </w:r>
            <w:r w:rsidRPr="00806AD1">
              <w:rPr>
                <w:sz w:val="28"/>
                <w:szCs w:val="28"/>
              </w:rPr>
              <w:t xml:space="preserve"> 2-</w:t>
            </w:r>
            <w:r w:rsidRPr="00806AD1">
              <w:rPr>
                <w:sz w:val="28"/>
                <w:szCs w:val="28"/>
                <w:lang w:val="uk-UA"/>
              </w:rPr>
              <w:t>ї</w:t>
            </w:r>
            <w:r w:rsidRPr="00806AD1">
              <w:rPr>
                <w:sz w:val="28"/>
                <w:szCs w:val="28"/>
              </w:rPr>
              <w:t xml:space="preserve"> </w:t>
            </w:r>
            <w:r w:rsidRPr="00806AD1">
              <w:rPr>
                <w:sz w:val="28"/>
                <w:szCs w:val="28"/>
                <w:lang w:val="uk-UA"/>
              </w:rPr>
              <w:t>хвилини</w:t>
            </w:r>
            <w:r>
              <w:rPr>
                <w:sz w:val="28"/>
                <w:szCs w:val="28"/>
                <w:lang w:val="uk-UA"/>
              </w:rPr>
              <w:t xml:space="preserve">, </w:t>
            </w:r>
            <w:r w:rsidRPr="00806AD1">
              <w:rPr>
                <w:sz w:val="28"/>
                <w:szCs w:val="28"/>
                <w:lang w:val="uk-UA"/>
              </w:rPr>
              <w:t>(M±m</w:t>
            </w:r>
            <w:r>
              <w:rPr>
                <w:sz w:val="28"/>
                <w:szCs w:val="28"/>
                <w:lang w:val="uk-UA"/>
              </w:rPr>
              <w:t>)</w:t>
            </w:r>
          </w:p>
        </w:tc>
        <w:tc>
          <w:tcPr>
            <w:tcW w:w="1490" w:type="dxa"/>
            <w:vAlign w:val="bottom"/>
          </w:tcPr>
          <w:p w:rsidR="00DE7215" w:rsidRPr="00806AD1" w:rsidRDefault="00DE7215" w:rsidP="0000308A">
            <w:pPr>
              <w:rPr>
                <w:color w:val="000000"/>
                <w:sz w:val="28"/>
                <w:szCs w:val="28"/>
              </w:rPr>
            </w:pPr>
            <w:r w:rsidRPr="00806AD1">
              <w:rPr>
                <w:color w:val="000000"/>
                <w:sz w:val="28"/>
                <w:szCs w:val="28"/>
              </w:rPr>
              <w:t>9</w:t>
            </w:r>
            <w:r w:rsidRPr="00806AD1">
              <w:rPr>
                <w:color w:val="000000"/>
                <w:sz w:val="28"/>
                <w:szCs w:val="28"/>
                <w:lang w:val="en-US"/>
              </w:rPr>
              <w:t>6</w:t>
            </w:r>
            <w:r w:rsidRPr="00806AD1">
              <w:rPr>
                <w:color w:val="000000"/>
                <w:sz w:val="28"/>
                <w:szCs w:val="28"/>
              </w:rPr>
              <w:t>,28±3,43</w:t>
            </w:r>
          </w:p>
        </w:tc>
        <w:tc>
          <w:tcPr>
            <w:tcW w:w="1490" w:type="dxa"/>
            <w:vAlign w:val="bottom"/>
          </w:tcPr>
          <w:p w:rsidR="00DE7215" w:rsidRPr="00806AD1" w:rsidRDefault="00DE7215" w:rsidP="0000308A">
            <w:pPr>
              <w:rPr>
                <w:color w:val="000000"/>
                <w:sz w:val="28"/>
                <w:szCs w:val="28"/>
              </w:rPr>
            </w:pPr>
            <w:r w:rsidRPr="00806AD1">
              <w:rPr>
                <w:color w:val="000000"/>
                <w:sz w:val="28"/>
                <w:szCs w:val="28"/>
              </w:rPr>
              <w:t>5</w:t>
            </w:r>
            <w:r w:rsidRPr="00806AD1">
              <w:rPr>
                <w:color w:val="000000"/>
                <w:sz w:val="28"/>
                <w:szCs w:val="28"/>
                <w:lang w:val="en-US"/>
              </w:rPr>
              <w:t>1</w:t>
            </w:r>
            <w:r w:rsidRPr="00806AD1">
              <w:rPr>
                <w:color w:val="000000"/>
                <w:sz w:val="28"/>
                <w:szCs w:val="28"/>
              </w:rPr>
              <w:t>,02±2,51</w:t>
            </w:r>
          </w:p>
        </w:tc>
        <w:tc>
          <w:tcPr>
            <w:tcW w:w="1490" w:type="dxa"/>
            <w:vAlign w:val="bottom"/>
          </w:tcPr>
          <w:p w:rsidR="00DE7215" w:rsidRPr="006B3930" w:rsidRDefault="00DE7215" w:rsidP="0000308A">
            <w:pPr>
              <w:rPr>
                <w:color w:val="000000"/>
                <w:sz w:val="28"/>
                <w:szCs w:val="28"/>
                <w:lang w:val="uk-UA"/>
              </w:rPr>
            </w:pPr>
            <w:r>
              <w:rPr>
                <w:color w:val="000000"/>
                <w:sz w:val="28"/>
                <w:szCs w:val="28"/>
              </w:rPr>
              <w:t>1,88±0,07</w:t>
            </w:r>
          </w:p>
        </w:tc>
      </w:tr>
      <w:tr w:rsidR="00DE7215" w:rsidRPr="00806AD1" w:rsidTr="0000308A">
        <w:trPr>
          <w:jc w:val="center"/>
        </w:trPr>
        <w:tc>
          <w:tcPr>
            <w:tcW w:w="2660" w:type="dxa"/>
            <w:vMerge/>
            <w:vAlign w:val="center"/>
          </w:tcPr>
          <w:p w:rsidR="00DE7215" w:rsidRPr="00806AD1" w:rsidRDefault="00DE7215" w:rsidP="0000308A">
            <w:pPr>
              <w:jc w:val="center"/>
              <w:rPr>
                <w:sz w:val="28"/>
                <w:szCs w:val="28"/>
              </w:rPr>
            </w:pPr>
          </w:p>
        </w:tc>
        <w:tc>
          <w:tcPr>
            <w:tcW w:w="1490" w:type="dxa"/>
            <w:vAlign w:val="bottom"/>
          </w:tcPr>
          <w:p w:rsidR="00DE7215" w:rsidRPr="00806AD1" w:rsidRDefault="00DE7215" w:rsidP="0000308A">
            <w:pPr>
              <w:rPr>
                <w:color w:val="000000"/>
                <w:sz w:val="28"/>
                <w:szCs w:val="28"/>
              </w:rPr>
            </w:pPr>
            <w:r w:rsidRPr="00806AD1">
              <w:rPr>
                <w:color w:val="000000"/>
                <w:sz w:val="28"/>
                <w:szCs w:val="28"/>
                <w:lang w:val="en-US"/>
              </w:rPr>
              <w:t>#1,3</w:t>
            </w:r>
          </w:p>
        </w:tc>
        <w:tc>
          <w:tcPr>
            <w:tcW w:w="1490" w:type="dxa"/>
            <w:vAlign w:val="bottom"/>
          </w:tcPr>
          <w:p w:rsidR="00DE7215" w:rsidRPr="00806AD1" w:rsidRDefault="00DE7215" w:rsidP="0000308A">
            <w:pPr>
              <w:rPr>
                <w:color w:val="000000"/>
                <w:sz w:val="28"/>
                <w:szCs w:val="28"/>
              </w:rPr>
            </w:pPr>
          </w:p>
        </w:tc>
        <w:tc>
          <w:tcPr>
            <w:tcW w:w="1490" w:type="dxa"/>
            <w:vAlign w:val="bottom"/>
          </w:tcPr>
          <w:p w:rsidR="00DE7215" w:rsidRPr="00806AD1" w:rsidRDefault="00DE7215" w:rsidP="0000308A">
            <w:pPr>
              <w:rPr>
                <w:color w:val="000000"/>
                <w:sz w:val="28"/>
                <w:szCs w:val="28"/>
              </w:rPr>
            </w:pPr>
          </w:p>
        </w:tc>
      </w:tr>
      <w:tr w:rsidR="00DE7215" w:rsidRPr="00806AD1" w:rsidTr="0000308A">
        <w:trPr>
          <w:jc w:val="center"/>
        </w:trPr>
        <w:tc>
          <w:tcPr>
            <w:tcW w:w="2660" w:type="dxa"/>
            <w:vMerge w:val="restart"/>
            <w:vAlign w:val="center"/>
          </w:tcPr>
          <w:p w:rsidR="00DE7215" w:rsidRPr="00806AD1" w:rsidRDefault="00DE7215" w:rsidP="0000308A">
            <w:pPr>
              <w:jc w:val="center"/>
              <w:rPr>
                <w:sz w:val="28"/>
                <w:szCs w:val="28"/>
              </w:rPr>
            </w:pPr>
            <w:r w:rsidRPr="00806AD1">
              <w:rPr>
                <w:sz w:val="28"/>
                <w:szCs w:val="28"/>
              </w:rPr>
              <w:t>Динам</w:t>
            </w:r>
            <w:r w:rsidRPr="00806AD1">
              <w:rPr>
                <w:sz w:val="28"/>
                <w:szCs w:val="28"/>
                <w:lang w:val="uk-UA"/>
              </w:rPr>
              <w:t>і</w:t>
            </w:r>
            <w:r w:rsidRPr="00806AD1">
              <w:rPr>
                <w:sz w:val="28"/>
                <w:szCs w:val="28"/>
              </w:rPr>
              <w:t xml:space="preserve">ка </w:t>
            </w:r>
            <w:r w:rsidRPr="00806AD1">
              <w:rPr>
                <w:sz w:val="28"/>
                <w:szCs w:val="28"/>
                <w:lang w:val="uk-UA"/>
              </w:rPr>
              <w:t>змін</w:t>
            </w:r>
            <w:r w:rsidRPr="00806AD1">
              <w:rPr>
                <w:sz w:val="28"/>
                <w:szCs w:val="28"/>
              </w:rPr>
              <w:t>, %</w:t>
            </w:r>
          </w:p>
        </w:tc>
        <w:tc>
          <w:tcPr>
            <w:tcW w:w="1490" w:type="dxa"/>
            <w:vAlign w:val="bottom"/>
          </w:tcPr>
          <w:p w:rsidR="00DE7215" w:rsidRPr="00806AD1" w:rsidRDefault="00DE7215" w:rsidP="0000308A">
            <w:pPr>
              <w:rPr>
                <w:color w:val="000000"/>
                <w:sz w:val="28"/>
                <w:szCs w:val="28"/>
              </w:rPr>
            </w:pPr>
            <w:r w:rsidRPr="00806AD1">
              <w:rPr>
                <w:color w:val="000000"/>
                <w:sz w:val="28"/>
                <w:szCs w:val="28"/>
              </w:rPr>
              <w:t>9,38±2,63</w:t>
            </w:r>
          </w:p>
        </w:tc>
        <w:tc>
          <w:tcPr>
            <w:tcW w:w="1490" w:type="dxa"/>
            <w:vAlign w:val="bottom"/>
          </w:tcPr>
          <w:p w:rsidR="00DE7215" w:rsidRPr="00806AD1" w:rsidRDefault="00DE7215" w:rsidP="0000308A">
            <w:pPr>
              <w:rPr>
                <w:color w:val="000000"/>
                <w:sz w:val="28"/>
                <w:szCs w:val="28"/>
              </w:rPr>
            </w:pPr>
            <w:r w:rsidRPr="00806AD1">
              <w:rPr>
                <w:color w:val="000000"/>
                <w:sz w:val="28"/>
                <w:szCs w:val="28"/>
              </w:rPr>
              <w:t>8,64±2,59</w:t>
            </w:r>
          </w:p>
        </w:tc>
        <w:tc>
          <w:tcPr>
            <w:tcW w:w="1490" w:type="dxa"/>
            <w:vAlign w:val="bottom"/>
          </w:tcPr>
          <w:p w:rsidR="00DE7215" w:rsidRPr="00806AD1" w:rsidRDefault="00DE7215" w:rsidP="0000308A">
            <w:pPr>
              <w:rPr>
                <w:color w:val="000000"/>
                <w:sz w:val="28"/>
                <w:szCs w:val="28"/>
              </w:rPr>
            </w:pPr>
            <w:r w:rsidRPr="00806AD1">
              <w:rPr>
                <w:color w:val="000000"/>
                <w:sz w:val="28"/>
                <w:szCs w:val="28"/>
              </w:rPr>
              <w:t>0,96±0,72</w:t>
            </w:r>
          </w:p>
        </w:tc>
      </w:tr>
      <w:tr w:rsidR="00DE7215" w:rsidRPr="00806AD1" w:rsidTr="0000308A">
        <w:trPr>
          <w:jc w:val="center"/>
        </w:trPr>
        <w:tc>
          <w:tcPr>
            <w:tcW w:w="2660" w:type="dxa"/>
            <w:vMerge/>
            <w:vAlign w:val="center"/>
          </w:tcPr>
          <w:p w:rsidR="00DE7215" w:rsidRPr="00806AD1" w:rsidRDefault="00DE7215" w:rsidP="0000308A">
            <w:pPr>
              <w:jc w:val="center"/>
              <w:rPr>
                <w:sz w:val="28"/>
                <w:szCs w:val="28"/>
              </w:rPr>
            </w:pPr>
          </w:p>
        </w:tc>
        <w:tc>
          <w:tcPr>
            <w:tcW w:w="1490" w:type="dxa"/>
            <w:vAlign w:val="bottom"/>
          </w:tcPr>
          <w:p w:rsidR="00DE7215" w:rsidRPr="00806AD1" w:rsidRDefault="00DE7215" w:rsidP="0000308A">
            <w:pPr>
              <w:rPr>
                <w:color w:val="000000"/>
                <w:sz w:val="28"/>
                <w:szCs w:val="28"/>
              </w:rPr>
            </w:pPr>
            <w:r w:rsidRPr="00806AD1">
              <w:rPr>
                <w:color w:val="000000"/>
                <w:sz w:val="28"/>
                <w:szCs w:val="28"/>
                <w:lang w:val="en-US"/>
              </w:rPr>
              <w:t>#2</w:t>
            </w:r>
          </w:p>
        </w:tc>
        <w:tc>
          <w:tcPr>
            <w:tcW w:w="1490" w:type="dxa"/>
            <w:vAlign w:val="bottom"/>
          </w:tcPr>
          <w:p w:rsidR="00DE7215" w:rsidRPr="00806AD1" w:rsidRDefault="00DE7215" w:rsidP="0000308A">
            <w:pPr>
              <w:rPr>
                <w:color w:val="000000"/>
                <w:sz w:val="28"/>
                <w:szCs w:val="28"/>
              </w:rPr>
            </w:pPr>
            <w:r w:rsidRPr="00806AD1">
              <w:rPr>
                <w:color w:val="000000"/>
                <w:sz w:val="28"/>
                <w:szCs w:val="28"/>
                <w:lang w:val="en-US"/>
              </w:rPr>
              <w:t>#2</w:t>
            </w:r>
          </w:p>
        </w:tc>
        <w:tc>
          <w:tcPr>
            <w:tcW w:w="1490" w:type="dxa"/>
          </w:tcPr>
          <w:p w:rsidR="00DE7215" w:rsidRPr="00806AD1" w:rsidRDefault="00DE7215" w:rsidP="0000308A">
            <w:pPr>
              <w:jc w:val="both"/>
              <w:rPr>
                <w:sz w:val="28"/>
                <w:szCs w:val="28"/>
              </w:rPr>
            </w:pPr>
          </w:p>
        </w:tc>
      </w:tr>
      <w:tr w:rsidR="00DE7215" w:rsidRPr="00806AD1" w:rsidTr="0000308A">
        <w:trPr>
          <w:jc w:val="center"/>
        </w:trPr>
        <w:tc>
          <w:tcPr>
            <w:tcW w:w="2660" w:type="dxa"/>
            <w:vMerge w:val="restart"/>
            <w:vAlign w:val="center"/>
          </w:tcPr>
          <w:p w:rsidR="00DE7215" w:rsidRPr="00806AD1" w:rsidRDefault="00DE7215" w:rsidP="0000308A">
            <w:pPr>
              <w:jc w:val="center"/>
              <w:rPr>
                <w:sz w:val="28"/>
                <w:szCs w:val="28"/>
                <w:lang w:val="uk-UA"/>
              </w:rPr>
            </w:pPr>
            <w:r w:rsidRPr="00806AD1">
              <w:rPr>
                <w:sz w:val="28"/>
                <w:szCs w:val="28"/>
                <w:lang w:val="uk-UA"/>
              </w:rPr>
              <w:t>Кінець</w:t>
            </w:r>
            <w:r w:rsidRPr="00806AD1">
              <w:rPr>
                <w:sz w:val="28"/>
                <w:szCs w:val="28"/>
              </w:rPr>
              <w:t xml:space="preserve"> 4-</w:t>
            </w:r>
            <w:r w:rsidRPr="00806AD1">
              <w:rPr>
                <w:sz w:val="28"/>
                <w:szCs w:val="28"/>
                <w:lang w:val="uk-UA"/>
              </w:rPr>
              <w:t>ї</w:t>
            </w:r>
            <w:r w:rsidRPr="00806AD1">
              <w:rPr>
                <w:sz w:val="28"/>
                <w:szCs w:val="28"/>
              </w:rPr>
              <w:t xml:space="preserve"> – </w:t>
            </w:r>
            <w:r w:rsidRPr="00806AD1">
              <w:rPr>
                <w:sz w:val="28"/>
                <w:szCs w:val="28"/>
                <w:lang w:val="uk-UA"/>
              </w:rPr>
              <w:t>початок</w:t>
            </w:r>
            <w:r w:rsidRPr="00806AD1">
              <w:rPr>
                <w:sz w:val="28"/>
                <w:szCs w:val="28"/>
              </w:rPr>
              <w:t xml:space="preserve"> 5-</w:t>
            </w:r>
            <w:r w:rsidRPr="00806AD1">
              <w:rPr>
                <w:sz w:val="28"/>
                <w:szCs w:val="28"/>
                <w:lang w:val="uk-UA"/>
              </w:rPr>
              <w:t>ї</w:t>
            </w:r>
            <w:r w:rsidRPr="00806AD1">
              <w:rPr>
                <w:sz w:val="28"/>
                <w:szCs w:val="28"/>
              </w:rPr>
              <w:t xml:space="preserve"> </w:t>
            </w:r>
            <w:r w:rsidRPr="00806AD1">
              <w:rPr>
                <w:sz w:val="28"/>
                <w:szCs w:val="28"/>
                <w:lang w:val="uk-UA"/>
              </w:rPr>
              <w:t>хвилини</w:t>
            </w:r>
            <w:r>
              <w:rPr>
                <w:sz w:val="28"/>
                <w:szCs w:val="28"/>
                <w:lang w:val="uk-UA"/>
              </w:rPr>
              <w:t xml:space="preserve">, </w:t>
            </w:r>
            <w:r w:rsidRPr="00806AD1">
              <w:rPr>
                <w:sz w:val="28"/>
                <w:szCs w:val="28"/>
                <w:lang w:val="uk-UA"/>
              </w:rPr>
              <w:t>(M±m</w:t>
            </w:r>
            <w:r>
              <w:rPr>
                <w:sz w:val="28"/>
                <w:szCs w:val="28"/>
                <w:lang w:val="uk-UA"/>
              </w:rPr>
              <w:t>)</w:t>
            </w:r>
          </w:p>
        </w:tc>
        <w:tc>
          <w:tcPr>
            <w:tcW w:w="1490" w:type="dxa"/>
            <w:vAlign w:val="bottom"/>
          </w:tcPr>
          <w:p w:rsidR="00DE7215" w:rsidRPr="00806AD1" w:rsidRDefault="00DE7215" w:rsidP="0000308A">
            <w:pPr>
              <w:rPr>
                <w:color w:val="000000"/>
                <w:sz w:val="28"/>
                <w:szCs w:val="28"/>
              </w:rPr>
            </w:pPr>
            <w:r w:rsidRPr="00806AD1">
              <w:rPr>
                <w:color w:val="000000"/>
                <w:sz w:val="28"/>
                <w:szCs w:val="28"/>
              </w:rPr>
              <w:t>87,55±3,64</w:t>
            </w:r>
          </w:p>
        </w:tc>
        <w:tc>
          <w:tcPr>
            <w:tcW w:w="1490" w:type="dxa"/>
            <w:vAlign w:val="bottom"/>
          </w:tcPr>
          <w:p w:rsidR="00DE7215" w:rsidRPr="00806AD1" w:rsidRDefault="00DE7215" w:rsidP="0000308A">
            <w:pPr>
              <w:rPr>
                <w:color w:val="000000"/>
                <w:sz w:val="28"/>
                <w:szCs w:val="28"/>
              </w:rPr>
            </w:pPr>
            <w:r w:rsidRPr="00806AD1">
              <w:rPr>
                <w:color w:val="000000"/>
                <w:sz w:val="28"/>
                <w:szCs w:val="28"/>
              </w:rPr>
              <w:t>4</w:t>
            </w:r>
            <w:r w:rsidRPr="00806AD1">
              <w:rPr>
                <w:color w:val="000000"/>
                <w:sz w:val="28"/>
                <w:szCs w:val="28"/>
                <w:lang w:val="en-US"/>
              </w:rPr>
              <w:t>7</w:t>
            </w:r>
            <w:r w:rsidRPr="00806AD1">
              <w:rPr>
                <w:color w:val="000000"/>
                <w:sz w:val="28"/>
                <w:szCs w:val="28"/>
              </w:rPr>
              <w:t>,36±2,49</w:t>
            </w:r>
          </w:p>
        </w:tc>
        <w:tc>
          <w:tcPr>
            <w:tcW w:w="1490" w:type="dxa"/>
          </w:tcPr>
          <w:p w:rsidR="00DE7215" w:rsidRPr="006B3930" w:rsidRDefault="00DE7215" w:rsidP="0000308A">
            <w:pPr>
              <w:jc w:val="both"/>
              <w:rPr>
                <w:sz w:val="28"/>
                <w:szCs w:val="28"/>
                <w:lang w:val="uk-UA"/>
              </w:rPr>
            </w:pPr>
            <w:r w:rsidRPr="00806AD1">
              <w:rPr>
                <w:color w:val="000000"/>
                <w:sz w:val="28"/>
                <w:szCs w:val="28"/>
              </w:rPr>
              <w:t>1,85±0,0</w:t>
            </w:r>
            <w:r>
              <w:rPr>
                <w:color w:val="000000"/>
                <w:sz w:val="28"/>
                <w:szCs w:val="28"/>
                <w:lang w:val="uk-UA"/>
              </w:rPr>
              <w:t>7</w:t>
            </w:r>
          </w:p>
        </w:tc>
      </w:tr>
      <w:tr w:rsidR="00DE7215" w:rsidRPr="00806AD1" w:rsidTr="0000308A">
        <w:trPr>
          <w:jc w:val="center"/>
        </w:trPr>
        <w:tc>
          <w:tcPr>
            <w:tcW w:w="2660" w:type="dxa"/>
            <w:vMerge/>
            <w:vAlign w:val="center"/>
          </w:tcPr>
          <w:p w:rsidR="00DE7215" w:rsidRPr="00806AD1" w:rsidRDefault="00DE7215" w:rsidP="0000308A">
            <w:pPr>
              <w:jc w:val="center"/>
              <w:rPr>
                <w:sz w:val="28"/>
                <w:szCs w:val="28"/>
              </w:rPr>
            </w:pPr>
          </w:p>
        </w:tc>
        <w:tc>
          <w:tcPr>
            <w:tcW w:w="1490" w:type="dxa"/>
            <w:vAlign w:val="bottom"/>
          </w:tcPr>
          <w:p w:rsidR="00DE7215" w:rsidRPr="00806AD1" w:rsidRDefault="00DE7215" w:rsidP="0000308A">
            <w:pPr>
              <w:rPr>
                <w:color w:val="000000"/>
                <w:sz w:val="28"/>
                <w:szCs w:val="28"/>
              </w:rPr>
            </w:pPr>
            <w:r w:rsidRPr="00806AD1">
              <w:rPr>
                <w:color w:val="000000"/>
                <w:sz w:val="28"/>
                <w:szCs w:val="28"/>
                <w:lang w:val="en-US"/>
              </w:rPr>
              <w:t>#2</w:t>
            </w:r>
          </w:p>
        </w:tc>
        <w:tc>
          <w:tcPr>
            <w:tcW w:w="1490" w:type="dxa"/>
          </w:tcPr>
          <w:p w:rsidR="00DE7215" w:rsidRPr="00806AD1" w:rsidRDefault="00DE7215" w:rsidP="0000308A">
            <w:pPr>
              <w:jc w:val="both"/>
              <w:rPr>
                <w:sz w:val="28"/>
                <w:szCs w:val="28"/>
              </w:rPr>
            </w:pPr>
          </w:p>
        </w:tc>
        <w:tc>
          <w:tcPr>
            <w:tcW w:w="1490" w:type="dxa"/>
          </w:tcPr>
          <w:p w:rsidR="00DE7215" w:rsidRPr="00806AD1" w:rsidRDefault="00DE7215" w:rsidP="0000308A">
            <w:pPr>
              <w:jc w:val="both"/>
              <w:rPr>
                <w:sz w:val="28"/>
                <w:szCs w:val="28"/>
              </w:rPr>
            </w:pPr>
          </w:p>
        </w:tc>
      </w:tr>
      <w:tr w:rsidR="00DE7215" w:rsidRPr="00806AD1" w:rsidTr="0000308A">
        <w:trPr>
          <w:jc w:val="center"/>
        </w:trPr>
        <w:tc>
          <w:tcPr>
            <w:tcW w:w="2660" w:type="dxa"/>
            <w:vMerge w:val="restart"/>
            <w:vAlign w:val="center"/>
          </w:tcPr>
          <w:p w:rsidR="00DE7215" w:rsidRPr="00806AD1" w:rsidRDefault="00DE7215" w:rsidP="0000308A">
            <w:pPr>
              <w:jc w:val="center"/>
              <w:rPr>
                <w:sz w:val="28"/>
                <w:szCs w:val="28"/>
              </w:rPr>
            </w:pPr>
            <w:r w:rsidRPr="00806AD1">
              <w:rPr>
                <w:sz w:val="28"/>
                <w:szCs w:val="28"/>
              </w:rPr>
              <w:t>Динам</w:t>
            </w:r>
            <w:r w:rsidRPr="00806AD1">
              <w:rPr>
                <w:sz w:val="28"/>
                <w:szCs w:val="28"/>
                <w:lang w:val="uk-UA"/>
              </w:rPr>
              <w:t>і</w:t>
            </w:r>
            <w:r w:rsidRPr="00806AD1">
              <w:rPr>
                <w:sz w:val="28"/>
                <w:szCs w:val="28"/>
              </w:rPr>
              <w:t xml:space="preserve">ка </w:t>
            </w:r>
            <w:r w:rsidRPr="00806AD1">
              <w:rPr>
                <w:sz w:val="28"/>
                <w:szCs w:val="28"/>
                <w:lang w:val="uk-UA"/>
              </w:rPr>
              <w:t>змін</w:t>
            </w:r>
            <w:r w:rsidRPr="00806AD1">
              <w:rPr>
                <w:sz w:val="28"/>
                <w:szCs w:val="28"/>
              </w:rPr>
              <w:t>, %</w:t>
            </w:r>
          </w:p>
        </w:tc>
        <w:tc>
          <w:tcPr>
            <w:tcW w:w="1490" w:type="dxa"/>
            <w:vAlign w:val="bottom"/>
          </w:tcPr>
          <w:p w:rsidR="00DE7215" w:rsidRPr="00806AD1" w:rsidRDefault="00DE7215" w:rsidP="0000308A">
            <w:pPr>
              <w:rPr>
                <w:color w:val="000000"/>
                <w:sz w:val="28"/>
                <w:szCs w:val="28"/>
              </w:rPr>
            </w:pPr>
            <w:r w:rsidRPr="00806AD1">
              <w:rPr>
                <w:color w:val="000000"/>
                <w:sz w:val="28"/>
                <w:szCs w:val="28"/>
              </w:rPr>
              <w:t>1,26±0,95</w:t>
            </w:r>
          </w:p>
        </w:tc>
        <w:tc>
          <w:tcPr>
            <w:tcW w:w="1490" w:type="dxa"/>
            <w:vAlign w:val="bottom"/>
          </w:tcPr>
          <w:p w:rsidR="00DE7215" w:rsidRPr="00806AD1" w:rsidRDefault="00DE7215" w:rsidP="0000308A">
            <w:pPr>
              <w:rPr>
                <w:color w:val="000000"/>
                <w:sz w:val="28"/>
                <w:szCs w:val="28"/>
              </w:rPr>
            </w:pPr>
            <w:r w:rsidRPr="00806AD1">
              <w:rPr>
                <w:color w:val="000000"/>
                <w:sz w:val="28"/>
                <w:szCs w:val="28"/>
              </w:rPr>
              <w:t>0,25±0,33</w:t>
            </w:r>
          </w:p>
        </w:tc>
        <w:tc>
          <w:tcPr>
            <w:tcW w:w="1490" w:type="dxa"/>
          </w:tcPr>
          <w:p w:rsidR="00DE7215" w:rsidRPr="00806AD1" w:rsidRDefault="00DE7215" w:rsidP="0000308A">
            <w:pPr>
              <w:jc w:val="both"/>
              <w:rPr>
                <w:sz w:val="28"/>
                <w:szCs w:val="28"/>
              </w:rPr>
            </w:pPr>
            <w:r w:rsidRPr="00806AD1">
              <w:rPr>
                <w:color w:val="000000"/>
                <w:sz w:val="28"/>
                <w:szCs w:val="28"/>
              </w:rPr>
              <w:t>1,28±0,69</w:t>
            </w:r>
          </w:p>
        </w:tc>
      </w:tr>
      <w:tr w:rsidR="00DE7215" w:rsidRPr="00806AD1" w:rsidTr="0000308A">
        <w:trPr>
          <w:jc w:val="center"/>
        </w:trPr>
        <w:tc>
          <w:tcPr>
            <w:tcW w:w="2660" w:type="dxa"/>
            <w:vMerge/>
            <w:vAlign w:val="center"/>
          </w:tcPr>
          <w:p w:rsidR="00DE7215" w:rsidRPr="00806AD1" w:rsidRDefault="00DE7215" w:rsidP="0000308A">
            <w:pPr>
              <w:jc w:val="center"/>
              <w:rPr>
                <w:sz w:val="28"/>
                <w:szCs w:val="28"/>
              </w:rPr>
            </w:pPr>
          </w:p>
        </w:tc>
        <w:tc>
          <w:tcPr>
            <w:tcW w:w="1490" w:type="dxa"/>
            <w:vAlign w:val="bottom"/>
          </w:tcPr>
          <w:p w:rsidR="00DE7215" w:rsidRPr="00806AD1" w:rsidRDefault="00DE7215" w:rsidP="0000308A">
            <w:pPr>
              <w:rPr>
                <w:color w:val="000000"/>
                <w:sz w:val="28"/>
                <w:szCs w:val="28"/>
              </w:rPr>
            </w:pPr>
            <w:r w:rsidRPr="00806AD1">
              <w:rPr>
                <w:color w:val="000000"/>
                <w:sz w:val="28"/>
                <w:szCs w:val="28"/>
                <w:lang w:val="en-US"/>
              </w:rPr>
              <w:t>#1</w:t>
            </w:r>
          </w:p>
        </w:tc>
        <w:tc>
          <w:tcPr>
            <w:tcW w:w="1490" w:type="dxa"/>
            <w:vAlign w:val="bottom"/>
          </w:tcPr>
          <w:p w:rsidR="00DE7215" w:rsidRPr="00806AD1" w:rsidRDefault="00DE7215" w:rsidP="0000308A">
            <w:pPr>
              <w:rPr>
                <w:color w:val="000000"/>
                <w:sz w:val="28"/>
                <w:szCs w:val="28"/>
              </w:rPr>
            </w:pPr>
            <w:r w:rsidRPr="00806AD1">
              <w:rPr>
                <w:color w:val="000000"/>
                <w:sz w:val="28"/>
                <w:szCs w:val="28"/>
                <w:lang w:val="en-US"/>
              </w:rPr>
              <w:t>#1</w:t>
            </w:r>
          </w:p>
        </w:tc>
        <w:tc>
          <w:tcPr>
            <w:tcW w:w="1490" w:type="dxa"/>
          </w:tcPr>
          <w:p w:rsidR="00DE7215" w:rsidRPr="00806AD1" w:rsidRDefault="00DE7215" w:rsidP="0000308A">
            <w:pPr>
              <w:jc w:val="both"/>
              <w:rPr>
                <w:sz w:val="28"/>
                <w:szCs w:val="28"/>
              </w:rPr>
            </w:pPr>
          </w:p>
        </w:tc>
      </w:tr>
    </w:tbl>
    <w:p w:rsidR="00DE7215" w:rsidRPr="00806AD1" w:rsidRDefault="00DE7215" w:rsidP="00AF41DC">
      <w:pPr>
        <w:pStyle w:val="NormalWeb"/>
        <w:spacing w:before="0" w:beforeAutospacing="0" w:after="0" w:afterAutospacing="0" w:line="360" w:lineRule="auto"/>
        <w:ind w:firstLine="720"/>
        <w:jc w:val="both"/>
        <w:rPr>
          <w:sz w:val="28"/>
          <w:szCs w:val="28"/>
          <w:lang w:val="uk-UA"/>
        </w:rPr>
      </w:pPr>
      <w:r>
        <w:rPr>
          <w:sz w:val="28"/>
          <w:szCs w:val="28"/>
          <w:lang w:val="uk-UA"/>
        </w:rPr>
        <w:t>Примітка.</w:t>
      </w:r>
      <w:r w:rsidRPr="00806AD1">
        <w:rPr>
          <w:sz w:val="28"/>
          <w:szCs w:val="28"/>
          <w:lang w:val="uk-UA"/>
        </w:rPr>
        <w:t xml:space="preserve"> * - наявність достовірн</w:t>
      </w:r>
      <w:r>
        <w:rPr>
          <w:sz w:val="28"/>
          <w:szCs w:val="28"/>
          <w:lang w:val="uk-UA"/>
        </w:rPr>
        <w:t>ої</w:t>
      </w:r>
      <w:r w:rsidRPr="00806AD1">
        <w:rPr>
          <w:sz w:val="28"/>
          <w:szCs w:val="28"/>
          <w:lang w:val="uk-UA"/>
        </w:rPr>
        <w:t xml:space="preserve"> </w:t>
      </w:r>
      <w:r>
        <w:rPr>
          <w:sz w:val="28"/>
          <w:szCs w:val="28"/>
          <w:lang w:val="uk-UA"/>
        </w:rPr>
        <w:t>різниці</w:t>
      </w:r>
      <w:r w:rsidRPr="00806AD1">
        <w:rPr>
          <w:sz w:val="28"/>
          <w:szCs w:val="28"/>
          <w:lang w:val="uk-UA"/>
        </w:rPr>
        <w:t xml:space="preserve"> (p&lt;0,05) </w:t>
      </w:r>
      <w:r>
        <w:rPr>
          <w:sz w:val="28"/>
          <w:szCs w:val="28"/>
          <w:lang w:val="uk-UA"/>
        </w:rPr>
        <w:t xml:space="preserve">у порівнянні з контрольною групою </w:t>
      </w:r>
      <w:r w:rsidRPr="00806AD1">
        <w:rPr>
          <w:sz w:val="28"/>
          <w:szCs w:val="28"/>
          <w:lang w:val="uk-UA"/>
        </w:rPr>
        <w:t>дослідження</w:t>
      </w:r>
      <w:r>
        <w:rPr>
          <w:sz w:val="28"/>
          <w:szCs w:val="28"/>
          <w:lang w:val="uk-UA"/>
        </w:rPr>
        <w:t>;</w:t>
      </w:r>
      <w:r w:rsidRPr="00806AD1">
        <w:rPr>
          <w:sz w:val="28"/>
          <w:szCs w:val="28"/>
          <w:lang w:val="uk-UA"/>
        </w:rPr>
        <w:t xml:space="preserve"> # - зміна показників в динаміці дослідження, де 1 - значення показника до навантаження, 2 - значення показника у кінці 1-ої хвилини, 3 - значення показника у кінці 5-ої хвилини.</w:t>
      </w:r>
    </w:p>
    <w:p w:rsidR="00DE7215" w:rsidRPr="005E35C1" w:rsidRDefault="00DE7215" w:rsidP="00AF41DC">
      <w:pPr>
        <w:pStyle w:val="NormalWeb"/>
        <w:spacing w:before="0" w:beforeAutospacing="0" w:after="0" w:afterAutospacing="0" w:line="360" w:lineRule="auto"/>
        <w:ind w:firstLine="720"/>
        <w:jc w:val="both"/>
        <w:rPr>
          <w:sz w:val="16"/>
          <w:szCs w:val="16"/>
          <w:lang w:val="uk-UA"/>
        </w:rPr>
      </w:pPr>
    </w:p>
    <w:p w:rsidR="00DE7215" w:rsidRDefault="00DE7215" w:rsidP="00AF41DC">
      <w:pPr>
        <w:pStyle w:val="NormalWeb"/>
        <w:spacing w:before="0" w:beforeAutospacing="0" w:after="0" w:afterAutospacing="0" w:line="360" w:lineRule="auto"/>
        <w:ind w:firstLine="720"/>
        <w:jc w:val="both"/>
        <w:rPr>
          <w:sz w:val="28"/>
          <w:szCs w:val="28"/>
          <w:lang w:val="uk-UA"/>
        </w:rPr>
      </w:pPr>
      <w:r w:rsidRPr="00806AD1">
        <w:rPr>
          <w:sz w:val="28"/>
          <w:szCs w:val="28"/>
          <w:lang w:val="uk-UA"/>
        </w:rPr>
        <w:t>Показник Е МК до виконання проби дорівнював 88,57±3,21 см/сек, після - зростав до 96,28±3,43 см/сек (p&lt;0,05). Ступінь зміни склав 9,38±2,63%, не відрізняючись від подібного інших досліджуваних груп. До кінця 4-5-ої хвилини величина Е МК достовірно знижувалася до 87,55±3,64 см/сек, при відсотку змін - 1,26±0,95%. В усі часові проміжки дослідження значення Е МК не відрізнялися від аналогічних, дітей інших досліджуваних груп, але, в той же час, були найбільш низькими.</w:t>
      </w:r>
      <w:r w:rsidRPr="006E55D0">
        <w:rPr>
          <w:sz w:val="28"/>
          <w:szCs w:val="28"/>
          <w:lang w:val="uk-UA"/>
        </w:rPr>
        <w:t xml:space="preserve"> </w:t>
      </w:r>
    </w:p>
    <w:p w:rsidR="00DE7215" w:rsidRDefault="00DE7215" w:rsidP="00AF41DC">
      <w:pPr>
        <w:pStyle w:val="NormalWeb"/>
        <w:spacing w:before="0" w:beforeAutospacing="0" w:after="0" w:afterAutospacing="0" w:line="360" w:lineRule="auto"/>
        <w:ind w:firstLine="720"/>
        <w:jc w:val="both"/>
        <w:rPr>
          <w:sz w:val="28"/>
          <w:szCs w:val="28"/>
          <w:lang w:val="uk-UA"/>
        </w:rPr>
      </w:pPr>
      <w:r w:rsidRPr="00806AD1">
        <w:rPr>
          <w:sz w:val="28"/>
          <w:szCs w:val="28"/>
          <w:lang w:val="uk-UA"/>
        </w:rPr>
        <w:t>Параметр А МК до виконання навантаження становив 47,16±2,41 см/сек, після - виріс до 51,02±2,51 см/сек (p&gt;0,05). Відсоток зміни склав 8,64±2,59% величини, яка була на 7% меншою, ніж у дітей групи 1 (p&gt;0,05). До кінця 4-5-ої хвилини показник мав тенденцію до зниження і дорівнював 47,36±2</w:t>
      </w:r>
      <w:r>
        <w:rPr>
          <w:sz w:val="28"/>
          <w:szCs w:val="28"/>
          <w:lang w:val="uk-UA"/>
        </w:rPr>
        <w:t>,49 см/сек. Таким чином, як і школярів</w:t>
      </w:r>
      <w:r w:rsidRPr="00806AD1">
        <w:rPr>
          <w:sz w:val="28"/>
          <w:szCs w:val="28"/>
          <w:lang w:val="uk-UA"/>
        </w:rPr>
        <w:t xml:space="preserve"> групи 2а, у дітей групи 2б не відзначалося достовірного збільшення максимальної швидкості повільного наповнення. І, в той же час, показник А МК не </w:t>
      </w:r>
      <w:r>
        <w:rPr>
          <w:sz w:val="28"/>
          <w:szCs w:val="28"/>
          <w:lang w:val="uk-UA"/>
        </w:rPr>
        <w:t>відрізнявся</w:t>
      </w:r>
      <w:r w:rsidRPr="00806AD1">
        <w:rPr>
          <w:sz w:val="28"/>
          <w:szCs w:val="28"/>
          <w:lang w:val="uk-UA"/>
        </w:rPr>
        <w:t xml:space="preserve"> від аналогічних в інших досліджуваних контингентів. </w:t>
      </w:r>
    </w:p>
    <w:p w:rsidR="00DE7215" w:rsidRPr="00806AD1" w:rsidRDefault="00DE7215" w:rsidP="00AF41DC">
      <w:pPr>
        <w:pStyle w:val="NormalWeb"/>
        <w:spacing w:before="0" w:beforeAutospacing="0" w:after="0" w:afterAutospacing="0" w:line="360" w:lineRule="auto"/>
        <w:ind w:firstLine="720"/>
        <w:jc w:val="both"/>
        <w:rPr>
          <w:sz w:val="28"/>
          <w:szCs w:val="28"/>
          <w:lang w:val="uk-UA"/>
        </w:rPr>
      </w:pPr>
      <w:r w:rsidRPr="00806AD1">
        <w:rPr>
          <w:sz w:val="28"/>
          <w:szCs w:val="28"/>
          <w:lang w:val="uk-UA"/>
        </w:rPr>
        <w:t>Параметр Е/А МК до п</w:t>
      </w:r>
      <w:r>
        <w:rPr>
          <w:sz w:val="28"/>
          <w:szCs w:val="28"/>
          <w:lang w:val="uk-UA"/>
        </w:rPr>
        <w:t>роведення проби склав 1,87±0,07</w:t>
      </w:r>
      <w:r w:rsidRPr="00806AD1">
        <w:rPr>
          <w:sz w:val="28"/>
          <w:szCs w:val="28"/>
          <w:lang w:val="uk-UA"/>
        </w:rPr>
        <w:t xml:space="preserve"> умов/од, відмічаючи лише тенденц</w:t>
      </w:r>
      <w:r>
        <w:rPr>
          <w:sz w:val="28"/>
          <w:szCs w:val="28"/>
          <w:lang w:val="uk-UA"/>
        </w:rPr>
        <w:t>ію до збільшення - до 1,88±0,07</w:t>
      </w:r>
      <w:r w:rsidRPr="00806AD1">
        <w:rPr>
          <w:sz w:val="28"/>
          <w:szCs w:val="28"/>
          <w:lang w:val="uk-UA"/>
        </w:rPr>
        <w:t xml:space="preserve"> умов/од (p&gt;0,05). Ступінь зміни показника виявився найменшим - 0,96±0,72%. Це ще раз підкреслило спрямованість змін кривих швидкостей кровото</w:t>
      </w:r>
      <w:r>
        <w:rPr>
          <w:sz w:val="28"/>
          <w:szCs w:val="28"/>
          <w:lang w:val="uk-UA"/>
        </w:rPr>
        <w:t xml:space="preserve">ку на рівні мітрального клапана </w:t>
      </w:r>
      <w:r w:rsidRPr="00806AD1">
        <w:rPr>
          <w:sz w:val="28"/>
          <w:szCs w:val="28"/>
          <w:lang w:val="uk-UA"/>
        </w:rPr>
        <w:t>- збільшення за рахунок періоду швидкого наповнення шлуночк</w:t>
      </w:r>
      <w:r>
        <w:rPr>
          <w:sz w:val="28"/>
          <w:szCs w:val="28"/>
          <w:lang w:val="uk-UA"/>
        </w:rPr>
        <w:t>а</w:t>
      </w:r>
      <w:r w:rsidRPr="00806AD1">
        <w:rPr>
          <w:sz w:val="28"/>
          <w:szCs w:val="28"/>
          <w:lang w:val="uk-UA"/>
        </w:rPr>
        <w:t xml:space="preserve">. До закінчення 4-5-ої </w:t>
      </w:r>
      <w:r>
        <w:rPr>
          <w:sz w:val="28"/>
          <w:szCs w:val="28"/>
          <w:lang w:val="uk-UA"/>
        </w:rPr>
        <w:t>хвилини показник склав 1,85±0,07</w:t>
      </w:r>
      <w:r w:rsidRPr="00806AD1">
        <w:rPr>
          <w:sz w:val="28"/>
          <w:szCs w:val="28"/>
          <w:lang w:val="uk-UA"/>
        </w:rPr>
        <w:t xml:space="preserve"> умов/од, розкриваючи тенденцію до його зниження (p&gt;0,05). Не було знайдено достовірних відмінностей Е/А МК з такими, дітей інших досліджуваних груп. В той же час, його значення відразу після навантаження було найбільш високим. </w:t>
      </w:r>
    </w:p>
    <w:p w:rsidR="00DE7215" w:rsidRPr="00806AD1" w:rsidRDefault="00DE7215" w:rsidP="00AF41DC">
      <w:pPr>
        <w:pStyle w:val="NormalWeb"/>
        <w:spacing w:before="0" w:beforeAutospacing="0" w:after="0" w:afterAutospacing="0" w:line="360" w:lineRule="auto"/>
        <w:ind w:firstLine="720"/>
        <w:jc w:val="both"/>
        <w:rPr>
          <w:sz w:val="28"/>
          <w:szCs w:val="28"/>
          <w:lang w:val="uk-UA"/>
        </w:rPr>
      </w:pPr>
      <w:r w:rsidRPr="00806AD1">
        <w:rPr>
          <w:sz w:val="28"/>
          <w:szCs w:val="28"/>
          <w:lang w:val="uk-UA"/>
        </w:rPr>
        <w:t>Таким чином, для школярів</w:t>
      </w:r>
      <w:r>
        <w:rPr>
          <w:sz w:val="28"/>
          <w:szCs w:val="28"/>
          <w:lang w:val="uk-UA"/>
        </w:rPr>
        <w:t>,</w:t>
      </w:r>
      <w:r w:rsidRPr="00806AD1">
        <w:rPr>
          <w:sz w:val="28"/>
          <w:szCs w:val="28"/>
          <w:lang w:val="uk-UA"/>
        </w:rPr>
        <w:t xml:space="preserve"> </w:t>
      </w:r>
      <w:r>
        <w:rPr>
          <w:sz w:val="28"/>
          <w:szCs w:val="28"/>
          <w:lang w:val="uk-UA"/>
        </w:rPr>
        <w:t>народжених до строку</w:t>
      </w:r>
      <w:r w:rsidRPr="00806AD1">
        <w:rPr>
          <w:sz w:val="28"/>
          <w:szCs w:val="28"/>
          <w:lang w:val="uk-UA"/>
        </w:rPr>
        <w:t xml:space="preserve"> з диспроп</w:t>
      </w:r>
      <w:r>
        <w:rPr>
          <w:sz w:val="28"/>
          <w:szCs w:val="28"/>
          <w:lang w:val="uk-UA"/>
        </w:rPr>
        <w:t>орційним розвитком</w:t>
      </w:r>
      <w:r w:rsidRPr="00806AD1">
        <w:rPr>
          <w:sz w:val="28"/>
          <w:szCs w:val="28"/>
          <w:lang w:val="uk-UA"/>
        </w:rPr>
        <w:t xml:space="preserve"> після виконання навантаження було характерним збільшення потоку крові через МК за рахунок фази швидкого наповнення. Також, як і у дітей групи 2а, не було відмічено достовірного збільшення потоку у фазу повільного наповнення. Вказане могло свідчити про наявність дисфункції діастоли 2 типу. </w:t>
      </w:r>
    </w:p>
    <w:p w:rsidR="00DE7215" w:rsidRPr="00806AD1" w:rsidRDefault="00DE7215" w:rsidP="00AF41DC">
      <w:pPr>
        <w:pStyle w:val="NormalWeb"/>
        <w:spacing w:before="0" w:beforeAutospacing="0" w:after="0" w:afterAutospacing="0" w:line="360" w:lineRule="auto"/>
        <w:ind w:firstLine="720"/>
        <w:jc w:val="both"/>
        <w:rPr>
          <w:sz w:val="28"/>
          <w:szCs w:val="28"/>
          <w:lang w:val="uk-UA"/>
        </w:rPr>
      </w:pPr>
      <w:r w:rsidRPr="00806AD1">
        <w:rPr>
          <w:sz w:val="28"/>
          <w:szCs w:val="28"/>
          <w:lang w:val="uk-UA"/>
        </w:rPr>
        <w:t>Був проведений аналіз ф</w:t>
      </w:r>
      <w:r>
        <w:rPr>
          <w:sz w:val="28"/>
          <w:szCs w:val="28"/>
          <w:lang w:val="uk-UA"/>
        </w:rPr>
        <w:t>ункції діастоли правого шлуночка у дітей контрольної групи (т</w:t>
      </w:r>
      <w:r w:rsidRPr="00806AD1">
        <w:rPr>
          <w:sz w:val="28"/>
          <w:szCs w:val="28"/>
          <w:lang w:val="uk-UA"/>
        </w:rPr>
        <w:t xml:space="preserve">абл. </w:t>
      </w:r>
      <w:r>
        <w:rPr>
          <w:sz w:val="28"/>
          <w:szCs w:val="28"/>
          <w:lang w:val="uk-UA"/>
        </w:rPr>
        <w:t>3</w:t>
      </w:r>
      <w:r w:rsidRPr="00806AD1">
        <w:rPr>
          <w:sz w:val="28"/>
          <w:szCs w:val="28"/>
          <w:lang w:val="uk-UA"/>
        </w:rPr>
        <w:t xml:space="preserve">.16). </w:t>
      </w:r>
    </w:p>
    <w:p w:rsidR="00DE7215" w:rsidRDefault="00DE7215" w:rsidP="005E35C1">
      <w:pPr>
        <w:pStyle w:val="NormalWeb"/>
        <w:spacing w:before="0" w:beforeAutospacing="0" w:after="0" w:afterAutospacing="0" w:line="360" w:lineRule="auto"/>
        <w:jc w:val="both"/>
        <w:rPr>
          <w:sz w:val="28"/>
          <w:szCs w:val="28"/>
          <w:lang w:val="uk-UA"/>
        </w:rPr>
      </w:pPr>
      <w:r>
        <w:rPr>
          <w:sz w:val="28"/>
          <w:szCs w:val="28"/>
          <w:lang w:val="uk-UA"/>
        </w:rPr>
        <w:t xml:space="preserve">Таблиця 3.16 – </w:t>
      </w:r>
      <w:r w:rsidRPr="00806AD1">
        <w:rPr>
          <w:sz w:val="28"/>
          <w:szCs w:val="28"/>
          <w:lang w:val="uk-UA"/>
        </w:rPr>
        <w:t>Зміна показників кривих швидкостей кровотоку на рів</w:t>
      </w:r>
      <w:r>
        <w:rPr>
          <w:sz w:val="28"/>
          <w:szCs w:val="28"/>
          <w:lang w:val="uk-UA"/>
        </w:rPr>
        <w:t>ні трикуспідального клапана</w:t>
      </w:r>
      <w:r w:rsidRPr="00806AD1">
        <w:rPr>
          <w:sz w:val="28"/>
          <w:szCs w:val="28"/>
          <w:lang w:val="uk-UA"/>
        </w:rPr>
        <w:t xml:space="preserve"> у </w:t>
      </w:r>
      <w:r>
        <w:rPr>
          <w:sz w:val="28"/>
          <w:szCs w:val="28"/>
          <w:lang w:val="uk-UA"/>
        </w:rPr>
        <w:t>школярів</w:t>
      </w:r>
      <w:r w:rsidRPr="00806AD1">
        <w:rPr>
          <w:sz w:val="28"/>
          <w:szCs w:val="28"/>
          <w:lang w:val="uk-UA"/>
        </w:rPr>
        <w:t xml:space="preserve"> контрольної групи </w:t>
      </w:r>
    </w:p>
    <w:p w:rsidR="00DE7215" w:rsidRPr="00806AD1" w:rsidRDefault="00DE7215" w:rsidP="005E35C1">
      <w:pPr>
        <w:pStyle w:val="NormalWeb"/>
        <w:spacing w:before="0" w:beforeAutospacing="0" w:after="0" w:afterAutospacing="0" w:line="360" w:lineRule="auto"/>
        <w:jc w:val="both"/>
        <w:rPr>
          <w:sz w:val="28"/>
          <w:szCs w:val="28"/>
          <w:lang w:val="uk-UA"/>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660"/>
        <w:gridCol w:w="1490"/>
        <w:gridCol w:w="1490"/>
        <w:gridCol w:w="1490"/>
      </w:tblGrid>
      <w:tr w:rsidR="00DE7215" w:rsidRPr="00806AD1" w:rsidTr="0000308A">
        <w:trPr>
          <w:jc w:val="center"/>
        </w:trPr>
        <w:tc>
          <w:tcPr>
            <w:tcW w:w="2660" w:type="dxa"/>
          </w:tcPr>
          <w:p w:rsidR="00DE7215" w:rsidRPr="00806AD1" w:rsidRDefault="00DE7215" w:rsidP="0000308A">
            <w:pPr>
              <w:jc w:val="both"/>
              <w:rPr>
                <w:sz w:val="28"/>
                <w:szCs w:val="28"/>
              </w:rPr>
            </w:pPr>
          </w:p>
        </w:tc>
        <w:tc>
          <w:tcPr>
            <w:tcW w:w="1490" w:type="dxa"/>
          </w:tcPr>
          <w:p w:rsidR="00DE7215" w:rsidRPr="00806AD1" w:rsidRDefault="00DE7215" w:rsidP="0000308A">
            <w:pPr>
              <w:jc w:val="both"/>
              <w:rPr>
                <w:sz w:val="28"/>
                <w:szCs w:val="28"/>
                <w:lang w:val="en-US"/>
              </w:rPr>
            </w:pPr>
            <w:r w:rsidRPr="00806AD1">
              <w:rPr>
                <w:sz w:val="28"/>
                <w:szCs w:val="28"/>
              </w:rPr>
              <w:t>Е ТК, см/сек</w:t>
            </w:r>
          </w:p>
        </w:tc>
        <w:tc>
          <w:tcPr>
            <w:tcW w:w="1490" w:type="dxa"/>
          </w:tcPr>
          <w:p w:rsidR="00DE7215" w:rsidRPr="00806AD1" w:rsidRDefault="00DE7215" w:rsidP="0000308A">
            <w:pPr>
              <w:jc w:val="both"/>
              <w:rPr>
                <w:sz w:val="28"/>
                <w:szCs w:val="28"/>
              </w:rPr>
            </w:pPr>
            <w:r w:rsidRPr="00806AD1">
              <w:rPr>
                <w:sz w:val="28"/>
                <w:szCs w:val="28"/>
              </w:rPr>
              <w:t>А ТК, см/сек</w:t>
            </w:r>
          </w:p>
        </w:tc>
        <w:tc>
          <w:tcPr>
            <w:tcW w:w="1490" w:type="dxa"/>
          </w:tcPr>
          <w:p w:rsidR="00DE7215" w:rsidRPr="00806AD1" w:rsidRDefault="00DE7215" w:rsidP="0000308A">
            <w:pPr>
              <w:jc w:val="both"/>
              <w:rPr>
                <w:sz w:val="28"/>
                <w:szCs w:val="28"/>
              </w:rPr>
            </w:pPr>
            <w:r w:rsidRPr="00806AD1">
              <w:rPr>
                <w:sz w:val="28"/>
                <w:szCs w:val="28"/>
              </w:rPr>
              <w:t>Е/А ТК, у</w:t>
            </w:r>
            <w:r w:rsidRPr="00806AD1">
              <w:rPr>
                <w:sz w:val="28"/>
                <w:szCs w:val="28"/>
                <w:lang w:val="uk-UA"/>
              </w:rPr>
              <w:t>мов</w:t>
            </w:r>
            <w:r w:rsidRPr="00806AD1">
              <w:rPr>
                <w:sz w:val="28"/>
                <w:szCs w:val="28"/>
              </w:rPr>
              <w:t>/</w:t>
            </w:r>
            <w:r w:rsidRPr="00806AD1">
              <w:rPr>
                <w:sz w:val="28"/>
                <w:szCs w:val="28"/>
                <w:lang w:val="uk-UA"/>
              </w:rPr>
              <w:t>о</w:t>
            </w:r>
            <w:r w:rsidRPr="00806AD1">
              <w:rPr>
                <w:sz w:val="28"/>
                <w:szCs w:val="28"/>
              </w:rPr>
              <w:t>д</w:t>
            </w:r>
          </w:p>
        </w:tc>
      </w:tr>
      <w:tr w:rsidR="00DE7215" w:rsidRPr="00806AD1" w:rsidTr="0000308A">
        <w:trPr>
          <w:jc w:val="center"/>
        </w:trPr>
        <w:tc>
          <w:tcPr>
            <w:tcW w:w="2660" w:type="dxa"/>
            <w:vMerge w:val="restart"/>
            <w:vAlign w:val="center"/>
          </w:tcPr>
          <w:p w:rsidR="00DE7215" w:rsidRPr="00806AD1" w:rsidRDefault="00DE7215" w:rsidP="0000308A">
            <w:pPr>
              <w:jc w:val="center"/>
              <w:rPr>
                <w:sz w:val="28"/>
                <w:szCs w:val="28"/>
                <w:lang w:val="uk-UA"/>
              </w:rPr>
            </w:pPr>
            <w:r w:rsidRPr="00806AD1">
              <w:rPr>
                <w:sz w:val="28"/>
                <w:szCs w:val="28"/>
              </w:rPr>
              <w:t xml:space="preserve">До </w:t>
            </w:r>
            <w:r w:rsidRPr="00806AD1">
              <w:rPr>
                <w:sz w:val="28"/>
                <w:szCs w:val="28"/>
                <w:lang w:val="uk-UA"/>
              </w:rPr>
              <w:t>навантаж.</w:t>
            </w:r>
            <w:r>
              <w:rPr>
                <w:sz w:val="28"/>
                <w:szCs w:val="28"/>
                <w:lang w:val="uk-UA"/>
              </w:rPr>
              <w:t xml:space="preserve">, </w:t>
            </w:r>
            <w:r w:rsidRPr="00806AD1">
              <w:rPr>
                <w:sz w:val="28"/>
                <w:szCs w:val="28"/>
                <w:lang w:val="uk-UA"/>
              </w:rPr>
              <w:t>(M±m</w:t>
            </w:r>
            <w:r>
              <w:rPr>
                <w:sz w:val="28"/>
                <w:szCs w:val="28"/>
                <w:lang w:val="uk-UA"/>
              </w:rPr>
              <w:t>)</w:t>
            </w:r>
          </w:p>
        </w:tc>
        <w:tc>
          <w:tcPr>
            <w:tcW w:w="1490" w:type="dxa"/>
            <w:vAlign w:val="bottom"/>
          </w:tcPr>
          <w:p w:rsidR="00DE7215" w:rsidRPr="00A47F12" w:rsidRDefault="00DE7215" w:rsidP="0000308A">
            <w:pPr>
              <w:rPr>
                <w:color w:val="000000"/>
                <w:sz w:val="28"/>
                <w:szCs w:val="28"/>
                <w:lang w:val="uk-UA"/>
              </w:rPr>
            </w:pPr>
            <w:r>
              <w:rPr>
                <w:color w:val="000000"/>
                <w:sz w:val="28"/>
                <w:szCs w:val="28"/>
              </w:rPr>
              <w:t>61,03±2,</w:t>
            </w:r>
            <w:r>
              <w:rPr>
                <w:color w:val="000000"/>
                <w:sz w:val="28"/>
                <w:szCs w:val="28"/>
                <w:lang w:val="uk-UA"/>
              </w:rPr>
              <w:t>60</w:t>
            </w:r>
          </w:p>
        </w:tc>
        <w:tc>
          <w:tcPr>
            <w:tcW w:w="1490" w:type="dxa"/>
            <w:vAlign w:val="bottom"/>
          </w:tcPr>
          <w:p w:rsidR="00DE7215" w:rsidRPr="00806AD1" w:rsidRDefault="00DE7215" w:rsidP="0000308A">
            <w:pPr>
              <w:rPr>
                <w:color w:val="000000"/>
                <w:sz w:val="28"/>
                <w:szCs w:val="28"/>
              </w:rPr>
            </w:pPr>
            <w:r w:rsidRPr="00806AD1">
              <w:rPr>
                <w:color w:val="000000"/>
                <w:sz w:val="28"/>
                <w:szCs w:val="28"/>
              </w:rPr>
              <w:t>36,76±1,81</w:t>
            </w:r>
          </w:p>
        </w:tc>
        <w:tc>
          <w:tcPr>
            <w:tcW w:w="1490" w:type="dxa"/>
            <w:vAlign w:val="bottom"/>
          </w:tcPr>
          <w:p w:rsidR="00DE7215" w:rsidRPr="00A47F12" w:rsidRDefault="00DE7215" w:rsidP="0000308A">
            <w:pPr>
              <w:rPr>
                <w:color w:val="000000"/>
                <w:sz w:val="28"/>
                <w:szCs w:val="28"/>
                <w:lang w:val="uk-UA"/>
              </w:rPr>
            </w:pPr>
            <w:r w:rsidRPr="00806AD1">
              <w:rPr>
                <w:color w:val="000000"/>
                <w:sz w:val="28"/>
                <w:szCs w:val="28"/>
              </w:rPr>
              <w:t>1,69±0,0</w:t>
            </w:r>
            <w:r>
              <w:rPr>
                <w:color w:val="000000"/>
                <w:sz w:val="28"/>
                <w:szCs w:val="28"/>
                <w:lang w:val="uk-UA"/>
              </w:rPr>
              <w:t>6</w:t>
            </w:r>
          </w:p>
        </w:tc>
      </w:tr>
      <w:tr w:rsidR="00DE7215" w:rsidRPr="00806AD1" w:rsidTr="0000308A">
        <w:trPr>
          <w:jc w:val="center"/>
        </w:trPr>
        <w:tc>
          <w:tcPr>
            <w:tcW w:w="2660" w:type="dxa"/>
            <w:vMerge/>
            <w:vAlign w:val="center"/>
          </w:tcPr>
          <w:p w:rsidR="00DE7215" w:rsidRPr="00806AD1" w:rsidRDefault="00DE7215" w:rsidP="0000308A">
            <w:pPr>
              <w:jc w:val="center"/>
              <w:rPr>
                <w:sz w:val="28"/>
                <w:szCs w:val="28"/>
              </w:rPr>
            </w:pPr>
          </w:p>
        </w:tc>
        <w:tc>
          <w:tcPr>
            <w:tcW w:w="1490" w:type="dxa"/>
            <w:vAlign w:val="bottom"/>
          </w:tcPr>
          <w:p w:rsidR="00DE7215" w:rsidRPr="00806AD1" w:rsidRDefault="00DE7215" w:rsidP="0000308A">
            <w:pPr>
              <w:rPr>
                <w:color w:val="000000"/>
                <w:sz w:val="28"/>
                <w:szCs w:val="28"/>
              </w:rPr>
            </w:pPr>
          </w:p>
        </w:tc>
        <w:tc>
          <w:tcPr>
            <w:tcW w:w="1490" w:type="dxa"/>
            <w:vAlign w:val="bottom"/>
          </w:tcPr>
          <w:p w:rsidR="00DE7215" w:rsidRPr="00806AD1" w:rsidRDefault="00DE7215" w:rsidP="0000308A">
            <w:pPr>
              <w:rPr>
                <w:color w:val="000000"/>
                <w:sz w:val="28"/>
                <w:szCs w:val="28"/>
              </w:rPr>
            </w:pPr>
            <w:r w:rsidRPr="00806AD1">
              <w:rPr>
                <w:color w:val="000000"/>
                <w:sz w:val="28"/>
                <w:szCs w:val="28"/>
                <w:lang w:val="en-US"/>
              </w:rPr>
              <w:t>#2</w:t>
            </w:r>
          </w:p>
        </w:tc>
        <w:tc>
          <w:tcPr>
            <w:tcW w:w="1490" w:type="dxa"/>
            <w:vAlign w:val="bottom"/>
          </w:tcPr>
          <w:p w:rsidR="00DE7215" w:rsidRPr="00806AD1" w:rsidRDefault="00DE7215" w:rsidP="0000308A">
            <w:pPr>
              <w:rPr>
                <w:color w:val="000000"/>
                <w:sz w:val="28"/>
                <w:szCs w:val="28"/>
              </w:rPr>
            </w:pPr>
          </w:p>
        </w:tc>
      </w:tr>
      <w:tr w:rsidR="00DE7215" w:rsidRPr="00806AD1" w:rsidTr="0000308A">
        <w:trPr>
          <w:jc w:val="center"/>
        </w:trPr>
        <w:tc>
          <w:tcPr>
            <w:tcW w:w="2660" w:type="dxa"/>
            <w:vMerge w:val="restart"/>
            <w:vAlign w:val="center"/>
          </w:tcPr>
          <w:p w:rsidR="00DE7215" w:rsidRPr="00806AD1" w:rsidRDefault="00DE7215" w:rsidP="0000308A">
            <w:pPr>
              <w:jc w:val="center"/>
              <w:rPr>
                <w:sz w:val="28"/>
                <w:szCs w:val="28"/>
                <w:lang w:val="uk-UA"/>
              </w:rPr>
            </w:pPr>
            <w:r w:rsidRPr="00806AD1">
              <w:rPr>
                <w:sz w:val="28"/>
                <w:szCs w:val="28"/>
                <w:lang w:val="uk-UA"/>
              </w:rPr>
              <w:t>Кінець</w:t>
            </w:r>
            <w:r w:rsidRPr="00806AD1">
              <w:rPr>
                <w:sz w:val="28"/>
                <w:szCs w:val="28"/>
              </w:rPr>
              <w:t xml:space="preserve"> 1-</w:t>
            </w:r>
            <w:r w:rsidRPr="00806AD1">
              <w:rPr>
                <w:sz w:val="28"/>
                <w:szCs w:val="28"/>
                <w:lang w:val="uk-UA"/>
              </w:rPr>
              <w:t>ї</w:t>
            </w:r>
            <w:r w:rsidRPr="00806AD1">
              <w:rPr>
                <w:sz w:val="28"/>
                <w:szCs w:val="28"/>
              </w:rPr>
              <w:t xml:space="preserve"> – </w:t>
            </w:r>
            <w:r w:rsidRPr="00806AD1">
              <w:rPr>
                <w:sz w:val="28"/>
                <w:szCs w:val="28"/>
                <w:lang w:val="uk-UA"/>
              </w:rPr>
              <w:t>початок</w:t>
            </w:r>
            <w:r w:rsidRPr="00806AD1">
              <w:rPr>
                <w:sz w:val="28"/>
                <w:szCs w:val="28"/>
              </w:rPr>
              <w:t xml:space="preserve"> 2-</w:t>
            </w:r>
            <w:r w:rsidRPr="00806AD1">
              <w:rPr>
                <w:sz w:val="28"/>
                <w:szCs w:val="28"/>
                <w:lang w:val="uk-UA"/>
              </w:rPr>
              <w:t>ї</w:t>
            </w:r>
            <w:r w:rsidRPr="00806AD1">
              <w:rPr>
                <w:sz w:val="28"/>
                <w:szCs w:val="28"/>
              </w:rPr>
              <w:t xml:space="preserve"> </w:t>
            </w:r>
            <w:r w:rsidRPr="00806AD1">
              <w:rPr>
                <w:sz w:val="28"/>
                <w:szCs w:val="28"/>
                <w:lang w:val="uk-UA"/>
              </w:rPr>
              <w:t>хвилини</w:t>
            </w:r>
            <w:r>
              <w:rPr>
                <w:sz w:val="28"/>
                <w:szCs w:val="28"/>
                <w:lang w:val="uk-UA"/>
              </w:rPr>
              <w:t xml:space="preserve">, </w:t>
            </w:r>
            <w:r w:rsidRPr="00806AD1">
              <w:rPr>
                <w:sz w:val="28"/>
                <w:szCs w:val="28"/>
                <w:lang w:val="uk-UA"/>
              </w:rPr>
              <w:t>(M±m</w:t>
            </w:r>
            <w:r>
              <w:rPr>
                <w:sz w:val="28"/>
                <w:szCs w:val="28"/>
                <w:lang w:val="uk-UA"/>
              </w:rPr>
              <w:t>)</w:t>
            </w:r>
          </w:p>
        </w:tc>
        <w:tc>
          <w:tcPr>
            <w:tcW w:w="1490" w:type="dxa"/>
            <w:vAlign w:val="bottom"/>
          </w:tcPr>
          <w:p w:rsidR="00DE7215" w:rsidRPr="00806AD1" w:rsidRDefault="00DE7215" w:rsidP="0000308A">
            <w:pPr>
              <w:rPr>
                <w:color w:val="000000"/>
                <w:sz w:val="28"/>
                <w:szCs w:val="28"/>
              </w:rPr>
            </w:pPr>
            <w:r w:rsidRPr="00806AD1">
              <w:rPr>
                <w:color w:val="000000"/>
                <w:sz w:val="28"/>
                <w:szCs w:val="28"/>
              </w:rPr>
              <w:t>66,78±2,48</w:t>
            </w:r>
          </w:p>
        </w:tc>
        <w:tc>
          <w:tcPr>
            <w:tcW w:w="1490" w:type="dxa"/>
            <w:vAlign w:val="bottom"/>
          </w:tcPr>
          <w:p w:rsidR="00DE7215" w:rsidRPr="00806AD1" w:rsidRDefault="00DE7215" w:rsidP="0000308A">
            <w:pPr>
              <w:rPr>
                <w:color w:val="000000"/>
                <w:sz w:val="28"/>
                <w:szCs w:val="28"/>
              </w:rPr>
            </w:pPr>
            <w:r w:rsidRPr="00806AD1">
              <w:rPr>
                <w:color w:val="000000"/>
                <w:sz w:val="28"/>
                <w:szCs w:val="28"/>
              </w:rPr>
              <w:t>41,92±1,63</w:t>
            </w:r>
          </w:p>
        </w:tc>
        <w:tc>
          <w:tcPr>
            <w:tcW w:w="1490" w:type="dxa"/>
            <w:vAlign w:val="bottom"/>
          </w:tcPr>
          <w:p w:rsidR="00DE7215" w:rsidRPr="00904251" w:rsidRDefault="00DE7215" w:rsidP="0000308A">
            <w:pPr>
              <w:rPr>
                <w:color w:val="000000"/>
                <w:sz w:val="28"/>
                <w:szCs w:val="28"/>
                <w:lang w:val="uk-UA"/>
              </w:rPr>
            </w:pPr>
            <w:r>
              <w:rPr>
                <w:color w:val="000000"/>
                <w:sz w:val="28"/>
                <w:szCs w:val="28"/>
              </w:rPr>
              <w:t>1,61±0,06</w:t>
            </w:r>
          </w:p>
        </w:tc>
      </w:tr>
      <w:tr w:rsidR="00DE7215" w:rsidRPr="00806AD1" w:rsidTr="0000308A">
        <w:trPr>
          <w:jc w:val="center"/>
        </w:trPr>
        <w:tc>
          <w:tcPr>
            <w:tcW w:w="2660" w:type="dxa"/>
            <w:vMerge/>
            <w:vAlign w:val="center"/>
          </w:tcPr>
          <w:p w:rsidR="00DE7215" w:rsidRPr="00806AD1" w:rsidRDefault="00DE7215" w:rsidP="0000308A">
            <w:pPr>
              <w:jc w:val="center"/>
              <w:rPr>
                <w:sz w:val="28"/>
                <w:szCs w:val="28"/>
              </w:rPr>
            </w:pPr>
          </w:p>
        </w:tc>
        <w:tc>
          <w:tcPr>
            <w:tcW w:w="1490" w:type="dxa"/>
            <w:vAlign w:val="bottom"/>
          </w:tcPr>
          <w:p w:rsidR="00DE7215" w:rsidRPr="00806AD1" w:rsidRDefault="00DE7215" w:rsidP="0000308A">
            <w:pPr>
              <w:rPr>
                <w:color w:val="000000"/>
                <w:sz w:val="28"/>
                <w:szCs w:val="28"/>
              </w:rPr>
            </w:pPr>
            <w:r w:rsidRPr="00806AD1">
              <w:rPr>
                <w:color w:val="000000"/>
                <w:sz w:val="28"/>
                <w:szCs w:val="28"/>
                <w:lang w:val="en-US"/>
              </w:rPr>
              <w:t>*3</w:t>
            </w:r>
          </w:p>
        </w:tc>
        <w:tc>
          <w:tcPr>
            <w:tcW w:w="1490" w:type="dxa"/>
            <w:vAlign w:val="bottom"/>
          </w:tcPr>
          <w:p w:rsidR="00DE7215" w:rsidRPr="00806AD1" w:rsidRDefault="00DE7215" w:rsidP="0000308A">
            <w:pPr>
              <w:rPr>
                <w:color w:val="000000"/>
                <w:sz w:val="28"/>
                <w:szCs w:val="28"/>
              </w:rPr>
            </w:pPr>
            <w:r w:rsidRPr="00806AD1">
              <w:rPr>
                <w:color w:val="000000"/>
                <w:sz w:val="28"/>
                <w:szCs w:val="28"/>
                <w:lang w:val="en-US"/>
              </w:rPr>
              <w:t>#1,3</w:t>
            </w:r>
          </w:p>
        </w:tc>
        <w:tc>
          <w:tcPr>
            <w:tcW w:w="1490" w:type="dxa"/>
            <w:vAlign w:val="bottom"/>
          </w:tcPr>
          <w:p w:rsidR="00DE7215" w:rsidRPr="00806AD1" w:rsidRDefault="00DE7215" w:rsidP="0000308A">
            <w:pPr>
              <w:rPr>
                <w:color w:val="000000"/>
                <w:sz w:val="28"/>
                <w:szCs w:val="28"/>
              </w:rPr>
            </w:pPr>
          </w:p>
        </w:tc>
      </w:tr>
      <w:tr w:rsidR="00DE7215" w:rsidRPr="00806AD1" w:rsidTr="0000308A">
        <w:trPr>
          <w:jc w:val="center"/>
        </w:trPr>
        <w:tc>
          <w:tcPr>
            <w:tcW w:w="2660" w:type="dxa"/>
            <w:vMerge w:val="restart"/>
            <w:vAlign w:val="center"/>
          </w:tcPr>
          <w:p w:rsidR="00DE7215" w:rsidRPr="00806AD1" w:rsidRDefault="00DE7215" w:rsidP="0000308A">
            <w:pPr>
              <w:jc w:val="center"/>
              <w:rPr>
                <w:sz w:val="28"/>
                <w:szCs w:val="28"/>
              </w:rPr>
            </w:pPr>
            <w:r w:rsidRPr="00806AD1">
              <w:rPr>
                <w:sz w:val="28"/>
                <w:szCs w:val="28"/>
              </w:rPr>
              <w:t>Динам</w:t>
            </w:r>
            <w:r w:rsidRPr="00806AD1">
              <w:rPr>
                <w:sz w:val="28"/>
                <w:szCs w:val="28"/>
                <w:lang w:val="uk-UA"/>
              </w:rPr>
              <w:t>і</w:t>
            </w:r>
            <w:r w:rsidRPr="00806AD1">
              <w:rPr>
                <w:sz w:val="28"/>
                <w:szCs w:val="28"/>
              </w:rPr>
              <w:t xml:space="preserve">ка </w:t>
            </w:r>
            <w:r w:rsidRPr="00806AD1">
              <w:rPr>
                <w:sz w:val="28"/>
                <w:szCs w:val="28"/>
                <w:lang w:val="uk-UA"/>
              </w:rPr>
              <w:t>змін</w:t>
            </w:r>
            <w:r w:rsidRPr="00806AD1">
              <w:rPr>
                <w:sz w:val="28"/>
                <w:szCs w:val="28"/>
              </w:rPr>
              <w:t>, %</w:t>
            </w:r>
          </w:p>
        </w:tc>
        <w:tc>
          <w:tcPr>
            <w:tcW w:w="1490" w:type="dxa"/>
            <w:vAlign w:val="bottom"/>
          </w:tcPr>
          <w:p w:rsidR="00DE7215" w:rsidRPr="00806AD1" w:rsidRDefault="00DE7215" w:rsidP="0000308A">
            <w:pPr>
              <w:rPr>
                <w:color w:val="000000"/>
                <w:sz w:val="28"/>
                <w:szCs w:val="28"/>
              </w:rPr>
            </w:pPr>
            <w:r w:rsidRPr="00806AD1">
              <w:rPr>
                <w:color w:val="000000"/>
                <w:sz w:val="28"/>
                <w:szCs w:val="28"/>
              </w:rPr>
              <w:t>9,75±1,67</w:t>
            </w:r>
          </w:p>
        </w:tc>
        <w:tc>
          <w:tcPr>
            <w:tcW w:w="1490" w:type="dxa"/>
            <w:vAlign w:val="bottom"/>
          </w:tcPr>
          <w:p w:rsidR="00DE7215" w:rsidRPr="00806AD1" w:rsidRDefault="00DE7215" w:rsidP="0000308A">
            <w:pPr>
              <w:rPr>
                <w:color w:val="000000"/>
                <w:sz w:val="28"/>
                <w:szCs w:val="28"/>
              </w:rPr>
            </w:pPr>
            <w:r w:rsidRPr="00806AD1">
              <w:rPr>
                <w:color w:val="000000"/>
                <w:sz w:val="28"/>
                <w:szCs w:val="28"/>
              </w:rPr>
              <w:t>14,16±2,27</w:t>
            </w:r>
          </w:p>
        </w:tc>
        <w:tc>
          <w:tcPr>
            <w:tcW w:w="1490" w:type="dxa"/>
            <w:vAlign w:val="bottom"/>
          </w:tcPr>
          <w:p w:rsidR="00DE7215" w:rsidRPr="00806AD1" w:rsidRDefault="00DE7215" w:rsidP="0000308A">
            <w:pPr>
              <w:rPr>
                <w:color w:val="000000"/>
                <w:sz w:val="28"/>
                <w:szCs w:val="28"/>
              </w:rPr>
            </w:pPr>
            <w:r w:rsidRPr="00806AD1">
              <w:rPr>
                <w:color w:val="000000"/>
                <w:sz w:val="28"/>
                <w:szCs w:val="28"/>
              </w:rPr>
              <w:t>4,87±1,28</w:t>
            </w:r>
          </w:p>
        </w:tc>
      </w:tr>
      <w:tr w:rsidR="00DE7215" w:rsidRPr="00806AD1" w:rsidTr="0000308A">
        <w:trPr>
          <w:jc w:val="center"/>
        </w:trPr>
        <w:tc>
          <w:tcPr>
            <w:tcW w:w="2660" w:type="dxa"/>
            <w:vMerge/>
            <w:vAlign w:val="center"/>
          </w:tcPr>
          <w:p w:rsidR="00DE7215" w:rsidRPr="00806AD1" w:rsidRDefault="00DE7215" w:rsidP="0000308A">
            <w:pPr>
              <w:jc w:val="center"/>
              <w:rPr>
                <w:sz w:val="28"/>
                <w:szCs w:val="28"/>
              </w:rPr>
            </w:pPr>
          </w:p>
        </w:tc>
        <w:tc>
          <w:tcPr>
            <w:tcW w:w="1490" w:type="dxa"/>
            <w:vAlign w:val="bottom"/>
          </w:tcPr>
          <w:p w:rsidR="00DE7215" w:rsidRPr="00806AD1" w:rsidRDefault="00DE7215" w:rsidP="0000308A">
            <w:pPr>
              <w:rPr>
                <w:color w:val="000000"/>
                <w:sz w:val="28"/>
                <w:szCs w:val="28"/>
              </w:rPr>
            </w:pPr>
            <w:r w:rsidRPr="00806AD1">
              <w:rPr>
                <w:color w:val="000000"/>
                <w:sz w:val="28"/>
                <w:szCs w:val="28"/>
                <w:lang w:val="en-US"/>
              </w:rPr>
              <w:t>#2</w:t>
            </w:r>
            <w:r>
              <w:rPr>
                <w:color w:val="000000"/>
                <w:sz w:val="28"/>
                <w:szCs w:val="28"/>
                <w:lang w:val="uk-UA"/>
              </w:rPr>
              <w:t xml:space="preserve">   </w:t>
            </w:r>
            <w:r w:rsidRPr="00806AD1">
              <w:rPr>
                <w:color w:val="000000"/>
                <w:sz w:val="28"/>
                <w:szCs w:val="28"/>
                <w:lang w:val="en-US"/>
              </w:rPr>
              <w:t>*3</w:t>
            </w:r>
          </w:p>
        </w:tc>
        <w:tc>
          <w:tcPr>
            <w:tcW w:w="1490" w:type="dxa"/>
            <w:vAlign w:val="bottom"/>
          </w:tcPr>
          <w:p w:rsidR="00DE7215" w:rsidRPr="00806AD1" w:rsidRDefault="00DE7215" w:rsidP="0000308A">
            <w:pPr>
              <w:rPr>
                <w:color w:val="000000"/>
                <w:sz w:val="28"/>
                <w:szCs w:val="28"/>
              </w:rPr>
            </w:pPr>
            <w:r w:rsidRPr="00806AD1">
              <w:rPr>
                <w:color w:val="000000"/>
                <w:sz w:val="28"/>
                <w:szCs w:val="28"/>
                <w:lang w:val="en-US"/>
              </w:rPr>
              <w:t>#2</w:t>
            </w:r>
          </w:p>
        </w:tc>
        <w:tc>
          <w:tcPr>
            <w:tcW w:w="1490" w:type="dxa"/>
            <w:vAlign w:val="bottom"/>
          </w:tcPr>
          <w:p w:rsidR="00DE7215" w:rsidRPr="00806AD1" w:rsidRDefault="00DE7215" w:rsidP="0000308A">
            <w:pPr>
              <w:rPr>
                <w:color w:val="000000"/>
                <w:sz w:val="28"/>
                <w:szCs w:val="28"/>
              </w:rPr>
            </w:pPr>
            <w:r w:rsidRPr="00806AD1">
              <w:rPr>
                <w:color w:val="000000"/>
                <w:sz w:val="28"/>
                <w:szCs w:val="28"/>
                <w:lang w:val="en-US"/>
              </w:rPr>
              <w:t>#2</w:t>
            </w:r>
          </w:p>
        </w:tc>
      </w:tr>
      <w:tr w:rsidR="00DE7215" w:rsidRPr="00806AD1" w:rsidTr="0000308A">
        <w:trPr>
          <w:jc w:val="center"/>
        </w:trPr>
        <w:tc>
          <w:tcPr>
            <w:tcW w:w="2660" w:type="dxa"/>
            <w:vMerge w:val="restart"/>
            <w:vAlign w:val="center"/>
          </w:tcPr>
          <w:p w:rsidR="00DE7215" w:rsidRPr="00806AD1" w:rsidRDefault="00DE7215" w:rsidP="0000308A">
            <w:pPr>
              <w:jc w:val="center"/>
              <w:rPr>
                <w:sz w:val="28"/>
                <w:szCs w:val="28"/>
                <w:lang w:val="uk-UA"/>
              </w:rPr>
            </w:pPr>
            <w:r w:rsidRPr="00806AD1">
              <w:rPr>
                <w:sz w:val="28"/>
                <w:szCs w:val="28"/>
                <w:lang w:val="uk-UA"/>
              </w:rPr>
              <w:t>Кінець</w:t>
            </w:r>
            <w:r w:rsidRPr="00806AD1">
              <w:rPr>
                <w:sz w:val="28"/>
                <w:szCs w:val="28"/>
              </w:rPr>
              <w:t xml:space="preserve"> 4-</w:t>
            </w:r>
            <w:r w:rsidRPr="00806AD1">
              <w:rPr>
                <w:sz w:val="28"/>
                <w:szCs w:val="28"/>
                <w:lang w:val="uk-UA"/>
              </w:rPr>
              <w:t>ї</w:t>
            </w:r>
            <w:r w:rsidRPr="00806AD1">
              <w:rPr>
                <w:sz w:val="28"/>
                <w:szCs w:val="28"/>
              </w:rPr>
              <w:t xml:space="preserve"> – </w:t>
            </w:r>
            <w:r w:rsidRPr="00806AD1">
              <w:rPr>
                <w:sz w:val="28"/>
                <w:szCs w:val="28"/>
                <w:lang w:val="uk-UA"/>
              </w:rPr>
              <w:t>початок</w:t>
            </w:r>
            <w:r w:rsidRPr="00806AD1">
              <w:rPr>
                <w:sz w:val="28"/>
                <w:szCs w:val="28"/>
              </w:rPr>
              <w:t xml:space="preserve"> 5-</w:t>
            </w:r>
            <w:r w:rsidRPr="00806AD1">
              <w:rPr>
                <w:sz w:val="28"/>
                <w:szCs w:val="28"/>
                <w:lang w:val="uk-UA"/>
              </w:rPr>
              <w:t>ї</w:t>
            </w:r>
            <w:r w:rsidRPr="00806AD1">
              <w:rPr>
                <w:sz w:val="28"/>
                <w:szCs w:val="28"/>
              </w:rPr>
              <w:t xml:space="preserve"> </w:t>
            </w:r>
            <w:r w:rsidRPr="00806AD1">
              <w:rPr>
                <w:sz w:val="28"/>
                <w:szCs w:val="28"/>
                <w:lang w:val="uk-UA"/>
              </w:rPr>
              <w:t>хвилини</w:t>
            </w:r>
            <w:r>
              <w:rPr>
                <w:sz w:val="28"/>
                <w:szCs w:val="28"/>
                <w:lang w:val="uk-UA"/>
              </w:rPr>
              <w:t xml:space="preserve">, </w:t>
            </w:r>
            <w:r w:rsidRPr="00806AD1">
              <w:rPr>
                <w:sz w:val="28"/>
                <w:szCs w:val="28"/>
                <w:lang w:val="uk-UA"/>
              </w:rPr>
              <w:t>(M±m</w:t>
            </w:r>
            <w:r>
              <w:rPr>
                <w:sz w:val="28"/>
                <w:szCs w:val="28"/>
                <w:lang w:val="uk-UA"/>
              </w:rPr>
              <w:t>)</w:t>
            </w:r>
          </w:p>
        </w:tc>
        <w:tc>
          <w:tcPr>
            <w:tcW w:w="1490" w:type="dxa"/>
          </w:tcPr>
          <w:p w:rsidR="00DE7215" w:rsidRPr="00806AD1" w:rsidRDefault="00DE7215" w:rsidP="0000308A">
            <w:pPr>
              <w:jc w:val="both"/>
              <w:rPr>
                <w:sz w:val="28"/>
                <w:szCs w:val="28"/>
              </w:rPr>
            </w:pPr>
            <w:r w:rsidRPr="00806AD1">
              <w:rPr>
                <w:color w:val="000000"/>
                <w:sz w:val="28"/>
                <w:szCs w:val="28"/>
              </w:rPr>
              <w:t>60,12±2,59</w:t>
            </w:r>
          </w:p>
        </w:tc>
        <w:tc>
          <w:tcPr>
            <w:tcW w:w="1490" w:type="dxa"/>
            <w:vAlign w:val="bottom"/>
          </w:tcPr>
          <w:p w:rsidR="00DE7215" w:rsidRPr="00806AD1" w:rsidRDefault="00DE7215" w:rsidP="0000308A">
            <w:pPr>
              <w:rPr>
                <w:color w:val="000000"/>
                <w:sz w:val="28"/>
                <w:szCs w:val="28"/>
              </w:rPr>
            </w:pPr>
            <w:r w:rsidRPr="00806AD1">
              <w:rPr>
                <w:color w:val="000000"/>
                <w:sz w:val="28"/>
                <w:szCs w:val="28"/>
              </w:rPr>
              <w:t>35,36±1,69</w:t>
            </w:r>
          </w:p>
        </w:tc>
        <w:tc>
          <w:tcPr>
            <w:tcW w:w="1490" w:type="dxa"/>
          </w:tcPr>
          <w:p w:rsidR="00DE7215" w:rsidRPr="00A47F12" w:rsidRDefault="00DE7215" w:rsidP="0000308A">
            <w:pPr>
              <w:jc w:val="both"/>
              <w:rPr>
                <w:sz w:val="28"/>
                <w:szCs w:val="28"/>
                <w:lang w:val="uk-UA"/>
              </w:rPr>
            </w:pPr>
            <w:r w:rsidRPr="00806AD1">
              <w:rPr>
                <w:color w:val="000000"/>
                <w:sz w:val="28"/>
                <w:szCs w:val="28"/>
              </w:rPr>
              <w:t>1,71±0,0</w:t>
            </w:r>
            <w:r>
              <w:rPr>
                <w:color w:val="000000"/>
                <w:sz w:val="28"/>
                <w:szCs w:val="28"/>
                <w:lang w:val="uk-UA"/>
              </w:rPr>
              <w:t>7</w:t>
            </w:r>
          </w:p>
        </w:tc>
      </w:tr>
      <w:tr w:rsidR="00DE7215" w:rsidRPr="00806AD1" w:rsidTr="0000308A">
        <w:trPr>
          <w:jc w:val="center"/>
        </w:trPr>
        <w:tc>
          <w:tcPr>
            <w:tcW w:w="2660" w:type="dxa"/>
            <w:vMerge/>
            <w:vAlign w:val="center"/>
          </w:tcPr>
          <w:p w:rsidR="00DE7215" w:rsidRPr="00806AD1" w:rsidRDefault="00DE7215" w:rsidP="0000308A">
            <w:pPr>
              <w:jc w:val="center"/>
              <w:rPr>
                <w:sz w:val="28"/>
                <w:szCs w:val="28"/>
              </w:rPr>
            </w:pPr>
          </w:p>
        </w:tc>
        <w:tc>
          <w:tcPr>
            <w:tcW w:w="1490" w:type="dxa"/>
          </w:tcPr>
          <w:p w:rsidR="00DE7215" w:rsidRPr="00806AD1" w:rsidRDefault="00DE7215" w:rsidP="0000308A">
            <w:pPr>
              <w:jc w:val="both"/>
              <w:rPr>
                <w:sz w:val="28"/>
                <w:szCs w:val="28"/>
              </w:rPr>
            </w:pPr>
          </w:p>
        </w:tc>
        <w:tc>
          <w:tcPr>
            <w:tcW w:w="1490" w:type="dxa"/>
            <w:vAlign w:val="bottom"/>
          </w:tcPr>
          <w:p w:rsidR="00DE7215" w:rsidRPr="00806AD1" w:rsidRDefault="00DE7215" w:rsidP="0000308A">
            <w:pPr>
              <w:rPr>
                <w:color w:val="000000"/>
                <w:sz w:val="28"/>
                <w:szCs w:val="28"/>
              </w:rPr>
            </w:pPr>
            <w:r w:rsidRPr="00806AD1">
              <w:rPr>
                <w:color w:val="000000"/>
                <w:sz w:val="28"/>
                <w:szCs w:val="28"/>
                <w:lang w:val="en-US"/>
              </w:rPr>
              <w:t>#2</w:t>
            </w:r>
          </w:p>
        </w:tc>
        <w:tc>
          <w:tcPr>
            <w:tcW w:w="1490" w:type="dxa"/>
          </w:tcPr>
          <w:p w:rsidR="00DE7215" w:rsidRPr="00806AD1" w:rsidRDefault="00DE7215" w:rsidP="0000308A">
            <w:pPr>
              <w:jc w:val="both"/>
              <w:rPr>
                <w:sz w:val="28"/>
                <w:szCs w:val="28"/>
              </w:rPr>
            </w:pPr>
          </w:p>
        </w:tc>
      </w:tr>
      <w:tr w:rsidR="00DE7215" w:rsidRPr="00806AD1" w:rsidTr="0000308A">
        <w:trPr>
          <w:jc w:val="center"/>
        </w:trPr>
        <w:tc>
          <w:tcPr>
            <w:tcW w:w="2660" w:type="dxa"/>
            <w:vMerge w:val="restart"/>
            <w:vAlign w:val="center"/>
          </w:tcPr>
          <w:p w:rsidR="00DE7215" w:rsidRPr="00806AD1" w:rsidRDefault="00DE7215" w:rsidP="0000308A">
            <w:pPr>
              <w:jc w:val="center"/>
              <w:rPr>
                <w:sz w:val="28"/>
                <w:szCs w:val="28"/>
              </w:rPr>
            </w:pPr>
            <w:r w:rsidRPr="00806AD1">
              <w:rPr>
                <w:sz w:val="28"/>
                <w:szCs w:val="28"/>
              </w:rPr>
              <w:t>Динам</w:t>
            </w:r>
            <w:r w:rsidRPr="00806AD1">
              <w:rPr>
                <w:sz w:val="28"/>
                <w:szCs w:val="28"/>
                <w:lang w:val="uk-UA"/>
              </w:rPr>
              <w:t>і</w:t>
            </w:r>
            <w:r w:rsidRPr="00806AD1">
              <w:rPr>
                <w:sz w:val="28"/>
                <w:szCs w:val="28"/>
              </w:rPr>
              <w:t xml:space="preserve">ка </w:t>
            </w:r>
            <w:r w:rsidRPr="00806AD1">
              <w:rPr>
                <w:sz w:val="28"/>
                <w:szCs w:val="28"/>
                <w:lang w:val="uk-UA"/>
              </w:rPr>
              <w:t>змін</w:t>
            </w:r>
            <w:r w:rsidRPr="00806AD1">
              <w:rPr>
                <w:sz w:val="28"/>
                <w:szCs w:val="28"/>
              </w:rPr>
              <w:t>, %</w:t>
            </w:r>
          </w:p>
        </w:tc>
        <w:tc>
          <w:tcPr>
            <w:tcW w:w="1490" w:type="dxa"/>
            <w:vAlign w:val="bottom"/>
          </w:tcPr>
          <w:p w:rsidR="00DE7215" w:rsidRPr="00806AD1" w:rsidRDefault="00DE7215" w:rsidP="0000308A">
            <w:pPr>
              <w:rPr>
                <w:color w:val="000000"/>
                <w:sz w:val="28"/>
                <w:szCs w:val="28"/>
              </w:rPr>
            </w:pPr>
            <w:r w:rsidRPr="00806AD1">
              <w:rPr>
                <w:color w:val="000000"/>
                <w:sz w:val="28"/>
                <w:szCs w:val="28"/>
              </w:rPr>
              <w:t>1,57±1,29</w:t>
            </w:r>
          </w:p>
        </w:tc>
        <w:tc>
          <w:tcPr>
            <w:tcW w:w="1490" w:type="dxa"/>
            <w:vAlign w:val="bottom"/>
          </w:tcPr>
          <w:p w:rsidR="00DE7215" w:rsidRPr="00806AD1" w:rsidRDefault="00DE7215" w:rsidP="0000308A">
            <w:pPr>
              <w:rPr>
                <w:color w:val="000000"/>
                <w:sz w:val="28"/>
                <w:szCs w:val="28"/>
              </w:rPr>
            </w:pPr>
            <w:r w:rsidRPr="00806AD1">
              <w:rPr>
                <w:color w:val="000000"/>
                <w:sz w:val="28"/>
                <w:szCs w:val="28"/>
              </w:rPr>
              <w:t>3,41±1,58</w:t>
            </w:r>
          </w:p>
        </w:tc>
        <w:tc>
          <w:tcPr>
            <w:tcW w:w="1490" w:type="dxa"/>
            <w:vAlign w:val="bottom"/>
          </w:tcPr>
          <w:p w:rsidR="00DE7215" w:rsidRPr="00806AD1" w:rsidRDefault="00DE7215" w:rsidP="0000308A">
            <w:pPr>
              <w:rPr>
                <w:color w:val="000000"/>
                <w:sz w:val="28"/>
                <w:szCs w:val="28"/>
              </w:rPr>
            </w:pPr>
            <w:r w:rsidRPr="00806AD1">
              <w:rPr>
                <w:color w:val="000000"/>
                <w:sz w:val="28"/>
                <w:szCs w:val="28"/>
              </w:rPr>
              <w:t>1,19±1,23</w:t>
            </w:r>
          </w:p>
        </w:tc>
      </w:tr>
      <w:tr w:rsidR="00DE7215" w:rsidRPr="00806AD1" w:rsidTr="0000308A">
        <w:trPr>
          <w:jc w:val="center"/>
        </w:trPr>
        <w:tc>
          <w:tcPr>
            <w:tcW w:w="2660" w:type="dxa"/>
            <w:vMerge/>
            <w:vAlign w:val="center"/>
          </w:tcPr>
          <w:p w:rsidR="00DE7215" w:rsidRPr="00806AD1" w:rsidRDefault="00DE7215" w:rsidP="0000308A">
            <w:pPr>
              <w:jc w:val="center"/>
              <w:rPr>
                <w:sz w:val="28"/>
                <w:szCs w:val="28"/>
              </w:rPr>
            </w:pPr>
          </w:p>
        </w:tc>
        <w:tc>
          <w:tcPr>
            <w:tcW w:w="1490" w:type="dxa"/>
            <w:vAlign w:val="bottom"/>
          </w:tcPr>
          <w:p w:rsidR="00DE7215" w:rsidRPr="00806AD1" w:rsidRDefault="00DE7215" w:rsidP="0000308A">
            <w:pPr>
              <w:rPr>
                <w:color w:val="000000"/>
                <w:sz w:val="28"/>
                <w:szCs w:val="28"/>
              </w:rPr>
            </w:pPr>
            <w:r w:rsidRPr="00806AD1">
              <w:rPr>
                <w:color w:val="000000"/>
                <w:sz w:val="28"/>
                <w:szCs w:val="28"/>
                <w:lang w:val="en-US"/>
              </w:rPr>
              <w:t>#1</w:t>
            </w:r>
          </w:p>
        </w:tc>
        <w:tc>
          <w:tcPr>
            <w:tcW w:w="1490" w:type="dxa"/>
            <w:vAlign w:val="bottom"/>
          </w:tcPr>
          <w:p w:rsidR="00DE7215" w:rsidRPr="00806AD1" w:rsidRDefault="00DE7215" w:rsidP="0000308A">
            <w:pPr>
              <w:rPr>
                <w:color w:val="000000"/>
                <w:sz w:val="28"/>
                <w:szCs w:val="28"/>
              </w:rPr>
            </w:pPr>
            <w:r w:rsidRPr="00806AD1">
              <w:rPr>
                <w:color w:val="000000"/>
                <w:sz w:val="28"/>
                <w:szCs w:val="28"/>
                <w:lang w:val="en-US"/>
              </w:rPr>
              <w:t>#1</w:t>
            </w:r>
          </w:p>
        </w:tc>
        <w:tc>
          <w:tcPr>
            <w:tcW w:w="1490" w:type="dxa"/>
            <w:vAlign w:val="bottom"/>
          </w:tcPr>
          <w:p w:rsidR="00DE7215" w:rsidRPr="00806AD1" w:rsidRDefault="00DE7215" w:rsidP="0000308A">
            <w:pPr>
              <w:rPr>
                <w:color w:val="000000"/>
                <w:sz w:val="28"/>
                <w:szCs w:val="28"/>
              </w:rPr>
            </w:pPr>
            <w:r w:rsidRPr="00806AD1">
              <w:rPr>
                <w:color w:val="000000"/>
                <w:sz w:val="28"/>
                <w:szCs w:val="28"/>
                <w:lang w:val="en-US"/>
              </w:rPr>
              <w:t>#1</w:t>
            </w:r>
          </w:p>
        </w:tc>
      </w:tr>
    </w:tbl>
    <w:p w:rsidR="00DE7215" w:rsidRPr="00806AD1" w:rsidRDefault="00DE7215" w:rsidP="00AF41DC">
      <w:pPr>
        <w:pStyle w:val="NormalWeb"/>
        <w:spacing w:before="0" w:beforeAutospacing="0" w:after="0" w:afterAutospacing="0" w:line="360" w:lineRule="auto"/>
        <w:ind w:firstLine="720"/>
        <w:jc w:val="both"/>
        <w:rPr>
          <w:sz w:val="28"/>
          <w:szCs w:val="28"/>
          <w:lang w:val="uk-UA"/>
        </w:rPr>
      </w:pPr>
      <w:r>
        <w:rPr>
          <w:sz w:val="28"/>
          <w:szCs w:val="28"/>
          <w:lang w:val="uk-UA"/>
        </w:rPr>
        <w:t>Примітка.</w:t>
      </w:r>
      <w:r w:rsidRPr="00806AD1">
        <w:rPr>
          <w:sz w:val="28"/>
          <w:szCs w:val="28"/>
          <w:lang w:val="uk-UA"/>
        </w:rPr>
        <w:t xml:space="preserve"> * - наявність достовірн</w:t>
      </w:r>
      <w:r>
        <w:rPr>
          <w:sz w:val="28"/>
          <w:szCs w:val="28"/>
          <w:lang w:val="uk-UA"/>
        </w:rPr>
        <w:t>ої</w:t>
      </w:r>
      <w:r w:rsidRPr="00806AD1">
        <w:rPr>
          <w:sz w:val="28"/>
          <w:szCs w:val="28"/>
          <w:lang w:val="uk-UA"/>
        </w:rPr>
        <w:t xml:space="preserve"> </w:t>
      </w:r>
      <w:r>
        <w:rPr>
          <w:sz w:val="28"/>
          <w:szCs w:val="28"/>
          <w:lang w:val="uk-UA"/>
        </w:rPr>
        <w:t>різниці</w:t>
      </w:r>
      <w:r w:rsidRPr="00806AD1">
        <w:rPr>
          <w:sz w:val="28"/>
          <w:szCs w:val="28"/>
          <w:lang w:val="uk-UA"/>
        </w:rPr>
        <w:t xml:space="preserve"> (p&lt;0,05) </w:t>
      </w:r>
      <w:r>
        <w:rPr>
          <w:sz w:val="28"/>
          <w:szCs w:val="28"/>
          <w:lang w:val="uk-UA"/>
        </w:rPr>
        <w:t xml:space="preserve">у порівнянні з контрольною групою </w:t>
      </w:r>
      <w:r w:rsidRPr="00806AD1">
        <w:rPr>
          <w:sz w:val="28"/>
          <w:szCs w:val="28"/>
          <w:lang w:val="uk-UA"/>
        </w:rPr>
        <w:t>дослідження</w:t>
      </w:r>
      <w:r>
        <w:rPr>
          <w:sz w:val="28"/>
          <w:szCs w:val="28"/>
          <w:lang w:val="uk-UA"/>
        </w:rPr>
        <w:t>;</w:t>
      </w:r>
      <w:r w:rsidRPr="00806AD1">
        <w:rPr>
          <w:sz w:val="28"/>
          <w:szCs w:val="28"/>
          <w:lang w:val="uk-UA"/>
        </w:rPr>
        <w:t xml:space="preserve"> # - зміна показників в динаміці дослідження, де 1 - значення показника до навантаження, 2 - значення показника у кінці 1-ої хвилини, 3 - значення показника у кінці 5-ої хвилини.</w:t>
      </w:r>
    </w:p>
    <w:p w:rsidR="00DE7215" w:rsidRDefault="00DE7215" w:rsidP="00AF41DC">
      <w:pPr>
        <w:pStyle w:val="NormalWeb"/>
        <w:spacing w:before="0" w:beforeAutospacing="0" w:after="0" w:afterAutospacing="0" w:line="360" w:lineRule="auto"/>
        <w:ind w:firstLine="720"/>
        <w:jc w:val="both"/>
        <w:rPr>
          <w:sz w:val="28"/>
          <w:szCs w:val="28"/>
          <w:lang w:val="uk-UA"/>
        </w:rPr>
      </w:pPr>
    </w:p>
    <w:p w:rsidR="00DE7215" w:rsidRPr="00806AD1" w:rsidRDefault="00DE7215" w:rsidP="00AF41DC">
      <w:pPr>
        <w:pStyle w:val="NormalWeb"/>
        <w:spacing w:before="0" w:beforeAutospacing="0" w:after="0" w:afterAutospacing="0" w:line="360" w:lineRule="auto"/>
        <w:ind w:firstLine="720"/>
        <w:jc w:val="both"/>
        <w:rPr>
          <w:sz w:val="28"/>
          <w:szCs w:val="28"/>
          <w:lang w:val="uk-UA"/>
        </w:rPr>
      </w:pPr>
      <w:r w:rsidRPr="00806AD1">
        <w:rPr>
          <w:sz w:val="28"/>
          <w:szCs w:val="28"/>
          <w:lang w:val="uk-UA"/>
        </w:rPr>
        <w:t>Показник максимальної швидкості періоду швидкого наповнення правого шлуночк</w:t>
      </w:r>
      <w:r>
        <w:rPr>
          <w:sz w:val="28"/>
          <w:szCs w:val="28"/>
          <w:lang w:val="uk-UA"/>
        </w:rPr>
        <w:t>а</w:t>
      </w:r>
      <w:r w:rsidRPr="00806AD1">
        <w:rPr>
          <w:sz w:val="28"/>
          <w:szCs w:val="28"/>
          <w:lang w:val="uk-UA"/>
        </w:rPr>
        <w:t xml:space="preserve"> до виконання проби склав 61,03±2,6</w:t>
      </w:r>
      <w:r>
        <w:rPr>
          <w:sz w:val="28"/>
          <w:szCs w:val="28"/>
          <w:lang w:val="uk-UA"/>
        </w:rPr>
        <w:t>0</w:t>
      </w:r>
      <w:r w:rsidRPr="00806AD1">
        <w:rPr>
          <w:sz w:val="28"/>
          <w:szCs w:val="28"/>
          <w:lang w:val="uk-UA"/>
        </w:rPr>
        <w:t xml:space="preserve"> см/сек, після - до 66,78±2,48 см/сек (p&gt;0,05). Ступінь зміни параметра - 9,75±1,67%, що відповідало динаміці аналогічного показника мітрального клапан</w:t>
      </w:r>
      <w:r>
        <w:rPr>
          <w:sz w:val="28"/>
          <w:szCs w:val="28"/>
          <w:lang w:val="uk-UA"/>
        </w:rPr>
        <w:t>а.</w:t>
      </w:r>
      <w:r w:rsidRPr="00806AD1">
        <w:rPr>
          <w:sz w:val="28"/>
          <w:szCs w:val="28"/>
          <w:lang w:val="uk-UA"/>
        </w:rPr>
        <w:t xml:space="preserve"> </w:t>
      </w:r>
      <w:r>
        <w:rPr>
          <w:sz w:val="28"/>
          <w:szCs w:val="28"/>
          <w:lang w:val="uk-UA"/>
        </w:rPr>
        <w:t>Ц</w:t>
      </w:r>
      <w:r w:rsidRPr="00806AD1">
        <w:rPr>
          <w:sz w:val="28"/>
          <w:szCs w:val="28"/>
          <w:lang w:val="uk-UA"/>
        </w:rPr>
        <w:t>е свідчило про підвищення об'єму кровотоку через атріовентрикулярний клапан. До кінця 4-5-ої хвилини відбувалося зменшення показника до 60,12±2,59 см/сек (p&gt;0,05). Відсоток зміни від первинного значення склав1,57±1,29%.</w:t>
      </w:r>
    </w:p>
    <w:p w:rsidR="00DE7215" w:rsidRPr="00806AD1" w:rsidRDefault="00DE7215" w:rsidP="00AF41DC">
      <w:pPr>
        <w:pStyle w:val="NormalWeb"/>
        <w:spacing w:before="0" w:beforeAutospacing="0" w:after="0" w:afterAutospacing="0" w:line="360" w:lineRule="auto"/>
        <w:ind w:firstLine="720"/>
        <w:jc w:val="both"/>
        <w:rPr>
          <w:sz w:val="28"/>
          <w:szCs w:val="28"/>
          <w:lang w:val="uk-UA"/>
        </w:rPr>
      </w:pPr>
      <w:r w:rsidRPr="00806AD1">
        <w:rPr>
          <w:sz w:val="28"/>
          <w:szCs w:val="28"/>
          <w:lang w:val="uk-UA"/>
        </w:rPr>
        <w:t>Величина параметру А ТК до навантаження дорівнювала 36,76±1,81 см/сек і, на відміну від Е ТК, після виконання проби вона достовірно збільшувалася до 41,92±1,63 см/сек. Ступінь зміни показника склав 14,16±2,27%. Це значення не відрізнялося ві</w:t>
      </w:r>
      <w:r>
        <w:rPr>
          <w:sz w:val="28"/>
          <w:szCs w:val="28"/>
          <w:lang w:val="uk-UA"/>
        </w:rPr>
        <w:t>д такого для мітрального клапана</w:t>
      </w:r>
      <w:r w:rsidRPr="00806AD1">
        <w:rPr>
          <w:sz w:val="28"/>
          <w:szCs w:val="28"/>
          <w:lang w:val="uk-UA"/>
        </w:rPr>
        <w:t>. До закінчення 4-5-ої хвилини величина А ТК достовірно знизилася до 35,36±1,69 см/сек. Відсоток зміни від первинних цифр склав 3,41±1,58%. Таким чином, збільшення об'ємного кровотоку, можливо, проходило передусім за рахунок максимальної швидкості періоду повільного наповнення правого шлуночк</w:t>
      </w:r>
      <w:r>
        <w:rPr>
          <w:sz w:val="28"/>
          <w:szCs w:val="28"/>
          <w:lang w:val="uk-UA"/>
        </w:rPr>
        <w:t>а</w:t>
      </w:r>
      <w:r w:rsidRPr="00806AD1">
        <w:rPr>
          <w:sz w:val="28"/>
          <w:szCs w:val="28"/>
          <w:lang w:val="uk-UA"/>
        </w:rPr>
        <w:t xml:space="preserve">. </w:t>
      </w:r>
    </w:p>
    <w:p w:rsidR="00DE7215" w:rsidRPr="00806AD1" w:rsidRDefault="00DE7215" w:rsidP="00AF41DC">
      <w:pPr>
        <w:pStyle w:val="NormalWeb"/>
        <w:spacing w:before="0" w:beforeAutospacing="0" w:after="0" w:afterAutospacing="0" w:line="360" w:lineRule="auto"/>
        <w:ind w:firstLine="720"/>
        <w:jc w:val="both"/>
        <w:rPr>
          <w:sz w:val="28"/>
          <w:szCs w:val="28"/>
          <w:lang w:val="uk-UA"/>
        </w:rPr>
      </w:pPr>
      <w:r w:rsidRPr="00806AD1">
        <w:rPr>
          <w:sz w:val="28"/>
          <w:szCs w:val="28"/>
          <w:lang w:val="uk-UA"/>
        </w:rPr>
        <w:t>Показник Е/А ТК до виконання проби складав 1,69±0,0</w:t>
      </w:r>
      <w:r>
        <w:rPr>
          <w:sz w:val="28"/>
          <w:szCs w:val="28"/>
          <w:lang w:val="uk-UA"/>
        </w:rPr>
        <w:t>6</w:t>
      </w:r>
      <w:r w:rsidRPr="00806AD1">
        <w:rPr>
          <w:sz w:val="28"/>
          <w:szCs w:val="28"/>
          <w:lang w:val="uk-UA"/>
        </w:rPr>
        <w:t xml:space="preserve"> умов/од, після - зберігав тен</w:t>
      </w:r>
      <w:r>
        <w:rPr>
          <w:sz w:val="28"/>
          <w:szCs w:val="28"/>
          <w:lang w:val="uk-UA"/>
        </w:rPr>
        <w:t>денцію до зниження до 1,61±0,06</w:t>
      </w:r>
      <w:r w:rsidRPr="00806AD1">
        <w:rPr>
          <w:sz w:val="28"/>
          <w:szCs w:val="28"/>
          <w:lang w:val="uk-UA"/>
        </w:rPr>
        <w:t xml:space="preserve"> умов/од (p&gt;0,05). Відсоток зміни параметру був невеликим і дорівнював 4,87±1,28%. До завершення 4-5-ої хвилини значення Е/А ТК підвищувалося до 1,71±0,0</w:t>
      </w:r>
      <w:r>
        <w:rPr>
          <w:sz w:val="28"/>
          <w:szCs w:val="28"/>
          <w:lang w:val="uk-UA"/>
        </w:rPr>
        <w:t>7</w:t>
      </w:r>
      <w:r w:rsidRPr="00806AD1">
        <w:rPr>
          <w:sz w:val="28"/>
          <w:szCs w:val="28"/>
          <w:lang w:val="uk-UA"/>
        </w:rPr>
        <w:t xml:space="preserve"> умов/од (p&gt;0,05). </w:t>
      </w:r>
    </w:p>
    <w:p w:rsidR="00DE7215" w:rsidRPr="00806AD1" w:rsidRDefault="00DE7215" w:rsidP="00AF41DC">
      <w:pPr>
        <w:pStyle w:val="NormalWeb"/>
        <w:spacing w:before="0" w:beforeAutospacing="0" w:after="0" w:afterAutospacing="0" w:line="360" w:lineRule="auto"/>
        <w:ind w:firstLine="720"/>
        <w:jc w:val="both"/>
        <w:rPr>
          <w:sz w:val="28"/>
          <w:szCs w:val="28"/>
          <w:lang w:val="uk-UA"/>
        </w:rPr>
      </w:pPr>
      <w:r w:rsidRPr="00806AD1">
        <w:rPr>
          <w:sz w:val="28"/>
          <w:szCs w:val="28"/>
          <w:lang w:val="uk-UA"/>
        </w:rPr>
        <w:t>Таким чином, для дітей контрольної групи характерним було збільшення кровотоку через трикусп</w:t>
      </w:r>
      <w:r>
        <w:rPr>
          <w:sz w:val="28"/>
          <w:szCs w:val="28"/>
          <w:lang w:val="uk-UA"/>
        </w:rPr>
        <w:t>і</w:t>
      </w:r>
      <w:r w:rsidRPr="00806AD1">
        <w:rPr>
          <w:sz w:val="28"/>
          <w:szCs w:val="28"/>
          <w:lang w:val="uk-UA"/>
        </w:rPr>
        <w:t>дальный клапан переважно за рахунок максимальної швидкості періоду повільного наповнення ПШ. Усі показники, що досліджувались, поверталися до норми після 4-5-ої хвилини від часу виконання проби.</w:t>
      </w:r>
    </w:p>
    <w:p w:rsidR="00DE7215" w:rsidRDefault="00DE7215" w:rsidP="00AF41DC">
      <w:pPr>
        <w:pStyle w:val="NormalWeb"/>
        <w:spacing w:before="0" w:beforeAutospacing="0" w:after="0" w:afterAutospacing="0" w:line="360" w:lineRule="auto"/>
        <w:ind w:firstLine="720"/>
        <w:jc w:val="both"/>
        <w:rPr>
          <w:sz w:val="28"/>
          <w:szCs w:val="28"/>
          <w:lang w:val="uk-UA"/>
        </w:rPr>
      </w:pPr>
      <w:r>
        <w:rPr>
          <w:sz w:val="28"/>
          <w:szCs w:val="28"/>
          <w:lang w:val="uk-UA"/>
        </w:rPr>
        <w:t>Був проведений аналіз діастолічної функції правого шлуночка</w:t>
      </w:r>
      <w:r w:rsidRPr="00806AD1">
        <w:rPr>
          <w:sz w:val="28"/>
          <w:szCs w:val="28"/>
          <w:lang w:val="uk-UA"/>
        </w:rPr>
        <w:t xml:space="preserve"> у школярів, </w:t>
      </w:r>
      <w:r>
        <w:rPr>
          <w:sz w:val="28"/>
          <w:szCs w:val="28"/>
          <w:lang w:val="uk-UA"/>
        </w:rPr>
        <w:t>народжених до строку</w:t>
      </w:r>
      <w:r w:rsidRPr="00806AD1">
        <w:rPr>
          <w:sz w:val="28"/>
          <w:szCs w:val="28"/>
          <w:lang w:val="uk-UA"/>
        </w:rPr>
        <w:t xml:space="preserve"> з пропорц</w:t>
      </w:r>
      <w:r>
        <w:rPr>
          <w:sz w:val="28"/>
          <w:szCs w:val="28"/>
          <w:lang w:val="uk-UA"/>
        </w:rPr>
        <w:t>ійним (т</w:t>
      </w:r>
      <w:r w:rsidRPr="00806AD1">
        <w:rPr>
          <w:sz w:val="28"/>
          <w:szCs w:val="28"/>
          <w:lang w:val="uk-UA"/>
        </w:rPr>
        <w:t>абл.</w:t>
      </w:r>
      <w:r>
        <w:rPr>
          <w:sz w:val="28"/>
          <w:szCs w:val="28"/>
          <w:lang w:val="uk-UA"/>
        </w:rPr>
        <w:t xml:space="preserve"> 3</w:t>
      </w:r>
      <w:r w:rsidRPr="00806AD1">
        <w:rPr>
          <w:sz w:val="28"/>
          <w:szCs w:val="28"/>
          <w:lang w:val="uk-UA"/>
        </w:rPr>
        <w:t xml:space="preserve">.17). </w:t>
      </w:r>
    </w:p>
    <w:p w:rsidR="00DE7215" w:rsidRDefault="00DE7215" w:rsidP="00AF41DC">
      <w:pPr>
        <w:pStyle w:val="NormalWeb"/>
        <w:spacing w:before="0" w:beforeAutospacing="0" w:after="0" w:afterAutospacing="0" w:line="360" w:lineRule="auto"/>
        <w:ind w:firstLine="720"/>
        <w:jc w:val="both"/>
        <w:rPr>
          <w:sz w:val="28"/>
          <w:szCs w:val="28"/>
          <w:lang w:val="uk-UA"/>
        </w:rPr>
      </w:pPr>
      <w:r w:rsidRPr="00806AD1">
        <w:rPr>
          <w:sz w:val="28"/>
          <w:szCs w:val="28"/>
          <w:lang w:val="uk-UA"/>
        </w:rPr>
        <w:t>П</w:t>
      </w:r>
      <w:r>
        <w:rPr>
          <w:sz w:val="28"/>
          <w:szCs w:val="28"/>
          <w:lang w:val="uk-UA"/>
        </w:rPr>
        <w:t>оказник</w:t>
      </w:r>
      <w:r w:rsidRPr="00806AD1">
        <w:rPr>
          <w:sz w:val="28"/>
          <w:szCs w:val="28"/>
          <w:lang w:val="uk-UA"/>
        </w:rPr>
        <w:t xml:space="preserve"> Е ТК до навантаження дорівнював 59,48±2,44 см/сек, а після нього - 63,09±2,35 см/сек</w:t>
      </w:r>
      <w:r>
        <w:rPr>
          <w:sz w:val="28"/>
          <w:szCs w:val="28"/>
          <w:lang w:val="uk-UA"/>
        </w:rPr>
        <w:t>, що було нижчим (p&lt;0,05) за таке дітей контрольної групи</w:t>
      </w:r>
      <w:r w:rsidRPr="00806AD1">
        <w:rPr>
          <w:sz w:val="28"/>
          <w:szCs w:val="28"/>
          <w:lang w:val="uk-UA"/>
        </w:rPr>
        <w:t>.</w:t>
      </w:r>
      <w:r>
        <w:rPr>
          <w:sz w:val="28"/>
          <w:szCs w:val="28"/>
          <w:lang w:val="uk-UA"/>
        </w:rPr>
        <w:t xml:space="preserve"> Це могло свідчити про менший градієнт тиску, пов’язаний з більш високим кінцево – систолічним тиском через нижчу здатність до розслаблення, меншим венозним поверненням. </w:t>
      </w:r>
      <w:r w:rsidRPr="00806AD1">
        <w:rPr>
          <w:sz w:val="28"/>
          <w:szCs w:val="28"/>
          <w:lang w:val="uk-UA"/>
        </w:rPr>
        <w:t xml:space="preserve"> Збільшення, що відбувалось, не було достовірним, відсоток зміни вказаного показника склав 6,39±1,34%</w:t>
      </w:r>
      <w:r>
        <w:rPr>
          <w:sz w:val="28"/>
          <w:szCs w:val="28"/>
          <w:lang w:val="uk-UA"/>
        </w:rPr>
        <w:t xml:space="preserve"> (p&lt;0,05),</w:t>
      </w:r>
      <w:r w:rsidRPr="00806AD1">
        <w:rPr>
          <w:sz w:val="28"/>
          <w:szCs w:val="28"/>
          <w:lang w:val="uk-UA"/>
        </w:rPr>
        <w:t xml:space="preserve"> що був меншим на 3% ніж у дітей контрольної групи</w:t>
      </w:r>
      <w:r>
        <w:rPr>
          <w:sz w:val="28"/>
          <w:szCs w:val="28"/>
          <w:lang w:val="uk-UA"/>
        </w:rPr>
        <w:t xml:space="preserve">. </w:t>
      </w:r>
      <w:r w:rsidRPr="00806AD1">
        <w:rPr>
          <w:sz w:val="28"/>
          <w:szCs w:val="28"/>
          <w:lang w:val="uk-UA"/>
        </w:rPr>
        <w:t xml:space="preserve">До закінчення 4-5-ої хвилини значення Е ТК зберігало тенденцію до зниження - до 59,26±2,23 см/сек (p&gt;0,05). В усі часові проміжки величини Е ТК не </w:t>
      </w:r>
      <w:r>
        <w:rPr>
          <w:sz w:val="28"/>
          <w:szCs w:val="28"/>
          <w:lang w:val="uk-UA"/>
        </w:rPr>
        <w:t>відрізнялися</w:t>
      </w:r>
      <w:r w:rsidRPr="00806AD1">
        <w:rPr>
          <w:sz w:val="28"/>
          <w:szCs w:val="28"/>
          <w:lang w:val="uk-UA"/>
        </w:rPr>
        <w:t xml:space="preserve"> від аналогічних у дітей контрольної групи. В той же час, простежувалася тенденція до нижчих значень максимальної швидкості в період швид</w:t>
      </w:r>
      <w:r>
        <w:rPr>
          <w:sz w:val="28"/>
          <w:szCs w:val="28"/>
          <w:lang w:val="uk-UA"/>
        </w:rPr>
        <w:t>кого наповнення правого шлуночка</w:t>
      </w:r>
      <w:r w:rsidRPr="00806AD1">
        <w:rPr>
          <w:sz w:val="28"/>
          <w:szCs w:val="28"/>
          <w:lang w:val="uk-UA"/>
        </w:rPr>
        <w:t xml:space="preserve">. </w:t>
      </w:r>
    </w:p>
    <w:p w:rsidR="00DE7215" w:rsidRPr="00806AD1" w:rsidRDefault="00DE7215" w:rsidP="00AF41DC">
      <w:pPr>
        <w:pStyle w:val="NormalWeb"/>
        <w:spacing w:before="0" w:beforeAutospacing="0" w:after="0" w:afterAutospacing="0" w:line="360" w:lineRule="auto"/>
        <w:ind w:firstLine="720"/>
        <w:jc w:val="both"/>
        <w:rPr>
          <w:sz w:val="28"/>
          <w:szCs w:val="28"/>
          <w:lang w:val="uk-UA"/>
        </w:rPr>
      </w:pPr>
      <w:r w:rsidRPr="00806AD1">
        <w:rPr>
          <w:sz w:val="28"/>
          <w:szCs w:val="28"/>
          <w:lang w:val="uk-UA"/>
        </w:rPr>
        <w:t xml:space="preserve">Показник А ТК до проведення навантаження дорівнював 35,24±1,55 см/сек, після чого достовірно зростав - 40,73±1,46 см/сек. Відсоток зміни параметра складав 15,26±2,78%, що не мало відмінностей з аналогічним дітей контрольної групи. До закінчення 4-5-ої хвилини він знижувався до 34,61±1,38 см/сек (p&lt;0,05) і не </w:t>
      </w:r>
      <w:r>
        <w:rPr>
          <w:sz w:val="28"/>
          <w:szCs w:val="28"/>
          <w:lang w:val="uk-UA"/>
        </w:rPr>
        <w:t>відрізнявся</w:t>
      </w:r>
      <w:r w:rsidRPr="00806AD1">
        <w:rPr>
          <w:sz w:val="28"/>
          <w:szCs w:val="28"/>
          <w:lang w:val="uk-UA"/>
        </w:rPr>
        <w:t xml:space="preserve"> від первинної величини. Таким чином, і для дітей групи 2а була характерною зміна, передусім, швидкості кровотоку повільного наповнення ЛШ. Достовірної різниці показника А ТК від аналогічного у доношених не встановлено, хоча вона мала тенденцію до менших значень впродовж усього часу спостереження. </w:t>
      </w:r>
    </w:p>
    <w:p w:rsidR="00DE7215" w:rsidRPr="00806AD1" w:rsidRDefault="00DE7215" w:rsidP="00AF41DC">
      <w:pPr>
        <w:pStyle w:val="NormalWeb"/>
        <w:spacing w:before="0" w:beforeAutospacing="0" w:after="0" w:afterAutospacing="0" w:line="360" w:lineRule="auto"/>
        <w:ind w:firstLine="720"/>
        <w:jc w:val="both"/>
        <w:rPr>
          <w:sz w:val="28"/>
          <w:szCs w:val="28"/>
          <w:lang w:val="uk-UA"/>
        </w:rPr>
      </w:pPr>
    </w:p>
    <w:p w:rsidR="00DE7215" w:rsidRPr="00806AD1" w:rsidRDefault="00DE7215" w:rsidP="005E35C1">
      <w:pPr>
        <w:pStyle w:val="NormalWeb"/>
        <w:spacing w:before="0" w:beforeAutospacing="0" w:after="0" w:afterAutospacing="0" w:line="360" w:lineRule="auto"/>
        <w:jc w:val="both"/>
        <w:rPr>
          <w:sz w:val="28"/>
          <w:szCs w:val="28"/>
          <w:lang w:val="uk-UA"/>
        </w:rPr>
      </w:pPr>
      <w:r>
        <w:rPr>
          <w:sz w:val="28"/>
          <w:szCs w:val="28"/>
          <w:lang w:val="uk-UA"/>
        </w:rPr>
        <w:t xml:space="preserve">Таблиця 3.17 – </w:t>
      </w:r>
      <w:r w:rsidRPr="00806AD1">
        <w:rPr>
          <w:sz w:val="28"/>
          <w:szCs w:val="28"/>
          <w:lang w:val="uk-UA"/>
        </w:rPr>
        <w:t>Зміна показників кривих швидкостей кровотоку на</w:t>
      </w:r>
      <w:r>
        <w:rPr>
          <w:sz w:val="28"/>
          <w:szCs w:val="28"/>
          <w:lang w:val="uk-UA"/>
        </w:rPr>
        <w:t xml:space="preserve"> рівні трикуспідального клапана</w:t>
      </w:r>
      <w:r w:rsidRPr="00806AD1">
        <w:rPr>
          <w:sz w:val="28"/>
          <w:szCs w:val="28"/>
          <w:lang w:val="uk-UA"/>
        </w:rPr>
        <w:t xml:space="preserve"> у </w:t>
      </w:r>
      <w:r>
        <w:rPr>
          <w:sz w:val="28"/>
          <w:szCs w:val="28"/>
          <w:lang w:val="uk-UA"/>
        </w:rPr>
        <w:t>школярів, народжених до строку з пропорційним розвитком</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660"/>
        <w:gridCol w:w="1490"/>
        <w:gridCol w:w="1490"/>
        <w:gridCol w:w="1490"/>
      </w:tblGrid>
      <w:tr w:rsidR="00DE7215" w:rsidRPr="00806AD1" w:rsidTr="0000308A">
        <w:trPr>
          <w:jc w:val="center"/>
        </w:trPr>
        <w:tc>
          <w:tcPr>
            <w:tcW w:w="2660" w:type="dxa"/>
          </w:tcPr>
          <w:p w:rsidR="00DE7215" w:rsidRPr="00806AD1" w:rsidRDefault="00DE7215" w:rsidP="0000308A">
            <w:pPr>
              <w:jc w:val="both"/>
              <w:rPr>
                <w:sz w:val="28"/>
                <w:szCs w:val="28"/>
              </w:rPr>
            </w:pPr>
          </w:p>
        </w:tc>
        <w:tc>
          <w:tcPr>
            <w:tcW w:w="1490" w:type="dxa"/>
          </w:tcPr>
          <w:p w:rsidR="00DE7215" w:rsidRPr="00806AD1" w:rsidRDefault="00DE7215" w:rsidP="0000308A">
            <w:pPr>
              <w:jc w:val="both"/>
              <w:rPr>
                <w:sz w:val="28"/>
                <w:szCs w:val="28"/>
                <w:lang w:val="en-US"/>
              </w:rPr>
            </w:pPr>
            <w:r w:rsidRPr="00806AD1">
              <w:rPr>
                <w:sz w:val="28"/>
                <w:szCs w:val="28"/>
              </w:rPr>
              <w:t>Е ТК, см/сек</w:t>
            </w:r>
          </w:p>
        </w:tc>
        <w:tc>
          <w:tcPr>
            <w:tcW w:w="1490" w:type="dxa"/>
          </w:tcPr>
          <w:p w:rsidR="00DE7215" w:rsidRPr="00806AD1" w:rsidRDefault="00DE7215" w:rsidP="0000308A">
            <w:pPr>
              <w:jc w:val="both"/>
              <w:rPr>
                <w:sz w:val="28"/>
                <w:szCs w:val="28"/>
              </w:rPr>
            </w:pPr>
            <w:r w:rsidRPr="00806AD1">
              <w:rPr>
                <w:sz w:val="28"/>
                <w:szCs w:val="28"/>
              </w:rPr>
              <w:t>А ТК, см/сек</w:t>
            </w:r>
          </w:p>
        </w:tc>
        <w:tc>
          <w:tcPr>
            <w:tcW w:w="1490" w:type="dxa"/>
          </w:tcPr>
          <w:p w:rsidR="00DE7215" w:rsidRPr="00806AD1" w:rsidRDefault="00DE7215" w:rsidP="0000308A">
            <w:pPr>
              <w:jc w:val="both"/>
              <w:rPr>
                <w:sz w:val="28"/>
                <w:szCs w:val="28"/>
              </w:rPr>
            </w:pPr>
            <w:r w:rsidRPr="00806AD1">
              <w:rPr>
                <w:sz w:val="28"/>
                <w:szCs w:val="28"/>
              </w:rPr>
              <w:t>Е/А ТК, у</w:t>
            </w:r>
            <w:r w:rsidRPr="00806AD1">
              <w:rPr>
                <w:sz w:val="28"/>
                <w:szCs w:val="28"/>
                <w:lang w:val="uk-UA"/>
              </w:rPr>
              <w:t>мов</w:t>
            </w:r>
            <w:r w:rsidRPr="00806AD1">
              <w:rPr>
                <w:sz w:val="28"/>
                <w:szCs w:val="28"/>
              </w:rPr>
              <w:t>/</w:t>
            </w:r>
            <w:r w:rsidRPr="00806AD1">
              <w:rPr>
                <w:sz w:val="28"/>
                <w:szCs w:val="28"/>
                <w:lang w:val="uk-UA"/>
              </w:rPr>
              <w:t>о</w:t>
            </w:r>
            <w:r w:rsidRPr="00806AD1">
              <w:rPr>
                <w:sz w:val="28"/>
                <w:szCs w:val="28"/>
              </w:rPr>
              <w:t>д</w:t>
            </w:r>
          </w:p>
        </w:tc>
      </w:tr>
      <w:tr w:rsidR="00DE7215" w:rsidRPr="00806AD1" w:rsidTr="0000308A">
        <w:trPr>
          <w:jc w:val="center"/>
        </w:trPr>
        <w:tc>
          <w:tcPr>
            <w:tcW w:w="2660" w:type="dxa"/>
            <w:vMerge w:val="restart"/>
            <w:vAlign w:val="center"/>
          </w:tcPr>
          <w:p w:rsidR="00DE7215" w:rsidRPr="00806AD1" w:rsidRDefault="00DE7215" w:rsidP="0000308A">
            <w:pPr>
              <w:jc w:val="center"/>
              <w:rPr>
                <w:sz w:val="28"/>
                <w:szCs w:val="28"/>
                <w:lang w:val="uk-UA"/>
              </w:rPr>
            </w:pPr>
            <w:r w:rsidRPr="00806AD1">
              <w:rPr>
                <w:sz w:val="28"/>
                <w:szCs w:val="28"/>
              </w:rPr>
              <w:t xml:space="preserve">До </w:t>
            </w:r>
            <w:r w:rsidRPr="00806AD1">
              <w:rPr>
                <w:sz w:val="28"/>
                <w:szCs w:val="28"/>
                <w:lang w:val="uk-UA"/>
              </w:rPr>
              <w:t>навантаж.</w:t>
            </w:r>
            <w:r>
              <w:rPr>
                <w:sz w:val="28"/>
                <w:szCs w:val="28"/>
                <w:lang w:val="uk-UA"/>
              </w:rPr>
              <w:t xml:space="preserve">, </w:t>
            </w:r>
            <w:r w:rsidRPr="00806AD1">
              <w:rPr>
                <w:sz w:val="28"/>
                <w:szCs w:val="28"/>
                <w:lang w:val="uk-UA"/>
              </w:rPr>
              <w:t>(M±m</w:t>
            </w:r>
            <w:r>
              <w:rPr>
                <w:sz w:val="28"/>
                <w:szCs w:val="28"/>
                <w:lang w:val="uk-UA"/>
              </w:rPr>
              <w:t>)</w:t>
            </w:r>
          </w:p>
        </w:tc>
        <w:tc>
          <w:tcPr>
            <w:tcW w:w="1490" w:type="dxa"/>
            <w:vAlign w:val="bottom"/>
          </w:tcPr>
          <w:p w:rsidR="00DE7215" w:rsidRPr="00806AD1" w:rsidRDefault="00DE7215" w:rsidP="0000308A">
            <w:pPr>
              <w:rPr>
                <w:color w:val="000000"/>
                <w:sz w:val="28"/>
                <w:szCs w:val="28"/>
              </w:rPr>
            </w:pPr>
            <w:r w:rsidRPr="00806AD1">
              <w:rPr>
                <w:color w:val="000000"/>
                <w:sz w:val="28"/>
                <w:szCs w:val="28"/>
              </w:rPr>
              <w:t>59,48±2,44</w:t>
            </w:r>
          </w:p>
        </w:tc>
        <w:tc>
          <w:tcPr>
            <w:tcW w:w="1490" w:type="dxa"/>
            <w:vAlign w:val="bottom"/>
          </w:tcPr>
          <w:p w:rsidR="00DE7215" w:rsidRPr="00806AD1" w:rsidRDefault="00DE7215" w:rsidP="0000308A">
            <w:pPr>
              <w:rPr>
                <w:color w:val="000000"/>
                <w:sz w:val="28"/>
                <w:szCs w:val="28"/>
              </w:rPr>
            </w:pPr>
            <w:r w:rsidRPr="00806AD1">
              <w:rPr>
                <w:color w:val="000000"/>
                <w:sz w:val="28"/>
                <w:szCs w:val="28"/>
              </w:rPr>
              <w:t>35,24±1,55</w:t>
            </w:r>
          </w:p>
        </w:tc>
        <w:tc>
          <w:tcPr>
            <w:tcW w:w="1490" w:type="dxa"/>
          </w:tcPr>
          <w:p w:rsidR="00DE7215" w:rsidRPr="00904251" w:rsidRDefault="00DE7215" w:rsidP="0000308A">
            <w:pPr>
              <w:jc w:val="both"/>
              <w:rPr>
                <w:sz w:val="28"/>
                <w:szCs w:val="28"/>
                <w:lang w:val="uk-UA"/>
              </w:rPr>
            </w:pPr>
            <w:r w:rsidRPr="00806AD1">
              <w:rPr>
                <w:color w:val="000000"/>
                <w:sz w:val="28"/>
                <w:szCs w:val="28"/>
              </w:rPr>
              <w:t>1,68±0,0</w:t>
            </w:r>
            <w:r>
              <w:rPr>
                <w:color w:val="000000"/>
                <w:sz w:val="28"/>
                <w:szCs w:val="28"/>
                <w:lang w:val="uk-UA"/>
              </w:rPr>
              <w:t>6</w:t>
            </w:r>
          </w:p>
        </w:tc>
      </w:tr>
      <w:tr w:rsidR="00DE7215" w:rsidRPr="00806AD1" w:rsidTr="0000308A">
        <w:trPr>
          <w:jc w:val="center"/>
        </w:trPr>
        <w:tc>
          <w:tcPr>
            <w:tcW w:w="2660" w:type="dxa"/>
            <w:vMerge/>
            <w:vAlign w:val="center"/>
          </w:tcPr>
          <w:p w:rsidR="00DE7215" w:rsidRPr="00806AD1" w:rsidRDefault="00DE7215" w:rsidP="0000308A">
            <w:pPr>
              <w:jc w:val="center"/>
              <w:rPr>
                <w:sz w:val="28"/>
                <w:szCs w:val="28"/>
              </w:rPr>
            </w:pPr>
          </w:p>
        </w:tc>
        <w:tc>
          <w:tcPr>
            <w:tcW w:w="1490" w:type="dxa"/>
            <w:vAlign w:val="bottom"/>
          </w:tcPr>
          <w:p w:rsidR="00DE7215" w:rsidRPr="00806AD1" w:rsidRDefault="00DE7215" w:rsidP="0000308A">
            <w:pPr>
              <w:rPr>
                <w:color w:val="000000"/>
                <w:sz w:val="28"/>
                <w:szCs w:val="28"/>
              </w:rPr>
            </w:pPr>
          </w:p>
        </w:tc>
        <w:tc>
          <w:tcPr>
            <w:tcW w:w="1490" w:type="dxa"/>
            <w:vAlign w:val="bottom"/>
          </w:tcPr>
          <w:p w:rsidR="00DE7215" w:rsidRPr="00806AD1" w:rsidRDefault="00DE7215" w:rsidP="0000308A">
            <w:pPr>
              <w:rPr>
                <w:color w:val="000000"/>
                <w:sz w:val="28"/>
                <w:szCs w:val="28"/>
              </w:rPr>
            </w:pPr>
            <w:r w:rsidRPr="00806AD1">
              <w:rPr>
                <w:color w:val="000000"/>
                <w:sz w:val="28"/>
                <w:szCs w:val="28"/>
                <w:lang w:val="en-US"/>
              </w:rPr>
              <w:t>#2</w:t>
            </w:r>
          </w:p>
        </w:tc>
        <w:tc>
          <w:tcPr>
            <w:tcW w:w="1490" w:type="dxa"/>
            <w:vAlign w:val="bottom"/>
          </w:tcPr>
          <w:p w:rsidR="00DE7215" w:rsidRPr="00806AD1" w:rsidRDefault="00DE7215" w:rsidP="0000308A">
            <w:pPr>
              <w:rPr>
                <w:color w:val="000000"/>
                <w:sz w:val="28"/>
                <w:szCs w:val="28"/>
              </w:rPr>
            </w:pPr>
          </w:p>
        </w:tc>
      </w:tr>
      <w:tr w:rsidR="00DE7215" w:rsidRPr="00806AD1" w:rsidTr="0000308A">
        <w:trPr>
          <w:jc w:val="center"/>
        </w:trPr>
        <w:tc>
          <w:tcPr>
            <w:tcW w:w="2660" w:type="dxa"/>
            <w:vMerge w:val="restart"/>
            <w:vAlign w:val="center"/>
          </w:tcPr>
          <w:p w:rsidR="00DE7215" w:rsidRPr="00806AD1" w:rsidRDefault="00DE7215" w:rsidP="0000308A">
            <w:pPr>
              <w:jc w:val="center"/>
              <w:rPr>
                <w:sz w:val="28"/>
                <w:szCs w:val="28"/>
                <w:lang w:val="uk-UA"/>
              </w:rPr>
            </w:pPr>
            <w:r w:rsidRPr="00806AD1">
              <w:rPr>
                <w:sz w:val="28"/>
                <w:szCs w:val="28"/>
                <w:lang w:val="uk-UA"/>
              </w:rPr>
              <w:t>Кінець</w:t>
            </w:r>
            <w:r w:rsidRPr="00806AD1">
              <w:rPr>
                <w:sz w:val="28"/>
                <w:szCs w:val="28"/>
              </w:rPr>
              <w:t xml:space="preserve"> 1-</w:t>
            </w:r>
            <w:r w:rsidRPr="00806AD1">
              <w:rPr>
                <w:sz w:val="28"/>
                <w:szCs w:val="28"/>
                <w:lang w:val="uk-UA"/>
              </w:rPr>
              <w:t>ї</w:t>
            </w:r>
            <w:r w:rsidRPr="00806AD1">
              <w:rPr>
                <w:sz w:val="28"/>
                <w:szCs w:val="28"/>
              </w:rPr>
              <w:t xml:space="preserve"> – </w:t>
            </w:r>
            <w:r w:rsidRPr="00806AD1">
              <w:rPr>
                <w:sz w:val="28"/>
                <w:szCs w:val="28"/>
                <w:lang w:val="uk-UA"/>
              </w:rPr>
              <w:t>початок</w:t>
            </w:r>
            <w:r w:rsidRPr="00806AD1">
              <w:rPr>
                <w:sz w:val="28"/>
                <w:szCs w:val="28"/>
              </w:rPr>
              <w:t xml:space="preserve"> 2-</w:t>
            </w:r>
            <w:r w:rsidRPr="00806AD1">
              <w:rPr>
                <w:sz w:val="28"/>
                <w:szCs w:val="28"/>
                <w:lang w:val="uk-UA"/>
              </w:rPr>
              <w:t>ї</w:t>
            </w:r>
            <w:r w:rsidRPr="00806AD1">
              <w:rPr>
                <w:sz w:val="28"/>
                <w:szCs w:val="28"/>
              </w:rPr>
              <w:t xml:space="preserve"> </w:t>
            </w:r>
            <w:r w:rsidRPr="00806AD1">
              <w:rPr>
                <w:sz w:val="28"/>
                <w:szCs w:val="28"/>
                <w:lang w:val="uk-UA"/>
              </w:rPr>
              <w:t>хвилини</w:t>
            </w:r>
            <w:r>
              <w:rPr>
                <w:sz w:val="28"/>
                <w:szCs w:val="28"/>
                <w:lang w:val="uk-UA"/>
              </w:rPr>
              <w:t xml:space="preserve">, </w:t>
            </w:r>
            <w:r w:rsidRPr="00806AD1">
              <w:rPr>
                <w:sz w:val="28"/>
                <w:szCs w:val="28"/>
                <w:lang w:val="uk-UA"/>
              </w:rPr>
              <w:t>(M±m</w:t>
            </w:r>
            <w:r>
              <w:rPr>
                <w:sz w:val="28"/>
                <w:szCs w:val="28"/>
                <w:lang w:val="uk-UA"/>
              </w:rPr>
              <w:t>)</w:t>
            </w:r>
          </w:p>
        </w:tc>
        <w:tc>
          <w:tcPr>
            <w:tcW w:w="1490" w:type="dxa"/>
            <w:vAlign w:val="bottom"/>
          </w:tcPr>
          <w:p w:rsidR="00DE7215" w:rsidRPr="00806AD1" w:rsidRDefault="00DE7215" w:rsidP="0000308A">
            <w:pPr>
              <w:rPr>
                <w:color w:val="000000"/>
                <w:sz w:val="28"/>
                <w:szCs w:val="28"/>
              </w:rPr>
            </w:pPr>
            <w:r w:rsidRPr="00806AD1">
              <w:rPr>
                <w:color w:val="000000"/>
                <w:sz w:val="28"/>
                <w:szCs w:val="28"/>
              </w:rPr>
              <w:t>63,09±2,35</w:t>
            </w:r>
          </w:p>
        </w:tc>
        <w:tc>
          <w:tcPr>
            <w:tcW w:w="1490" w:type="dxa"/>
            <w:vAlign w:val="bottom"/>
          </w:tcPr>
          <w:p w:rsidR="00DE7215" w:rsidRPr="00806AD1" w:rsidRDefault="00DE7215" w:rsidP="0000308A">
            <w:pPr>
              <w:rPr>
                <w:color w:val="000000"/>
                <w:sz w:val="28"/>
                <w:szCs w:val="28"/>
              </w:rPr>
            </w:pPr>
            <w:r w:rsidRPr="00806AD1">
              <w:rPr>
                <w:color w:val="000000"/>
                <w:sz w:val="28"/>
                <w:szCs w:val="28"/>
              </w:rPr>
              <w:t>40,73±1,46</w:t>
            </w:r>
          </w:p>
        </w:tc>
        <w:tc>
          <w:tcPr>
            <w:tcW w:w="1490" w:type="dxa"/>
          </w:tcPr>
          <w:p w:rsidR="00DE7215" w:rsidRPr="00904251" w:rsidRDefault="00DE7215" w:rsidP="0000308A">
            <w:pPr>
              <w:jc w:val="both"/>
              <w:rPr>
                <w:sz w:val="28"/>
                <w:szCs w:val="28"/>
                <w:lang w:val="uk-UA"/>
              </w:rPr>
            </w:pPr>
            <w:r w:rsidRPr="00806AD1">
              <w:rPr>
                <w:color w:val="000000"/>
                <w:sz w:val="28"/>
                <w:szCs w:val="28"/>
              </w:rPr>
              <w:t>1,58±0,05</w:t>
            </w:r>
          </w:p>
        </w:tc>
      </w:tr>
      <w:tr w:rsidR="00DE7215" w:rsidRPr="00806AD1" w:rsidTr="0000308A">
        <w:trPr>
          <w:jc w:val="center"/>
        </w:trPr>
        <w:tc>
          <w:tcPr>
            <w:tcW w:w="2660" w:type="dxa"/>
            <w:vMerge/>
            <w:vAlign w:val="center"/>
          </w:tcPr>
          <w:p w:rsidR="00DE7215" w:rsidRPr="00806AD1" w:rsidRDefault="00DE7215" w:rsidP="0000308A">
            <w:pPr>
              <w:jc w:val="center"/>
              <w:rPr>
                <w:sz w:val="28"/>
                <w:szCs w:val="28"/>
              </w:rPr>
            </w:pPr>
          </w:p>
        </w:tc>
        <w:tc>
          <w:tcPr>
            <w:tcW w:w="1490" w:type="dxa"/>
            <w:vAlign w:val="bottom"/>
          </w:tcPr>
          <w:p w:rsidR="00DE7215" w:rsidRPr="00806AD1" w:rsidRDefault="00DE7215" w:rsidP="0000308A">
            <w:pPr>
              <w:rPr>
                <w:color w:val="000000"/>
                <w:sz w:val="28"/>
                <w:szCs w:val="28"/>
              </w:rPr>
            </w:pPr>
          </w:p>
        </w:tc>
        <w:tc>
          <w:tcPr>
            <w:tcW w:w="1490" w:type="dxa"/>
            <w:vAlign w:val="bottom"/>
          </w:tcPr>
          <w:p w:rsidR="00DE7215" w:rsidRPr="00806AD1" w:rsidRDefault="00DE7215" w:rsidP="0000308A">
            <w:pPr>
              <w:rPr>
                <w:color w:val="000000"/>
                <w:sz w:val="28"/>
                <w:szCs w:val="28"/>
              </w:rPr>
            </w:pPr>
            <w:r w:rsidRPr="00806AD1">
              <w:rPr>
                <w:color w:val="000000"/>
                <w:sz w:val="28"/>
                <w:szCs w:val="28"/>
                <w:lang w:val="en-US"/>
              </w:rPr>
              <w:t>#1,3</w:t>
            </w:r>
          </w:p>
        </w:tc>
        <w:tc>
          <w:tcPr>
            <w:tcW w:w="1490" w:type="dxa"/>
            <w:vAlign w:val="bottom"/>
          </w:tcPr>
          <w:p w:rsidR="00DE7215" w:rsidRPr="00806AD1" w:rsidRDefault="00DE7215" w:rsidP="0000308A">
            <w:pPr>
              <w:rPr>
                <w:color w:val="000000"/>
                <w:sz w:val="28"/>
                <w:szCs w:val="28"/>
              </w:rPr>
            </w:pPr>
          </w:p>
        </w:tc>
      </w:tr>
      <w:tr w:rsidR="00DE7215" w:rsidRPr="00806AD1" w:rsidTr="0000308A">
        <w:trPr>
          <w:jc w:val="center"/>
        </w:trPr>
        <w:tc>
          <w:tcPr>
            <w:tcW w:w="2660" w:type="dxa"/>
            <w:vMerge w:val="restart"/>
            <w:vAlign w:val="center"/>
          </w:tcPr>
          <w:p w:rsidR="00DE7215" w:rsidRPr="00806AD1" w:rsidRDefault="00DE7215" w:rsidP="0000308A">
            <w:pPr>
              <w:jc w:val="center"/>
              <w:rPr>
                <w:sz w:val="28"/>
                <w:szCs w:val="28"/>
              </w:rPr>
            </w:pPr>
            <w:r w:rsidRPr="00806AD1">
              <w:rPr>
                <w:sz w:val="28"/>
                <w:szCs w:val="28"/>
              </w:rPr>
              <w:t>Динам</w:t>
            </w:r>
            <w:r w:rsidRPr="00806AD1">
              <w:rPr>
                <w:sz w:val="28"/>
                <w:szCs w:val="28"/>
                <w:lang w:val="uk-UA"/>
              </w:rPr>
              <w:t>і</w:t>
            </w:r>
            <w:r w:rsidRPr="00806AD1">
              <w:rPr>
                <w:sz w:val="28"/>
                <w:szCs w:val="28"/>
              </w:rPr>
              <w:t xml:space="preserve">ка </w:t>
            </w:r>
            <w:r w:rsidRPr="00806AD1">
              <w:rPr>
                <w:sz w:val="28"/>
                <w:szCs w:val="28"/>
                <w:lang w:val="uk-UA"/>
              </w:rPr>
              <w:t>змін</w:t>
            </w:r>
            <w:r w:rsidRPr="00806AD1">
              <w:rPr>
                <w:sz w:val="28"/>
                <w:szCs w:val="28"/>
              </w:rPr>
              <w:t>, %</w:t>
            </w:r>
          </w:p>
        </w:tc>
        <w:tc>
          <w:tcPr>
            <w:tcW w:w="1490" w:type="dxa"/>
            <w:vAlign w:val="bottom"/>
          </w:tcPr>
          <w:p w:rsidR="00DE7215" w:rsidRPr="00806AD1" w:rsidRDefault="00DE7215" w:rsidP="0000308A">
            <w:pPr>
              <w:rPr>
                <w:color w:val="000000"/>
                <w:sz w:val="28"/>
                <w:szCs w:val="28"/>
              </w:rPr>
            </w:pPr>
            <w:r w:rsidRPr="00806AD1">
              <w:rPr>
                <w:color w:val="000000"/>
                <w:sz w:val="28"/>
                <w:szCs w:val="28"/>
              </w:rPr>
              <w:t>6,39±1,34</w:t>
            </w:r>
          </w:p>
        </w:tc>
        <w:tc>
          <w:tcPr>
            <w:tcW w:w="1490" w:type="dxa"/>
            <w:vAlign w:val="bottom"/>
          </w:tcPr>
          <w:p w:rsidR="00DE7215" w:rsidRPr="00806AD1" w:rsidRDefault="00DE7215" w:rsidP="0000308A">
            <w:pPr>
              <w:rPr>
                <w:color w:val="000000"/>
                <w:sz w:val="28"/>
                <w:szCs w:val="28"/>
              </w:rPr>
            </w:pPr>
            <w:r w:rsidRPr="00806AD1">
              <w:rPr>
                <w:color w:val="000000"/>
                <w:sz w:val="28"/>
                <w:szCs w:val="28"/>
              </w:rPr>
              <w:t>15,26±2,78</w:t>
            </w:r>
          </w:p>
        </w:tc>
        <w:tc>
          <w:tcPr>
            <w:tcW w:w="1490" w:type="dxa"/>
          </w:tcPr>
          <w:p w:rsidR="00DE7215" w:rsidRPr="00806AD1" w:rsidRDefault="00DE7215" w:rsidP="0000308A">
            <w:pPr>
              <w:jc w:val="both"/>
              <w:rPr>
                <w:sz w:val="28"/>
                <w:szCs w:val="28"/>
              </w:rPr>
            </w:pPr>
            <w:r w:rsidRPr="00806AD1">
              <w:rPr>
                <w:color w:val="000000"/>
                <w:sz w:val="28"/>
                <w:szCs w:val="28"/>
              </w:rPr>
              <w:t>5,98±1,69</w:t>
            </w:r>
          </w:p>
        </w:tc>
      </w:tr>
      <w:tr w:rsidR="00DE7215" w:rsidRPr="00806AD1" w:rsidTr="0000308A">
        <w:trPr>
          <w:jc w:val="center"/>
        </w:trPr>
        <w:tc>
          <w:tcPr>
            <w:tcW w:w="2660" w:type="dxa"/>
            <w:vMerge/>
            <w:vAlign w:val="center"/>
          </w:tcPr>
          <w:p w:rsidR="00DE7215" w:rsidRPr="00806AD1" w:rsidRDefault="00DE7215" w:rsidP="0000308A">
            <w:pPr>
              <w:jc w:val="center"/>
              <w:rPr>
                <w:sz w:val="28"/>
                <w:szCs w:val="28"/>
              </w:rPr>
            </w:pPr>
          </w:p>
        </w:tc>
        <w:tc>
          <w:tcPr>
            <w:tcW w:w="1490" w:type="dxa"/>
            <w:vAlign w:val="bottom"/>
          </w:tcPr>
          <w:p w:rsidR="00DE7215" w:rsidRPr="00A47F12" w:rsidRDefault="00DE7215" w:rsidP="0000308A">
            <w:pPr>
              <w:rPr>
                <w:color w:val="000000"/>
                <w:sz w:val="28"/>
                <w:szCs w:val="28"/>
                <w:lang w:val="uk-UA"/>
              </w:rPr>
            </w:pPr>
            <w:r w:rsidRPr="00806AD1">
              <w:rPr>
                <w:color w:val="000000"/>
                <w:sz w:val="28"/>
                <w:szCs w:val="28"/>
                <w:lang w:val="en-US"/>
              </w:rPr>
              <w:t>#2</w:t>
            </w:r>
            <w:r>
              <w:rPr>
                <w:color w:val="000000"/>
                <w:sz w:val="28"/>
                <w:szCs w:val="28"/>
                <w:lang w:val="uk-UA"/>
              </w:rPr>
              <w:t xml:space="preserve">   </w:t>
            </w:r>
            <w:r w:rsidRPr="00806AD1">
              <w:rPr>
                <w:color w:val="000000"/>
                <w:sz w:val="28"/>
                <w:szCs w:val="28"/>
                <w:lang w:val="en-US"/>
              </w:rPr>
              <w:t>*</w:t>
            </w:r>
          </w:p>
        </w:tc>
        <w:tc>
          <w:tcPr>
            <w:tcW w:w="1490" w:type="dxa"/>
            <w:vAlign w:val="bottom"/>
          </w:tcPr>
          <w:p w:rsidR="00DE7215" w:rsidRPr="00806AD1" w:rsidRDefault="00DE7215" w:rsidP="0000308A">
            <w:pPr>
              <w:rPr>
                <w:color w:val="000000"/>
                <w:sz w:val="28"/>
                <w:szCs w:val="28"/>
              </w:rPr>
            </w:pPr>
            <w:r w:rsidRPr="00806AD1">
              <w:rPr>
                <w:color w:val="000000"/>
                <w:sz w:val="28"/>
                <w:szCs w:val="28"/>
                <w:lang w:val="en-US"/>
              </w:rPr>
              <w:t>#2</w:t>
            </w:r>
          </w:p>
        </w:tc>
        <w:tc>
          <w:tcPr>
            <w:tcW w:w="1490" w:type="dxa"/>
            <w:vAlign w:val="bottom"/>
          </w:tcPr>
          <w:p w:rsidR="00DE7215" w:rsidRPr="00806AD1" w:rsidRDefault="00DE7215" w:rsidP="0000308A">
            <w:pPr>
              <w:rPr>
                <w:color w:val="000000"/>
                <w:sz w:val="28"/>
                <w:szCs w:val="28"/>
              </w:rPr>
            </w:pPr>
          </w:p>
        </w:tc>
      </w:tr>
      <w:tr w:rsidR="00DE7215" w:rsidRPr="00806AD1" w:rsidTr="0000308A">
        <w:trPr>
          <w:jc w:val="center"/>
        </w:trPr>
        <w:tc>
          <w:tcPr>
            <w:tcW w:w="2660" w:type="dxa"/>
            <w:vMerge w:val="restart"/>
            <w:vAlign w:val="center"/>
          </w:tcPr>
          <w:p w:rsidR="00DE7215" w:rsidRPr="00806AD1" w:rsidRDefault="00DE7215" w:rsidP="0000308A">
            <w:pPr>
              <w:jc w:val="center"/>
              <w:rPr>
                <w:sz w:val="28"/>
                <w:szCs w:val="28"/>
                <w:lang w:val="uk-UA"/>
              </w:rPr>
            </w:pPr>
            <w:r w:rsidRPr="00806AD1">
              <w:rPr>
                <w:sz w:val="28"/>
                <w:szCs w:val="28"/>
                <w:lang w:val="uk-UA"/>
              </w:rPr>
              <w:t>Кінець</w:t>
            </w:r>
            <w:r w:rsidRPr="00806AD1">
              <w:rPr>
                <w:sz w:val="28"/>
                <w:szCs w:val="28"/>
              </w:rPr>
              <w:t xml:space="preserve"> 4-</w:t>
            </w:r>
            <w:r w:rsidRPr="00806AD1">
              <w:rPr>
                <w:sz w:val="28"/>
                <w:szCs w:val="28"/>
                <w:lang w:val="uk-UA"/>
              </w:rPr>
              <w:t>ї</w:t>
            </w:r>
            <w:r w:rsidRPr="00806AD1">
              <w:rPr>
                <w:sz w:val="28"/>
                <w:szCs w:val="28"/>
              </w:rPr>
              <w:t xml:space="preserve"> – </w:t>
            </w:r>
            <w:r w:rsidRPr="00806AD1">
              <w:rPr>
                <w:sz w:val="28"/>
                <w:szCs w:val="28"/>
                <w:lang w:val="uk-UA"/>
              </w:rPr>
              <w:t>початок</w:t>
            </w:r>
            <w:r w:rsidRPr="00806AD1">
              <w:rPr>
                <w:sz w:val="28"/>
                <w:szCs w:val="28"/>
              </w:rPr>
              <w:t xml:space="preserve"> 5-</w:t>
            </w:r>
            <w:r w:rsidRPr="00806AD1">
              <w:rPr>
                <w:sz w:val="28"/>
                <w:szCs w:val="28"/>
                <w:lang w:val="uk-UA"/>
              </w:rPr>
              <w:t>ї</w:t>
            </w:r>
            <w:r w:rsidRPr="00806AD1">
              <w:rPr>
                <w:sz w:val="28"/>
                <w:szCs w:val="28"/>
              </w:rPr>
              <w:t xml:space="preserve"> </w:t>
            </w:r>
            <w:r w:rsidRPr="00806AD1">
              <w:rPr>
                <w:sz w:val="28"/>
                <w:szCs w:val="28"/>
                <w:lang w:val="uk-UA"/>
              </w:rPr>
              <w:t>хвилини</w:t>
            </w:r>
            <w:r>
              <w:rPr>
                <w:sz w:val="28"/>
                <w:szCs w:val="28"/>
                <w:lang w:val="uk-UA"/>
              </w:rPr>
              <w:t xml:space="preserve">, </w:t>
            </w:r>
            <w:r w:rsidRPr="00806AD1">
              <w:rPr>
                <w:sz w:val="28"/>
                <w:szCs w:val="28"/>
                <w:lang w:val="uk-UA"/>
              </w:rPr>
              <w:t>(M±m</w:t>
            </w:r>
            <w:r>
              <w:rPr>
                <w:sz w:val="28"/>
                <w:szCs w:val="28"/>
                <w:lang w:val="uk-UA"/>
              </w:rPr>
              <w:t>)</w:t>
            </w:r>
          </w:p>
        </w:tc>
        <w:tc>
          <w:tcPr>
            <w:tcW w:w="1490" w:type="dxa"/>
          </w:tcPr>
          <w:p w:rsidR="00DE7215" w:rsidRPr="00806AD1" w:rsidRDefault="00DE7215" w:rsidP="0000308A">
            <w:pPr>
              <w:jc w:val="both"/>
              <w:rPr>
                <w:sz w:val="28"/>
                <w:szCs w:val="28"/>
              </w:rPr>
            </w:pPr>
            <w:r w:rsidRPr="00806AD1">
              <w:rPr>
                <w:color w:val="000000"/>
                <w:sz w:val="28"/>
                <w:szCs w:val="28"/>
              </w:rPr>
              <w:t>59,</w:t>
            </w:r>
            <w:r w:rsidRPr="00806AD1">
              <w:rPr>
                <w:color w:val="000000"/>
                <w:sz w:val="28"/>
                <w:szCs w:val="28"/>
                <w:lang w:val="en-US"/>
              </w:rPr>
              <w:t>26</w:t>
            </w:r>
            <w:r w:rsidRPr="00806AD1">
              <w:rPr>
                <w:color w:val="000000"/>
                <w:sz w:val="28"/>
                <w:szCs w:val="28"/>
              </w:rPr>
              <w:t>±2,23</w:t>
            </w:r>
          </w:p>
        </w:tc>
        <w:tc>
          <w:tcPr>
            <w:tcW w:w="1490" w:type="dxa"/>
            <w:vAlign w:val="bottom"/>
          </w:tcPr>
          <w:p w:rsidR="00DE7215" w:rsidRPr="00806AD1" w:rsidRDefault="00DE7215" w:rsidP="0000308A">
            <w:pPr>
              <w:rPr>
                <w:color w:val="000000"/>
                <w:sz w:val="28"/>
                <w:szCs w:val="28"/>
              </w:rPr>
            </w:pPr>
            <w:r w:rsidRPr="00806AD1">
              <w:rPr>
                <w:color w:val="000000"/>
                <w:sz w:val="28"/>
                <w:szCs w:val="28"/>
              </w:rPr>
              <w:t>34,61±1,38</w:t>
            </w:r>
          </w:p>
        </w:tc>
        <w:tc>
          <w:tcPr>
            <w:tcW w:w="1490" w:type="dxa"/>
          </w:tcPr>
          <w:p w:rsidR="00DE7215" w:rsidRPr="00904251" w:rsidRDefault="00DE7215" w:rsidP="0000308A">
            <w:pPr>
              <w:jc w:val="both"/>
              <w:rPr>
                <w:sz w:val="28"/>
                <w:szCs w:val="28"/>
                <w:lang w:val="uk-UA"/>
              </w:rPr>
            </w:pPr>
            <w:r w:rsidRPr="00806AD1">
              <w:rPr>
                <w:color w:val="000000"/>
                <w:sz w:val="28"/>
                <w:szCs w:val="28"/>
              </w:rPr>
              <w:t>1,7</w:t>
            </w:r>
            <w:r w:rsidRPr="00806AD1">
              <w:rPr>
                <w:color w:val="000000"/>
                <w:sz w:val="28"/>
                <w:szCs w:val="28"/>
                <w:lang w:val="en-US"/>
              </w:rPr>
              <w:t>2</w:t>
            </w:r>
            <w:r w:rsidRPr="00806AD1">
              <w:rPr>
                <w:color w:val="000000"/>
                <w:sz w:val="28"/>
                <w:szCs w:val="28"/>
              </w:rPr>
              <w:t>±0,0</w:t>
            </w:r>
            <w:r>
              <w:rPr>
                <w:color w:val="000000"/>
                <w:sz w:val="28"/>
                <w:szCs w:val="28"/>
                <w:lang w:val="uk-UA"/>
              </w:rPr>
              <w:t>5</w:t>
            </w:r>
          </w:p>
        </w:tc>
      </w:tr>
      <w:tr w:rsidR="00DE7215" w:rsidRPr="00806AD1" w:rsidTr="0000308A">
        <w:trPr>
          <w:jc w:val="center"/>
        </w:trPr>
        <w:tc>
          <w:tcPr>
            <w:tcW w:w="2660" w:type="dxa"/>
            <w:vMerge/>
            <w:vAlign w:val="center"/>
          </w:tcPr>
          <w:p w:rsidR="00DE7215" w:rsidRPr="00806AD1" w:rsidRDefault="00DE7215" w:rsidP="0000308A">
            <w:pPr>
              <w:jc w:val="center"/>
              <w:rPr>
                <w:sz w:val="28"/>
                <w:szCs w:val="28"/>
              </w:rPr>
            </w:pPr>
          </w:p>
        </w:tc>
        <w:tc>
          <w:tcPr>
            <w:tcW w:w="1490" w:type="dxa"/>
          </w:tcPr>
          <w:p w:rsidR="00DE7215" w:rsidRPr="00806AD1" w:rsidRDefault="00DE7215" w:rsidP="0000308A">
            <w:pPr>
              <w:jc w:val="both"/>
              <w:rPr>
                <w:sz w:val="28"/>
                <w:szCs w:val="28"/>
              </w:rPr>
            </w:pPr>
          </w:p>
        </w:tc>
        <w:tc>
          <w:tcPr>
            <w:tcW w:w="1490" w:type="dxa"/>
            <w:vAlign w:val="bottom"/>
          </w:tcPr>
          <w:p w:rsidR="00DE7215" w:rsidRPr="00806AD1" w:rsidRDefault="00DE7215" w:rsidP="0000308A">
            <w:pPr>
              <w:rPr>
                <w:color w:val="000000"/>
                <w:sz w:val="28"/>
                <w:szCs w:val="28"/>
              </w:rPr>
            </w:pPr>
            <w:r w:rsidRPr="00806AD1">
              <w:rPr>
                <w:color w:val="000000"/>
                <w:sz w:val="28"/>
                <w:szCs w:val="28"/>
                <w:lang w:val="en-US"/>
              </w:rPr>
              <w:t>#2</w:t>
            </w:r>
          </w:p>
        </w:tc>
        <w:tc>
          <w:tcPr>
            <w:tcW w:w="1490" w:type="dxa"/>
          </w:tcPr>
          <w:p w:rsidR="00DE7215" w:rsidRPr="00806AD1" w:rsidRDefault="00DE7215" w:rsidP="0000308A">
            <w:pPr>
              <w:jc w:val="both"/>
              <w:rPr>
                <w:sz w:val="28"/>
                <w:szCs w:val="28"/>
              </w:rPr>
            </w:pPr>
          </w:p>
        </w:tc>
      </w:tr>
      <w:tr w:rsidR="00DE7215" w:rsidRPr="00806AD1" w:rsidTr="0000308A">
        <w:trPr>
          <w:jc w:val="center"/>
        </w:trPr>
        <w:tc>
          <w:tcPr>
            <w:tcW w:w="2660" w:type="dxa"/>
            <w:vMerge w:val="restart"/>
            <w:vAlign w:val="center"/>
          </w:tcPr>
          <w:p w:rsidR="00DE7215" w:rsidRPr="00806AD1" w:rsidRDefault="00DE7215" w:rsidP="0000308A">
            <w:pPr>
              <w:jc w:val="center"/>
              <w:rPr>
                <w:sz w:val="28"/>
                <w:szCs w:val="28"/>
              </w:rPr>
            </w:pPr>
            <w:r w:rsidRPr="00806AD1">
              <w:rPr>
                <w:sz w:val="28"/>
                <w:szCs w:val="28"/>
              </w:rPr>
              <w:t>Динам</w:t>
            </w:r>
            <w:r w:rsidRPr="00806AD1">
              <w:rPr>
                <w:sz w:val="28"/>
                <w:szCs w:val="28"/>
                <w:lang w:val="uk-UA"/>
              </w:rPr>
              <w:t>і</w:t>
            </w:r>
            <w:r w:rsidRPr="00806AD1">
              <w:rPr>
                <w:sz w:val="28"/>
                <w:szCs w:val="28"/>
              </w:rPr>
              <w:t xml:space="preserve">ка </w:t>
            </w:r>
            <w:r w:rsidRPr="00806AD1">
              <w:rPr>
                <w:sz w:val="28"/>
                <w:szCs w:val="28"/>
                <w:lang w:val="uk-UA"/>
              </w:rPr>
              <w:t>змін</w:t>
            </w:r>
            <w:r w:rsidRPr="00806AD1">
              <w:rPr>
                <w:sz w:val="28"/>
                <w:szCs w:val="28"/>
              </w:rPr>
              <w:t>, %</w:t>
            </w:r>
          </w:p>
        </w:tc>
        <w:tc>
          <w:tcPr>
            <w:tcW w:w="1490" w:type="dxa"/>
            <w:vAlign w:val="bottom"/>
          </w:tcPr>
          <w:p w:rsidR="00DE7215" w:rsidRPr="00806AD1" w:rsidRDefault="00DE7215" w:rsidP="0000308A">
            <w:pPr>
              <w:rPr>
                <w:color w:val="000000"/>
                <w:sz w:val="28"/>
                <w:szCs w:val="28"/>
              </w:rPr>
            </w:pPr>
            <w:r w:rsidRPr="00806AD1">
              <w:rPr>
                <w:color w:val="000000"/>
                <w:sz w:val="28"/>
                <w:szCs w:val="28"/>
              </w:rPr>
              <w:t>0,68±0,86</w:t>
            </w:r>
          </w:p>
        </w:tc>
        <w:tc>
          <w:tcPr>
            <w:tcW w:w="1490" w:type="dxa"/>
            <w:vAlign w:val="bottom"/>
          </w:tcPr>
          <w:p w:rsidR="00DE7215" w:rsidRPr="00806AD1" w:rsidRDefault="00DE7215" w:rsidP="0000308A">
            <w:pPr>
              <w:rPr>
                <w:color w:val="000000"/>
                <w:sz w:val="28"/>
                <w:szCs w:val="28"/>
              </w:rPr>
            </w:pPr>
            <w:r w:rsidRPr="00806AD1">
              <w:rPr>
                <w:color w:val="000000"/>
                <w:sz w:val="28"/>
                <w:szCs w:val="28"/>
              </w:rPr>
              <w:t>1,66±1,06</w:t>
            </w:r>
          </w:p>
        </w:tc>
        <w:tc>
          <w:tcPr>
            <w:tcW w:w="1490" w:type="dxa"/>
          </w:tcPr>
          <w:p w:rsidR="00DE7215" w:rsidRPr="00904251" w:rsidRDefault="00DE7215" w:rsidP="0000308A">
            <w:pPr>
              <w:jc w:val="both"/>
              <w:rPr>
                <w:sz w:val="28"/>
                <w:szCs w:val="28"/>
                <w:lang w:val="uk-UA"/>
              </w:rPr>
            </w:pPr>
            <w:r w:rsidRPr="00806AD1">
              <w:rPr>
                <w:color w:val="000000"/>
                <w:sz w:val="28"/>
                <w:szCs w:val="28"/>
              </w:rPr>
              <w:t>2,44±1,2</w:t>
            </w:r>
            <w:r>
              <w:rPr>
                <w:color w:val="000000"/>
                <w:sz w:val="28"/>
                <w:szCs w:val="28"/>
                <w:lang w:val="uk-UA"/>
              </w:rPr>
              <w:t>0</w:t>
            </w:r>
          </w:p>
        </w:tc>
      </w:tr>
      <w:tr w:rsidR="00DE7215" w:rsidRPr="00806AD1" w:rsidTr="0000308A">
        <w:trPr>
          <w:jc w:val="center"/>
        </w:trPr>
        <w:tc>
          <w:tcPr>
            <w:tcW w:w="2660" w:type="dxa"/>
            <w:vMerge/>
            <w:vAlign w:val="center"/>
          </w:tcPr>
          <w:p w:rsidR="00DE7215" w:rsidRPr="00806AD1" w:rsidRDefault="00DE7215" w:rsidP="0000308A">
            <w:pPr>
              <w:jc w:val="center"/>
              <w:rPr>
                <w:sz w:val="28"/>
                <w:szCs w:val="28"/>
              </w:rPr>
            </w:pPr>
          </w:p>
        </w:tc>
        <w:tc>
          <w:tcPr>
            <w:tcW w:w="1490" w:type="dxa"/>
            <w:vAlign w:val="bottom"/>
          </w:tcPr>
          <w:p w:rsidR="00DE7215" w:rsidRPr="00806AD1" w:rsidRDefault="00DE7215" w:rsidP="0000308A">
            <w:pPr>
              <w:rPr>
                <w:color w:val="000000"/>
                <w:sz w:val="28"/>
                <w:szCs w:val="28"/>
              </w:rPr>
            </w:pPr>
            <w:r w:rsidRPr="00806AD1">
              <w:rPr>
                <w:color w:val="000000"/>
                <w:sz w:val="28"/>
                <w:szCs w:val="28"/>
                <w:lang w:val="en-US"/>
              </w:rPr>
              <w:t>#1</w:t>
            </w:r>
          </w:p>
        </w:tc>
        <w:tc>
          <w:tcPr>
            <w:tcW w:w="1490" w:type="dxa"/>
            <w:vAlign w:val="bottom"/>
          </w:tcPr>
          <w:p w:rsidR="00DE7215" w:rsidRPr="00806AD1" w:rsidRDefault="00DE7215" w:rsidP="0000308A">
            <w:pPr>
              <w:rPr>
                <w:color w:val="000000"/>
                <w:sz w:val="28"/>
                <w:szCs w:val="28"/>
              </w:rPr>
            </w:pPr>
            <w:r w:rsidRPr="00806AD1">
              <w:rPr>
                <w:color w:val="000000"/>
                <w:sz w:val="28"/>
                <w:szCs w:val="28"/>
                <w:lang w:val="en-US"/>
              </w:rPr>
              <w:t>#1</w:t>
            </w:r>
          </w:p>
        </w:tc>
        <w:tc>
          <w:tcPr>
            <w:tcW w:w="1490" w:type="dxa"/>
          </w:tcPr>
          <w:p w:rsidR="00DE7215" w:rsidRPr="00806AD1" w:rsidRDefault="00DE7215" w:rsidP="0000308A">
            <w:pPr>
              <w:jc w:val="both"/>
              <w:rPr>
                <w:sz w:val="28"/>
                <w:szCs w:val="28"/>
              </w:rPr>
            </w:pPr>
          </w:p>
        </w:tc>
      </w:tr>
    </w:tbl>
    <w:p w:rsidR="00DE7215" w:rsidRPr="00806AD1" w:rsidRDefault="00DE7215" w:rsidP="00AF41DC">
      <w:pPr>
        <w:pStyle w:val="NormalWeb"/>
        <w:spacing w:before="0" w:beforeAutospacing="0" w:after="0" w:afterAutospacing="0" w:line="360" w:lineRule="auto"/>
        <w:ind w:firstLine="720"/>
        <w:jc w:val="both"/>
        <w:rPr>
          <w:sz w:val="28"/>
          <w:szCs w:val="28"/>
          <w:lang w:val="uk-UA"/>
        </w:rPr>
      </w:pPr>
      <w:r w:rsidRPr="00806AD1">
        <w:rPr>
          <w:sz w:val="28"/>
          <w:szCs w:val="28"/>
          <w:lang w:val="uk-UA"/>
        </w:rPr>
        <w:t>Примітка</w:t>
      </w:r>
      <w:r>
        <w:rPr>
          <w:sz w:val="28"/>
          <w:szCs w:val="28"/>
          <w:lang w:val="uk-UA"/>
        </w:rPr>
        <w:t>.</w:t>
      </w:r>
      <w:r w:rsidRPr="00806AD1">
        <w:rPr>
          <w:sz w:val="28"/>
          <w:szCs w:val="28"/>
          <w:lang w:val="uk-UA"/>
        </w:rPr>
        <w:t xml:space="preserve"> * - наявність достовірн</w:t>
      </w:r>
      <w:r>
        <w:rPr>
          <w:sz w:val="28"/>
          <w:szCs w:val="28"/>
          <w:lang w:val="uk-UA"/>
        </w:rPr>
        <w:t>ої</w:t>
      </w:r>
      <w:r w:rsidRPr="00806AD1">
        <w:rPr>
          <w:sz w:val="28"/>
          <w:szCs w:val="28"/>
          <w:lang w:val="uk-UA"/>
        </w:rPr>
        <w:t xml:space="preserve"> </w:t>
      </w:r>
      <w:r>
        <w:rPr>
          <w:sz w:val="28"/>
          <w:szCs w:val="28"/>
          <w:lang w:val="uk-UA"/>
        </w:rPr>
        <w:t>різниці</w:t>
      </w:r>
      <w:r w:rsidRPr="00806AD1">
        <w:rPr>
          <w:sz w:val="28"/>
          <w:szCs w:val="28"/>
          <w:lang w:val="uk-UA"/>
        </w:rPr>
        <w:t xml:space="preserve"> (p&lt;0,05) </w:t>
      </w:r>
      <w:r>
        <w:rPr>
          <w:sz w:val="28"/>
          <w:szCs w:val="28"/>
          <w:lang w:val="uk-UA"/>
        </w:rPr>
        <w:t xml:space="preserve">у порівнянні з контрольною групою </w:t>
      </w:r>
      <w:r w:rsidRPr="00806AD1">
        <w:rPr>
          <w:sz w:val="28"/>
          <w:szCs w:val="28"/>
          <w:lang w:val="uk-UA"/>
        </w:rPr>
        <w:t>дослідження</w:t>
      </w:r>
      <w:r>
        <w:rPr>
          <w:sz w:val="28"/>
          <w:szCs w:val="28"/>
          <w:lang w:val="uk-UA"/>
        </w:rPr>
        <w:t>;</w:t>
      </w:r>
      <w:r w:rsidRPr="00806AD1">
        <w:rPr>
          <w:sz w:val="28"/>
          <w:szCs w:val="28"/>
          <w:lang w:val="uk-UA"/>
        </w:rPr>
        <w:t xml:space="preserve"> # - зміна показників в динаміці дослідження, де 1 - значення показника до навантаження, 2 - значення показника у кінці 1-ої хвилини, 3 - значення показника у кінці 5-ої хвилини.</w:t>
      </w:r>
    </w:p>
    <w:p w:rsidR="00DE7215" w:rsidRDefault="00DE7215" w:rsidP="00AF41DC">
      <w:pPr>
        <w:pStyle w:val="NormalWeb"/>
        <w:spacing w:before="0" w:beforeAutospacing="0" w:after="0" w:afterAutospacing="0" w:line="360" w:lineRule="auto"/>
        <w:ind w:firstLine="720"/>
        <w:jc w:val="both"/>
        <w:rPr>
          <w:sz w:val="28"/>
          <w:szCs w:val="28"/>
          <w:lang w:val="uk-UA"/>
        </w:rPr>
      </w:pPr>
    </w:p>
    <w:p w:rsidR="00DE7215" w:rsidRPr="00806AD1" w:rsidRDefault="00DE7215" w:rsidP="00AF41DC">
      <w:pPr>
        <w:pStyle w:val="NormalWeb"/>
        <w:spacing w:before="0" w:beforeAutospacing="0" w:after="0" w:afterAutospacing="0" w:line="360" w:lineRule="auto"/>
        <w:ind w:firstLine="720"/>
        <w:jc w:val="both"/>
        <w:rPr>
          <w:sz w:val="28"/>
          <w:szCs w:val="28"/>
          <w:lang w:val="uk-UA"/>
        </w:rPr>
      </w:pPr>
      <w:r w:rsidRPr="00806AD1">
        <w:rPr>
          <w:sz w:val="28"/>
          <w:szCs w:val="28"/>
          <w:lang w:val="uk-UA"/>
        </w:rPr>
        <w:t>Показник Е/А ТК до виконання проби з фізичним навантаженням дорівнював 1,68±0,0</w:t>
      </w:r>
      <w:r>
        <w:rPr>
          <w:sz w:val="28"/>
          <w:szCs w:val="28"/>
          <w:lang w:val="uk-UA"/>
        </w:rPr>
        <w:t>6</w:t>
      </w:r>
      <w:r w:rsidRPr="00806AD1">
        <w:rPr>
          <w:sz w:val="28"/>
          <w:szCs w:val="28"/>
          <w:lang w:val="uk-UA"/>
        </w:rPr>
        <w:t xml:space="preserve"> умов/од і знижувався до 1,58±0,05 умов/од (p&gt;0,05). Відсоток змін склав 5,98±1,69%. Направленість зміни індексу була аналогічною такому дітей контрольної групи. До закінчення 4-5-ої хвилини величина Е/А ТК зростала (p&gt;0,05) і дорівнювала 1,72±0,0</w:t>
      </w:r>
      <w:r>
        <w:rPr>
          <w:sz w:val="28"/>
          <w:szCs w:val="28"/>
          <w:lang w:val="uk-UA"/>
        </w:rPr>
        <w:t>5</w:t>
      </w:r>
      <w:r w:rsidRPr="00806AD1">
        <w:rPr>
          <w:sz w:val="28"/>
          <w:szCs w:val="28"/>
          <w:lang w:val="uk-UA"/>
        </w:rPr>
        <w:t xml:space="preserve"> умов/од. Достовірної різниці показника Е/А ТК від аналогічного в контрольній групі не знайдено. Водночас, його значення мали тенденцію до нижчих величин. </w:t>
      </w:r>
    </w:p>
    <w:p w:rsidR="00DE7215" w:rsidRPr="00806AD1" w:rsidRDefault="00DE7215" w:rsidP="00AF41DC">
      <w:pPr>
        <w:pStyle w:val="NormalWeb"/>
        <w:spacing w:before="0" w:beforeAutospacing="0" w:after="0" w:afterAutospacing="0" w:line="360" w:lineRule="auto"/>
        <w:ind w:firstLine="720"/>
        <w:jc w:val="both"/>
        <w:rPr>
          <w:sz w:val="28"/>
          <w:szCs w:val="28"/>
          <w:lang w:val="uk-UA"/>
        </w:rPr>
      </w:pPr>
      <w:r w:rsidRPr="00806AD1">
        <w:rPr>
          <w:sz w:val="28"/>
          <w:szCs w:val="28"/>
          <w:lang w:val="uk-UA"/>
        </w:rPr>
        <w:t>Таким чином, для школярі</w:t>
      </w:r>
      <w:r>
        <w:rPr>
          <w:sz w:val="28"/>
          <w:szCs w:val="28"/>
          <w:lang w:val="uk-UA"/>
        </w:rPr>
        <w:t>в народжених до строку</w:t>
      </w:r>
      <w:r w:rsidRPr="00806AD1">
        <w:rPr>
          <w:sz w:val="28"/>
          <w:szCs w:val="28"/>
          <w:lang w:val="uk-UA"/>
        </w:rPr>
        <w:t xml:space="preserve"> з пропорц</w:t>
      </w:r>
      <w:r>
        <w:rPr>
          <w:sz w:val="28"/>
          <w:szCs w:val="28"/>
          <w:lang w:val="uk-UA"/>
        </w:rPr>
        <w:t>ійним розвитком</w:t>
      </w:r>
      <w:r w:rsidRPr="00806AD1">
        <w:rPr>
          <w:sz w:val="28"/>
          <w:szCs w:val="28"/>
          <w:lang w:val="uk-UA"/>
        </w:rPr>
        <w:t xml:space="preserve"> характерним було збільшення швидкості кровотоку передусім за рахунок максимальної швидкості періоду повільного наповнення ПШ. Спрямованість змін співпадала з такою дітей контрольної групи. Простежувалася тенденція до нижчих величин кривих швидкостей кровотоку, ніж у доношених дітей. </w:t>
      </w:r>
    </w:p>
    <w:p w:rsidR="00DE7215" w:rsidRPr="00806AD1" w:rsidRDefault="00DE7215" w:rsidP="00AF41DC">
      <w:pPr>
        <w:pStyle w:val="NormalWeb"/>
        <w:spacing w:before="0" w:beforeAutospacing="0" w:after="0" w:afterAutospacing="0" w:line="360" w:lineRule="auto"/>
        <w:ind w:firstLine="720"/>
        <w:jc w:val="both"/>
        <w:rPr>
          <w:sz w:val="28"/>
          <w:szCs w:val="28"/>
          <w:lang w:val="uk-UA"/>
        </w:rPr>
      </w:pPr>
      <w:r w:rsidRPr="00806AD1">
        <w:rPr>
          <w:sz w:val="28"/>
          <w:szCs w:val="28"/>
          <w:lang w:val="uk-UA"/>
        </w:rPr>
        <w:t>Був проведений аналіз діаст</w:t>
      </w:r>
      <w:r>
        <w:rPr>
          <w:sz w:val="28"/>
          <w:szCs w:val="28"/>
          <w:lang w:val="uk-UA"/>
        </w:rPr>
        <w:t>олічної функції правого шлуночка</w:t>
      </w:r>
      <w:r w:rsidRPr="00806AD1">
        <w:rPr>
          <w:sz w:val="28"/>
          <w:szCs w:val="28"/>
          <w:lang w:val="uk-UA"/>
        </w:rPr>
        <w:t xml:space="preserve"> у </w:t>
      </w:r>
      <w:r>
        <w:rPr>
          <w:sz w:val="28"/>
          <w:szCs w:val="28"/>
          <w:lang w:val="uk-UA"/>
        </w:rPr>
        <w:t>народжених до строку</w:t>
      </w:r>
      <w:r w:rsidRPr="00806AD1">
        <w:rPr>
          <w:sz w:val="28"/>
          <w:szCs w:val="28"/>
          <w:lang w:val="uk-UA"/>
        </w:rPr>
        <w:t xml:space="preserve"> з диспропорційним розвитком (</w:t>
      </w:r>
      <w:r>
        <w:rPr>
          <w:sz w:val="28"/>
          <w:szCs w:val="28"/>
          <w:lang w:val="uk-UA"/>
        </w:rPr>
        <w:t>т</w:t>
      </w:r>
      <w:r w:rsidRPr="00806AD1">
        <w:rPr>
          <w:sz w:val="28"/>
          <w:szCs w:val="28"/>
          <w:lang w:val="uk-UA"/>
        </w:rPr>
        <w:t xml:space="preserve">абл. </w:t>
      </w:r>
      <w:r>
        <w:rPr>
          <w:sz w:val="28"/>
          <w:szCs w:val="28"/>
          <w:lang w:val="uk-UA"/>
        </w:rPr>
        <w:t>3</w:t>
      </w:r>
      <w:r w:rsidRPr="00806AD1">
        <w:rPr>
          <w:sz w:val="28"/>
          <w:szCs w:val="28"/>
          <w:lang w:val="uk-UA"/>
        </w:rPr>
        <w:t xml:space="preserve">.18). </w:t>
      </w:r>
    </w:p>
    <w:p w:rsidR="00DE7215" w:rsidRPr="00806AD1" w:rsidRDefault="00DE7215" w:rsidP="00AF41DC">
      <w:pPr>
        <w:pStyle w:val="NormalWeb"/>
        <w:spacing w:before="0" w:beforeAutospacing="0" w:after="0" w:afterAutospacing="0" w:line="360" w:lineRule="auto"/>
        <w:ind w:firstLine="720"/>
        <w:jc w:val="both"/>
        <w:rPr>
          <w:sz w:val="28"/>
          <w:szCs w:val="28"/>
          <w:lang w:val="uk-UA"/>
        </w:rPr>
      </w:pPr>
      <w:r w:rsidRPr="00806AD1">
        <w:rPr>
          <w:sz w:val="28"/>
          <w:szCs w:val="28"/>
          <w:lang w:val="uk-UA"/>
        </w:rPr>
        <w:t xml:space="preserve">Показник Е ТК до проведення проби дорівнював 57,91±2,82 см/сек, після чого піднімався до 59,02±2,99 см/сек (p&gt;0,05). Останнє значення було нижчим (p&lt;0,05) за таке дітей контрольної групи. Це могло свідчити про менший градієнт тиску, пов'язаний з більш високим кінцево - систолічним тиском через меншу скорочувальну здатність, меншим венозним поверненням. Відсоток змін був найменшим серед усіх груп і склав всього 2,07±1,61%, що підкреслило значущість вищезазначених змін. До закінчення 4-5-ої хвилини простежувалася тенденція до зменшення Е ТК до 56,45±2,85 см/сек (p&gt;0,05). В цей час значення параметру було найбільш низьким серед усіх досліджуваних груп, проте достовірної різниці зафіксовано не було. </w:t>
      </w:r>
    </w:p>
    <w:p w:rsidR="00DE7215" w:rsidRPr="00806AD1" w:rsidRDefault="00DE7215" w:rsidP="00AF41DC">
      <w:pPr>
        <w:pStyle w:val="NormalWeb"/>
        <w:spacing w:before="0" w:beforeAutospacing="0" w:after="0" w:afterAutospacing="0" w:line="360" w:lineRule="auto"/>
        <w:ind w:firstLine="720"/>
        <w:jc w:val="both"/>
        <w:rPr>
          <w:sz w:val="28"/>
          <w:szCs w:val="28"/>
          <w:lang w:val="uk-UA"/>
        </w:rPr>
      </w:pPr>
      <w:r w:rsidRPr="00806AD1">
        <w:rPr>
          <w:sz w:val="28"/>
          <w:szCs w:val="28"/>
          <w:lang w:val="uk-UA"/>
        </w:rPr>
        <w:t xml:space="preserve">Показник А ТК перед виконанням проби складав 35,39±1,96 см/сек, після чого зріс до 39,96±1,84 см/сек. Його збільшення не було достовірним у дітей груп 1 і 2а. Ступінь зміни параметру дорівнювала 13,08±3,14%, що було дещо меншим (p&gt;0,05), ніж у пацієнтів інших груп. Виходячи з величини відсотку змін А ТК до і після навантаження у </w:t>
      </w:r>
      <w:r>
        <w:rPr>
          <w:sz w:val="28"/>
          <w:szCs w:val="28"/>
          <w:lang w:val="uk-UA"/>
        </w:rPr>
        <w:t>народжених до строку</w:t>
      </w:r>
      <w:r w:rsidRPr="00806AD1">
        <w:rPr>
          <w:sz w:val="28"/>
          <w:szCs w:val="28"/>
          <w:lang w:val="uk-UA"/>
        </w:rPr>
        <w:t xml:space="preserve"> з диспропо</w:t>
      </w:r>
      <w:r>
        <w:rPr>
          <w:sz w:val="28"/>
          <w:szCs w:val="28"/>
          <w:lang w:val="uk-UA"/>
        </w:rPr>
        <w:t>рційним розвитком</w:t>
      </w:r>
      <w:r w:rsidRPr="00806AD1">
        <w:rPr>
          <w:sz w:val="28"/>
          <w:szCs w:val="28"/>
          <w:lang w:val="uk-UA"/>
        </w:rPr>
        <w:t xml:space="preserve"> збільшення кровотоку через ТК відбувалося також за рахунок зростання передусім максимальної швидкості в період повільного наповнення ПШ. До закінчення 4-5-ої хвилини значення А ТК мало тенденцію до зниження до 35,29±1,88 см/сек, не відрізняючись від таких досліджуваних груп. </w:t>
      </w:r>
    </w:p>
    <w:p w:rsidR="00DE7215" w:rsidRPr="00806AD1" w:rsidRDefault="00DE7215" w:rsidP="005E35C1">
      <w:pPr>
        <w:pStyle w:val="NormalWeb"/>
        <w:spacing w:before="0" w:beforeAutospacing="0" w:after="0" w:afterAutospacing="0" w:line="360" w:lineRule="auto"/>
        <w:jc w:val="both"/>
        <w:rPr>
          <w:sz w:val="28"/>
          <w:szCs w:val="28"/>
          <w:lang w:val="uk-UA"/>
        </w:rPr>
      </w:pPr>
      <w:r w:rsidRPr="00806AD1">
        <w:rPr>
          <w:sz w:val="28"/>
          <w:szCs w:val="28"/>
          <w:lang w:val="uk-UA"/>
        </w:rPr>
        <w:t xml:space="preserve">Таблиця </w:t>
      </w:r>
      <w:r>
        <w:rPr>
          <w:sz w:val="28"/>
          <w:szCs w:val="28"/>
          <w:lang w:val="uk-UA"/>
        </w:rPr>
        <w:t>3.18 –</w:t>
      </w:r>
      <w:r w:rsidRPr="00806AD1">
        <w:rPr>
          <w:sz w:val="28"/>
          <w:szCs w:val="28"/>
          <w:lang w:val="uk-UA"/>
        </w:rPr>
        <w:t>Зміна показників кривих швидкостей кровотоку н</w:t>
      </w:r>
      <w:r>
        <w:rPr>
          <w:sz w:val="28"/>
          <w:szCs w:val="28"/>
          <w:lang w:val="uk-UA"/>
        </w:rPr>
        <w:t>а рівні трикуспідального клапана</w:t>
      </w:r>
      <w:r w:rsidRPr="00806AD1">
        <w:rPr>
          <w:sz w:val="28"/>
          <w:szCs w:val="28"/>
          <w:lang w:val="uk-UA"/>
        </w:rPr>
        <w:t xml:space="preserve"> у </w:t>
      </w:r>
      <w:r>
        <w:rPr>
          <w:sz w:val="28"/>
          <w:szCs w:val="28"/>
          <w:lang w:val="uk-UA"/>
        </w:rPr>
        <w:t>школярів, народжених до строку з пропорційним розвитком</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660"/>
        <w:gridCol w:w="1490"/>
        <w:gridCol w:w="1490"/>
        <w:gridCol w:w="1490"/>
      </w:tblGrid>
      <w:tr w:rsidR="00DE7215" w:rsidRPr="00806AD1" w:rsidTr="0000308A">
        <w:trPr>
          <w:jc w:val="center"/>
        </w:trPr>
        <w:tc>
          <w:tcPr>
            <w:tcW w:w="2660" w:type="dxa"/>
          </w:tcPr>
          <w:p w:rsidR="00DE7215" w:rsidRPr="00806AD1" w:rsidRDefault="00DE7215" w:rsidP="0000308A">
            <w:pPr>
              <w:jc w:val="both"/>
              <w:rPr>
                <w:sz w:val="28"/>
                <w:szCs w:val="28"/>
              </w:rPr>
            </w:pPr>
          </w:p>
        </w:tc>
        <w:tc>
          <w:tcPr>
            <w:tcW w:w="1490" w:type="dxa"/>
            <w:vAlign w:val="center"/>
          </w:tcPr>
          <w:p w:rsidR="00DE7215" w:rsidRPr="00806AD1" w:rsidRDefault="00DE7215" w:rsidP="0000308A">
            <w:pPr>
              <w:jc w:val="center"/>
              <w:rPr>
                <w:sz w:val="28"/>
                <w:szCs w:val="28"/>
                <w:lang w:val="en-US"/>
              </w:rPr>
            </w:pPr>
            <w:r w:rsidRPr="00806AD1">
              <w:rPr>
                <w:sz w:val="28"/>
                <w:szCs w:val="28"/>
              </w:rPr>
              <w:t>Е ТК, см/сек</w:t>
            </w:r>
          </w:p>
        </w:tc>
        <w:tc>
          <w:tcPr>
            <w:tcW w:w="1490" w:type="dxa"/>
            <w:vAlign w:val="center"/>
          </w:tcPr>
          <w:p w:rsidR="00DE7215" w:rsidRPr="00806AD1" w:rsidRDefault="00DE7215" w:rsidP="0000308A">
            <w:pPr>
              <w:jc w:val="center"/>
              <w:rPr>
                <w:sz w:val="28"/>
                <w:szCs w:val="28"/>
              </w:rPr>
            </w:pPr>
            <w:r w:rsidRPr="00806AD1">
              <w:rPr>
                <w:sz w:val="28"/>
                <w:szCs w:val="28"/>
              </w:rPr>
              <w:t>А ТК, см/сек</w:t>
            </w:r>
          </w:p>
        </w:tc>
        <w:tc>
          <w:tcPr>
            <w:tcW w:w="1490" w:type="dxa"/>
            <w:vAlign w:val="center"/>
          </w:tcPr>
          <w:p w:rsidR="00DE7215" w:rsidRPr="00806AD1" w:rsidRDefault="00DE7215" w:rsidP="0000308A">
            <w:pPr>
              <w:jc w:val="center"/>
              <w:rPr>
                <w:sz w:val="28"/>
                <w:szCs w:val="28"/>
              </w:rPr>
            </w:pPr>
            <w:r w:rsidRPr="00806AD1">
              <w:rPr>
                <w:sz w:val="28"/>
                <w:szCs w:val="28"/>
              </w:rPr>
              <w:t>Е/А ТК, у</w:t>
            </w:r>
            <w:r w:rsidRPr="00806AD1">
              <w:rPr>
                <w:sz w:val="28"/>
                <w:szCs w:val="28"/>
                <w:lang w:val="uk-UA"/>
              </w:rPr>
              <w:t>мов</w:t>
            </w:r>
            <w:r w:rsidRPr="00806AD1">
              <w:rPr>
                <w:sz w:val="28"/>
                <w:szCs w:val="28"/>
              </w:rPr>
              <w:t>/</w:t>
            </w:r>
            <w:r w:rsidRPr="00806AD1">
              <w:rPr>
                <w:sz w:val="28"/>
                <w:szCs w:val="28"/>
                <w:lang w:val="uk-UA"/>
              </w:rPr>
              <w:t>о</w:t>
            </w:r>
            <w:r w:rsidRPr="00806AD1">
              <w:rPr>
                <w:sz w:val="28"/>
                <w:szCs w:val="28"/>
              </w:rPr>
              <w:t>д</w:t>
            </w:r>
          </w:p>
        </w:tc>
      </w:tr>
      <w:tr w:rsidR="00DE7215" w:rsidRPr="00806AD1" w:rsidTr="0000308A">
        <w:trPr>
          <w:jc w:val="center"/>
        </w:trPr>
        <w:tc>
          <w:tcPr>
            <w:tcW w:w="2660" w:type="dxa"/>
            <w:vMerge w:val="restart"/>
            <w:vAlign w:val="center"/>
          </w:tcPr>
          <w:p w:rsidR="00DE7215" w:rsidRPr="00806AD1" w:rsidRDefault="00DE7215" w:rsidP="0000308A">
            <w:pPr>
              <w:jc w:val="center"/>
              <w:rPr>
                <w:sz w:val="28"/>
                <w:szCs w:val="28"/>
                <w:lang w:val="uk-UA"/>
              </w:rPr>
            </w:pPr>
            <w:r w:rsidRPr="00806AD1">
              <w:rPr>
                <w:sz w:val="28"/>
                <w:szCs w:val="28"/>
              </w:rPr>
              <w:t xml:space="preserve">До </w:t>
            </w:r>
            <w:r w:rsidRPr="00806AD1">
              <w:rPr>
                <w:sz w:val="28"/>
                <w:szCs w:val="28"/>
                <w:lang w:val="uk-UA"/>
              </w:rPr>
              <w:t>навантаж.</w:t>
            </w:r>
            <w:r>
              <w:rPr>
                <w:sz w:val="28"/>
                <w:szCs w:val="28"/>
                <w:lang w:val="uk-UA"/>
              </w:rPr>
              <w:t xml:space="preserve">, </w:t>
            </w:r>
            <w:r w:rsidRPr="00806AD1">
              <w:rPr>
                <w:sz w:val="28"/>
                <w:szCs w:val="28"/>
                <w:lang w:val="uk-UA"/>
              </w:rPr>
              <w:t>(M±m</w:t>
            </w:r>
            <w:r>
              <w:rPr>
                <w:sz w:val="28"/>
                <w:szCs w:val="28"/>
                <w:lang w:val="uk-UA"/>
              </w:rPr>
              <w:t>)</w:t>
            </w:r>
          </w:p>
        </w:tc>
        <w:tc>
          <w:tcPr>
            <w:tcW w:w="1490" w:type="dxa"/>
            <w:vAlign w:val="center"/>
          </w:tcPr>
          <w:p w:rsidR="00DE7215" w:rsidRPr="00806AD1" w:rsidRDefault="00DE7215" w:rsidP="0000308A">
            <w:pPr>
              <w:jc w:val="center"/>
              <w:rPr>
                <w:color w:val="000000"/>
                <w:sz w:val="28"/>
                <w:szCs w:val="28"/>
              </w:rPr>
            </w:pPr>
            <w:r w:rsidRPr="00806AD1">
              <w:rPr>
                <w:color w:val="000000"/>
                <w:sz w:val="28"/>
                <w:szCs w:val="28"/>
              </w:rPr>
              <w:t>57,91±2,82</w:t>
            </w:r>
          </w:p>
        </w:tc>
        <w:tc>
          <w:tcPr>
            <w:tcW w:w="1490" w:type="dxa"/>
            <w:vAlign w:val="center"/>
          </w:tcPr>
          <w:p w:rsidR="00DE7215" w:rsidRPr="00806AD1" w:rsidRDefault="00DE7215" w:rsidP="0000308A">
            <w:pPr>
              <w:jc w:val="center"/>
              <w:rPr>
                <w:color w:val="000000"/>
                <w:sz w:val="28"/>
                <w:szCs w:val="28"/>
              </w:rPr>
            </w:pPr>
            <w:r w:rsidRPr="00806AD1">
              <w:rPr>
                <w:color w:val="000000"/>
                <w:sz w:val="28"/>
                <w:szCs w:val="28"/>
              </w:rPr>
              <w:t>35,39±1,96</w:t>
            </w:r>
          </w:p>
        </w:tc>
        <w:tc>
          <w:tcPr>
            <w:tcW w:w="1490" w:type="dxa"/>
            <w:vAlign w:val="center"/>
          </w:tcPr>
          <w:p w:rsidR="00DE7215" w:rsidRPr="003E4A8A" w:rsidRDefault="00DE7215" w:rsidP="0000308A">
            <w:pPr>
              <w:jc w:val="center"/>
              <w:rPr>
                <w:color w:val="000000"/>
                <w:sz w:val="28"/>
                <w:szCs w:val="28"/>
                <w:lang w:val="uk-UA"/>
              </w:rPr>
            </w:pPr>
            <w:r>
              <w:rPr>
                <w:color w:val="000000"/>
                <w:sz w:val="28"/>
                <w:szCs w:val="28"/>
              </w:rPr>
              <w:t>1,62±0,0</w:t>
            </w:r>
            <w:r>
              <w:rPr>
                <w:color w:val="000000"/>
                <w:sz w:val="28"/>
                <w:szCs w:val="28"/>
                <w:lang w:val="uk-UA"/>
              </w:rPr>
              <w:t>7</w:t>
            </w:r>
          </w:p>
        </w:tc>
      </w:tr>
      <w:tr w:rsidR="00DE7215" w:rsidRPr="00806AD1" w:rsidTr="0000308A">
        <w:trPr>
          <w:jc w:val="center"/>
        </w:trPr>
        <w:tc>
          <w:tcPr>
            <w:tcW w:w="2660" w:type="dxa"/>
            <w:vMerge/>
            <w:vAlign w:val="center"/>
          </w:tcPr>
          <w:p w:rsidR="00DE7215" w:rsidRPr="00806AD1" w:rsidRDefault="00DE7215" w:rsidP="0000308A">
            <w:pPr>
              <w:jc w:val="center"/>
              <w:rPr>
                <w:sz w:val="28"/>
                <w:szCs w:val="28"/>
              </w:rPr>
            </w:pPr>
          </w:p>
        </w:tc>
        <w:tc>
          <w:tcPr>
            <w:tcW w:w="1490" w:type="dxa"/>
            <w:vAlign w:val="center"/>
          </w:tcPr>
          <w:p w:rsidR="00DE7215" w:rsidRPr="00806AD1" w:rsidRDefault="00DE7215" w:rsidP="0000308A">
            <w:pPr>
              <w:jc w:val="center"/>
              <w:rPr>
                <w:color w:val="000000"/>
                <w:sz w:val="28"/>
                <w:szCs w:val="28"/>
              </w:rPr>
            </w:pPr>
          </w:p>
        </w:tc>
        <w:tc>
          <w:tcPr>
            <w:tcW w:w="1490" w:type="dxa"/>
            <w:vAlign w:val="center"/>
          </w:tcPr>
          <w:p w:rsidR="00DE7215" w:rsidRPr="00806AD1" w:rsidRDefault="00DE7215" w:rsidP="0000308A">
            <w:pPr>
              <w:jc w:val="center"/>
              <w:rPr>
                <w:color w:val="000000"/>
                <w:sz w:val="28"/>
                <w:szCs w:val="28"/>
              </w:rPr>
            </w:pPr>
          </w:p>
        </w:tc>
        <w:tc>
          <w:tcPr>
            <w:tcW w:w="1490" w:type="dxa"/>
            <w:vAlign w:val="center"/>
          </w:tcPr>
          <w:p w:rsidR="00DE7215" w:rsidRPr="00806AD1" w:rsidRDefault="00DE7215" w:rsidP="0000308A">
            <w:pPr>
              <w:jc w:val="center"/>
              <w:rPr>
                <w:color w:val="000000"/>
                <w:sz w:val="28"/>
                <w:szCs w:val="28"/>
              </w:rPr>
            </w:pPr>
          </w:p>
        </w:tc>
      </w:tr>
      <w:tr w:rsidR="00DE7215" w:rsidRPr="00806AD1" w:rsidTr="0000308A">
        <w:trPr>
          <w:jc w:val="center"/>
        </w:trPr>
        <w:tc>
          <w:tcPr>
            <w:tcW w:w="2660" w:type="dxa"/>
            <w:vMerge w:val="restart"/>
            <w:vAlign w:val="center"/>
          </w:tcPr>
          <w:p w:rsidR="00DE7215" w:rsidRPr="00806AD1" w:rsidRDefault="00DE7215" w:rsidP="0000308A">
            <w:pPr>
              <w:jc w:val="center"/>
              <w:rPr>
                <w:sz w:val="28"/>
                <w:szCs w:val="28"/>
                <w:lang w:val="uk-UA"/>
              </w:rPr>
            </w:pPr>
            <w:r w:rsidRPr="00806AD1">
              <w:rPr>
                <w:sz w:val="28"/>
                <w:szCs w:val="28"/>
                <w:lang w:val="uk-UA"/>
              </w:rPr>
              <w:t>Кінець</w:t>
            </w:r>
            <w:r w:rsidRPr="00806AD1">
              <w:rPr>
                <w:sz w:val="28"/>
                <w:szCs w:val="28"/>
              </w:rPr>
              <w:t xml:space="preserve"> 1-</w:t>
            </w:r>
            <w:r w:rsidRPr="00806AD1">
              <w:rPr>
                <w:sz w:val="28"/>
                <w:szCs w:val="28"/>
                <w:lang w:val="uk-UA"/>
              </w:rPr>
              <w:t>ї</w:t>
            </w:r>
            <w:r w:rsidRPr="00806AD1">
              <w:rPr>
                <w:sz w:val="28"/>
                <w:szCs w:val="28"/>
              </w:rPr>
              <w:t xml:space="preserve"> – </w:t>
            </w:r>
            <w:r w:rsidRPr="00806AD1">
              <w:rPr>
                <w:sz w:val="28"/>
                <w:szCs w:val="28"/>
                <w:lang w:val="uk-UA"/>
              </w:rPr>
              <w:t>початок</w:t>
            </w:r>
            <w:r w:rsidRPr="00806AD1">
              <w:rPr>
                <w:sz w:val="28"/>
                <w:szCs w:val="28"/>
              </w:rPr>
              <w:t xml:space="preserve"> 2-</w:t>
            </w:r>
            <w:r w:rsidRPr="00806AD1">
              <w:rPr>
                <w:sz w:val="28"/>
                <w:szCs w:val="28"/>
                <w:lang w:val="uk-UA"/>
              </w:rPr>
              <w:t>ї</w:t>
            </w:r>
            <w:r w:rsidRPr="00806AD1">
              <w:rPr>
                <w:sz w:val="28"/>
                <w:szCs w:val="28"/>
              </w:rPr>
              <w:t xml:space="preserve"> </w:t>
            </w:r>
            <w:r w:rsidRPr="00806AD1">
              <w:rPr>
                <w:sz w:val="28"/>
                <w:szCs w:val="28"/>
                <w:lang w:val="uk-UA"/>
              </w:rPr>
              <w:t>хвилини</w:t>
            </w:r>
            <w:r>
              <w:rPr>
                <w:sz w:val="28"/>
                <w:szCs w:val="28"/>
                <w:lang w:val="uk-UA"/>
              </w:rPr>
              <w:t xml:space="preserve">, </w:t>
            </w:r>
            <w:r w:rsidRPr="00806AD1">
              <w:rPr>
                <w:sz w:val="28"/>
                <w:szCs w:val="28"/>
                <w:lang w:val="uk-UA"/>
              </w:rPr>
              <w:t>(M±m</w:t>
            </w:r>
            <w:r>
              <w:rPr>
                <w:sz w:val="28"/>
                <w:szCs w:val="28"/>
                <w:lang w:val="uk-UA"/>
              </w:rPr>
              <w:t>)</w:t>
            </w:r>
          </w:p>
        </w:tc>
        <w:tc>
          <w:tcPr>
            <w:tcW w:w="1490" w:type="dxa"/>
            <w:vAlign w:val="center"/>
          </w:tcPr>
          <w:p w:rsidR="00DE7215" w:rsidRPr="00806AD1" w:rsidRDefault="00DE7215" w:rsidP="0000308A">
            <w:pPr>
              <w:jc w:val="center"/>
              <w:rPr>
                <w:color w:val="000000"/>
                <w:sz w:val="28"/>
                <w:szCs w:val="28"/>
              </w:rPr>
            </w:pPr>
            <w:r w:rsidRPr="00806AD1">
              <w:rPr>
                <w:color w:val="000000"/>
                <w:sz w:val="28"/>
                <w:szCs w:val="28"/>
              </w:rPr>
              <w:t>59,02±2,99</w:t>
            </w:r>
          </w:p>
        </w:tc>
        <w:tc>
          <w:tcPr>
            <w:tcW w:w="1490" w:type="dxa"/>
            <w:vAlign w:val="center"/>
          </w:tcPr>
          <w:p w:rsidR="00DE7215" w:rsidRPr="00806AD1" w:rsidRDefault="00DE7215" w:rsidP="0000308A">
            <w:pPr>
              <w:jc w:val="center"/>
              <w:rPr>
                <w:color w:val="000000"/>
                <w:sz w:val="28"/>
                <w:szCs w:val="28"/>
              </w:rPr>
            </w:pPr>
            <w:r w:rsidRPr="00806AD1">
              <w:rPr>
                <w:color w:val="000000"/>
                <w:sz w:val="28"/>
                <w:szCs w:val="28"/>
              </w:rPr>
              <w:t>39,96±1,84</w:t>
            </w:r>
          </w:p>
        </w:tc>
        <w:tc>
          <w:tcPr>
            <w:tcW w:w="1490" w:type="dxa"/>
            <w:vAlign w:val="center"/>
          </w:tcPr>
          <w:p w:rsidR="00DE7215" w:rsidRPr="003E4A8A" w:rsidRDefault="00DE7215" w:rsidP="0000308A">
            <w:pPr>
              <w:jc w:val="center"/>
              <w:rPr>
                <w:color w:val="000000"/>
                <w:sz w:val="28"/>
                <w:szCs w:val="28"/>
                <w:lang w:val="uk-UA"/>
              </w:rPr>
            </w:pPr>
            <w:r>
              <w:rPr>
                <w:color w:val="000000"/>
                <w:sz w:val="28"/>
                <w:szCs w:val="28"/>
              </w:rPr>
              <w:t>1,51±0,07</w:t>
            </w:r>
          </w:p>
        </w:tc>
      </w:tr>
      <w:tr w:rsidR="00DE7215" w:rsidRPr="00806AD1" w:rsidTr="0000308A">
        <w:trPr>
          <w:jc w:val="center"/>
        </w:trPr>
        <w:tc>
          <w:tcPr>
            <w:tcW w:w="2660" w:type="dxa"/>
            <w:vMerge/>
            <w:vAlign w:val="center"/>
          </w:tcPr>
          <w:p w:rsidR="00DE7215" w:rsidRPr="00806AD1" w:rsidRDefault="00DE7215" w:rsidP="0000308A">
            <w:pPr>
              <w:jc w:val="center"/>
              <w:rPr>
                <w:sz w:val="28"/>
                <w:szCs w:val="28"/>
              </w:rPr>
            </w:pPr>
          </w:p>
        </w:tc>
        <w:tc>
          <w:tcPr>
            <w:tcW w:w="1490" w:type="dxa"/>
            <w:vAlign w:val="center"/>
          </w:tcPr>
          <w:p w:rsidR="00DE7215" w:rsidRPr="00806AD1" w:rsidRDefault="00DE7215" w:rsidP="0000308A">
            <w:pPr>
              <w:jc w:val="center"/>
              <w:rPr>
                <w:color w:val="000000"/>
                <w:sz w:val="28"/>
                <w:szCs w:val="28"/>
              </w:rPr>
            </w:pPr>
            <w:r w:rsidRPr="00806AD1">
              <w:rPr>
                <w:color w:val="000000"/>
                <w:sz w:val="28"/>
                <w:szCs w:val="28"/>
                <w:lang w:val="en-US"/>
              </w:rPr>
              <w:t>*</w:t>
            </w:r>
          </w:p>
        </w:tc>
        <w:tc>
          <w:tcPr>
            <w:tcW w:w="1490" w:type="dxa"/>
            <w:vAlign w:val="center"/>
          </w:tcPr>
          <w:p w:rsidR="00DE7215" w:rsidRPr="00806AD1" w:rsidRDefault="00DE7215" w:rsidP="0000308A">
            <w:pPr>
              <w:jc w:val="center"/>
              <w:rPr>
                <w:color w:val="000000"/>
                <w:sz w:val="28"/>
                <w:szCs w:val="28"/>
              </w:rPr>
            </w:pPr>
          </w:p>
        </w:tc>
        <w:tc>
          <w:tcPr>
            <w:tcW w:w="1490" w:type="dxa"/>
            <w:vAlign w:val="center"/>
          </w:tcPr>
          <w:p w:rsidR="00DE7215" w:rsidRPr="00806AD1" w:rsidRDefault="00DE7215" w:rsidP="0000308A">
            <w:pPr>
              <w:jc w:val="center"/>
              <w:rPr>
                <w:color w:val="000000"/>
                <w:sz w:val="28"/>
                <w:szCs w:val="28"/>
              </w:rPr>
            </w:pPr>
          </w:p>
        </w:tc>
      </w:tr>
      <w:tr w:rsidR="00DE7215" w:rsidRPr="00806AD1" w:rsidTr="0000308A">
        <w:trPr>
          <w:jc w:val="center"/>
        </w:trPr>
        <w:tc>
          <w:tcPr>
            <w:tcW w:w="2660" w:type="dxa"/>
            <w:vMerge w:val="restart"/>
            <w:vAlign w:val="center"/>
          </w:tcPr>
          <w:p w:rsidR="00DE7215" w:rsidRPr="00806AD1" w:rsidRDefault="00DE7215" w:rsidP="0000308A">
            <w:pPr>
              <w:jc w:val="center"/>
              <w:rPr>
                <w:sz w:val="28"/>
                <w:szCs w:val="28"/>
              </w:rPr>
            </w:pPr>
            <w:r w:rsidRPr="00806AD1">
              <w:rPr>
                <w:sz w:val="28"/>
                <w:szCs w:val="28"/>
              </w:rPr>
              <w:t>Динам</w:t>
            </w:r>
            <w:r w:rsidRPr="00806AD1">
              <w:rPr>
                <w:sz w:val="28"/>
                <w:szCs w:val="28"/>
                <w:lang w:val="uk-UA"/>
              </w:rPr>
              <w:t>і</w:t>
            </w:r>
            <w:r w:rsidRPr="00806AD1">
              <w:rPr>
                <w:sz w:val="28"/>
                <w:szCs w:val="28"/>
              </w:rPr>
              <w:t xml:space="preserve">ка </w:t>
            </w:r>
            <w:r w:rsidRPr="00806AD1">
              <w:rPr>
                <w:sz w:val="28"/>
                <w:szCs w:val="28"/>
                <w:lang w:val="uk-UA"/>
              </w:rPr>
              <w:t>змін</w:t>
            </w:r>
            <w:r w:rsidRPr="00806AD1">
              <w:rPr>
                <w:sz w:val="28"/>
                <w:szCs w:val="28"/>
              </w:rPr>
              <w:t>, %</w:t>
            </w:r>
          </w:p>
        </w:tc>
        <w:tc>
          <w:tcPr>
            <w:tcW w:w="1490" w:type="dxa"/>
            <w:vAlign w:val="center"/>
          </w:tcPr>
          <w:p w:rsidR="00DE7215" w:rsidRPr="00806AD1" w:rsidRDefault="00DE7215" w:rsidP="0000308A">
            <w:pPr>
              <w:jc w:val="center"/>
              <w:rPr>
                <w:color w:val="000000"/>
                <w:sz w:val="28"/>
                <w:szCs w:val="28"/>
                <w:lang w:val="en-US"/>
              </w:rPr>
            </w:pPr>
            <w:r w:rsidRPr="00806AD1">
              <w:rPr>
                <w:color w:val="000000"/>
                <w:sz w:val="28"/>
                <w:szCs w:val="28"/>
              </w:rPr>
              <w:t>2,07±1,61</w:t>
            </w:r>
          </w:p>
        </w:tc>
        <w:tc>
          <w:tcPr>
            <w:tcW w:w="1490" w:type="dxa"/>
            <w:vAlign w:val="center"/>
          </w:tcPr>
          <w:p w:rsidR="00DE7215" w:rsidRPr="00806AD1" w:rsidRDefault="00DE7215" w:rsidP="0000308A">
            <w:pPr>
              <w:jc w:val="center"/>
              <w:rPr>
                <w:color w:val="000000"/>
                <w:sz w:val="28"/>
                <w:szCs w:val="28"/>
              </w:rPr>
            </w:pPr>
            <w:r w:rsidRPr="00806AD1">
              <w:rPr>
                <w:color w:val="000000"/>
                <w:sz w:val="28"/>
                <w:szCs w:val="28"/>
              </w:rPr>
              <w:t>13,08±3,14</w:t>
            </w:r>
          </w:p>
        </w:tc>
        <w:tc>
          <w:tcPr>
            <w:tcW w:w="1490" w:type="dxa"/>
            <w:vAlign w:val="center"/>
          </w:tcPr>
          <w:p w:rsidR="00DE7215" w:rsidRPr="00806AD1" w:rsidRDefault="00DE7215" w:rsidP="0000308A">
            <w:pPr>
              <w:jc w:val="center"/>
              <w:rPr>
                <w:color w:val="000000"/>
                <w:sz w:val="28"/>
                <w:szCs w:val="28"/>
              </w:rPr>
            </w:pPr>
            <w:r w:rsidRPr="00806AD1">
              <w:rPr>
                <w:color w:val="000000"/>
                <w:sz w:val="28"/>
                <w:szCs w:val="28"/>
              </w:rPr>
              <w:t>6,94±2,14</w:t>
            </w:r>
          </w:p>
        </w:tc>
      </w:tr>
      <w:tr w:rsidR="00DE7215" w:rsidRPr="00806AD1" w:rsidTr="0000308A">
        <w:trPr>
          <w:jc w:val="center"/>
        </w:trPr>
        <w:tc>
          <w:tcPr>
            <w:tcW w:w="2660" w:type="dxa"/>
            <w:vMerge/>
            <w:vAlign w:val="center"/>
          </w:tcPr>
          <w:p w:rsidR="00DE7215" w:rsidRPr="00806AD1" w:rsidRDefault="00DE7215" w:rsidP="0000308A">
            <w:pPr>
              <w:jc w:val="center"/>
              <w:rPr>
                <w:sz w:val="28"/>
                <w:szCs w:val="28"/>
              </w:rPr>
            </w:pPr>
          </w:p>
        </w:tc>
        <w:tc>
          <w:tcPr>
            <w:tcW w:w="1490" w:type="dxa"/>
            <w:vAlign w:val="center"/>
          </w:tcPr>
          <w:p w:rsidR="00DE7215" w:rsidRPr="00A47F12" w:rsidRDefault="00DE7215" w:rsidP="0000308A">
            <w:pPr>
              <w:jc w:val="center"/>
              <w:rPr>
                <w:color w:val="000000"/>
                <w:sz w:val="28"/>
                <w:szCs w:val="28"/>
                <w:lang w:val="uk-UA"/>
              </w:rPr>
            </w:pPr>
            <w:r w:rsidRPr="00806AD1">
              <w:rPr>
                <w:color w:val="000000"/>
                <w:sz w:val="28"/>
                <w:szCs w:val="28"/>
                <w:lang w:val="en-US"/>
              </w:rPr>
              <w:t>*</w:t>
            </w:r>
          </w:p>
        </w:tc>
        <w:tc>
          <w:tcPr>
            <w:tcW w:w="1490" w:type="dxa"/>
            <w:vAlign w:val="center"/>
          </w:tcPr>
          <w:p w:rsidR="00DE7215" w:rsidRPr="00806AD1" w:rsidRDefault="00DE7215" w:rsidP="0000308A">
            <w:pPr>
              <w:jc w:val="center"/>
              <w:rPr>
                <w:color w:val="000000"/>
                <w:sz w:val="28"/>
                <w:szCs w:val="28"/>
              </w:rPr>
            </w:pPr>
            <w:r w:rsidRPr="00806AD1">
              <w:rPr>
                <w:color w:val="000000"/>
                <w:sz w:val="28"/>
                <w:szCs w:val="28"/>
                <w:lang w:val="en-US"/>
              </w:rPr>
              <w:t>#2</w:t>
            </w:r>
          </w:p>
        </w:tc>
        <w:tc>
          <w:tcPr>
            <w:tcW w:w="1490" w:type="dxa"/>
            <w:vAlign w:val="center"/>
          </w:tcPr>
          <w:p w:rsidR="00DE7215" w:rsidRPr="00806AD1" w:rsidRDefault="00DE7215" w:rsidP="0000308A">
            <w:pPr>
              <w:jc w:val="center"/>
              <w:rPr>
                <w:color w:val="000000"/>
                <w:sz w:val="28"/>
                <w:szCs w:val="28"/>
              </w:rPr>
            </w:pPr>
            <w:r w:rsidRPr="00806AD1">
              <w:rPr>
                <w:color w:val="000000"/>
                <w:sz w:val="28"/>
                <w:szCs w:val="28"/>
                <w:lang w:val="en-US"/>
              </w:rPr>
              <w:t>#2</w:t>
            </w:r>
          </w:p>
        </w:tc>
      </w:tr>
      <w:tr w:rsidR="00DE7215" w:rsidRPr="00806AD1" w:rsidTr="0000308A">
        <w:trPr>
          <w:jc w:val="center"/>
        </w:trPr>
        <w:tc>
          <w:tcPr>
            <w:tcW w:w="2660" w:type="dxa"/>
            <w:vMerge w:val="restart"/>
            <w:vAlign w:val="center"/>
          </w:tcPr>
          <w:p w:rsidR="00DE7215" w:rsidRPr="00806AD1" w:rsidRDefault="00DE7215" w:rsidP="0000308A">
            <w:pPr>
              <w:jc w:val="center"/>
              <w:rPr>
                <w:sz w:val="28"/>
                <w:szCs w:val="28"/>
                <w:lang w:val="uk-UA"/>
              </w:rPr>
            </w:pPr>
            <w:r w:rsidRPr="00806AD1">
              <w:rPr>
                <w:sz w:val="28"/>
                <w:szCs w:val="28"/>
                <w:lang w:val="uk-UA"/>
              </w:rPr>
              <w:t>Кінець</w:t>
            </w:r>
            <w:r w:rsidRPr="00806AD1">
              <w:rPr>
                <w:sz w:val="28"/>
                <w:szCs w:val="28"/>
              </w:rPr>
              <w:t xml:space="preserve"> 4-</w:t>
            </w:r>
            <w:r w:rsidRPr="00806AD1">
              <w:rPr>
                <w:sz w:val="28"/>
                <w:szCs w:val="28"/>
                <w:lang w:val="uk-UA"/>
              </w:rPr>
              <w:t>ї</w:t>
            </w:r>
            <w:r w:rsidRPr="00806AD1">
              <w:rPr>
                <w:sz w:val="28"/>
                <w:szCs w:val="28"/>
              </w:rPr>
              <w:t xml:space="preserve"> – </w:t>
            </w:r>
            <w:r w:rsidRPr="00806AD1">
              <w:rPr>
                <w:sz w:val="28"/>
                <w:szCs w:val="28"/>
                <w:lang w:val="uk-UA"/>
              </w:rPr>
              <w:t>початок</w:t>
            </w:r>
            <w:r w:rsidRPr="00806AD1">
              <w:rPr>
                <w:sz w:val="28"/>
                <w:szCs w:val="28"/>
              </w:rPr>
              <w:t xml:space="preserve"> 5-</w:t>
            </w:r>
            <w:r w:rsidRPr="00806AD1">
              <w:rPr>
                <w:sz w:val="28"/>
                <w:szCs w:val="28"/>
                <w:lang w:val="uk-UA"/>
              </w:rPr>
              <w:t>ї</w:t>
            </w:r>
            <w:r w:rsidRPr="00806AD1">
              <w:rPr>
                <w:sz w:val="28"/>
                <w:szCs w:val="28"/>
              </w:rPr>
              <w:t xml:space="preserve"> </w:t>
            </w:r>
            <w:r w:rsidRPr="00806AD1">
              <w:rPr>
                <w:sz w:val="28"/>
                <w:szCs w:val="28"/>
                <w:lang w:val="uk-UA"/>
              </w:rPr>
              <w:t>хвилини</w:t>
            </w:r>
            <w:r>
              <w:rPr>
                <w:sz w:val="28"/>
                <w:szCs w:val="28"/>
                <w:lang w:val="uk-UA"/>
              </w:rPr>
              <w:t xml:space="preserve">, </w:t>
            </w:r>
            <w:r w:rsidRPr="00806AD1">
              <w:rPr>
                <w:sz w:val="28"/>
                <w:szCs w:val="28"/>
                <w:lang w:val="uk-UA"/>
              </w:rPr>
              <w:t>(M±m</w:t>
            </w:r>
            <w:r>
              <w:rPr>
                <w:sz w:val="28"/>
                <w:szCs w:val="28"/>
                <w:lang w:val="uk-UA"/>
              </w:rPr>
              <w:t>)</w:t>
            </w:r>
          </w:p>
        </w:tc>
        <w:tc>
          <w:tcPr>
            <w:tcW w:w="1490" w:type="dxa"/>
            <w:vAlign w:val="center"/>
          </w:tcPr>
          <w:p w:rsidR="00DE7215" w:rsidRPr="00806AD1" w:rsidRDefault="00DE7215" w:rsidP="0000308A">
            <w:pPr>
              <w:jc w:val="center"/>
              <w:rPr>
                <w:sz w:val="28"/>
                <w:szCs w:val="28"/>
              </w:rPr>
            </w:pPr>
            <w:r w:rsidRPr="00806AD1">
              <w:rPr>
                <w:color w:val="000000"/>
                <w:sz w:val="28"/>
                <w:szCs w:val="28"/>
              </w:rPr>
              <w:t>56,45±2,85</w:t>
            </w:r>
          </w:p>
        </w:tc>
        <w:tc>
          <w:tcPr>
            <w:tcW w:w="1490" w:type="dxa"/>
            <w:vAlign w:val="center"/>
          </w:tcPr>
          <w:p w:rsidR="00DE7215" w:rsidRPr="00806AD1" w:rsidRDefault="00DE7215" w:rsidP="0000308A">
            <w:pPr>
              <w:jc w:val="center"/>
              <w:rPr>
                <w:sz w:val="28"/>
                <w:szCs w:val="28"/>
              </w:rPr>
            </w:pPr>
            <w:r w:rsidRPr="00806AD1">
              <w:rPr>
                <w:color w:val="000000"/>
                <w:sz w:val="28"/>
                <w:szCs w:val="28"/>
              </w:rPr>
              <w:t>35,29±1,88</w:t>
            </w:r>
          </w:p>
        </w:tc>
        <w:tc>
          <w:tcPr>
            <w:tcW w:w="1490" w:type="dxa"/>
            <w:vAlign w:val="center"/>
          </w:tcPr>
          <w:p w:rsidR="00DE7215" w:rsidRPr="00806AD1" w:rsidRDefault="00DE7215" w:rsidP="0000308A">
            <w:pPr>
              <w:jc w:val="center"/>
              <w:rPr>
                <w:sz w:val="28"/>
                <w:szCs w:val="28"/>
              </w:rPr>
            </w:pPr>
            <w:r w:rsidRPr="00806AD1">
              <w:rPr>
                <w:color w:val="000000"/>
                <w:sz w:val="28"/>
                <w:szCs w:val="28"/>
              </w:rPr>
              <w:t>1,6</w:t>
            </w:r>
            <w:r>
              <w:rPr>
                <w:color w:val="000000"/>
                <w:sz w:val="28"/>
                <w:szCs w:val="28"/>
                <w:lang w:val="uk-UA"/>
              </w:rPr>
              <w:t>0</w:t>
            </w:r>
            <w:r w:rsidRPr="00806AD1">
              <w:rPr>
                <w:color w:val="000000"/>
                <w:sz w:val="28"/>
                <w:szCs w:val="28"/>
              </w:rPr>
              <w:t>±0,07</w:t>
            </w:r>
          </w:p>
        </w:tc>
      </w:tr>
      <w:tr w:rsidR="00DE7215" w:rsidRPr="00806AD1" w:rsidTr="0000308A">
        <w:trPr>
          <w:jc w:val="center"/>
        </w:trPr>
        <w:tc>
          <w:tcPr>
            <w:tcW w:w="2660" w:type="dxa"/>
            <w:vMerge/>
            <w:vAlign w:val="center"/>
          </w:tcPr>
          <w:p w:rsidR="00DE7215" w:rsidRPr="00806AD1" w:rsidRDefault="00DE7215" w:rsidP="0000308A">
            <w:pPr>
              <w:jc w:val="center"/>
              <w:rPr>
                <w:sz w:val="28"/>
                <w:szCs w:val="28"/>
              </w:rPr>
            </w:pPr>
          </w:p>
        </w:tc>
        <w:tc>
          <w:tcPr>
            <w:tcW w:w="1490" w:type="dxa"/>
            <w:vAlign w:val="center"/>
          </w:tcPr>
          <w:p w:rsidR="00DE7215" w:rsidRPr="00806AD1" w:rsidRDefault="00DE7215" w:rsidP="0000308A">
            <w:pPr>
              <w:jc w:val="center"/>
              <w:rPr>
                <w:sz w:val="28"/>
                <w:szCs w:val="28"/>
              </w:rPr>
            </w:pPr>
          </w:p>
        </w:tc>
        <w:tc>
          <w:tcPr>
            <w:tcW w:w="1490" w:type="dxa"/>
            <w:vAlign w:val="center"/>
          </w:tcPr>
          <w:p w:rsidR="00DE7215" w:rsidRPr="00806AD1" w:rsidRDefault="00DE7215" w:rsidP="0000308A">
            <w:pPr>
              <w:jc w:val="center"/>
              <w:rPr>
                <w:sz w:val="28"/>
                <w:szCs w:val="28"/>
              </w:rPr>
            </w:pPr>
          </w:p>
        </w:tc>
        <w:tc>
          <w:tcPr>
            <w:tcW w:w="1490" w:type="dxa"/>
            <w:vAlign w:val="center"/>
          </w:tcPr>
          <w:p w:rsidR="00DE7215" w:rsidRPr="00806AD1" w:rsidRDefault="00DE7215" w:rsidP="0000308A">
            <w:pPr>
              <w:jc w:val="center"/>
              <w:rPr>
                <w:sz w:val="28"/>
                <w:szCs w:val="28"/>
              </w:rPr>
            </w:pPr>
          </w:p>
        </w:tc>
      </w:tr>
      <w:tr w:rsidR="00DE7215" w:rsidRPr="00806AD1" w:rsidTr="0000308A">
        <w:trPr>
          <w:jc w:val="center"/>
        </w:trPr>
        <w:tc>
          <w:tcPr>
            <w:tcW w:w="2660" w:type="dxa"/>
            <w:vMerge w:val="restart"/>
            <w:vAlign w:val="center"/>
          </w:tcPr>
          <w:p w:rsidR="00DE7215" w:rsidRPr="00806AD1" w:rsidRDefault="00DE7215" w:rsidP="0000308A">
            <w:pPr>
              <w:jc w:val="center"/>
              <w:rPr>
                <w:sz w:val="28"/>
                <w:szCs w:val="28"/>
              </w:rPr>
            </w:pPr>
            <w:r w:rsidRPr="00806AD1">
              <w:rPr>
                <w:sz w:val="28"/>
                <w:szCs w:val="28"/>
              </w:rPr>
              <w:t>Динам</w:t>
            </w:r>
            <w:r w:rsidRPr="00806AD1">
              <w:rPr>
                <w:sz w:val="28"/>
                <w:szCs w:val="28"/>
                <w:lang w:val="uk-UA"/>
              </w:rPr>
              <w:t>і</w:t>
            </w:r>
            <w:r w:rsidRPr="00806AD1">
              <w:rPr>
                <w:sz w:val="28"/>
                <w:szCs w:val="28"/>
              </w:rPr>
              <w:t xml:space="preserve">ка </w:t>
            </w:r>
            <w:r w:rsidRPr="00806AD1">
              <w:rPr>
                <w:sz w:val="28"/>
                <w:szCs w:val="28"/>
                <w:lang w:val="uk-UA"/>
              </w:rPr>
              <w:t>змін</w:t>
            </w:r>
            <w:r w:rsidRPr="00806AD1">
              <w:rPr>
                <w:sz w:val="28"/>
                <w:szCs w:val="28"/>
              </w:rPr>
              <w:t>, %</w:t>
            </w:r>
          </w:p>
        </w:tc>
        <w:tc>
          <w:tcPr>
            <w:tcW w:w="1490" w:type="dxa"/>
            <w:vAlign w:val="center"/>
          </w:tcPr>
          <w:p w:rsidR="00DE7215" w:rsidRPr="00806AD1" w:rsidRDefault="00DE7215" w:rsidP="0000308A">
            <w:pPr>
              <w:jc w:val="center"/>
              <w:rPr>
                <w:sz w:val="28"/>
                <w:szCs w:val="28"/>
              </w:rPr>
            </w:pPr>
            <w:r w:rsidRPr="00806AD1">
              <w:rPr>
                <w:color w:val="000000"/>
                <w:sz w:val="28"/>
                <w:szCs w:val="28"/>
              </w:rPr>
              <w:t>2,67±1,48</w:t>
            </w:r>
          </w:p>
        </w:tc>
        <w:tc>
          <w:tcPr>
            <w:tcW w:w="1490" w:type="dxa"/>
            <w:vAlign w:val="center"/>
          </w:tcPr>
          <w:p w:rsidR="00DE7215" w:rsidRPr="00806AD1" w:rsidRDefault="00DE7215" w:rsidP="0000308A">
            <w:pPr>
              <w:jc w:val="center"/>
              <w:rPr>
                <w:color w:val="000000"/>
                <w:sz w:val="28"/>
                <w:szCs w:val="28"/>
              </w:rPr>
            </w:pPr>
            <w:r w:rsidRPr="00806AD1">
              <w:rPr>
                <w:color w:val="000000"/>
                <w:sz w:val="28"/>
                <w:szCs w:val="28"/>
              </w:rPr>
              <w:t>0,35±0,61</w:t>
            </w:r>
          </w:p>
        </w:tc>
        <w:tc>
          <w:tcPr>
            <w:tcW w:w="1490" w:type="dxa"/>
            <w:vAlign w:val="center"/>
          </w:tcPr>
          <w:p w:rsidR="00DE7215" w:rsidRPr="00806AD1" w:rsidRDefault="00DE7215" w:rsidP="0000308A">
            <w:pPr>
              <w:jc w:val="center"/>
              <w:rPr>
                <w:color w:val="000000"/>
                <w:sz w:val="28"/>
                <w:szCs w:val="28"/>
              </w:rPr>
            </w:pPr>
            <w:r w:rsidRPr="00806AD1">
              <w:rPr>
                <w:color w:val="000000"/>
                <w:sz w:val="28"/>
                <w:szCs w:val="28"/>
              </w:rPr>
              <w:t>1,27±0,98</w:t>
            </w:r>
          </w:p>
        </w:tc>
      </w:tr>
      <w:tr w:rsidR="00DE7215" w:rsidRPr="00806AD1" w:rsidTr="0000308A">
        <w:trPr>
          <w:jc w:val="center"/>
        </w:trPr>
        <w:tc>
          <w:tcPr>
            <w:tcW w:w="2660" w:type="dxa"/>
            <w:vMerge/>
            <w:vAlign w:val="center"/>
          </w:tcPr>
          <w:p w:rsidR="00DE7215" w:rsidRPr="00806AD1" w:rsidRDefault="00DE7215" w:rsidP="0000308A">
            <w:pPr>
              <w:jc w:val="center"/>
              <w:rPr>
                <w:sz w:val="28"/>
                <w:szCs w:val="28"/>
              </w:rPr>
            </w:pPr>
          </w:p>
        </w:tc>
        <w:tc>
          <w:tcPr>
            <w:tcW w:w="1490" w:type="dxa"/>
            <w:vAlign w:val="center"/>
          </w:tcPr>
          <w:p w:rsidR="00DE7215" w:rsidRPr="00806AD1" w:rsidRDefault="00DE7215" w:rsidP="0000308A">
            <w:pPr>
              <w:jc w:val="center"/>
              <w:rPr>
                <w:sz w:val="28"/>
                <w:szCs w:val="28"/>
              </w:rPr>
            </w:pPr>
          </w:p>
        </w:tc>
        <w:tc>
          <w:tcPr>
            <w:tcW w:w="1490" w:type="dxa"/>
            <w:vAlign w:val="center"/>
          </w:tcPr>
          <w:p w:rsidR="00DE7215" w:rsidRPr="00806AD1" w:rsidRDefault="00DE7215" w:rsidP="0000308A">
            <w:pPr>
              <w:jc w:val="center"/>
              <w:rPr>
                <w:color w:val="000000"/>
                <w:sz w:val="28"/>
                <w:szCs w:val="28"/>
              </w:rPr>
            </w:pPr>
            <w:r w:rsidRPr="00806AD1">
              <w:rPr>
                <w:color w:val="000000"/>
                <w:sz w:val="28"/>
                <w:szCs w:val="28"/>
                <w:lang w:val="en-US"/>
              </w:rPr>
              <w:t>#1</w:t>
            </w:r>
          </w:p>
        </w:tc>
        <w:tc>
          <w:tcPr>
            <w:tcW w:w="1490" w:type="dxa"/>
            <w:vAlign w:val="center"/>
          </w:tcPr>
          <w:p w:rsidR="00DE7215" w:rsidRPr="00806AD1" w:rsidRDefault="00DE7215" w:rsidP="0000308A">
            <w:pPr>
              <w:jc w:val="center"/>
              <w:rPr>
                <w:color w:val="000000"/>
                <w:sz w:val="28"/>
                <w:szCs w:val="28"/>
              </w:rPr>
            </w:pPr>
            <w:r w:rsidRPr="00806AD1">
              <w:rPr>
                <w:color w:val="000000"/>
                <w:sz w:val="28"/>
                <w:szCs w:val="28"/>
                <w:lang w:val="en-US"/>
              </w:rPr>
              <w:t>#1</w:t>
            </w:r>
          </w:p>
        </w:tc>
      </w:tr>
    </w:tbl>
    <w:p w:rsidR="00DE7215" w:rsidRPr="00806AD1" w:rsidRDefault="00DE7215" w:rsidP="00AF41DC">
      <w:pPr>
        <w:pStyle w:val="NormalWeb"/>
        <w:spacing w:before="0" w:beforeAutospacing="0" w:after="0" w:afterAutospacing="0" w:line="360" w:lineRule="auto"/>
        <w:ind w:firstLine="720"/>
        <w:jc w:val="both"/>
        <w:rPr>
          <w:sz w:val="28"/>
          <w:szCs w:val="28"/>
          <w:lang w:val="uk-UA"/>
        </w:rPr>
      </w:pPr>
      <w:r>
        <w:rPr>
          <w:sz w:val="28"/>
          <w:szCs w:val="28"/>
          <w:lang w:val="uk-UA"/>
        </w:rPr>
        <w:t>Примітка.</w:t>
      </w:r>
      <w:r w:rsidRPr="00806AD1">
        <w:rPr>
          <w:sz w:val="28"/>
          <w:szCs w:val="28"/>
          <w:lang w:val="uk-UA"/>
        </w:rPr>
        <w:t xml:space="preserve"> * - наявність достовірн</w:t>
      </w:r>
      <w:r>
        <w:rPr>
          <w:sz w:val="28"/>
          <w:szCs w:val="28"/>
          <w:lang w:val="uk-UA"/>
        </w:rPr>
        <w:t>ої</w:t>
      </w:r>
      <w:r w:rsidRPr="00806AD1">
        <w:rPr>
          <w:sz w:val="28"/>
          <w:szCs w:val="28"/>
          <w:lang w:val="uk-UA"/>
        </w:rPr>
        <w:t xml:space="preserve"> </w:t>
      </w:r>
      <w:r>
        <w:rPr>
          <w:sz w:val="28"/>
          <w:szCs w:val="28"/>
          <w:lang w:val="uk-UA"/>
        </w:rPr>
        <w:t>різниці</w:t>
      </w:r>
      <w:r w:rsidRPr="00806AD1">
        <w:rPr>
          <w:sz w:val="28"/>
          <w:szCs w:val="28"/>
          <w:lang w:val="uk-UA"/>
        </w:rPr>
        <w:t xml:space="preserve"> (p&lt;0,05) </w:t>
      </w:r>
      <w:r>
        <w:rPr>
          <w:sz w:val="28"/>
          <w:szCs w:val="28"/>
          <w:lang w:val="uk-UA"/>
        </w:rPr>
        <w:t xml:space="preserve">у порівнянні з контрольною групою </w:t>
      </w:r>
      <w:r w:rsidRPr="00806AD1">
        <w:rPr>
          <w:sz w:val="28"/>
          <w:szCs w:val="28"/>
          <w:lang w:val="uk-UA"/>
        </w:rPr>
        <w:t>дослідження</w:t>
      </w:r>
      <w:r>
        <w:rPr>
          <w:sz w:val="28"/>
          <w:szCs w:val="28"/>
          <w:lang w:val="uk-UA"/>
        </w:rPr>
        <w:t>;</w:t>
      </w:r>
      <w:r w:rsidRPr="00806AD1">
        <w:rPr>
          <w:sz w:val="28"/>
          <w:szCs w:val="28"/>
          <w:lang w:val="uk-UA"/>
        </w:rPr>
        <w:t xml:space="preserve"> # - зміна показників в динаміці дослідження, де 1 - значення показника до навантаження, 2 - значення показника у кінці 1-ої хвилини, 3 - значення показника у кінці 5-ої хвилини.</w:t>
      </w:r>
    </w:p>
    <w:p w:rsidR="00DE7215" w:rsidRDefault="00DE7215" w:rsidP="00AF41DC">
      <w:pPr>
        <w:pStyle w:val="NormalWeb"/>
        <w:spacing w:before="0" w:beforeAutospacing="0" w:after="0" w:afterAutospacing="0" w:line="360" w:lineRule="auto"/>
        <w:ind w:firstLine="720"/>
        <w:jc w:val="both"/>
        <w:rPr>
          <w:sz w:val="28"/>
          <w:szCs w:val="28"/>
          <w:lang w:val="uk-UA"/>
        </w:rPr>
      </w:pPr>
    </w:p>
    <w:p w:rsidR="00DE7215" w:rsidRPr="00806AD1" w:rsidRDefault="00DE7215" w:rsidP="00AF41DC">
      <w:pPr>
        <w:pStyle w:val="NormalWeb"/>
        <w:spacing w:before="0" w:beforeAutospacing="0" w:after="0" w:afterAutospacing="0" w:line="360" w:lineRule="auto"/>
        <w:ind w:firstLine="720"/>
        <w:jc w:val="both"/>
        <w:rPr>
          <w:sz w:val="28"/>
          <w:szCs w:val="28"/>
          <w:lang w:val="uk-UA"/>
        </w:rPr>
      </w:pPr>
      <w:r w:rsidRPr="00806AD1">
        <w:rPr>
          <w:sz w:val="28"/>
          <w:szCs w:val="28"/>
          <w:lang w:val="uk-UA"/>
        </w:rPr>
        <w:t>Показник Е/А ТК до виконання навантаження дорівнював 1,62±0,0</w:t>
      </w:r>
      <w:r>
        <w:rPr>
          <w:sz w:val="28"/>
          <w:szCs w:val="28"/>
          <w:lang w:val="uk-UA"/>
        </w:rPr>
        <w:t>7</w:t>
      </w:r>
      <w:r w:rsidRPr="00806AD1">
        <w:rPr>
          <w:sz w:val="28"/>
          <w:szCs w:val="28"/>
          <w:lang w:val="uk-UA"/>
        </w:rPr>
        <w:t xml:space="preserve"> умов/од, після чого з</w:t>
      </w:r>
      <w:r>
        <w:rPr>
          <w:sz w:val="28"/>
          <w:szCs w:val="28"/>
          <w:lang w:val="uk-UA"/>
        </w:rPr>
        <w:t>нижувався (p&gt;0,05) до 1,51±0,07</w:t>
      </w:r>
      <w:r w:rsidRPr="00806AD1">
        <w:rPr>
          <w:sz w:val="28"/>
          <w:szCs w:val="28"/>
          <w:lang w:val="uk-UA"/>
        </w:rPr>
        <w:t xml:space="preserve"> умов/од, демонструючи ту ж спрямованість змін, що і в інших групах. Відсоток змін склав 6,94±2,14%, що не мало відмінностей </w:t>
      </w:r>
      <w:r>
        <w:rPr>
          <w:sz w:val="28"/>
          <w:szCs w:val="28"/>
          <w:lang w:val="uk-UA"/>
        </w:rPr>
        <w:t>від</w:t>
      </w:r>
      <w:r w:rsidRPr="00806AD1">
        <w:rPr>
          <w:sz w:val="28"/>
          <w:szCs w:val="28"/>
          <w:lang w:val="uk-UA"/>
        </w:rPr>
        <w:t xml:space="preserve"> аналогічни</w:t>
      </w:r>
      <w:r>
        <w:rPr>
          <w:sz w:val="28"/>
          <w:szCs w:val="28"/>
          <w:lang w:val="uk-UA"/>
        </w:rPr>
        <w:t>х</w:t>
      </w:r>
      <w:r w:rsidRPr="00806AD1">
        <w:rPr>
          <w:sz w:val="28"/>
          <w:szCs w:val="28"/>
          <w:lang w:val="uk-UA"/>
        </w:rPr>
        <w:t xml:space="preserve"> параметр</w:t>
      </w:r>
      <w:r>
        <w:rPr>
          <w:sz w:val="28"/>
          <w:szCs w:val="28"/>
          <w:lang w:val="uk-UA"/>
        </w:rPr>
        <w:t>ів</w:t>
      </w:r>
      <w:r w:rsidRPr="00806AD1">
        <w:rPr>
          <w:sz w:val="28"/>
          <w:szCs w:val="28"/>
          <w:lang w:val="uk-UA"/>
        </w:rPr>
        <w:t xml:space="preserve"> інших </w:t>
      </w:r>
      <w:r>
        <w:rPr>
          <w:sz w:val="28"/>
          <w:szCs w:val="28"/>
          <w:lang w:val="uk-UA"/>
        </w:rPr>
        <w:t>груп</w:t>
      </w:r>
      <w:r w:rsidRPr="00806AD1">
        <w:rPr>
          <w:sz w:val="28"/>
          <w:szCs w:val="28"/>
          <w:lang w:val="uk-UA"/>
        </w:rPr>
        <w:t>. До закінчення 4-5-ої хвилини величина Е/А ТК мала тенденцію до збіль</w:t>
      </w:r>
      <w:r>
        <w:rPr>
          <w:sz w:val="28"/>
          <w:szCs w:val="28"/>
          <w:lang w:val="uk-UA"/>
        </w:rPr>
        <w:t>шення, піднімаючись до 1,6±0,07</w:t>
      </w:r>
      <w:r w:rsidRPr="00806AD1">
        <w:rPr>
          <w:sz w:val="28"/>
          <w:szCs w:val="28"/>
          <w:lang w:val="uk-UA"/>
        </w:rPr>
        <w:t xml:space="preserve"> умов/од. В усі проміжки часу співвідношення Е/А ТК було найменшим (p&gt;0,05) у порівнянні з іншими групами. </w:t>
      </w:r>
    </w:p>
    <w:p w:rsidR="00DE7215" w:rsidRPr="00806AD1" w:rsidRDefault="00DE7215" w:rsidP="00AF41DC">
      <w:pPr>
        <w:pStyle w:val="NormalWeb"/>
        <w:spacing w:before="0" w:beforeAutospacing="0" w:after="0" w:afterAutospacing="0" w:line="360" w:lineRule="auto"/>
        <w:ind w:firstLine="720"/>
        <w:jc w:val="both"/>
        <w:rPr>
          <w:sz w:val="28"/>
          <w:szCs w:val="28"/>
          <w:lang w:val="uk-UA"/>
        </w:rPr>
      </w:pPr>
      <w:r w:rsidRPr="00806AD1">
        <w:rPr>
          <w:sz w:val="28"/>
          <w:szCs w:val="28"/>
          <w:lang w:val="uk-UA"/>
        </w:rPr>
        <w:t xml:space="preserve">Таким чином, для </w:t>
      </w:r>
      <w:r>
        <w:rPr>
          <w:sz w:val="28"/>
          <w:szCs w:val="28"/>
          <w:lang w:val="uk-UA"/>
        </w:rPr>
        <w:t>народжених до строку</w:t>
      </w:r>
      <w:r w:rsidRPr="00806AD1">
        <w:rPr>
          <w:sz w:val="28"/>
          <w:szCs w:val="28"/>
          <w:lang w:val="uk-UA"/>
        </w:rPr>
        <w:t xml:space="preserve"> з диспропорц</w:t>
      </w:r>
      <w:r>
        <w:rPr>
          <w:sz w:val="28"/>
          <w:szCs w:val="28"/>
          <w:lang w:val="uk-UA"/>
        </w:rPr>
        <w:t>ійним розвитком</w:t>
      </w:r>
      <w:r w:rsidRPr="00806AD1">
        <w:rPr>
          <w:sz w:val="28"/>
          <w:szCs w:val="28"/>
          <w:lang w:val="uk-UA"/>
        </w:rPr>
        <w:t xml:space="preserve"> характерним було наявність менш виражених змін швидкості потоку крові н</w:t>
      </w:r>
      <w:r>
        <w:rPr>
          <w:sz w:val="28"/>
          <w:szCs w:val="28"/>
          <w:lang w:val="uk-UA"/>
        </w:rPr>
        <w:t>а рівні трикуспідального клапана</w:t>
      </w:r>
      <w:r w:rsidRPr="00806AD1">
        <w:rPr>
          <w:sz w:val="28"/>
          <w:szCs w:val="28"/>
          <w:lang w:val="uk-UA"/>
        </w:rPr>
        <w:t xml:space="preserve">, про що свідчила тенденція до збільшення показників максимальної швидкості. В той же час, зберігався баланс співвідношення між швидкістю швидкого і повільного наповнення - найбільшою мірою збільшувалося значення останньої. </w:t>
      </w:r>
    </w:p>
    <w:p w:rsidR="00DE7215" w:rsidRPr="00806AD1" w:rsidRDefault="00DE7215" w:rsidP="00AF41DC">
      <w:pPr>
        <w:pStyle w:val="NormalWeb"/>
        <w:spacing w:before="0" w:beforeAutospacing="0" w:after="0" w:afterAutospacing="0" w:line="360" w:lineRule="auto"/>
        <w:ind w:firstLine="720"/>
        <w:jc w:val="both"/>
        <w:rPr>
          <w:sz w:val="28"/>
          <w:szCs w:val="28"/>
          <w:lang w:val="uk-UA"/>
        </w:rPr>
      </w:pPr>
      <w:r w:rsidRPr="00806AD1">
        <w:rPr>
          <w:sz w:val="28"/>
          <w:szCs w:val="28"/>
          <w:lang w:val="uk-UA"/>
        </w:rPr>
        <w:t xml:space="preserve">Виходячи з отриманих результатів, можна зробити висновок, що для дітей контрольної групи проведення проби з фізичним навантаженням викликало певні зрушення внутрішньосерцевої гемодинаміки і призводило до збільшення ударного об'єму на 25%. Це, у свою чергу, визначалося зростанням скорочувальної здатності на 13% і, в деякій мірі, КСО на </w:t>
      </w:r>
      <w:r w:rsidRPr="009D5E45">
        <w:rPr>
          <w:sz w:val="28"/>
          <w:szCs w:val="28"/>
          <w:lang w:val="uk-UA"/>
        </w:rPr>
        <w:t>14</w:t>
      </w:r>
      <w:r w:rsidRPr="00806AD1">
        <w:rPr>
          <w:sz w:val="28"/>
          <w:szCs w:val="28"/>
          <w:lang w:val="uk-UA"/>
        </w:rPr>
        <w:t xml:space="preserve">%. Збільшений викид підтверджувався зростанням максимальної швидкості на 23% та інтегралу лінійної швидкості аорти на 17%. Подібні зміни відбувалися </w:t>
      </w:r>
      <w:r>
        <w:rPr>
          <w:sz w:val="28"/>
          <w:szCs w:val="28"/>
          <w:lang w:val="uk-UA"/>
        </w:rPr>
        <w:t xml:space="preserve">і </w:t>
      </w:r>
      <w:r w:rsidRPr="00806AD1">
        <w:rPr>
          <w:sz w:val="28"/>
          <w:szCs w:val="28"/>
          <w:lang w:val="uk-UA"/>
        </w:rPr>
        <w:t>для внутрішньосерцевої гемодинаміки ПШ. Максимальна швидкість кровотоку та інтеграл лін</w:t>
      </w:r>
      <w:r>
        <w:rPr>
          <w:sz w:val="28"/>
          <w:szCs w:val="28"/>
          <w:lang w:val="uk-UA"/>
        </w:rPr>
        <w:t xml:space="preserve">ійної швидкості зростали на 21% і 21% відповідно. Після </w:t>
      </w:r>
      <w:r w:rsidRPr="00806AD1">
        <w:rPr>
          <w:sz w:val="28"/>
          <w:szCs w:val="28"/>
          <w:lang w:val="uk-UA"/>
        </w:rPr>
        <w:t xml:space="preserve">навантаження, відмічено різнонаправленість змін співвідношення часу прискорення потоку крові і часу вигнання в аорті і легеневій артерії. </w:t>
      </w:r>
      <w:r w:rsidRPr="004247F9">
        <w:rPr>
          <w:sz w:val="28"/>
          <w:szCs w:val="28"/>
          <w:lang w:val="uk-UA"/>
        </w:rPr>
        <w:t>Збільшення його відбувалося в аорті, що, можливо, означало підвищення скоротливості міокарда</w:t>
      </w:r>
      <w:r w:rsidRPr="004247F9">
        <w:rPr>
          <w:color w:val="FF0000"/>
          <w:sz w:val="28"/>
          <w:szCs w:val="28"/>
          <w:lang w:val="uk-UA"/>
        </w:rPr>
        <w:t xml:space="preserve"> </w:t>
      </w:r>
      <w:r w:rsidRPr="004247F9">
        <w:rPr>
          <w:sz w:val="28"/>
          <w:szCs w:val="28"/>
          <w:lang w:val="uk-UA"/>
        </w:rPr>
        <w:t>і за відносно меншій зміні післянавантаження при зниженні периферичного опору</w:t>
      </w:r>
      <w:r w:rsidRPr="00806AD1">
        <w:rPr>
          <w:sz w:val="28"/>
          <w:szCs w:val="28"/>
          <w:lang w:val="uk-UA"/>
        </w:rPr>
        <w:t>. У легеневій артерії пок</w:t>
      </w:r>
      <w:r>
        <w:rPr>
          <w:sz w:val="28"/>
          <w:szCs w:val="28"/>
          <w:lang w:val="uk-UA"/>
        </w:rPr>
        <w:t>азник зменшувався, що свідчило,</w:t>
      </w:r>
      <w:r w:rsidRPr="00806AD1">
        <w:rPr>
          <w:sz w:val="28"/>
          <w:szCs w:val="28"/>
          <w:lang w:val="uk-UA"/>
        </w:rPr>
        <w:t xml:space="preserve"> про </w:t>
      </w:r>
      <w:r>
        <w:rPr>
          <w:sz w:val="28"/>
          <w:szCs w:val="28"/>
          <w:lang w:val="uk-UA"/>
        </w:rPr>
        <w:t>більш значн</w:t>
      </w:r>
      <w:r w:rsidRPr="00806AD1">
        <w:rPr>
          <w:sz w:val="28"/>
          <w:szCs w:val="28"/>
          <w:lang w:val="uk-UA"/>
        </w:rPr>
        <w:t xml:space="preserve">е підвищення післянавантаження в малому колі кровообігу. </w:t>
      </w:r>
    </w:p>
    <w:p w:rsidR="00DE7215" w:rsidRPr="00806AD1" w:rsidRDefault="00DE7215" w:rsidP="00AF41DC">
      <w:pPr>
        <w:pStyle w:val="NormalWeb"/>
        <w:spacing w:before="0" w:beforeAutospacing="0" w:after="0" w:afterAutospacing="0" w:line="360" w:lineRule="auto"/>
        <w:ind w:firstLine="720"/>
        <w:jc w:val="both"/>
        <w:rPr>
          <w:sz w:val="28"/>
          <w:szCs w:val="28"/>
          <w:lang w:val="uk-UA"/>
        </w:rPr>
      </w:pPr>
      <w:r w:rsidRPr="00806AD1">
        <w:rPr>
          <w:sz w:val="28"/>
          <w:szCs w:val="28"/>
          <w:lang w:val="uk-UA"/>
        </w:rPr>
        <w:t>В цілому, динаміка параметрів внутрішньосерцевої гемодинаміки вказувала на підвищення рівн</w:t>
      </w:r>
      <w:r>
        <w:rPr>
          <w:sz w:val="28"/>
          <w:szCs w:val="28"/>
          <w:lang w:val="uk-UA"/>
        </w:rPr>
        <w:t>я систолічної здатності міокарда</w:t>
      </w:r>
      <w:r w:rsidRPr="00806AD1">
        <w:rPr>
          <w:sz w:val="28"/>
          <w:szCs w:val="28"/>
          <w:lang w:val="uk-UA"/>
        </w:rPr>
        <w:t xml:space="preserve"> обох шлуночків. Відображенням цього стали зміни показників центральної гемодинаміки - збільшення хвилинного об'єму серця на 95%, систолічного артеріального тиску на 10,52%. Підвищення вказаних показників визначалося зростанням ударного об'єму і також частоти серцевих скорочень - на 52,96%, вказуючи на </w:t>
      </w:r>
      <w:r w:rsidRPr="004247F9">
        <w:rPr>
          <w:sz w:val="28"/>
          <w:szCs w:val="28"/>
          <w:lang w:val="uk-UA"/>
        </w:rPr>
        <w:t>активацію симпатоадреналової системи</w:t>
      </w:r>
      <w:r w:rsidRPr="007D1B49">
        <w:rPr>
          <w:b/>
          <w:sz w:val="28"/>
          <w:szCs w:val="28"/>
          <w:lang w:val="uk-UA"/>
        </w:rPr>
        <w:t xml:space="preserve"> </w:t>
      </w:r>
      <w:r w:rsidRPr="004247F9">
        <w:rPr>
          <w:sz w:val="28"/>
          <w:szCs w:val="28"/>
          <w:lang w:val="uk-UA"/>
        </w:rPr>
        <w:t>у</w:t>
      </w:r>
      <w:r w:rsidRPr="007D1B49">
        <w:rPr>
          <w:b/>
          <w:sz w:val="28"/>
          <w:szCs w:val="28"/>
          <w:lang w:val="uk-UA"/>
        </w:rPr>
        <w:t xml:space="preserve"> </w:t>
      </w:r>
      <w:r w:rsidRPr="00806AD1">
        <w:rPr>
          <w:sz w:val="28"/>
          <w:szCs w:val="28"/>
          <w:lang w:val="uk-UA"/>
        </w:rPr>
        <w:t xml:space="preserve">відповідь на навантаження. </w:t>
      </w:r>
    </w:p>
    <w:p w:rsidR="00DE7215" w:rsidRPr="00806AD1" w:rsidRDefault="00DE7215" w:rsidP="00AF41DC">
      <w:pPr>
        <w:pStyle w:val="NormalWeb"/>
        <w:spacing w:before="0" w:beforeAutospacing="0" w:after="0" w:afterAutospacing="0" w:line="360" w:lineRule="auto"/>
        <w:ind w:firstLine="720"/>
        <w:jc w:val="both"/>
        <w:rPr>
          <w:sz w:val="28"/>
          <w:szCs w:val="28"/>
          <w:lang w:val="uk-UA"/>
        </w:rPr>
      </w:pPr>
      <w:r w:rsidRPr="00806AD1">
        <w:rPr>
          <w:sz w:val="28"/>
          <w:szCs w:val="28"/>
          <w:lang w:val="uk-UA"/>
        </w:rPr>
        <w:t xml:space="preserve">Аналіз кровотоку через МК показав зростання максимальної швидкості в обидві фази наповнення як лівого - на 9,74% і 14,43% відповідно, так і правого шлуночків - на 9,75% та 14,16% відповідно. </w:t>
      </w:r>
    </w:p>
    <w:p w:rsidR="00DE7215" w:rsidRPr="00806AD1" w:rsidRDefault="00DE7215" w:rsidP="00AF41DC">
      <w:pPr>
        <w:pStyle w:val="NormalWeb"/>
        <w:spacing w:before="0" w:beforeAutospacing="0" w:after="0" w:afterAutospacing="0" w:line="360" w:lineRule="auto"/>
        <w:ind w:firstLine="720"/>
        <w:jc w:val="both"/>
        <w:rPr>
          <w:sz w:val="28"/>
          <w:szCs w:val="28"/>
          <w:lang w:val="uk-UA"/>
        </w:rPr>
      </w:pPr>
      <w:r w:rsidRPr="00806AD1">
        <w:rPr>
          <w:sz w:val="28"/>
          <w:szCs w:val="28"/>
          <w:lang w:val="uk-UA"/>
        </w:rPr>
        <w:t>Усі параметри у дітей контрольної групи поверталися до початкових даних до закінчення 4-5-ої хвилини після навантаження.</w:t>
      </w:r>
    </w:p>
    <w:p w:rsidR="00DE7215" w:rsidRPr="00806AD1" w:rsidRDefault="00DE7215" w:rsidP="00AF41DC">
      <w:pPr>
        <w:pStyle w:val="NormalWeb"/>
        <w:spacing w:before="0" w:beforeAutospacing="0" w:after="0" w:afterAutospacing="0" w:line="360" w:lineRule="auto"/>
        <w:ind w:firstLine="720"/>
        <w:jc w:val="both"/>
        <w:rPr>
          <w:sz w:val="28"/>
          <w:szCs w:val="28"/>
          <w:lang w:val="uk-UA"/>
        </w:rPr>
      </w:pPr>
      <w:r w:rsidRPr="00806AD1">
        <w:rPr>
          <w:sz w:val="28"/>
          <w:szCs w:val="28"/>
          <w:lang w:val="uk-UA"/>
        </w:rPr>
        <w:t xml:space="preserve">Для </w:t>
      </w:r>
      <w:r>
        <w:rPr>
          <w:sz w:val="28"/>
          <w:szCs w:val="28"/>
          <w:lang w:val="uk-UA"/>
        </w:rPr>
        <w:t>народжених до строку</w:t>
      </w:r>
      <w:r w:rsidRPr="00806AD1">
        <w:rPr>
          <w:sz w:val="28"/>
          <w:szCs w:val="28"/>
          <w:lang w:val="uk-UA"/>
        </w:rPr>
        <w:t xml:space="preserve"> з пропорційним розвитком виконання проби також призводило до збільшення ударного об'єму, але показник був достовірно нижчим, ніж у доношених і тільки на 15,28%. Це відбувалося за рахунок поліпшення скорочувальної здатності за параметром фракції викиду на 6,74%, зростання КДО склало лише 7,75%. Аналіз кривих швидкостей кровотоку в аорті підтверджував і збільшення викиду та, з іншого боку, показував його дещо менше збільшення - на 21,16% максимальної швидкості і на 18,83% інтегралу лінійної швидкості. Аналогічним чином зростали ці показники в легеневій артерії - на 22,02% і на 20,15% відповідно.</w:t>
      </w:r>
    </w:p>
    <w:p w:rsidR="00DE7215" w:rsidRPr="00806AD1" w:rsidRDefault="00DE7215" w:rsidP="00AF41DC">
      <w:pPr>
        <w:pStyle w:val="NormalWeb"/>
        <w:spacing w:before="0" w:beforeAutospacing="0" w:after="0" w:afterAutospacing="0" w:line="360" w:lineRule="auto"/>
        <w:ind w:firstLine="720"/>
        <w:jc w:val="both"/>
        <w:rPr>
          <w:sz w:val="28"/>
          <w:szCs w:val="28"/>
          <w:lang w:val="uk-UA"/>
        </w:rPr>
      </w:pPr>
      <w:r w:rsidRPr="00806AD1">
        <w:rPr>
          <w:sz w:val="28"/>
          <w:szCs w:val="28"/>
          <w:lang w:val="uk-UA"/>
        </w:rPr>
        <w:t>Відображенням меншого ударного об'єму були менші значення показників центральної гемодинаміки, зокрема хвилинного об'єму. Його зростання склало 76,27% і було достовірно меншим, ніж у дітей контрольної групи. Систолічний артеріальний тиск підвищувався на 13,02% і мав тенденцію до більших значень, а діастолічний тиск показував достовірну динаміку після навантаження. Можливо, це свідчить про більший периферичний судинний опір у пізньонедоношених. Відзначалися великі значення частоти серцевого скорочення у відповідь на навантаження відносно дітей контрольної групи і</w:t>
      </w:r>
      <w:r>
        <w:rPr>
          <w:sz w:val="28"/>
          <w:szCs w:val="28"/>
          <w:lang w:val="uk-UA"/>
        </w:rPr>
        <w:t xml:space="preserve"> відсутність відновлення</w:t>
      </w:r>
      <w:r w:rsidRPr="00806AD1">
        <w:rPr>
          <w:sz w:val="28"/>
          <w:szCs w:val="28"/>
          <w:lang w:val="uk-UA"/>
        </w:rPr>
        <w:t xml:space="preserve"> ЧСС наприкінці 4-5-о</w:t>
      </w:r>
      <w:r>
        <w:rPr>
          <w:sz w:val="28"/>
          <w:szCs w:val="28"/>
          <w:lang w:val="uk-UA"/>
        </w:rPr>
        <w:t>ї хвилини після виконання проби, що може свідчити</w:t>
      </w:r>
      <w:r w:rsidRPr="00806AD1">
        <w:rPr>
          <w:sz w:val="28"/>
          <w:szCs w:val="28"/>
          <w:lang w:val="uk-UA"/>
        </w:rPr>
        <w:t xml:space="preserve"> про більшу напруженість і тривалість адапта</w:t>
      </w:r>
      <w:r>
        <w:rPr>
          <w:sz w:val="28"/>
          <w:szCs w:val="28"/>
          <w:lang w:val="uk-UA"/>
        </w:rPr>
        <w:t>тив</w:t>
      </w:r>
      <w:r w:rsidRPr="00806AD1">
        <w:rPr>
          <w:sz w:val="28"/>
          <w:szCs w:val="28"/>
          <w:lang w:val="uk-UA"/>
        </w:rPr>
        <w:t xml:space="preserve">них процесів у </w:t>
      </w:r>
      <w:r>
        <w:rPr>
          <w:sz w:val="28"/>
          <w:szCs w:val="28"/>
          <w:lang w:val="uk-UA"/>
        </w:rPr>
        <w:t xml:space="preserve">школярів, народжених до </w:t>
      </w:r>
      <w:r w:rsidRPr="007D1B49">
        <w:rPr>
          <w:sz w:val="28"/>
          <w:szCs w:val="28"/>
          <w:lang w:val="uk-UA"/>
        </w:rPr>
        <w:t>строку. Таким чином, підвище</w:t>
      </w:r>
      <w:r>
        <w:rPr>
          <w:sz w:val="28"/>
          <w:szCs w:val="28"/>
          <w:lang w:val="uk-UA"/>
        </w:rPr>
        <w:t>ння рівня систолічної функції у</w:t>
      </w:r>
      <w:r w:rsidRPr="007D1B49">
        <w:rPr>
          <w:sz w:val="28"/>
          <w:szCs w:val="28"/>
          <w:lang w:val="uk-UA"/>
        </w:rPr>
        <w:t xml:space="preserve"> </w:t>
      </w:r>
      <w:r>
        <w:rPr>
          <w:sz w:val="28"/>
          <w:szCs w:val="28"/>
          <w:lang w:val="uk-UA"/>
        </w:rPr>
        <w:t xml:space="preserve">школярів </w:t>
      </w:r>
      <w:r w:rsidRPr="007D1B49">
        <w:rPr>
          <w:sz w:val="28"/>
          <w:szCs w:val="28"/>
          <w:lang w:val="uk-UA"/>
        </w:rPr>
        <w:t xml:space="preserve">з </w:t>
      </w:r>
      <w:r w:rsidRPr="00806AD1">
        <w:rPr>
          <w:sz w:val="28"/>
          <w:szCs w:val="28"/>
          <w:lang w:val="uk-UA"/>
        </w:rPr>
        <w:t xml:space="preserve">пропорційним розвитком після народження було відносно меншим, що відображувалося в меншому збільшенні ХОС. При цьому відзначалися ознаки більшої напруженості адаптації ССС до навантаження за рахунок збільшення частоти серцевих скорочень і ознак підвищеного периферичного судинного опору. </w:t>
      </w:r>
    </w:p>
    <w:p w:rsidR="00DE7215" w:rsidRPr="00806AD1" w:rsidRDefault="00DE7215" w:rsidP="00AF41DC">
      <w:pPr>
        <w:pStyle w:val="NormalWeb"/>
        <w:spacing w:before="0" w:beforeAutospacing="0" w:after="0" w:afterAutospacing="0" w:line="360" w:lineRule="auto"/>
        <w:ind w:firstLine="720"/>
        <w:jc w:val="both"/>
        <w:rPr>
          <w:sz w:val="28"/>
          <w:szCs w:val="28"/>
          <w:lang w:val="uk-UA"/>
        </w:rPr>
      </w:pPr>
      <w:r w:rsidRPr="00806AD1">
        <w:rPr>
          <w:sz w:val="28"/>
          <w:szCs w:val="28"/>
          <w:lang w:val="uk-UA"/>
        </w:rPr>
        <w:t xml:space="preserve">Для кровотоку на рівні МК характерним було збільшення його за рахунок швидкості швидкого наповнення </w:t>
      </w:r>
      <w:r>
        <w:rPr>
          <w:sz w:val="28"/>
          <w:szCs w:val="28"/>
          <w:lang w:val="uk-UA"/>
        </w:rPr>
        <w:t>лівого шлуночка</w:t>
      </w:r>
      <w:r w:rsidRPr="00806AD1">
        <w:rPr>
          <w:sz w:val="28"/>
          <w:szCs w:val="28"/>
          <w:lang w:val="uk-UA"/>
        </w:rPr>
        <w:t xml:space="preserve">, у меншій мірі за рахунок повільного наповнення. Спрямованість змін </w:t>
      </w:r>
      <w:r>
        <w:rPr>
          <w:sz w:val="28"/>
          <w:szCs w:val="28"/>
          <w:lang w:val="uk-UA"/>
        </w:rPr>
        <w:t xml:space="preserve">діастолічної функції </w:t>
      </w:r>
      <w:r w:rsidRPr="00806AD1">
        <w:rPr>
          <w:sz w:val="28"/>
          <w:szCs w:val="28"/>
          <w:lang w:val="uk-UA"/>
        </w:rPr>
        <w:t xml:space="preserve">підпадала під рестриктивний тип порушення. </w:t>
      </w:r>
    </w:p>
    <w:p w:rsidR="00DE7215" w:rsidRPr="00806AD1" w:rsidRDefault="00DE7215" w:rsidP="00AF41DC">
      <w:pPr>
        <w:pStyle w:val="NormalWeb"/>
        <w:spacing w:before="0" w:beforeAutospacing="0" w:after="0" w:afterAutospacing="0" w:line="360" w:lineRule="auto"/>
        <w:ind w:firstLine="720"/>
        <w:jc w:val="both"/>
        <w:rPr>
          <w:sz w:val="28"/>
          <w:szCs w:val="28"/>
          <w:lang w:val="uk-UA"/>
        </w:rPr>
      </w:pPr>
      <w:r w:rsidRPr="00806AD1">
        <w:rPr>
          <w:sz w:val="28"/>
          <w:szCs w:val="28"/>
          <w:lang w:val="uk-UA"/>
        </w:rPr>
        <w:t>Навпаки, для кровотоку на рівні ТК характерним було збільшення швидкості за рахунок періоду повільного наповнення правого шлуночк</w:t>
      </w:r>
      <w:r>
        <w:rPr>
          <w:sz w:val="28"/>
          <w:szCs w:val="28"/>
          <w:lang w:val="uk-UA"/>
        </w:rPr>
        <w:t>а, що може свідчити про</w:t>
      </w:r>
      <w:r w:rsidRPr="00806AD1">
        <w:rPr>
          <w:sz w:val="28"/>
          <w:szCs w:val="28"/>
          <w:lang w:val="uk-UA"/>
        </w:rPr>
        <w:t xml:space="preserve"> підвищення післянавант</w:t>
      </w:r>
      <w:r>
        <w:rPr>
          <w:sz w:val="28"/>
          <w:szCs w:val="28"/>
          <w:lang w:val="uk-UA"/>
        </w:rPr>
        <w:t>аження в малому колі кровообігу та підтверджується</w:t>
      </w:r>
      <w:r w:rsidRPr="00806AD1">
        <w:rPr>
          <w:sz w:val="28"/>
          <w:szCs w:val="28"/>
          <w:lang w:val="uk-UA"/>
        </w:rPr>
        <w:t xml:space="preserve"> </w:t>
      </w:r>
      <w:r>
        <w:rPr>
          <w:sz w:val="28"/>
          <w:szCs w:val="28"/>
          <w:lang w:val="uk-UA"/>
        </w:rPr>
        <w:t>особливістю</w:t>
      </w:r>
      <w:r w:rsidRPr="00806AD1">
        <w:rPr>
          <w:sz w:val="28"/>
          <w:szCs w:val="28"/>
          <w:lang w:val="uk-UA"/>
        </w:rPr>
        <w:t xml:space="preserve"> динаміки співвідношення часу прискорення потоку крові до часу викиду легеневої артерії. </w:t>
      </w:r>
    </w:p>
    <w:p w:rsidR="00DE7215" w:rsidRPr="00806AD1" w:rsidRDefault="00DE7215" w:rsidP="00AF41DC">
      <w:pPr>
        <w:pStyle w:val="NormalWeb"/>
        <w:spacing w:before="0" w:beforeAutospacing="0" w:after="0" w:afterAutospacing="0" w:line="360" w:lineRule="auto"/>
        <w:ind w:firstLine="720"/>
        <w:jc w:val="both"/>
        <w:rPr>
          <w:sz w:val="28"/>
          <w:szCs w:val="28"/>
          <w:lang w:val="uk-UA"/>
        </w:rPr>
      </w:pPr>
      <w:r w:rsidRPr="00806AD1">
        <w:rPr>
          <w:sz w:val="28"/>
          <w:szCs w:val="28"/>
          <w:lang w:val="uk-UA"/>
        </w:rPr>
        <w:t xml:space="preserve">Параметри, що вивчалися, у дітей групи 2а поверталися до </w:t>
      </w:r>
      <w:r>
        <w:rPr>
          <w:sz w:val="28"/>
          <w:szCs w:val="28"/>
          <w:lang w:val="uk-UA"/>
        </w:rPr>
        <w:t>вихідних</w:t>
      </w:r>
      <w:r w:rsidRPr="00806AD1">
        <w:rPr>
          <w:sz w:val="28"/>
          <w:szCs w:val="28"/>
          <w:lang w:val="uk-UA"/>
        </w:rPr>
        <w:t xml:space="preserve"> з 4-5-ої хвилини після виконання проби. Виключенням був показник частоти серцевих скорочень, який у зазначений час був вищим за аналогічний групи 1. </w:t>
      </w:r>
    </w:p>
    <w:p w:rsidR="00DE7215" w:rsidRPr="00806AD1" w:rsidRDefault="00DE7215" w:rsidP="00AF41DC">
      <w:pPr>
        <w:pStyle w:val="NormalWeb"/>
        <w:spacing w:before="0" w:beforeAutospacing="0" w:after="0" w:afterAutospacing="0" w:line="360" w:lineRule="auto"/>
        <w:ind w:firstLine="720"/>
        <w:jc w:val="both"/>
        <w:rPr>
          <w:sz w:val="28"/>
          <w:szCs w:val="28"/>
          <w:lang w:val="uk-UA"/>
        </w:rPr>
      </w:pPr>
      <w:r w:rsidRPr="00806AD1">
        <w:rPr>
          <w:sz w:val="28"/>
          <w:szCs w:val="28"/>
          <w:lang w:val="uk-UA"/>
        </w:rPr>
        <w:t xml:space="preserve">Для </w:t>
      </w:r>
      <w:r>
        <w:rPr>
          <w:sz w:val="28"/>
          <w:szCs w:val="28"/>
          <w:lang w:val="uk-UA"/>
        </w:rPr>
        <w:t>школярів, народжених до строку</w:t>
      </w:r>
      <w:r w:rsidRPr="00806AD1">
        <w:rPr>
          <w:sz w:val="28"/>
          <w:szCs w:val="28"/>
          <w:lang w:val="uk-UA"/>
        </w:rPr>
        <w:t xml:space="preserve"> з диспропорційним розвитком характерним виявилися </w:t>
      </w:r>
      <w:r>
        <w:rPr>
          <w:sz w:val="28"/>
          <w:szCs w:val="28"/>
          <w:lang w:val="uk-UA"/>
        </w:rPr>
        <w:t xml:space="preserve">більш </w:t>
      </w:r>
      <w:r w:rsidRPr="00806AD1">
        <w:rPr>
          <w:sz w:val="28"/>
          <w:szCs w:val="28"/>
          <w:lang w:val="uk-UA"/>
        </w:rPr>
        <w:t>низькі значення</w:t>
      </w:r>
      <w:r>
        <w:rPr>
          <w:sz w:val="28"/>
          <w:szCs w:val="28"/>
          <w:lang w:val="uk-UA"/>
        </w:rPr>
        <w:t xml:space="preserve"> ударного об'єму лівого шлуночка</w:t>
      </w:r>
      <w:r w:rsidRPr="00806AD1">
        <w:rPr>
          <w:sz w:val="28"/>
          <w:szCs w:val="28"/>
          <w:lang w:val="uk-UA"/>
        </w:rPr>
        <w:t xml:space="preserve"> як до, так і після вик</w:t>
      </w:r>
      <w:r>
        <w:rPr>
          <w:sz w:val="28"/>
          <w:szCs w:val="28"/>
          <w:lang w:val="uk-UA"/>
        </w:rPr>
        <w:t xml:space="preserve">онання фізичного навантаження </w:t>
      </w:r>
      <w:r w:rsidRPr="00806AD1">
        <w:rPr>
          <w:sz w:val="28"/>
          <w:szCs w:val="28"/>
          <w:lang w:val="uk-UA"/>
        </w:rPr>
        <w:t>відносно дітей групи 1 і тільки після наван</w:t>
      </w:r>
      <w:r>
        <w:rPr>
          <w:sz w:val="28"/>
          <w:szCs w:val="28"/>
          <w:lang w:val="uk-UA"/>
        </w:rPr>
        <w:t>таження, відносно дітей групи 2</w:t>
      </w:r>
      <w:r w:rsidRPr="00806AD1">
        <w:rPr>
          <w:sz w:val="28"/>
          <w:szCs w:val="28"/>
          <w:lang w:val="uk-UA"/>
        </w:rPr>
        <w:t>а. Це визначалося низькими показниками КДОЛШ та ФВ у відповідь на</w:t>
      </w:r>
      <w:r>
        <w:rPr>
          <w:sz w:val="28"/>
          <w:szCs w:val="28"/>
          <w:lang w:val="uk-UA"/>
        </w:rPr>
        <w:t xml:space="preserve"> виконання проби</w:t>
      </w:r>
      <w:r w:rsidRPr="00806AD1">
        <w:rPr>
          <w:sz w:val="28"/>
          <w:szCs w:val="28"/>
          <w:lang w:val="uk-UA"/>
        </w:rPr>
        <w:t xml:space="preserve">. Зниження об'єму викиду ЛШ підтверджено, певною мірою, меншими значеннями максимальної швидкості та інтегралу лінійної швидкості в аорті. Аналогічні показники в легеневій артерії збільшувалися, не маючи достовірної різниці від </w:t>
      </w:r>
      <w:r>
        <w:rPr>
          <w:sz w:val="28"/>
          <w:szCs w:val="28"/>
          <w:lang w:val="uk-UA"/>
        </w:rPr>
        <w:t>аналогічних</w:t>
      </w:r>
      <w:r w:rsidRPr="00806AD1">
        <w:rPr>
          <w:sz w:val="28"/>
          <w:szCs w:val="28"/>
          <w:lang w:val="uk-UA"/>
        </w:rPr>
        <w:t xml:space="preserve"> інших груп, але</w:t>
      </w:r>
      <w:r>
        <w:rPr>
          <w:sz w:val="28"/>
          <w:szCs w:val="28"/>
          <w:lang w:val="uk-UA"/>
        </w:rPr>
        <w:t xml:space="preserve"> із нижчим </w:t>
      </w:r>
      <w:r w:rsidRPr="00806AD1">
        <w:rPr>
          <w:sz w:val="28"/>
          <w:szCs w:val="28"/>
          <w:lang w:val="uk-UA"/>
        </w:rPr>
        <w:t>ступ</w:t>
      </w:r>
      <w:r>
        <w:rPr>
          <w:sz w:val="28"/>
          <w:szCs w:val="28"/>
          <w:lang w:val="uk-UA"/>
        </w:rPr>
        <w:t>енем</w:t>
      </w:r>
      <w:r w:rsidRPr="00806AD1">
        <w:rPr>
          <w:sz w:val="28"/>
          <w:szCs w:val="28"/>
          <w:lang w:val="uk-UA"/>
        </w:rPr>
        <w:t xml:space="preserve"> для максимальної та інтегралу лінійної швидкості.</w:t>
      </w:r>
    </w:p>
    <w:p w:rsidR="00DE7215" w:rsidRDefault="00DE7215" w:rsidP="00AF41DC">
      <w:pPr>
        <w:pStyle w:val="NormalWeb"/>
        <w:spacing w:before="0" w:beforeAutospacing="0" w:after="0" w:afterAutospacing="0" w:line="360" w:lineRule="auto"/>
        <w:ind w:firstLine="720"/>
        <w:jc w:val="both"/>
        <w:rPr>
          <w:sz w:val="28"/>
          <w:szCs w:val="28"/>
          <w:lang w:val="uk-UA"/>
        </w:rPr>
      </w:pPr>
      <w:r w:rsidRPr="00806AD1">
        <w:rPr>
          <w:sz w:val="28"/>
          <w:szCs w:val="28"/>
          <w:lang w:val="uk-UA"/>
        </w:rPr>
        <w:t xml:space="preserve">Показник центральної гемодинаміки – ХОС, як відображення низького ударного об'єму, після навантаження був нижчим за аналогічний дітей груп 1 і 2а., а відносно доношених і до виконання проби. САТ після навантаження був вищим ніж у дітей контрольної групи. ДАД збільшувався після навантаження. Динаміка АТ могла свідчити про великі значення периферійного судинного опору і активації симпатоадреналової системи. Останнє підтверджувалося значним - на 60,32% збільшенням ЧСС, збереженням його великих значень як відразу після навантаження, так і після 4-5-ої хвилини. </w:t>
      </w:r>
    </w:p>
    <w:p w:rsidR="00DE7215" w:rsidRPr="00806AD1" w:rsidRDefault="00DE7215" w:rsidP="00AF41DC">
      <w:pPr>
        <w:pStyle w:val="NormalWeb"/>
        <w:spacing w:before="0" w:beforeAutospacing="0" w:after="0" w:afterAutospacing="0" w:line="360" w:lineRule="auto"/>
        <w:ind w:firstLine="720"/>
        <w:jc w:val="both"/>
        <w:rPr>
          <w:sz w:val="28"/>
          <w:szCs w:val="28"/>
          <w:lang w:val="uk-UA"/>
        </w:rPr>
      </w:pPr>
      <w:r w:rsidRPr="00806AD1">
        <w:rPr>
          <w:sz w:val="28"/>
          <w:szCs w:val="28"/>
          <w:lang w:val="uk-UA"/>
        </w:rPr>
        <w:t xml:space="preserve">Таким чином, у </w:t>
      </w:r>
      <w:r>
        <w:rPr>
          <w:sz w:val="28"/>
          <w:szCs w:val="28"/>
          <w:lang w:val="uk-UA"/>
        </w:rPr>
        <w:t>школярів, народжених до строку</w:t>
      </w:r>
      <w:r w:rsidRPr="00806AD1">
        <w:rPr>
          <w:sz w:val="28"/>
          <w:szCs w:val="28"/>
          <w:lang w:val="uk-UA"/>
        </w:rPr>
        <w:t xml:space="preserve"> з диспропорційним розвитком рівень систолічної функції був нижчим як до, таки після навантаження.</w:t>
      </w:r>
    </w:p>
    <w:p w:rsidR="00DE7215" w:rsidRPr="00806AD1" w:rsidRDefault="00DE7215" w:rsidP="00AF41DC">
      <w:pPr>
        <w:pStyle w:val="NormalWeb"/>
        <w:spacing w:before="0" w:beforeAutospacing="0" w:after="0" w:afterAutospacing="0" w:line="360" w:lineRule="auto"/>
        <w:ind w:firstLine="720"/>
        <w:jc w:val="both"/>
        <w:rPr>
          <w:sz w:val="28"/>
          <w:szCs w:val="28"/>
          <w:lang w:val="uk-UA"/>
        </w:rPr>
      </w:pPr>
      <w:r w:rsidRPr="00806AD1">
        <w:rPr>
          <w:sz w:val="28"/>
          <w:szCs w:val="28"/>
          <w:lang w:val="uk-UA"/>
        </w:rPr>
        <w:t>Характеристика току крові на рівні атріовентрикулярних клапанів була подібною для групи 2а. На рівні МК збільшення відбувалося переважно за рахунок швидкості швидкого наповнення ЛШ, у меншій мірі за рахунок повільного наповнення. Для току крові на рівні ТК характерним було збільшення швидкості за рахунок періоду повільного наповнення ПШ. Причому приріст швидкості в період швидкого наповнення прав</w:t>
      </w:r>
      <w:r>
        <w:rPr>
          <w:sz w:val="28"/>
          <w:szCs w:val="28"/>
          <w:lang w:val="uk-UA"/>
        </w:rPr>
        <w:t>ого шлуночка</w:t>
      </w:r>
      <w:r w:rsidRPr="00806AD1">
        <w:rPr>
          <w:sz w:val="28"/>
          <w:szCs w:val="28"/>
          <w:lang w:val="uk-UA"/>
        </w:rPr>
        <w:t xml:space="preserve"> був найменшим серед усіх досліджуваних груп. Можливо, він відображує розвиток порушення діаст</w:t>
      </w:r>
      <w:r>
        <w:rPr>
          <w:sz w:val="28"/>
          <w:szCs w:val="28"/>
          <w:lang w:val="uk-UA"/>
        </w:rPr>
        <w:t>олічної функції правого шлуночка</w:t>
      </w:r>
      <w:r w:rsidRPr="00806AD1">
        <w:rPr>
          <w:sz w:val="28"/>
          <w:szCs w:val="28"/>
          <w:lang w:val="uk-UA"/>
        </w:rPr>
        <w:t xml:space="preserve"> за 1 типом. Це пов'язано з підвищенням тиску в малому колі кровообігу, що підтверджували нижчі значення показника співвідношення часу прискорення току до часу</w:t>
      </w:r>
      <w:r>
        <w:rPr>
          <w:sz w:val="28"/>
          <w:szCs w:val="28"/>
          <w:lang w:val="uk-UA"/>
        </w:rPr>
        <w:t xml:space="preserve"> викиду крові з правого шлуночка</w:t>
      </w:r>
      <w:r w:rsidRPr="00806AD1">
        <w:rPr>
          <w:sz w:val="28"/>
          <w:szCs w:val="28"/>
          <w:lang w:val="uk-UA"/>
        </w:rPr>
        <w:t xml:space="preserve">. </w:t>
      </w:r>
    </w:p>
    <w:p w:rsidR="00DE7215" w:rsidRPr="00806AD1" w:rsidRDefault="00DE7215" w:rsidP="00AF41DC">
      <w:pPr>
        <w:pStyle w:val="NormalWeb"/>
        <w:spacing w:before="0" w:beforeAutospacing="0" w:after="0" w:afterAutospacing="0" w:line="360" w:lineRule="auto"/>
        <w:ind w:firstLine="720"/>
        <w:jc w:val="both"/>
        <w:rPr>
          <w:sz w:val="28"/>
          <w:szCs w:val="28"/>
          <w:lang w:val="uk-UA"/>
        </w:rPr>
      </w:pPr>
      <w:r w:rsidRPr="00806AD1">
        <w:rPr>
          <w:sz w:val="28"/>
          <w:szCs w:val="28"/>
          <w:lang w:val="uk-UA"/>
        </w:rPr>
        <w:t xml:space="preserve">Частина параметрів у дітей, </w:t>
      </w:r>
      <w:r>
        <w:rPr>
          <w:sz w:val="28"/>
          <w:szCs w:val="28"/>
          <w:lang w:val="uk-UA"/>
        </w:rPr>
        <w:t>народжених до строку</w:t>
      </w:r>
      <w:r w:rsidRPr="00806AD1">
        <w:rPr>
          <w:sz w:val="28"/>
          <w:szCs w:val="28"/>
          <w:lang w:val="uk-UA"/>
        </w:rPr>
        <w:t xml:space="preserve"> групи 2б, не повернулися до первинних значень: КДО, УОЛШ, ЧСС, співвідношення часу прискорення потоку до часу викиду крові з лівого і правого шлуночків. Це свідчило про збереження систолічної дисфункції при напруженні і тривалості адапта</w:t>
      </w:r>
      <w:r>
        <w:rPr>
          <w:sz w:val="28"/>
          <w:szCs w:val="28"/>
          <w:lang w:val="uk-UA"/>
        </w:rPr>
        <w:t>тив</w:t>
      </w:r>
      <w:r w:rsidRPr="00806AD1">
        <w:rPr>
          <w:sz w:val="28"/>
          <w:szCs w:val="28"/>
          <w:lang w:val="uk-UA"/>
        </w:rPr>
        <w:t xml:space="preserve">них реакцій, що супроводжувалися підвищенням периферійного судинного опору. </w:t>
      </w:r>
    </w:p>
    <w:p w:rsidR="00DE7215" w:rsidRPr="005E35C1" w:rsidRDefault="00DE7215" w:rsidP="005E35C1">
      <w:pPr>
        <w:suppressAutoHyphens w:val="0"/>
        <w:jc w:val="center"/>
        <w:rPr>
          <w:sz w:val="28"/>
          <w:szCs w:val="28"/>
          <w:lang w:val="uk-UA"/>
        </w:rPr>
      </w:pPr>
      <w:r>
        <w:rPr>
          <w:b/>
          <w:iCs/>
          <w:lang w:val="uk-UA"/>
        </w:rPr>
        <w:br w:type="page"/>
      </w:r>
      <w:r w:rsidRPr="005E35C1">
        <w:rPr>
          <w:sz w:val="28"/>
          <w:szCs w:val="28"/>
          <w:lang w:val="uk-UA"/>
        </w:rPr>
        <w:t>АНАЛІЗ ТА УЗАГАЛЬНЕННЯ РЕЗУЛЬТАТІВ ДОСЛІДЖЕНЬ</w:t>
      </w:r>
    </w:p>
    <w:p w:rsidR="00DE7215" w:rsidRPr="005E35C1" w:rsidRDefault="00DE7215" w:rsidP="00AF41DC">
      <w:pPr>
        <w:pStyle w:val="NormalWeb"/>
        <w:spacing w:before="0" w:beforeAutospacing="0" w:after="0" w:afterAutospacing="0" w:line="360" w:lineRule="auto"/>
        <w:ind w:left="-57" w:firstLine="900"/>
        <w:jc w:val="center"/>
        <w:rPr>
          <w:sz w:val="16"/>
          <w:szCs w:val="16"/>
          <w:lang w:val="uk-UA"/>
        </w:rPr>
      </w:pPr>
    </w:p>
    <w:p w:rsidR="00DE7215" w:rsidRPr="00393185" w:rsidRDefault="00DE7215" w:rsidP="00AF41DC">
      <w:pPr>
        <w:pStyle w:val="NormalWeb"/>
        <w:spacing w:before="0" w:beforeAutospacing="0" w:after="0" w:afterAutospacing="0" w:line="360" w:lineRule="auto"/>
        <w:ind w:firstLine="720"/>
        <w:jc w:val="both"/>
        <w:rPr>
          <w:sz w:val="28"/>
          <w:szCs w:val="28"/>
          <w:lang w:val="uk-UA"/>
        </w:rPr>
      </w:pPr>
      <w:r w:rsidRPr="00806AD1">
        <w:rPr>
          <w:sz w:val="28"/>
          <w:szCs w:val="28"/>
          <w:lang w:val="uk-UA"/>
        </w:rPr>
        <w:t>Для визначення функціонального стану серцево</w:t>
      </w:r>
      <w:r>
        <w:rPr>
          <w:sz w:val="28"/>
          <w:szCs w:val="28"/>
          <w:lang w:val="uk-UA"/>
        </w:rPr>
        <w:t xml:space="preserve"> </w:t>
      </w:r>
      <w:r w:rsidRPr="00806AD1">
        <w:rPr>
          <w:sz w:val="28"/>
          <w:szCs w:val="28"/>
          <w:lang w:val="uk-UA"/>
        </w:rPr>
        <w:t>-</w:t>
      </w:r>
      <w:r>
        <w:rPr>
          <w:sz w:val="28"/>
          <w:szCs w:val="28"/>
          <w:lang w:val="uk-UA"/>
        </w:rPr>
        <w:t xml:space="preserve"> </w:t>
      </w:r>
      <w:r w:rsidRPr="00806AD1">
        <w:rPr>
          <w:sz w:val="28"/>
          <w:szCs w:val="28"/>
          <w:lang w:val="uk-UA"/>
        </w:rPr>
        <w:t>судинної системи проведен</w:t>
      </w:r>
      <w:r>
        <w:rPr>
          <w:sz w:val="28"/>
          <w:szCs w:val="28"/>
          <w:lang w:val="uk-UA"/>
        </w:rPr>
        <w:t>о</w:t>
      </w:r>
      <w:r w:rsidRPr="00806AD1">
        <w:rPr>
          <w:sz w:val="28"/>
          <w:szCs w:val="28"/>
          <w:lang w:val="uk-UA"/>
        </w:rPr>
        <w:t xml:space="preserve"> оцінк</w:t>
      </w:r>
      <w:r>
        <w:rPr>
          <w:sz w:val="28"/>
          <w:szCs w:val="28"/>
          <w:lang w:val="uk-UA"/>
        </w:rPr>
        <w:t>у</w:t>
      </w:r>
      <w:r w:rsidRPr="00806AD1">
        <w:rPr>
          <w:sz w:val="28"/>
          <w:szCs w:val="28"/>
          <w:lang w:val="uk-UA"/>
        </w:rPr>
        <w:t xml:space="preserve"> гемодинаміки і стану систоло</w:t>
      </w:r>
      <w:r>
        <w:rPr>
          <w:sz w:val="28"/>
          <w:szCs w:val="28"/>
          <w:lang w:val="uk-UA"/>
        </w:rPr>
        <w:t xml:space="preserve"> </w:t>
      </w:r>
      <w:r w:rsidRPr="00806AD1">
        <w:rPr>
          <w:sz w:val="28"/>
          <w:szCs w:val="28"/>
          <w:lang w:val="uk-UA"/>
        </w:rPr>
        <w:t>-</w:t>
      </w:r>
      <w:r>
        <w:rPr>
          <w:sz w:val="28"/>
          <w:szCs w:val="28"/>
          <w:lang w:val="uk-UA"/>
        </w:rPr>
        <w:t xml:space="preserve"> </w:t>
      </w:r>
      <w:r w:rsidRPr="00806AD1">
        <w:rPr>
          <w:sz w:val="28"/>
          <w:szCs w:val="28"/>
          <w:lang w:val="uk-UA"/>
        </w:rPr>
        <w:t>діастолічної функції серця в умовах виконання проби з фізичним навантаженням. У дітей контрольної групи у відповідь на навантаження відмічено достовірне зростання</w:t>
      </w:r>
      <w:r>
        <w:rPr>
          <w:sz w:val="28"/>
          <w:szCs w:val="28"/>
          <w:lang w:val="uk-UA"/>
        </w:rPr>
        <w:t xml:space="preserve"> ударного об'єму лівого шлуночка</w:t>
      </w:r>
      <w:r w:rsidRPr="00806AD1">
        <w:rPr>
          <w:sz w:val="28"/>
          <w:szCs w:val="28"/>
          <w:lang w:val="uk-UA"/>
        </w:rPr>
        <w:t xml:space="preserve"> на 25% з 76,33±3,19 до 94,88±3,34 мл за рахунок підвищення рівня скорочувальної активності ФВ на 13% з 61,15±1,11 до 69,35±1,24 одиниць (p&lt;0,05).</w:t>
      </w:r>
    </w:p>
    <w:p w:rsidR="00DE7215" w:rsidRPr="00696B07" w:rsidRDefault="00DE7215" w:rsidP="00AF41DC">
      <w:pPr>
        <w:spacing w:line="360" w:lineRule="auto"/>
        <w:ind w:firstLine="720"/>
        <w:jc w:val="both"/>
        <w:rPr>
          <w:sz w:val="28"/>
          <w:szCs w:val="28"/>
        </w:rPr>
      </w:pPr>
      <w:r>
        <w:rPr>
          <w:sz w:val="28"/>
          <w:szCs w:val="28"/>
          <w:lang w:val="uk-UA"/>
        </w:rPr>
        <w:t>Вказані параметри відповідають нормативним даним і свідчать про адекватну реакцію ССС у відповідь на навантаження</w:t>
      </w:r>
      <w:r>
        <w:rPr>
          <w:sz w:val="28"/>
          <w:szCs w:val="28"/>
        </w:rPr>
        <w:t xml:space="preserve"> </w:t>
      </w:r>
      <w:r w:rsidRPr="00533CCF">
        <w:rPr>
          <w:sz w:val="28"/>
          <w:szCs w:val="28"/>
        </w:rPr>
        <w:t>[</w:t>
      </w:r>
      <w:r w:rsidRPr="00E66D52">
        <w:rPr>
          <w:sz w:val="28"/>
          <w:szCs w:val="28"/>
        </w:rPr>
        <w:t>23, 54</w:t>
      </w:r>
      <w:r w:rsidRPr="00696B07">
        <w:rPr>
          <w:sz w:val="28"/>
          <w:szCs w:val="28"/>
        </w:rPr>
        <w:t xml:space="preserve">]. </w:t>
      </w:r>
    </w:p>
    <w:p w:rsidR="00DE7215" w:rsidRPr="00696B07" w:rsidRDefault="00DE7215" w:rsidP="00AF41DC">
      <w:pPr>
        <w:pStyle w:val="NormalWeb"/>
        <w:spacing w:before="0" w:beforeAutospacing="0" w:after="0" w:afterAutospacing="0" w:line="360" w:lineRule="auto"/>
        <w:ind w:firstLine="720"/>
        <w:jc w:val="both"/>
        <w:rPr>
          <w:sz w:val="28"/>
          <w:szCs w:val="28"/>
        </w:rPr>
      </w:pPr>
      <w:r w:rsidRPr="00696B07">
        <w:rPr>
          <w:sz w:val="28"/>
          <w:szCs w:val="28"/>
          <w:lang w:val="uk-UA"/>
        </w:rPr>
        <w:t xml:space="preserve">У </w:t>
      </w:r>
      <w:r>
        <w:rPr>
          <w:sz w:val="28"/>
          <w:szCs w:val="28"/>
          <w:lang w:val="uk-UA"/>
        </w:rPr>
        <w:t>народжених до строку</w:t>
      </w:r>
      <w:r w:rsidRPr="00696B07">
        <w:rPr>
          <w:sz w:val="28"/>
          <w:szCs w:val="28"/>
          <w:lang w:val="uk-UA"/>
        </w:rPr>
        <w:t xml:space="preserve"> ступінь підвищення ударного об'єму був виражений менше, він збільшувався з 73,48±2,52 до 84,4</w:t>
      </w:r>
      <w:r>
        <w:rPr>
          <w:sz w:val="28"/>
          <w:szCs w:val="28"/>
          <w:lang w:val="uk-UA"/>
        </w:rPr>
        <w:t>0</w:t>
      </w:r>
      <w:r w:rsidRPr="00696B07">
        <w:rPr>
          <w:sz w:val="28"/>
          <w:szCs w:val="28"/>
          <w:lang w:val="uk-UA"/>
        </w:rPr>
        <w:t>±2,34 мл (p&lt;0,05) в групі 2а, з 67,35±3,09 до 72,36±3,21 мл (p&gt;0,05) в групі 2б, на 15% і 7% відповідно. Це визначалося, з одного боку, меншим ступенем збільшення скоротливої здатності за показником фракції викиду - на 6,74% - з 62,58±1,24 до 66,98±1,06 одиниць (p&lt;0,05) і 5,12% - з 60,46±1,17 до 64,2</w:t>
      </w:r>
      <w:r>
        <w:rPr>
          <w:sz w:val="28"/>
          <w:szCs w:val="28"/>
          <w:lang w:val="uk-UA"/>
        </w:rPr>
        <w:t>0</w:t>
      </w:r>
      <w:r w:rsidRPr="00696B07">
        <w:rPr>
          <w:sz w:val="28"/>
          <w:szCs w:val="28"/>
          <w:lang w:val="uk-UA"/>
        </w:rPr>
        <w:t>±1,22 одиниць (p&lt;0,05), відповідно в групах 2а і 2б. З іншої - меншими значеннями переднавантаження, виходячи з достовірно нижчого показника кінцево</w:t>
      </w:r>
      <w:r>
        <w:rPr>
          <w:sz w:val="28"/>
          <w:szCs w:val="28"/>
          <w:lang w:val="uk-UA"/>
        </w:rPr>
        <w:t xml:space="preserve"> </w:t>
      </w:r>
      <w:r w:rsidRPr="00696B07">
        <w:rPr>
          <w:sz w:val="28"/>
          <w:szCs w:val="28"/>
          <w:lang w:val="uk-UA"/>
        </w:rPr>
        <w:t>-</w:t>
      </w:r>
      <w:r>
        <w:rPr>
          <w:sz w:val="28"/>
          <w:szCs w:val="28"/>
          <w:lang w:val="uk-UA"/>
        </w:rPr>
        <w:t xml:space="preserve"> </w:t>
      </w:r>
      <w:r w:rsidRPr="00696B07">
        <w:rPr>
          <w:sz w:val="28"/>
          <w:szCs w:val="28"/>
          <w:lang w:val="uk-UA"/>
        </w:rPr>
        <w:t>діастолічного об'єму лівого шлуночк</w:t>
      </w:r>
      <w:r>
        <w:rPr>
          <w:sz w:val="28"/>
          <w:szCs w:val="28"/>
          <w:lang w:val="uk-UA"/>
        </w:rPr>
        <w:t>а в групі школярів, народжених до строку</w:t>
      </w:r>
      <w:r w:rsidRPr="00696B07">
        <w:rPr>
          <w:sz w:val="28"/>
          <w:szCs w:val="28"/>
          <w:lang w:val="uk-UA"/>
        </w:rPr>
        <w:t xml:space="preserve"> з диспропорційним розвитком [</w:t>
      </w:r>
      <w:r w:rsidRPr="00537464">
        <w:rPr>
          <w:sz w:val="28"/>
          <w:szCs w:val="28"/>
        </w:rPr>
        <w:t>55</w:t>
      </w:r>
      <w:r w:rsidRPr="00696B07">
        <w:rPr>
          <w:sz w:val="28"/>
          <w:szCs w:val="28"/>
          <w:lang w:val="uk-UA"/>
        </w:rPr>
        <w:t xml:space="preserve">]. </w:t>
      </w:r>
      <w:r>
        <w:rPr>
          <w:sz w:val="28"/>
          <w:szCs w:val="28"/>
          <w:lang w:val="uk-UA"/>
        </w:rPr>
        <w:t xml:space="preserve">Це може свідчити про обмеження функціональних можливостей </w:t>
      </w:r>
      <w:r w:rsidRPr="00696B07">
        <w:rPr>
          <w:sz w:val="28"/>
          <w:szCs w:val="28"/>
        </w:rPr>
        <w:t xml:space="preserve">ССС. </w:t>
      </w:r>
    </w:p>
    <w:p w:rsidR="00DE7215" w:rsidRPr="00806AD1" w:rsidRDefault="00DE7215" w:rsidP="00AF41DC">
      <w:pPr>
        <w:pStyle w:val="NormalWeb"/>
        <w:spacing w:before="0" w:beforeAutospacing="0" w:after="0" w:afterAutospacing="0" w:line="360" w:lineRule="auto"/>
        <w:ind w:firstLine="720"/>
        <w:jc w:val="both"/>
        <w:rPr>
          <w:sz w:val="28"/>
          <w:szCs w:val="28"/>
          <w:lang w:val="uk-UA"/>
        </w:rPr>
      </w:pPr>
      <w:r>
        <w:rPr>
          <w:sz w:val="28"/>
          <w:szCs w:val="28"/>
          <w:lang w:val="uk-UA"/>
        </w:rPr>
        <w:t>У</w:t>
      </w:r>
      <w:r w:rsidRPr="00806AD1">
        <w:rPr>
          <w:sz w:val="28"/>
          <w:szCs w:val="28"/>
          <w:lang w:val="uk-UA"/>
        </w:rPr>
        <w:t xml:space="preserve"> дітей контрольної групи </w:t>
      </w:r>
      <w:r>
        <w:rPr>
          <w:sz w:val="28"/>
          <w:szCs w:val="28"/>
          <w:lang w:val="uk-UA"/>
        </w:rPr>
        <w:t>х</w:t>
      </w:r>
      <w:r w:rsidRPr="00806AD1">
        <w:rPr>
          <w:sz w:val="28"/>
          <w:szCs w:val="28"/>
          <w:lang w:val="uk-UA"/>
        </w:rPr>
        <w:t>вилинний об'єм серця після виконання навантаження зростав на 95% - з 5,82±0,18 л/хв до 11,32±0,22 л/хв (p&lt;0,05).</w:t>
      </w:r>
    </w:p>
    <w:p w:rsidR="00DE7215" w:rsidRPr="00562460" w:rsidRDefault="00DE7215" w:rsidP="00AF41DC">
      <w:pPr>
        <w:spacing w:line="360" w:lineRule="auto"/>
        <w:ind w:firstLine="720"/>
        <w:jc w:val="both"/>
        <w:rPr>
          <w:sz w:val="28"/>
          <w:szCs w:val="28"/>
          <w:lang w:val="uk-UA"/>
        </w:rPr>
      </w:pPr>
      <w:r w:rsidRPr="00806AD1">
        <w:rPr>
          <w:sz w:val="28"/>
          <w:szCs w:val="28"/>
          <w:lang w:val="uk-UA"/>
        </w:rPr>
        <w:t xml:space="preserve">У </w:t>
      </w:r>
      <w:r>
        <w:rPr>
          <w:sz w:val="28"/>
          <w:szCs w:val="28"/>
          <w:lang w:val="uk-UA"/>
        </w:rPr>
        <w:t>школярів, народжених до строку</w:t>
      </w:r>
      <w:r w:rsidRPr="00806AD1">
        <w:rPr>
          <w:sz w:val="28"/>
          <w:szCs w:val="28"/>
          <w:lang w:val="uk-UA"/>
        </w:rPr>
        <w:t xml:space="preserve"> він був нижчи</w:t>
      </w:r>
      <w:r>
        <w:rPr>
          <w:sz w:val="28"/>
          <w:szCs w:val="28"/>
          <w:lang w:val="uk-UA"/>
        </w:rPr>
        <w:t>м</w:t>
      </w:r>
      <w:r w:rsidRPr="00806AD1">
        <w:rPr>
          <w:sz w:val="28"/>
          <w:szCs w:val="28"/>
          <w:lang w:val="uk-UA"/>
        </w:rPr>
        <w:t xml:space="preserve"> </w:t>
      </w:r>
      <w:r>
        <w:rPr>
          <w:sz w:val="28"/>
          <w:szCs w:val="28"/>
          <w:lang w:val="uk-UA"/>
        </w:rPr>
        <w:t>і</w:t>
      </w:r>
      <w:r w:rsidRPr="00806AD1">
        <w:rPr>
          <w:sz w:val="28"/>
          <w:szCs w:val="28"/>
          <w:lang w:val="uk-UA"/>
        </w:rPr>
        <w:t>ще до проби, достовірно для контингенту з диспропорційним розвитком. Зростання ХОС також було меншим і після проби склало 76% - з 5,67±0,15 л/хв до 9,96±0,19 л/хв і 72% - з 5,34±0,21 л/хв до 9,26±0,22 л/хв для дітей групи 2а і 2б відповідно (p&lt;0,05). Збільшення хвилинного об'єму визначалося як збільшенням ударного об'єму, так і зростанням частоти серцевих скорочень. Збільшення ЧСС зафіксовано у всіх дітей. Проте його ступінь був різним</w:t>
      </w:r>
      <w:r>
        <w:rPr>
          <w:sz w:val="28"/>
          <w:szCs w:val="28"/>
          <w:lang w:val="uk-UA"/>
        </w:rPr>
        <w:t>.</w:t>
      </w:r>
      <w:r w:rsidRPr="00806AD1">
        <w:rPr>
          <w:sz w:val="28"/>
          <w:szCs w:val="28"/>
          <w:lang w:val="uk-UA"/>
        </w:rPr>
        <w:t xml:space="preserve"> У дітей контрольної групи зростання склало 52,96% - з 76,4</w:t>
      </w:r>
      <w:r>
        <w:rPr>
          <w:sz w:val="28"/>
          <w:szCs w:val="28"/>
          <w:lang w:val="uk-UA"/>
        </w:rPr>
        <w:t>0</w:t>
      </w:r>
      <w:r w:rsidRPr="00806AD1">
        <w:rPr>
          <w:sz w:val="28"/>
          <w:szCs w:val="28"/>
          <w:lang w:val="uk-UA"/>
        </w:rPr>
        <w:t xml:space="preserve">±2,19 до 115,79±2,26 уд/хв. (p&lt;0,05). Понад усе збільшувалася частота серцевих скорочень у </w:t>
      </w:r>
      <w:r>
        <w:rPr>
          <w:sz w:val="28"/>
          <w:szCs w:val="28"/>
          <w:lang w:val="uk-UA"/>
        </w:rPr>
        <w:t>школярів, народжених до строку</w:t>
      </w:r>
      <w:r w:rsidRPr="00806AD1">
        <w:rPr>
          <w:sz w:val="28"/>
          <w:szCs w:val="28"/>
          <w:lang w:val="uk-UA"/>
        </w:rPr>
        <w:t>, з 79,17±2,02 до 123,52±2,25 уд/хв - на 55</w:t>
      </w:r>
      <w:r>
        <w:rPr>
          <w:sz w:val="28"/>
          <w:szCs w:val="28"/>
          <w:lang w:val="uk-UA"/>
        </w:rPr>
        <w:t>,15</w:t>
      </w:r>
      <w:r w:rsidRPr="00806AD1">
        <w:rPr>
          <w:sz w:val="28"/>
          <w:szCs w:val="28"/>
          <w:lang w:val="uk-UA"/>
        </w:rPr>
        <w:t>%, з 80,55±2,48 до 129,98±3,21 уд/хв - на 60</w:t>
      </w:r>
      <w:r>
        <w:rPr>
          <w:sz w:val="28"/>
          <w:szCs w:val="28"/>
          <w:lang w:val="uk-UA"/>
        </w:rPr>
        <w:t>,32</w:t>
      </w:r>
      <w:r w:rsidRPr="00806AD1">
        <w:rPr>
          <w:sz w:val="28"/>
          <w:szCs w:val="28"/>
          <w:lang w:val="uk-UA"/>
        </w:rPr>
        <w:t>% у дітей груп 2а і 2б відповідно (p&lt;0,05). Абсолютна величина ЧСС була у них достовірно вищою порівняно із доношеними</w:t>
      </w:r>
      <w:r>
        <w:rPr>
          <w:sz w:val="28"/>
          <w:szCs w:val="28"/>
          <w:lang w:val="uk-UA"/>
        </w:rPr>
        <w:t>.</w:t>
      </w:r>
      <w:r w:rsidRPr="00562460">
        <w:rPr>
          <w:sz w:val="28"/>
          <w:szCs w:val="28"/>
          <w:lang w:val="uk-UA"/>
        </w:rPr>
        <w:t xml:space="preserve"> </w:t>
      </w:r>
      <w:r w:rsidRPr="00806AD1">
        <w:rPr>
          <w:sz w:val="28"/>
          <w:szCs w:val="28"/>
          <w:lang w:val="uk-UA"/>
        </w:rPr>
        <w:t>Відмічено зростання артеріального тиску, достовірно систолічного його компонента у дітей всіх досліджуваних груп. В той же час, найбільше зростання відзначалося у</w:t>
      </w:r>
      <w:r>
        <w:rPr>
          <w:sz w:val="28"/>
          <w:szCs w:val="28"/>
          <w:lang w:val="uk-UA"/>
        </w:rPr>
        <w:t>школярів, народжених до строку</w:t>
      </w:r>
      <w:r w:rsidRPr="00806AD1">
        <w:rPr>
          <w:sz w:val="28"/>
          <w:szCs w:val="28"/>
          <w:lang w:val="uk-UA"/>
        </w:rPr>
        <w:t>. САТ підвищувався від 118,11±1,38 до 132,96±1,62 мм.рт.ст. і від 116,03±2,18 до 138,38±2,22 мм.рт.ст. у дітей груп 2а і 2б відповідно (p&lt;0,05). Причому величина САТ була достовірно вища, ніж у дітей групи 1. Можливо, це свідчило про більш високий рівень післянавантаження недоношених, внаслідок підвищеного периферійного опору у відповідь на навантаження.</w:t>
      </w:r>
      <w:r w:rsidRPr="00562460">
        <w:rPr>
          <w:sz w:val="28"/>
          <w:szCs w:val="28"/>
          <w:lang w:val="uk-UA"/>
        </w:rPr>
        <w:t xml:space="preserve"> [</w:t>
      </w:r>
      <w:r w:rsidRPr="00E66D52">
        <w:rPr>
          <w:sz w:val="28"/>
          <w:szCs w:val="28"/>
          <w:lang w:val="uk-UA"/>
        </w:rPr>
        <w:t>55</w:t>
      </w:r>
      <w:r w:rsidRPr="00562460">
        <w:rPr>
          <w:sz w:val="28"/>
          <w:szCs w:val="28"/>
          <w:lang w:val="uk-UA"/>
        </w:rPr>
        <w:t xml:space="preserve">]. </w:t>
      </w:r>
    </w:p>
    <w:p w:rsidR="00DE7215" w:rsidRDefault="00DE7215" w:rsidP="00AF41DC">
      <w:pPr>
        <w:spacing w:line="360" w:lineRule="auto"/>
        <w:ind w:firstLine="720"/>
        <w:jc w:val="both"/>
        <w:rPr>
          <w:sz w:val="28"/>
          <w:szCs w:val="28"/>
          <w:lang w:val="uk-UA"/>
        </w:rPr>
      </w:pPr>
      <w:r w:rsidRPr="00806AD1">
        <w:rPr>
          <w:sz w:val="28"/>
          <w:szCs w:val="28"/>
          <w:lang w:val="uk-UA"/>
        </w:rPr>
        <w:t>Аналіз кривих швидкостей кровотоку у дітей контрольної групи показав збільшення (p&lt;0,05) максимальної і інтегралу лінійної швидкості в аорті - від 104,87±3,88 см/сек до 129,37±3,24 см/сек і від 0,23±0,009</w:t>
      </w:r>
      <w:r>
        <w:rPr>
          <w:sz w:val="28"/>
          <w:szCs w:val="28"/>
          <w:lang w:val="uk-UA"/>
        </w:rPr>
        <w:t xml:space="preserve"> см</w:t>
      </w:r>
      <w:r w:rsidRPr="00806AD1">
        <w:rPr>
          <w:sz w:val="28"/>
          <w:szCs w:val="28"/>
          <w:lang w:val="uk-UA"/>
        </w:rPr>
        <w:t xml:space="preserve"> до 0,27±0,00</w:t>
      </w:r>
      <w:r>
        <w:rPr>
          <w:sz w:val="28"/>
          <w:szCs w:val="28"/>
          <w:lang w:val="uk-UA"/>
        </w:rPr>
        <w:t>9</w:t>
      </w:r>
      <w:r w:rsidRPr="00806AD1">
        <w:rPr>
          <w:sz w:val="28"/>
          <w:szCs w:val="28"/>
          <w:lang w:val="uk-UA"/>
        </w:rPr>
        <w:t xml:space="preserve"> см відповідно, так і в легеневій артерії від 81,69±3,05</w:t>
      </w:r>
      <w:r w:rsidRPr="002F50B7">
        <w:rPr>
          <w:sz w:val="28"/>
          <w:szCs w:val="28"/>
          <w:lang w:val="uk-UA"/>
        </w:rPr>
        <w:t xml:space="preserve"> </w:t>
      </w:r>
      <w:r w:rsidRPr="00806AD1">
        <w:rPr>
          <w:sz w:val="28"/>
          <w:szCs w:val="28"/>
          <w:lang w:val="uk-UA"/>
        </w:rPr>
        <w:t>см/сек до 98,69±3,12 см/сек і від 0,2</w:t>
      </w:r>
      <w:r>
        <w:rPr>
          <w:sz w:val="28"/>
          <w:szCs w:val="28"/>
          <w:lang w:val="uk-UA"/>
        </w:rPr>
        <w:t>0</w:t>
      </w:r>
      <w:r w:rsidRPr="00806AD1">
        <w:rPr>
          <w:sz w:val="28"/>
          <w:szCs w:val="28"/>
          <w:lang w:val="uk-UA"/>
        </w:rPr>
        <w:t>±0,007</w:t>
      </w:r>
      <w:r>
        <w:rPr>
          <w:sz w:val="28"/>
          <w:szCs w:val="28"/>
          <w:lang w:val="uk-UA"/>
        </w:rPr>
        <w:t xml:space="preserve"> см </w:t>
      </w:r>
      <w:r w:rsidRPr="00806AD1">
        <w:rPr>
          <w:sz w:val="28"/>
          <w:szCs w:val="28"/>
          <w:lang w:val="uk-UA"/>
        </w:rPr>
        <w:t>до 0,24±0,008 см відповідно, на 17-21%</w:t>
      </w:r>
      <w:r>
        <w:rPr>
          <w:sz w:val="28"/>
          <w:szCs w:val="28"/>
          <w:lang w:val="uk-UA"/>
        </w:rPr>
        <w:t>.</w:t>
      </w:r>
    </w:p>
    <w:p w:rsidR="00DE7215" w:rsidRPr="00562460" w:rsidRDefault="00DE7215" w:rsidP="00AF41DC">
      <w:pPr>
        <w:pStyle w:val="NormalWeb"/>
        <w:spacing w:before="0" w:beforeAutospacing="0" w:after="0" w:afterAutospacing="0" w:line="360" w:lineRule="auto"/>
        <w:ind w:firstLine="720"/>
        <w:jc w:val="both"/>
        <w:rPr>
          <w:sz w:val="28"/>
          <w:szCs w:val="28"/>
          <w:lang w:val="uk-UA"/>
        </w:rPr>
      </w:pPr>
      <w:r w:rsidRPr="00562460">
        <w:rPr>
          <w:sz w:val="28"/>
          <w:szCs w:val="28"/>
          <w:lang w:val="uk-UA"/>
        </w:rPr>
        <w:t xml:space="preserve"> Зміни співвідношення часу прискорення потоку крові до часу вигнання бул</w:t>
      </w:r>
      <w:r>
        <w:rPr>
          <w:sz w:val="28"/>
          <w:szCs w:val="28"/>
          <w:lang w:val="uk-UA"/>
        </w:rPr>
        <w:t>и</w:t>
      </w:r>
      <w:r w:rsidRPr="00562460">
        <w:rPr>
          <w:sz w:val="28"/>
          <w:szCs w:val="28"/>
          <w:lang w:val="uk-UA"/>
        </w:rPr>
        <w:t xml:space="preserve"> різноспрямованим</w:t>
      </w:r>
      <w:r>
        <w:rPr>
          <w:sz w:val="28"/>
          <w:szCs w:val="28"/>
          <w:lang w:val="uk-UA"/>
        </w:rPr>
        <w:t>и</w:t>
      </w:r>
      <w:r w:rsidRPr="00562460">
        <w:rPr>
          <w:sz w:val="28"/>
          <w:szCs w:val="28"/>
          <w:lang w:val="uk-UA"/>
        </w:rPr>
        <w:t xml:space="preserve"> в аорті і л</w:t>
      </w:r>
      <w:r>
        <w:rPr>
          <w:sz w:val="28"/>
          <w:szCs w:val="28"/>
          <w:lang w:val="uk-UA"/>
        </w:rPr>
        <w:t xml:space="preserve">егеневій артерії, що, можливо, відбивало, </w:t>
      </w:r>
      <w:r w:rsidRPr="00562460">
        <w:rPr>
          <w:sz w:val="28"/>
          <w:szCs w:val="28"/>
          <w:lang w:val="uk-UA"/>
        </w:rPr>
        <w:t xml:space="preserve">різний ступінь післянавантаження і збільшення скоротливої здатності. У </w:t>
      </w:r>
      <w:r>
        <w:rPr>
          <w:sz w:val="28"/>
          <w:szCs w:val="28"/>
          <w:lang w:val="uk-UA"/>
        </w:rPr>
        <w:t>школярів, народжених до строку</w:t>
      </w:r>
      <w:r w:rsidRPr="00562460">
        <w:rPr>
          <w:sz w:val="28"/>
          <w:szCs w:val="28"/>
          <w:lang w:val="uk-UA"/>
        </w:rPr>
        <w:t xml:space="preserve"> мав місце менший ступінь збільшення швидкості в обох магістральних судинах, в групі 2б достовірно для аорти - 115,39±3,94 см/сек VmaxAo і 0,23±0,008 см Ao VTI, і в той же час, менше значення ЛА AT/ET - 0,36±0,011 умов/од показувало наявність у цієї групи підвищеного тиску в легеневій артерії. Вказане могло свідчити про наявність систолічної дисфункції об</w:t>
      </w:r>
      <w:r>
        <w:rPr>
          <w:sz w:val="28"/>
          <w:szCs w:val="28"/>
          <w:lang w:val="uk-UA"/>
        </w:rPr>
        <w:t>ох шлуночків серця в групі передчасно народжених</w:t>
      </w:r>
      <w:r w:rsidRPr="00562460">
        <w:rPr>
          <w:sz w:val="28"/>
          <w:szCs w:val="28"/>
          <w:lang w:val="uk-UA"/>
        </w:rPr>
        <w:t xml:space="preserve"> [</w:t>
      </w:r>
      <w:r w:rsidRPr="00537464">
        <w:rPr>
          <w:sz w:val="28"/>
          <w:szCs w:val="28"/>
        </w:rPr>
        <w:t>55</w:t>
      </w:r>
      <w:r w:rsidRPr="00562460">
        <w:rPr>
          <w:sz w:val="28"/>
          <w:szCs w:val="28"/>
          <w:lang w:val="uk-UA"/>
        </w:rPr>
        <w:t xml:space="preserve">]. </w:t>
      </w:r>
    </w:p>
    <w:p w:rsidR="00DE7215" w:rsidRPr="008F12B2" w:rsidRDefault="00DE7215" w:rsidP="00AF41DC">
      <w:pPr>
        <w:spacing w:line="360" w:lineRule="auto"/>
        <w:ind w:firstLine="720"/>
        <w:jc w:val="both"/>
        <w:rPr>
          <w:sz w:val="28"/>
          <w:szCs w:val="28"/>
          <w:lang w:val="uk-UA"/>
        </w:rPr>
      </w:pPr>
      <w:r w:rsidRPr="00806AD1">
        <w:rPr>
          <w:sz w:val="28"/>
          <w:szCs w:val="28"/>
          <w:lang w:val="uk-UA"/>
        </w:rPr>
        <w:t>Аналіз кривих швидкостей току крові у дітей контрольної групи на рівні</w:t>
      </w:r>
      <w:r>
        <w:rPr>
          <w:sz w:val="28"/>
          <w:szCs w:val="28"/>
          <w:lang w:val="uk-UA"/>
        </w:rPr>
        <w:t xml:space="preserve"> мітрального і трикуспідального</w:t>
      </w:r>
      <w:r w:rsidRPr="00806AD1">
        <w:rPr>
          <w:sz w:val="28"/>
          <w:szCs w:val="28"/>
          <w:lang w:val="uk-UA"/>
        </w:rPr>
        <w:t xml:space="preserve"> клапанів вказав на достовірне збільшення максимальної швидкості у фазу швидкого від 91,03±3,11 до 100,23±3,24 см/сек Е МК і від 61,03±2,6</w:t>
      </w:r>
      <w:r>
        <w:rPr>
          <w:sz w:val="28"/>
          <w:szCs w:val="28"/>
          <w:lang w:val="uk-UA"/>
        </w:rPr>
        <w:t>0</w:t>
      </w:r>
      <w:r w:rsidRPr="00806AD1">
        <w:rPr>
          <w:sz w:val="28"/>
          <w:szCs w:val="28"/>
          <w:lang w:val="uk-UA"/>
        </w:rPr>
        <w:t xml:space="preserve"> до 66,78±2,48 см/сек Е ТК, так і повільного від 49,08±2,32 до 56,79±2,44 см/сеік А МК і від 36,76±1,81 до 41,92±1,63 см/сек А ТК наповнення шлуночків, більшою мірою за рахунок </w:t>
      </w:r>
      <w:r w:rsidRPr="008F12B2">
        <w:rPr>
          <w:sz w:val="28"/>
          <w:szCs w:val="28"/>
          <w:lang w:val="uk-UA"/>
        </w:rPr>
        <w:t>останнього.</w:t>
      </w:r>
    </w:p>
    <w:p w:rsidR="00DE7215" w:rsidRPr="008F12B2" w:rsidRDefault="00DE7215" w:rsidP="00AF41DC">
      <w:pPr>
        <w:pStyle w:val="NormalWeb"/>
        <w:spacing w:before="0" w:beforeAutospacing="0" w:after="0" w:afterAutospacing="0" w:line="360" w:lineRule="auto"/>
        <w:ind w:firstLine="720"/>
        <w:jc w:val="both"/>
        <w:rPr>
          <w:sz w:val="28"/>
          <w:szCs w:val="28"/>
          <w:lang w:val="uk-UA"/>
        </w:rPr>
      </w:pPr>
      <w:r w:rsidRPr="008F12B2">
        <w:rPr>
          <w:sz w:val="28"/>
          <w:szCs w:val="28"/>
          <w:lang w:val="uk-UA"/>
        </w:rPr>
        <w:t xml:space="preserve">Для </w:t>
      </w:r>
      <w:r>
        <w:rPr>
          <w:sz w:val="28"/>
          <w:szCs w:val="28"/>
          <w:lang w:val="uk-UA"/>
        </w:rPr>
        <w:t xml:space="preserve">школярів, </w:t>
      </w:r>
      <w:r w:rsidRPr="008F12B2">
        <w:rPr>
          <w:sz w:val="28"/>
          <w:szCs w:val="28"/>
          <w:lang w:val="uk-UA"/>
        </w:rPr>
        <w:t>народжених до строку було відмічено менше збільшення (p&gt;0,05) величин кривих швидкостей кровотоку у відповідь на навантаження. Причому для мітрального клапана було характерним менше лише на 7-8% збільшення швидкості у фазу повільного наповнення шлуночка - А МК 52,79±2,3</w:t>
      </w:r>
      <w:r>
        <w:rPr>
          <w:sz w:val="28"/>
          <w:szCs w:val="28"/>
          <w:lang w:val="uk-UA"/>
        </w:rPr>
        <w:t>0</w:t>
      </w:r>
      <w:r w:rsidRPr="008F12B2">
        <w:rPr>
          <w:sz w:val="28"/>
          <w:szCs w:val="28"/>
          <w:lang w:val="uk-UA"/>
        </w:rPr>
        <w:t xml:space="preserve"> см/сек і 51,02±2,51 см/сек в групах 2а і 2б, тоді як для трикуспідального у фазу швидкого лише на 2-6% - до 63,09±2,35 см/сек і 59,02±2,99 см/сек Е ТК відповідно. Це дозволило оцінити спрямованість зміни діастолічної функції як тип 2 для мітрального клапана і тип 1 для трикуспідального  [</w:t>
      </w:r>
      <w:r w:rsidRPr="00662350">
        <w:rPr>
          <w:sz w:val="28"/>
          <w:szCs w:val="28"/>
          <w:lang w:val="uk-UA"/>
        </w:rPr>
        <w:t>55, 56</w:t>
      </w:r>
      <w:r w:rsidRPr="008F12B2">
        <w:rPr>
          <w:sz w:val="28"/>
          <w:szCs w:val="28"/>
          <w:lang w:val="uk-UA"/>
        </w:rPr>
        <w:t xml:space="preserve">]. </w:t>
      </w:r>
    </w:p>
    <w:p w:rsidR="00DE7215" w:rsidRPr="00806AD1" w:rsidRDefault="00DE7215" w:rsidP="00AF41DC">
      <w:pPr>
        <w:pStyle w:val="NormalWeb"/>
        <w:spacing w:before="0" w:beforeAutospacing="0" w:after="0" w:afterAutospacing="0" w:line="360" w:lineRule="auto"/>
        <w:ind w:firstLine="720"/>
        <w:jc w:val="both"/>
        <w:rPr>
          <w:sz w:val="28"/>
          <w:szCs w:val="28"/>
          <w:lang w:val="uk-UA"/>
        </w:rPr>
      </w:pPr>
      <w:r w:rsidRPr="00806AD1">
        <w:rPr>
          <w:sz w:val="28"/>
          <w:szCs w:val="28"/>
          <w:lang w:val="uk-UA"/>
        </w:rPr>
        <w:t>Для визначення ступеня можливого впливу чинників анамнезу і життя на показники, що відображають систолодіастолічну функцію серця вивчено співвідношення шансів між парами порівняння. Заздалегідь бул</w:t>
      </w:r>
      <w:r>
        <w:rPr>
          <w:sz w:val="28"/>
          <w:szCs w:val="28"/>
          <w:lang w:val="uk-UA"/>
        </w:rPr>
        <w:t>о</w:t>
      </w:r>
      <w:r w:rsidRPr="00806AD1">
        <w:rPr>
          <w:sz w:val="28"/>
          <w:szCs w:val="28"/>
          <w:lang w:val="uk-UA"/>
        </w:rPr>
        <w:t xml:space="preserve"> виділен</w:t>
      </w:r>
      <w:r>
        <w:rPr>
          <w:sz w:val="28"/>
          <w:szCs w:val="28"/>
          <w:lang w:val="uk-UA"/>
        </w:rPr>
        <w:t>о пацієнтів</w:t>
      </w:r>
      <w:r w:rsidRPr="00806AD1">
        <w:rPr>
          <w:sz w:val="28"/>
          <w:szCs w:val="28"/>
          <w:lang w:val="uk-UA"/>
        </w:rPr>
        <w:t xml:space="preserve">, у яких вказані параметри були нижчі або вищі двох сигмальних відхилень від нормативних, отриманих в контрольній групі. Після - побудовані ряди пар порівнянь та статистично оброблені з визначенням критеріїв </w:t>
      </w:r>
      <w:r>
        <w:rPr>
          <w:sz w:val="28"/>
          <w:szCs w:val="28"/>
          <w:lang w:val="uk-UA"/>
        </w:rPr>
        <w:t>достовірності Пірсона і Фишера</w:t>
      </w:r>
      <w:r w:rsidRPr="00806AD1">
        <w:rPr>
          <w:sz w:val="28"/>
          <w:szCs w:val="28"/>
          <w:lang w:val="uk-UA"/>
        </w:rPr>
        <w:t>. В цілому, наявність систолічної дисфункції відмічено у 8,62±3,72% і 14,29±6</w:t>
      </w:r>
      <w:r>
        <w:rPr>
          <w:sz w:val="28"/>
          <w:szCs w:val="28"/>
          <w:lang w:val="uk-UA"/>
        </w:rPr>
        <w:t>,00</w:t>
      </w:r>
      <w:r w:rsidRPr="00806AD1">
        <w:rPr>
          <w:sz w:val="28"/>
          <w:szCs w:val="28"/>
          <w:lang w:val="uk-UA"/>
        </w:rPr>
        <w:t>% пацієнтів груп 2а і 2б. Ознаки діастолічної дисфункції зустрічалися рідше. Для лівого шлуночк</w:t>
      </w:r>
      <w:r>
        <w:rPr>
          <w:sz w:val="28"/>
          <w:szCs w:val="28"/>
          <w:lang w:val="uk-UA"/>
        </w:rPr>
        <w:t>а</w:t>
      </w:r>
      <w:r w:rsidRPr="00806AD1">
        <w:rPr>
          <w:sz w:val="28"/>
          <w:szCs w:val="28"/>
          <w:lang w:val="uk-UA"/>
        </w:rPr>
        <w:t xml:space="preserve"> її частота склала 5,17±2,93% і 11,43±5,46% та для правого - 3,45±2,42% і 5,71±3,98% серед  </w:t>
      </w:r>
      <w:r>
        <w:rPr>
          <w:sz w:val="28"/>
          <w:szCs w:val="28"/>
          <w:lang w:val="uk-UA"/>
        </w:rPr>
        <w:t>народжених до строку</w:t>
      </w:r>
      <w:r w:rsidRPr="00806AD1">
        <w:rPr>
          <w:sz w:val="28"/>
          <w:szCs w:val="28"/>
          <w:lang w:val="uk-UA"/>
        </w:rPr>
        <w:t xml:space="preserve"> з пропорційним і диспропорційним розвитком відповідно.</w:t>
      </w:r>
    </w:p>
    <w:p w:rsidR="00DE7215" w:rsidRPr="00296787" w:rsidRDefault="00DE7215" w:rsidP="00AF41DC">
      <w:pPr>
        <w:spacing w:line="360" w:lineRule="auto"/>
        <w:ind w:firstLine="720"/>
        <w:jc w:val="both"/>
        <w:rPr>
          <w:color w:val="000000"/>
          <w:sz w:val="28"/>
          <w:szCs w:val="28"/>
          <w:lang w:val="uk-UA"/>
        </w:rPr>
      </w:pPr>
      <w:r>
        <w:rPr>
          <w:color w:val="000000"/>
          <w:sz w:val="28"/>
          <w:szCs w:val="28"/>
          <w:lang w:val="uk-UA"/>
        </w:rPr>
        <w:t xml:space="preserve">Відомо, що зміни діастолічної функції міокарда виникають раніше і зумовлені розвитком компенсаторних реакцій, направлених на підтримку систолічної функції, зокрема гіпертрофії міокарда, що в свою чергу призводить до порушення діастолічної функції </w:t>
      </w:r>
      <w:r w:rsidRPr="00ED6F1D">
        <w:rPr>
          <w:sz w:val="28"/>
          <w:szCs w:val="28"/>
          <w:lang w:val="uk-UA"/>
        </w:rPr>
        <w:t>[</w:t>
      </w:r>
      <w:r w:rsidRPr="00482F6A">
        <w:rPr>
          <w:sz w:val="28"/>
          <w:szCs w:val="28"/>
          <w:lang w:val="uk-UA"/>
        </w:rPr>
        <w:t>54, 55</w:t>
      </w:r>
      <w:r w:rsidRPr="00ED6F1D">
        <w:rPr>
          <w:sz w:val="28"/>
          <w:szCs w:val="28"/>
          <w:lang w:val="uk-UA"/>
        </w:rPr>
        <w:t xml:space="preserve">]. </w:t>
      </w:r>
      <w:r w:rsidRPr="00296787">
        <w:rPr>
          <w:sz w:val="28"/>
          <w:szCs w:val="28"/>
          <w:lang w:val="uk-UA"/>
        </w:rPr>
        <w:t xml:space="preserve">Однак, при </w:t>
      </w:r>
      <w:r>
        <w:rPr>
          <w:sz w:val="28"/>
          <w:szCs w:val="28"/>
          <w:lang w:val="uk-UA"/>
        </w:rPr>
        <w:t>дослідженні реакції на навантаження у дітей за відсутності верифікованої патології ССС, даних про збільшення товщини міокарда та підвищення АТ але з анамнестичними ознаками зкомпроментованості системи - слід очикувати на зміни перш за все з боку систолічного навантаження.</w:t>
      </w:r>
      <w:r w:rsidRPr="00296787">
        <w:rPr>
          <w:sz w:val="28"/>
          <w:szCs w:val="28"/>
          <w:lang w:val="uk-UA"/>
        </w:rPr>
        <w:t xml:space="preserve"> </w:t>
      </w:r>
    </w:p>
    <w:p w:rsidR="00DE7215" w:rsidRDefault="00DE7215" w:rsidP="00AF41DC">
      <w:pPr>
        <w:spacing w:line="360" w:lineRule="auto"/>
        <w:ind w:firstLine="720"/>
        <w:jc w:val="both"/>
        <w:rPr>
          <w:sz w:val="28"/>
          <w:szCs w:val="28"/>
        </w:rPr>
      </w:pPr>
      <w:r>
        <w:rPr>
          <w:sz w:val="28"/>
          <w:szCs w:val="28"/>
          <w:lang w:val="uk-UA"/>
        </w:rPr>
        <w:t xml:space="preserve">Зміни систолічної функції зростали при наявності недоношеності в </w:t>
      </w:r>
      <w:r w:rsidRPr="00F96327">
        <w:rPr>
          <w:sz w:val="28"/>
          <w:szCs w:val="28"/>
          <w:lang w:val="uk-UA"/>
        </w:rPr>
        <w:t>4,9 раз</w:t>
      </w:r>
      <w:r>
        <w:rPr>
          <w:sz w:val="28"/>
          <w:szCs w:val="28"/>
          <w:lang w:val="uk-UA"/>
        </w:rPr>
        <w:t>и</w:t>
      </w:r>
      <w:r w:rsidRPr="00F96327">
        <w:rPr>
          <w:sz w:val="28"/>
          <w:szCs w:val="28"/>
          <w:lang w:val="uk-UA"/>
        </w:rPr>
        <w:t xml:space="preserve">, </w:t>
      </w:r>
      <w:r>
        <w:rPr>
          <w:sz w:val="28"/>
          <w:szCs w:val="28"/>
          <w:lang w:val="uk-UA"/>
        </w:rPr>
        <w:t>але</w:t>
      </w:r>
      <w:r w:rsidRPr="00F96327">
        <w:rPr>
          <w:sz w:val="28"/>
          <w:szCs w:val="28"/>
          <w:lang w:val="uk-UA"/>
        </w:rPr>
        <w:t xml:space="preserve"> величина </w:t>
      </w:r>
      <w:r w:rsidRPr="00E35A10">
        <w:rPr>
          <w:sz w:val="28"/>
          <w:szCs w:val="28"/>
          <w:lang w:val="en-US"/>
        </w:rPr>
        <w:t>Ponderal</w:t>
      </w:r>
      <w:r w:rsidRPr="00F96327">
        <w:rPr>
          <w:sz w:val="28"/>
          <w:szCs w:val="28"/>
          <w:lang w:val="uk-UA"/>
        </w:rPr>
        <w:t xml:space="preserve"> </w:t>
      </w:r>
      <w:r w:rsidRPr="00E35A10">
        <w:rPr>
          <w:sz w:val="28"/>
          <w:szCs w:val="28"/>
          <w:lang w:val="en-US"/>
        </w:rPr>
        <w:t>index</w:t>
      </w:r>
      <w:r w:rsidRPr="00F96327">
        <w:rPr>
          <w:sz w:val="28"/>
          <w:szCs w:val="28"/>
          <w:lang w:val="uk-UA"/>
        </w:rPr>
        <w:t xml:space="preserve"> ниж</w:t>
      </w:r>
      <w:r>
        <w:rPr>
          <w:sz w:val="28"/>
          <w:szCs w:val="28"/>
          <w:lang w:val="uk-UA"/>
        </w:rPr>
        <w:t>ч</w:t>
      </w:r>
      <w:r w:rsidRPr="00F96327">
        <w:rPr>
          <w:sz w:val="28"/>
          <w:szCs w:val="28"/>
          <w:lang w:val="uk-UA"/>
        </w:rPr>
        <w:t>е 2,5 при</w:t>
      </w:r>
      <w:r>
        <w:rPr>
          <w:sz w:val="28"/>
          <w:szCs w:val="28"/>
          <w:lang w:val="uk-UA"/>
        </w:rPr>
        <w:t>з</w:t>
      </w:r>
      <w:r w:rsidRPr="00F96327">
        <w:rPr>
          <w:sz w:val="28"/>
          <w:szCs w:val="28"/>
          <w:lang w:val="uk-UA"/>
        </w:rPr>
        <w:t xml:space="preserve">водила </w:t>
      </w:r>
      <w:r>
        <w:rPr>
          <w:sz w:val="28"/>
          <w:szCs w:val="28"/>
          <w:lang w:val="uk-UA"/>
        </w:rPr>
        <w:t>до підвищення шансів її падіння</w:t>
      </w:r>
      <w:r w:rsidRPr="00F96327">
        <w:rPr>
          <w:sz w:val="28"/>
          <w:szCs w:val="28"/>
          <w:lang w:val="uk-UA"/>
        </w:rPr>
        <w:t xml:space="preserve">. </w:t>
      </w:r>
      <w:r w:rsidRPr="00140FAD">
        <w:rPr>
          <w:sz w:val="28"/>
          <w:szCs w:val="28"/>
          <w:lang w:val="uk-UA"/>
        </w:rPr>
        <w:t xml:space="preserve">Параметр СШ в </w:t>
      </w:r>
      <w:r>
        <w:rPr>
          <w:sz w:val="28"/>
          <w:szCs w:val="28"/>
          <w:lang w:val="uk-UA"/>
        </w:rPr>
        <w:t>цьому випадку дорівнював</w:t>
      </w:r>
      <w:r w:rsidRPr="00140FAD">
        <w:rPr>
          <w:sz w:val="28"/>
          <w:szCs w:val="28"/>
          <w:lang w:val="uk-UA"/>
        </w:rPr>
        <w:t xml:space="preserve"> 6,39 </w:t>
      </w:r>
      <w:r>
        <w:rPr>
          <w:sz w:val="28"/>
          <w:szCs w:val="28"/>
          <w:lang w:val="uk-UA"/>
        </w:rPr>
        <w:t>о</w:t>
      </w:r>
      <w:r w:rsidRPr="00140FAD">
        <w:rPr>
          <w:sz w:val="28"/>
          <w:szCs w:val="28"/>
          <w:lang w:val="uk-UA"/>
        </w:rPr>
        <w:t>диниц</w:t>
      </w:r>
      <w:r>
        <w:rPr>
          <w:sz w:val="28"/>
          <w:szCs w:val="28"/>
          <w:lang w:val="uk-UA"/>
        </w:rPr>
        <w:t>ь</w:t>
      </w:r>
      <w:r w:rsidRPr="00140FAD">
        <w:rPr>
          <w:sz w:val="28"/>
          <w:szCs w:val="28"/>
          <w:lang w:val="uk-UA"/>
        </w:rPr>
        <w:t xml:space="preserve">. </w:t>
      </w:r>
      <w:r>
        <w:rPr>
          <w:sz w:val="28"/>
          <w:szCs w:val="28"/>
          <w:lang w:val="uk-UA"/>
        </w:rPr>
        <w:t xml:space="preserve">Це пояснюється більш значною дією негативних факторів під час вагітності, що призводило до </w:t>
      </w:r>
      <w:r w:rsidRPr="00140FAD">
        <w:rPr>
          <w:sz w:val="28"/>
          <w:szCs w:val="28"/>
          <w:lang w:val="uk-UA"/>
        </w:rPr>
        <w:t>диспропорц</w:t>
      </w:r>
      <w:r>
        <w:rPr>
          <w:sz w:val="28"/>
          <w:szCs w:val="28"/>
          <w:lang w:val="uk-UA"/>
        </w:rPr>
        <w:t>ійн</w:t>
      </w:r>
      <w:r w:rsidRPr="00140FAD">
        <w:rPr>
          <w:sz w:val="28"/>
          <w:szCs w:val="28"/>
          <w:lang w:val="uk-UA"/>
        </w:rPr>
        <w:t>о</w:t>
      </w:r>
      <w:r>
        <w:rPr>
          <w:sz w:val="28"/>
          <w:szCs w:val="28"/>
          <w:lang w:val="uk-UA"/>
        </w:rPr>
        <w:t>г</w:t>
      </w:r>
      <w:r w:rsidRPr="00140FAD">
        <w:rPr>
          <w:sz w:val="28"/>
          <w:szCs w:val="28"/>
          <w:lang w:val="uk-UA"/>
        </w:rPr>
        <w:t>о</w:t>
      </w:r>
      <w:r>
        <w:rPr>
          <w:sz w:val="28"/>
          <w:szCs w:val="28"/>
          <w:lang w:val="uk-UA"/>
        </w:rPr>
        <w:t xml:space="preserve"> розвитку та, одночасно, можливим </w:t>
      </w:r>
      <w:r w:rsidRPr="00140FAD">
        <w:rPr>
          <w:sz w:val="28"/>
          <w:szCs w:val="28"/>
          <w:lang w:val="uk-UA"/>
        </w:rPr>
        <w:t xml:space="preserve"> морфо</w:t>
      </w:r>
      <w:r>
        <w:rPr>
          <w:sz w:val="28"/>
          <w:szCs w:val="28"/>
          <w:lang w:val="uk-UA"/>
        </w:rPr>
        <w:t>-</w:t>
      </w:r>
      <w:r w:rsidRPr="00140FAD">
        <w:rPr>
          <w:sz w:val="28"/>
          <w:szCs w:val="28"/>
          <w:lang w:val="uk-UA"/>
        </w:rPr>
        <w:t>функ</w:t>
      </w:r>
      <w:r>
        <w:rPr>
          <w:sz w:val="28"/>
          <w:szCs w:val="28"/>
          <w:lang w:val="uk-UA"/>
        </w:rPr>
        <w:t>ц</w:t>
      </w:r>
      <w:r w:rsidRPr="00140FAD">
        <w:rPr>
          <w:sz w:val="28"/>
          <w:szCs w:val="28"/>
          <w:lang w:val="uk-UA"/>
        </w:rPr>
        <w:t>іональ</w:t>
      </w:r>
      <w:r>
        <w:rPr>
          <w:sz w:val="28"/>
          <w:szCs w:val="28"/>
          <w:lang w:val="uk-UA"/>
        </w:rPr>
        <w:t>н</w:t>
      </w:r>
      <w:r w:rsidRPr="00140FAD">
        <w:rPr>
          <w:sz w:val="28"/>
          <w:szCs w:val="28"/>
          <w:lang w:val="uk-UA"/>
        </w:rPr>
        <w:t xml:space="preserve">им </w:t>
      </w:r>
      <w:r>
        <w:rPr>
          <w:sz w:val="28"/>
          <w:szCs w:val="28"/>
          <w:lang w:val="uk-UA"/>
        </w:rPr>
        <w:t>змінам серцево - судинної системи</w:t>
      </w:r>
      <w:r w:rsidRPr="00140FAD">
        <w:rPr>
          <w:sz w:val="28"/>
          <w:szCs w:val="28"/>
          <w:lang w:val="uk-UA"/>
        </w:rPr>
        <w:t xml:space="preserve">. </w:t>
      </w:r>
      <w:r>
        <w:rPr>
          <w:sz w:val="28"/>
          <w:szCs w:val="28"/>
          <w:lang w:val="uk-UA"/>
        </w:rPr>
        <w:t xml:space="preserve">Непрямим підтвердженням цього є велика частота виявлених нами малих аномалій розвитку ССС у дітей зі значеннями </w:t>
      </w:r>
      <w:r w:rsidRPr="00E35A10">
        <w:rPr>
          <w:sz w:val="28"/>
          <w:szCs w:val="28"/>
          <w:lang w:val="en-US"/>
        </w:rPr>
        <w:t>Ponderal</w:t>
      </w:r>
      <w:r w:rsidRPr="00E35A10">
        <w:rPr>
          <w:sz w:val="28"/>
          <w:szCs w:val="28"/>
        </w:rPr>
        <w:t xml:space="preserve"> </w:t>
      </w:r>
      <w:r w:rsidRPr="00E35A10">
        <w:rPr>
          <w:sz w:val="28"/>
          <w:szCs w:val="28"/>
          <w:lang w:val="en-US"/>
        </w:rPr>
        <w:t>index</w:t>
      </w:r>
      <w:r>
        <w:rPr>
          <w:sz w:val="28"/>
          <w:szCs w:val="28"/>
        </w:rPr>
        <w:t xml:space="preserve"> ниж</w:t>
      </w:r>
      <w:r>
        <w:rPr>
          <w:sz w:val="28"/>
          <w:szCs w:val="28"/>
          <w:lang w:val="uk-UA"/>
        </w:rPr>
        <w:t>чими</w:t>
      </w:r>
      <w:r>
        <w:rPr>
          <w:sz w:val="28"/>
          <w:szCs w:val="28"/>
        </w:rPr>
        <w:t xml:space="preserve"> </w:t>
      </w:r>
      <w:r>
        <w:rPr>
          <w:sz w:val="28"/>
          <w:szCs w:val="28"/>
          <w:lang w:val="uk-UA"/>
        </w:rPr>
        <w:t xml:space="preserve">за </w:t>
      </w:r>
      <w:r>
        <w:rPr>
          <w:sz w:val="28"/>
          <w:szCs w:val="28"/>
        </w:rPr>
        <w:t xml:space="preserve">2,5. </w:t>
      </w:r>
    </w:p>
    <w:p w:rsidR="00DE7215" w:rsidRDefault="00DE7215" w:rsidP="00AF41DC">
      <w:pPr>
        <w:spacing w:line="360" w:lineRule="auto"/>
        <w:ind w:firstLine="720"/>
        <w:jc w:val="both"/>
        <w:rPr>
          <w:sz w:val="28"/>
          <w:szCs w:val="28"/>
        </w:rPr>
      </w:pPr>
      <w:r>
        <w:rPr>
          <w:sz w:val="28"/>
          <w:szCs w:val="28"/>
        </w:rPr>
        <w:t>Шанс</w:t>
      </w:r>
      <w:r>
        <w:rPr>
          <w:sz w:val="28"/>
          <w:szCs w:val="28"/>
          <w:lang w:val="uk-UA"/>
        </w:rPr>
        <w:t>и зниження фракції викиду при наявності гестозу матері збільшувалися д</w:t>
      </w:r>
      <w:r>
        <w:rPr>
          <w:sz w:val="28"/>
          <w:szCs w:val="28"/>
        </w:rPr>
        <w:t xml:space="preserve">о 14,94 </w:t>
      </w:r>
      <w:r>
        <w:rPr>
          <w:sz w:val="28"/>
          <w:szCs w:val="28"/>
          <w:lang w:val="uk-UA"/>
        </w:rPr>
        <w:t>о</w:t>
      </w:r>
      <w:r>
        <w:rPr>
          <w:sz w:val="28"/>
          <w:szCs w:val="28"/>
        </w:rPr>
        <w:t>диниц</w:t>
      </w:r>
      <w:r>
        <w:rPr>
          <w:sz w:val="28"/>
          <w:szCs w:val="28"/>
          <w:lang w:val="uk-UA"/>
        </w:rPr>
        <w:t>ь</w:t>
      </w:r>
      <w:r>
        <w:rPr>
          <w:sz w:val="28"/>
          <w:szCs w:val="28"/>
        </w:rPr>
        <w:t xml:space="preserve"> </w:t>
      </w:r>
      <w:r>
        <w:rPr>
          <w:sz w:val="28"/>
          <w:szCs w:val="28"/>
          <w:lang w:val="uk-UA"/>
        </w:rPr>
        <w:t>і</w:t>
      </w:r>
      <w:r>
        <w:rPr>
          <w:sz w:val="28"/>
          <w:szCs w:val="28"/>
        </w:rPr>
        <w:t xml:space="preserve"> б</w:t>
      </w:r>
      <w:r>
        <w:rPr>
          <w:sz w:val="28"/>
          <w:szCs w:val="28"/>
          <w:lang w:val="uk-UA"/>
        </w:rPr>
        <w:t>у</w:t>
      </w:r>
      <w:r>
        <w:rPr>
          <w:sz w:val="28"/>
          <w:szCs w:val="28"/>
        </w:rPr>
        <w:t>ли достов</w:t>
      </w:r>
      <w:r>
        <w:rPr>
          <w:sz w:val="28"/>
          <w:szCs w:val="28"/>
          <w:lang w:val="uk-UA"/>
        </w:rPr>
        <w:t>і</w:t>
      </w:r>
      <w:r>
        <w:rPr>
          <w:sz w:val="28"/>
          <w:szCs w:val="28"/>
        </w:rPr>
        <w:t>рн</w:t>
      </w:r>
      <w:r>
        <w:rPr>
          <w:sz w:val="28"/>
          <w:szCs w:val="28"/>
          <w:lang w:val="uk-UA"/>
        </w:rPr>
        <w:t>и</w:t>
      </w:r>
      <w:r>
        <w:rPr>
          <w:sz w:val="28"/>
          <w:szCs w:val="28"/>
        </w:rPr>
        <w:t>ми. Асф</w:t>
      </w:r>
      <w:r>
        <w:rPr>
          <w:sz w:val="28"/>
          <w:szCs w:val="28"/>
          <w:lang w:val="uk-UA"/>
        </w:rPr>
        <w:t>і</w:t>
      </w:r>
      <w:r>
        <w:rPr>
          <w:sz w:val="28"/>
          <w:szCs w:val="28"/>
        </w:rPr>
        <w:t>кс</w:t>
      </w:r>
      <w:r>
        <w:rPr>
          <w:sz w:val="28"/>
          <w:szCs w:val="28"/>
          <w:lang w:val="uk-UA"/>
        </w:rPr>
        <w:t>і</w:t>
      </w:r>
      <w:r>
        <w:rPr>
          <w:sz w:val="28"/>
          <w:szCs w:val="28"/>
        </w:rPr>
        <w:t xml:space="preserve">я при </w:t>
      </w:r>
      <w:r>
        <w:rPr>
          <w:sz w:val="28"/>
          <w:szCs w:val="28"/>
          <w:lang w:val="uk-UA"/>
        </w:rPr>
        <w:t xml:space="preserve">народженні мала менший вплив на функціональний стан серцево - судинної системи. </w:t>
      </w:r>
      <w:r>
        <w:rPr>
          <w:sz w:val="28"/>
          <w:szCs w:val="28"/>
        </w:rPr>
        <w:t>Оц</w:t>
      </w:r>
      <w:r>
        <w:rPr>
          <w:sz w:val="28"/>
          <w:szCs w:val="28"/>
          <w:lang w:val="uk-UA"/>
        </w:rPr>
        <w:t>і</w:t>
      </w:r>
      <w:r>
        <w:rPr>
          <w:sz w:val="28"/>
          <w:szCs w:val="28"/>
        </w:rPr>
        <w:t xml:space="preserve">нка </w:t>
      </w:r>
      <w:r>
        <w:rPr>
          <w:sz w:val="28"/>
          <w:szCs w:val="28"/>
          <w:lang w:val="uk-UA"/>
        </w:rPr>
        <w:t>за</w:t>
      </w:r>
      <w:r>
        <w:rPr>
          <w:sz w:val="28"/>
          <w:szCs w:val="28"/>
        </w:rPr>
        <w:t xml:space="preserve"> шкал</w:t>
      </w:r>
      <w:r>
        <w:rPr>
          <w:sz w:val="28"/>
          <w:szCs w:val="28"/>
          <w:lang w:val="uk-UA"/>
        </w:rPr>
        <w:t>ою</w:t>
      </w:r>
      <w:r>
        <w:rPr>
          <w:sz w:val="28"/>
          <w:szCs w:val="28"/>
        </w:rPr>
        <w:t xml:space="preserve"> </w:t>
      </w:r>
      <w:r>
        <w:rPr>
          <w:sz w:val="28"/>
          <w:szCs w:val="28"/>
          <w:lang w:val="en-US"/>
        </w:rPr>
        <w:t>Apgar</w:t>
      </w:r>
      <w:r w:rsidRPr="00760F51">
        <w:rPr>
          <w:sz w:val="28"/>
          <w:szCs w:val="28"/>
        </w:rPr>
        <w:t xml:space="preserve"> </w:t>
      </w:r>
      <w:r>
        <w:rPr>
          <w:sz w:val="28"/>
          <w:szCs w:val="28"/>
        </w:rPr>
        <w:t xml:space="preserve">на 1-й </w:t>
      </w:r>
      <w:r>
        <w:rPr>
          <w:sz w:val="28"/>
          <w:szCs w:val="28"/>
          <w:lang w:val="uk-UA"/>
        </w:rPr>
        <w:t>хвилині</w:t>
      </w:r>
      <w:r>
        <w:rPr>
          <w:sz w:val="28"/>
          <w:szCs w:val="28"/>
        </w:rPr>
        <w:t xml:space="preserve"> ниже 8 бал</w:t>
      </w:r>
      <w:r>
        <w:rPr>
          <w:sz w:val="28"/>
          <w:szCs w:val="28"/>
          <w:lang w:val="uk-UA"/>
        </w:rPr>
        <w:t>і</w:t>
      </w:r>
      <w:r>
        <w:rPr>
          <w:sz w:val="28"/>
          <w:szCs w:val="28"/>
        </w:rPr>
        <w:t>в</w:t>
      </w:r>
      <w:r>
        <w:rPr>
          <w:sz w:val="28"/>
          <w:szCs w:val="28"/>
          <w:lang w:val="uk-UA"/>
        </w:rPr>
        <w:t xml:space="preserve"> збільшувала ризик зниження фракції викиду</w:t>
      </w:r>
      <w:r>
        <w:rPr>
          <w:sz w:val="28"/>
          <w:szCs w:val="28"/>
        </w:rPr>
        <w:t xml:space="preserve"> на 4,5 </w:t>
      </w:r>
      <w:r>
        <w:rPr>
          <w:sz w:val="28"/>
          <w:szCs w:val="28"/>
          <w:lang w:val="uk-UA"/>
        </w:rPr>
        <w:t>о</w:t>
      </w:r>
      <w:r>
        <w:rPr>
          <w:sz w:val="28"/>
          <w:szCs w:val="28"/>
        </w:rPr>
        <w:t>диниц</w:t>
      </w:r>
      <w:r>
        <w:rPr>
          <w:sz w:val="28"/>
          <w:szCs w:val="28"/>
          <w:lang w:val="uk-UA"/>
        </w:rPr>
        <w:t>ь</w:t>
      </w:r>
      <w:r>
        <w:rPr>
          <w:sz w:val="28"/>
          <w:szCs w:val="28"/>
        </w:rPr>
        <w:t xml:space="preserve"> при </w:t>
      </w:r>
      <w:r>
        <w:rPr>
          <w:sz w:val="28"/>
          <w:szCs w:val="28"/>
          <w:lang w:val="en-US"/>
        </w:rPr>
        <w:t>p</w:t>
      </w:r>
      <w:r>
        <w:rPr>
          <w:sz w:val="28"/>
          <w:szCs w:val="28"/>
        </w:rPr>
        <w:t>=</w:t>
      </w:r>
      <w:r w:rsidRPr="0066796D">
        <w:rPr>
          <w:sz w:val="28"/>
          <w:szCs w:val="28"/>
        </w:rPr>
        <w:t xml:space="preserve">0.043. </w:t>
      </w:r>
      <w:r>
        <w:rPr>
          <w:sz w:val="28"/>
          <w:szCs w:val="28"/>
        </w:rPr>
        <w:t>Ряд автор</w:t>
      </w:r>
      <w:r>
        <w:rPr>
          <w:sz w:val="28"/>
          <w:szCs w:val="28"/>
          <w:lang w:val="uk-UA"/>
        </w:rPr>
        <w:t>і</w:t>
      </w:r>
      <w:r>
        <w:rPr>
          <w:sz w:val="28"/>
          <w:szCs w:val="28"/>
        </w:rPr>
        <w:t>в</w:t>
      </w:r>
      <w:r>
        <w:rPr>
          <w:sz w:val="28"/>
          <w:szCs w:val="28"/>
          <w:lang w:val="uk-UA"/>
        </w:rPr>
        <w:t xml:space="preserve"> вважають, що тривала дія антенатальної гіпоксії, до якої може призводити гестоз, є більш негативним фактором для росту та розвитку плода аніж вплив короткотривалої інтранатальної гіпоксії</w:t>
      </w:r>
      <w:r w:rsidRPr="000A23E7">
        <w:rPr>
          <w:sz w:val="28"/>
          <w:szCs w:val="28"/>
        </w:rPr>
        <w:t xml:space="preserve"> [</w:t>
      </w:r>
      <w:r w:rsidRPr="00482F6A">
        <w:rPr>
          <w:sz w:val="28"/>
          <w:szCs w:val="28"/>
        </w:rPr>
        <w:t>57</w:t>
      </w:r>
      <w:r w:rsidRPr="000A23E7">
        <w:rPr>
          <w:sz w:val="28"/>
          <w:szCs w:val="28"/>
        </w:rPr>
        <w:t>]</w:t>
      </w:r>
      <w:r>
        <w:rPr>
          <w:sz w:val="28"/>
          <w:szCs w:val="28"/>
        </w:rPr>
        <w:t xml:space="preserve">. </w:t>
      </w:r>
    </w:p>
    <w:p w:rsidR="00DE7215" w:rsidRDefault="00DE7215" w:rsidP="00AF41DC">
      <w:pPr>
        <w:spacing w:line="360" w:lineRule="auto"/>
        <w:ind w:firstLine="720"/>
        <w:jc w:val="both"/>
        <w:rPr>
          <w:sz w:val="28"/>
          <w:szCs w:val="28"/>
        </w:rPr>
      </w:pPr>
      <w:r>
        <w:rPr>
          <w:sz w:val="28"/>
          <w:szCs w:val="28"/>
          <w:lang w:val="uk-UA"/>
        </w:rPr>
        <w:t>Наявність невиношування в анамнезі та випадки його у родичів підвищувала вірогідність зниження систолічної функції міокарда.</w:t>
      </w:r>
      <w:r>
        <w:rPr>
          <w:sz w:val="28"/>
          <w:szCs w:val="28"/>
        </w:rPr>
        <w:t xml:space="preserve"> </w:t>
      </w:r>
      <w:r>
        <w:rPr>
          <w:sz w:val="28"/>
          <w:szCs w:val="28"/>
          <w:lang w:val="uk-UA"/>
        </w:rPr>
        <w:t xml:space="preserve">В цих випадках достовірно підвищувався показник частоти низьких значень ФВ </w:t>
      </w:r>
      <w:r>
        <w:rPr>
          <w:sz w:val="28"/>
          <w:szCs w:val="28"/>
        </w:rPr>
        <w:t xml:space="preserve">до 31,5 и 20,86 </w:t>
      </w:r>
      <w:r>
        <w:rPr>
          <w:sz w:val="28"/>
          <w:szCs w:val="28"/>
          <w:lang w:val="uk-UA"/>
        </w:rPr>
        <w:t>о</w:t>
      </w:r>
      <w:r>
        <w:rPr>
          <w:sz w:val="28"/>
          <w:szCs w:val="28"/>
        </w:rPr>
        <w:t>диниц</w:t>
      </w:r>
      <w:r>
        <w:rPr>
          <w:sz w:val="28"/>
          <w:szCs w:val="28"/>
          <w:lang w:val="uk-UA"/>
        </w:rPr>
        <w:t>ь</w:t>
      </w:r>
      <w:r>
        <w:rPr>
          <w:sz w:val="28"/>
          <w:szCs w:val="28"/>
        </w:rPr>
        <w:t xml:space="preserve"> </w:t>
      </w:r>
      <w:r>
        <w:rPr>
          <w:sz w:val="28"/>
          <w:szCs w:val="28"/>
          <w:lang w:val="uk-UA"/>
        </w:rPr>
        <w:t>відповідно</w:t>
      </w:r>
      <w:r>
        <w:rPr>
          <w:sz w:val="28"/>
          <w:szCs w:val="28"/>
        </w:rPr>
        <w:t>. С</w:t>
      </w:r>
      <w:r>
        <w:rPr>
          <w:sz w:val="28"/>
          <w:szCs w:val="28"/>
          <w:lang w:val="uk-UA"/>
        </w:rPr>
        <w:t>е</w:t>
      </w:r>
      <w:r>
        <w:rPr>
          <w:sz w:val="28"/>
          <w:szCs w:val="28"/>
        </w:rPr>
        <w:t xml:space="preserve">ред </w:t>
      </w:r>
      <w:r>
        <w:rPr>
          <w:sz w:val="28"/>
          <w:szCs w:val="28"/>
          <w:lang w:val="uk-UA"/>
        </w:rPr>
        <w:t xml:space="preserve">захворювань </w:t>
      </w:r>
      <w:r>
        <w:rPr>
          <w:sz w:val="28"/>
          <w:szCs w:val="28"/>
        </w:rPr>
        <w:t>матер</w:t>
      </w:r>
      <w:r>
        <w:rPr>
          <w:sz w:val="28"/>
          <w:szCs w:val="28"/>
          <w:lang w:val="uk-UA"/>
        </w:rPr>
        <w:t>і</w:t>
      </w:r>
      <w:r>
        <w:rPr>
          <w:sz w:val="28"/>
          <w:szCs w:val="28"/>
        </w:rPr>
        <w:t xml:space="preserve"> до </w:t>
      </w:r>
      <w:r>
        <w:rPr>
          <w:sz w:val="28"/>
          <w:szCs w:val="28"/>
          <w:lang w:val="uk-UA"/>
        </w:rPr>
        <w:t>і</w:t>
      </w:r>
      <w:r>
        <w:rPr>
          <w:sz w:val="28"/>
          <w:szCs w:val="28"/>
        </w:rPr>
        <w:t xml:space="preserve"> </w:t>
      </w:r>
      <w:r>
        <w:rPr>
          <w:sz w:val="28"/>
          <w:szCs w:val="28"/>
          <w:lang w:val="uk-UA"/>
        </w:rPr>
        <w:t>підчас</w:t>
      </w:r>
      <w:r>
        <w:rPr>
          <w:sz w:val="28"/>
          <w:szCs w:val="28"/>
        </w:rPr>
        <w:t xml:space="preserve"> </w:t>
      </w:r>
      <w:r>
        <w:rPr>
          <w:sz w:val="28"/>
          <w:szCs w:val="28"/>
          <w:lang w:val="uk-UA"/>
        </w:rPr>
        <w:t>вагітності найбільший вплив здійснювала патологія серцево - судинної системи.</w:t>
      </w:r>
      <w:r>
        <w:rPr>
          <w:sz w:val="28"/>
          <w:szCs w:val="28"/>
        </w:rPr>
        <w:t xml:space="preserve"> В так</w:t>
      </w:r>
      <w:r>
        <w:rPr>
          <w:sz w:val="28"/>
          <w:szCs w:val="28"/>
          <w:lang w:val="uk-UA"/>
        </w:rPr>
        <w:t>их</w:t>
      </w:r>
      <w:r>
        <w:rPr>
          <w:sz w:val="28"/>
          <w:szCs w:val="28"/>
        </w:rPr>
        <w:t xml:space="preserve"> </w:t>
      </w:r>
      <w:r>
        <w:rPr>
          <w:sz w:val="28"/>
          <w:szCs w:val="28"/>
          <w:lang w:val="uk-UA"/>
        </w:rPr>
        <w:t>випадках</w:t>
      </w:r>
      <w:r>
        <w:rPr>
          <w:sz w:val="28"/>
          <w:szCs w:val="28"/>
        </w:rPr>
        <w:t xml:space="preserve"> ри</w:t>
      </w:r>
      <w:r>
        <w:rPr>
          <w:sz w:val="28"/>
          <w:szCs w:val="28"/>
          <w:lang w:val="uk-UA"/>
        </w:rPr>
        <w:t>зик</w:t>
      </w:r>
      <w:r>
        <w:rPr>
          <w:sz w:val="28"/>
          <w:szCs w:val="28"/>
        </w:rPr>
        <w:t xml:space="preserve"> </w:t>
      </w:r>
      <w:r>
        <w:rPr>
          <w:sz w:val="28"/>
          <w:szCs w:val="28"/>
          <w:lang w:val="uk-UA"/>
        </w:rPr>
        <w:t xml:space="preserve">змін систолічної функції підвищувався </w:t>
      </w:r>
      <w:r>
        <w:rPr>
          <w:sz w:val="28"/>
          <w:szCs w:val="28"/>
        </w:rPr>
        <w:t>на 17,98</w:t>
      </w:r>
      <w:r>
        <w:rPr>
          <w:sz w:val="28"/>
          <w:szCs w:val="28"/>
          <w:lang w:val="uk-UA"/>
        </w:rPr>
        <w:t xml:space="preserve"> одиниць</w:t>
      </w:r>
      <w:r>
        <w:rPr>
          <w:sz w:val="28"/>
          <w:szCs w:val="28"/>
        </w:rPr>
        <w:t xml:space="preserve"> при </w:t>
      </w:r>
      <w:r>
        <w:rPr>
          <w:sz w:val="28"/>
          <w:szCs w:val="28"/>
          <w:lang w:val="en-US"/>
        </w:rPr>
        <w:t>p</w:t>
      </w:r>
      <w:r w:rsidRPr="0066796D">
        <w:rPr>
          <w:sz w:val="28"/>
          <w:szCs w:val="28"/>
        </w:rPr>
        <w:t>&lt;0.0</w:t>
      </w:r>
      <w:r>
        <w:rPr>
          <w:sz w:val="28"/>
          <w:szCs w:val="28"/>
        </w:rPr>
        <w:t>01</w:t>
      </w:r>
      <w:r w:rsidRPr="0066796D">
        <w:rPr>
          <w:sz w:val="28"/>
          <w:szCs w:val="28"/>
        </w:rPr>
        <w:t>.</w:t>
      </w:r>
      <w:r>
        <w:rPr>
          <w:sz w:val="28"/>
          <w:szCs w:val="28"/>
        </w:rPr>
        <w:t xml:space="preserve"> </w:t>
      </w:r>
      <w:r>
        <w:rPr>
          <w:sz w:val="28"/>
          <w:szCs w:val="28"/>
          <w:lang w:val="uk-UA"/>
        </w:rPr>
        <w:t xml:space="preserve">Про вплив спадкового </w:t>
      </w:r>
      <w:r>
        <w:rPr>
          <w:sz w:val="28"/>
          <w:szCs w:val="28"/>
        </w:rPr>
        <w:t>фактора в реал</w:t>
      </w:r>
      <w:r>
        <w:rPr>
          <w:sz w:val="28"/>
          <w:szCs w:val="28"/>
          <w:lang w:val="uk-UA"/>
        </w:rPr>
        <w:t>і</w:t>
      </w:r>
      <w:r>
        <w:rPr>
          <w:sz w:val="28"/>
          <w:szCs w:val="28"/>
        </w:rPr>
        <w:t>зац</w:t>
      </w:r>
      <w:r>
        <w:rPr>
          <w:sz w:val="28"/>
          <w:szCs w:val="28"/>
          <w:lang w:val="uk-UA"/>
        </w:rPr>
        <w:t>ії</w:t>
      </w:r>
      <w:r>
        <w:rPr>
          <w:sz w:val="28"/>
          <w:szCs w:val="28"/>
        </w:rPr>
        <w:t xml:space="preserve"> </w:t>
      </w:r>
      <w:r>
        <w:rPr>
          <w:sz w:val="28"/>
          <w:szCs w:val="28"/>
          <w:lang w:val="uk-UA"/>
        </w:rPr>
        <w:t>захворювань</w:t>
      </w:r>
      <w:r>
        <w:rPr>
          <w:sz w:val="28"/>
          <w:szCs w:val="28"/>
        </w:rPr>
        <w:t xml:space="preserve"> ССС </w:t>
      </w:r>
      <w:r>
        <w:rPr>
          <w:sz w:val="28"/>
          <w:szCs w:val="28"/>
          <w:lang w:val="uk-UA"/>
        </w:rPr>
        <w:t xml:space="preserve">зазначають </w:t>
      </w:r>
      <w:r>
        <w:rPr>
          <w:sz w:val="28"/>
          <w:szCs w:val="28"/>
        </w:rPr>
        <w:t>ряд автор</w:t>
      </w:r>
      <w:r>
        <w:rPr>
          <w:sz w:val="28"/>
          <w:szCs w:val="28"/>
          <w:lang w:val="uk-UA"/>
        </w:rPr>
        <w:t>і</w:t>
      </w:r>
      <w:r>
        <w:rPr>
          <w:sz w:val="28"/>
          <w:szCs w:val="28"/>
        </w:rPr>
        <w:t xml:space="preserve">в </w:t>
      </w:r>
      <w:r w:rsidRPr="00B604B1">
        <w:rPr>
          <w:sz w:val="28"/>
          <w:szCs w:val="28"/>
        </w:rPr>
        <w:t>[</w:t>
      </w:r>
      <w:r>
        <w:rPr>
          <w:sz w:val="28"/>
          <w:szCs w:val="28"/>
        </w:rPr>
        <w:t>7</w:t>
      </w:r>
      <w:r>
        <w:rPr>
          <w:sz w:val="28"/>
          <w:szCs w:val="28"/>
          <w:lang w:val="uk-UA"/>
        </w:rPr>
        <w:t>6</w:t>
      </w:r>
      <w:r>
        <w:rPr>
          <w:sz w:val="28"/>
          <w:szCs w:val="28"/>
        </w:rPr>
        <w:t xml:space="preserve">; </w:t>
      </w:r>
      <w:r>
        <w:rPr>
          <w:sz w:val="28"/>
          <w:szCs w:val="28"/>
          <w:lang w:val="uk-UA"/>
        </w:rPr>
        <w:t>90</w:t>
      </w:r>
      <w:r w:rsidRPr="00B604B1">
        <w:rPr>
          <w:sz w:val="28"/>
          <w:szCs w:val="28"/>
        </w:rPr>
        <w:t xml:space="preserve">]. </w:t>
      </w:r>
      <w:r>
        <w:rPr>
          <w:sz w:val="28"/>
          <w:szCs w:val="28"/>
          <w:lang w:val="uk-UA"/>
        </w:rPr>
        <w:t>Відомо, що дані за попередні випадки невиношування та аналогічні випадки в сім′ї можуть свідчити про генетично зумовлені негативні реакції</w:t>
      </w:r>
      <w:r w:rsidRPr="00571649">
        <w:rPr>
          <w:sz w:val="28"/>
          <w:szCs w:val="28"/>
          <w:lang w:val="uk-UA"/>
        </w:rPr>
        <w:t xml:space="preserve"> </w:t>
      </w:r>
      <w:r>
        <w:rPr>
          <w:sz w:val="28"/>
          <w:szCs w:val="28"/>
          <w:lang w:val="uk-UA"/>
        </w:rPr>
        <w:t xml:space="preserve">під час вагітності, зокрема і на плід, що може формувати патоморфологічний патерн майбутньої неадекватної реакції серцево - судинної системи дитини на навантаження </w:t>
      </w:r>
      <w:r w:rsidRPr="007C68A6">
        <w:rPr>
          <w:sz w:val="28"/>
          <w:szCs w:val="28"/>
        </w:rPr>
        <w:t>[</w:t>
      </w:r>
      <w:r w:rsidRPr="00482F6A">
        <w:rPr>
          <w:sz w:val="28"/>
          <w:szCs w:val="28"/>
        </w:rPr>
        <w:t>57</w:t>
      </w:r>
      <w:r w:rsidRPr="007C68A6">
        <w:rPr>
          <w:sz w:val="28"/>
          <w:szCs w:val="28"/>
        </w:rPr>
        <w:t>]</w:t>
      </w:r>
      <w:r>
        <w:rPr>
          <w:sz w:val="28"/>
          <w:szCs w:val="28"/>
        </w:rPr>
        <w:t xml:space="preserve">. </w:t>
      </w:r>
      <w:r>
        <w:rPr>
          <w:sz w:val="28"/>
          <w:szCs w:val="28"/>
          <w:lang w:val="uk-UA"/>
        </w:rPr>
        <w:t xml:space="preserve">Наяність зв′язку між зниженням </w:t>
      </w:r>
      <w:r>
        <w:rPr>
          <w:sz w:val="28"/>
          <w:szCs w:val="28"/>
        </w:rPr>
        <w:t xml:space="preserve">ФВ </w:t>
      </w:r>
      <w:r>
        <w:rPr>
          <w:sz w:val="28"/>
          <w:szCs w:val="28"/>
          <w:lang w:val="uk-UA"/>
        </w:rPr>
        <w:t>і</w:t>
      </w:r>
      <w:r>
        <w:rPr>
          <w:sz w:val="28"/>
          <w:szCs w:val="28"/>
        </w:rPr>
        <w:t xml:space="preserve"> </w:t>
      </w:r>
      <w:r>
        <w:rPr>
          <w:sz w:val="28"/>
          <w:szCs w:val="28"/>
          <w:lang w:val="uk-UA"/>
        </w:rPr>
        <w:t xml:space="preserve">захворюваннями </w:t>
      </w:r>
      <w:r>
        <w:rPr>
          <w:sz w:val="28"/>
          <w:szCs w:val="28"/>
        </w:rPr>
        <w:t>ССС у матер</w:t>
      </w:r>
      <w:r>
        <w:rPr>
          <w:sz w:val="28"/>
          <w:szCs w:val="28"/>
          <w:lang w:val="uk-UA"/>
        </w:rPr>
        <w:t>і</w:t>
      </w:r>
      <w:r>
        <w:rPr>
          <w:sz w:val="28"/>
          <w:szCs w:val="28"/>
        </w:rPr>
        <w:t xml:space="preserve"> </w:t>
      </w:r>
      <w:r>
        <w:rPr>
          <w:sz w:val="28"/>
          <w:szCs w:val="28"/>
          <w:lang w:val="uk-UA"/>
        </w:rPr>
        <w:t xml:space="preserve">підтверджує вказане положення. Очевидно, особливості генотипу мають одну з визначних ролей у подальшому формуванні </w:t>
      </w:r>
      <w:r>
        <w:rPr>
          <w:sz w:val="28"/>
          <w:szCs w:val="28"/>
        </w:rPr>
        <w:t>адаптивно</w:t>
      </w:r>
      <w:r>
        <w:rPr>
          <w:sz w:val="28"/>
          <w:szCs w:val="28"/>
          <w:lang w:val="uk-UA"/>
        </w:rPr>
        <w:t xml:space="preserve"> </w:t>
      </w:r>
      <w:r>
        <w:rPr>
          <w:sz w:val="28"/>
          <w:szCs w:val="28"/>
        </w:rPr>
        <w:t>-</w:t>
      </w:r>
      <w:r>
        <w:rPr>
          <w:sz w:val="28"/>
          <w:szCs w:val="28"/>
          <w:lang w:val="uk-UA"/>
        </w:rPr>
        <w:t xml:space="preserve"> </w:t>
      </w:r>
      <w:r>
        <w:rPr>
          <w:sz w:val="28"/>
          <w:szCs w:val="28"/>
        </w:rPr>
        <w:t>при</w:t>
      </w:r>
      <w:r>
        <w:rPr>
          <w:sz w:val="28"/>
          <w:szCs w:val="28"/>
          <w:lang w:val="uk-UA"/>
        </w:rPr>
        <w:t>ст</w:t>
      </w:r>
      <w:r>
        <w:rPr>
          <w:sz w:val="28"/>
          <w:szCs w:val="28"/>
        </w:rPr>
        <w:t>ос</w:t>
      </w:r>
      <w:r>
        <w:rPr>
          <w:sz w:val="28"/>
          <w:szCs w:val="28"/>
          <w:lang w:val="uk-UA"/>
        </w:rPr>
        <w:t>увальних</w:t>
      </w:r>
      <w:r>
        <w:rPr>
          <w:sz w:val="28"/>
          <w:szCs w:val="28"/>
        </w:rPr>
        <w:t xml:space="preserve"> реакц</w:t>
      </w:r>
      <w:r>
        <w:rPr>
          <w:sz w:val="28"/>
          <w:szCs w:val="28"/>
          <w:lang w:val="uk-UA"/>
        </w:rPr>
        <w:t>і</w:t>
      </w:r>
      <w:r>
        <w:rPr>
          <w:sz w:val="28"/>
          <w:szCs w:val="28"/>
        </w:rPr>
        <w:t>й, в том числ</w:t>
      </w:r>
      <w:r>
        <w:rPr>
          <w:sz w:val="28"/>
          <w:szCs w:val="28"/>
          <w:lang w:val="uk-UA"/>
        </w:rPr>
        <w:t>і</w:t>
      </w:r>
      <w:r>
        <w:rPr>
          <w:sz w:val="28"/>
          <w:szCs w:val="28"/>
        </w:rPr>
        <w:t xml:space="preserve"> сер</w:t>
      </w:r>
      <w:r>
        <w:rPr>
          <w:sz w:val="28"/>
          <w:szCs w:val="28"/>
          <w:lang w:val="uk-UA"/>
        </w:rPr>
        <w:t>ц</w:t>
      </w:r>
      <w:r>
        <w:rPr>
          <w:sz w:val="28"/>
          <w:szCs w:val="28"/>
        </w:rPr>
        <w:t>е</w:t>
      </w:r>
      <w:r>
        <w:rPr>
          <w:sz w:val="28"/>
          <w:szCs w:val="28"/>
          <w:lang w:val="uk-UA"/>
        </w:rPr>
        <w:t>в</w:t>
      </w:r>
      <w:r>
        <w:rPr>
          <w:sz w:val="28"/>
          <w:szCs w:val="28"/>
        </w:rPr>
        <w:t>о</w:t>
      </w:r>
      <w:r>
        <w:rPr>
          <w:sz w:val="28"/>
          <w:szCs w:val="28"/>
          <w:lang w:val="uk-UA"/>
        </w:rPr>
        <w:t xml:space="preserve"> </w:t>
      </w:r>
      <w:r>
        <w:rPr>
          <w:sz w:val="28"/>
          <w:szCs w:val="28"/>
        </w:rPr>
        <w:t>-</w:t>
      </w:r>
      <w:r>
        <w:rPr>
          <w:sz w:val="28"/>
          <w:szCs w:val="28"/>
          <w:lang w:val="uk-UA"/>
        </w:rPr>
        <w:t xml:space="preserve"> </w:t>
      </w:r>
      <w:r>
        <w:rPr>
          <w:sz w:val="28"/>
          <w:szCs w:val="28"/>
        </w:rPr>
        <w:t>суди</w:t>
      </w:r>
      <w:r>
        <w:rPr>
          <w:sz w:val="28"/>
          <w:szCs w:val="28"/>
          <w:lang w:val="uk-UA"/>
        </w:rPr>
        <w:t>нної</w:t>
      </w:r>
      <w:r>
        <w:rPr>
          <w:sz w:val="28"/>
          <w:szCs w:val="28"/>
        </w:rPr>
        <w:t xml:space="preserve"> систем</w:t>
      </w:r>
      <w:r>
        <w:rPr>
          <w:sz w:val="28"/>
          <w:szCs w:val="28"/>
          <w:lang w:val="uk-UA"/>
        </w:rPr>
        <w:t>и</w:t>
      </w:r>
      <w:r>
        <w:rPr>
          <w:sz w:val="28"/>
          <w:szCs w:val="28"/>
        </w:rPr>
        <w:t xml:space="preserve"> на </w:t>
      </w:r>
      <w:r>
        <w:rPr>
          <w:sz w:val="28"/>
          <w:szCs w:val="28"/>
          <w:lang w:val="uk-UA"/>
        </w:rPr>
        <w:t>навантаження</w:t>
      </w:r>
      <w:r>
        <w:rPr>
          <w:sz w:val="28"/>
          <w:szCs w:val="28"/>
        </w:rPr>
        <w:t xml:space="preserve"> в </w:t>
      </w:r>
      <w:r>
        <w:rPr>
          <w:sz w:val="28"/>
          <w:szCs w:val="28"/>
          <w:lang w:val="uk-UA"/>
        </w:rPr>
        <w:t>віці</w:t>
      </w:r>
      <w:r>
        <w:rPr>
          <w:sz w:val="28"/>
          <w:szCs w:val="28"/>
        </w:rPr>
        <w:t xml:space="preserve"> 10-12 </w:t>
      </w:r>
      <w:r>
        <w:rPr>
          <w:sz w:val="28"/>
          <w:szCs w:val="28"/>
          <w:lang w:val="uk-UA"/>
        </w:rPr>
        <w:t>років</w:t>
      </w:r>
      <w:r>
        <w:rPr>
          <w:sz w:val="28"/>
          <w:szCs w:val="28"/>
        </w:rPr>
        <w:t xml:space="preserve">. </w:t>
      </w:r>
    </w:p>
    <w:p w:rsidR="00DE7215" w:rsidRDefault="00DE7215" w:rsidP="00AF41DC">
      <w:pPr>
        <w:spacing w:line="360" w:lineRule="auto"/>
        <w:ind w:firstLine="720"/>
        <w:jc w:val="both"/>
        <w:rPr>
          <w:sz w:val="28"/>
          <w:szCs w:val="28"/>
        </w:rPr>
      </w:pPr>
      <w:r>
        <w:rPr>
          <w:sz w:val="28"/>
          <w:szCs w:val="28"/>
          <w:lang w:val="uk-UA"/>
        </w:rPr>
        <w:t xml:space="preserve">Приналежність дитини до групи часто хворіючих дітей </w:t>
      </w:r>
      <w:r>
        <w:rPr>
          <w:sz w:val="28"/>
          <w:szCs w:val="28"/>
        </w:rPr>
        <w:t xml:space="preserve">– </w:t>
      </w:r>
      <w:r>
        <w:rPr>
          <w:sz w:val="28"/>
          <w:szCs w:val="28"/>
          <w:lang w:val="uk-UA"/>
        </w:rPr>
        <w:t>більше</w:t>
      </w:r>
      <w:r w:rsidRPr="00EF6457">
        <w:rPr>
          <w:sz w:val="28"/>
          <w:szCs w:val="28"/>
        </w:rPr>
        <w:t xml:space="preserve"> 5 </w:t>
      </w:r>
      <w:r>
        <w:rPr>
          <w:sz w:val="28"/>
          <w:szCs w:val="28"/>
          <w:lang w:val="uk-UA"/>
        </w:rPr>
        <w:t xml:space="preserve">епізодів гострих </w:t>
      </w:r>
      <w:r w:rsidRPr="00EF6457">
        <w:rPr>
          <w:sz w:val="28"/>
          <w:szCs w:val="28"/>
        </w:rPr>
        <w:t>респ</w:t>
      </w:r>
      <w:r>
        <w:rPr>
          <w:sz w:val="28"/>
          <w:szCs w:val="28"/>
          <w:lang w:val="uk-UA"/>
        </w:rPr>
        <w:t>і</w:t>
      </w:r>
      <w:r w:rsidRPr="00EF6457">
        <w:rPr>
          <w:sz w:val="28"/>
          <w:szCs w:val="28"/>
        </w:rPr>
        <w:t>раторн</w:t>
      </w:r>
      <w:r>
        <w:rPr>
          <w:sz w:val="28"/>
          <w:szCs w:val="28"/>
          <w:lang w:val="uk-UA"/>
        </w:rPr>
        <w:t>и</w:t>
      </w:r>
      <w:r w:rsidRPr="00EF6457">
        <w:rPr>
          <w:sz w:val="28"/>
          <w:szCs w:val="28"/>
        </w:rPr>
        <w:t>х</w:t>
      </w:r>
      <w:r>
        <w:rPr>
          <w:sz w:val="28"/>
          <w:szCs w:val="28"/>
          <w:lang w:val="uk-UA"/>
        </w:rPr>
        <w:t xml:space="preserve"> захворювань на рік </w:t>
      </w:r>
      <w:r w:rsidRPr="00EF6457">
        <w:rPr>
          <w:sz w:val="28"/>
          <w:szCs w:val="28"/>
        </w:rPr>
        <w:t xml:space="preserve">– </w:t>
      </w:r>
      <w:r>
        <w:rPr>
          <w:sz w:val="28"/>
          <w:szCs w:val="28"/>
          <w:lang w:val="uk-UA"/>
        </w:rPr>
        <w:t>збільшує вірогідність зниження</w:t>
      </w:r>
      <w:r w:rsidRPr="00EF6457">
        <w:rPr>
          <w:sz w:val="28"/>
          <w:szCs w:val="28"/>
        </w:rPr>
        <w:t xml:space="preserve"> ФВ на 7,67 </w:t>
      </w:r>
      <w:r>
        <w:rPr>
          <w:sz w:val="28"/>
          <w:szCs w:val="28"/>
          <w:lang w:val="uk-UA"/>
        </w:rPr>
        <w:t>о</w:t>
      </w:r>
      <w:r w:rsidRPr="00EF6457">
        <w:rPr>
          <w:sz w:val="28"/>
          <w:szCs w:val="28"/>
        </w:rPr>
        <w:t>диниц</w:t>
      </w:r>
      <w:r>
        <w:rPr>
          <w:sz w:val="28"/>
          <w:szCs w:val="28"/>
          <w:lang w:val="uk-UA"/>
        </w:rPr>
        <w:t>ь</w:t>
      </w:r>
      <w:r w:rsidRPr="00EF6457">
        <w:rPr>
          <w:sz w:val="28"/>
          <w:szCs w:val="28"/>
        </w:rPr>
        <w:t xml:space="preserve"> (</w:t>
      </w:r>
      <w:r w:rsidRPr="00EF6457">
        <w:rPr>
          <w:sz w:val="28"/>
          <w:szCs w:val="28"/>
          <w:lang w:val="en-US"/>
        </w:rPr>
        <w:t>p</w:t>
      </w:r>
      <w:r w:rsidRPr="00EF6457">
        <w:rPr>
          <w:sz w:val="28"/>
          <w:szCs w:val="28"/>
        </w:rPr>
        <w:t xml:space="preserve">=0,0038). </w:t>
      </w:r>
      <w:r>
        <w:rPr>
          <w:sz w:val="28"/>
          <w:szCs w:val="28"/>
          <w:lang w:val="uk-UA"/>
        </w:rPr>
        <w:t xml:space="preserve">Встановлено, що </w:t>
      </w:r>
      <w:r w:rsidRPr="007C68A6">
        <w:rPr>
          <w:sz w:val="28"/>
          <w:szCs w:val="28"/>
        </w:rPr>
        <w:t>в</w:t>
      </w:r>
      <w:r>
        <w:rPr>
          <w:sz w:val="28"/>
          <w:szCs w:val="28"/>
          <w:lang w:val="uk-UA"/>
        </w:rPr>
        <w:t>і</w:t>
      </w:r>
      <w:r w:rsidRPr="007C68A6">
        <w:rPr>
          <w:sz w:val="28"/>
          <w:szCs w:val="28"/>
        </w:rPr>
        <w:t>рус може при</w:t>
      </w:r>
      <w:r>
        <w:rPr>
          <w:sz w:val="28"/>
          <w:szCs w:val="28"/>
          <w:lang w:val="uk-UA"/>
        </w:rPr>
        <w:t>з</w:t>
      </w:r>
      <w:r w:rsidRPr="007C68A6">
        <w:rPr>
          <w:sz w:val="28"/>
          <w:szCs w:val="28"/>
        </w:rPr>
        <w:t>водит</w:t>
      </w:r>
      <w:r>
        <w:rPr>
          <w:sz w:val="28"/>
          <w:szCs w:val="28"/>
          <w:lang w:val="uk-UA"/>
        </w:rPr>
        <w:t>и</w:t>
      </w:r>
      <w:r w:rsidRPr="007C68A6">
        <w:rPr>
          <w:sz w:val="28"/>
          <w:szCs w:val="28"/>
        </w:rPr>
        <w:t xml:space="preserve"> </w:t>
      </w:r>
      <w:r>
        <w:rPr>
          <w:sz w:val="28"/>
          <w:szCs w:val="28"/>
          <w:lang w:val="uk-UA"/>
        </w:rPr>
        <w:t xml:space="preserve">до пошкодження </w:t>
      </w:r>
      <w:r w:rsidRPr="007C68A6">
        <w:rPr>
          <w:sz w:val="28"/>
          <w:szCs w:val="28"/>
        </w:rPr>
        <w:t>м</w:t>
      </w:r>
      <w:r>
        <w:rPr>
          <w:sz w:val="28"/>
          <w:szCs w:val="28"/>
          <w:lang w:val="uk-UA"/>
        </w:rPr>
        <w:t>і</w:t>
      </w:r>
      <w:r w:rsidRPr="007C68A6">
        <w:rPr>
          <w:sz w:val="28"/>
          <w:szCs w:val="28"/>
        </w:rPr>
        <w:t>окард</w:t>
      </w:r>
      <w:r>
        <w:rPr>
          <w:sz w:val="28"/>
          <w:szCs w:val="28"/>
          <w:lang w:val="uk-UA"/>
        </w:rPr>
        <w:t xml:space="preserve">а як безпосередньо, так і </w:t>
      </w:r>
      <w:r w:rsidRPr="007C68A6">
        <w:rPr>
          <w:sz w:val="28"/>
          <w:szCs w:val="28"/>
        </w:rPr>
        <w:t xml:space="preserve"> через реакц</w:t>
      </w:r>
      <w:r>
        <w:rPr>
          <w:sz w:val="28"/>
          <w:szCs w:val="28"/>
          <w:lang w:val="uk-UA"/>
        </w:rPr>
        <w:t>і</w:t>
      </w:r>
      <w:r w:rsidRPr="007C68A6">
        <w:rPr>
          <w:sz w:val="28"/>
          <w:szCs w:val="28"/>
        </w:rPr>
        <w:t>ю им</w:t>
      </w:r>
      <w:r>
        <w:rPr>
          <w:sz w:val="28"/>
          <w:szCs w:val="28"/>
          <w:lang w:val="uk-UA"/>
        </w:rPr>
        <w:t>у</w:t>
      </w:r>
      <w:r>
        <w:rPr>
          <w:sz w:val="28"/>
          <w:szCs w:val="28"/>
        </w:rPr>
        <w:t>нно</w:t>
      </w:r>
      <w:r>
        <w:rPr>
          <w:sz w:val="28"/>
          <w:szCs w:val="28"/>
          <w:lang w:val="uk-UA"/>
        </w:rPr>
        <w:t>ї</w:t>
      </w:r>
      <w:r w:rsidRPr="007C68A6">
        <w:rPr>
          <w:sz w:val="28"/>
          <w:szCs w:val="28"/>
        </w:rPr>
        <w:t xml:space="preserve"> систем</w:t>
      </w:r>
      <w:r>
        <w:rPr>
          <w:sz w:val="28"/>
          <w:szCs w:val="28"/>
          <w:lang w:val="uk-UA"/>
        </w:rPr>
        <w:t>и</w:t>
      </w:r>
      <w:r>
        <w:rPr>
          <w:sz w:val="28"/>
          <w:szCs w:val="28"/>
        </w:rPr>
        <w:t xml:space="preserve"> орган</w:t>
      </w:r>
      <w:r>
        <w:rPr>
          <w:sz w:val="28"/>
          <w:szCs w:val="28"/>
          <w:lang w:val="uk-UA"/>
        </w:rPr>
        <w:t>і</w:t>
      </w:r>
      <w:r w:rsidRPr="007C68A6">
        <w:rPr>
          <w:sz w:val="28"/>
          <w:szCs w:val="28"/>
        </w:rPr>
        <w:t>зм</w:t>
      </w:r>
      <w:r>
        <w:rPr>
          <w:sz w:val="28"/>
          <w:szCs w:val="28"/>
          <w:lang w:val="uk-UA"/>
        </w:rPr>
        <w:t>у</w:t>
      </w:r>
      <w:r w:rsidRPr="007C68A6">
        <w:rPr>
          <w:sz w:val="28"/>
          <w:szCs w:val="28"/>
        </w:rPr>
        <w:t xml:space="preserve"> на сам в</w:t>
      </w:r>
      <w:r>
        <w:rPr>
          <w:sz w:val="28"/>
          <w:szCs w:val="28"/>
          <w:lang w:val="uk-UA"/>
        </w:rPr>
        <w:t>і</w:t>
      </w:r>
      <w:r>
        <w:rPr>
          <w:sz w:val="28"/>
          <w:szCs w:val="28"/>
        </w:rPr>
        <w:t xml:space="preserve">рус </w:t>
      </w:r>
      <w:r>
        <w:rPr>
          <w:sz w:val="28"/>
          <w:szCs w:val="28"/>
          <w:lang w:val="uk-UA"/>
        </w:rPr>
        <w:t>або</w:t>
      </w:r>
      <w:r w:rsidRPr="007C68A6">
        <w:rPr>
          <w:sz w:val="28"/>
          <w:szCs w:val="28"/>
        </w:rPr>
        <w:t xml:space="preserve"> </w:t>
      </w:r>
      <w:r>
        <w:rPr>
          <w:sz w:val="28"/>
          <w:szCs w:val="28"/>
        </w:rPr>
        <w:t>зм</w:t>
      </w:r>
      <w:r>
        <w:rPr>
          <w:sz w:val="28"/>
          <w:szCs w:val="28"/>
          <w:lang w:val="uk-UA"/>
        </w:rPr>
        <w:t>і</w:t>
      </w:r>
      <w:r>
        <w:rPr>
          <w:sz w:val="28"/>
          <w:szCs w:val="28"/>
        </w:rPr>
        <w:t>не</w:t>
      </w:r>
      <w:r w:rsidRPr="007C68A6">
        <w:rPr>
          <w:sz w:val="28"/>
          <w:szCs w:val="28"/>
        </w:rPr>
        <w:t>ну ткан</w:t>
      </w:r>
      <w:r>
        <w:rPr>
          <w:sz w:val="28"/>
          <w:szCs w:val="28"/>
          <w:lang w:val="uk-UA"/>
        </w:rPr>
        <w:t>ину</w:t>
      </w:r>
      <w:r w:rsidRPr="007C68A6">
        <w:rPr>
          <w:sz w:val="28"/>
          <w:szCs w:val="28"/>
        </w:rPr>
        <w:t>. В</w:t>
      </w:r>
      <w:r>
        <w:rPr>
          <w:sz w:val="28"/>
          <w:szCs w:val="28"/>
          <w:lang w:val="uk-UA"/>
        </w:rPr>
        <w:t>одночас, навіть кардіотропні віруси досить часто призводять до мінімальних кардіоремодулюючих змін без значущих прогностичних наслідків</w:t>
      </w:r>
      <w:r w:rsidRPr="007C68A6">
        <w:rPr>
          <w:sz w:val="28"/>
          <w:szCs w:val="28"/>
        </w:rPr>
        <w:t xml:space="preserve"> </w:t>
      </w:r>
      <w:r w:rsidRPr="00EF6457">
        <w:rPr>
          <w:sz w:val="28"/>
          <w:szCs w:val="28"/>
        </w:rPr>
        <w:t>[</w:t>
      </w:r>
      <w:r w:rsidRPr="00482F6A">
        <w:rPr>
          <w:sz w:val="28"/>
          <w:szCs w:val="28"/>
        </w:rPr>
        <w:t>58</w:t>
      </w:r>
      <w:r w:rsidRPr="00EF6457">
        <w:rPr>
          <w:sz w:val="28"/>
          <w:szCs w:val="28"/>
        </w:rPr>
        <w:t xml:space="preserve">]. </w:t>
      </w:r>
      <w:r>
        <w:rPr>
          <w:sz w:val="28"/>
          <w:szCs w:val="28"/>
          <w:lang w:val="uk-UA"/>
        </w:rPr>
        <w:t>О</w:t>
      </w:r>
      <w:r w:rsidRPr="00EF6457">
        <w:rPr>
          <w:sz w:val="28"/>
          <w:szCs w:val="28"/>
        </w:rPr>
        <w:t xml:space="preserve">днак, </w:t>
      </w:r>
      <w:r>
        <w:rPr>
          <w:sz w:val="28"/>
          <w:szCs w:val="28"/>
          <w:lang w:val="uk-UA"/>
        </w:rPr>
        <w:t>це</w:t>
      </w:r>
      <w:r w:rsidRPr="00EF6457">
        <w:rPr>
          <w:sz w:val="28"/>
          <w:szCs w:val="28"/>
        </w:rPr>
        <w:t xml:space="preserve"> не означа</w:t>
      </w:r>
      <w:r>
        <w:rPr>
          <w:sz w:val="28"/>
          <w:szCs w:val="28"/>
          <w:lang w:val="uk-UA"/>
        </w:rPr>
        <w:t>є</w:t>
      </w:r>
      <w:r w:rsidRPr="00EF6457">
        <w:rPr>
          <w:sz w:val="28"/>
          <w:szCs w:val="28"/>
        </w:rPr>
        <w:t xml:space="preserve"> </w:t>
      </w:r>
      <w:r>
        <w:rPr>
          <w:sz w:val="28"/>
          <w:szCs w:val="28"/>
          <w:lang w:val="uk-UA"/>
        </w:rPr>
        <w:t xml:space="preserve">збереження функціональних можливостей серцево - судинної системи на попередньому рівні. Наявність у дитини </w:t>
      </w:r>
      <w:r>
        <w:rPr>
          <w:sz w:val="28"/>
          <w:szCs w:val="28"/>
        </w:rPr>
        <w:t>алерг</w:t>
      </w:r>
      <w:r>
        <w:rPr>
          <w:sz w:val="28"/>
          <w:szCs w:val="28"/>
          <w:lang w:val="uk-UA"/>
        </w:rPr>
        <w:t>і</w:t>
      </w:r>
      <w:r>
        <w:rPr>
          <w:sz w:val="28"/>
          <w:szCs w:val="28"/>
        </w:rPr>
        <w:t>ч</w:t>
      </w:r>
      <w:r>
        <w:rPr>
          <w:sz w:val="28"/>
          <w:szCs w:val="28"/>
          <w:lang w:val="uk-UA"/>
        </w:rPr>
        <w:t>н</w:t>
      </w:r>
      <w:r>
        <w:rPr>
          <w:sz w:val="28"/>
          <w:szCs w:val="28"/>
        </w:rPr>
        <w:t>их за</w:t>
      </w:r>
      <w:r>
        <w:rPr>
          <w:sz w:val="28"/>
          <w:szCs w:val="28"/>
          <w:lang w:val="uk-UA"/>
        </w:rPr>
        <w:t>хв</w:t>
      </w:r>
      <w:r>
        <w:rPr>
          <w:sz w:val="28"/>
          <w:szCs w:val="28"/>
        </w:rPr>
        <w:t>о</w:t>
      </w:r>
      <w:r>
        <w:rPr>
          <w:sz w:val="28"/>
          <w:szCs w:val="28"/>
          <w:lang w:val="uk-UA"/>
        </w:rPr>
        <w:t>рю</w:t>
      </w:r>
      <w:r>
        <w:rPr>
          <w:sz w:val="28"/>
          <w:szCs w:val="28"/>
        </w:rPr>
        <w:t>ван</w:t>
      </w:r>
      <w:r>
        <w:rPr>
          <w:sz w:val="28"/>
          <w:szCs w:val="28"/>
          <w:lang w:val="uk-UA"/>
        </w:rPr>
        <w:t>ь</w:t>
      </w:r>
      <w:r>
        <w:rPr>
          <w:sz w:val="28"/>
          <w:szCs w:val="28"/>
        </w:rPr>
        <w:t xml:space="preserve"> </w:t>
      </w:r>
      <w:r>
        <w:rPr>
          <w:sz w:val="28"/>
          <w:szCs w:val="28"/>
          <w:lang w:val="uk-UA"/>
        </w:rPr>
        <w:t>також</w:t>
      </w:r>
      <w:r>
        <w:rPr>
          <w:sz w:val="28"/>
          <w:szCs w:val="28"/>
        </w:rPr>
        <w:t xml:space="preserve"> </w:t>
      </w:r>
      <w:r>
        <w:rPr>
          <w:sz w:val="28"/>
          <w:szCs w:val="28"/>
          <w:lang w:val="uk-UA"/>
        </w:rPr>
        <w:t>підвищувало</w:t>
      </w:r>
      <w:r>
        <w:rPr>
          <w:sz w:val="28"/>
          <w:szCs w:val="28"/>
        </w:rPr>
        <w:t xml:space="preserve"> ри</w:t>
      </w:r>
      <w:r>
        <w:rPr>
          <w:sz w:val="28"/>
          <w:szCs w:val="28"/>
          <w:lang w:val="uk-UA"/>
        </w:rPr>
        <w:t>зик</w:t>
      </w:r>
      <w:r>
        <w:rPr>
          <w:sz w:val="28"/>
          <w:szCs w:val="28"/>
        </w:rPr>
        <w:t xml:space="preserve"> </w:t>
      </w:r>
      <w:r>
        <w:rPr>
          <w:sz w:val="28"/>
          <w:szCs w:val="28"/>
          <w:lang w:val="uk-UA"/>
        </w:rPr>
        <w:t>зниження</w:t>
      </w:r>
      <w:r>
        <w:rPr>
          <w:sz w:val="28"/>
          <w:szCs w:val="28"/>
        </w:rPr>
        <w:t xml:space="preserve"> фракц</w:t>
      </w:r>
      <w:r>
        <w:rPr>
          <w:sz w:val="28"/>
          <w:szCs w:val="28"/>
          <w:lang w:val="uk-UA"/>
        </w:rPr>
        <w:t>ії</w:t>
      </w:r>
      <w:r>
        <w:rPr>
          <w:sz w:val="28"/>
          <w:szCs w:val="28"/>
        </w:rPr>
        <w:t xml:space="preserve"> </w:t>
      </w:r>
      <w:r>
        <w:rPr>
          <w:sz w:val="28"/>
          <w:szCs w:val="28"/>
          <w:lang w:val="uk-UA"/>
        </w:rPr>
        <w:t>викиду</w:t>
      </w:r>
      <w:r>
        <w:rPr>
          <w:sz w:val="28"/>
          <w:szCs w:val="28"/>
        </w:rPr>
        <w:t>. Значен</w:t>
      </w:r>
      <w:r>
        <w:rPr>
          <w:sz w:val="28"/>
          <w:szCs w:val="28"/>
          <w:lang w:val="uk-UA"/>
        </w:rPr>
        <w:t xml:space="preserve">ня </w:t>
      </w:r>
      <w:r>
        <w:rPr>
          <w:sz w:val="28"/>
          <w:szCs w:val="28"/>
        </w:rPr>
        <w:t xml:space="preserve">СШ </w:t>
      </w:r>
      <w:r>
        <w:rPr>
          <w:sz w:val="28"/>
          <w:szCs w:val="28"/>
          <w:lang w:val="uk-UA"/>
        </w:rPr>
        <w:t>становило</w:t>
      </w:r>
      <w:r>
        <w:rPr>
          <w:sz w:val="28"/>
          <w:szCs w:val="28"/>
        </w:rPr>
        <w:t xml:space="preserve"> 4,28 при </w:t>
      </w:r>
      <w:r>
        <w:rPr>
          <w:sz w:val="28"/>
          <w:szCs w:val="28"/>
          <w:lang w:val="en-US"/>
        </w:rPr>
        <w:t>p</w:t>
      </w:r>
      <w:r>
        <w:rPr>
          <w:sz w:val="28"/>
          <w:szCs w:val="28"/>
        </w:rPr>
        <w:t>=</w:t>
      </w:r>
      <w:r w:rsidRPr="0066796D">
        <w:rPr>
          <w:sz w:val="28"/>
          <w:szCs w:val="28"/>
        </w:rPr>
        <w:t>0</w:t>
      </w:r>
      <w:r>
        <w:rPr>
          <w:sz w:val="28"/>
          <w:szCs w:val="28"/>
        </w:rPr>
        <w:t>,</w:t>
      </w:r>
      <w:r w:rsidRPr="0066796D">
        <w:rPr>
          <w:sz w:val="28"/>
          <w:szCs w:val="28"/>
        </w:rPr>
        <w:t>0</w:t>
      </w:r>
      <w:r>
        <w:rPr>
          <w:sz w:val="28"/>
          <w:szCs w:val="28"/>
        </w:rPr>
        <w:t xml:space="preserve">18. </w:t>
      </w:r>
    </w:p>
    <w:p w:rsidR="00DE7215" w:rsidRPr="007C68A6" w:rsidRDefault="00DE7215" w:rsidP="00AF41DC">
      <w:pPr>
        <w:spacing w:line="360" w:lineRule="auto"/>
        <w:ind w:firstLine="720"/>
        <w:jc w:val="both"/>
        <w:rPr>
          <w:sz w:val="28"/>
          <w:szCs w:val="28"/>
        </w:rPr>
      </w:pPr>
      <w:r>
        <w:rPr>
          <w:sz w:val="28"/>
          <w:szCs w:val="28"/>
        </w:rPr>
        <w:t xml:space="preserve">При </w:t>
      </w:r>
      <w:r>
        <w:rPr>
          <w:sz w:val="28"/>
          <w:szCs w:val="28"/>
          <w:lang w:val="uk-UA"/>
        </w:rPr>
        <w:t>вивченні</w:t>
      </w:r>
      <w:r>
        <w:rPr>
          <w:sz w:val="28"/>
          <w:szCs w:val="28"/>
        </w:rPr>
        <w:t xml:space="preserve"> </w:t>
      </w:r>
      <w:r>
        <w:rPr>
          <w:sz w:val="28"/>
          <w:szCs w:val="28"/>
          <w:lang w:val="uk-UA"/>
        </w:rPr>
        <w:t>впливу маси тіла відмічено</w:t>
      </w:r>
      <w:r>
        <w:rPr>
          <w:sz w:val="28"/>
          <w:szCs w:val="28"/>
        </w:rPr>
        <w:t>,</w:t>
      </w:r>
      <w:r>
        <w:rPr>
          <w:sz w:val="28"/>
          <w:szCs w:val="28"/>
          <w:lang w:val="uk-UA"/>
        </w:rPr>
        <w:t xml:space="preserve"> що збільшення</w:t>
      </w:r>
      <w:r w:rsidRPr="00EF6457">
        <w:rPr>
          <w:sz w:val="28"/>
          <w:szCs w:val="28"/>
        </w:rPr>
        <w:t xml:space="preserve"> </w:t>
      </w:r>
      <w:r>
        <w:rPr>
          <w:sz w:val="28"/>
          <w:szCs w:val="28"/>
          <w:lang w:val="uk-UA"/>
        </w:rPr>
        <w:t>І</w:t>
      </w:r>
      <w:r w:rsidRPr="00EF6457">
        <w:rPr>
          <w:sz w:val="28"/>
          <w:szCs w:val="28"/>
        </w:rPr>
        <w:t xml:space="preserve">МТ не </w:t>
      </w:r>
      <w:r>
        <w:rPr>
          <w:sz w:val="28"/>
          <w:szCs w:val="28"/>
          <w:lang w:val="uk-UA"/>
        </w:rPr>
        <w:t>мало</w:t>
      </w:r>
      <w:r w:rsidRPr="00EF6457">
        <w:rPr>
          <w:sz w:val="28"/>
          <w:szCs w:val="28"/>
        </w:rPr>
        <w:t xml:space="preserve"> </w:t>
      </w:r>
      <w:r>
        <w:rPr>
          <w:sz w:val="28"/>
          <w:szCs w:val="28"/>
          <w:lang w:val="uk-UA"/>
        </w:rPr>
        <w:t>впливу</w:t>
      </w:r>
      <w:r w:rsidRPr="00EF6457">
        <w:rPr>
          <w:sz w:val="28"/>
          <w:szCs w:val="28"/>
        </w:rPr>
        <w:t xml:space="preserve"> на систол</w:t>
      </w:r>
      <w:r>
        <w:rPr>
          <w:sz w:val="28"/>
          <w:szCs w:val="28"/>
          <w:lang w:val="uk-UA"/>
        </w:rPr>
        <w:t>і</w:t>
      </w:r>
      <w:r>
        <w:rPr>
          <w:sz w:val="28"/>
          <w:szCs w:val="28"/>
        </w:rPr>
        <w:t>ч</w:t>
      </w:r>
      <w:r>
        <w:rPr>
          <w:sz w:val="28"/>
          <w:szCs w:val="28"/>
          <w:lang w:val="uk-UA"/>
        </w:rPr>
        <w:t>н</w:t>
      </w:r>
      <w:r w:rsidRPr="00EF6457">
        <w:rPr>
          <w:sz w:val="28"/>
          <w:szCs w:val="28"/>
        </w:rPr>
        <w:t>у функц</w:t>
      </w:r>
      <w:r>
        <w:rPr>
          <w:sz w:val="28"/>
          <w:szCs w:val="28"/>
          <w:lang w:val="uk-UA"/>
        </w:rPr>
        <w:t>і</w:t>
      </w:r>
      <w:r w:rsidRPr="00EF6457">
        <w:rPr>
          <w:sz w:val="28"/>
          <w:szCs w:val="28"/>
        </w:rPr>
        <w:t>ю м</w:t>
      </w:r>
      <w:r>
        <w:rPr>
          <w:sz w:val="28"/>
          <w:szCs w:val="28"/>
          <w:lang w:val="uk-UA"/>
        </w:rPr>
        <w:t>і</w:t>
      </w:r>
      <w:r w:rsidRPr="00EF6457">
        <w:rPr>
          <w:sz w:val="28"/>
          <w:szCs w:val="28"/>
        </w:rPr>
        <w:t>окард</w:t>
      </w:r>
      <w:r>
        <w:rPr>
          <w:sz w:val="28"/>
          <w:szCs w:val="28"/>
          <w:lang w:val="uk-UA"/>
        </w:rPr>
        <w:t>а</w:t>
      </w:r>
      <w:r w:rsidRPr="00EF6457">
        <w:rPr>
          <w:sz w:val="28"/>
          <w:szCs w:val="28"/>
        </w:rPr>
        <w:t xml:space="preserve">. Величина СШ </w:t>
      </w:r>
      <w:r>
        <w:rPr>
          <w:sz w:val="28"/>
          <w:szCs w:val="28"/>
          <w:lang w:val="uk-UA"/>
        </w:rPr>
        <w:t>склала</w:t>
      </w:r>
      <w:r w:rsidRPr="00EF6457">
        <w:rPr>
          <w:sz w:val="28"/>
          <w:szCs w:val="28"/>
        </w:rPr>
        <w:t xml:space="preserve"> 0,94 </w:t>
      </w:r>
      <w:r>
        <w:rPr>
          <w:sz w:val="28"/>
          <w:szCs w:val="28"/>
          <w:lang w:val="uk-UA"/>
        </w:rPr>
        <w:t>о</w:t>
      </w:r>
      <w:r w:rsidRPr="00EF6457">
        <w:rPr>
          <w:sz w:val="28"/>
          <w:szCs w:val="28"/>
        </w:rPr>
        <w:t>диниц</w:t>
      </w:r>
      <w:r>
        <w:rPr>
          <w:sz w:val="28"/>
          <w:szCs w:val="28"/>
          <w:lang w:val="uk-UA"/>
        </w:rPr>
        <w:t>і</w:t>
      </w:r>
      <w:r w:rsidRPr="00EF6457">
        <w:rPr>
          <w:sz w:val="28"/>
          <w:szCs w:val="28"/>
        </w:rPr>
        <w:t xml:space="preserve"> при </w:t>
      </w:r>
      <w:r w:rsidRPr="00EF6457">
        <w:rPr>
          <w:sz w:val="28"/>
          <w:szCs w:val="28"/>
          <w:lang w:val="en-US"/>
        </w:rPr>
        <w:t>p</w:t>
      </w:r>
      <w:r w:rsidRPr="00EF6457">
        <w:rPr>
          <w:sz w:val="28"/>
          <w:szCs w:val="28"/>
        </w:rPr>
        <w:t>=0,93. В то</w:t>
      </w:r>
      <w:r>
        <w:rPr>
          <w:sz w:val="28"/>
          <w:szCs w:val="28"/>
          <w:lang w:val="uk-UA"/>
        </w:rPr>
        <w:t>й</w:t>
      </w:r>
      <w:r w:rsidRPr="00EF6457">
        <w:rPr>
          <w:sz w:val="28"/>
          <w:szCs w:val="28"/>
        </w:rPr>
        <w:t xml:space="preserve"> же </w:t>
      </w:r>
      <w:r>
        <w:rPr>
          <w:sz w:val="28"/>
          <w:szCs w:val="28"/>
          <w:lang w:val="uk-UA"/>
        </w:rPr>
        <w:t>час</w:t>
      </w:r>
      <w:r w:rsidRPr="00EF6457">
        <w:rPr>
          <w:sz w:val="28"/>
          <w:szCs w:val="28"/>
        </w:rPr>
        <w:t xml:space="preserve"> </w:t>
      </w:r>
      <w:r>
        <w:rPr>
          <w:sz w:val="28"/>
          <w:szCs w:val="28"/>
          <w:lang w:val="uk-UA"/>
        </w:rPr>
        <w:t>зниження</w:t>
      </w:r>
      <w:r w:rsidRPr="00EF6457">
        <w:rPr>
          <w:sz w:val="28"/>
          <w:szCs w:val="28"/>
        </w:rPr>
        <w:t xml:space="preserve"> </w:t>
      </w:r>
      <w:r>
        <w:rPr>
          <w:sz w:val="28"/>
          <w:szCs w:val="28"/>
          <w:lang w:val="uk-UA"/>
        </w:rPr>
        <w:t>І</w:t>
      </w:r>
      <w:r w:rsidRPr="00EF6457">
        <w:rPr>
          <w:sz w:val="28"/>
          <w:szCs w:val="28"/>
        </w:rPr>
        <w:t xml:space="preserve">МТ </w:t>
      </w:r>
      <w:r>
        <w:rPr>
          <w:sz w:val="28"/>
          <w:szCs w:val="28"/>
          <w:lang w:val="uk-UA"/>
        </w:rPr>
        <w:t>підвищувало</w:t>
      </w:r>
      <w:r w:rsidRPr="00EF6457">
        <w:rPr>
          <w:sz w:val="28"/>
          <w:szCs w:val="28"/>
        </w:rPr>
        <w:t xml:space="preserve"> шанс</w:t>
      </w:r>
      <w:r>
        <w:rPr>
          <w:sz w:val="28"/>
          <w:szCs w:val="28"/>
          <w:lang w:val="uk-UA"/>
        </w:rPr>
        <w:t>и</w:t>
      </w:r>
      <w:r w:rsidRPr="00EF6457">
        <w:rPr>
          <w:sz w:val="28"/>
          <w:szCs w:val="28"/>
        </w:rPr>
        <w:t xml:space="preserve"> низ</w:t>
      </w:r>
      <w:r>
        <w:rPr>
          <w:sz w:val="28"/>
          <w:szCs w:val="28"/>
          <w:lang w:val="uk-UA"/>
        </w:rPr>
        <w:t>ь</w:t>
      </w:r>
      <w:r w:rsidRPr="00EF6457">
        <w:rPr>
          <w:sz w:val="28"/>
          <w:szCs w:val="28"/>
        </w:rPr>
        <w:t xml:space="preserve">кого </w:t>
      </w:r>
      <w:r>
        <w:rPr>
          <w:sz w:val="28"/>
          <w:szCs w:val="28"/>
          <w:lang w:val="uk-UA"/>
        </w:rPr>
        <w:t xml:space="preserve">показника </w:t>
      </w:r>
      <w:r>
        <w:rPr>
          <w:sz w:val="28"/>
          <w:szCs w:val="28"/>
        </w:rPr>
        <w:t xml:space="preserve">ФВ до 9,43 </w:t>
      </w:r>
      <w:r>
        <w:rPr>
          <w:sz w:val="28"/>
          <w:szCs w:val="28"/>
          <w:lang w:val="uk-UA"/>
        </w:rPr>
        <w:t>о</w:t>
      </w:r>
      <w:r w:rsidRPr="00EF6457">
        <w:rPr>
          <w:sz w:val="28"/>
          <w:szCs w:val="28"/>
        </w:rPr>
        <w:t>диниц</w:t>
      </w:r>
      <w:r>
        <w:rPr>
          <w:sz w:val="28"/>
          <w:szCs w:val="28"/>
          <w:lang w:val="uk-UA"/>
        </w:rPr>
        <w:t>ь</w:t>
      </w:r>
      <w:r w:rsidRPr="00EF6457">
        <w:rPr>
          <w:sz w:val="28"/>
          <w:szCs w:val="28"/>
        </w:rPr>
        <w:t xml:space="preserve"> (</w:t>
      </w:r>
      <w:r w:rsidRPr="00EF6457">
        <w:rPr>
          <w:sz w:val="28"/>
          <w:szCs w:val="28"/>
          <w:lang w:val="en-US"/>
        </w:rPr>
        <w:t>p</w:t>
      </w:r>
      <w:r w:rsidRPr="00EF6457">
        <w:rPr>
          <w:sz w:val="28"/>
          <w:szCs w:val="28"/>
        </w:rPr>
        <w:t xml:space="preserve">&lt;0.001). </w:t>
      </w:r>
      <w:r>
        <w:rPr>
          <w:sz w:val="28"/>
          <w:szCs w:val="28"/>
          <w:lang w:val="uk-UA"/>
        </w:rPr>
        <w:t>Отримані дані можна пов′язати з недостатніми темпами росту народжених до строку дітей для досягнення ними відповідних масово - ростових показників з їх однолітками.</w:t>
      </w:r>
      <w:r>
        <w:rPr>
          <w:sz w:val="28"/>
          <w:szCs w:val="28"/>
        </w:rPr>
        <w:t xml:space="preserve"> </w:t>
      </w:r>
      <w:r>
        <w:rPr>
          <w:sz w:val="28"/>
          <w:szCs w:val="28"/>
          <w:lang w:val="uk-UA"/>
        </w:rPr>
        <w:t>Це підтверджується даними інших досліджень. Недоношені діти можуть досягати ваги однолітків в шкільному віці, іноді раніше, чи зберігати нижчі показники зросту</w:t>
      </w:r>
      <w:r w:rsidRPr="00FE4CC2">
        <w:rPr>
          <w:sz w:val="28"/>
          <w:szCs w:val="28"/>
          <w:lang w:val="uk-UA"/>
        </w:rPr>
        <w:t xml:space="preserve">. </w:t>
      </w:r>
      <w:r>
        <w:rPr>
          <w:sz w:val="28"/>
          <w:szCs w:val="28"/>
          <w:lang w:val="uk-UA"/>
        </w:rPr>
        <w:t xml:space="preserve">Водночас, дані про розвиток дітей, народжених до строку є неоднозначними і вимагають подальшого дослідження </w:t>
      </w:r>
      <w:r w:rsidRPr="007C68A6">
        <w:rPr>
          <w:sz w:val="28"/>
          <w:szCs w:val="28"/>
        </w:rPr>
        <w:t>[</w:t>
      </w:r>
      <w:r w:rsidRPr="00482F6A">
        <w:rPr>
          <w:sz w:val="28"/>
          <w:szCs w:val="28"/>
        </w:rPr>
        <w:t>59</w:t>
      </w:r>
      <w:r w:rsidRPr="007C68A6">
        <w:rPr>
          <w:sz w:val="28"/>
          <w:szCs w:val="28"/>
        </w:rPr>
        <w:t xml:space="preserve">]. </w:t>
      </w:r>
    </w:p>
    <w:p w:rsidR="00DE7215" w:rsidRPr="000D4F30" w:rsidRDefault="00DE7215" w:rsidP="00AF41DC">
      <w:pPr>
        <w:spacing w:line="360" w:lineRule="auto"/>
        <w:ind w:firstLine="720"/>
        <w:jc w:val="both"/>
        <w:rPr>
          <w:sz w:val="28"/>
          <w:szCs w:val="28"/>
          <w:lang w:val="uk-UA"/>
        </w:rPr>
      </w:pPr>
      <w:r>
        <w:rPr>
          <w:sz w:val="28"/>
          <w:szCs w:val="28"/>
        </w:rPr>
        <w:t>Низ</w:t>
      </w:r>
      <w:r>
        <w:rPr>
          <w:sz w:val="28"/>
          <w:szCs w:val="28"/>
          <w:lang w:val="uk-UA"/>
        </w:rPr>
        <w:t>ь</w:t>
      </w:r>
      <w:r>
        <w:rPr>
          <w:sz w:val="28"/>
          <w:szCs w:val="28"/>
        </w:rPr>
        <w:t xml:space="preserve">кий </w:t>
      </w:r>
      <w:r>
        <w:rPr>
          <w:sz w:val="28"/>
          <w:szCs w:val="28"/>
          <w:lang w:val="uk-UA"/>
        </w:rPr>
        <w:t xml:space="preserve">рівень фізичної активності в анамнезі супроводжувався збільшенням вірогідності зниження серцевого викиду </w:t>
      </w:r>
      <w:r>
        <w:rPr>
          <w:sz w:val="28"/>
          <w:szCs w:val="28"/>
        </w:rPr>
        <w:t xml:space="preserve">– величина СШ </w:t>
      </w:r>
      <w:r>
        <w:rPr>
          <w:sz w:val="28"/>
          <w:szCs w:val="28"/>
          <w:lang w:val="uk-UA"/>
        </w:rPr>
        <w:t>дорівнювала</w:t>
      </w:r>
      <w:r>
        <w:rPr>
          <w:sz w:val="28"/>
          <w:szCs w:val="28"/>
        </w:rPr>
        <w:t xml:space="preserve"> 3,03 </w:t>
      </w:r>
      <w:r>
        <w:rPr>
          <w:sz w:val="28"/>
          <w:szCs w:val="28"/>
          <w:lang w:val="uk-UA"/>
        </w:rPr>
        <w:t>о</w:t>
      </w:r>
      <w:r>
        <w:rPr>
          <w:sz w:val="28"/>
          <w:szCs w:val="28"/>
        </w:rPr>
        <w:t>диниц</w:t>
      </w:r>
      <w:r>
        <w:rPr>
          <w:sz w:val="28"/>
          <w:szCs w:val="28"/>
          <w:lang w:val="uk-UA"/>
        </w:rPr>
        <w:t>і</w:t>
      </w:r>
      <w:r>
        <w:rPr>
          <w:sz w:val="28"/>
          <w:szCs w:val="28"/>
        </w:rPr>
        <w:t xml:space="preserve"> (</w:t>
      </w:r>
      <w:r>
        <w:rPr>
          <w:sz w:val="28"/>
          <w:szCs w:val="28"/>
          <w:lang w:val="en-US"/>
        </w:rPr>
        <w:t>p</w:t>
      </w:r>
      <w:r w:rsidRPr="00AB40C4">
        <w:rPr>
          <w:sz w:val="28"/>
          <w:szCs w:val="28"/>
        </w:rPr>
        <w:t>=0.09</w:t>
      </w:r>
      <w:r>
        <w:rPr>
          <w:sz w:val="28"/>
          <w:szCs w:val="28"/>
        </w:rPr>
        <w:t xml:space="preserve">). </w:t>
      </w:r>
      <w:r>
        <w:rPr>
          <w:sz w:val="28"/>
          <w:szCs w:val="28"/>
          <w:lang w:val="uk-UA"/>
        </w:rPr>
        <w:t>В цьому випадку значення співвідношення шансів повинно бути вищим, однак фізична активність не рівнозначна фізичним можливостям, про що свідчать деякі джерела.</w:t>
      </w:r>
      <w:r>
        <w:rPr>
          <w:sz w:val="28"/>
          <w:szCs w:val="28"/>
        </w:rPr>
        <w:t xml:space="preserve"> </w:t>
      </w:r>
      <w:r>
        <w:rPr>
          <w:sz w:val="28"/>
          <w:szCs w:val="28"/>
          <w:lang w:val="uk-UA"/>
        </w:rPr>
        <w:t>З одного боку це пояснюється недостатньо відпрацьованою методикою вимірювання і оцінки фізичної активності</w:t>
      </w:r>
      <w:r>
        <w:rPr>
          <w:sz w:val="28"/>
          <w:szCs w:val="28"/>
        </w:rPr>
        <w:t>.</w:t>
      </w:r>
      <w:r>
        <w:rPr>
          <w:sz w:val="28"/>
          <w:szCs w:val="28"/>
          <w:lang w:val="uk-UA"/>
        </w:rPr>
        <w:t xml:space="preserve"> З другого – не зовсім ясно як частота, інтенсивність, тривалість фізичної активності впливають на такі фізичні можливості як швидкість, сила, витривалість та інші показники хлопчиків та дівчат</w:t>
      </w:r>
      <w:r w:rsidRPr="000D4F30">
        <w:rPr>
          <w:sz w:val="28"/>
          <w:szCs w:val="28"/>
          <w:lang w:val="uk-UA"/>
        </w:rPr>
        <w:t xml:space="preserve"> [</w:t>
      </w:r>
      <w:r w:rsidRPr="00482F6A">
        <w:rPr>
          <w:sz w:val="28"/>
          <w:szCs w:val="28"/>
          <w:lang w:val="uk-UA"/>
        </w:rPr>
        <w:t>60</w:t>
      </w:r>
      <w:r w:rsidRPr="000D4F30">
        <w:rPr>
          <w:sz w:val="28"/>
          <w:szCs w:val="28"/>
          <w:lang w:val="uk-UA"/>
        </w:rPr>
        <w:t>].</w:t>
      </w:r>
    </w:p>
    <w:p w:rsidR="00DE7215" w:rsidRPr="00952F5E" w:rsidRDefault="00DE7215" w:rsidP="00AF41DC">
      <w:pPr>
        <w:spacing w:line="360" w:lineRule="auto"/>
        <w:ind w:firstLine="720"/>
        <w:jc w:val="both"/>
        <w:rPr>
          <w:sz w:val="28"/>
          <w:szCs w:val="28"/>
          <w:lang w:val="uk-UA"/>
        </w:rPr>
      </w:pPr>
      <w:r>
        <w:rPr>
          <w:sz w:val="28"/>
          <w:szCs w:val="28"/>
          <w:lang w:val="uk-UA"/>
        </w:rPr>
        <w:t xml:space="preserve">Виявлено зворотну залежність між оцінкою з математики нижче </w:t>
      </w:r>
      <w:r>
        <w:rPr>
          <w:sz w:val="28"/>
          <w:szCs w:val="28"/>
        </w:rPr>
        <w:t>10 бал</w:t>
      </w:r>
      <w:r>
        <w:rPr>
          <w:sz w:val="28"/>
          <w:szCs w:val="28"/>
          <w:lang w:val="uk-UA"/>
        </w:rPr>
        <w:t>і</w:t>
      </w:r>
      <w:r>
        <w:rPr>
          <w:sz w:val="28"/>
          <w:szCs w:val="28"/>
        </w:rPr>
        <w:t xml:space="preserve">в </w:t>
      </w:r>
      <w:r>
        <w:rPr>
          <w:sz w:val="28"/>
          <w:szCs w:val="28"/>
          <w:lang w:val="uk-UA"/>
        </w:rPr>
        <w:t>та</w:t>
      </w:r>
      <w:r>
        <w:rPr>
          <w:sz w:val="28"/>
          <w:szCs w:val="28"/>
        </w:rPr>
        <w:t xml:space="preserve"> </w:t>
      </w:r>
      <w:r>
        <w:rPr>
          <w:sz w:val="28"/>
          <w:szCs w:val="28"/>
          <w:lang w:val="uk-UA"/>
        </w:rPr>
        <w:t>зниженням</w:t>
      </w:r>
      <w:r>
        <w:rPr>
          <w:sz w:val="28"/>
          <w:szCs w:val="28"/>
        </w:rPr>
        <w:t xml:space="preserve"> фракц</w:t>
      </w:r>
      <w:r>
        <w:rPr>
          <w:sz w:val="28"/>
          <w:szCs w:val="28"/>
          <w:lang w:val="uk-UA"/>
        </w:rPr>
        <w:t>ії</w:t>
      </w:r>
      <w:r>
        <w:rPr>
          <w:sz w:val="28"/>
          <w:szCs w:val="28"/>
        </w:rPr>
        <w:t xml:space="preserve"> </w:t>
      </w:r>
      <w:r>
        <w:rPr>
          <w:sz w:val="28"/>
          <w:szCs w:val="28"/>
          <w:lang w:val="uk-UA"/>
        </w:rPr>
        <w:t>викиду</w:t>
      </w:r>
      <w:r>
        <w:rPr>
          <w:sz w:val="28"/>
          <w:szCs w:val="28"/>
        </w:rPr>
        <w:t xml:space="preserve">. Величина </w:t>
      </w:r>
      <w:r>
        <w:rPr>
          <w:sz w:val="28"/>
          <w:szCs w:val="28"/>
          <w:lang w:val="uk-UA"/>
        </w:rPr>
        <w:t>співвідношення</w:t>
      </w:r>
      <w:r>
        <w:rPr>
          <w:sz w:val="28"/>
          <w:szCs w:val="28"/>
        </w:rPr>
        <w:t xml:space="preserve"> шанс</w:t>
      </w:r>
      <w:r>
        <w:rPr>
          <w:sz w:val="28"/>
          <w:szCs w:val="28"/>
          <w:lang w:val="uk-UA"/>
        </w:rPr>
        <w:t>і</w:t>
      </w:r>
      <w:r>
        <w:rPr>
          <w:sz w:val="28"/>
          <w:szCs w:val="28"/>
        </w:rPr>
        <w:t xml:space="preserve">в </w:t>
      </w:r>
      <w:r>
        <w:rPr>
          <w:sz w:val="28"/>
          <w:szCs w:val="28"/>
          <w:lang w:val="uk-UA"/>
        </w:rPr>
        <w:t>склала</w:t>
      </w:r>
      <w:r>
        <w:rPr>
          <w:sz w:val="28"/>
          <w:szCs w:val="28"/>
        </w:rPr>
        <w:t xml:space="preserve"> 0,16 </w:t>
      </w:r>
      <w:r>
        <w:rPr>
          <w:sz w:val="28"/>
          <w:szCs w:val="28"/>
          <w:lang w:val="uk-UA"/>
        </w:rPr>
        <w:t>о</w:t>
      </w:r>
      <w:r>
        <w:rPr>
          <w:sz w:val="28"/>
          <w:szCs w:val="28"/>
        </w:rPr>
        <w:t>диниц</w:t>
      </w:r>
      <w:r>
        <w:rPr>
          <w:sz w:val="28"/>
          <w:szCs w:val="28"/>
          <w:lang w:val="uk-UA"/>
        </w:rPr>
        <w:t>ь</w:t>
      </w:r>
      <w:r>
        <w:rPr>
          <w:sz w:val="28"/>
          <w:szCs w:val="28"/>
        </w:rPr>
        <w:t xml:space="preserve"> </w:t>
      </w:r>
      <w:r w:rsidRPr="00EF6457">
        <w:rPr>
          <w:sz w:val="28"/>
          <w:szCs w:val="28"/>
        </w:rPr>
        <w:t>(</w:t>
      </w:r>
      <w:r w:rsidRPr="00EF6457">
        <w:rPr>
          <w:sz w:val="28"/>
          <w:szCs w:val="28"/>
          <w:lang w:val="en-US"/>
        </w:rPr>
        <w:t>p</w:t>
      </w:r>
      <w:r>
        <w:rPr>
          <w:sz w:val="28"/>
          <w:szCs w:val="28"/>
        </w:rPr>
        <w:t>=</w:t>
      </w:r>
      <w:r w:rsidRPr="00EF6457">
        <w:rPr>
          <w:sz w:val="28"/>
          <w:szCs w:val="28"/>
        </w:rPr>
        <w:t>0</w:t>
      </w:r>
      <w:r>
        <w:rPr>
          <w:sz w:val="28"/>
          <w:szCs w:val="28"/>
        </w:rPr>
        <w:t>,</w:t>
      </w:r>
      <w:r w:rsidRPr="00EF6457">
        <w:rPr>
          <w:sz w:val="28"/>
          <w:szCs w:val="28"/>
        </w:rPr>
        <w:t>00</w:t>
      </w:r>
      <w:r>
        <w:rPr>
          <w:sz w:val="28"/>
          <w:szCs w:val="28"/>
        </w:rPr>
        <w:t>87</w:t>
      </w:r>
      <w:r>
        <w:rPr>
          <w:sz w:val="28"/>
          <w:szCs w:val="28"/>
          <w:lang w:val="uk-UA"/>
        </w:rPr>
        <w:t xml:space="preserve">). Значна частина досліджуваних </w:t>
      </w:r>
      <w:r w:rsidRPr="00952F5E">
        <w:rPr>
          <w:sz w:val="28"/>
          <w:szCs w:val="28"/>
          <w:lang w:val="uk-UA"/>
        </w:rPr>
        <w:t xml:space="preserve">– </w:t>
      </w:r>
      <w:r>
        <w:rPr>
          <w:sz w:val="28"/>
          <w:szCs w:val="28"/>
          <w:lang w:val="uk-UA"/>
        </w:rPr>
        <w:t>народжені до строку</w:t>
      </w:r>
      <w:r w:rsidRPr="00952F5E">
        <w:rPr>
          <w:sz w:val="28"/>
          <w:szCs w:val="28"/>
          <w:lang w:val="uk-UA"/>
        </w:rPr>
        <w:t xml:space="preserve">, </w:t>
      </w:r>
      <w:r>
        <w:rPr>
          <w:sz w:val="28"/>
          <w:szCs w:val="28"/>
          <w:lang w:val="uk-UA"/>
        </w:rPr>
        <w:t xml:space="preserve">а проведені нами раніше дослідження виявили наявність залежності між фактом невиношування і нижчим рівнем  </w:t>
      </w:r>
      <w:r w:rsidRPr="00952F5E">
        <w:rPr>
          <w:sz w:val="28"/>
          <w:szCs w:val="28"/>
          <w:lang w:val="uk-UA"/>
        </w:rPr>
        <w:t>когн</w:t>
      </w:r>
      <w:r>
        <w:rPr>
          <w:sz w:val="28"/>
          <w:szCs w:val="28"/>
          <w:lang w:val="uk-UA"/>
        </w:rPr>
        <w:t>і</w:t>
      </w:r>
      <w:r w:rsidRPr="00952F5E">
        <w:rPr>
          <w:sz w:val="28"/>
          <w:szCs w:val="28"/>
          <w:lang w:val="uk-UA"/>
        </w:rPr>
        <w:t>тивн</w:t>
      </w:r>
      <w:r>
        <w:rPr>
          <w:sz w:val="28"/>
          <w:szCs w:val="28"/>
          <w:lang w:val="uk-UA"/>
        </w:rPr>
        <w:t>и</w:t>
      </w:r>
      <w:r w:rsidRPr="00952F5E">
        <w:rPr>
          <w:sz w:val="28"/>
          <w:szCs w:val="28"/>
          <w:lang w:val="uk-UA"/>
        </w:rPr>
        <w:t>х функц</w:t>
      </w:r>
      <w:r>
        <w:rPr>
          <w:sz w:val="28"/>
          <w:szCs w:val="28"/>
          <w:lang w:val="uk-UA"/>
        </w:rPr>
        <w:t>і</w:t>
      </w:r>
      <w:r w:rsidRPr="00952F5E">
        <w:rPr>
          <w:sz w:val="28"/>
          <w:szCs w:val="28"/>
          <w:lang w:val="uk-UA"/>
        </w:rPr>
        <w:t xml:space="preserve">й, </w:t>
      </w:r>
      <w:r>
        <w:rPr>
          <w:sz w:val="28"/>
          <w:szCs w:val="28"/>
          <w:lang w:val="uk-UA"/>
        </w:rPr>
        <w:t>що</w:t>
      </w:r>
      <w:r w:rsidRPr="00952F5E">
        <w:rPr>
          <w:sz w:val="28"/>
          <w:szCs w:val="28"/>
          <w:lang w:val="uk-UA"/>
        </w:rPr>
        <w:t xml:space="preserve"> </w:t>
      </w:r>
      <w:r>
        <w:rPr>
          <w:sz w:val="28"/>
          <w:szCs w:val="28"/>
          <w:lang w:val="uk-UA"/>
        </w:rPr>
        <w:t>підтверджується даними інших авторів [</w:t>
      </w:r>
      <w:r w:rsidRPr="00482F6A">
        <w:rPr>
          <w:sz w:val="28"/>
          <w:szCs w:val="28"/>
          <w:lang w:val="uk-UA"/>
        </w:rPr>
        <w:t>61</w:t>
      </w:r>
      <w:r w:rsidRPr="00952F5E">
        <w:rPr>
          <w:sz w:val="28"/>
          <w:szCs w:val="28"/>
          <w:lang w:val="uk-UA"/>
        </w:rPr>
        <w:t xml:space="preserve">]. </w:t>
      </w:r>
    </w:p>
    <w:p w:rsidR="00DE7215" w:rsidRDefault="00DE7215" w:rsidP="00AF41DC">
      <w:pPr>
        <w:spacing w:line="360" w:lineRule="auto"/>
        <w:ind w:firstLine="720"/>
        <w:jc w:val="both"/>
        <w:rPr>
          <w:sz w:val="28"/>
          <w:szCs w:val="28"/>
        </w:rPr>
      </w:pPr>
      <w:r w:rsidRPr="00275C69">
        <w:rPr>
          <w:sz w:val="28"/>
          <w:szCs w:val="28"/>
          <w:lang w:val="uk-UA"/>
        </w:rPr>
        <w:t>Оц</w:t>
      </w:r>
      <w:r>
        <w:rPr>
          <w:sz w:val="28"/>
          <w:szCs w:val="28"/>
          <w:lang w:val="uk-UA"/>
        </w:rPr>
        <w:t>і</w:t>
      </w:r>
      <w:r w:rsidRPr="00275C69">
        <w:rPr>
          <w:sz w:val="28"/>
          <w:szCs w:val="28"/>
          <w:lang w:val="uk-UA"/>
        </w:rPr>
        <w:t>нка д</w:t>
      </w:r>
      <w:r>
        <w:rPr>
          <w:sz w:val="28"/>
          <w:szCs w:val="28"/>
          <w:lang w:val="uk-UA"/>
        </w:rPr>
        <w:t>і</w:t>
      </w:r>
      <w:r w:rsidRPr="00275C69">
        <w:rPr>
          <w:sz w:val="28"/>
          <w:szCs w:val="28"/>
          <w:lang w:val="uk-UA"/>
        </w:rPr>
        <w:t>астол</w:t>
      </w:r>
      <w:r>
        <w:rPr>
          <w:sz w:val="28"/>
          <w:szCs w:val="28"/>
          <w:lang w:val="uk-UA"/>
        </w:rPr>
        <w:t>і</w:t>
      </w:r>
      <w:r w:rsidRPr="00275C69">
        <w:rPr>
          <w:sz w:val="28"/>
          <w:szCs w:val="28"/>
          <w:lang w:val="uk-UA"/>
        </w:rPr>
        <w:t>ч</w:t>
      </w:r>
      <w:r>
        <w:rPr>
          <w:sz w:val="28"/>
          <w:szCs w:val="28"/>
          <w:lang w:val="uk-UA"/>
        </w:rPr>
        <w:t>н</w:t>
      </w:r>
      <w:r w:rsidRPr="00275C69">
        <w:rPr>
          <w:sz w:val="28"/>
          <w:szCs w:val="28"/>
          <w:lang w:val="uk-UA"/>
        </w:rPr>
        <w:t>о</w:t>
      </w:r>
      <w:r>
        <w:rPr>
          <w:sz w:val="28"/>
          <w:szCs w:val="28"/>
          <w:lang w:val="uk-UA"/>
        </w:rPr>
        <w:t>ї</w:t>
      </w:r>
      <w:r w:rsidRPr="00275C69">
        <w:rPr>
          <w:sz w:val="28"/>
          <w:szCs w:val="28"/>
          <w:lang w:val="uk-UA"/>
        </w:rPr>
        <w:t xml:space="preserve"> функц</w:t>
      </w:r>
      <w:r>
        <w:rPr>
          <w:sz w:val="28"/>
          <w:szCs w:val="28"/>
          <w:lang w:val="uk-UA"/>
        </w:rPr>
        <w:t>ії</w:t>
      </w:r>
      <w:r w:rsidRPr="00275C69">
        <w:rPr>
          <w:sz w:val="28"/>
          <w:szCs w:val="28"/>
          <w:lang w:val="uk-UA"/>
        </w:rPr>
        <w:t xml:space="preserve"> проводилась </w:t>
      </w:r>
      <w:r>
        <w:rPr>
          <w:sz w:val="28"/>
          <w:szCs w:val="28"/>
          <w:lang w:val="uk-UA"/>
        </w:rPr>
        <w:t>за</w:t>
      </w:r>
      <w:r w:rsidRPr="00275C69">
        <w:rPr>
          <w:sz w:val="28"/>
          <w:szCs w:val="28"/>
          <w:lang w:val="uk-UA"/>
        </w:rPr>
        <w:t xml:space="preserve"> </w:t>
      </w:r>
      <w:r>
        <w:rPr>
          <w:sz w:val="28"/>
          <w:szCs w:val="28"/>
          <w:lang w:val="uk-UA"/>
        </w:rPr>
        <w:t>співвідношенням</w:t>
      </w:r>
      <w:r w:rsidRPr="00275C69">
        <w:rPr>
          <w:sz w:val="28"/>
          <w:szCs w:val="28"/>
          <w:lang w:val="uk-UA"/>
        </w:rPr>
        <w:t xml:space="preserve"> </w:t>
      </w:r>
      <w:r>
        <w:rPr>
          <w:sz w:val="28"/>
          <w:szCs w:val="28"/>
          <w:lang w:val="uk-UA"/>
        </w:rPr>
        <w:t>швидкості повільного та швидкого наповнення лівого і правого шлуночків серця</w:t>
      </w:r>
      <w:r w:rsidRPr="00275C69">
        <w:rPr>
          <w:sz w:val="28"/>
          <w:szCs w:val="28"/>
          <w:lang w:val="uk-UA"/>
        </w:rPr>
        <w:t xml:space="preserve">. </w:t>
      </w:r>
      <w:r>
        <w:rPr>
          <w:sz w:val="28"/>
          <w:szCs w:val="28"/>
          <w:lang w:val="uk-UA"/>
        </w:rPr>
        <w:t xml:space="preserve">В цілому, </w:t>
      </w:r>
      <w:r w:rsidRPr="00275C69">
        <w:rPr>
          <w:sz w:val="28"/>
          <w:szCs w:val="28"/>
          <w:lang w:val="uk-UA"/>
        </w:rPr>
        <w:t>п</w:t>
      </w:r>
      <w:r>
        <w:rPr>
          <w:sz w:val="28"/>
          <w:szCs w:val="28"/>
          <w:lang w:val="uk-UA"/>
        </w:rPr>
        <w:t>і</w:t>
      </w:r>
      <w:r w:rsidRPr="00275C69">
        <w:rPr>
          <w:sz w:val="28"/>
          <w:szCs w:val="28"/>
          <w:lang w:val="uk-UA"/>
        </w:rPr>
        <w:t>сл</w:t>
      </w:r>
      <w:r>
        <w:rPr>
          <w:sz w:val="28"/>
          <w:szCs w:val="28"/>
          <w:lang w:val="uk-UA"/>
        </w:rPr>
        <w:t>я</w:t>
      </w:r>
      <w:r w:rsidRPr="00275C69">
        <w:rPr>
          <w:sz w:val="28"/>
          <w:szCs w:val="28"/>
          <w:lang w:val="uk-UA"/>
        </w:rPr>
        <w:t xml:space="preserve"> </w:t>
      </w:r>
      <w:r>
        <w:rPr>
          <w:sz w:val="28"/>
          <w:szCs w:val="28"/>
          <w:lang w:val="uk-UA"/>
        </w:rPr>
        <w:t xml:space="preserve">навантаження відбувалися спрямовані зміни потоків крові </w:t>
      </w:r>
      <w:r w:rsidRPr="00275C69">
        <w:rPr>
          <w:sz w:val="28"/>
          <w:szCs w:val="28"/>
          <w:lang w:val="uk-UA"/>
        </w:rPr>
        <w:t>через атр</w:t>
      </w:r>
      <w:r>
        <w:rPr>
          <w:sz w:val="28"/>
          <w:szCs w:val="28"/>
          <w:lang w:val="uk-UA"/>
        </w:rPr>
        <w:t>іо</w:t>
      </w:r>
      <w:r w:rsidRPr="00275C69">
        <w:rPr>
          <w:sz w:val="28"/>
          <w:szCs w:val="28"/>
          <w:lang w:val="uk-UA"/>
        </w:rPr>
        <w:t>вентрикулярн</w:t>
      </w:r>
      <w:r>
        <w:rPr>
          <w:sz w:val="28"/>
          <w:szCs w:val="28"/>
          <w:lang w:val="uk-UA"/>
        </w:rPr>
        <w:t>і</w:t>
      </w:r>
      <w:r w:rsidRPr="00275C69">
        <w:rPr>
          <w:sz w:val="28"/>
          <w:szCs w:val="28"/>
          <w:lang w:val="uk-UA"/>
        </w:rPr>
        <w:t xml:space="preserve"> клапан</w:t>
      </w:r>
      <w:r>
        <w:rPr>
          <w:sz w:val="28"/>
          <w:szCs w:val="28"/>
          <w:lang w:val="uk-UA"/>
        </w:rPr>
        <w:t>и</w:t>
      </w:r>
      <w:r w:rsidRPr="00275C69">
        <w:rPr>
          <w:sz w:val="28"/>
          <w:szCs w:val="28"/>
          <w:lang w:val="uk-UA"/>
        </w:rPr>
        <w:t xml:space="preserve">. </w:t>
      </w:r>
      <w:r>
        <w:rPr>
          <w:sz w:val="28"/>
          <w:szCs w:val="28"/>
          <w:lang w:val="uk-UA"/>
        </w:rPr>
        <w:t>Швидкість повільного та швидкого наповнення обох шлуночків збільшувалась.</w:t>
      </w:r>
      <w:r>
        <w:rPr>
          <w:sz w:val="28"/>
          <w:szCs w:val="28"/>
        </w:rPr>
        <w:t xml:space="preserve"> Однак ст</w:t>
      </w:r>
      <w:r>
        <w:rPr>
          <w:sz w:val="28"/>
          <w:szCs w:val="28"/>
          <w:lang w:val="uk-UA"/>
        </w:rPr>
        <w:t>у</w:t>
      </w:r>
      <w:r>
        <w:rPr>
          <w:sz w:val="28"/>
          <w:szCs w:val="28"/>
        </w:rPr>
        <w:t>п</w:t>
      </w:r>
      <w:r>
        <w:rPr>
          <w:sz w:val="28"/>
          <w:szCs w:val="28"/>
          <w:lang w:val="uk-UA"/>
        </w:rPr>
        <w:t>і</w:t>
      </w:r>
      <w:r>
        <w:rPr>
          <w:sz w:val="28"/>
          <w:szCs w:val="28"/>
        </w:rPr>
        <w:t>нь</w:t>
      </w:r>
      <w:r w:rsidRPr="00275C69">
        <w:rPr>
          <w:sz w:val="28"/>
          <w:szCs w:val="28"/>
          <w:lang w:val="uk-UA"/>
        </w:rPr>
        <w:t xml:space="preserve"> </w:t>
      </w:r>
      <w:r>
        <w:rPr>
          <w:sz w:val="28"/>
          <w:szCs w:val="28"/>
          <w:lang w:val="uk-UA"/>
        </w:rPr>
        <w:t>її</w:t>
      </w:r>
      <w:r>
        <w:rPr>
          <w:sz w:val="28"/>
          <w:szCs w:val="28"/>
        </w:rPr>
        <w:t xml:space="preserve"> </w:t>
      </w:r>
      <w:r>
        <w:rPr>
          <w:sz w:val="28"/>
          <w:szCs w:val="28"/>
          <w:lang w:val="uk-UA"/>
        </w:rPr>
        <w:t>була різною</w:t>
      </w:r>
      <w:r>
        <w:rPr>
          <w:sz w:val="28"/>
          <w:szCs w:val="28"/>
        </w:rPr>
        <w:t xml:space="preserve">. У </w:t>
      </w:r>
      <w:r>
        <w:rPr>
          <w:sz w:val="28"/>
          <w:szCs w:val="28"/>
          <w:lang w:val="uk-UA"/>
        </w:rPr>
        <w:t>школярів</w:t>
      </w:r>
      <w:r>
        <w:rPr>
          <w:sz w:val="28"/>
          <w:szCs w:val="28"/>
        </w:rPr>
        <w:t xml:space="preserve">, </w:t>
      </w:r>
      <w:r>
        <w:rPr>
          <w:sz w:val="28"/>
          <w:szCs w:val="28"/>
          <w:lang w:val="uk-UA"/>
        </w:rPr>
        <w:t>на</w:t>
      </w:r>
      <w:r>
        <w:rPr>
          <w:sz w:val="28"/>
          <w:szCs w:val="28"/>
        </w:rPr>
        <w:t>род</w:t>
      </w:r>
      <w:r>
        <w:rPr>
          <w:sz w:val="28"/>
          <w:szCs w:val="28"/>
          <w:lang w:val="uk-UA"/>
        </w:rPr>
        <w:t>ж</w:t>
      </w:r>
      <w:r>
        <w:rPr>
          <w:sz w:val="28"/>
          <w:szCs w:val="28"/>
        </w:rPr>
        <w:t>ен</w:t>
      </w:r>
      <w:r>
        <w:rPr>
          <w:sz w:val="28"/>
          <w:szCs w:val="28"/>
          <w:lang w:val="uk-UA"/>
        </w:rPr>
        <w:t>и</w:t>
      </w:r>
      <w:r>
        <w:rPr>
          <w:sz w:val="28"/>
          <w:szCs w:val="28"/>
        </w:rPr>
        <w:t xml:space="preserve">х </w:t>
      </w:r>
      <w:r>
        <w:rPr>
          <w:sz w:val="28"/>
          <w:szCs w:val="28"/>
          <w:lang w:val="uk-UA"/>
        </w:rPr>
        <w:t>до строку</w:t>
      </w:r>
      <w:r>
        <w:rPr>
          <w:sz w:val="28"/>
          <w:szCs w:val="28"/>
        </w:rPr>
        <w:t xml:space="preserve">, </w:t>
      </w:r>
      <w:r>
        <w:rPr>
          <w:sz w:val="28"/>
          <w:szCs w:val="28"/>
          <w:lang w:val="uk-UA"/>
        </w:rPr>
        <w:t>швидкість повільного наповнення</w:t>
      </w:r>
      <w:r>
        <w:rPr>
          <w:sz w:val="28"/>
          <w:szCs w:val="28"/>
        </w:rPr>
        <w:t xml:space="preserve"> </w:t>
      </w:r>
      <w:r>
        <w:rPr>
          <w:sz w:val="28"/>
          <w:szCs w:val="28"/>
          <w:lang w:val="uk-UA"/>
        </w:rPr>
        <w:t xml:space="preserve">збільшувалась менше у порівнянні з аналогічним показником дітей контрольної групи, хоча і недостовірно. Це спричиняло тенденцію </w:t>
      </w:r>
      <w:r>
        <w:rPr>
          <w:sz w:val="28"/>
          <w:szCs w:val="28"/>
        </w:rPr>
        <w:t xml:space="preserve"> </w:t>
      </w:r>
      <w:r w:rsidRPr="00877E3B">
        <w:rPr>
          <w:sz w:val="28"/>
          <w:szCs w:val="28"/>
        </w:rPr>
        <w:t>(</w:t>
      </w:r>
      <w:r>
        <w:rPr>
          <w:sz w:val="28"/>
          <w:szCs w:val="28"/>
          <w:lang w:val="en-US"/>
        </w:rPr>
        <w:t>p</w:t>
      </w:r>
      <w:r w:rsidRPr="00877E3B">
        <w:rPr>
          <w:sz w:val="28"/>
          <w:szCs w:val="28"/>
        </w:rPr>
        <w:t>&gt;0,05)</w:t>
      </w:r>
      <w:r>
        <w:rPr>
          <w:sz w:val="28"/>
          <w:szCs w:val="28"/>
        </w:rPr>
        <w:t xml:space="preserve"> </w:t>
      </w:r>
      <w:r>
        <w:rPr>
          <w:sz w:val="28"/>
          <w:szCs w:val="28"/>
          <w:lang w:val="uk-UA"/>
        </w:rPr>
        <w:t>до вищих значень співвідношення</w:t>
      </w:r>
      <w:r>
        <w:rPr>
          <w:sz w:val="28"/>
          <w:szCs w:val="28"/>
        </w:rPr>
        <w:t xml:space="preserve"> Е/А МК. </w:t>
      </w:r>
      <w:r>
        <w:rPr>
          <w:sz w:val="28"/>
          <w:szCs w:val="28"/>
          <w:lang w:val="uk-UA"/>
        </w:rPr>
        <w:t xml:space="preserve">Навпаки, швидкість швидкого наповнення правого шлуночка у народжених до строку збільшувалась менше за аналогічний показник </w:t>
      </w:r>
      <w:r>
        <w:rPr>
          <w:sz w:val="28"/>
          <w:szCs w:val="28"/>
        </w:rPr>
        <w:t>контрольно</w:t>
      </w:r>
      <w:r>
        <w:rPr>
          <w:sz w:val="28"/>
          <w:szCs w:val="28"/>
          <w:lang w:val="uk-UA"/>
        </w:rPr>
        <w:t>ї</w:t>
      </w:r>
      <w:r>
        <w:rPr>
          <w:sz w:val="28"/>
          <w:szCs w:val="28"/>
        </w:rPr>
        <w:t xml:space="preserve"> груп</w:t>
      </w:r>
      <w:r>
        <w:rPr>
          <w:sz w:val="28"/>
          <w:szCs w:val="28"/>
          <w:lang w:val="uk-UA"/>
        </w:rPr>
        <w:t>и</w:t>
      </w:r>
      <w:r>
        <w:rPr>
          <w:sz w:val="28"/>
          <w:szCs w:val="28"/>
        </w:rPr>
        <w:t xml:space="preserve"> </w:t>
      </w:r>
      <w:r w:rsidRPr="00877E3B">
        <w:rPr>
          <w:sz w:val="28"/>
          <w:szCs w:val="28"/>
        </w:rPr>
        <w:t>(</w:t>
      </w:r>
      <w:r>
        <w:rPr>
          <w:sz w:val="28"/>
          <w:szCs w:val="28"/>
          <w:lang w:val="en-US"/>
        </w:rPr>
        <w:t>p</w:t>
      </w:r>
      <w:r w:rsidRPr="00877E3B">
        <w:rPr>
          <w:sz w:val="28"/>
          <w:szCs w:val="28"/>
        </w:rPr>
        <w:t>&lt;0,05)</w:t>
      </w:r>
      <w:r>
        <w:rPr>
          <w:sz w:val="28"/>
          <w:szCs w:val="28"/>
        </w:rPr>
        <w:t xml:space="preserve">, при майже рівній динаміці </w:t>
      </w:r>
      <w:r>
        <w:rPr>
          <w:sz w:val="28"/>
          <w:szCs w:val="28"/>
          <w:lang w:val="uk-UA"/>
        </w:rPr>
        <w:t>швидкості повільного наповнення</w:t>
      </w:r>
      <w:r>
        <w:rPr>
          <w:sz w:val="28"/>
          <w:szCs w:val="28"/>
        </w:rPr>
        <w:t xml:space="preserve">. </w:t>
      </w:r>
      <w:r>
        <w:rPr>
          <w:sz w:val="28"/>
          <w:szCs w:val="28"/>
          <w:lang w:val="uk-UA"/>
        </w:rPr>
        <w:t>Завдяки цьому в основній групі значення і</w:t>
      </w:r>
      <w:r>
        <w:rPr>
          <w:sz w:val="28"/>
          <w:szCs w:val="28"/>
        </w:rPr>
        <w:t xml:space="preserve">ндекса Е/А ТК </w:t>
      </w:r>
      <w:r>
        <w:rPr>
          <w:sz w:val="28"/>
          <w:szCs w:val="28"/>
          <w:lang w:val="uk-UA"/>
        </w:rPr>
        <w:t xml:space="preserve">були нижчими. </w:t>
      </w:r>
      <w:r>
        <w:rPr>
          <w:sz w:val="28"/>
          <w:szCs w:val="28"/>
        </w:rPr>
        <w:t xml:space="preserve">Таким </w:t>
      </w:r>
      <w:r>
        <w:rPr>
          <w:sz w:val="28"/>
          <w:szCs w:val="28"/>
          <w:lang w:val="uk-UA"/>
        </w:rPr>
        <w:t>чином</w:t>
      </w:r>
      <w:r>
        <w:rPr>
          <w:sz w:val="28"/>
          <w:szCs w:val="28"/>
        </w:rPr>
        <w:t>, направлен</w:t>
      </w:r>
      <w:r>
        <w:rPr>
          <w:sz w:val="28"/>
          <w:szCs w:val="28"/>
          <w:lang w:val="uk-UA"/>
        </w:rPr>
        <w:t>і</w:t>
      </w:r>
      <w:r>
        <w:rPr>
          <w:sz w:val="28"/>
          <w:szCs w:val="28"/>
        </w:rPr>
        <w:t>сть динам</w:t>
      </w:r>
      <w:r>
        <w:rPr>
          <w:sz w:val="28"/>
          <w:szCs w:val="28"/>
          <w:lang w:val="uk-UA"/>
        </w:rPr>
        <w:t>і</w:t>
      </w:r>
      <w:r>
        <w:rPr>
          <w:sz w:val="28"/>
          <w:szCs w:val="28"/>
        </w:rPr>
        <w:t xml:space="preserve">ки параметра Е/А </w:t>
      </w:r>
      <w:r>
        <w:rPr>
          <w:sz w:val="28"/>
          <w:szCs w:val="28"/>
          <w:lang w:val="uk-UA"/>
        </w:rPr>
        <w:t>мала відмінності для лів</w:t>
      </w:r>
      <w:r>
        <w:rPr>
          <w:sz w:val="28"/>
          <w:szCs w:val="28"/>
        </w:rPr>
        <w:t xml:space="preserve">ого и правого </w:t>
      </w:r>
      <w:r>
        <w:rPr>
          <w:sz w:val="28"/>
          <w:szCs w:val="28"/>
          <w:lang w:val="uk-UA"/>
        </w:rPr>
        <w:t>шлуночків</w:t>
      </w:r>
      <w:r>
        <w:rPr>
          <w:sz w:val="28"/>
          <w:szCs w:val="28"/>
        </w:rPr>
        <w:t xml:space="preserve">, </w:t>
      </w:r>
      <w:r>
        <w:rPr>
          <w:sz w:val="28"/>
          <w:szCs w:val="28"/>
          <w:lang w:val="uk-UA"/>
        </w:rPr>
        <w:t>що відобразилось у напрямку вектора пошуку частоти відхилень від норми у групах.</w:t>
      </w:r>
      <w:r>
        <w:rPr>
          <w:sz w:val="28"/>
          <w:szCs w:val="28"/>
        </w:rPr>
        <w:t xml:space="preserve"> </w:t>
      </w:r>
    </w:p>
    <w:p w:rsidR="00DE7215" w:rsidRDefault="00DE7215" w:rsidP="00AF41DC">
      <w:pPr>
        <w:spacing w:line="360" w:lineRule="auto"/>
        <w:ind w:firstLine="720"/>
        <w:jc w:val="both"/>
        <w:rPr>
          <w:sz w:val="28"/>
          <w:szCs w:val="28"/>
        </w:rPr>
      </w:pPr>
      <w:r>
        <w:rPr>
          <w:sz w:val="28"/>
          <w:szCs w:val="28"/>
          <w:lang w:val="uk-UA"/>
        </w:rPr>
        <w:t>Як і для фракції викиду, шанси зміни показника</w:t>
      </w:r>
      <w:r>
        <w:rPr>
          <w:sz w:val="28"/>
          <w:szCs w:val="28"/>
        </w:rPr>
        <w:t xml:space="preserve"> в Е/А МК </w:t>
      </w:r>
      <w:r>
        <w:rPr>
          <w:sz w:val="28"/>
          <w:szCs w:val="28"/>
          <w:lang w:val="uk-UA"/>
        </w:rPr>
        <w:t>підвищувалися</w:t>
      </w:r>
      <w:r>
        <w:rPr>
          <w:sz w:val="28"/>
          <w:szCs w:val="28"/>
        </w:rPr>
        <w:t xml:space="preserve"> при </w:t>
      </w:r>
      <w:r>
        <w:rPr>
          <w:sz w:val="28"/>
          <w:szCs w:val="28"/>
          <w:lang w:val="uk-UA"/>
        </w:rPr>
        <w:t>народженні дитини недоношеною</w:t>
      </w:r>
      <w:r>
        <w:rPr>
          <w:sz w:val="28"/>
          <w:szCs w:val="28"/>
        </w:rPr>
        <w:t xml:space="preserve"> – 3,34 </w:t>
      </w:r>
      <w:r>
        <w:rPr>
          <w:sz w:val="28"/>
          <w:szCs w:val="28"/>
          <w:lang w:val="uk-UA"/>
        </w:rPr>
        <w:t>о</w:t>
      </w:r>
      <w:r>
        <w:rPr>
          <w:sz w:val="28"/>
          <w:szCs w:val="28"/>
        </w:rPr>
        <w:t>диниц</w:t>
      </w:r>
      <w:r>
        <w:rPr>
          <w:sz w:val="28"/>
          <w:szCs w:val="28"/>
          <w:lang w:val="uk-UA"/>
        </w:rPr>
        <w:t>і</w:t>
      </w:r>
      <w:r>
        <w:rPr>
          <w:sz w:val="28"/>
          <w:szCs w:val="28"/>
        </w:rPr>
        <w:t xml:space="preserve">, </w:t>
      </w:r>
      <w:r>
        <w:rPr>
          <w:sz w:val="28"/>
          <w:szCs w:val="28"/>
          <w:lang w:val="uk-UA"/>
        </w:rPr>
        <w:t>але виражено при наявності диспропорційного розвитку при народженні.</w:t>
      </w:r>
      <w:r>
        <w:rPr>
          <w:sz w:val="28"/>
          <w:szCs w:val="28"/>
        </w:rPr>
        <w:t xml:space="preserve"> В </w:t>
      </w:r>
      <w:r>
        <w:rPr>
          <w:sz w:val="28"/>
          <w:szCs w:val="28"/>
          <w:lang w:val="uk-UA"/>
        </w:rPr>
        <w:t xml:space="preserve">останньому випадку </w:t>
      </w:r>
      <w:r>
        <w:rPr>
          <w:sz w:val="28"/>
          <w:szCs w:val="28"/>
        </w:rPr>
        <w:t xml:space="preserve">величина СШ </w:t>
      </w:r>
      <w:r>
        <w:rPr>
          <w:sz w:val="28"/>
          <w:szCs w:val="28"/>
          <w:lang w:val="uk-UA"/>
        </w:rPr>
        <w:t>дорівнювала</w:t>
      </w:r>
      <w:r>
        <w:rPr>
          <w:sz w:val="28"/>
          <w:szCs w:val="28"/>
        </w:rPr>
        <w:t xml:space="preserve"> 9,16 </w:t>
      </w:r>
      <w:r>
        <w:rPr>
          <w:sz w:val="28"/>
          <w:szCs w:val="28"/>
          <w:lang w:val="uk-UA"/>
        </w:rPr>
        <w:t>о</w:t>
      </w:r>
      <w:r>
        <w:rPr>
          <w:sz w:val="28"/>
          <w:szCs w:val="28"/>
        </w:rPr>
        <w:t>диниц</w:t>
      </w:r>
      <w:r>
        <w:rPr>
          <w:sz w:val="28"/>
          <w:szCs w:val="28"/>
          <w:lang w:val="uk-UA"/>
        </w:rPr>
        <w:t>ь</w:t>
      </w:r>
      <w:r>
        <w:rPr>
          <w:sz w:val="28"/>
          <w:szCs w:val="28"/>
        </w:rPr>
        <w:t xml:space="preserve"> </w:t>
      </w:r>
      <w:r w:rsidRPr="00EF6457">
        <w:rPr>
          <w:sz w:val="28"/>
          <w:szCs w:val="28"/>
        </w:rPr>
        <w:t>(</w:t>
      </w:r>
      <w:r w:rsidRPr="00EF6457">
        <w:rPr>
          <w:sz w:val="28"/>
          <w:szCs w:val="28"/>
          <w:lang w:val="en-US"/>
        </w:rPr>
        <w:t>p</w:t>
      </w:r>
      <w:r>
        <w:rPr>
          <w:sz w:val="28"/>
          <w:szCs w:val="28"/>
        </w:rPr>
        <w:t>=</w:t>
      </w:r>
      <w:r w:rsidRPr="00EF6457">
        <w:rPr>
          <w:sz w:val="28"/>
          <w:szCs w:val="28"/>
        </w:rPr>
        <w:t>0</w:t>
      </w:r>
      <w:r>
        <w:rPr>
          <w:sz w:val="28"/>
          <w:szCs w:val="28"/>
        </w:rPr>
        <w:t>,</w:t>
      </w:r>
      <w:r w:rsidRPr="00EF6457">
        <w:rPr>
          <w:sz w:val="28"/>
          <w:szCs w:val="28"/>
        </w:rPr>
        <w:t>0</w:t>
      </w:r>
      <w:r>
        <w:rPr>
          <w:sz w:val="28"/>
          <w:szCs w:val="28"/>
        </w:rPr>
        <w:t>15</w:t>
      </w:r>
      <w:r w:rsidRPr="00EF6457">
        <w:rPr>
          <w:sz w:val="28"/>
          <w:szCs w:val="28"/>
        </w:rPr>
        <w:t>).</w:t>
      </w:r>
      <w:r>
        <w:rPr>
          <w:sz w:val="28"/>
          <w:szCs w:val="28"/>
        </w:rPr>
        <w:t xml:space="preserve"> </w:t>
      </w:r>
      <w:r>
        <w:rPr>
          <w:sz w:val="28"/>
          <w:szCs w:val="28"/>
          <w:lang w:val="uk-UA"/>
        </w:rPr>
        <w:t>Аналогічну направленість мали дані показника</w:t>
      </w:r>
      <w:r>
        <w:rPr>
          <w:sz w:val="28"/>
          <w:szCs w:val="28"/>
        </w:rPr>
        <w:t xml:space="preserve"> Е/А ТК. </w:t>
      </w:r>
      <w:r>
        <w:rPr>
          <w:sz w:val="28"/>
          <w:szCs w:val="28"/>
          <w:lang w:val="uk-UA"/>
        </w:rPr>
        <w:t xml:space="preserve">Імовірність його зниження підвищувалась при народженні дитини до строку з </w:t>
      </w:r>
      <w:r>
        <w:rPr>
          <w:sz w:val="28"/>
          <w:szCs w:val="28"/>
        </w:rPr>
        <w:t xml:space="preserve"> низ</w:t>
      </w:r>
      <w:r>
        <w:rPr>
          <w:sz w:val="28"/>
          <w:szCs w:val="28"/>
          <w:lang w:val="uk-UA"/>
        </w:rPr>
        <w:t>ь</w:t>
      </w:r>
      <w:r>
        <w:rPr>
          <w:sz w:val="28"/>
          <w:szCs w:val="28"/>
        </w:rPr>
        <w:t>ким значен</w:t>
      </w:r>
      <w:r>
        <w:rPr>
          <w:sz w:val="28"/>
          <w:szCs w:val="28"/>
          <w:lang w:val="uk-UA"/>
        </w:rPr>
        <w:t>ням</w:t>
      </w:r>
      <w:r>
        <w:rPr>
          <w:sz w:val="28"/>
          <w:szCs w:val="28"/>
        </w:rPr>
        <w:t xml:space="preserve"> </w:t>
      </w:r>
      <w:r w:rsidRPr="00806AD1">
        <w:rPr>
          <w:sz w:val="28"/>
          <w:szCs w:val="28"/>
          <w:lang w:val="uk-UA"/>
        </w:rPr>
        <w:t>Ponderal</w:t>
      </w:r>
      <w:r w:rsidRPr="0094650B">
        <w:rPr>
          <w:sz w:val="28"/>
          <w:szCs w:val="28"/>
        </w:rPr>
        <w:t xml:space="preserve"> </w:t>
      </w:r>
      <w:r>
        <w:rPr>
          <w:sz w:val="28"/>
          <w:szCs w:val="28"/>
          <w:lang w:val="en-US"/>
        </w:rPr>
        <w:t>index</w:t>
      </w:r>
      <w:r>
        <w:rPr>
          <w:sz w:val="28"/>
          <w:szCs w:val="28"/>
        </w:rPr>
        <w:t xml:space="preserve"> – 1,8 </w:t>
      </w:r>
      <w:r>
        <w:rPr>
          <w:sz w:val="28"/>
          <w:szCs w:val="28"/>
          <w:lang w:val="uk-UA"/>
        </w:rPr>
        <w:t>о</w:t>
      </w:r>
      <w:r>
        <w:rPr>
          <w:sz w:val="28"/>
          <w:szCs w:val="28"/>
        </w:rPr>
        <w:t>диниц</w:t>
      </w:r>
      <w:r>
        <w:rPr>
          <w:sz w:val="28"/>
          <w:szCs w:val="28"/>
          <w:lang w:val="uk-UA"/>
        </w:rPr>
        <w:t>і</w:t>
      </w:r>
      <w:r w:rsidRPr="00A16DDC">
        <w:rPr>
          <w:sz w:val="28"/>
          <w:szCs w:val="28"/>
        </w:rPr>
        <w:t xml:space="preserve">. </w:t>
      </w:r>
      <w:r>
        <w:rPr>
          <w:sz w:val="28"/>
          <w:szCs w:val="28"/>
          <w:lang w:val="uk-UA"/>
        </w:rPr>
        <w:t>Виходячи з отриманих даних, можна зауважити, що зміни діастолічної функції при диспропорційному розвитку при народженні у більшій мірі стосувались лівих відділів серця. Це може визначатися значним післянавантаженням для лівого шлуночка пов’язаним із суттєвими величинами артеріального тиску.</w:t>
      </w:r>
      <w:r>
        <w:rPr>
          <w:sz w:val="28"/>
          <w:szCs w:val="28"/>
        </w:rPr>
        <w:t xml:space="preserve"> </w:t>
      </w:r>
    </w:p>
    <w:p w:rsidR="00DE7215" w:rsidRDefault="00DE7215" w:rsidP="00AF41DC">
      <w:pPr>
        <w:spacing w:line="360" w:lineRule="auto"/>
        <w:ind w:firstLine="720"/>
        <w:jc w:val="both"/>
        <w:rPr>
          <w:sz w:val="28"/>
          <w:szCs w:val="28"/>
        </w:rPr>
      </w:pPr>
      <w:r>
        <w:rPr>
          <w:sz w:val="28"/>
          <w:szCs w:val="28"/>
          <w:lang w:val="uk-UA"/>
        </w:rPr>
        <w:t>Низька оцінка за шкалою</w:t>
      </w:r>
      <w:r>
        <w:rPr>
          <w:sz w:val="28"/>
          <w:szCs w:val="28"/>
        </w:rPr>
        <w:t xml:space="preserve"> </w:t>
      </w:r>
      <w:r>
        <w:rPr>
          <w:sz w:val="28"/>
          <w:szCs w:val="28"/>
          <w:lang w:val="en-US"/>
        </w:rPr>
        <w:t>Apgar</w:t>
      </w:r>
      <w:r>
        <w:rPr>
          <w:sz w:val="28"/>
          <w:szCs w:val="28"/>
        </w:rPr>
        <w:t xml:space="preserve"> на 1-й</w:t>
      </w:r>
      <w:r>
        <w:rPr>
          <w:sz w:val="28"/>
          <w:szCs w:val="28"/>
          <w:lang w:val="uk-UA"/>
        </w:rPr>
        <w:t xml:space="preserve"> хвилині також підвищувала шанси щодо відхилення від норми </w:t>
      </w:r>
      <w:r>
        <w:rPr>
          <w:sz w:val="28"/>
          <w:szCs w:val="28"/>
        </w:rPr>
        <w:t xml:space="preserve"> </w:t>
      </w:r>
      <w:r>
        <w:rPr>
          <w:sz w:val="28"/>
          <w:szCs w:val="28"/>
          <w:lang w:val="uk-UA"/>
        </w:rPr>
        <w:t xml:space="preserve">індексів </w:t>
      </w:r>
      <w:r>
        <w:rPr>
          <w:sz w:val="28"/>
          <w:szCs w:val="28"/>
        </w:rPr>
        <w:t xml:space="preserve">Е/А. </w:t>
      </w:r>
      <w:r>
        <w:rPr>
          <w:sz w:val="28"/>
          <w:szCs w:val="28"/>
          <w:lang w:val="uk-UA"/>
        </w:rPr>
        <w:t xml:space="preserve">Якщо </w:t>
      </w:r>
      <w:r>
        <w:rPr>
          <w:sz w:val="28"/>
          <w:szCs w:val="28"/>
        </w:rPr>
        <w:t xml:space="preserve">для Е/А МК величина СШ </w:t>
      </w:r>
      <w:r>
        <w:rPr>
          <w:sz w:val="28"/>
          <w:szCs w:val="28"/>
          <w:lang w:val="uk-UA"/>
        </w:rPr>
        <w:t>складала</w:t>
      </w:r>
      <w:r>
        <w:rPr>
          <w:sz w:val="28"/>
          <w:szCs w:val="28"/>
        </w:rPr>
        <w:t xml:space="preserve"> 1,31, то для Е/А ТК - до 3,22 </w:t>
      </w:r>
      <w:r>
        <w:rPr>
          <w:sz w:val="28"/>
          <w:szCs w:val="28"/>
          <w:lang w:val="uk-UA"/>
        </w:rPr>
        <w:t>о</w:t>
      </w:r>
      <w:r>
        <w:rPr>
          <w:sz w:val="28"/>
          <w:szCs w:val="28"/>
        </w:rPr>
        <w:t>диниц</w:t>
      </w:r>
      <w:r>
        <w:rPr>
          <w:sz w:val="28"/>
          <w:szCs w:val="28"/>
          <w:lang w:val="uk-UA"/>
        </w:rPr>
        <w:t>і</w:t>
      </w:r>
      <w:r>
        <w:rPr>
          <w:sz w:val="28"/>
          <w:szCs w:val="28"/>
        </w:rPr>
        <w:t>. В</w:t>
      </w:r>
      <w:r>
        <w:rPr>
          <w:sz w:val="28"/>
          <w:szCs w:val="28"/>
          <w:lang w:val="uk-UA"/>
        </w:rPr>
        <w:t>одночас, ці значення не були достовірними.</w:t>
      </w:r>
      <w:r>
        <w:rPr>
          <w:sz w:val="28"/>
          <w:szCs w:val="28"/>
        </w:rPr>
        <w:t xml:space="preserve"> </w:t>
      </w:r>
    </w:p>
    <w:p w:rsidR="00DE7215" w:rsidRDefault="00DE7215" w:rsidP="00AF41DC">
      <w:pPr>
        <w:spacing w:line="360" w:lineRule="auto"/>
        <w:ind w:firstLine="720"/>
        <w:jc w:val="both"/>
        <w:rPr>
          <w:sz w:val="28"/>
          <w:szCs w:val="28"/>
        </w:rPr>
      </w:pPr>
      <w:r>
        <w:rPr>
          <w:sz w:val="28"/>
          <w:szCs w:val="28"/>
          <w:lang w:val="uk-UA"/>
        </w:rPr>
        <w:t xml:space="preserve">Випадки невиношування попередніх вагітностей та обтяжений цим сімейний анамнез також підвищували вірогідність змін діастолічної функції. </w:t>
      </w:r>
      <w:r>
        <w:rPr>
          <w:sz w:val="28"/>
          <w:szCs w:val="28"/>
        </w:rPr>
        <w:t>Для л</w:t>
      </w:r>
      <w:r>
        <w:rPr>
          <w:sz w:val="28"/>
          <w:szCs w:val="28"/>
          <w:lang w:val="uk-UA"/>
        </w:rPr>
        <w:t>і</w:t>
      </w:r>
      <w:r>
        <w:rPr>
          <w:sz w:val="28"/>
          <w:szCs w:val="28"/>
        </w:rPr>
        <w:t xml:space="preserve">вого </w:t>
      </w:r>
      <w:r>
        <w:rPr>
          <w:sz w:val="28"/>
          <w:szCs w:val="28"/>
          <w:lang w:val="uk-UA"/>
        </w:rPr>
        <w:t xml:space="preserve">шлуночка </w:t>
      </w:r>
      <w:r>
        <w:rPr>
          <w:sz w:val="28"/>
          <w:szCs w:val="28"/>
        </w:rPr>
        <w:t xml:space="preserve">величина </w:t>
      </w:r>
      <w:r>
        <w:rPr>
          <w:sz w:val="28"/>
          <w:szCs w:val="28"/>
          <w:lang w:val="uk-UA"/>
        </w:rPr>
        <w:t>співвідношення шансів склала</w:t>
      </w:r>
      <w:r>
        <w:rPr>
          <w:sz w:val="28"/>
          <w:szCs w:val="28"/>
        </w:rPr>
        <w:t xml:space="preserve"> 20,81 </w:t>
      </w:r>
      <w:r>
        <w:rPr>
          <w:sz w:val="28"/>
          <w:szCs w:val="28"/>
          <w:lang w:val="uk-UA"/>
        </w:rPr>
        <w:t>та</w:t>
      </w:r>
      <w:r>
        <w:rPr>
          <w:sz w:val="28"/>
          <w:szCs w:val="28"/>
        </w:rPr>
        <w:t xml:space="preserve"> 12,24</w:t>
      </w:r>
      <w:r w:rsidRPr="00F27F31">
        <w:rPr>
          <w:sz w:val="28"/>
          <w:szCs w:val="28"/>
          <w:lang w:val="uk-UA"/>
        </w:rPr>
        <w:t xml:space="preserve"> </w:t>
      </w:r>
      <w:r>
        <w:rPr>
          <w:sz w:val="28"/>
          <w:szCs w:val="28"/>
          <w:lang w:val="uk-UA"/>
        </w:rPr>
        <w:t>о</w:t>
      </w:r>
      <w:r>
        <w:rPr>
          <w:sz w:val="28"/>
          <w:szCs w:val="28"/>
        </w:rPr>
        <w:t>диниц</w:t>
      </w:r>
      <w:r>
        <w:rPr>
          <w:sz w:val="28"/>
          <w:szCs w:val="28"/>
          <w:lang w:val="uk-UA"/>
        </w:rPr>
        <w:t>ь</w:t>
      </w:r>
      <w:r>
        <w:rPr>
          <w:sz w:val="28"/>
          <w:szCs w:val="28"/>
        </w:rPr>
        <w:t xml:space="preserve">, а для правого – 24,89 </w:t>
      </w:r>
      <w:r>
        <w:rPr>
          <w:sz w:val="28"/>
          <w:szCs w:val="28"/>
          <w:lang w:val="uk-UA"/>
        </w:rPr>
        <w:t>та</w:t>
      </w:r>
      <w:r>
        <w:rPr>
          <w:sz w:val="28"/>
          <w:szCs w:val="28"/>
        </w:rPr>
        <w:t xml:space="preserve"> 15,26 </w:t>
      </w:r>
      <w:r>
        <w:rPr>
          <w:sz w:val="28"/>
          <w:szCs w:val="28"/>
          <w:lang w:val="uk-UA"/>
        </w:rPr>
        <w:t>о</w:t>
      </w:r>
      <w:r>
        <w:rPr>
          <w:sz w:val="28"/>
          <w:szCs w:val="28"/>
        </w:rPr>
        <w:t>диниц</w:t>
      </w:r>
      <w:r>
        <w:rPr>
          <w:sz w:val="28"/>
          <w:szCs w:val="28"/>
          <w:lang w:val="uk-UA"/>
        </w:rPr>
        <w:t>ь відповідно</w:t>
      </w:r>
      <w:r>
        <w:rPr>
          <w:sz w:val="28"/>
          <w:szCs w:val="28"/>
        </w:rPr>
        <w:t xml:space="preserve">. </w:t>
      </w:r>
      <w:r>
        <w:rPr>
          <w:sz w:val="28"/>
          <w:szCs w:val="28"/>
          <w:lang w:val="uk-UA"/>
        </w:rPr>
        <w:t>Ступінь впливу планування вагітності виявився недостовірним. Серцево - судинні захворювання матері підвищували шанс змін діастолічної</w:t>
      </w:r>
      <w:r w:rsidRPr="00702177">
        <w:rPr>
          <w:sz w:val="28"/>
          <w:szCs w:val="28"/>
          <w:lang w:val="uk-UA"/>
        </w:rPr>
        <w:t xml:space="preserve"> функц</w:t>
      </w:r>
      <w:r>
        <w:rPr>
          <w:sz w:val="28"/>
          <w:szCs w:val="28"/>
          <w:lang w:val="uk-UA"/>
        </w:rPr>
        <w:t>ії</w:t>
      </w:r>
      <w:r w:rsidRPr="00702177">
        <w:rPr>
          <w:sz w:val="28"/>
          <w:szCs w:val="28"/>
          <w:lang w:val="uk-UA"/>
        </w:rPr>
        <w:t xml:space="preserve"> </w:t>
      </w:r>
      <w:r>
        <w:rPr>
          <w:sz w:val="28"/>
          <w:szCs w:val="28"/>
          <w:lang w:val="uk-UA"/>
        </w:rPr>
        <w:t>шлуночків</w:t>
      </w:r>
      <w:r w:rsidRPr="00702177">
        <w:rPr>
          <w:sz w:val="28"/>
          <w:szCs w:val="28"/>
          <w:lang w:val="uk-UA"/>
        </w:rPr>
        <w:t xml:space="preserve">. </w:t>
      </w:r>
      <w:r>
        <w:rPr>
          <w:sz w:val="28"/>
          <w:szCs w:val="28"/>
        </w:rPr>
        <w:t xml:space="preserve">Для </w:t>
      </w:r>
      <w:r>
        <w:rPr>
          <w:sz w:val="28"/>
          <w:szCs w:val="28"/>
          <w:lang w:val="uk-UA"/>
        </w:rPr>
        <w:t>показника</w:t>
      </w:r>
      <w:r>
        <w:rPr>
          <w:sz w:val="28"/>
          <w:szCs w:val="28"/>
        </w:rPr>
        <w:t xml:space="preserve"> Е/А МК СШ </w:t>
      </w:r>
      <w:r>
        <w:rPr>
          <w:sz w:val="28"/>
          <w:szCs w:val="28"/>
          <w:lang w:val="uk-UA"/>
        </w:rPr>
        <w:t>становило</w:t>
      </w:r>
      <w:r>
        <w:rPr>
          <w:sz w:val="28"/>
          <w:szCs w:val="28"/>
        </w:rPr>
        <w:t xml:space="preserve"> 14,62</w:t>
      </w:r>
      <w:r w:rsidRPr="00F27F31">
        <w:rPr>
          <w:sz w:val="28"/>
          <w:szCs w:val="28"/>
          <w:lang w:val="uk-UA"/>
        </w:rPr>
        <w:t xml:space="preserve"> </w:t>
      </w:r>
      <w:r>
        <w:rPr>
          <w:sz w:val="28"/>
          <w:szCs w:val="28"/>
          <w:lang w:val="uk-UA"/>
        </w:rPr>
        <w:t>о</w:t>
      </w:r>
      <w:r>
        <w:rPr>
          <w:sz w:val="28"/>
          <w:szCs w:val="28"/>
        </w:rPr>
        <w:t>диниц</w:t>
      </w:r>
      <w:r>
        <w:rPr>
          <w:sz w:val="28"/>
          <w:szCs w:val="28"/>
          <w:lang w:val="uk-UA"/>
        </w:rPr>
        <w:t>ь</w:t>
      </w:r>
      <w:r>
        <w:rPr>
          <w:sz w:val="28"/>
          <w:szCs w:val="28"/>
        </w:rPr>
        <w:t xml:space="preserve">, для Е/А ТК – 11,5 </w:t>
      </w:r>
      <w:r>
        <w:rPr>
          <w:sz w:val="28"/>
          <w:szCs w:val="28"/>
          <w:lang w:val="uk-UA"/>
        </w:rPr>
        <w:t>одиниць</w:t>
      </w:r>
      <w:r>
        <w:rPr>
          <w:sz w:val="28"/>
          <w:szCs w:val="28"/>
        </w:rPr>
        <w:t xml:space="preserve">. </w:t>
      </w:r>
      <w:r>
        <w:rPr>
          <w:sz w:val="28"/>
          <w:szCs w:val="28"/>
          <w:lang w:val="uk-UA"/>
        </w:rPr>
        <w:t>Це підтверджує положення про значний вплив генетичних факторів як у вірогідності невиношування, так і у формуванні особливостей відповіді серцево - судинної системи на навантаження</w:t>
      </w:r>
      <w:r>
        <w:rPr>
          <w:sz w:val="28"/>
          <w:szCs w:val="28"/>
        </w:rPr>
        <w:t xml:space="preserve">. </w:t>
      </w:r>
      <w:r>
        <w:rPr>
          <w:sz w:val="28"/>
          <w:szCs w:val="28"/>
          <w:lang w:val="uk-UA"/>
        </w:rPr>
        <w:t>Вираженість їх впливу була нижчою ніж на ФВ.</w:t>
      </w:r>
    </w:p>
    <w:p w:rsidR="00DE7215" w:rsidRDefault="00DE7215" w:rsidP="00AF41DC">
      <w:pPr>
        <w:spacing w:line="360" w:lineRule="auto"/>
        <w:ind w:firstLine="720"/>
        <w:jc w:val="both"/>
        <w:rPr>
          <w:sz w:val="28"/>
          <w:szCs w:val="28"/>
        </w:rPr>
      </w:pPr>
      <w:r>
        <w:rPr>
          <w:sz w:val="28"/>
          <w:szCs w:val="28"/>
        </w:rPr>
        <w:t>В</w:t>
      </w:r>
      <w:r>
        <w:rPr>
          <w:sz w:val="28"/>
          <w:szCs w:val="28"/>
          <w:lang w:val="uk-UA"/>
        </w:rPr>
        <w:t>и</w:t>
      </w:r>
      <w:r>
        <w:rPr>
          <w:sz w:val="28"/>
          <w:szCs w:val="28"/>
        </w:rPr>
        <w:t>сока частота перенесен</w:t>
      </w:r>
      <w:r>
        <w:rPr>
          <w:sz w:val="28"/>
          <w:szCs w:val="28"/>
          <w:lang w:val="uk-UA"/>
        </w:rPr>
        <w:t>и</w:t>
      </w:r>
      <w:r>
        <w:rPr>
          <w:sz w:val="28"/>
          <w:szCs w:val="28"/>
        </w:rPr>
        <w:t xml:space="preserve">х </w:t>
      </w:r>
      <w:r>
        <w:rPr>
          <w:sz w:val="28"/>
          <w:szCs w:val="28"/>
          <w:lang w:val="uk-UA"/>
        </w:rPr>
        <w:t>г</w:t>
      </w:r>
      <w:r>
        <w:rPr>
          <w:sz w:val="28"/>
          <w:szCs w:val="28"/>
        </w:rPr>
        <w:t>остр</w:t>
      </w:r>
      <w:r>
        <w:rPr>
          <w:sz w:val="28"/>
          <w:szCs w:val="28"/>
          <w:lang w:val="uk-UA"/>
        </w:rPr>
        <w:t>и</w:t>
      </w:r>
      <w:r>
        <w:rPr>
          <w:sz w:val="28"/>
          <w:szCs w:val="28"/>
        </w:rPr>
        <w:t>х респ</w:t>
      </w:r>
      <w:r>
        <w:rPr>
          <w:sz w:val="28"/>
          <w:szCs w:val="28"/>
          <w:lang w:val="uk-UA"/>
        </w:rPr>
        <w:t>і</w:t>
      </w:r>
      <w:r>
        <w:rPr>
          <w:sz w:val="28"/>
          <w:szCs w:val="28"/>
        </w:rPr>
        <w:t>раторн</w:t>
      </w:r>
      <w:r>
        <w:rPr>
          <w:sz w:val="28"/>
          <w:szCs w:val="28"/>
          <w:lang w:val="uk-UA"/>
        </w:rPr>
        <w:t>и</w:t>
      </w:r>
      <w:r>
        <w:rPr>
          <w:sz w:val="28"/>
          <w:szCs w:val="28"/>
        </w:rPr>
        <w:t xml:space="preserve">х </w:t>
      </w:r>
      <w:r>
        <w:rPr>
          <w:sz w:val="28"/>
          <w:szCs w:val="28"/>
          <w:lang w:val="uk-UA"/>
        </w:rPr>
        <w:t>та</w:t>
      </w:r>
      <w:r>
        <w:rPr>
          <w:sz w:val="28"/>
          <w:szCs w:val="28"/>
        </w:rPr>
        <w:t xml:space="preserve"> алерг</w:t>
      </w:r>
      <w:r>
        <w:rPr>
          <w:sz w:val="28"/>
          <w:szCs w:val="28"/>
          <w:lang w:val="uk-UA"/>
        </w:rPr>
        <w:t>і</w:t>
      </w:r>
      <w:r>
        <w:rPr>
          <w:sz w:val="28"/>
          <w:szCs w:val="28"/>
        </w:rPr>
        <w:t>ч</w:t>
      </w:r>
      <w:r>
        <w:rPr>
          <w:sz w:val="28"/>
          <w:szCs w:val="28"/>
          <w:lang w:val="uk-UA"/>
        </w:rPr>
        <w:t>н</w:t>
      </w:r>
      <w:r>
        <w:rPr>
          <w:sz w:val="28"/>
          <w:szCs w:val="28"/>
        </w:rPr>
        <w:t xml:space="preserve">их </w:t>
      </w:r>
      <w:r>
        <w:rPr>
          <w:sz w:val="28"/>
          <w:szCs w:val="28"/>
          <w:lang w:val="uk-UA"/>
        </w:rPr>
        <w:t>захворювань підвищувала шанси на наявність відхилень діастолічної функції</w:t>
      </w:r>
      <w:r>
        <w:rPr>
          <w:sz w:val="28"/>
          <w:szCs w:val="28"/>
        </w:rPr>
        <w:t xml:space="preserve"> обох </w:t>
      </w:r>
      <w:r>
        <w:rPr>
          <w:sz w:val="28"/>
          <w:szCs w:val="28"/>
          <w:lang w:val="uk-UA"/>
        </w:rPr>
        <w:t>шлуночків</w:t>
      </w:r>
      <w:r>
        <w:rPr>
          <w:sz w:val="28"/>
          <w:szCs w:val="28"/>
        </w:rPr>
        <w:t>. Однак, абсолютн</w:t>
      </w:r>
      <w:r>
        <w:rPr>
          <w:sz w:val="28"/>
          <w:szCs w:val="28"/>
          <w:lang w:val="uk-UA"/>
        </w:rPr>
        <w:t>і</w:t>
      </w:r>
      <w:r>
        <w:rPr>
          <w:sz w:val="28"/>
          <w:szCs w:val="28"/>
        </w:rPr>
        <w:t xml:space="preserve"> величин</w:t>
      </w:r>
      <w:r>
        <w:rPr>
          <w:sz w:val="28"/>
          <w:szCs w:val="28"/>
          <w:lang w:val="uk-UA"/>
        </w:rPr>
        <w:t>и</w:t>
      </w:r>
      <w:r>
        <w:rPr>
          <w:sz w:val="28"/>
          <w:szCs w:val="28"/>
        </w:rPr>
        <w:t xml:space="preserve"> СШ </w:t>
      </w:r>
      <w:r>
        <w:rPr>
          <w:sz w:val="28"/>
          <w:szCs w:val="28"/>
          <w:lang w:val="uk-UA"/>
        </w:rPr>
        <w:t>виявились</w:t>
      </w:r>
      <w:r>
        <w:rPr>
          <w:sz w:val="28"/>
          <w:szCs w:val="28"/>
        </w:rPr>
        <w:t xml:space="preserve"> ниж</w:t>
      </w:r>
      <w:r>
        <w:rPr>
          <w:sz w:val="28"/>
          <w:szCs w:val="28"/>
          <w:lang w:val="uk-UA"/>
        </w:rPr>
        <w:t>чими</w:t>
      </w:r>
      <w:r>
        <w:rPr>
          <w:sz w:val="28"/>
          <w:szCs w:val="28"/>
        </w:rPr>
        <w:t xml:space="preserve">, </w:t>
      </w:r>
      <w:r>
        <w:rPr>
          <w:sz w:val="28"/>
          <w:szCs w:val="28"/>
          <w:lang w:val="uk-UA"/>
        </w:rPr>
        <w:t>ніж</w:t>
      </w:r>
      <w:r>
        <w:rPr>
          <w:sz w:val="28"/>
          <w:szCs w:val="28"/>
        </w:rPr>
        <w:t xml:space="preserve"> для фракц</w:t>
      </w:r>
      <w:r>
        <w:rPr>
          <w:sz w:val="28"/>
          <w:szCs w:val="28"/>
          <w:lang w:val="uk-UA"/>
        </w:rPr>
        <w:t>ії</w:t>
      </w:r>
      <w:r>
        <w:rPr>
          <w:sz w:val="28"/>
          <w:szCs w:val="28"/>
        </w:rPr>
        <w:t xml:space="preserve"> </w:t>
      </w:r>
      <w:r>
        <w:rPr>
          <w:sz w:val="28"/>
          <w:szCs w:val="28"/>
          <w:lang w:val="uk-UA"/>
        </w:rPr>
        <w:t>викиду</w:t>
      </w:r>
      <w:r>
        <w:rPr>
          <w:sz w:val="28"/>
          <w:szCs w:val="28"/>
        </w:rPr>
        <w:t xml:space="preserve">. </w:t>
      </w:r>
      <w:r>
        <w:rPr>
          <w:sz w:val="28"/>
          <w:szCs w:val="28"/>
          <w:lang w:val="uk-UA"/>
        </w:rPr>
        <w:t>Збільшення</w:t>
      </w:r>
      <w:r>
        <w:rPr>
          <w:sz w:val="28"/>
          <w:szCs w:val="28"/>
        </w:rPr>
        <w:t xml:space="preserve"> </w:t>
      </w:r>
      <w:r>
        <w:rPr>
          <w:sz w:val="28"/>
          <w:szCs w:val="28"/>
          <w:lang w:val="uk-UA"/>
        </w:rPr>
        <w:t>і</w:t>
      </w:r>
      <w:r>
        <w:rPr>
          <w:sz w:val="28"/>
          <w:szCs w:val="28"/>
        </w:rPr>
        <w:t>ндекса мас</w:t>
      </w:r>
      <w:r>
        <w:rPr>
          <w:sz w:val="28"/>
          <w:szCs w:val="28"/>
          <w:lang w:val="uk-UA"/>
        </w:rPr>
        <w:t>и</w:t>
      </w:r>
      <w:r>
        <w:rPr>
          <w:sz w:val="28"/>
          <w:szCs w:val="28"/>
        </w:rPr>
        <w:t xml:space="preserve"> т</w:t>
      </w:r>
      <w:r>
        <w:rPr>
          <w:sz w:val="28"/>
          <w:szCs w:val="28"/>
          <w:lang w:val="uk-UA"/>
        </w:rPr>
        <w:t>і</w:t>
      </w:r>
      <w:r>
        <w:rPr>
          <w:sz w:val="28"/>
          <w:szCs w:val="28"/>
        </w:rPr>
        <w:t xml:space="preserve">ла не </w:t>
      </w:r>
      <w:r>
        <w:rPr>
          <w:sz w:val="28"/>
          <w:szCs w:val="28"/>
          <w:lang w:val="uk-UA"/>
        </w:rPr>
        <w:t>здійснювало</w:t>
      </w:r>
      <w:r>
        <w:rPr>
          <w:sz w:val="28"/>
          <w:szCs w:val="28"/>
        </w:rPr>
        <w:t xml:space="preserve"> достов</w:t>
      </w:r>
      <w:r>
        <w:rPr>
          <w:sz w:val="28"/>
          <w:szCs w:val="28"/>
          <w:lang w:val="uk-UA"/>
        </w:rPr>
        <w:t>і</w:t>
      </w:r>
      <w:r>
        <w:rPr>
          <w:sz w:val="28"/>
          <w:szCs w:val="28"/>
        </w:rPr>
        <w:t xml:space="preserve">рного </w:t>
      </w:r>
      <w:r>
        <w:rPr>
          <w:sz w:val="28"/>
          <w:szCs w:val="28"/>
          <w:lang w:val="uk-UA"/>
        </w:rPr>
        <w:t>впливу</w:t>
      </w:r>
      <w:r>
        <w:rPr>
          <w:sz w:val="28"/>
          <w:szCs w:val="28"/>
        </w:rPr>
        <w:t xml:space="preserve"> на д</w:t>
      </w:r>
      <w:r>
        <w:rPr>
          <w:sz w:val="28"/>
          <w:szCs w:val="28"/>
          <w:lang w:val="uk-UA"/>
        </w:rPr>
        <w:t>і</w:t>
      </w:r>
      <w:r>
        <w:rPr>
          <w:sz w:val="28"/>
          <w:szCs w:val="28"/>
        </w:rPr>
        <w:t>астол</w:t>
      </w:r>
      <w:r>
        <w:rPr>
          <w:sz w:val="28"/>
          <w:szCs w:val="28"/>
          <w:lang w:val="uk-UA"/>
        </w:rPr>
        <w:t>і</w:t>
      </w:r>
      <w:r>
        <w:rPr>
          <w:sz w:val="28"/>
          <w:szCs w:val="28"/>
        </w:rPr>
        <w:t>ч</w:t>
      </w:r>
      <w:r>
        <w:rPr>
          <w:sz w:val="28"/>
          <w:szCs w:val="28"/>
          <w:lang w:val="uk-UA"/>
        </w:rPr>
        <w:t>н</w:t>
      </w:r>
      <w:r>
        <w:rPr>
          <w:sz w:val="28"/>
          <w:szCs w:val="28"/>
        </w:rPr>
        <w:t>ую функц</w:t>
      </w:r>
      <w:r>
        <w:rPr>
          <w:sz w:val="28"/>
          <w:szCs w:val="28"/>
          <w:lang w:val="uk-UA"/>
        </w:rPr>
        <w:t>і</w:t>
      </w:r>
      <w:r>
        <w:rPr>
          <w:sz w:val="28"/>
          <w:szCs w:val="28"/>
        </w:rPr>
        <w:t xml:space="preserve">ю, </w:t>
      </w:r>
      <w:r>
        <w:rPr>
          <w:sz w:val="28"/>
          <w:szCs w:val="28"/>
          <w:lang w:val="uk-UA"/>
        </w:rPr>
        <w:t>тоді</w:t>
      </w:r>
      <w:r>
        <w:rPr>
          <w:sz w:val="28"/>
          <w:szCs w:val="28"/>
        </w:rPr>
        <w:t xml:space="preserve"> </w:t>
      </w:r>
      <w:r>
        <w:rPr>
          <w:sz w:val="28"/>
          <w:szCs w:val="28"/>
          <w:lang w:val="uk-UA"/>
        </w:rPr>
        <w:t>як</w:t>
      </w:r>
      <w:r>
        <w:rPr>
          <w:sz w:val="28"/>
          <w:szCs w:val="28"/>
        </w:rPr>
        <w:t xml:space="preserve"> значен</w:t>
      </w:r>
      <w:r>
        <w:rPr>
          <w:sz w:val="28"/>
          <w:szCs w:val="28"/>
          <w:lang w:val="uk-UA"/>
        </w:rPr>
        <w:t>н</w:t>
      </w:r>
      <w:r>
        <w:rPr>
          <w:sz w:val="28"/>
          <w:szCs w:val="28"/>
        </w:rPr>
        <w:t xml:space="preserve">я </w:t>
      </w:r>
      <w:r>
        <w:rPr>
          <w:sz w:val="28"/>
          <w:szCs w:val="28"/>
          <w:lang w:val="uk-UA"/>
        </w:rPr>
        <w:t>І</w:t>
      </w:r>
      <w:r>
        <w:rPr>
          <w:sz w:val="28"/>
          <w:szCs w:val="28"/>
        </w:rPr>
        <w:t>МТ мен</w:t>
      </w:r>
      <w:r>
        <w:rPr>
          <w:sz w:val="28"/>
          <w:szCs w:val="28"/>
          <w:lang w:val="uk-UA"/>
        </w:rPr>
        <w:t>ш</w:t>
      </w:r>
      <w:r>
        <w:rPr>
          <w:sz w:val="28"/>
          <w:szCs w:val="28"/>
        </w:rPr>
        <w:t>е 5-</w:t>
      </w:r>
      <w:r>
        <w:rPr>
          <w:sz w:val="28"/>
          <w:szCs w:val="28"/>
          <w:lang w:val="uk-UA"/>
        </w:rPr>
        <w:t>ї</w:t>
      </w:r>
      <w:r>
        <w:rPr>
          <w:sz w:val="28"/>
          <w:szCs w:val="28"/>
        </w:rPr>
        <w:t xml:space="preserve"> центил</w:t>
      </w:r>
      <w:r>
        <w:rPr>
          <w:sz w:val="28"/>
          <w:szCs w:val="28"/>
          <w:lang w:val="uk-UA"/>
        </w:rPr>
        <w:t>і</w:t>
      </w:r>
      <w:r>
        <w:rPr>
          <w:sz w:val="28"/>
          <w:szCs w:val="28"/>
        </w:rPr>
        <w:t xml:space="preserve"> достов</w:t>
      </w:r>
      <w:r>
        <w:rPr>
          <w:sz w:val="28"/>
          <w:szCs w:val="28"/>
          <w:lang w:val="uk-UA"/>
        </w:rPr>
        <w:t>і</w:t>
      </w:r>
      <w:r>
        <w:rPr>
          <w:sz w:val="28"/>
          <w:szCs w:val="28"/>
        </w:rPr>
        <w:t xml:space="preserve">рно </w:t>
      </w:r>
      <w:r>
        <w:rPr>
          <w:sz w:val="28"/>
          <w:szCs w:val="28"/>
          <w:lang w:val="uk-UA"/>
        </w:rPr>
        <w:t>підвищувало</w:t>
      </w:r>
      <w:r>
        <w:rPr>
          <w:sz w:val="28"/>
          <w:szCs w:val="28"/>
        </w:rPr>
        <w:t xml:space="preserve"> шанс</w:t>
      </w:r>
      <w:r>
        <w:rPr>
          <w:sz w:val="28"/>
          <w:szCs w:val="28"/>
          <w:lang w:val="uk-UA"/>
        </w:rPr>
        <w:t>и</w:t>
      </w:r>
      <w:r>
        <w:rPr>
          <w:sz w:val="28"/>
          <w:szCs w:val="28"/>
        </w:rPr>
        <w:t xml:space="preserve"> </w:t>
      </w:r>
      <w:r>
        <w:rPr>
          <w:sz w:val="28"/>
          <w:szCs w:val="28"/>
          <w:lang w:val="uk-UA"/>
        </w:rPr>
        <w:t>змін</w:t>
      </w:r>
      <w:r>
        <w:rPr>
          <w:sz w:val="28"/>
          <w:szCs w:val="28"/>
        </w:rPr>
        <w:t xml:space="preserve"> Е/А атр</w:t>
      </w:r>
      <w:r>
        <w:rPr>
          <w:sz w:val="28"/>
          <w:szCs w:val="28"/>
          <w:lang w:val="uk-UA"/>
        </w:rPr>
        <w:t>і</w:t>
      </w:r>
      <w:r>
        <w:rPr>
          <w:sz w:val="28"/>
          <w:szCs w:val="28"/>
        </w:rPr>
        <w:t>овентрикулярн</w:t>
      </w:r>
      <w:r>
        <w:rPr>
          <w:sz w:val="28"/>
          <w:szCs w:val="28"/>
          <w:lang w:val="uk-UA"/>
        </w:rPr>
        <w:t>и</w:t>
      </w:r>
      <w:r>
        <w:rPr>
          <w:sz w:val="28"/>
          <w:szCs w:val="28"/>
        </w:rPr>
        <w:t>х клапан</w:t>
      </w:r>
      <w:r>
        <w:rPr>
          <w:sz w:val="28"/>
          <w:szCs w:val="28"/>
          <w:lang w:val="uk-UA"/>
        </w:rPr>
        <w:t>і</w:t>
      </w:r>
      <w:r>
        <w:rPr>
          <w:sz w:val="28"/>
          <w:szCs w:val="28"/>
        </w:rPr>
        <w:t>в в 12,44 и 9,97 раз</w:t>
      </w:r>
      <w:r>
        <w:rPr>
          <w:sz w:val="28"/>
          <w:szCs w:val="28"/>
          <w:lang w:val="uk-UA"/>
        </w:rPr>
        <w:t>и</w:t>
      </w:r>
      <w:r>
        <w:rPr>
          <w:sz w:val="28"/>
          <w:szCs w:val="28"/>
        </w:rPr>
        <w:t xml:space="preserve">. </w:t>
      </w:r>
    </w:p>
    <w:p w:rsidR="00DE7215" w:rsidRDefault="00DE7215" w:rsidP="00AF41DC">
      <w:pPr>
        <w:spacing w:line="360" w:lineRule="auto"/>
        <w:ind w:firstLine="720"/>
        <w:jc w:val="both"/>
        <w:rPr>
          <w:sz w:val="28"/>
          <w:szCs w:val="28"/>
        </w:rPr>
      </w:pPr>
      <w:r>
        <w:rPr>
          <w:sz w:val="28"/>
          <w:szCs w:val="28"/>
          <w:lang w:val="uk-UA"/>
        </w:rPr>
        <w:t>Рівень</w:t>
      </w:r>
      <w:r>
        <w:rPr>
          <w:sz w:val="28"/>
          <w:szCs w:val="28"/>
        </w:rPr>
        <w:t xml:space="preserve"> ф</w:t>
      </w:r>
      <w:r>
        <w:rPr>
          <w:sz w:val="28"/>
          <w:szCs w:val="28"/>
          <w:lang w:val="uk-UA"/>
        </w:rPr>
        <w:t>і</w:t>
      </w:r>
      <w:r>
        <w:rPr>
          <w:sz w:val="28"/>
          <w:szCs w:val="28"/>
        </w:rPr>
        <w:t>зич</w:t>
      </w:r>
      <w:r>
        <w:rPr>
          <w:sz w:val="28"/>
          <w:szCs w:val="28"/>
          <w:lang w:val="uk-UA"/>
        </w:rPr>
        <w:t>н</w:t>
      </w:r>
      <w:r>
        <w:rPr>
          <w:sz w:val="28"/>
          <w:szCs w:val="28"/>
        </w:rPr>
        <w:t>о</w:t>
      </w:r>
      <w:r>
        <w:rPr>
          <w:sz w:val="28"/>
          <w:szCs w:val="28"/>
          <w:lang w:val="uk-UA"/>
        </w:rPr>
        <w:t>ї</w:t>
      </w:r>
      <w:r>
        <w:rPr>
          <w:sz w:val="28"/>
          <w:szCs w:val="28"/>
        </w:rPr>
        <w:t xml:space="preserve"> активност</w:t>
      </w:r>
      <w:r>
        <w:rPr>
          <w:sz w:val="28"/>
          <w:szCs w:val="28"/>
          <w:lang w:val="uk-UA"/>
        </w:rPr>
        <w:t>і</w:t>
      </w:r>
      <w:r>
        <w:rPr>
          <w:sz w:val="28"/>
          <w:szCs w:val="28"/>
        </w:rPr>
        <w:t xml:space="preserve"> </w:t>
      </w:r>
      <w:r>
        <w:rPr>
          <w:sz w:val="28"/>
          <w:szCs w:val="28"/>
          <w:lang w:val="uk-UA"/>
        </w:rPr>
        <w:t>та</w:t>
      </w:r>
      <w:r>
        <w:rPr>
          <w:sz w:val="28"/>
          <w:szCs w:val="28"/>
        </w:rPr>
        <w:t xml:space="preserve"> </w:t>
      </w:r>
      <w:r>
        <w:rPr>
          <w:sz w:val="28"/>
          <w:szCs w:val="28"/>
          <w:lang w:val="uk-UA"/>
        </w:rPr>
        <w:t>успішності з</w:t>
      </w:r>
      <w:r>
        <w:rPr>
          <w:sz w:val="28"/>
          <w:szCs w:val="28"/>
        </w:rPr>
        <w:t xml:space="preserve"> математики </w:t>
      </w:r>
      <w:r>
        <w:rPr>
          <w:sz w:val="28"/>
          <w:szCs w:val="28"/>
          <w:lang w:val="uk-UA"/>
        </w:rPr>
        <w:t>мали</w:t>
      </w:r>
      <w:r>
        <w:rPr>
          <w:sz w:val="28"/>
          <w:szCs w:val="28"/>
        </w:rPr>
        <w:t xml:space="preserve"> аналог</w:t>
      </w:r>
      <w:r>
        <w:rPr>
          <w:sz w:val="28"/>
          <w:szCs w:val="28"/>
          <w:lang w:val="uk-UA"/>
        </w:rPr>
        <w:t>і</w:t>
      </w:r>
      <w:r>
        <w:rPr>
          <w:sz w:val="28"/>
          <w:szCs w:val="28"/>
        </w:rPr>
        <w:t>ч</w:t>
      </w:r>
      <w:r>
        <w:rPr>
          <w:sz w:val="28"/>
          <w:szCs w:val="28"/>
          <w:lang w:val="uk-UA"/>
        </w:rPr>
        <w:t>ний</w:t>
      </w:r>
      <w:r>
        <w:rPr>
          <w:sz w:val="28"/>
          <w:szCs w:val="28"/>
        </w:rPr>
        <w:t xml:space="preserve"> </w:t>
      </w:r>
      <w:r>
        <w:rPr>
          <w:sz w:val="28"/>
          <w:szCs w:val="28"/>
          <w:lang w:val="uk-UA"/>
        </w:rPr>
        <w:t>вплив</w:t>
      </w:r>
      <w:r>
        <w:rPr>
          <w:sz w:val="28"/>
          <w:szCs w:val="28"/>
        </w:rPr>
        <w:t xml:space="preserve"> на величин</w:t>
      </w:r>
      <w:r>
        <w:rPr>
          <w:sz w:val="28"/>
          <w:szCs w:val="28"/>
          <w:lang w:val="uk-UA"/>
        </w:rPr>
        <w:t>и</w:t>
      </w:r>
      <w:r>
        <w:rPr>
          <w:sz w:val="28"/>
          <w:szCs w:val="28"/>
        </w:rPr>
        <w:t xml:space="preserve"> Е/А МК и ТК, </w:t>
      </w:r>
      <w:r>
        <w:rPr>
          <w:sz w:val="28"/>
          <w:szCs w:val="28"/>
          <w:lang w:val="uk-UA"/>
        </w:rPr>
        <w:t>як</w:t>
      </w:r>
      <w:r>
        <w:rPr>
          <w:sz w:val="28"/>
          <w:szCs w:val="28"/>
        </w:rPr>
        <w:t xml:space="preserve"> </w:t>
      </w:r>
      <w:r>
        <w:rPr>
          <w:sz w:val="28"/>
          <w:szCs w:val="28"/>
          <w:lang w:val="uk-UA"/>
        </w:rPr>
        <w:t>і</w:t>
      </w:r>
      <w:r>
        <w:rPr>
          <w:sz w:val="28"/>
          <w:szCs w:val="28"/>
        </w:rPr>
        <w:t xml:space="preserve"> на ФВ. Однак величин</w:t>
      </w:r>
      <w:r>
        <w:rPr>
          <w:sz w:val="28"/>
          <w:szCs w:val="28"/>
          <w:lang w:val="uk-UA"/>
        </w:rPr>
        <w:t>и</w:t>
      </w:r>
      <w:r>
        <w:rPr>
          <w:sz w:val="28"/>
          <w:szCs w:val="28"/>
        </w:rPr>
        <w:t xml:space="preserve"> СШ </w:t>
      </w:r>
      <w:r>
        <w:rPr>
          <w:sz w:val="28"/>
          <w:szCs w:val="28"/>
          <w:lang w:val="uk-UA"/>
        </w:rPr>
        <w:t>виявились</w:t>
      </w:r>
      <w:r>
        <w:rPr>
          <w:sz w:val="28"/>
          <w:szCs w:val="28"/>
        </w:rPr>
        <w:t xml:space="preserve"> недостов</w:t>
      </w:r>
      <w:r>
        <w:rPr>
          <w:sz w:val="28"/>
          <w:szCs w:val="28"/>
          <w:lang w:val="uk-UA"/>
        </w:rPr>
        <w:t>і</w:t>
      </w:r>
      <w:r>
        <w:rPr>
          <w:sz w:val="28"/>
          <w:szCs w:val="28"/>
        </w:rPr>
        <w:t>рн</w:t>
      </w:r>
      <w:r>
        <w:rPr>
          <w:sz w:val="28"/>
          <w:szCs w:val="28"/>
          <w:lang w:val="uk-UA"/>
        </w:rPr>
        <w:t>ими</w:t>
      </w:r>
      <w:r>
        <w:rPr>
          <w:sz w:val="28"/>
          <w:szCs w:val="28"/>
        </w:rPr>
        <w:t xml:space="preserve">. </w:t>
      </w:r>
    </w:p>
    <w:p w:rsidR="00DE7215" w:rsidRDefault="00DE7215" w:rsidP="00AF41DC">
      <w:pPr>
        <w:spacing w:line="360" w:lineRule="auto"/>
        <w:ind w:firstLine="720"/>
        <w:jc w:val="both"/>
        <w:rPr>
          <w:sz w:val="28"/>
          <w:szCs w:val="28"/>
        </w:rPr>
      </w:pPr>
      <w:r>
        <w:rPr>
          <w:sz w:val="28"/>
          <w:szCs w:val="28"/>
          <w:lang w:val="uk-UA"/>
        </w:rPr>
        <w:t>Деякі автори вказують на ряд проблем у дітей, народжених до строку. Виявлено відхилення когнітивних функцій у школярів, народжених до строку, в тому числі уваги, рівня успішності в школі</w:t>
      </w:r>
      <w:r w:rsidRPr="00996536">
        <w:rPr>
          <w:sz w:val="28"/>
          <w:szCs w:val="28"/>
          <w:lang w:val="uk-UA"/>
        </w:rPr>
        <w:t xml:space="preserve">. </w:t>
      </w:r>
      <w:r>
        <w:rPr>
          <w:sz w:val="28"/>
          <w:szCs w:val="28"/>
          <w:lang w:val="uk-UA"/>
        </w:rPr>
        <w:t>Є дані за низький темп зростання, менших показниках ваги тіла, зросту у порівнянні з однолітками навіть у шкільному періоді</w:t>
      </w:r>
      <w:r>
        <w:rPr>
          <w:sz w:val="28"/>
          <w:szCs w:val="28"/>
        </w:rPr>
        <w:t xml:space="preserve">. </w:t>
      </w:r>
      <w:r>
        <w:rPr>
          <w:sz w:val="28"/>
          <w:szCs w:val="28"/>
          <w:lang w:val="uk-UA"/>
        </w:rPr>
        <w:t>Відомо про схильність до підвищеного систолічного тиску у дітей, народжених раніше терміну, більший ризик розвитку кардіоваскулярної патології, діабету другого типу</w:t>
      </w:r>
      <w:r w:rsidRPr="004719C0">
        <w:rPr>
          <w:sz w:val="28"/>
          <w:szCs w:val="28"/>
        </w:rPr>
        <w:t xml:space="preserve"> [</w:t>
      </w:r>
      <w:r w:rsidRPr="00482F6A">
        <w:rPr>
          <w:sz w:val="28"/>
          <w:szCs w:val="28"/>
        </w:rPr>
        <w:t>28, 62</w:t>
      </w:r>
      <w:r w:rsidRPr="004719C0">
        <w:rPr>
          <w:sz w:val="28"/>
          <w:szCs w:val="28"/>
        </w:rPr>
        <w:t>]</w:t>
      </w:r>
      <w:r>
        <w:rPr>
          <w:sz w:val="28"/>
          <w:szCs w:val="28"/>
        </w:rPr>
        <w:t xml:space="preserve">. </w:t>
      </w:r>
    </w:p>
    <w:p w:rsidR="00DE7215" w:rsidRPr="00CC6BE1" w:rsidRDefault="00DE7215" w:rsidP="00AF41DC">
      <w:pPr>
        <w:spacing w:line="360" w:lineRule="auto"/>
        <w:ind w:firstLine="720"/>
        <w:jc w:val="both"/>
        <w:rPr>
          <w:sz w:val="28"/>
          <w:szCs w:val="28"/>
          <w:lang w:val="uk-UA"/>
        </w:rPr>
      </w:pPr>
      <w:r w:rsidRPr="004407EB">
        <w:rPr>
          <w:sz w:val="28"/>
          <w:szCs w:val="28"/>
        </w:rPr>
        <w:t>Реализац</w:t>
      </w:r>
      <w:r w:rsidRPr="004407EB">
        <w:rPr>
          <w:sz w:val="28"/>
          <w:szCs w:val="28"/>
          <w:lang w:val="uk-UA"/>
        </w:rPr>
        <w:t>ію</w:t>
      </w:r>
      <w:r w:rsidRPr="004407EB">
        <w:rPr>
          <w:sz w:val="28"/>
          <w:szCs w:val="28"/>
        </w:rPr>
        <w:t xml:space="preserve"> концепц</w:t>
      </w:r>
      <w:r w:rsidRPr="004407EB">
        <w:rPr>
          <w:sz w:val="28"/>
          <w:szCs w:val="28"/>
          <w:lang w:val="uk-UA"/>
        </w:rPr>
        <w:t>ії</w:t>
      </w:r>
      <w:r w:rsidRPr="004407EB">
        <w:rPr>
          <w:sz w:val="28"/>
          <w:szCs w:val="28"/>
        </w:rPr>
        <w:t xml:space="preserve"> ф</w:t>
      </w:r>
      <w:r>
        <w:rPr>
          <w:sz w:val="28"/>
          <w:szCs w:val="28"/>
        </w:rPr>
        <w:t>етальн</w:t>
      </w:r>
      <w:r>
        <w:rPr>
          <w:sz w:val="28"/>
          <w:szCs w:val="28"/>
          <w:lang w:val="uk-UA"/>
        </w:rPr>
        <w:t>и</w:t>
      </w:r>
      <w:r>
        <w:rPr>
          <w:sz w:val="28"/>
          <w:szCs w:val="28"/>
        </w:rPr>
        <w:t xml:space="preserve">х причин </w:t>
      </w:r>
      <w:r>
        <w:rPr>
          <w:sz w:val="28"/>
          <w:szCs w:val="28"/>
          <w:lang w:val="uk-UA"/>
        </w:rPr>
        <w:t>хвороб</w:t>
      </w:r>
      <w:r>
        <w:rPr>
          <w:sz w:val="28"/>
          <w:szCs w:val="28"/>
        </w:rPr>
        <w:t xml:space="preserve"> старш</w:t>
      </w:r>
      <w:r>
        <w:rPr>
          <w:sz w:val="28"/>
          <w:szCs w:val="28"/>
          <w:lang w:val="uk-UA"/>
        </w:rPr>
        <w:t>о</w:t>
      </w:r>
      <w:r>
        <w:rPr>
          <w:sz w:val="28"/>
          <w:szCs w:val="28"/>
        </w:rPr>
        <w:t xml:space="preserve">го </w:t>
      </w:r>
      <w:r>
        <w:rPr>
          <w:sz w:val="28"/>
          <w:szCs w:val="28"/>
          <w:lang w:val="uk-UA"/>
        </w:rPr>
        <w:t>віку</w:t>
      </w:r>
      <w:r>
        <w:rPr>
          <w:sz w:val="28"/>
          <w:szCs w:val="28"/>
        </w:rPr>
        <w:t xml:space="preserve"> </w:t>
      </w:r>
      <w:r>
        <w:rPr>
          <w:sz w:val="28"/>
          <w:szCs w:val="28"/>
          <w:lang w:val="uk-UA"/>
        </w:rPr>
        <w:t>та дорослих</w:t>
      </w:r>
      <w:r>
        <w:rPr>
          <w:sz w:val="28"/>
          <w:szCs w:val="28"/>
        </w:rPr>
        <w:t xml:space="preserve"> </w:t>
      </w:r>
      <w:r>
        <w:rPr>
          <w:sz w:val="28"/>
          <w:szCs w:val="28"/>
          <w:lang w:val="uk-UA"/>
        </w:rPr>
        <w:t>пояснюють дією негативних факторів на плід, запуском і пошкодженням регуляторних гомеостатичних процесів</w:t>
      </w:r>
      <w:r>
        <w:rPr>
          <w:sz w:val="28"/>
          <w:szCs w:val="28"/>
        </w:rPr>
        <w:t xml:space="preserve">. </w:t>
      </w:r>
      <w:r>
        <w:rPr>
          <w:sz w:val="28"/>
          <w:szCs w:val="28"/>
          <w:lang w:val="uk-UA"/>
        </w:rPr>
        <w:t>Наступні дії</w:t>
      </w:r>
      <w:r>
        <w:rPr>
          <w:sz w:val="28"/>
          <w:szCs w:val="28"/>
        </w:rPr>
        <w:t>, уже в постнатальн</w:t>
      </w:r>
      <w:r>
        <w:rPr>
          <w:sz w:val="28"/>
          <w:szCs w:val="28"/>
          <w:lang w:val="uk-UA"/>
        </w:rPr>
        <w:t>ому</w:t>
      </w:r>
      <w:r>
        <w:rPr>
          <w:sz w:val="28"/>
          <w:szCs w:val="28"/>
        </w:rPr>
        <w:t xml:space="preserve"> </w:t>
      </w:r>
      <w:r>
        <w:rPr>
          <w:sz w:val="28"/>
          <w:szCs w:val="28"/>
          <w:lang w:val="uk-UA"/>
        </w:rPr>
        <w:t>житті</w:t>
      </w:r>
      <w:r>
        <w:rPr>
          <w:sz w:val="28"/>
          <w:szCs w:val="28"/>
        </w:rPr>
        <w:t xml:space="preserve">, </w:t>
      </w:r>
      <w:r>
        <w:rPr>
          <w:sz w:val="28"/>
          <w:szCs w:val="28"/>
          <w:lang w:val="uk-UA"/>
        </w:rPr>
        <w:t>посилюють</w:t>
      </w:r>
      <w:r>
        <w:rPr>
          <w:sz w:val="28"/>
          <w:szCs w:val="28"/>
        </w:rPr>
        <w:t xml:space="preserve"> </w:t>
      </w:r>
      <w:r>
        <w:rPr>
          <w:sz w:val="28"/>
          <w:szCs w:val="28"/>
          <w:lang w:val="uk-UA"/>
        </w:rPr>
        <w:t>порушення та призводять до прогресивного падіння функціональних можливостей. В певній мірі її доповнює концепція фенотипічної пластичності</w:t>
      </w:r>
      <w:r w:rsidRPr="00CC6BE1">
        <w:rPr>
          <w:sz w:val="28"/>
          <w:szCs w:val="28"/>
          <w:lang w:val="uk-UA"/>
        </w:rPr>
        <w:t xml:space="preserve"> – зм</w:t>
      </w:r>
      <w:r>
        <w:rPr>
          <w:sz w:val="28"/>
          <w:szCs w:val="28"/>
          <w:lang w:val="uk-UA"/>
        </w:rPr>
        <w:t>і</w:t>
      </w:r>
      <w:r w:rsidRPr="00CC6BE1">
        <w:rPr>
          <w:sz w:val="28"/>
          <w:szCs w:val="28"/>
          <w:lang w:val="uk-UA"/>
        </w:rPr>
        <w:t>н</w:t>
      </w:r>
      <w:r>
        <w:rPr>
          <w:sz w:val="28"/>
          <w:szCs w:val="28"/>
          <w:lang w:val="uk-UA"/>
        </w:rPr>
        <w:t>а властивостей організму</w:t>
      </w:r>
      <w:r w:rsidRPr="00CC6BE1">
        <w:rPr>
          <w:sz w:val="28"/>
          <w:szCs w:val="28"/>
          <w:lang w:val="uk-UA"/>
        </w:rPr>
        <w:t xml:space="preserve"> п</w:t>
      </w:r>
      <w:r>
        <w:rPr>
          <w:sz w:val="28"/>
          <w:szCs w:val="28"/>
          <w:lang w:val="uk-UA"/>
        </w:rPr>
        <w:t>і</w:t>
      </w:r>
      <w:r w:rsidRPr="00CC6BE1">
        <w:rPr>
          <w:sz w:val="28"/>
          <w:szCs w:val="28"/>
          <w:lang w:val="uk-UA"/>
        </w:rPr>
        <w:t>д</w:t>
      </w:r>
      <w:r>
        <w:rPr>
          <w:sz w:val="28"/>
          <w:szCs w:val="28"/>
          <w:lang w:val="uk-UA"/>
        </w:rPr>
        <w:t xml:space="preserve"> впливом</w:t>
      </w:r>
      <w:r w:rsidRPr="00CC6BE1">
        <w:rPr>
          <w:sz w:val="28"/>
          <w:szCs w:val="28"/>
          <w:lang w:val="uk-UA"/>
        </w:rPr>
        <w:t xml:space="preserve"> фактор</w:t>
      </w:r>
      <w:r>
        <w:rPr>
          <w:sz w:val="28"/>
          <w:szCs w:val="28"/>
          <w:lang w:val="uk-UA"/>
        </w:rPr>
        <w:t>і</w:t>
      </w:r>
      <w:r w:rsidRPr="00CC6BE1">
        <w:rPr>
          <w:sz w:val="28"/>
          <w:szCs w:val="28"/>
          <w:lang w:val="uk-UA"/>
        </w:rPr>
        <w:t xml:space="preserve">в </w:t>
      </w:r>
      <w:r>
        <w:rPr>
          <w:sz w:val="28"/>
          <w:szCs w:val="28"/>
          <w:lang w:val="uk-UA"/>
        </w:rPr>
        <w:t>зовнішнього середовища</w:t>
      </w:r>
      <w:r w:rsidRPr="00CC6BE1">
        <w:rPr>
          <w:sz w:val="28"/>
          <w:szCs w:val="28"/>
          <w:lang w:val="uk-UA"/>
        </w:rPr>
        <w:t>, ун</w:t>
      </w:r>
      <w:r>
        <w:rPr>
          <w:sz w:val="28"/>
          <w:szCs w:val="28"/>
          <w:lang w:val="uk-UA"/>
        </w:rPr>
        <w:t>і</w:t>
      </w:r>
      <w:r w:rsidRPr="00CC6BE1">
        <w:rPr>
          <w:sz w:val="28"/>
          <w:szCs w:val="28"/>
          <w:lang w:val="uk-UA"/>
        </w:rPr>
        <w:t>версальн</w:t>
      </w:r>
      <w:r>
        <w:rPr>
          <w:sz w:val="28"/>
          <w:szCs w:val="28"/>
          <w:lang w:val="uk-UA"/>
        </w:rPr>
        <w:t>ою</w:t>
      </w:r>
      <w:r w:rsidRPr="00CC6BE1">
        <w:rPr>
          <w:sz w:val="28"/>
          <w:szCs w:val="28"/>
          <w:lang w:val="uk-UA"/>
        </w:rPr>
        <w:t xml:space="preserve"> </w:t>
      </w:r>
      <w:r>
        <w:rPr>
          <w:sz w:val="28"/>
          <w:szCs w:val="28"/>
          <w:lang w:val="uk-UA"/>
        </w:rPr>
        <w:t>ознакою</w:t>
      </w:r>
      <w:r w:rsidRPr="00CC6BE1">
        <w:rPr>
          <w:sz w:val="28"/>
          <w:szCs w:val="28"/>
          <w:lang w:val="uk-UA"/>
        </w:rPr>
        <w:t xml:space="preserve"> реал</w:t>
      </w:r>
      <w:r>
        <w:rPr>
          <w:sz w:val="28"/>
          <w:szCs w:val="28"/>
          <w:lang w:val="uk-UA"/>
        </w:rPr>
        <w:t>ізації якої</w:t>
      </w:r>
      <w:r w:rsidRPr="00CC6BE1">
        <w:rPr>
          <w:sz w:val="28"/>
          <w:szCs w:val="28"/>
          <w:lang w:val="uk-UA"/>
        </w:rPr>
        <w:t xml:space="preserve"> у плода може </w:t>
      </w:r>
      <w:r>
        <w:rPr>
          <w:sz w:val="28"/>
          <w:szCs w:val="28"/>
          <w:lang w:val="uk-UA"/>
        </w:rPr>
        <w:t>бути</w:t>
      </w:r>
      <w:r w:rsidRPr="00CC6BE1">
        <w:rPr>
          <w:sz w:val="28"/>
          <w:szCs w:val="28"/>
          <w:lang w:val="uk-UA"/>
        </w:rPr>
        <w:t xml:space="preserve"> </w:t>
      </w:r>
      <w:r>
        <w:rPr>
          <w:sz w:val="28"/>
          <w:szCs w:val="28"/>
          <w:lang w:val="uk-UA"/>
        </w:rPr>
        <w:t>затримка</w:t>
      </w:r>
      <w:r w:rsidRPr="00CC6BE1">
        <w:rPr>
          <w:sz w:val="28"/>
          <w:szCs w:val="28"/>
          <w:lang w:val="uk-UA"/>
        </w:rPr>
        <w:t xml:space="preserve"> </w:t>
      </w:r>
      <w:r>
        <w:rPr>
          <w:sz w:val="28"/>
          <w:szCs w:val="28"/>
          <w:lang w:val="uk-UA"/>
        </w:rPr>
        <w:t>з</w:t>
      </w:r>
      <w:r w:rsidRPr="00CC6BE1">
        <w:rPr>
          <w:sz w:val="28"/>
          <w:szCs w:val="28"/>
          <w:lang w:val="uk-UA"/>
        </w:rPr>
        <w:t>роста</w:t>
      </w:r>
      <w:r>
        <w:rPr>
          <w:sz w:val="28"/>
          <w:szCs w:val="28"/>
          <w:lang w:val="uk-UA"/>
        </w:rPr>
        <w:t>ння</w:t>
      </w:r>
      <w:r w:rsidRPr="00CC6BE1">
        <w:rPr>
          <w:sz w:val="28"/>
          <w:szCs w:val="28"/>
          <w:lang w:val="uk-UA"/>
        </w:rPr>
        <w:t xml:space="preserve"> </w:t>
      </w:r>
      <w:r>
        <w:rPr>
          <w:sz w:val="28"/>
          <w:szCs w:val="28"/>
          <w:lang w:val="uk-UA"/>
        </w:rPr>
        <w:t>та</w:t>
      </w:r>
      <w:r w:rsidRPr="00CC6BE1">
        <w:rPr>
          <w:sz w:val="28"/>
          <w:szCs w:val="28"/>
          <w:lang w:val="uk-UA"/>
        </w:rPr>
        <w:t xml:space="preserve"> </w:t>
      </w:r>
      <w:r>
        <w:rPr>
          <w:sz w:val="28"/>
          <w:szCs w:val="28"/>
          <w:lang w:val="uk-UA"/>
        </w:rPr>
        <w:t>розвитку</w:t>
      </w:r>
      <w:r w:rsidRPr="00CC6BE1">
        <w:rPr>
          <w:sz w:val="28"/>
          <w:szCs w:val="28"/>
          <w:lang w:val="uk-UA"/>
        </w:rPr>
        <w:t xml:space="preserve"> [</w:t>
      </w:r>
      <w:r w:rsidRPr="00482F6A">
        <w:rPr>
          <w:sz w:val="28"/>
          <w:szCs w:val="28"/>
          <w:lang w:val="uk-UA"/>
        </w:rPr>
        <w:t>63</w:t>
      </w:r>
      <w:r w:rsidRPr="00CC6BE1">
        <w:rPr>
          <w:sz w:val="28"/>
          <w:szCs w:val="28"/>
          <w:lang w:val="uk-UA"/>
        </w:rPr>
        <w:t xml:space="preserve">]. </w:t>
      </w:r>
    </w:p>
    <w:p w:rsidR="00DE7215" w:rsidRPr="00810245" w:rsidRDefault="00DE7215" w:rsidP="00AF41DC">
      <w:pPr>
        <w:spacing w:line="360" w:lineRule="auto"/>
        <w:ind w:firstLine="720"/>
        <w:jc w:val="both"/>
        <w:rPr>
          <w:sz w:val="28"/>
          <w:szCs w:val="28"/>
        </w:rPr>
      </w:pPr>
      <w:r>
        <w:rPr>
          <w:sz w:val="28"/>
          <w:szCs w:val="28"/>
        </w:rPr>
        <w:t>Негативн</w:t>
      </w:r>
      <w:r>
        <w:rPr>
          <w:sz w:val="28"/>
          <w:szCs w:val="28"/>
          <w:lang w:val="uk-UA"/>
        </w:rPr>
        <w:t>і</w:t>
      </w:r>
      <w:r>
        <w:rPr>
          <w:sz w:val="28"/>
          <w:szCs w:val="28"/>
        </w:rPr>
        <w:t xml:space="preserve"> фактор</w:t>
      </w:r>
      <w:r>
        <w:rPr>
          <w:sz w:val="28"/>
          <w:szCs w:val="28"/>
          <w:lang w:val="uk-UA"/>
        </w:rPr>
        <w:t>и</w:t>
      </w:r>
      <w:r>
        <w:rPr>
          <w:sz w:val="28"/>
          <w:szCs w:val="28"/>
        </w:rPr>
        <w:t xml:space="preserve"> </w:t>
      </w:r>
      <w:r>
        <w:rPr>
          <w:sz w:val="28"/>
          <w:szCs w:val="28"/>
          <w:lang w:val="uk-UA"/>
        </w:rPr>
        <w:t>зовнішнього середовища є досить різні</w:t>
      </w:r>
      <w:r>
        <w:rPr>
          <w:sz w:val="28"/>
          <w:szCs w:val="28"/>
        </w:rPr>
        <w:t xml:space="preserve">. </w:t>
      </w:r>
      <w:r>
        <w:rPr>
          <w:sz w:val="28"/>
          <w:szCs w:val="28"/>
          <w:lang w:val="uk-UA"/>
        </w:rPr>
        <w:t>Ними можуть бути</w:t>
      </w:r>
      <w:r>
        <w:rPr>
          <w:sz w:val="28"/>
          <w:szCs w:val="28"/>
        </w:rPr>
        <w:t xml:space="preserve"> недостатн</w:t>
      </w:r>
      <w:r>
        <w:rPr>
          <w:sz w:val="28"/>
          <w:szCs w:val="28"/>
          <w:lang w:val="uk-UA"/>
        </w:rPr>
        <w:t>і</w:t>
      </w:r>
      <w:r>
        <w:rPr>
          <w:sz w:val="28"/>
          <w:szCs w:val="28"/>
        </w:rPr>
        <w:t xml:space="preserve"> соц</w:t>
      </w:r>
      <w:r>
        <w:rPr>
          <w:sz w:val="28"/>
          <w:szCs w:val="28"/>
          <w:lang w:val="uk-UA"/>
        </w:rPr>
        <w:t>і</w:t>
      </w:r>
      <w:r>
        <w:rPr>
          <w:sz w:val="28"/>
          <w:szCs w:val="28"/>
        </w:rPr>
        <w:t>ально</w:t>
      </w:r>
      <w:r>
        <w:rPr>
          <w:sz w:val="28"/>
          <w:szCs w:val="28"/>
          <w:lang w:val="uk-UA"/>
        </w:rPr>
        <w:t xml:space="preserve"> </w:t>
      </w:r>
      <w:r>
        <w:rPr>
          <w:sz w:val="28"/>
          <w:szCs w:val="28"/>
        </w:rPr>
        <w:t>-</w:t>
      </w:r>
      <w:r>
        <w:rPr>
          <w:sz w:val="28"/>
          <w:szCs w:val="28"/>
          <w:lang w:val="uk-UA"/>
        </w:rPr>
        <w:t xml:space="preserve"> побутові умови та характер</w:t>
      </w:r>
      <w:r>
        <w:rPr>
          <w:sz w:val="28"/>
          <w:szCs w:val="28"/>
        </w:rPr>
        <w:t xml:space="preserve"> </w:t>
      </w:r>
      <w:r>
        <w:rPr>
          <w:sz w:val="28"/>
          <w:szCs w:val="28"/>
          <w:lang w:val="uk-UA"/>
        </w:rPr>
        <w:t>харчування</w:t>
      </w:r>
      <w:r>
        <w:rPr>
          <w:sz w:val="28"/>
          <w:szCs w:val="28"/>
        </w:rPr>
        <w:t xml:space="preserve">, пасивне </w:t>
      </w:r>
      <w:r>
        <w:rPr>
          <w:sz w:val="28"/>
          <w:szCs w:val="28"/>
          <w:lang w:val="uk-UA"/>
        </w:rPr>
        <w:t>паління</w:t>
      </w:r>
      <w:r>
        <w:rPr>
          <w:sz w:val="28"/>
          <w:szCs w:val="28"/>
        </w:rPr>
        <w:t>.</w:t>
      </w:r>
      <w:r w:rsidRPr="00E771A6">
        <w:rPr>
          <w:sz w:val="28"/>
          <w:szCs w:val="28"/>
        </w:rPr>
        <w:t xml:space="preserve"> </w:t>
      </w:r>
      <w:r>
        <w:rPr>
          <w:sz w:val="28"/>
          <w:szCs w:val="28"/>
        </w:rPr>
        <w:t xml:space="preserve"> </w:t>
      </w:r>
      <w:r>
        <w:rPr>
          <w:sz w:val="28"/>
          <w:szCs w:val="28"/>
          <w:lang w:val="uk-UA"/>
        </w:rPr>
        <w:t xml:space="preserve">Результат впливу всіх негативних факторів на стан здоров′я дитячого населення досить значний </w:t>
      </w:r>
      <w:r>
        <w:rPr>
          <w:sz w:val="28"/>
          <w:szCs w:val="28"/>
        </w:rPr>
        <w:t xml:space="preserve">– </w:t>
      </w:r>
      <w:r>
        <w:rPr>
          <w:sz w:val="28"/>
          <w:szCs w:val="28"/>
          <w:lang w:val="uk-UA"/>
        </w:rPr>
        <w:t>захворюваність та смертність дітей з</w:t>
      </w:r>
      <w:r>
        <w:rPr>
          <w:sz w:val="28"/>
          <w:szCs w:val="28"/>
        </w:rPr>
        <w:t xml:space="preserve"> </w:t>
      </w:r>
      <w:r w:rsidRPr="00140FAD">
        <w:rPr>
          <w:sz w:val="28"/>
          <w:szCs w:val="28"/>
        </w:rPr>
        <w:t>СС</w:t>
      </w:r>
      <w:r w:rsidRPr="00140FAD">
        <w:rPr>
          <w:sz w:val="28"/>
          <w:szCs w:val="28"/>
          <w:lang w:val="uk-UA"/>
        </w:rPr>
        <w:t>З</w:t>
      </w:r>
      <w:r>
        <w:rPr>
          <w:sz w:val="28"/>
          <w:szCs w:val="28"/>
        </w:rPr>
        <w:t xml:space="preserve"> в Укра</w:t>
      </w:r>
      <w:r>
        <w:rPr>
          <w:sz w:val="28"/>
          <w:szCs w:val="28"/>
          <w:lang w:val="uk-UA"/>
        </w:rPr>
        <w:t>ї</w:t>
      </w:r>
      <w:r>
        <w:rPr>
          <w:sz w:val="28"/>
          <w:szCs w:val="28"/>
        </w:rPr>
        <w:t>н</w:t>
      </w:r>
      <w:r>
        <w:rPr>
          <w:sz w:val="28"/>
          <w:szCs w:val="28"/>
          <w:lang w:val="uk-UA"/>
        </w:rPr>
        <w:t>і велика і перевищує європейські показники</w:t>
      </w:r>
      <w:r>
        <w:rPr>
          <w:sz w:val="28"/>
          <w:szCs w:val="28"/>
        </w:rPr>
        <w:t xml:space="preserve"> в 3-7 раз в </w:t>
      </w:r>
      <w:r>
        <w:rPr>
          <w:sz w:val="28"/>
          <w:szCs w:val="28"/>
          <w:lang w:val="uk-UA"/>
        </w:rPr>
        <w:t>молодших вікових групах</w:t>
      </w:r>
      <w:r>
        <w:rPr>
          <w:sz w:val="28"/>
          <w:szCs w:val="28"/>
        </w:rPr>
        <w:t xml:space="preserve">. У старших </w:t>
      </w:r>
      <w:r>
        <w:rPr>
          <w:sz w:val="28"/>
          <w:szCs w:val="28"/>
          <w:lang w:val="uk-UA"/>
        </w:rPr>
        <w:t>школярів</w:t>
      </w:r>
      <w:r>
        <w:rPr>
          <w:sz w:val="28"/>
          <w:szCs w:val="28"/>
        </w:rPr>
        <w:t xml:space="preserve"> патолог</w:t>
      </w:r>
      <w:r>
        <w:rPr>
          <w:sz w:val="28"/>
          <w:szCs w:val="28"/>
          <w:lang w:val="uk-UA"/>
        </w:rPr>
        <w:t>і</w:t>
      </w:r>
      <w:r>
        <w:rPr>
          <w:sz w:val="28"/>
          <w:szCs w:val="28"/>
        </w:rPr>
        <w:t xml:space="preserve">я ССС </w:t>
      </w:r>
      <w:r>
        <w:rPr>
          <w:sz w:val="28"/>
          <w:szCs w:val="28"/>
          <w:lang w:val="uk-UA"/>
        </w:rPr>
        <w:t>зустрічається</w:t>
      </w:r>
      <w:r>
        <w:rPr>
          <w:sz w:val="28"/>
          <w:szCs w:val="28"/>
        </w:rPr>
        <w:t xml:space="preserve"> у 29,43%, хрон</w:t>
      </w:r>
      <w:r>
        <w:rPr>
          <w:sz w:val="28"/>
          <w:szCs w:val="28"/>
          <w:lang w:val="uk-UA"/>
        </w:rPr>
        <w:t>і</w:t>
      </w:r>
      <w:r>
        <w:rPr>
          <w:sz w:val="28"/>
          <w:szCs w:val="28"/>
        </w:rPr>
        <w:t>ч</w:t>
      </w:r>
      <w:r>
        <w:rPr>
          <w:sz w:val="28"/>
          <w:szCs w:val="28"/>
          <w:lang w:val="uk-UA"/>
        </w:rPr>
        <w:t>ні захворювання –  у</w:t>
      </w:r>
      <w:r>
        <w:rPr>
          <w:sz w:val="28"/>
          <w:szCs w:val="28"/>
        </w:rPr>
        <w:t xml:space="preserve"> 50% детей </w:t>
      </w:r>
      <w:r w:rsidRPr="00810245">
        <w:rPr>
          <w:sz w:val="28"/>
          <w:szCs w:val="28"/>
        </w:rPr>
        <w:t>[</w:t>
      </w:r>
      <w:r w:rsidRPr="00482F6A">
        <w:rPr>
          <w:sz w:val="28"/>
          <w:szCs w:val="28"/>
        </w:rPr>
        <w:t>64</w:t>
      </w:r>
      <w:r w:rsidRPr="00810245">
        <w:rPr>
          <w:sz w:val="28"/>
          <w:szCs w:val="28"/>
        </w:rPr>
        <w:t>]</w:t>
      </w:r>
      <w:r>
        <w:rPr>
          <w:sz w:val="28"/>
          <w:szCs w:val="28"/>
        </w:rPr>
        <w:t>.</w:t>
      </w:r>
      <w:r w:rsidRPr="00810245">
        <w:rPr>
          <w:sz w:val="28"/>
          <w:szCs w:val="28"/>
        </w:rPr>
        <w:t xml:space="preserve"> </w:t>
      </w:r>
    </w:p>
    <w:p w:rsidR="00DE7215" w:rsidRPr="00D63C3D" w:rsidRDefault="00DE7215" w:rsidP="00AF41DC">
      <w:pPr>
        <w:spacing w:line="360" w:lineRule="auto"/>
        <w:ind w:firstLine="720"/>
        <w:jc w:val="both"/>
        <w:rPr>
          <w:sz w:val="28"/>
          <w:szCs w:val="28"/>
        </w:rPr>
      </w:pPr>
      <w:r>
        <w:rPr>
          <w:sz w:val="28"/>
          <w:szCs w:val="28"/>
          <w:lang w:val="uk-UA"/>
        </w:rPr>
        <w:t>За даними деяких вітчизняних науковців у</w:t>
      </w:r>
      <w:r>
        <w:rPr>
          <w:sz w:val="28"/>
          <w:szCs w:val="28"/>
        </w:rPr>
        <w:t xml:space="preserve"> 46% </w:t>
      </w:r>
      <w:r>
        <w:rPr>
          <w:sz w:val="28"/>
          <w:szCs w:val="28"/>
          <w:lang w:val="uk-UA"/>
        </w:rPr>
        <w:t xml:space="preserve">школярів показник функціонального </w:t>
      </w:r>
      <w:r>
        <w:rPr>
          <w:sz w:val="28"/>
          <w:szCs w:val="28"/>
        </w:rPr>
        <w:t>резерв</w:t>
      </w:r>
      <w:r>
        <w:rPr>
          <w:sz w:val="28"/>
          <w:szCs w:val="28"/>
          <w:lang w:val="uk-UA"/>
        </w:rPr>
        <w:t>у</w:t>
      </w:r>
      <w:r>
        <w:rPr>
          <w:sz w:val="28"/>
          <w:szCs w:val="28"/>
        </w:rPr>
        <w:t xml:space="preserve"> ССС </w:t>
      </w:r>
      <w:r>
        <w:rPr>
          <w:sz w:val="28"/>
          <w:szCs w:val="28"/>
          <w:lang w:val="uk-UA"/>
        </w:rPr>
        <w:t>є нижчим від середнього</w:t>
      </w:r>
      <w:r>
        <w:rPr>
          <w:sz w:val="28"/>
          <w:szCs w:val="28"/>
        </w:rPr>
        <w:t>, у 32,1% - с</w:t>
      </w:r>
      <w:r>
        <w:rPr>
          <w:sz w:val="28"/>
          <w:szCs w:val="28"/>
          <w:lang w:val="uk-UA"/>
        </w:rPr>
        <w:t>е</w:t>
      </w:r>
      <w:r>
        <w:rPr>
          <w:sz w:val="28"/>
          <w:szCs w:val="28"/>
        </w:rPr>
        <w:t>редн</w:t>
      </w:r>
      <w:r>
        <w:rPr>
          <w:sz w:val="28"/>
          <w:szCs w:val="28"/>
          <w:lang w:val="uk-UA"/>
        </w:rPr>
        <w:t>і</w:t>
      </w:r>
      <w:r>
        <w:rPr>
          <w:sz w:val="28"/>
          <w:szCs w:val="28"/>
        </w:rPr>
        <w:t>й</w:t>
      </w:r>
      <w:r w:rsidRPr="008D1765">
        <w:rPr>
          <w:sz w:val="28"/>
          <w:szCs w:val="28"/>
        </w:rPr>
        <w:t>.</w:t>
      </w:r>
      <w:r>
        <w:rPr>
          <w:sz w:val="28"/>
          <w:szCs w:val="28"/>
        </w:rPr>
        <w:t xml:space="preserve"> </w:t>
      </w:r>
      <w:r>
        <w:rPr>
          <w:sz w:val="28"/>
          <w:szCs w:val="28"/>
          <w:lang w:val="uk-UA"/>
        </w:rPr>
        <w:t xml:space="preserve">Навіть у спортсменів </w:t>
      </w:r>
      <w:r>
        <w:rPr>
          <w:sz w:val="28"/>
          <w:szCs w:val="28"/>
        </w:rPr>
        <w:t xml:space="preserve">в 24% </w:t>
      </w:r>
      <w:r>
        <w:rPr>
          <w:sz w:val="28"/>
          <w:szCs w:val="28"/>
          <w:lang w:val="uk-UA"/>
        </w:rPr>
        <w:t xml:space="preserve">випадків під час виконання </w:t>
      </w:r>
      <w:r>
        <w:rPr>
          <w:sz w:val="28"/>
          <w:szCs w:val="28"/>
        </w:rPr>
        <w:t>функц</w:t>
      </w:r>
      <w:r>
        <w:rPr>
          <w:sz w:val="28"/>
          <w:szCs w:val="28"/>
          <w:lang w:val="uk-UA"/>
        </w:rPr>
        <w:t>і</w:t>
      </w:r>
      <w:r>
        <w:rPr>
          <w:sz w:val="28"/>
          <w:szCs w:val="28"/>
        </w:rPr>
        <w:t>ональн</w:t>
      </w:r>
      <w:r>
        <w:rPr>
          <w:sz w:val="28"/>
          <w:szCs w:val="28"/>
          <w:lang w:val="uk-UA"/>
        </w:rPr>
        <w:t>и</w:t>
      </w:r>
      <w:r>
        <w:rPr>
          <w:sz w:val="28"/>
          <w:szCs w:val="28"/>
        </w:rPr>
        <w:t>х проб в</w:t>
      </w:r>
      <w:r>
        <w:rPr>
          <w:sz w:val="28"/>
          <w:szCs w:val="28"/>
          <w:lang w:val="uk-UA"/>
        </w:rPr>
        <w:t>и</w:t>
      </w:r>
      <w:r>
        <w:rPr>
          <w:sz w:val="28"/>
          <w:szCs w:val="28"/>
        </w:rPr>
        <w:t>являют</w:t>
      </w:r>
      <w:r>
        <w:rPr>
          <w:sz w:val="28"/>
          <w:szCs w:val="28"/>
          <w:lang w:val="uk-UA"/>
        </w:rPr>
        <w:t>ь</w:t>
      </w:r>
      <w:r>
        <w:rPr>
          <w:sz w:val="28"/>
          <w:szCs w:val="28"/>
        </w:rPr>
        <w:t xml:space="preserve"> р</w:t>
      </w:r>
      <w:r>
        <w:rPr>
          <w:sz w:val="28"/>
          <w:szCs w:val="28"/>
          <w:lang w:val="uk-UA"/>
        </w:rPr>
        <w:t>ізноманітні порушення</w:t>
      </w:r>
      <w:r>
        <w:rPr>
          <w:sz w:val="28"/>
          <w:szCs w:val="28"/>
        </w:rPr>
        <w:t xml:space="preserve"> </w:t>
      </w:r>
      <w:r w:rsidRPr="00D63C3D">
        <w:rPr>
          <w:sz w:val="28"/>
          <w:szCs w:val="28"/>
        </w:rPr>
        <w:t>[</w:t>
      </w:r>
      <w:r w:rsidRPr="00482F6A">
        <w:rPr>
          <w:sz w:val="28"/>
          <w:szCs w:val="28"/>
        </w:rPr>
        <w:t>65</w:t>
      </w:r>
      <w:r w:rsidRPr="00D63C3D">
        <w:rPr>
          <w:sz w:val="28"/>
          <w:szCs w:val="28"/>
        </w:rPr>
        <w:t>]</w:t>
      </w:r>
      <w:r>
        <w:rPr>
          <w:sz w:val="28"/>
          <w:szCs w:val="28"/>
        </w:rPr>
        <w:t xml:space="preserve">. </w:t>
      </w:r>
    </w:p>
    <w:p w:rsidR="00DE7215" w:rsidRDefault="00DE7215" w:rsidP="00AF41DC">
      <w:pPr>
        <w:spacing w:line="360" w:lineRule="auto"/>
        <w:ind w:firstLine="720"/>
        <w:jc w:val="both"/>
        <w:rPr>
          <w:sz w:val="28"/>
          <w:szCs w:val="28"/>
          <w:lang w:val="uk-UA"/>
        </w:rPr>
      </w:pPr>
      <w:r>
        <w:rPr>
          <w:sz w:val="28"/>
          <w:szCs w:val="28"/>
          <w:lang w:val="uk-UA"/>
        </w:rPr>
        <w:t>Отримані нами дані свідчать за обмеження функціональної здатності міокарда у вигляді відхилень від норми</w:t>
      </w:r>
      <w:r>
        <w:rPr>
          <w:sz w:val="28"/>
          <w:szCs w:val="28"/>
        </w:rPr>
        <w:t xml:space="preserve"> систоло </w:t>
      </w:r>
      <w:r>
        <w:rPr>
          <w:sz w:val="28"/>
          <w:szCs w:val="28"/>
          <w:lang w:val="uk-UA"/>
        </w:rPr>
        <w:t>-</w:t>
      </w:r>
      <w:r>
        <w:rPr>
          <w:sz w:val="28"/>
          <w:szCs w:val="28"/>
        </w:rPr>
        <w:t xml:space="preserve"> д</w:t>
      </w:r>
      <w:r>
        <w:rPr>
          <w:sz w:val="28"/>
          <w:szCs w:val="28"/>
          <w:lang w:val="uk-UA"/>
        </w:rPr>
        <w:t>і</w:t>
      </w:r>
      <w:r>
        <w:rPr>
          <w:sz w:val="28"/>
          <w:szCs w:val="28"/>
        </w:rPr>
        <w:t>астол</w:t>
      </w:r>
      <w:r>
        <w:rPr>
          <w:sz w:val="28"/>
          <w:szCs w:val="28"/>
          <w:lang w:val="uk-UA"/>
        </w:rPr>
        <w:t>ічної</w:t>
      </w:r>
      <w:r>
        <w:rPr>
          <w:sz w:val="28"/>
          <w:szCs w:val="28"/>
        </w:rPr>
        <w:t xml:space="preserve"> функц</w:t>
      </w:r>
      <w:r>
        <w:rPr>
          <w:sz w:val="28"/>
          <w:szCs w:val="28"/>
          <w:lang w:val="uk-UA"/>
        </w:rPr>
        <w:t>ії у відповідь на навантаження</w:t>
      </w:r>
      <w:r>
        <w:rPr>
          <w:sz w:val="28"/>
          <w:szCs w:val="28"/>
        </w:rPr>
        <w:t xml:space="preserve">. </w:t>
      </w:r>
      <w:r>
        <w:rPr>
          <w:sz w:val="28"/>
          <w:szCs w:val="28"/>
          <w:lang w:val="uk-UA"/>
        </w:rPr>
        <w:t xml:space="preserve">Поширеність її відносно невелика, в основній групі </w:t>
      </w:r>
      <w:r>
        <w:rPr>
          <w:sz w:val="28"/>
          <w:szCs w:val="28"/>
        </w:rPr>
        <w:t xml:space="preserve">у 10,75% </w:t>
      </w:r>
      <w:r>
        <w:rPr>
          <w:sz w:val="28"/>
          <w:szCs w:val="28"/>
          <w:lang w:val="uk-UA"/>
        </w:rPr>
        <w:t>з найбільшими значеннями</w:t>
      </w:r>
      <w:r>
        <w:rPr>
          <w:sz w:val="28"/>
          <w:szCs w:val="28"/>
        </w:rPr>
        <w:t xml:space="preserve"> - до 14,29% - в груп</w:t>
      </w:r>
      <w:r>
        <w:rPr>
          <w:sz w:val="28"/>
          <w:szCs w:val="28"/>
          <w:lang w:val="uk-UA"/>
        </w:rPr>
        <w:t>і</w:t>
      </w:r>
      <w:r>
        <w:rPr>
          <w:sz w:val="28"/>
          <w:szCs w:val="28"/>
        </w:rPr>
        <w:t xml:space="preserve"> </w:t>
      </w:r>
      <w:r>
        <w:rPr>
          <w:sz w:val="28"/>
          <w:szCs w:val="28"/>
          <w:lang w:val="uk-UA"/>
        </w:rPr>
        <w:t xml:space="preserve">народжених до строку з </w:t>
      </w:r>
      <w:r>
        <w:rPr>
          <w:sz w:val="28"/>
          <w:szCs w:val="28"/>
        </w:rPr>
        <w:t>диспропорц</w:t>
      </w:r>
      <w:r>
        <w:rPr>
          <w:sz w:val="28"/>
          <w:szCs w:val="28"/>
          <w:lang w:val="uk-UA"/>
        </w:rPr>
        <w:t>ійним</w:t>
      </w:r>
      <w:r>
        <w:rPr>
          <w:sz w:val="28"/>
          <w:szCs w:val="28"/>
        </w:rPr>
        <w:t xml:space="preserve"> р</w:t>
      </w:r>
      <w:r>
        <w:rPr>
          <w:sz w:val="28"/>
          <w:szCs w:val="28"/>
          <w:lang w:val="uk-UA"/>
        </w:rPr>
        <w:t>озвитком</w:t>
      </w:r>
      <w:r>
        <w:rPr>
          <w:sz w:val="28"/>
          <w:szCs w:val="28"/>
        </w:rPr>
        <w:t>. Шанс</w:t>
      </w:r>
      <w:r>
        <w:rPr>
          <w:sz w:val="28"/>
          <w:szCs w:val="28"/>
          <w:lang w:val="uk-UA"/>
        </w:rPr>
        <w:t>и</w:t>
      </w:r>
      <w:r>
        <w:rPr>
          <w:sz w:val="28"/>
          <w:szCs w:val="28"/>
        </w:rPr>
        <w:t xml:space="preserve"> </w:t>
      </w:r>
      <w:r>
        <w:rPr>
          <w:sz w:val="28"/>
          <w:szCs w:val="28"/>
          <w:lang w:val="uk-UA"/>
        </w:rPr>
        <w:t>виявлення зазначених змін підвищували декілька факторів</w:t>
      </w:r>
      <w:r>
        <w:rPr>
          <w:sz w:val="28"/>
          <w:szCs w:val="28"/>
        </w:rPr>
        <w:t xml:space="preserve">, </w:t>
      </w:r>
      <w:r>
        <w:rPr>
          <w:sz w:val="28"/>
          <w:szCs w:val="28"/>
          <w:lang w:val="uk-UA"/>
        </w:rPr>
        <w:t xml:space="preserve">до </w:t>
      </w:r>
      <w:r>
        <w:rPr>
          <w:sz w:val="28"/>
          <w:szCs w:val="28"/>
        </w:rPr>
        <w:t>числ</w:t>
      </w:r>
      <w:r>
        <w:rPr>
          <w:sz w:val="28"/>
          <w:szCs w:val="28"/>
          <w:lang w:val="uk-UA"/>
        </w:rPr>
        <w:t>а яких</w:t>
      </w:r>
      <w:r>
        <w:rPr>
          <w:sz w:val="28"/>
          <w:szCs w:val="28"/>
        </w:rPr>
        <w:t xml:space="preserve"> входили на</w:t>
      </w:r>
      <w:r>
        <w:rPr>
          <w:sz w:val="28"/>
          <w:szCs w:val="28"/>
          <w:lang w:val="uk-UA"/>
        </w:rPr>
        <w:t>явність спадкової схильності до передчасного народження і серцево - судинних захворювань, перенесення гострої та хронічної гіпоксії, часті інфекційні та алергічні захворювання в дитячому віці.</w:t>
      </w:r>
      <w:r>
        <w:rPr>
          <w:sz w:val="28"/>
          <w:szCs w:val="28"/>
        </w:rPr>
        <w:t xml:space="preserve"> </w:t>
      </w:r>
    </w:p>
    <w:p w:rsidR="00DE7215" w:rsidRPr="001263AE" w:rsidRDefault="00DE7215" w:rsidP="00AF41DC">
      <w:pPr>
        <w:spacing w:line="360" w:lineRule="auto"/>
        <w:ind w:firstLine="720"/>
        <w:jc w:val="both"/>
        <w:rPr>
          <w:sz w:val="28"/>
          <w:szCs w:val="28"/>
        </w:rPr>
      </w:pPr>
      <w:r w:rsidRPr="00140FAD">
        <w:rPr>
          <w:sz w:val="28"/>
          <w:szCs w:val="28"/>
          <w:lang w:val="uk-UA"/>
        </w:rPr>
        <w:t>Дані</w:t>
      </w:r>
      <w:r>
        <w:rPr>
          <w:sz w:val="28"/>
          <w:szCs w:val="28"/>
          <w:lang w:val="uk-UA"/>
        </w:rPr>
        <w:t>, отримані в процесі дослідження, дозволяють акцентувати увагу педіатра та сімейного лікаря на групу дітей, народжених до строку з метою своєчасної діагностики зниження функціональних можливостей і розробки заходів з їх компенсації</w:t>
      </w:r>
      <w:r w:rsidRPr="009147B1">
        <w:rPr>
          <w:sz w:val="28"/>
          <w:szCs w:val="28"/>
          <w:lang w:val="uk-UA"/>
        </w:rPr>
        <w:t xml:space="preserve"> [</w:t>
      </w:r>
      <w:r w:rsidRPr="00482F6A">
        <w:rPr>
          <w:sz w:val="28"/>
          <w:szCs w:val="28"/>
          <w:lang w:val="uk-UA"/>
        </w:rPr>
        <w:t>66</w:t>
      </w:r>
      <w:r w:rsidRPr="009147B1">
        <w:rPr>
          <w:sz w:val="28"/>
          <w:szCs w:val="28"/>
          <w:lang w:val="uk-UA"/>
        </w:rPr>
        <w:t xml:space="preserve">]. </w:t>
      </w:r>
      <w:r>
        <w:rPr>
          <w:sz w:val="28"/>
          <w:szCs w:val="28"/>
          <w:lang w:val="uk-UA"/>
        </w:rPr>
        <w:t>Розроблено методику діагностики функціональних порушень серцево – судинної системи для комплексного застосування в оцінці стану здоров’я дітей</w:t>
      </w:r>
      <w:r w:rsidRPr="001263AE">
        <w:rPr>
          <w:sz w:val="28"/>
          <w:szCs w:val="28"/>
        </w:rPr>
        <w:t xml:space="preserve">. </w:t>
      </w:r>
    </w:p>
    <w:p w:rsidR="00DE7215" w:rsidRDefault="00DE7215" w:rsidP="005E35C1">
      <w:pPr>
        <w:suppressAutoHyphens w:val="0"/>
        <w:jc w:val="center"/>
        <w:rPr>
          <w:sz w:val="28"/>
          <w:szCs w:val="28"/>
          <w:lang w:val="uk-UA"/>
        </w:rPr>
      </w:pPr>
      <w:r>
        <w:rPr>
          <w:sz w:val="28"/>
          <w:szCs w:val="28"/>
        </w:rPr>
        <w:br w:type="page"/>
      </w:r>
      <w:r w:rsidRPr="00806AD1">
        <w:rPr>
          <w:sz w:val="28"/>
          <w:szCs w:val="28"/>
          <w:lang w:val="uk-UA"/>
        </w:rPr>
        <w:t>ВИСНОВКИ</w:t>
      </w:r>
    </w:p>
    <w:p w:rsidR="00DE7215" w:rsidRPr="00806AD1" w:rsidRDefault="00DE7215" w:rsidP="005E35C1">
      <w:pPr>
        <w:suppressAutoHyphens w:val="0"/>
        <w:jc w:val="center"/>
        <w:rPr>
          <w:sz w:val="28"/>
          <w:szCs w:val="28"/>
          <w:lang w:val="uk-UA"/>
        </w:rPr>
      </w:pPr>
    </w:p>
    <w:p w:rsidR="00DE7215" w:rsidRPr="00806AD1" w:rsidRDefault="00DE7215" w:rsidP="00BE20BC">
      <w:pPr>
        <w:pStyle w:val="NormalWeb"/>
        <w:spacing w:before="0" w:beforeAutospacing="0" w:after="0" w:afterAutospacing="0" w:line="360" w:lineRule="auto"/>
        <w:ind w:firstLine="720"/>
        <w:jc w:val="both"/>
        <w:rPr>
          <w:sz w:val="28"/>
          <w:szCs w:val="28"/>
          <w:lang w:val="uk-UA"/>
        </w:rPr>
      </w:pPr>
      <w:r w:rsidRPr="00806AD1">
        <w:rPr>
          <w:sz w:val="28"/>
          <w:szCs w:val="28"/>
          <w:lang w:val="uk-UA"/>
        </w:rPr>
        <w:t xml:space="preserve">У школярів, </w:t>
      </w:r>
      <w:r>
        <w:rPr>
          <w:sz w:val="28"/>
          <w:szCs w:val="28"/>
          <w:lang w:val="uk-UA"/>
        </w:rPr>
        <w:t>народжених до строку</w:t>
      </w:r>
      <w:r w:rsidRPr="00806AD1">
        <w:rPr>
          <w:sz w:val="28"/>
          <w:szCs w:val="28"/>
          <w:lang w:val="uk-UA"/>
        </w:rPr>
        <w:t xml:space="preserve"> з диспропорційним розвитком, ХОС був нижчим до проведення проби порівняно з дітьми контрольної групи, а у відповідь на фізичне навантаження його збільшення було достовірно нижчим, ніж у доношених і </w:t>
      </w:r>
      <w:r>
        <w:rPr>
          <w:sz w:val="28"/>
          <w:szCs w:val="28"/>
          <w:lang w:val="uk-UA"/>
        </w:rPr>
        <w:t>народжених до строку</w:t>
      </w:r>
      <w:r w:rsidRPr="00806AD1">
        <w:rPr>
          <w:sz w:val="28"/>
          <w:szCs w:val="28"/>
          <w:lang w:val="uk-UA"/>
        </w:rPr>
        <w:t xml:space="preserve"> з пропорційним розвитком. Це визначалося найбільш низьким рівнем систолічної функції міокард</w:t>
      </w:r>
      <w:r>
        <w:rPr>
          <w:sz w:val="28"/>
          <w:szCs w:val="28"/>
          <w:lang w:val="uk-UA"/>
        </w:rPr>
        <w:t>а</w:t>
      </w:r>
      <w:r w:rsidRPr="00806AD1">
        <w:rPr>
          <w:sz w:val="28"/>
          <w:szCs w:val="28"/>
          <w:lang w:val="uk-UA"/>
        </w:rPr>
        <w:t>, що пов'язувалося як зі зменшенням скоротливої здатності, так і недостатнім переднавантаженням. Високі значення ЧСС, САТ і динаміка ДАТ вказували на велику напруженість адапта</w:t>
      </w:r>
      <w:r>
        <w:rPr>
          <w:sz w:val="28"/>
          <w:szCs w:val="28"/>
          <w:lang w:val="uk-UA"/>
        </w:rPr>
        <w:t>тив</w:t>
      </w:r>
      <w:r w:rsidRPr="00806AD1">
        <w:rPr>
          <w:sz w:val="28"/>
          <w:szCs w:val="28"/>
          <w:lang w:val="uk-UA"/>
        </w:rPr>
        <w:t>них процесів, активацію симпатоадреналової системи. Відмічен</w:t>
      </w:r>
      <w:r>
        <w:rPr>
          <w:sz w:val="28"/>
          <w:szCs w:val="28"/>
          <w:lang w:val="uk-UA"/>
        </w:rPr>
        <w:t>о</w:t>
      </w:r>
      <w:r w:rsidRPr="00806AD1">
        <w:rPr>
          <w:sz w:val="28"/>
          <w:szCs w:val="28"/>
          <w:lang w:val="uk-UA"/>
        </w:rPr>
        <w:t xml:space="preserve"> ознаки підвищеного периферійного опору у великому колі кровообігу і підвищеного тиску в малому колі кровообігу.</w:t>
      </w:r>
    </w:p>
    <w:p w:rsidR="00DE7215" w:rsidRPr="00806AD1" w:rsidRDefault="00DE7215" w:rsidP="00BE20BC">
      <w:pPr>
        <w:pStyle w:val="NormalWeb"/>
        <w:spacing w:before="0" w:beforeAutospacing="0" w:after="0" w:afterAutospacing="0" w:line="360" w:lineRule="auto"/>
        <w:ind w:firstLine="720"/>
        <w:jc w:val="both"/>
        <w:rPr>
          <w:sz w:val="28"/>
          <w:szCs w:val="28"/>
          <w:lang w:val="uk-UA"/>
        </w:rPr>
      </w:pPr>
      <w:r w:rsidRPr="00806AD1">
        <w:rPr>
          <w:sz w:val="28"/>
          <w:szCs w:val="28"/>
          <w:lang w:val="uk-UA"/>
        </w:rPr>
        <w:t xml:space="preserve">У школярів, </w:t>
      </w:r>
      <w:r>
        <w:rPr>
          <w:sz w:val="28"/>
          <w:szCs w:val="28"/>
          <w:lang w:val="uk-UA"/>
        </w:rPr>
        <w:t>народжених до строку</w:t>
      </w:r>
      <w:r w:rsidRPr="00806AD1">
        <w:rPr>
          <w:sz w:val="28"/>
          <w:szCs w:val="28"/>
          <w:lang w:val="uk-UA"/>
        </w:rPr>
        <w:t xml:space="preserve"> з пропорційним розвитком у відповідь на фізичне навантаження збільшення ХОС було достовірно меншим - 76%, в той же час реєструвався більш високий рівень ЧСС. Це відбувалося за рахунок достовірно меншого значення ударного об'єму, що свідчить про нижчий рівень систолічній функції міокард</w:t>
      </w:r>
      <w:r>
        <w:rPr>
          <w:sz w:val="28"/>
          <w:szCs w:val="28"/>
          <w:lang w:val="uk-UA"/>
        </w:rPr>
        <w:t>а</w:t>
      </w:r>
      <w:r w:rsidRPr="00806AD1">
        <w:rPr>
          <w:sz w:val="28"/>
          <w:szCs w:val="28"/>
          <w:lang w:val="uk-UA"/>
        </w:rPr>
        <w:t>. Більш високі значення ЧСС, динаміка ДАТ вказували на значну активацію симпатоадреналової системи, велику напруженість адапта</w:t>
      </w:r>
      <w:r>
        <w:rPr>
          <w:sz w:val="28"/>
          <w:szCs w:val="28"/>
          <w:lang w:val="uk-UA"/>
        </w:rPr>
        <w:t>тив</w:t>
      </w:r>
      <w:r w:rsidRPr="00806AD1">
        <w:rPr>
          <w:sz w:val="28"/>
          <w:szCs w:val="28"/>
          <w:lang w:val="uk-UA"/>
        </w:rPr>
        <w:t>них процесів у відповідь на навантаження. Про це ж свідчило збереження високих значень ЧСС до закінчення 4-5-ої хвилини після проби.</w:t>
      </w:r>
    </w:p>
    <w:p w:rsidR="00DE7215" w:rsidRPr="00806AD1" w:rsidRDefault="00DE7215" w:rsidP="00BE20BC">
      <w:pPr>
        <w:pStyle w:val="NormalWeb"/>
        <w:spacing w:before="0" w:beforeAutospacing="0" w:after="0" w:afterAutospacing="0" w:line="360" w:lineRule="auto"/>
        <w:ind w:firstLine="720"/>
        <w:jc w:val="both"/>
        <w:rPr>
          <w:sz w:val="28"/>
          <w:szCs w:val="28"/>
          <w:lang w:val="uk-UA"/>
        </w:rPr>
      </w:pPr>
      <w:r w:rsidRPr="00806AD1">
        <w:rPr>
          <w:sz w:val="28"/>
          <w:szCs w:val="28"/>
          <w:lang w:val="uk-UA"/>
        </w:rPr>
        <w:t>У школярів, народжених в строк, у відповідь на фізичне навантаження збільшувався ХОС на 95%, ЧСС на 52%, САТ на 10% при підвищенні рівня систолічної функції лівого і правого шлуночків серця на 17-25%. Всі параметри, що вивчалися, поверталися до попередніх значень наприкінці 4-5-ої хвилини після виконання проби.</w:t>
      </w:r>
    </w:p>
    <w:p w:rsidR="00DE7215" w:rsidRPr="008C6709" w:rsidRDefault="00DE7215" w:rsidP="00A91D05">
      <w:pPr>
        <w:spacing w:line="360" w:lineRule="auto"/>
        <w:jc w:val="both"/>
        <w:rPr>
          <w:sz w:val="28"/>
          <w:szCs w:val="28"/>
          <w:lang w:val="uk-UA"/>
        </w:rPr>
      </w:pPr>
    </w:p>
    <w:p w:rsidR="00DE7215" w:rsidRPr="005E35C1" w:rsidRDefault="00DE7215" w:rsidP="005E35C1">
      <w:pPr>
        <w:suppressAutoHyphens w:val="0"/>
        <w:jc w:val="center"/>
        <w:rPr>
          <w:sz w:val="28"/>
          <w:szCs w:val="28"/>
          <w:lang w:val="uk-UA"/>
        </w:rPr>
      </w:pPr>
      <w:r>
        <w:rPr>
          <w:sz w:val="28"/>
          <w:szCs w:val="28"/>
          <w:lang w:val="uk-UA"/>
        </w:rPr>
        <w:br w:type="page"/>
      </w:r>
      <w:r w:rsidRPr="005E35C1">
        <w:rPr>
          <w:sz w:val="28"/>
          <w:szCs w:val="28"/>
          <w:lang w:val="uk-UA"/>
        </w:rPr>
        <w:t>ПЕРЕЛІК ПОСИЛАНЬ</w:t>
      </w:r>
    </w:p>
    <w:p w:rsidR="00DE7215" w:rsidRPr="00AE4E17" w:rsidRDefault="00DE7215" w:rsidP="005E35C1">
      <w:pPr>
        <w:suppressAutoHyphens w:val="0"/>
        <w:jc w:val="center"/>
        <w:rPr>
          <w:b/>
          <w:sz w:val="28"/>
          <w:szCs w:val="28"/>
          <w:lang w:val="en-US"/>
        </w:rPr>
      </w:pPr>
    </w:p>
    <w:p w:rsidR="00DE7215" w:rsidRPr="00AE4E17" w:rsidRDefault="00DE7215" w:rsidP="00CA0C0E">
      <w:pPr>
        <w:pStyle w:val="ListParagraph"/>
        <w:numPr>
          <w:ilvl w:val="0"/>
          <w:numId w:val="33"/>
        </w:numPr>
        <w:spacing w:line="360" w:lineRule="auto"/>
        <w:jc w:val="both"/>
        <w:rPr>
          <w:rFonts w:ascii="Times New Roman" w:hAnsi="Times New Roman"/>
          <w:sz w:val="28"/>
          <w:szCs w:val="28"/>
        </w:rPr>
      </w:pPr>
      <w:r w:rsidRPr="00AE4E17">
        <w:rPr>
          <w:rFonts w:ascii="Times New Roman" w:hAnsi="Times New Roman"/>
          <w:sz w:val="28"/>
          <w:szCs w:val="28"/>
          <w:lang w:val="uk-UA"/>
        </w:rPr>
        <w:t xml:space="preserve">Алиев А. Ф. Роль перинатальной патологии в формировании груза болезней / А. Ф. Алиев // Рос. вестн. перинатологии и педиатрии. – </w:t>
      </w:r>
      <w:r w:rsidRPr="00AE4E17">
        <w:rPr>
          <w:rFonts w:ascii="Times New Roman" w:hAnsi="Times New Roman"/>
          <w:sz w:val="28"/>
          <w:szCs w:val="28"/>
        </w:rPr>
        <w:t>2002. – № 3. – С. 58</w:t>
      </w:r>
      <w:r w:rsidRPr="00AE4E17">
        <w:rPr>
          <w:rFonts w:ascii="Times New Roman" w:hAnsi="Times New Roman"/>
          <w:sz w:val="28"/>
          <w:szCs w:val="28"/>
          <w:lang w:val="uk-UA"/>
        </w:rPr>
        <w:t xml:space="preserve"> </w:t>
      </w:r>
      <w:r w:rsidRPr="00AE4E17">
        <w:rPr>
          <w:rFonts w:ascii="Times New Roman" w:hAnsi="Times New Roman"/>
          <w:sz w:val="28"/>
          <w:szCs w:val="28"/>
        </w:rPr>
        <w:t>–</w:t>
      </w:r>
      <w:r w:rsidRPr="00AE4E17">
        <w:rPr>
          <w:rFonts w:ascii="Times New Roman" w:hAnsi="Times New Roman"/>
          <w:sz w:val="28"/>
          <w:szCs w:val="28"/>
          <w:lang w:val="uk-UA"/>
        </w:rPr>
        <w:t xml:space="preserve"> </w:t>
      </w:r>
      <w:r w:rsidRPr="00AE4E17">
        <w:rPr>
          <w:rFonts w:ascii="Times New Roman" w:hAnsi="Times New Roman"/>
          <w:sz w:val="28"/>
          <w:szCs w:val="28"/>
        </w:rPr>
        <w:t>59.</w:t>
      </w:r>
    </w:p>
    <w:p w:rsidR="00DE7215" w:rsidRPr="00AE4E17" w:rsidRDefault="00DE7215" w:rsidP="00CA0C0E">
      <w:pPr>
        <w:pStyle w:val="ListParagraph"/>
        <w:numPr>
          <w:ilvl w:val="0"/>
          <w:numId w:val="33"/>
        </w:numPr>
        <w:tabs>
          <w:tab w:val="left" w:pos="567"/>
        </w:tabs>
        <w:spacing w:after="0" w:line="360" w:lineRule="auto"/>
        <w:jc w:val="both"/>
        <w:rPr>
          <w:rFonts w:ascii="Times New Roman" w:hAnsi="Times New Roman"/>
          <w:sz w:val="28"/>
          <w:szCs w:val="28"/>
          <w:lang w:val="uk-UA"/>
        </w:rPr>
      </w:pPr>
      <w:r w:rsidRPr="00AE4E17">
        <w:rPr>
          <w:rFonts w:ascii="Times New Roman" w:hAnsi="Times New Roman"/>
          <w:sz w:val="28"/>
          <w:szCs w:val="28"/>
          <w:lang w:val="uk-UA"/>
        </w:rPr>
        <w:t xml:space="preserve">Резніченко Ю. Г. Вплив соціально – економічних факторів на розвиток та стан здоров’я дітей першого року життя / Ю. Г.  Резніченко, </w:t>
      </w:r>
      <w:r w:rsidRPr="00AE4E17">
        <w:rPr>
          <w:rFonts w:ascii="Times New Roman" w:hAnsi="Times New Roman"/>
          <w:sz w:val="28"/>
          <w:szCs w:val="28"/>
          <w:lang w:val="uk-UA"/>
        </w:rPr>
        <w:br/>
      </w:r>
      <w:r w:rsidRPr="00AE4E17">
        <w:rPr>
          <w:rFonts w:ascii="Times New Roman" w:hAnsi="Times New Roman"/>
          <w:spacing w:val="-6"/>
          <w:sz w:val="28"/>
          <w:szCs w:val="28"/>
          <w:lang w:val="uk-UA"/>
        </w:rPr>
        <w:t>М.О. Ярцева // Актуальні проблеми педіатрії: матеріали 12-го з’їзду педіатрів України, 12-14 жовтня 2010 р.: тези доп. – Київ, 2010. – С. 126 – 127.</w:t>
      </w:r>
    </w:p>
    <w:p w:rsidR="00DE7215" w:rsidRPr="00AE4E17" w:rsidRDefault="00DE7215" w:rsidP="00CA0C0E">
      <w:pPr>
        <w:pStyle w:val="ListParagraph"/>
        <w:numPr>
          <w:ilvl w:val="0"/>
          <w:numId w:val="33"/>
        </w:numPr>
        <w:tabs>
          <w:tab w:val="left" w:pos="567"/>
        </w:tabs>
        <w:spacing w:after="0" w:line="360" w:lineRule="auto"/>
        <w:jc w:val="both"/>
        <w:rPr>
          <w:rFonts w:ascii="Times New Roman" w:hAnsi="Times New Roman"/>
          <w:sz w:val="28"/>
          <w:szCs w:val="28"/>
        </w:rPr>
      </w:pPr>
      <w:r w:rsidRPr="00AE4E17">
        <w:rPr>
          <w:rFonts w:ascii="Times New Roman" w:hAnsi="Times New Roman"/>
          <w:sz w:val="28"/>
          <w:szCs w:val="28"/>
        </w:rPr>
        <w:t>Черняховский О.</w:t>
      </w:r>
      <w:r w:rsidRPr="00AE4E17">
        <w:rPr>
          <w:rFonts w:ascii="Times New Roman" w:hAnsi="Times New Roman"/>
          <w:sz w:val="28"/>
          <w:szCs w:val="28"/>
          <w:lang w:val="uk-UA"/>
        </w:rPr>
        <w:t xml:space="preserve"> </w:t>
      </w:r>
      <w:r w:rsidRPr="00AE4E17">
        <w:rPr>
          <w:rFonts w:ascii="Times New Roman" w:hAnsi="Times New Roman"/>
          <w:sz w:val="28"/>
          <w:szCs w:val="28"/>
        </w:rPr>
        <w:t>Б. Факторы риска и прогнозирование перинатальных поражений ЦНС у новорожденных на антенатальном этапе развития /</w:t>
      </w:r>
      <w:r w:rsidRPr="00AE4E17">
        <w:rPr>
          <w:rFonts w:ascii="Times New Roman" w:hAnsi="Times New Roman"/>
          <w:sz w:val="28"/>
          <w:szCs w:val="28"/>
          <w:lang w:val="uk-UA"/>
        </w:rPr>
        <w:t xml:space="preserve"> </w:t>
      </w:r>
      <w:r w:rsidRPr="00AE4E17">
        <w:rPr>
          <w:rFonts w:ascii="Times New Roman" w:hAnsi="Times New Roman"/>
          <w:sz w:val="28"/>
          <w:szCs w:val="28"/>
          <w:lang w:val="uk-UA"/>
        </w:rPr>
        <w:br/>
      </w:r>
      <w:r w:rsidRPr="00AE4E17">
        <w:rPr>
          <w:rFonts w:ascii="Times New Roman" w:hAnsi="Times New Roman"/>
          <w:sz w:val="28"/>
          <w:szCs w:val="28"/>
        </w:rPr>
        <w:t>О.</w:t>
      </w:r>
      <w:r w:rsidRPr="00AE4E17">
        <w:rPr>
          <w:rFonts w:ascii="Times New Roman" w:hAnsi="Times New Roman"/>
          <w:sz w:val="28"/>
          <w:szCs w:val="28"/>
          <w:lang w:val="uk-UA"/>
        </w:rPr>
        <w:t xml:space="preserve"> </w:t>
      </w:r>
      <w:r w:rsidRPr="00AE4E17">
        <w:rPr>
          <w:rFonts w:ascii="Times New Roman" w:hAnsi="Times New Roman"/>
          <w:sz w:val="28"/>
          <w:szCs w:val="28"/>
        </w:rPr>
        <w:t>Б. Черняховский, О.</w:t>
      </w:r>
      <w:r w:rsidRPr="00AE4E17">
        <w:rPr>
          <w:rFonts w:ascii="Times New Roman" w:hAnsi="Times New Roman"/>
          <w:sz w:val="28"/>
          <w:szCs w:val="28"/>
          <w:lang w:val="uk-UA"/>
        </w:rPr>
        <w:t xml:space="preserve"> </w:t>
      </w:r>
      <w:r w:rsidRPr="00AE4E17">
        <w:rPr>
          <w:rFonts w:ascii="Times New Roman" w:hAnsi="Times New Roman"/>
          <w:sz w:val="28"/>
          <w:szCs w:val="28"/>
        </w:rPr>
        <w:t>Л. Полянчикова</w:t>
      </w:r>
      <w:r w:rsidRPr="00AE4E17">
        <w:rPr>
          <w:rFonts w:ascii="Times New Roman" w:hAnsi="Times New Roman"/>
          <w:sz w:val="28"/>
          <w:szCs w:val="28"/>
          <w:lang w:val="uk-UA"/>
        </w:rPr>
        <w:t xml:space="preserve"> </w:t>
      </w:r>
      <w:r w:rsidRPr="00AE4E17">
        <w:rPr>
          <w:rFonts w:ascii="Times New Roman" w:hAnsi="Times New Roman"/>
          <w:sz w:val="28"/>
          <w:szCs w:val="28"/>
        </w:rPr>
        <w:t>// Рос. вестн. перинатологии и педиатрии. – 2008. – № 5. – С. 16</w:t>
      </w:r>
      <w:r w:rsidRPr="00AE4E17">
        <w:rPr>
          <w:rFonts w:ascii="Times New Roman" w:hAnsi="Times New Roman"/>
          <w:sz w:val="28"/>
          <w:szCs w:val="28"/>
          <w:lang w:val="uk-UA"/>
        </w:rPr>
        <w:t xml:space="preserve"> </w:t>
      </w:r>
      <w:r w:rsidRPr="00AE4E17">
        <w:rPr>
          <w:rFonts w:ascii="Times New Roman" w:hAnsi="Times New Roman"/>
          <w:sz w:val="28"/>
          <w:szCs w:val="28"/>
        </w:rPr>
        <w:t>–</w:t>
      </w:r>
      <w:r w:rsidRPr="00AE4E17">
        <w:rPr>
          <w:rFonts w:ascii="Times New Roman" w:hAnsi="Times New Roman"/>
          <w:sz w:val="28"/>
          <w:szCs w:val="28"/>
          <w:lang w:val="uk-UA"/>
        </w:rPr>
        <w:t xml:space="preserve"> </w:t>
      </w:r>
      <w:r w:rsidRPr="00AE4E17">
        <w:rPr>
          <w:rFonts w:ascii="Times New Roman" w:hAnsi="Times New Roman"/>
          <w:sz w:val="28"/>
          <w:szCs w:val="28"/>
        </w:rPr>
        <w:t>17.</w:t>
      </w:r>
    </w:p>
    <w:p w:rsidR="00DE7215" w:rsidRPr="00AE4E17" w:rsidRDefault="00DE7215" w:rsidP="00CA0C0E">
      <w:pPr>
        <w:pStyle w:val="ListParagraph"/>
        <w:numPr>
          <w:ilvl w:val="0"/>
          <w:numId w:val="33"/>
        </w:numPr>
        <w:tabs>
          <w:tab w:val="left" w:pos="180"/>
          <w:tab w:val="left" w:pos="360"/>
        </w:tabs>
        <w:spacing w:after="0" w:line="360" w:lineRule="auto"/>
        <w:jc w:val="both"/>
        <w:rPr>
          <w:rFonts w:ascii="Times New Roman" w:hAnsi="Times New Roman"/>
          <w:sz w:val="28"/>
          <w:szCs w:val="28"/>
          <w:lang w:val="uk-UA"/>
        </w:rPr>
      </w:pPr>
      <w:r w:rsidRPr="00AE4E17">
        <w:rPr>
          <w:rFonts w:ascii="Times New Roman" w:hAnsi="Times New Roman"/>
          <w:sz w:val="28"/>
          <w:szCs w:val="28"/>
          <w:lang w:val="uk-UA"/>
        </w:rPr>
        <w:t xml:space="preserve">Антипкін Ю.Г. Науково – практичні аспекти реформування охорони здоров’я матері та дитини / Ю. Г. Антипкін // Актуальні проблеми педіатрії: матеріали </w:t>
      </w:r>
      <w:r w:rsidRPr="00AE4E17">
        <w:rPr>
          <w:rFonts w:ascii="Times New Roman" w:hAnsi="Times New Roman"/>
          <w:sz w:val="28"/>
          <w:szCs w:val="28"/>
          <w:lang w:val="en-US"/>
        </w:rPr>
        <w:t>VII</w:t>
      </w:r>
      <w:r w:rsidRPr="00AE4E17">
        <w:rPr>
          <w:rFonts w:ascii="Times New Roman" w:hAnsi="Times New Roman"/>
          <w:sz w:val="28"/>
          <w:szCs w:val="28"/>
          <w:lang w:val="uk-UA"/>
        </w:rPr>
        <w:t xml:space="preserve"> конгресу педіатрів України, 11-13 жовтня 2011 р.: тези доп. – Київ, 2011. – С. 12.</w:t>
      </w:r>
    </w:p>
    <w:p w:rsidR="00DE7215" w:rsidRPr="00AE4E17" w:rsidRDefault="00DE7215" w:rsidP="00CA0C0E">
      <w:pPr>
        <w:pStyle w:val="ListParagraph"/>
        <w:numPr>
          <w:ilvl w:val="0"/>
          <w:numId w:val="33"/>
        </w:numPr>
        <w:tabs>
          <w:tab w:val="left" w:pos="567"/>
        </w:tabs>
        <w:spacing w:after="0" w:line="360" w:lineRule="auto"/>
        <w:jc w:val="both"/>
        <w:rPr>
          <w:rFonts w:ascii="Times New Roman" w:hAnsi="Times New Roman"/>
          <w:spacing w:val="-4"/>
          <w:sz w:val="28"/>
          <w:szCs w:val="28"/>
          <w:lang w:val="en-US"/>
        </w:rPr>
      </w:pPr>
      <w:r w:rsidRPr="00AE4E17">
        <w:rPr>
          <w:rFonts w:ascii="Times New Roman" w:hAnsi="Times New Roman"/>
          <w:spacing w:val="-4"/>
          <w:sz w:val="28"/>
          <w:szCs w:val="28"/>
          <w:lang w:val="en-US"/>
        </w:rPr>
        <w:t>Kimmie K. McLaurin. Persistence of Morbidity and Cost Differences Between Late-Preterm and Term Infants During the First Year of Life / Kimmie K. McLaurin, Caroline B. Hall, E. Anne Jackson, Oksana V. Owens and Parthiv J. Mahadevia // Pediatrics. – 2009. - Vol. 123, № 6. – P. – 653 – 659.</w:t>
      </w:r>
    </w:p>
    <w:p w:rsidR="00DE7215" w:rsidRPr="00AE4E17" w:rsidRDefault="00DE7215" w:rsidP="00CA0C0E">
      <w:pPr>
        <w:pStyle w:val="ListParagraph"/>
        <w:numPr>
          <w:ilvl w:val="0"/>
          <w:numId w:val="33"/>
        </w:numPr>
        <w:tabs>
          <w:tab w:val="left" w:pos="567"/>
        </w:tabs>
        <w:spacing w:after="0" w:line="360" w:lineRule="auto"/>
        <w:jc w:val="both"/>
        <w:rPr>
          <w:rFonts w:ascii="Times New Roman" w:hAnsi="Times New Roman"/>
          <w:sz w:val="28"/>
          <w:szCs w:val="28"/>
          <w:lang w:val="en-US"/>
        </w:rPr>
      </w:pPr>
      <w:r w:rsidRPr="00AE4E17">
        <w:rPr>
          <w:rFonts w:ascii="Times New Roman" w:hAnsi="Times New Roman"/>
          <w:sz w:val="28"/>
          <w:szCs w:val="28"/>
          <w:lang w:val="en-US"/>
        </w:rPr>
        <w:t>Laurie S. Pulver. Weight for Gestational Age Affects the Mortality of Late Preterm Infants / Laurie S. Pulver, Ginger Guest-Warnick, Gregory J. Stoddard //  Pediatrics. – 2009. – Vol. 123, №</w:t>
      </w:r>
      <w:r w:rsidRPr="00AE4E17">
        <w:rPr>
          <w:rFonts w:ascii="Times New Roman" w:hAnsi="Times New Roman"/>
          <w:sz w:val="28"/>
          <w:szCs w:val="28"/>
          <w:lang w:val="uk-UA"/>
        </w:rPr>
        <w:t> </w:t>
      </w:r>
      <w:r w:rsidRPr="00AE4E17">
        <w:rPr>
          <w:rFonts w:ascii="Times New Roman" w:hAnsi="Times New Roman"/>
          <w:sz w:val="28"/>
          <w:szCs w:val="28"/>
          <w:lang w:val="en-US"/>
        </w:rPr>
        <w:t>1. – P. 1072 – 1077.</w:t>
      </w:r>
    </w:p>
    <w:p w:rsidR="00DE7215" w:rsidRPr="00AE4E17" w:rsidRDefault="00DE7215" w:rsidP="00CA0C0E">
      <w:pPr>
        <w:pStyle w:val="ListParagraph"/>
        <w:numPr>
          <w:ilvl w:val="0"/>
          <w:numId w:val="33"/>
        </w:numPr>
        <w:spacing w:line="360" w:lineRule="auto"/>
        <w:jc w:val="both"/>
        <w:rPr>
          <w:rFonts w:ascii="Times New Roman" w:hAnsi="Times New Roman"/>
          <w:sz w:val="28"/>
          <w:szCs w:val="28"/>
          <w:lang w:val="uk-UA"/>
        </w:rPr>
      </w:pPr>
      <w:r w:rsidRPr="00AE4E17">
        <w:rPr>
          <w:rFonts w:ascii="Times New Roman" w:hAnsi="Times New Roman"/>
          <w:sz w:val="28"/>
          <w:szCs w:val="28"/>
        </w:rPr>
        <w:t>Леженко Г.</w:t>
      </w:r>
      <w:r w:rsidRPr="00AE4E17">
        <w:rPr>
          <w:rFonts w:ascii="Times New Roman" w:hAnsi="Times New Roman"/>
          <w:sz w:val="28"/>
          <w:szCs w:val="28"/>
          <w:lang w:val="uk-UA"/>
        </w:rPr>
        <w:t xml:space="preserve"> </w:t>
      </w:r>
      <w:r w:rsidRPr="00AE4E17">
        <w:rPr>
          <w:rFonts w:ascii="Times New Roman" w:hAnsi="Times New Roman"/>
          <w:sz w:val="28"/>
          <w:szCs w:val="28"/>
        </w:rPr>
        <w:t>А. Антенатальная профилактика здоровья ребенка: взгляд педиатра на возможные пути решения проблемы /</w:t>
      </w:r>
      <w:r w:rsidRPr="00AE4E17">
        <w:rPr>
          <w:rFonts w:ascii="Times New Roman" w:hAnsi="Times New Roman"/>
          <w:sz w:val="28"/>
          <w:szCs w:val="28"/>
          <w:lang w:val="uk-UA"/>
        </w:rPr>
        <w:t xml:space="preserve"> </w:t>
      </w:r>
      <w:r w:rsidRPr="00AE4E17">
        <w:rPr>
          <w:rFonts w:ascii="Times New Roman" w:hAnsi="Times New Roman"/>
          <w:sz w:val="28"/>
          <w:szCs w:val="28"/>
        </w:rPr>
        <w:t>Г.</w:t>
      </w:r>
      <w:r w:rsidRPr="00AE4E17">
        <w:rPr>
          <w:rFonts w:ascii="Times New Roman" w:hAnsi="Times New Roman"/>
          <w:sz w:val="28"/>
          <w:szCs w:val="28"/>
          <w:lang w:val="uk-UA"/>
        </w:rPr>
        <w:t xml:space="preserve"> </w:t>
      </w:r>
      <w:r w:rsidRPr="00AE4E17">
        <w:rPr>
          <w:rFonts w:ascii="Times New Roman" w:hAnsi="Times New Roman"/>
          <w:sz w:val="28"/>
          <w:szCs w:val="28"/>
        </w:rPr>
        <w:t xml:space="preserve">А. Леженко, </w:t>
      </w:r>
      <w:r w:rsidRPr="00AE4E17">
        <w:rPr>
          <w:rFonts w:ascii="Times New Roman" w:hAnsi="Times New Roman"/>
          <w:sz w:val="28"/>
          <w:szCs w:val="28"/>
          <w:lang w:val="uk-UA"/>
        </w:rPr>
        <w:br/>
      </w:r>
      <w:r w:rsidRPr="00AE4E17">
        <w:rPr>
          <w:rFonts w:ascii="Times New Roman" w:hAnsi="Times New Roman"/>
          <w:sz w:val="28"/>
          <w:szCs w:val="28"/>
        </w:rPr>
        <w:t>Е. Е. Пашкова // Здоровье ребенка. – 2008. – № 5. – С. 58</w:t>
      </w:r>
      <w:r w:rsidRPr="00AE4E17">
        <w:rPr>
          <w:rFonts w:ascii="Times New Roman" w:hAnsi="Times New Roman"/>
          <w:sz w:val="28"/>
          <w:szCs w:val="28"/>
          <w:lang w:val="uk-UA"/>
        </w:rPr>
        <w:t xml:space="preserve"> </w:t>
      </w:r>
      <w:r w:rsidRPr="00AE4E17">
        <w:rPr>
          <w:rFonts w:ascii="Times New Roman" w:hAnsi="Times New Roman"/>
          <w:sz w:val="28"/>
          <w:szCs w:val="28"/>
        </w:rPr>
        <w:t>–</w:t>
      </w:r>
      <w:r w:rsidRPr="00AE4E17">
        <w:rPr>
          <w:rFonts w:ascii="Times New Roman" w:hAnsi="Times New Roman"/>
          <w:sz w:val="28"/>
          <w:szCs w:val="28"/>
          <w:lang w:val="uk-UA"/>
        </w:rPr>
        <w:t xml:space="preserve"> </w:t>
      </w:r>
      <w:r w:rsidRPr="00AE4E17">
        <w:rPr>
          <w:rFonts w:ascii="Times New Roman" w:hAnsi="Times New Roman"/>
          <w:sz w:val="28"/>
          <w:szCs w:val="28"/>
        </w:rPr>
        <w:t>63.</w:t>
      </w:r>
    </w:p>
    <w:p w:rsidR="00DE7215" w:rsidRPr="00AE4E17" w:rsidRDefault="00DE7215" w:rsidP="00CA0C0E">
      <w:pPr>
        <w:pStyle w:val="ListParagraph"/>
        <w:numPr>
          <w:ilvl w:val="0"/>
          <w:numId w:val="33"/>
        </w:numPr>
        <w:tabs>
          <w:tab w:val="left" w:pos="180"/>
          <w:tab w:val="left" w:pos="360"/>
        </w:tabs>
        <w:spacing w:after="0" w:line="360" w:lineRule="auto"/>
        <w:jc w:val="both"/>
        <w:rPr>
          <w:rFonts w:ascii="Times New Roman" w:hAnsi="Times New Roman"/>
          <w:sz w:val="28"/>
          <w:szCs w:val="28"/>
        </w:rPr>
      </w:pPr>
      <w:r w:rsidRPr="00AE4E17">
        <w:rPr>
          <w:rStyle w:val="Strong"/>
          <w:rFonts w:ascii="Times New Roman" w:hAnsi="Times New Roman"/>
          <w:b w:val="0"/>
          <w:bCs/>
          <w:iCs/>
          <w:sz w:val="28"/>
          <w:szCs w:val="28"/>
        </w:rPr>
        <w:t>Маpтынов</w:t>
      </w:r>
      <w:r w:rsidRPr="00AE4E17">
        <w:rPr>
          <w:rFonts w:ascii="Times New Roman" w:hAnsi="Times New Roman"/>
          <w:sz w:val="28"/>
          <w:szCs w:val="28"/>
        </w:rPr>
        <w:t xml:space="preserve"> А. И. Результаты суточного мониторирования артериального давления у лиц с пролабированием митрального клапана и аномально расположенными хордами / </w:t>
      </w:r>
      <w:r w:rsidRPr="00AE4E17">
        <w:rPr>
          <w:rStyle w:val="Strong"/>
          <w:rFonts w:ascii="Times New Roman" w:hAnsi="Times New Roman"/>
          <w:b w:val="0"/>
          <w:bCs/>
          <w:iCs/>
          <w:sz w:val="28"/>
          <w:szCs w:val="28"/>
        </w:rPr>
        <w:t>А. И. Маpтынов, О. В. Степуpа, О. Д. Остpоумова, В. Д. Бускин, С. В. Ильина</w:t>
      </w:r>
      <w:r w:rsidRPr="00AE4E17">
        <w:rPr>
          <w:rStyle w:val="Strong"/>
          <w:rFonts w:ascii="Times New Roman" w:hAnsi="Times New Roman"/>
          <w:bCs/>
          <w:iCs/>
          <w:sz w:val="28"/>
          <w:szCs w:val="28"/>
        </w:rPr>
        <w:t xml:space="preserve"> </w:t>
      </w:r>
      <w:r w:rsidRPr="00AE4E17">
        <w:rPr>
          <w:rFonts w:ascii="Times New Roman" w:hAnsi="Times New Roman"/>
          <w:sz w:val="28"/>
          <w:szCs w:val="28"/>
        </w:rPr>
        <w:t>// Терапевт. арх. – 2000. – №4. – С.34</w:t>
      </w:r>
      <w:r w:rsidRPr="00AE4E17">
        <w:rPr>
          <w:rFonts w:ascii="Times New Roman" w:hAnsi="Times New Roman"/>
          <w:sz w:val="28"/>
          <w:szCs w:val="28"/>
          <w:lang w:val="uk-UA"/>
        </w:rPr>
        <w:t xml:space="preserve"> </w:t>
      </w:r>
      <w:r w:rsidRPr="00AE4E17">
        <w:rPr>
          <w:rFonts w:ascii="Times New Roman" w:hAnsi="Times New Roman"/>
          <w:sz w:val="28"/>
          <w:szCs w:val="28"/>
        </w:rPr>
        <w:t>–</w:t>
      </w:r>
      <w:r w:rsidRPr="00AE4E17">
        <w:rPr>
          <w:rFonts w:ascii="Times New Roman" w:hAnsi="Times New Roman"/>
          <w:sz w:val="28"/>
          <w:szCs w:val="28"/>
          <w:lang w:val="uk-UA"/>
        </w:rPr>
        <w:t xml:space="preserve"> </w:t>
      </w:r>
      <w:r w:rsidRPr="00AE4E17">
        <w:rPr>
          <w:rFonts w:ascii="Times New Roman" w:hAnsi="Times New Roman"/>
          <w:sz w:val="28"/>
          <w:szCs w:val="28"/>
        </w:rPr>
        <w:t>40.</w:t>
      </w:r>
    </w:p>
    <w:p w:rsidR="00DE7215" w:rsidRPr="00AE4E17" w:rsidRDefault="00DE7215" w:rsidP="00CA0C0E">
      <w:pPr>
        <w:pStyle w:val="ListParagraph"/>
        <w:numPr>
          <w:ilvl w:val="0"/>
          <w:numId w:val="33"/>
        </w:numPr>
        <w:tabs>
          <w:tab w:val="left" w:pos="567"/>
        </w:tabs>
        <w:spacing w:after="0" w:line="360" w:lineRule="auto"/>
        <w:jc w:val="both"/>
        <w:rPr>
          <w:rFonts w:ascii="Times New Roman" w:hAnsi="Times New Roman"/>
          <w:sz w:val="28"/>
          <w:szCs w:val="28"/>
          <w:lang w:val="en-US" w:eastAsia="ru-RU"/>
        </w:rPr>
      </w:pPr>
      <w:r w:rsidRPr="00AE4E17">
        <w:rPr>
          <w:rFonts w:ascii="Times New Roman" w:hAnsi="Times New Roman"/>
          <w:sz w:val="28"/>
          <w:szCs w:val="28"/>
          <w:lang w:val="en-US"/>
        </w:rPr>
        <w:t xml:space="preserve">Jong F. </w:t>
      </w:r>
      <w:r w:rsidRPr="00AE4E17">
        <w:rPr>
          <w:rFonts w:ascii="Times New Roman" w:hAnsi="Times New Roman"/>
          <w:bCs/>
          <w:kern w:val="36"/>
          <w:sz w:val="28"/>
          <w:szCs w:val="28"/>
          <w:lang w:val="en-US"/>
        </w:rPr>
        <w:t xml:space="preserve">Systematic review and meta-analysis of preterm birth and later systolic blood pressure / F. </w:t>
      </w:r>
      <w:r w:rsidRPr="00AE4E17">
        <w:rPr>
          <w:rFonts w:ascii="Times New Roman" w:hAnsi="Times New Roman"/>
          <w:sz w:val="28"/>
          <w:szCs w:val="28"/>
          <w:lang w:val="en-US"/>
        </w:rPr>
        <w:t xml:space="preserve">Jong, M. C. Monuteaux, R. M. Elburg, </w:t>
      </w:r>
      <w:r w:rsidRPr="00AE4E17">
        <w:rPr>
          <w:rFonts w:ascii="Times New Roman" w:hAnsi="Times New Roman"/>
          <w:sz w:val="28"/>
          <w:szCs w:val="28"/>
          <w:lang w:val="uk-UA"/>
        </w:rPr>
        <w:br/>
      </w:r>
      <w:r w:rsidRPr="00AE4E17">
        <w:rPr>
          <w:rFonts w:ascii="Times New Roman" w:hAnsi="Times New Roman"/>
          <w:sz w:val="28"/>
          <w:szCs w:val="28"/>
          <w:lang w:val="en-US"/>
        </w:rPr>
        <w:t xml:space="preserve">M. W. Gillman, M. B. Belfort </w:t>
      </w:r>
      <w:r w:rsidRPr="00AE4E17">
        <w:rPr>
          <w:rFonts w:ascii="Times New Roman" w:hAnsi="Times New Roman"/>
          <w:bCs/>
          <w:kern w:val="36"/>
          <w:sz w:val="28"/>
          <w:szCs w:val="28"/>
          <w:lang w:val="en-US"/>
        </w:rPr>
        <w:t xml:space="preserve">// </w:t>
      </w:r>
      <w:r w:rsidRPr="00AE4E17">
        <w:rPr>
          <w:rFonts w:ascii="Times New Roman" w:hAnsi="Times New Roman"/>
          <w:sz w:val="28"/>
          <w:szCs w:val="28"/>
          <w:lang w:val="en-US"/>
        </w:rPr>
        <w:t xml:space="preserve">Hypertension. – 2012. – Vol. 59, № 2. </w:t>
      </w:r>
      <w:r w:rsidRPr="00AE4E17">
        <w:rPr>
          <w:rStyle w:val="Emphasis"/>
          <w:rFonts w:ascii="Times New Roman" w:hAnsi="Times New Roman"/>
          <w:i w:val="0"/>
          <w:sz w:val="28"/>
          <w:szCs w:val="28"/>
          <w:lang w:val="uk-UA"/>
        </w:rPr>
        <w:t xml:space="preserve">– Р. </w:t>
      </w:r>
      <w:r w:rsidRPr="00AE4E17">
        <w:rPr>
          <w:rStyle w:val="Emphasis"/>
          <w:rFonts w:ascii="Times New Roman" w:hAnsi="Times New Roman"/>
          <w:i w:val="0"/>
          <w:sz w:val="28"/>
          <w:szCs w:val="28"/>
          <w:lang w:val="en-US"/>
        </w:rPr>
        <w:t xml:space="preserve">226 </w:t>
      </w:r>
      <w:r w:rsidRPr="00AE4E17">
        <w:rPr>
          <w:rStyle w:val="Emphasis"/>
          <w:rFonts w:ascii="Times New Roman" w:hAnsi="Times New Roman"/>
          <w:i w:val="0"/>
          <w:sz w:val="28"/>
          <w:szCs w:val="28"/>
          <w:lang w:val="uk-UA"/>
        </w:rPr>
        <w:t>–</w:t>
      </w:r>
      <w:r w:rsidRPr="00AE4E17">
        <w:rPr>
          <w:rStyle w:val="Emphasis"/>
          <w:rFonts w:ascii="Times New Roman" w:hAnsi="Times New Roman"/>
          <w:i w:val="0"/>
          <w:sz w:val="28"/>
          <w:szCs w:val="28"/>
          <w:lang w:val="en-US"/>
        </w:rPr>
        <w:t xml:space="preserve"> 234.</w:t>
      </w:r>
    </w:p>
    <w:p w:rsidR="00DE7215" w:rsidRPr="00AE4E17" w:rsidRDefault="00DE7215" w:rsidP="00CA0C0E">
      <w:pPr>
        <w:pStyle w:val="ListParagraph"/>
        <w:numPr>
          <w:ilvl w:val="0"/>
          <w:numId w:val="33"/>
        </w:numPr>
        <w:tabs>
          <w:tab w:val="left" w:pos="567"/>
        </w:tabs>
        <w:spacing w:after="0" w:line="360" w:lineRule="auto"/>
        <w:jc w:val="both"/>
        <w:rPr>
          <w:rFonts w:ascii="Times New Roman" w:hAnsi="Times New Roman"/>
          <w:sz w:val="28"/>
          <w:szCs w:val="28"/>
          <w:lang w:val="en-US"/>
        </w:rPr>
      </w:pPr>
      <w:r w:rsidRPr="00AE4E17">
        <w:rPr>
          <w:rFonts w:ascii="Times New Roman" w:hAnsi="Times New Roman"/>
          <w:sz w:val="28"/>
          <w:szCs w:val="28"/>
          <w:lang w:val="en-US"/>
        </w:rPr>
        <w:t>Laurie S. Pulver. Weight for Gestational Age Affects the Mortality of Late Preterm Infants / Laurie S. Pulver, Ginger Guest-Warnick, Gregory J. Stoddard //  Pediatrics. – 2009. – Vol. 123, №</w:t>
      </w:r>
      <w:r w:rsidRPr="00AE4E17">
        <w:rPr>
          <w:rFonts w:ascii="Times New Roman" w:hAnsi="Times New Roman"/>
          <w:sz w:val="28"/>
          <w:szCs w:val="28"/>
          <w:lang w:val="uk-UA"/>
        </w:rPr>
        <w:t> </w:t>
      </w:r>
      <w:r w:rsidRPr="00AE4E17">
        <w:rPr>
          <w:rFonts w:ascii="Times New Roman" w:hAnsi="Times New Roman"/>
          <w:sz w:val="28"/>
          <w:szCs w:val="28"/>
          <w:lang w:val="en-US"/>
        </w:rPr>
        <w:t>1. – P. 1072 – 1077.</w:t>
      </w:r>
    </w:p>
    <w:p w:rsidR="00DE7215" w:rsidRPr="00AE4E17" w:rsidRDefault="00DE7215" w:rsidP="00CA0C0E">
      <w:pPr>
        <w:pStyle w:val="ListParagraph"/>
        <w:numPr>
          <w:ilvl w:val="0"/>
          <w:numId w:val="33"/>
        </w:numPr>
        <w:tabs>
          <w:tab w:val="left" w:pos="567"/>
        </w:tabs>
        <w:spacing w:after="0" w:line="360" w:lineRule="auto"/>
        <w:jc w:val="both"/>
        <w:rPr>
          <w:rFonts w:ascii="Times New Roman" w:hAnsi="Times New Roman"/>
          <w:sz w:val="28"/>
          <w:szCs w:val="28"/>
        </w:rPr>
      </w:pPr>
      <w:r w:rsidRPr="00AE4E17">
        <w:rPr>
          <w:rFonts w:ascii="Times New Roman" w:hAnsi="Times New Roman"/>
          <w:sz w:val="28"/>
          <w:szCs w:val="28"/>
        </w:rPr>
        <w:t>Рюмина И.</w:t>
      </w:r>
      <w:r w:rsidRPr="00AE4E17">
        <w:rPr>
          <w:rFonts w:ascii="Times New Roman" w:hAnsi="Times New Roman"/>
          <w:sz w:val="28"/>
          <w:szCs w:val="28"/>
          <w:lang w:val="uk-UA"/>
        </w:rPr>
        <w:t xml:space="preserve"> </w:t>
      </w:r>
      <w:r w:rsidRPr="00AE4E17">
        <w:rPr>
          <w:rFonts w:ascii="Times New Roman" w:hAnsi="Times New Roman"/>
          <w:sz w:val="28"/>
          <w:szCs w:val="28"/>
        </w:rPr>
        <w:t>И. Опыт реализации программ по повышению эффективности перинатальной помощи /</w:t>
      </w:r>
      <w:r w:rsidRPr="00AE4E17">
        <w:rPr>
          <w:rFonts w:ascii="Times New Roman" w:hAnsi="Times New Roman"/>
          <w:sz w:val="28"/>
          <w:szCs w:val="28"/>
          <w:lang w:val="uk-UA"/>
        </w:rPr>
        <w:t xml:space="preserve"> </w:t>
      </w:r>
      <w:r w:rsidRPr="00AE4E17">
        <w:rPr>
          <w:rFonts w:ascii="Times New Roman" w:hAnsi="Times New Roman"/>
          <w:sz w:val="28"/>
          <w:szCs w:val="28"/>
        </w:rPr>
        <w:t>И.</w:t>
      </w:r>
      <w:r w:rsidRPr="00AE4E17">
        <w:rPr>
          <w:rFonts w:ascii="Times New Roman" w:hAnsi="Times New Roman"/>
          <w:sz w:val="28"/>
          <w:szCs w:val="28"/>
          <w:lang w:val="uk-UA"/>
        </w:rPr>
        <w:t xml:space="preserve"> </w:t>
      </w:r>
      <w:r w:rsidRPr="00AE4E17">
        <w:rPr>
          <w:rFonts w:ascii="Times New Roman" w:hAnsi="Times New Roman"/>
          <w:sz w:val="28"/>
          <w:szCs w:val="28"/>
        </w:rPr>
        <w:t xml:space="preserve">И. Рюмина, </w:t>
      </w:r>
      <w:r w:rsidRPr="00AE4E17">
        <w:rPr>
          <w:rFonts w:ascii="Times New Roman" w:hAnsi="Times New Roman"/>
          <w:sz w:val="28"/>
          <w:szCs w:val="28"/>
          <w:lang w:val="uk-UA"/>
        </w:rPr>
        <w:br/>
      </w:r>
      <w:r w:rsidRPr="00AE4E17">
        <w:rPr>
          <w:rFonts w:ascii="Times New Roman" w:hAnsi="Times New Roman"/>
          <w:sz w:val="28"/>
          <w:szCs w:val="28"/>
        </w:rPr>
        <w:t>Н.</w:t>
      </w:r>
      <w:r w:rsidRPr="00AE4E17">
        <w:rPr>
          <w:rFonts w:ascii="Times New Roman" w:hAnsi="Times New Roman"/>
          <w:sz w:val="28"/>
          <w:szCs w:val="28"/>
          <w:lang w:val="uk-UA"/>
        </w:rPr>
        <w:t xml:space="preserve"> </w:t>
      </w:r>
      <w:r w:rsidRPr="00AE4E17">
        <w:rPr>
          <w:rFonts w:ascii="Times New Roman" w:hAnsi="Times New Roman"/>
          <w:sz w:val="28"/>
          <w:szCs w:val="28"/>
        </w:rPr>
        <w:t>В. Вартапетова, А. Бачи [и др.]</w:t>
      </w:r>
      <w:r w:rsidRPr="00AE4E17">
        <w:rPr>
          <w:rFonts w:ascii="Times New Roman" w:hAnsi="Times New Roman"/>
          <w:sz w:val="28"/>
          <w:szCs w:val="28"/>
          <w:lang w:val="uk-UA"/>
        </w:rPr>
        <w:t xml:space="preserve"> </w:t>
      </w:r>
      <w:r w:rsidRPr="00AE4E17">
        <w:rPr>
          <w:rFonts w:ascii="Times New Roman" w:hAnsi="Times New Roman"/>
          <w:sz w:val="28"/>
          <w:szCs w:val="28"/>
        </w:rPr>
        <w:t>// Рос. вестн. перинатологии и педиатрии. – 2004. – № 3. – С. 5</w:t>
      </w:r>
      <w:r w:rsidRPr="00AE4E17">
        <w:rPr>
          <w:rFonts w:ascii="Times New Roman" w:hAnsi="Times New Roman"/>
          <w:sz w:val="28"/>
          <w:szCs w:val="28"/>
          <w:lang w:val="uk-UA"/>
        </w:rPr>
        <w:t xml:space="preserve"> </w:t>
      </w:r>
      <w:r w:rsidRPr="00AE4E17">
        <w:rPr>
          <w:rFonts w:ascii="Times New Roman" w:hAnsi="Times New Roman"/>
          <w:sz w:val="28"/>
          <w:szCs w:val="28"/>
        </w:rPr>
        <w:t>–</w:t>
      </w:r>
      <w:r w:rsidRPr="00AE4E17">
        <w:rPr>
          <w:rFonts w:ascii="Times New Roman" w:hAnsi="Times New Roman"/>
          <w:sz w:val="28"/>
          <w:szCs w:val="28"/>
          <w:lang w:val="uk-UA"/>
        </w:rPr>
        <w:t xml:space="preserve"> </w:t>
      </w:r>
      <w:r w:rsidRPr="00AE4E17">
        <w:rPr>
          <w:rFonts w:ascii="Times New Roman" w:hAnsi="Times New Roman"/>
          <w:sz w:val="28"/>
          <w:szCs w:val="28"/>
        </w:rPr>
        <w:t>10.</w:t>
      </w:r>
    </w:p>
    <w:p w:rsidR="00DE7215" w:rsidRPr="00AE4E17" w:rsidRDefault="00DE7215" w:rsidP="00AA712A">
      <w:pPr>
        <w:pStyle w:val="ListParagraph"/>
        <w:numPr>
          <w:ilvl w:val="0"/>
          <w:numId w:val="33"/>
        </w:numPr>
        <w:spacing w:line="360" w:lineRule="auto"/>
        <w:jc w:val="both"/>
        <w:rPr>
          <w:rFonts w:ascii="Times New Roman" w:hAnsi="Times New Roman"/>
          <w:sz w:val="28"/>
          <w:szCs w:val="28"/>
        </w:rPr>
      </w:pPr>
      <w:r w:rsidRPr="00AE4E17">
        <w:rPr>
          <w:rFonts w:ascii="Times New Roman" w:hAnsi="Times New Roman"/>
          <w:bCs/>
          <w:spacing w:val="-4"/>
          <w:sz w:val="28"/>
          <w:szCs w:val="28"/>
          <w:lang w:val="uk-UA" w:eastAsia="uk-UA"/>
        </w:rPr>
        <w:t xml:space="preserve">Про затвердження Порядку використання лікарських засобів і виробів медичного призначення, закуплених за рахунок бюджетних коштів, виділених у 2009 році для запобігання поширенню грипу, в тому числі типу </w:t>
      </w:r>
      <w:r w:rsidRPr="00AE4E17">
        <w:rPr>
          <w:rFonts w:ascii="Times New Roman" w:hAnsi="Times New Roman"/>
          <w:bCs/>
          <w:spacing w:val="-4"/>
          <w:sz w:val="28"/>
          <w:szCs w:val="28"/>
          <w:lang w:eastAsia="uk-UA"/>
        </w:rPr>
        <w:t>A</w:t>
      </w:r>
      <w:r w:rsidRPr="00AE4E17">
        <w:rPr>
          <w:rFonts w:ascii="Times New Roman" w:hAnsi="Times New Roman"/>
          <w:bCs/>
          <w:spacing w:val="-4"/>
          <w:sz w:val="28"/>
          <w:szCs w:val="28"/>
          <w:lang w:val="uk-UA" w:eastAsia="uk-UA"/>
        </w:rPr>
        <w:t>/</w:t>
      </w:r>
      <w:r w:rsidRPr="00AE4E17">
        <w:rPr>
          <w:rFonts w:ascii="Times New Roman" w:hAnsi="Times New Roman"/>
          <w:bCs/>
          <w:spacing w:val="-4"/>
          <w:sz w:val="28"/>
          <w:szCs w:val="28"/>
          <w:lang w:eastAsia="uk-UA"/>
        </w:rPr>
        <w:t>H</w:t>
      </w:r>
      <w:r w:rsidRPr="00AE4E17">
        <w:rPr>
          <w:rFonts w:ascii="Times New Roman" w:hAnsi="Times New Roman"/>
          <w:bCs/>
          <w:spacing w:val="-4"/>
          <w:sz w:val="28"/>
          <w:szCs w:val="28"/>
          <w:lang w:val="uk-UA" w:eastAsia="uk-UA"/>
        </w:rPr>
        <w:t>1</w:t>
      </w:r>
      <w:r w:rsidRPr="00AE4E17">
        <w:rPr>
          <w:rFonts w:ascii="Times New Roman" w:hAnsi="Times New Roman"/>
          <w:bCs/>
          <w:spacing w:val="-4"/>
          <w:sz w:val="28"/>
          <w:szCs w:val="28"/>
          <w:lang w:eastAsia="uk-UA"/>
        </w:rPr>
        <w:t>N</w:t>
      </w:r>
      <w:r w:rsidRPr="00AE4E17">
        <w:rPr>
          <w:rFonts w:ascii="Times New Roman" w:hAnsi="Times New Roman"/>
          <w:bCs/>
          <w:spacing w:val="-4"/>
          <w:sz w:val="28"/>
          <w:szCs w:val="28"/>
          <w:lang w:val="uk-UA" w:eastAsia="uk-UA"/>
        </w:rPr>
        <w:t>1/Каліфорнія/04/09, і гострих респіраторних захворювань серед населення, для надання медичної допомоги у разі інших захворювань :</w:t>
      </w:r>
      <w:r w:rsidRPr="00AE4E17">
        <w:rPr>
          <w:rFonts w:ascii="Times New Roman" w:hAnsi="Times New Roman"/>
          <w:spacing w:val="-4"/>
          <w:sz w:val="28"/>
          <w:szCs w:val="28"/>
          <w:lang w:val="uk-UA"/>
        </w:rPr>
        <w:t xml:space="preserve"> наказ МОЗ України, МОН України № 611 від 22.07.2010 р. [Електронний ресурс]. – Режим доступу: </w:t>
      </w:r>
      <w:r w:rsidRPr="00AE4E17">
        <w:rPr>
          <w:rFonts w:ascii="Times New Roman" w:hAnsi="Times New Roman"/>
          <w:spacing w:val="-4"/>
          <w:sz w:val="28"/>
          <w:szCs w:val="28"/>
          <w:lang w:val="en-US"/>
        </w:rPr>
        <w:t>http</w:t>
      </w:r>
      <w:r w:rsidRPr="00AE4E17">
        <w:rPr>
          <w:rFonts w:ascii="Times New Roman" w:hAnsi="Times New Roman"/>
          <w:spacing w:val="-4"/>
          <w:sz w:val="28"/>
          <w:szCs w:val="28"/>
          <w:lang w:val="uk-UA"/>
        </w:rPr>
        <w:t>://</w:t>
      </w:r>
      <w:r w:rsidRPr="00AE4E17">
        <w:rPr>
          <w:rFonts w:ascii="Times New Roman" w:hAnsi="Times New Roman"/>
          <w:spacing w:val="-4"/>
          <w:sz w:val="28"/>
          <w:szCs w:val="28"/>
          <w:lang w:val="en-US"/>
        </w:rPr>
        <w:t>www</w:t>
      </w:r>
      <w:r w:rsidRPr="00AE4E17">
        <w:rPr>
          <w:rFonts w:ascii="Times New Roman" w:hAnsi="Times New Roman"/>
          <w:spacing w:val="-4"/>
          <w:sz w:val="28"/>
          <w:szCs w:val="28"/>
          <w:lang w:val="uk-UA"/>
        </w:rPr>
        <w:t>.</w:t>
      </w:r>
      <w:r w:rsidRPr="00AE4E17">
        <w:rPr>
          <w:rFonts w:ascii="Times New Roman" w:hAnsi="Times New Roman"/>
          <w:spacing w:val="-4"/>
          <w:sz w:val="28"/>
          <w:szCs w:val="28"/>
          <w:lang w:val="en-US"/>
        </w:rPr>
        <w:t>moz</w:t>
      </w:r>
      <w:r w:rsidRPr="00AE4E17">
        <w:rPr>
          <w:rFonts w:ascii="Times New Roman" w:hAnsi="Times New Roman"/>
          <w:spacing w:val="-4"/>
          <w:sz w:val="28"/>
          <w:szCs w:val="28"/>
          <w:lang w:val="uk-UA"/>
        </w:rPr>
        <w:t>.</w:t>
      </w:r>
      <w:r w:rsidRPr="00AE4E17">
        <w:rPr>
          <w:rFonts w:ascii="Times New Roman" w:hAnsi="Times New Roman"/>
          <w:spacing w:val="-4"/>
          <w:sz w:val="28"/>
          <w:szCs w:val="28"/>
          <w:lang w:val="en-US"/>
        </w:rPr>
        <w:t>gov</w:t>
      </w:r>
      <w:r w:rsidRPr="00AE4E17">
        <w:rPr>
          <w:rFonts w:ascii="Times New Roman" w:hAnsi="Times New Roman"/>
          <w:spacing w:val="-4"/>
          <w:sz w:val="28"/>
          <w:szCs w:val="28"/>
          <w:lang w:val="uk-UA"/>
        </w:rPr>
        <w:t>.</w:t>
      </w:r>
      <w:r w:rsidRPr="00AE4E17">
        <w:rPr>
          <w:rFonts w:ascii="Times New Roman" w:hAnsi="Times New Roman"/>
          <w:spacing w:val="-4"/>
          <w:sz w:val="28"/>
          <w:szCs w:val="28"/>
          <w:lang w:val="en-US"/>
        </w:rPr>
        <w:t>ua</w:t>
      </w:r>
      <w:r w:rsidRPr="00AE4E17">
        <w:rPr>
          <w:rFonts w:ascii="Times New Roman" w:hAnsi="Times New Roman"/>
          <w:spacing w:val="-4"/>
          <w:sz w:val="28"/>
          <w:szCs w:val="28"/>
          <w:lang w:val="uk-UA"/>
        </w:rPr>
        <w:t>. – Заголовок з екрану.</w:t>
      </w:r>
    </w:p>
    <w:p w:rsidR="00DE7215" w:rsidRPr="00AE4E17" w:rsidRDefault="00DE7215" w:rsidP="00AA712A">
      <w:pPr>
        <w:pStyle w:val="ListParagraph"/>
        <w:numPr>
          <w:ilvl w:val="0"/>
          <w:numId w:val="33"/>
        </w:numPr>
        <w:tabs>
          <w:tab w:val="left" w:pos="567"/>
        </w:tabs>
        <w:spacing w:after="0" w:line="360" w:lineRule="auto"/>
        <w:jc w:val="both"/>
        <w:rPr>
          <w:rFonts w:ascii="Times New Roman" w:hAnsi="Times New Roman"/>
          <w:sz w:val="28"/>
          <w:szCs w:val="28"/>
          <w:lang w:val="en-US"/>
        </w:rPr>
      </w:pPr>
      <w:r w:rsidRPr="00AE4E17">
        <w:rPr>
          <w:rFonts w:ascii="Times New Roman" w:hAnsi="Times New Roman"/>
          <w:sz w:val="28"/>
          <w:szCs w:val="28"/>
          <w:lang w:val="en-US"/>
        </w:rPr>
        <w:t>Raju T. N. Optimizing care and outcome for late-preterm (near-term) gestations and for late-preterm infants: a summary of the workshop sponsored by the National Institutes of Health and Human Development / T. N. Raju, R. D. Higgins, A. R. Stark, K. J. Leveno // Pediatrics. – 2006. – Vol. 1520, № 5. – P. 1207 – 1214.</w:t>
      </w:r>
    </w:p>
    <w:p w:rsidR="00DE7215" w:rsidRPr="00AE4E17" w:rsidRDefault="00DE7215" w:rsidP="00AA712A">
      <w:pPr>
        <w:pStyle w:val="ListParagraph"/>
        <w:numPr>
          <w:ilvl w:val="0"/>
          <w:numId w:val="33"/>
        </w:numPr>
        <w:tabs>
          <w:tab w:val="left" w:pos="567"/>
        </w:tabs>
        <w:spacing w:after="0" w:line="360" w:lineRule="auto"/>
        <w:jc w:val="both"/>
        <w:rPr>
          <w:rStyle w:val="name"/>
          <w:rFonts w:ascii="Times New Roman" w:hAnsi="Times New Roman"/>
          <w:sz w:val="28"/>
          <w:szCs w:val="28"/>
          <w:lang w:val="en-US"/>
        </w:rPr>
      </w:pPr>
      <w:r w:rsidRPr="00AE4E17">
        <w:rPr>
          <w:rFonts w:ascii="Times New Roman" w:hAnsi="Times New Roman"/>
          <w:sz w:val="28"/>
          <w:szCs w:val="28"/>
          <w:lang w:val="en-US"/>
        </w:rPr>
        <w:t xml:space="preserve">Spong C. Y. Timing of indicated late-preterm and early-term birth / </w:t>
      </w:r>
      <w:r w:rsidRPr="00AE4E17">
        <w:rPr>
          <w:rFonts w:ascii="Times New Roman" w:hAnsi="Times New Roman"/>
          <w:sz w:val="28"/>
          <w:szCs w:val="28"/>
          <w:lang w:val="uk-UA"/>
        </w:rPr>
        <w:br/>
      </w:r>
      <w:r w:rsidRPr="00AE4E17">
        <w:rPr>
          <w:rFonts w:ascii="Times New Roman" w:hAnsi="Times New Roman"/>
          <w:sz w:val="28"/>
          <w:szCs w:val="28"/>
          <w:lang w:val="en-US"/>
        </w:rPr>
        <w:t>C. Y. Spong, B. M. Mercer, M. D'alton [et al.] // Obstet Gynecol. – 2011. – Vol. 118, № 3. – P. 320 – 323.</w:t>
      </w:r>
    </w:p>
    <w:p w:rsidR="00DE7215" w:rsidRPr="00AE4E17" w:rsidRDefault="00DE7215" w:rsidP="00AA712A">
      <w:pPr>
        <w:pStyle w:val="ListParagraph"/>
        <w:numPr>
          <w:ilvl w:val="0"/>
          <w:numId w:val="33"/>
        </w:numPr>
        <w:tabs>
          <w:tab w:val="left" w:pos="567"/>
        </w:tabs>
        <w:spacing w:after="0" w:line="360" w:lineRule="auto"/>
        <w:jc w:val="both"/>
        <w:rPr>
          <w:rFonts w:ascii="Times New Roman" w:hAnsi="Times New Roman"/>
          <w:sz w:val="28"/>
          <w:szCs w:val="28"/>
          <w:lang w:val="en-US"/>
        </w:rPr>
      </w:pPr>
      <w:r w:rsidRPr="00AE4E17">
        <w:rPr>
          <w:rFonts w:ascii="Times New Roman" w:hAnsi="Times New Roman"/>
          <w:bCs/>
          <w:sz w:val="28"/>
          <w:szCs w:val="28"/>
          <w:lang w:val="en-US"/>
        </w:rPr>
        <w:t>Engle W. A.</w:t>
      </w:r>
      <w:r w:rsidRPr="00AE4E17">
        <w:rPr>
          <w:rFonts w:ascii="Times New Roman" w:hAnsi="Times New Roman"/>
          <w:bCs/>
          <w:sz w:val="28"/>
          <w:szCs w:val="28"/>
          <w:lang w:val="uk-UA"/>
        </w:rPr>
        <w:t xml:space="preserve"> </w:t>
      </w:r>
      <w:r w:rsidRPr="00AE4E17">
        <w:rPr>
          <w:rFonts w:ascii="Times New Roman" w:hAnsi="Times New Roman"/>
          <w:sz w:val="28"/>
          <w:szCs w:val="28"/>
          <w:lang w:val="en-US"/>
        </w:rPr>
        <w:t xml:space="preserve">“Late-preterm” infants: a population at risk / </w:t>
      </w:r>
      <w:r w:rsidRPr="00AE4E17">
        <w:rPr>
          <w:rFonts w:ascii="Times New Roman" w:hAnsi="Times New Roman"/>
          <w:bCs/>
          <w:sz w:val="28"/>
          <w:szCs w:val="28"/>
          <w:lang w:val="en-US"/>
        </w:rPr>
        <w:t>W. A.</w:t>
      </w:r>
      <w:r w:rsidRPr="00AE4E17">
        <w:rPr>
          <w:rFonts w:ascii="Times New Roman" w:hAnsi="Times New Roman"/>
          <w:sz w:val="28"/>
          <w:szCs w:val="28"/>
          <w:lang w:val="en-US"/>
        </w:rPr>
        <w:t xml:space="preserve"> </w:t>
      </w:r>
      <w:r w:rsidRPr="00AE4E17">
        <w:rPr>
          <w:rFonts w:ascii="Times New Roman" w:hAnsi="Times New Roman"/>
          <w:bCs/>
          <w:sz w:val="28"/>
          <w:szCs w:val="28"/>
          <w:lang w:val="en-US"/>
        </w:rPr>
        <w:t xml:space="preserve">Engle, </w:t>
      </w:r>
      <w:r w:rsidRPr="00AE4E17">
        <w:rPr>
          <w:rFonts w:ascii="Times New Roman" w:hAnsi="Times New Roman"/>
          <w:bCs/>
          <w:sz w:val="28"/>
          <w:szCs w:val="28"/>
          <w:lang w:val="uk-UA"/>
        </w:rPr>
        <w:br/>
      </w:r>
      <w:r w:rsidRPr="00AE4E17">
        <w:rPr>
          <w:rFonts w:ascii="Times New Roman" w:hAnsi="Times New Roman"/>
          <w:sz w:val="28"/>
          <w:szCs w:val="28"/>
          <w:lang w:val="en-US"/>
        </w:rPr>
        <w:t xml:space="preserve">K. M. Tomashek, </w:t>
      </w:r>
      <w:r w:rsidRPr="00AE4E17">
        <w:rPr>
          <w:rFonts w:ascii="Times New Roman" w:hAnsi="Times New Roman"/>
          <w:sz w:val="28"/>
          <w:szCs w:val="28"/>
        </w:rPr>
        <w:t>С</w:t>
      </w:r>
      <w:r w:rsidRPr="00AE4E17">
        <w:rPr>
          <w:rFonts w:ascii="Times New Roman" w:hAnsi="Times New Roman"/>
          <w:sz w:val="28"/>
          <w:szCs w:val="28"/>
          <w:lang w:val="en-US"/>
        </w:rPr>
        <w:t xml:space="preserve">. Wallman // </w:t>
      </w:r>
      <w:r w:rsidRPr="00AE4E17">
        <w:rPr>
          <w:rFonts w:ascii="Times New Roman" w:hAnsi="Times New Roman"/>
          <w:iCs/>
          <w:sz w:val="28"/>
          <w:szCs w:val="28"/>
          <w:lang w:val="en-US"/>
        </w:rPr>
        <w:t>Pediatrics</w:t>
      </w:r>
      <w:r w:rsidRPr="00AE4E17">
        <w:rPr>
          <w:rFonts w:ascii="Times New Roman" w:hAnsi="Times New Roman"/>
          <w:sz w:val="28"/>
          <w:szCs w:val="28"/>
          <w:lang w:val="en-US"/>
        </w:rPr>
        <w:t xml:space="preserve">. – 2007. – Vol. </w:t>
      </w:r>
      <w:r w:rsidRPr="00AE4E17">
        <w:rPr>
          <w:rFonts w:ascii="Times New Roman" w:hAnsi="Times New Roman"/>
          <w:bCs/>
          <w:sz w:val="28"/>
          <w:szCs w:val="28"/>
          <w:lang w:val="en-US"/>
        </w:rPr>
        <w:t>120,</w:t>
      </w:r>
      <w:r w:rsidRPr="00AE4E17">
        <w:rPr>
          <w:rFonts w:ascii="Times New Roman" w:hAnsi="Times New Roman"/>
          <w:sz w:val="28"/>
          <w:szCs w:val="28"/>
          <w:lang w:val="en-US"/>
        </w:rPr>
        <w:t xml:space="preserve"> № 11. – P. 1390 – 1401.</w:t>
      </w:r>
    </w:p>
    <w:p w:rsidR="00DE7215" w:rsidRPr="00AE4E17" w:rsidRDefault="00DE7215" w:rsidP="00AA712A">
      <w:pPr>
        <w:pStyle w:val="ListParagraph"/>
        <w:numPr>
          <w:ilvl w:val="0"/>
          <w:numId w:val="33"/>
        </w:numPr>
        <w:tabs>
          <w:tab w:val="left" w:pos="567"/>
        </w:tabs>
        <w:spacing w:after="0" w:line="360" w:lineRule="auto"/>
        <w:jc w:val="both"/>
        <w:rPr>
          <w:rFonts w:ascii="Times New Roman" w:hAnsi="Times New Roman"/>
          <w:sz w:val="28"/>
          <w:szCs w:val="28"/>
        </w:rPr>
      </w:pPr>
      <w:r w:rsidRPr="00AE4E17">
        <w:rPr>
          <w:rFonts w:ascii="Times New Roman" w:hAnsi="Times New Roman"/>
          <w:sz w:val="28"/>
          <w:szCs w:val="28"/>
        </w:rPr>
        <w:t>Черкасов Н.</w:t>
      </w:r>
      <w:r w:rsidRPr="00AE4E17">
        <w:rPr>
          <w:rFonts w:ascii="Times New Roman" w:hAnsi="Times New Roman"/>
          <w:sz w:val="28"/>
          <w:szCs w:val="28"/>
          <w:lang w:val="uk-UA"/>
        </w:rPr>
        <w:t xml:space="preserve"> </w:t>
      </w:r>
      <w:r w:rsidRPr="00AE4E17">
        <w:rPr>
          <w:rFonts w:ascii="Times New Roman" w:hAnsi="Times New Roman"/>
          <w:sz w:val="28"/>
          <w:szCs w:val="28"/>
        </w:rPr>
        <w:t>С. Поражения миокарда у новорожденных, перенесших перинатальную гипоксию /</w:t>
      </w:r>
      <w:r w:rsidRPr="00AE4E17">
        <w:rPr>
          <w:rFonts w:ascii="Times New Roman" w:hAnsi="Times New Roman"/>
          <w:sz w:val="28"/>
          <w:szCs w:val="28"/>
          <w:lang w:val="uk-UA"/>
        </w:rPr>
        <w:t xml:space="preserve"> </w:t>
      </w:r>
      <w:r w:rsidRPr="00AE4E17">
        <w:rPr>
          <w:rFonts w:ascii="Times New Roman" w:hAnsi="Times New Roman"/>
          <w:sz w:val="28"/>
          <w:szCs w:val="28"/>
        </w:rPr>
        <w:t>Н.</w:t>
      </w:r>
      <w:r w:rsidRPr="00AE4E17">
        <w:rPr>
          <w:rFonts w:ascii="Times New Roman" w:hAnsi="Times New Roman"/>
          <w:sz w:val="28"/>
          <w:szCs w:val="28"/>
          <w:lang w:val="uk-UA"/>
        </w:rPr>
        <w:t xml:space="preserve"> </w:t>
      </w:r>
      <w:r w:rsidRPr="00AE4E17">
        <w:rPr>
          <w:rFonts w:ascii="Times New Roman" w:hAnsi="Times New Roman"/>
          <w:sz w:val="28"/>
          <w:szCs w:val="28"/>
        </w:rPr>
        <w:t>С.</w:t>
      </w:r>
      <w:r w:rsidRPr="00AE4E17">
        <w:rPr>
          <w:rFonts w:ascii="Times New Roman" w:hAnsi="Times New Roman"/>
          <w:sz w:val="28"/>
          <w:szCs w:val="28"/>
          <w:lang w:val="uk-UA"/>
        </w:rPr>
        <w:t xml:space="preserve"> </w:t>
      </w:r>
      <w:r w:rsidRPr="00AE4E17">
        <w:rPr>
          <w:rFonts w:ascii="Times New Roman" w:hAnsi="Times New Roman"/>
          <w:sz w:val="28"/>
          <w:szCs w:val="28"/>
        </w:rPr>
        <w:t>Черкасов, Л.</w:t>
      </w:r>
      <w:r w:rsidRPr="00AE4E17">
        <w:rPr>
          <w:rFonts w:ascii="Times New Roman" w:hAnsi="Times New Roman"/>
          <w:sz w:val="28"/>
          <w:szCs w:val="28"/>
          <w:lang w:val="uk-UA"/>
        </w:rPr>
        <w:t xml:space="preserve"> </w:t>
      </w:r>
      <w:r w:rsidRPr="00AE4E17">
        <w:rPr>
          <w:rFonts w:ascii="Times New Roman" w:hAnsi="Times New Roman"/>
          <w:sz w:val="28"/>
          <w:szCs w:val="28"/>
        </w:rPr>
        <w:t xml:space="preserve">А. Бахмутова, </w:t>
      </w:r>
      <w:r w:rsidRPr="00AE4E17">
        <w:rPr>
          <w:rFonts w:ascii="Times New Roman" w:hAnsi="Times New Roman"/>
          <w:sz w:val="28"/>
          <w:szCs w:val="28"/>
          <w:lang w:val="uk-UA"/>
        </w:rPr>
        <w:br/>
      </w:r>
      <w:r w:rsidRPr="00AE4E17">
        <w:rPr>
          <w:rFonts w:ascii="Times New Roman" w:hAnsi="Times New Roman"/>
          <w:sz w:val="28"/>
          <w:szCs w:val="28"/>
        </w:rPr>
        <w:t>К.</w:t>
      </w:r>
      <w:r w:rsidRPr="00AE4E17">
        <w:rPr>
          <w:rFonts w:ascii="Times New Roman" w:hAnsi="Times New Roman"/>
          <w:sz w:val="28"/>
          <w:szCs w:val="28"/>
          <w:lang w:val="uk-UA"/>
        </w:rPr>
        <w:t xml:space="preserve"> </w:t>
      </w:r>
      <w:r w:rsidRPr="00AE4E17">
        <w:rPr>
          <w:rFonts w:ascii="Times New Roman" w:hAnsi="Times New Roman"/>
          <w:sz w:val="28"/>
          <w:szCs w:val="28"/>
        </w:rPr>
        <w:t>Ж.</w:t>
      </w:r>
      <w:r w:rsidRPr="00AE4E17">
        <w:rPr>
          <w:rFonts w:ascii="Times New Roman" w:hAnsi="Times New Roman"/>
          <w:sz w:val="28"/>
          <w:szCs w:val="28"/>
          <w:lang w:val="uk-UA"/>
        </w:rPr>
        <w:t xml:space="preserve"> </w:t>
      </w:r>
      <w:r w:rsidRPr="00AE4E17">
        <w:rPr>
          <w:rFonts w:ascii="Times New Roman" w:hAnsi="Times New Roman"/>
          <w:sz w:val="28"/>
          <w:szCs w:val="28"/>
        </w:rPr>
        <w:t>Енгибарян, С.</w:t>
      </w:r>
      <w:r w:rsidRPr="00AE4E17">
        <w:rPr>
          <w:rFonts w:ascii="Times New Roman" w:hAnsi="Times New Roman"/>
          <w:sz w:val="28"/>
          <w:szCs w:val="28"/>
          <w:lang w:val="uk-UA"/>
        </w:rPr>
        <w:t xml:space="preserve"> </w:t>
      </w:r>
      <w:r w:rsidRPr="00AE4E17">
        <w:rPr>
          <w:rFonts w:ascii="Times New Roman" w:hAnsi="Times New Roman"/>
          <w:sz w:val="28"/>
          <w:szCs w:val="28"/>
        </w:rPr>
        <w:t>И. Ажкамалов</w:t>
      </w:r>
      <w:r w:rsidRPr="00AE4E17">
        <w:rPr>
          <w:rFonts w:ascii="Times New Roman" w:hAnsi="Times New Roman"/>
          <w:sz w:val="28"/>
          <w:szCs w:val="28"/>
          <w:lang w:val="uk-UA"/>
        </w:rPr>
        <w:t xml:space="preserve"> </w:t>
      </w:r>
      <w:r w:rsidRPr="00AE4E17">
        <w:rPr>
          <w:rFonts w:ascii="Times New Roman" w:hAnsi="Times New Roman"/>
          <w:sz w:val="28"/>
          <w:szCs w:val="28"/>
        </w:rPr>
        <w:t>// Рос. вестн. перинатологии и педиатрии. – 2003. – № 2. – С. 50</w:t>
      </w:r>
      <w:r w:rsidRPr="00AE4E17">
        <w:rPr>
          <w:rFonts w:ascii="Times New Roman" w:hAnsi="Times New Roman"/>
          <w:sz w:val="28"/>
          <w:szCs w:val="28"/>
          <w:lang w:val="uk-UA"/>
        </w:rPr>
        <w:t xml:space="preserve"> </w:t>
      </w:r>
      <w:r w:rsidRPr="00AE4E17">
        <w:rPr>
          <w:rFonts w:ascii="Times New Roman" w:hAnsi="Times New Roman"/>
          <w:sz w:val="28"/>
          <w:szCs w:val="28"/>
        </w:rPr>
        <w:t>–</w:t>
      </w:r>
      <w:r w:rsidRPr="00AE4E17">
        <w:rPr>
          <w:rFonts w:ascii="Times New Roman" w:hAnsi="Times New Roman"/>
          <w:sz w:val="28"/>
          <w:szCs w:val="28"/>
          <w:lang w:val="uk-UA"/>
        </w:rPr>
        <w:t xml:space="preserve"> </w:t>
      </w:r>
      <w:r w:rsidRPr="00AE4E17">
        <w:rPr>
          <w:rFonts w:ascii="Times New Roman" w:hAnsi="Times New Roman"/>
          <w:sz w:val="28"/>
          <w:szCs w:val="28"/>
        </w:rPr>
        <w:t>51.</w:t>
      </w:r>
    </w:p>
    <w:p w:rsidR="00DE7215" w:rsidRPr="00AE4E17" w:rsidRDefault="00DE7215" w:rsidP="00AA712A">
      <w:pPr>
        <w:pStyle w:val="ListParagraph"/>
        <w:numPr>
          <w:ilvl w:val="0"/>
          <w:numId w:val="33"/>
        </w:numPr>
        <w:tabs>
          <w:tab w:val="left" w:pos="567"/>
        </w:tabs>
        <w:spacing w:after="0" w:line="360" w:lineRule="auto"/>
        <w:jc w:val="both"/>
        <w:rPr>
          <w:rFonts w:ascii="Times New Roman" w:hAnsi="Times New Roman"/>
          <w:spacing w:val="-4"/>
          <w:sz w:val="28"/>
          <w:szCs w:val="28"/>
          <w:lang w:val="en-US"/>
        </w:rPr>
      </w:pPr>
      <w:r w:rsidRPr="00AE4E17">
        <w:rPr>
          <w:rStyle w:val="authors"/>
          <w:rFonts w:ascii="Times New Roman" w:hAnsi="Times New Roman"/>
          <w:spacing w:val="-4"/>
          <w:sz w:val="28"/>
          <w:szCs w:val="28"/>
          <w:lang w:val="en-US"/>
        </w:rPr>
        <w:t>Bird T. M.</w:t>
      </w:r>
      <w:r w:rsidRPr="00AE4E17">
        <w:rPr>
          <w:rFonts w:ascii="Times New Roman" w:hAnsi="Times New Roman"/>
          <w:spacing w:val="-4"/>
          <w:sz w:val="28"/>
          <w:szCs w:val="28"/>
          <w:lang w:val="en-US"/>
        </w:rPr>
        <w:t xml:space="preserve"> </w:t>
      </w:r>
      <w:r w:rsidRPr="00AE4E17">
        <w:rPr>
          <w:rStyle w:val="authors"/>
          <w:rFonts w:ascii="Times New Roman" w:hAnsi="Times New Roman"/>
          <w:spacing w:val="-4"/>
          <w:sz w:val="28"/>
          <w:szCs w:val="28"/>
          <w:lang w:val="en-US"/>
        </w:rPr>
        <w:t xml:space="preserve">Late preterm infants: birth outcomes and health care utilization in the first year. / T. M. Bird, J. M. Bronstein, R. W. Hall, C. L. Lowery, </w:t>
      </w:r>
      <w:r w:rsidRPr="00AE4E17">
        <w:rPr>
          <w:rStyle w:val="authors"/>
          <w:rFonts w:ascii="Times New Roman" w:hAnsi="Times New Roman"/>
          <w:spacing w:val="-4"/>
          <w:sz w:val="28"/>
          <w:szCs w:val="28"/>
          <w:lang w:val="uk-UA"/>
        </w:rPr>
        <w:br/>
      </w:r>
      <w:r w:rsidRPr="00AE4E17">
        <w:rPr>
          <w:rStyle w:val="authors"/>
          <w:rFonts w:ascii="Times New Roman" w:hAnsi="Times New Roman"/>
          <w:spacing w:val="-4"/>
          <w:sz w:val="28"/>
          <w:szCs w:val="28"/>
          <w:lang w:val="en-US"/>
        </w:rPr>
        <w:t xml:space="preserve">R. Nugent &amp; G. P. Mays // </w:t>
      </w:r>
      <w:r w:rsidRPr="00AE4E17">
        <w:rPr>
          <w:rStyle w:val="Emphasis"/>
          <w:rFonts w:ascii="Times New Roman" w:hAnsi="Times New Roman"/>
          <w:i w:val="0"/>
          <w:spacing w:val="-4"/>
          <w:sz w:val="28"/>
          <w:szCs w:val="28"/>
          <w:lang w:val="en-US"/>
        </w:rPr>
        <w:t xml:space="preserve">Pediatrics. – 2010.  – </w:t>
      </w:r>
      <w:r w:rsidRPr="00AE4E17">
        <w:rPr>
          <w:rFonts w:ascii="Times New Roman" w:hAnsi="Times New Roman"/>
          <w:bCs/>
          <w:spacing w:val="-4"/>
          <w:sz w:val="28"/>
          <w:szCs w:val="28"/>
          <w:lang w:val="en-US"/>
        </w:rPr>
        <w:t>Vol. 560, № 6.</w:t>
      </w:r>
      <w:r w:rsidRPr="00AE4E17">
        <w:rPr>
          <w:rStyle w:val="authors"/>
          <w:rFonts w:ascii="Times New Roman" w:hAnsi="Times New Roman"/>
          <w:spacing w:val="-4"/>
          <w:sz w:val="28"/>
          <w:szCs w:val="28"/>
          <w:lang w:val="en-US"/>
        </w:rPr>
        <w:t xml:space="preserve"> </w:t>
      </w:r>
      <w:r w:rsidRPr="00AE4E17">
        <w:rPr>
          <w:rStyle w:val="Emphasis"/>
          <w:rFonts w:ascii="Times New Roman" w:hAnsi="Times New Roman"/>
          <w:i w:val="0"/>
          <w:spacing w:val="-4"/>
          <w:sz w:val="28"/>
          <w:szCs w:val="28"/>
          <w:lang w:val="en-US"/>
        </w:rPr>
        <w:t xml:space="preserve">– </w:t>
      </w:r>
      <w:r w:rsidRPr="00AE4E17">
        <w:rPr>
          <w:rStyle w:val="Emphasis"/>
          <w:rFonts w:ascii="Times New Roman" w:hAnsi="Times New Roman"/>
          <w:i w:val="0"/>
          <w:spacing w:val="-4"/>
          <w:sz w:val="28"/>
          <w:szCs w:val="28"/>
        </w:rPr>
        <w:t>Р</w:t>
      </w:r>
      <w:r w:rsidRPr="00AE4E17">
        <w:rPr>
          <w:rStyle w:val="Emphasis"/>
          <w:rFonts w:ascii="Times New Roman" w:hAnsi="Times New Roman"/>
          <w:i w:val="0"/>
          <w:spacing w:val="-4"/>
          <w:sz w:val="28"/>
          <w:szCs w:val="28"/>
          <w:lang w:val="en-US"/>
        </w:rPr>
        <w:t>. 3</w:t>
      </w:r>
      <w:r w:rsidRPr="00AE4E17">
        <w:rPr>
          <w:rStyle w:val="authors"/>
          <w:rFonts w:ascii="Times New Roman" w:hAnsi="Times New Roman"/>
          <w:spacing w:val="-4"/>
          <w:sz w:val="28"/>
          <w:szCs w:val="28"/>
          <w:lang w:val="en-US"/>
        </w:rPr>
        <w:t>11 – 319.</w:t>
      </w:r>
    </w:p>
    <w:p w:rsidR="00DE7215" w:rsidRPr="00AE4E17" w:rsidRDefault="00DE7215" w:rsidP="00AA712A">
      <w:pPr>
        <w:pStyle w:val="ListParagraph"/>
        <w:numPr>
          <w:ilvl w:val="0"/>
          <w:numId w:val="33"/>
        </w:numPr>
        <w:tabs>
          <w:tab w:val="left" w:pos="567"/>
        </w:tabs>
        <w:spacing w:after="0" w:line="360" w:lineRule="auto"/>
        <w:jc w:val="both"/>
        <w:rPr>
          <w:rFonts w:ascii="Times New Roman" w:hAnsi="Times New Roman"/>
          <w:sz w:val="28"/>
          <w:szCs w:val="28"/>
          <w:lang w:val="uk-UA"/>
        </w:rPr>
      </w:pPr>
      <w:r w:rsidRPr="00AE4E17">
        <w:rPr>
          <w:rFonts w:ascii="Times New Roman" w:hAnsi="Times New Roman"/>
          <w:sz w:val="28"/>
          <w:szCs w:val="28"/>
          <w:lang w:val="uk-UA"/>
        </w:rPr>
        <w:t xml:space="preserve">Тіщенко В. А. Проблеми і перспективи розвитку неонатології в аспекті профілактики хронічних захворювань у дітей / В. А. Тіщенко, </w:t>
      </w:r>
      <w:r w:rsidRPr="00AE4E17">
        <w:rPr>
          <w:rFonts w:ascii="Times New Roman" w:hAnsi="Times New Roman"/>
          <w:sz w:val="28"/>
          <w:szCs w:val="28"/>
          <w:lang w:val="uk-UA"/>
        </w:rPr>
        <w:br/>
        <w:t>Т. К. Мавропуло, Т. І. Степаненко, Н. В. Красовська // I з’їзд неонатологів України, 24-25 жовтня 2007 р. : тези доп. – Одеса, 2007. – С. 112 – 113.</w:t>
      </w:r>
    </w:p>
    <w:p w:rsidR="00DE7215" w:rsidRPr="00AE4E17" w:rsidRDefault="00DE7215" w:rsidP="002F2663">
      <w:pPr>
        <w:pStyle w:val="ListParagraph"/>
        <w:numPr>
          <w:ilvl w:val="0"/>
          <w:numId w:val="33"/>
        </w:numPr>
        <w:tabs>
          <w:tab w:val="left" w:pos="567"/>
        </w:tabs>
        <w:spacing w:after="0" w:line="360" w:lineRule="auto"/>
        <w:jc w:val="both"/>
        <w:rPr>
          <w:rFonts w:ascii="Times New Roman" w:hAnsi="Times New Roman"/>
          <w:spacing w:val="-4"/>
          <w:sz w:val="28"/>
          <w:szCs w:val="28"/>
          <w:lang w:val="en-US"/>
        </w:rPr>
      </w:pPr>
      <w:r w:rsidRPr="00AE4E17">
        <w:rPr>
          <w:rFonts w:ascii="Times New Roman" w:hAnsi="Times New Roman"/>
          <w:spacing w:val="-4"/>
          <w:sz w:val="28"/>
          <w:szCs w:val="28"/>
          <w:lang w:val="en-US"/>
        </w:rPr>
        <w:t xml:space="preserve">Taeusch H. W. Avery’s diseases of the newborn / H. W. Taeusch, </w:t>
      </w:r>
      <w:r w:rsidRPr="00AE4E17">
        <w:rPr>
          <w:rFonts w:ascii="Times New Roman" w:hAnsi="Times New Roman"/>
          <w:spacing w:val="-4"/>
          <w:sz w:val="28"/>
          <w:szCs w:val="28"/>
          <w:lang w:val="uk-UA"/>
        </w:rPr>
        <w:br/>
      </w:r>
      <w:r w:rsidRPr="00AE4E17">
        <w:rPr>
          <w:rFonts w:ascii="Times New Roman" w:hAnsi="Times New Roman"/>
          <w:spacing w:val="-4"/>
          <w:sz w:val="28"/>
          <w:szCs w:val="28"/>
          <w:lang w:val="en-US"/>
        </w:rPr>
        <w:t>R.</w:t>
      </w:r>
      <w:r w:rsidRPr="00AE4E17">
        <w:rPr>
          <w:rFonts w:ascii="Times New Roman" w:hAnsi="Times New Roman"/>
          <w:spacing w:val="-4"/>
          <w:sz w:val="28"/>
          <w:szCs w:val="28"/>
          <w:lang w:val="uk-UA"/>
        </w:rPr>
        <w:t xml:space="preserve"> </w:t>
      </w:r>
      <w:r w:rsidRPr="00AE4E17">
        <w:rPr>
          <w:rFonts w:ascii="Times New Roman" w:hAnsi="Times New Roman"/>
          <w:spacing w:val="-4"/>
          <w:sz w:val="28"/>
          <w:szCs w:val="28"/>
          <w:lang w:val="en-US"/>
        </w:rPr>
        <w:t>A. Ballard, C. A. Gleason. – Philadelphia : Elsevier Saunders, 2005. – 1633 p.</w:t>
      </w:r>
    </w:p>
    <w:p w:rsidR="00DE7215" w:rsidRPr="00AE4E17" w:rsidRDefault="00DE7215" w:rsidP="002F2663">
      <w:pPr>
        <w:pStyle w:val="ListParagraph"/>
        <w:numPr>
          <w:ilvl w:val="0"/>
          <w:numId w:val="33"/>
        </w:numPr>
        <w:tabs>
          <w:tab w:val="left" w:pos="567"/>
        </w:tabs>
        <w:spacing w:after="0" w:line="360" w:lineRule="auto"/>
        <w:jc w:val="both"/>
        <w:rPr>
          <w:rFonts w:ascii="Times New Roman" w:hAnsi="Times New Roman"/>
          <w:sz w:val="28"/>
          <w:szCs w:val="28"/>
          <w:lang w:val="en-US"/>
        </w:rPr>
      </w:pPr>
      <w:r w:rsidRPr="00AE4E17">
        <w:rPr>
          <w:rFonts w:ascii="Times New Roman" w:hAnsi="Times New Roman"/>
          <w:sz w:val="28"/>
          <w:szCs w:val="28"/>
          <w:lang w:val="en-US"/>
        </w:rPr>
        <w:t xml:space="preserve">Talge N. M. Late-preterm birth and its association with cognitive and socioemotional outcomes at 6 years of age / N. M. Talge, C. Holzman, </w:t>
      </w:r>
      <w:r w:rsidRPr="00AE4E17">
        <w:rPr>
          <w:rFonts w:ascii="Times New Roman" w:hAnsi="Times New Roman"/>
          <w:sz w:val="28"/>
          <w:szCs w:val="28"/>
          <w:lang w:val="uk-UA"/>
        </w:rPr>
        <w:br/>
      </w:r>
      <w:r w:rsidRPr="00AE4E17">
        <w:rPr>
          <w:rFonts w:ascii="Times New Roman" w:hAnsi="Times New Roman"/>
          <w:sz w:val="28"/>
          <w:szCs w:val="28"/>
          <w:lang w:val="en-US"/>
        </w:rPr>
        <w:t xml:space="preserve">J. Wang, V. Lucia, J. Gardiner, N. Breslau // Pediatrics. – 2010. </w:t>
      </w:r>
      <w:r w:rsidRPr="00AE4E17">
        <w:rPr>
          <w:rStyle w:val="Emphasis"/>
          <w:rFonts w:ascii="Times New Roman" w:hAnsi="Times New Roman"/>
          <w:i w:val="0"/>
          <w:sz w:val="28"/>
          <w:szCs w:val="28"/>
          <w:lang w:val="en-US"/>
        </w:rPr>
        <w:t>– Vol. 132,</w:t>
      </w:r>
      <w:r w:rsidRPr="00AE4E17">
        <w:rPr>
          <w:rFonts w:ascii="Times New Roman" w:hAnsi="Times New Roman"/>
          <w:sz w:val="28"/>
          <w:szCs w:val="28"/>
          <w:lang w:val="en-US"/>
        </w:rPr>
        <w:t xml:space="preserve">  </w:t>
      </w:r>
      <w:r w:rsidRPr="00AE4E17">
        <w:rPr>
          <w:rFonts w:ascii="Times New Roman" w:hAnsi="Times New Roman"/>
          <w:sz w:val="28"/>
          <w:szCs w:val="28"/>
          <w:lang w:val="uk-UA"/>
        </w:rPr>
        <w:br/>
      </w:r>
      <w:r w:rsidRPr="00AE4E17">
        <w:rPr>
          <w:rFonts w:ascii="Times New Roman" w:hAnsi="Times New Roman"/>
          <w:sz w:val="28"/>
          <w:szCs w:val="28"/>
          <w:lang w:val="en-US"/>
        </w:rPr>
        <w:t>№ 6. – 1124 – 1126.</w:t>
      </w:r>
    </w:p>
    <w:p w:rsidR="00DE7215" w:rsidRPr="00AE4E17" w:rsidRDefault="00DE7215" w:rsidP="002F2663">
      <w:pPr>
        <w:pStyle w:val="ListParagraph"/>
        <w:numPr>
          <w:ilvl w:val="0"/>
          <w:numId w:val="33"/>
        </w:numPr>
        <w:tabs>
          <w:tab w:val="left" w:pos="567"/>
        </w:tabs>
        <w:spacing w:after="0" w:line="360" w:lineRule="auto"/>
        <w:jc w:val="both"/>
        <w:rPr>
          <w:rFonts w:ascii="Times New Roman" w:hAnsi="Times New Roman"/>
          <w:sz w:val="28"/>
          <w:szCs w:val="28"/>
          <w:lang w:val="en-US"/>
        </w:rPr>
      </w:pPr>
      <w:r w:rsidRPr="00AE4E17">
        <w:rPr>
          <w:rFonts w:ascii="Times New Roman" w:hAnsi="Times New Roman"/>
          <w:sz w:val="28"/>
          <w:szCs w:val="28"/>
          <w:lang w:val="en-US"/>
        </w:rPr>
        <w:t xml:space="preserve">Goldenberg R. L. Epidemiology and causes of preterm birth / </w:t>
      </w:r>
      <w:r w:rsidRPr="00AE4E17">
        <w:rPr>
          <w:rFonts w:ascii="Times New Roman" w:hAnsi="Times New Roman"/>
          <w:sz w:val="28"/>
          <w:szCs w:val="28"/>
          <w:lang w:val="uk-UA"/>
        </w:rPr>
        <w:br/>
      </w:r>
      <w:r w:rsidRPr="00AE4E17">
        <w:rPr>
          <w:rFonts w:ascii="Times New Roman" w:hAnsi="Times New Roman"/>
          <w:sz w:val="28"/>
          <w:szCs w:val="28"/>
          <w:lang w:val="en-US"/>
        </w:rPr>
        <w:t xml:space="preserve">R. L. Goldenberg, J. F. Culhane, J. D. Iams, R. Romero // Lancet. – 2008. – Vol. 402, </w:t>
      </w:r>
      <w:r w:rsidRPr="00AE4E17">
        <w:rPr>
          <w:rFonts w:ascii="Times New Roman" w:hAnsi="Times New Roman"/>
          <w:bCs/>
          <w:sz w:val="28"/>
          <w:szCs w:val="28"/>
          <w:lang w:val="en-US"/>
        </w:rPr>
        <w:t>№ 4.</w:t>
      </w:r>
      <w:r w:rsidRPr="00AE4E17">
        <w:rPr>
          <w:rFonts w:ascii="Times New Roman" w:hAnsi="Times New Roman"/>
          <w:sz w:val="28"/>
          <w:szCs w:val="28"/>
          <w:lang w:val="en-US"/>
        </w:rPr>
        <w:t xml:space="preserve"> – P. 371 – 375.</w:t>
      </w:r>
    </w:p>
    <w:p w:rsidR="00DE7215" w:rsidRPr="00AE4E17" w:rsidRDefault="00DE7215" w:rsidP="002F2663">
      <w:pPr>
        <w:pStyle w:val="ListParagraph"/>
        <w:numPr>
          <w:ilvl w:val="0"/>
          <w:numId w:val="33"/>
        </w:numPr>
        <w:spacing w:line="360" w:lineRule="auto"/>
        <w:jc w:val="both"/>
        <w:rPr>
          <w:rFonts w:ascii="Times New Roman" w:hAnsi="Times New Roman"/>
          <w:sz w:val="28"/>
          <w:szCs w:val="28"/>
        </w:rPr>
      </w:pPr>
      <w:r w:rsidRPr="00AE4E17">
        <w:rPr>
          <w:rFonts w:ascii="Times New Roman" w:hAnsi="Times New Roman"/>
          <w:sz w:val="28"/>
          <w:szCs w:val="28"/>
        </w:rPr>
        <w:t xml:space="preserve">Дашичев В. В. Динамика функционального состояния сердечно – сосудистой системы в неонатальном периоде у недоношенных с очень низкой массой тела при рождении / В.В. Дашичев, Н. В. Воловенко, </w:t>
      </w:r>
      <w:r w:rsidRPr="00AE4E17">
        <w:rPr>
          <w:rFonts w:ascii="Times New Roman" w:hAnsi="Times New Roman"/>
          <w:sz w:val="28"/>
          <w:szCs w:val="28"/>
          <w:lang w:val="uk-UA"/>
        </w:rPr>
        <w:br/>
      </w:r>
      <w:r w:rsidRPr="00AE4E17">
        <w:rPr>
          <w:rFonts w:ascii="Times New Roman" w:hAnsi="Times New Roman"/>
          <w:sz w:val="28"/>
          <w:szCs w:val="28"/>
        </w:rPr>
        <w:t>А. Ю. Лященко // Педиатрия. – 2004. - № 1. – С.1</w:t>
      </w:r>
      <w:r w:rsidRPr="00AE4E17">
        <w:rPr>
          <w:rFonts w:ascii="Times New Roman" w:hAnsi="Times New Roman"/>
          <w:sz w:val="28"/>
          <w:szCs w:val="28"/>
          <w:lang w:val="uk-UA"/>
        </w:rPr>
        <w:t xml:space="preserve"> </w:t>
      </w:r>
      <w:r w:rsidRPr="00AE4E17">
        <w:rPr>
          <w:rFonts w:ascii="Times New Roman" w:hAnsi="Times New Roman"/>
          <w:sz w:val="28"/>
          <w:szCs w:val="28"/>
        </w:rPr>
        <w:t>–</w:t>
      </w:r>
      <w:r w:rsidRPr="00AE4E17">
        <w:rPr>
          <w:rFonts w:ascii="Times New Roman" w:hAnsi="Times New Roman"/>
          <w:sz w:val="28"/>
          <w:szCs w:val="28"/>
          <w:lang w:val="uk-UA"/>
        </w:rPr>
        <w:t xml:space="preserve"> </w:t>
      </w:r>
      <w:r w:rsidRPr="00AE4E17">
        <w:rPr>
          <w:rFonts w:ascii="Times New Roman" w:hAnsi="Times New Roman"/>
          <w:sz w:val="28"/>
          <w:szCs w:val="28"/>
        </w:rPr>
        <w:t>3.</w:t>
      </w:r>
    </w:p>
    <w:p w:rsidR="00DE7215" w:rsidRPr="00AE4E17" w:rsidRDefault="00DE7215" w:rsidP="002F2663">
      <w:pPr>
        <w:pStyle w:val="ListParagraph"/>
        <w:numPr>
          <w:ilvl w:val="0"/>
          <w:numId w:val="33"/>
        </w:numPr>
        <w:spacing w:line="360" w:lineRule="auto"/>
        <w:jc w:val="both"/>
        <w:rPr>
          <w:rFonts w:ascii="Times New Roman" w:hAnsi="Times New Roman"/>
          <w:sz w:val="28"/>
          <w:szCs w:val="28"/>
        </w:rPr>
      </w:pPr>
      <w:r w:rsidRPr="00AE4E17">
        <w:rPr>
          <w:rFonts w:ascii="Times New Roman" w:hAnsi="Times New Roman"/>
          <w:sz w:val="28"/>
          <w:szCs w:val="28"/>
          <w:lang w:val="uk-UA"/>
        </w:rPr>
        <w:t xml:space="preserve">Лєбєдева О. М. Оцінка функціонального стану серцево-судинної системи та діагностика патології серцево-судинної системи у дітей шкільного віку м. Симферополь / О. М. Лєбєдева, А.В. Лузін, І.А. Бабич, </w:t>
      </w:r>
      <w:r w:rsidRPr="00AE4E17">
        <w:rPr>
          <w:rFonts w:ascii="Times New Roman" w:hAnsi="Times New Roman"/>
          <w:sz w:val="28"/>
          <w:szCs w:val="28"/>
          <w:lang w:val="uk-UA"/>
        </w:rPr>
        <w:br/>
        <w:t>Ю. С. Башкірцева, Л. Р. Островська, Л. К. Аксанова, Н. В. Євтушенко // Актуальні проблеми педіатрії: матеріали 12-го з’їзду педіатрів України, 12-14 жовтня 2010 р.: тези доп. – Київ, 2010. – С. 77 – 78.</w:t>
      </w:r>
    </w:p>
    <w:p w:rsidR="00DE7215" w:rsidRPr="00AE4E17" w:rsidRDefault="00DE7215" w:rsidP="002F2663">
      <w:pPr>
        <w:pStyle w:val="ListParagraph"/>
        <w:numPr>
          <w:ilvl w:val="0"/>
          <w:numId w:val="33"/>
        </w:numPr>
        <w:spacing w:line="360" w:lineRule="auto"/>
        <w:jc w:val="both"/>
        <w:rPr>
          <w:rFonts w:ascii="Times New Roman" w:hAnsi="Times New Roman"/>
          <w:sz w:val="28"/>
          <w:szCs w:val="28"/>
        </w:rPr>
      </w:pPr>
      <w:r w:rsidRPr="00AE4E17">
        <w:rPr>
          <w:rFonts w:ascii="Times New Roman" w:hAnsi="Times New Roman"/>
          <w:sz w:val="28"/>
          <w:szCs w:val="28"/>
        </w:rPr>
        <w:t>Камкин А.</w:t>
      </w:r>
      <w:r w:rsidRPr="00AE4E17">
        <w:rPr>
          <w:rFonts w:ascii="Times New Roman" w:hAnsi="Times New Roman"/>
          <w:sz w:val="28"/>
          <w:szCs w:val="28"/>
          <w:lang w:val="uk-UA"/>
        </w:rPr>
        <w:t xml:space="preserve"> </w:t>
      </w:r>
      <w:r w:rsidRPr="00AE4E17">
        <w:rPr>
          <w:rFonts w:ascii="Times New Roman" w:hAnsi="Times New Roman"/>
          <w:sz w:val="28"/>
          <w:szCs w:val="28"/>
        </w:rPr>
        <w:t>Г. Фундаментальная и клиническая физиология / А.</w:t>
      </w:r>
      <w:r w:rsidRPr="00AE4E17">
        <w:rPr>
          <w:rFonts w:ascii="Times New Roman" w:hAnsi="Times New Roman"/>
          <w:sz w:val="28"/>
          <w:szCs w:val="28"/>
          <w:lang w:val="uk-UA"/>
        </w:rPr>
        <w:t xml:space="preserve"> </w:t>
      </w:r>
      <w:r w:rsidRPr="00AE4E17">
        <w:rPr>
          <w:rFonts w:ascii="Times New Roman" w:hAnsi="Times New Roman"/>
          <w:sz w:val="28"/>
          <w:szCs w:val="28"/>
        </w:rPr>
        <w:t>Г.</w:t>
      </w:r>
      <w:r w:rsidRPr="00AE4E17">
        <w:rPr>
          <w:rFonts w:ascii="Times New Roman" w:hAnsi="Times New Roman"/>
          <w:sz w:val="28"/>
          <w:szCs w:val="28"/>
          <w:lang w:val="uk-UA"/>
        </w:rPr>
        <w:t xml:space="preserve"> </w:t>
      </w:r>
      <w:r w:rsidRPr="00AE4E17">
        <w:rPr>
          <w:rFonts w:ascii="Times New Roman" w:hAnsi="Times New Roman"/>
          <w:sz w:val="28"/>
          <w:szCs w:val="28"/>
        </w:rPr>
        <w:t>Камкин, А.</w:t>
      </w:r>
      <w:r w:rsidRPr="00AE4E17">
        <w:rPr>
          <w:rFonts w:ascii="Times New Roman" w:hAnsi="Times New Roman"/>
          <w:sz w:val="28"/>
          <w:szCs w:val="28"/>
          <w:lang w:val="uk-UA"/>
        </w:rPr>
        <w:t xml:space="preserve"> </w:t>
      </w:r>
      <w:r w:rsidRPr="00AE4E17">
        <w:rPr>
          <w:rFonts w:ascii="Times New Roman" w:hAnsi="Times New Roman"/>
          <w:sz w:val="28"/>
          <w:szCs w:val="28"/>
        </w:rPr>
        <w:t>А. Каменский</w:t>
      </w:r>
      <w:r w:rsidRPr="00AE4E17">
        <w:rPr>
          <w:rFonts w:ascii="Times New Roman" w:hAnsi="Times New Roman"/>
          <w:sz w:val="28"/>
          <w:szCs w:val="28"/>
          <w:lang w:val="uk-UA"/>
        </w:rPr>
        <w:t>.</w:t>
      </w:r>
      <w:r w:rsidRPr="00AE4E17">
        <w:rPr>
          <w:rFonts w:ascii="Times New Roman" w:hAnsi="Times New Roman"/>
          <w:sz w:val="28"/>
          <w:szCs w:val="28"/>
        </w:rPr>
        <w:t xml:space="preserve"> – М.: Академия, 2006. – 1072с.</w:t>
      </w:r>
    </w:p>
    <w:p w:rsidR="00DE7215" w:rsidRPr="00AE4E17" w:rsidRDefault="00DE7215" w:rsidP="002F2663">
      <w:pPr>
        <w:pStyle w:val="ListParagraph"/>
        <w:numPr>
          <w:ilvl w:val="0"/>
          <w:numId w:val="33"/>
        </w:numPr>
        <w:tabs>
          <w:tab w:val="left" w:pos="567"/>
        </w:tabs>
        <w:spacing w:after="0" w:line="360" w:lineRule="auto"/>
        <w:jc w:val="both"/>
        <w:rPr>
          <w:rFonts w:ascii="Times New Roman" w:hAnsi="Times New Roman"/>
          <w:sz w:val="28"/>
          <w:szCs w:val="28"/>
          <w:lang w:val="en-US"/>
        </w:rPr>
      </w:pPr>
      <w:r w:rsidRPr="00AE4E17">
        <w:rPr>
          <w:rFonts w:ascii="Times New Roman" w:hAnsi="Times New Roman"/>
          <w:sz w:val="28"/>
          <w:szCs w:val="28"/>
          <w:lang w:val="en-US"/>
        </w:rPr>
        <w:t xml:space="preserve">Doyle L.W., Saigal S. </w:t>
      </w:r>
      <w:r w:rsidRPr="00AE4E17">
        <w:rPr>
          <w:rFonts w:ascii="Times New Roman" w:hAnsi="Times New Roman"/>
          <w:bCs/>
          <w:sz w:val="28"/>
          <w:szCs w:val="28"/>
          <w:lang w:val="en-US"/>
        </w:rPr>
        <w:t>Long-term Outcomes of Very Preterm or Tiny Infants /</w:t>
      </w:r>
      <w:r w:rsidRPr="00AE4E17">
        <w:rPr>
          <w:rFonts w:ascii="Times New Roman" w:hAnsi="Times New Roman"/>
          <w:sz w:val="28"/>
          <w:szCs w:val="28"/>
          <w:lang w:val="en-US"/>
        </w:rPr>
        <w:t xml:space="preserve"> L.W.</w:t>
      </w:r>
      <w:r w:rsidRPr="00AE4E17">
        <w:rPr>
          <w:rFonts w:ascii="Times New Roman" w:hAnsi="Times New Roman"/>
          <w:bCs/>
          <w:sz w:val="28"/>
          <w:szCs w:val="28"/>
          <w:lang w:val="en-US"/>
        </w:rPr>
        <w:t xml:space="preserve"> </w:t>
      </w:r>
      <w:r w:rsidRPr="00AE4E17">
        <w:rPr>
          <w:rFonts w:ascii="Times New Roman" w:hAnsi="Times New Roman"/>
          <w:sz w:val="28"/>
          <w:szCs w:val="28"/>
          <w:lang w:val="en-US"/>
        </w:rPr>
        <w:t>Doyle, S. Saigal /</w:t>
      </w:r>
      <w:r w:rsidRPr="00AE4E17">
        <w:rPr>
          <w:rFonts w:ascii="Times New Roman" w:hAnsi="Times New Roman"/>
          <w:bCs/>
          <w:sz w:val="28"/>
          <w:szCs w:val="28"/>
          <w:lang w:val="en-US"/>
        </w:rPr>
        <w:t xml:space="preserve">/ </w:t>
      </w:r>
      <w:r w:rsidRPr="00AE4E17">
        <w:rPr>
          <w:rFonts w:ascii="Times New Roman" w:hAnsi="Times New Roman"/>
          <w:iCs/>
          <w:sz w:val="28"/>
          <w:szCs w:val="28"/>
          <w:lang w:val="en-US"/>
        </w:rPr>
        <w:t xml:space="preserve">NeoReviews. – </w:t>
      </w:r>
      <w:r w:rsidRPr="00AE4E17">
        <w:rPr>
          <w:rFonts w:ascii="Times New Roman" w:hAnsi="Times New Roman"/>
          <w:sz w:val="28"/>
          <w:szCs w:val="28"/>
          <w:lang w:val="en-US"/>
        </w:rPr>
        <w:t>2009. – Vol. 100, № 1. – P. 130 – 137.</w:t>
      </w:r>
    </w:p>
    <w:p w:rsidR="00DE7215" w:rsidRPr="00AE4E17" w:rsidRDefault="00DE7215" w:rsidP="002F2663">
      <w:pPr>
        <w:pStyle w:val="ListParagraph"/>
        <w:numPr>
          <w:ilvl w:val="0"/>
          <w:numId w:val="33"/>
        </w:numPr>
        <w:tabs>
          <w:tab w:val="left" w:pos="567"/>
        </w:tabs>
        <w:spacing w:after="0" w:line="360" w:lineRule="auto"/>
        <w:jc w:val="both"/>
        <w:rPr>
          <w:rFonts w:ascii="Times New Roman" w:hAnsi="Times New Roman"/>
          <w:sz w:val="28"/>
          <w:szCs w:val="28"/>
          <w:lang w:val="en-US"/>
        </w:rPr>
      </w:pPr>
      <w:r w:rsidRPr="00AE4E17">
        <w:rPr>
          <w:rFonts w:ascii="Times New Roman" w:hAnsi="Times New Roman"/>
          <w:sz w:val="28"/>
          <w:szCs w:val="28"/>
          <w:lang w:val="en-US"/>
        </w:rPr>
        <w:t>Celeste M. Follow-up Outcomes at 1 and 2 Years of Infants Born Less Than 32 Weeks / Celeste M. Maguire, Frans J. Walther, H. T. Paul van Zwieten // Pediatrics. – 2009. – Vol. 1230, №4 –</w:t>
      </w:r>
      <w:r w:rsidRPr="00AE4E17">
        <w:rPr>
          <w:rFonts w:ascii="Times New Roman" w:hAnsi="Times New Roman"/>
          <w:sz w:val="28"/>
          <w:szCs w:val="28"/>
          <w:lang w:val="uk-UA"/>
        </w:rPr>
        <w:t xml:space="preserve"> Р</w:t>
      </w:r>
      <w:r w:rsidRPr="00AE4E17">
        <w:rPr>
          <w:rFonts w:ascii="Times New Roman" w:hAnsi="Times New Roman"/>
          <w:sz w:val="28"/>
          <w:szCs w:val="28"/>
          <w:lang w:val="en-US"/>
        </w:rPr>
        <w:t>. 1081 –</w:t>
      </w:r>
      <w:r w:rsidRPr="00AE4E17">
        <w:rPr>
          <w:rFonts w:ascii="Times New Roman" w:hAnsi="Times New Roman"/>
          <w:sz w:val="28"/>
          <w:szCs w:val="28"/>
          <w:lang w:val="uk-UA"/>
        </w:rPr>
        <w:t xml:space="preserve"> </w:t>
      </w:r>
      <w:r w:rsidRPr="00AE4E17">
        <w:rPr>
          <w:rFonts w:ascii="Times New Roman" w:hAnsi="Times New Roman"/>
          <w:sz w:val="28"/>
          <w:szCs w:val="28"/>
          <w:lang w:val="en-US"/>
        </w:rPr>
        <w:t>1087.</w:t>
      </w:r>
    </w:p>
    <w:p w:rsidR="00DE7215" w:rsidRPr="00AE4E17" w:rsidRDefault="00DE7215" w:rsidP="002F2663">
      <w:pPr>
        <w:pStyle w:val="ListParagraph"/>
        <w:numPr>
          <w:ilvl w:val="0"/>
          <w:numId w:val="33"/>
        </w:numPr>
        <w:tabs>
          <w:tab w:val="left" w:pos="567"/>
        </w:tabs>
        <w:spacing w:after="0" w:line="360" w:lineRule="auto"/>
        <w:jc w:val="both"/>
        <w:rPr>
          <w:rFonts w:ascii="Times New Roman" w:hAnsi="Times New Roman"/>
          <w:sz w:val="28"/>
          <w:szCs w:val="28"/>
        </w:rPr>
      </w:pPr>
      <w:r w:rsidRPr="00AE4E17">
        <w:rPr>
          <w:rFonts w:ascii="Times New Roman" w:hAnsi="Times New Roman"/>
          <w:sz w:val="28"/>
          <w:szCs w:val="28"/>
        </w:rPr>
        <w:t>Шабалов Н.</w:t>
      </w:r>
      <w:r w:rsidRPr="00AE4E17">
        <w:rPr>
          <w:rFonts w:ascii="Times New Roman" w:hAnsi="Times New Roman"/>
          <w:sz w:val="28"/>
          <w:szCs w:val="28"/>
          <w:lang w:val="uk-UA"/>
        </w:rPr>
        <w:t xml:space="preserve"> </w:t>
      </w:r>
      <w:r w:rsidRPr="00AE4E17">
        <w:rPr>
          <w:rFonts w:ascii="Times New Roman" w:hAnsi="Times New Roman"/>
          <w:sz w:val="28"/>
          <w:szCs w:val="28"/>
        </w:rPr>
        <w:t>П. Неонатология /</w:t>
      </w:r>
      <w:r w:rsidRPr="00AE4E17">
        <w:rPr>
          <w:rFonts w:ascii="Times New Roman" w:hAnsi="Times New Roman"/>
          <w:sz w:val="28"/>
          <w:szCs w:val="28"/>
          <w:lang w:val="uk-UA"/>
        </w:rPr>
        <w:t xml:space="preserve"> </w:t>
      </w:r>
      <w:r w:rsidRPr="00AE4E17">
        <w:rPr>
          <w:rFonts w:ascii="Times New Roman" w:hAnsi="Times New Roman"/>
          <w:sz w:val="28"/>
          <w:szCs w:val="28"/>
        </w:rPr>
        <w:t>Н.</w:t>
      </w:r>
      <w:r w:rsidRPr="00AE4E17">
        <w:rPr>
          <w:rFonts w:ascii="Times New Roman" w:hAnsi="Times New Roman"/>
          <w:sz w:val="28"/>
          <w:szCs w:val="28"/>
          <w:lang w:val="uk-UA"/>
        </w:rPr>
        <w:t xml:space="preserve"> </w:t>
      </w:r>
      <w:r w:rsidRPr="00AE4E17">
        <w:rPr>
          <w:rFonts w:ascii="Times New Roman" w:hAnsi="Times New Roman"/>
          <w:sz w:val="28"/>
          <w:szCs w:val="28"/>
        </w:rPr>
        <w:t>П. Шабалов. – М.</w:t>
      </w:r>
      <w:r w:rsidRPr="00AE4E17">
        <w:rPr>
          <w:rFonts w:ascii="Times New Roman" w:hAnsi="Times New Roman"/>
          <w:sz w:val="28"/>
          <w:szCs w:val="28"/>
          <w:lang w:val="uk-UA"/>
        </w:rPr>
        <w:t xml:space="preserve"> </w:t>
      </w:r>
      <w:r w:rsidRPr="00AE4E17">
        <w:rPr>
          <w:rFonts w:ascii="Times New Roman" w:hAnsi="Times New Roman"/>
          <w:sz w:val="28"/>
          <w:szCs w:val="28"/>
        </w:rPr>
        <w:t xml:space="preserve">: МЕДпресс-информ, 2004. </w:t>
      </w:r>
      <w:r w:rsidRPr="00AE4E17">
        <w:rPr>
          <w:rFonts w:ascii="Times New Roman" w:hAnsi="Times New Roman"/>
          <w:sz w:val="28"/>
          <w:szCs w:val="28"/>
          <w:lang w:val="uk-UA"/>
        </w:rPr>
        <w:t xml:space="preserve">– </w:t>
      </w:r>
      <w:r w:rsidRPr="00AE4E17">
        <w:rPr>
          <w:rFonts w:ascii="Times New Roman" w:hAnsi="Times New Roman"/>
          <w:sz w:val="28"/>
          <w:szCs w:val="28"/>
        </w:rPr>
        <w:t>Т. 1. – 608 с.</w:t>
      </w:r>
    </w:p>
    <w:p w:rsidR="00DE7215" w:rsidRPr="00AE4E17" w:rsidRDefault="00DE7215" w:rsidP="002F2663">
      <w:pPr>
        <w:pStyle w:val="ListParagraph"/>
        <w:numPr>
          <w:ilvl w:val="0"/>
          <w:numId w:val="33"/>
        </w:numPr>
        <w:tabs>
          <w:tab w:val="left" w:pos="567"/>
        </w:tabs>
        <w:spacing w:after="0" w:line="360" w:lineRule="auto"/>
        <w:jc w:val="both"/>
        <w:rPr>
          <w:rFonts w:ascii="Times New Roman" w:hAnsi="Times New Roman"/>
          <w:sz w:val="28"/>
          <w:szCs w:val="28"/>
          <w:lang w:val="en-US"/>
        </w:rPr>
      </w:pPr>
      <w:r w:rsidRPr="00AE4E17">
        <w:rPr>
          <w:rFonts w:ascii="Times New Roman" w:hAnsi="Times New Roman"/>
          <w:sz w:val="28"/>
          <w:szCs w:val="28"/>
          <w:lang w:val="en-US"/>
        </w:rPr>
        <w:t xml:space="preserve">Rossi P. Respective roles of </w:t>
      </w:r>
      <w:r w:rsidRPr="00AE4E17">
        <w:rPr>
          <w:rStyle w:val="highlight"/>
          <w:rFonts w:ascii="Times New Roman" w:hAnsi="Times New Roman"/>
          <w:sz w:val="28"/>
          <w:szCs w:val="28"/>
          <w:lang w:val="en-US"/>
        </w:rPr>
        <w:t>preterm</w:t>
      </w:r>
      <w:r w:rsidRPr="00AE4E17">
        <w:rPr>
          <w:rFonts w:ascii="Times New Roman" w:hAnsi="Times New Roman"/>
          <w:sz w:val="28"/>
          <w:szCs w:val="28"/>
          <w:lang w:val="en-US"/>
        </w:rPr>
        <w:t xml:space="preserve"> birth and fetal growth restriction in blood pressure and arterial stiffness in adolescence / P. Rossi, L. Tauzin, </w:t>
      </w:r>
      <w:r w:rsidRPr="00AE4E17">
        <w:rPr>
          <w:rFonts w:ascii="Times New Roman" w:hAnsi="Times New Roman"/>
          <w:sz w:val="28"/>
          <w:szCs w:val="28"/>
          <w:lang w:val="uk-UA"/>
        </w:rPr>
        <w:br/>
      </w:r>
      <w:r w:rsidRPr="00AE4E17">
        <w:rPr>
          <w:rFonts w:ascii="Times New Roman" w:hAnsi="Times New Roman"/>
          <w:sz w:val="28"/>
          <w:szCs w:val="28"/>
          <w:lang w:val="en-US"/>
        </w:rPr>
        <w:t xml:space="preserve">E. Marchand, A. Boussuges, J. Gaudart, Y. Frances // J. Adolesc. Health. – 2011. </w:t>
      </w:r>
      <w:r w:rsidRPr="00AE4E17">
        <w:rPr>
          <w:rFonts w:ascii="Times New Roman" w:hAnsi="Times New Roman"/>
          <w:bCs/>
          <w:sz w:val="28"/>
          <w:szCs w:val="28"/>
          <w:lang w:val="en-US"/>
        </w:rPr>
        <w:t xml:space="preserve">– Vol. 48, № 5. – </w:t>
      </w:r>
      <w:r w:rsidRPr="00AE4E17">
        <w:rPr>
          <w:rFonts w:ascii="Times New Roman" w:hAnsi="Times New Roman"/>
          <w:bCs/>
          <w:sz w:val="28"/>
          <w:szCs w:val="28"/>
          <w:lang w:val="uk-UA"/>
        </w:rPr>
        <w:t>Р</w:t>
      </w:r>
      <w:r w:rsidRPr="00AE4E17">
        <w:rPr>
          <w:rFonts w:ascii="Times New Roman" w:hAnsi="Times New Roman"/>
          <w:bCs/>
          <w:sz w:val="28"/>
          <w:szCs w:val="28"/>
          <w:lang w:val="en-US"/>
        </w:rPr>
        <w:t xml:space="preserve">. </w:t>
      </w:r>
      <w:r w:rsidRPr="00AE4E17">
        <w:rPr>
          <w:rFonts w:ascii="Times New Roman" w:hAnsi="Times New Roman"/>
          <w:sz w:val="28"/>
          <w:szCs w:val="28"/>
          <w:lang w:val="en-US"/>
        </w:rPr>
        <w:t xml:space="preserve">520 </w:t>
      </w:r>
      <w:r w:rsidRPr="00AE4E17">
        <w:rPr>
          <w:rFonts w:ascii="Times New Roman" w:hAnsi="Times New Roman"/>
          <w:bCs/>
          <w:sz w:val="28"/>
          <w:szCs w:val="28"/>
          <w:lang w:val="en-US"/>
        </w:rPr>
        <w:t xml:space="preserve">– </w:t>
      </w:r>
      <w:r w:rsidRPr="00AE4E17">
        <w:rPr>
          <w:rFonts w:ascii="Times New Roman" w:hAnsi="Times New Roman"/>
          <w:sz w:val="28"/>
          <w:szCs w:val="28"/>
          <w:lang w:val="en-US"/>
        </w:rPr>
        <w:t>522.</w:t>
      </w:r>
    </w:p>
    <w:p w:rsidR="00DE7215" w:rsidRPr="00AE4E17" w:rsidRDefault="00DE7215" w:rsidP="002F2663">
      <w:pPr>
        <w:pStyle w:val="ListParagraph"/>
        <w:numPr>
          <w:ilvl w:val="0"/>
          <w:numId w:val="33"/>
        </w:numPr>
        <w:tabs>
          <w:tab w:val="left" w:pos="567"/>
        </w:tabs>
        <w:spacing w:after="0" w:line="360" w:lineRule="auto"/>
        <w:jc w:val="both"/>
        <w:rPr>
          <w:rFonts w:ascii="Times New Roman" w:hAnsi="Times New Roman"/>
          <w:sz w:val="28"/>
          <w:szCs w:val="28"/>
          <w:lang w:val="en-US"/>
        </w:rPr>
      </w:pPr>
      <w:r w:rsidRPr="00AE4E17">
        <w:rPr>
          <w:rStyle w:val="authors"/>
          <w:rFonts w:ascii="Times New Roman" w:hAnsi="Times New Roman"/>
          <w:sz w:val="28"/>
          <w:szCs w:val="28"/>
          <w:lang w:val="en-US"/>
        </w:rPr>
        <w:t xml:space="preserve">Peacock P. J. Early school attainment in late-preterm infants / P. J. Peacock, </w:t>
      </w:r>
      <w:r w:rsidRPr="00AE4E17">
        <w:rPr>
          <w:rStyle w:val="authors"/>
          <w:rFonts w:ascii="Times New Roman" w:hAnsi="Times New Roman"/>
          <w:sz w:val="28"/>
          <w:szCs w:val="28"/>
          <w:lang w:val="uk-UA"/>
        </w:rPr>
        <w:br/>
      </w:r>
      <w:r w:rsidRPr="00AE4E17">
        <w:rPr>
          <w:rStyle w:val="authors"/>
          <w:rFonts w:ascii="Times New Roman" w:hAnsi="Times New Roman"/>
          <w:sz w:val="28"/>
          <w:szCs w:val="28"/>
          <w:lang w:val="en-US"/>
        </w:rPr>
        <w:t xml:space="preserve">J. Henderson, D. Odd &amp; A. Emond. // </w:t>
      </w:r>
      <w:r w:rsidRPr="00AE4E17">
        <w:rPr>
          <w:rStyle w:val="Emphasis"/>
          <w:rFonts w:ascii="Times New Roman" w:hAnsi="Times New Roman"/>
          <w:i w:val="0"/>
          <w:sz w:val="28"/>
          <w:szCs w:val="28"/>
          <w:lang w:val="en-US"/>
        </w:rPr>
        <w:t xml:space="preserve">Archives of Disease in Childhood. – 2012. – Vol. 97, </w:t>
      </w:r>
      <w:r w:rsidRPr="00AE4E17">
        <w:rPr>
          <w:rFonts w:ascii="Times New Roman" w:hAnsi="Times New Roman"/>
          <w:sz w:val="28"/>
          <w:szCs w:val="28"/>
          <w:lang w:val="en-US"/>
        </w:rPr>
        <w:t>№ 4.</w:t>
      </w:r>
      <w:r w:rsidRPr="00AE4E17">
        <w:rPr>
          <w:rStyle w:val="Emphasis"/>
          <w:rFonts w:ascii="Times New Roman" w:hAnsi="Times New Roman"/>
          <w:i w:val="0"/>
          <w:sz w:val="28"/>
          <w:szCs w:val="28"/>
          <w:lang w:val="en-US"/>
        </w:rPr>
        <w:t xml:space="preserve"> – P.</w:t>
      </w:r>
      <w:r w:rsidRPr="00AE4E17">
        <w:rPr>
          <w:rStyle w:val="authors"/>
          <w:rFonts w:ascii="Times New Roman" w:hAnsi="Times New Roman"/>
          <w:sz w:val="28"/>
          <w:szCs w:val="28"/>
          <w:lang w:val="en-US"/>
        </w:rPr>
        <w:t xml:space="preserve"> 118 – 120.</w:t>
      </w:r>
    </w:p>
    <w:p w:rsidR="00DE7215" w:rsidRPr="00AE4E17" w:rsidRDefault="00DE7215" w:rsidP="002F2663">
      <w:pPr>
        <w:pStyle w:val="ListParagraph"/>
        <w:numPr>
          <w:ilvl w:val="0"/>
          <w:numId w:val="33"/>
        </w:numPr>
        <w:tabs>
          <w:tab w:val="left" w:pos="567"/>
        </w:tabs>
        <w:spacing w:after="0" w:line="360" w:lineRule="auto"/>
        <w:jc w:val="both"/>
        <w:rPr>
          <w:rFonts w:ascii="Times New Roman" w:hAnsi="Times New Roman"/>
          <w:sz w:val="28"/>
          <w:szCs w:val="28"/>
          <w:lang w:val="en-US"/>
        </w:rPr>
      </w:pPr>
      <w:r w:rsidRPr="00AE4E17">
        <w:rPr>
          <w:rFonts w:ascii="Times New Roman" w:hAnsi="Times New Roman"/>
          <w:sz w:val="28"/>
          <w:szCs w:val="28"/>
          <w:lang w:val="en-US"/>
        </w:rPr>
        <w:t xml:space="preserve">Petrini J. R. Increased risk of adverse neurological development for late preterm infants / J. R. Petrini, T. Dias, M. C. McCormick [et al.] // Pediatr. – 2009. – </w:t>
      </w:r>
      <w:r w:rsidRPr="00AE4E17">
        <w:rPr>
          <w:rStyle w:val="Emphasis"/>
          <w:rFonts w:ascii="Times New Roman" w:hAnsi="Times New Roman"/>
          <w:i w:val="0"/>
          <w:sz w:val="28"/>
          <w:szCs w:val="28"/>
          <w:lang w:val="en-US"/>
        </w:rPr>
        <w:t xml:space="preserve">Vol. 297, </w:t>
      </w:r>
      <w:r w:rsidRPr="00AE4E17">
        <w:rPr>
          <w:rFonts w:ascii="Times New Roman" w:hAnsi="Times New Roman"/>
          <w:sz w:val="28"/>
          <w:szCs w:val="28"/>
          <w:lang w:val="en-US"/>
        </w:rPr>
        <w:t>№ 2. – P. 154 – 169.</w:t>
      </w:r>
    </w:p>
    <w:p w:rsidR="00DE7215" w:rsidRPr="00AE4E17" w:rsidRDefault="00DE7215" w:rsidP="002F2663">
      <w:pPr>
        <w:pStyle w:val="ListParagraph"/>
        <w:numPr>
          <w:ilvl w:val="0"/>
          <w:numId w:val="33"/>
        </w:numPr>
        <w:spacing w:line="360" w:lineRule="auto"/>
        <w:jc w:val="both"/>
        <w:rPr>
          <w:rFonts w:ascii="Times New Roman" w:hAnsi="Times New Roman"/>
          <w:sz w:val="28"/>
          <w:szCs w:val="28"/>
          <w:lang w:val="en-US"/>
        </w:rPr>
      </w:pPr>
      <w:r w:rsidRPr="00AE4E17">
        <w:rPr>
          <w:rStyle w:val="authors"/>
          <w:rFonts w:ascii="Times New Roman" w:hAnsi="Times New Roman"/>
          <w:spacing w:val="-6"/>
          <w:sz w:val="28"/>
          <w:szCs w:val="28"/>
          <w:lang w:val="en-US"/>
        </w:rPr>
        <w:t>Nomura Y.</w:t>
      </w:r>
      <w:r w:rsidRPr="00AE4E17">
        <w:rPr>
          <w:rFonts w:ascii="Times New Roman" w:hAnsi="Times New Roman"/>
          <w:spacing w:val="-6"/>
          <w:sz w:val="28"/>
          <w:szCs w:val="28"/>
          <w:lang w:val="en-US"/>
        </w:rPr>
        <w:t xml:space="preserve"> </w:t>
      </w:r>
      <w:r w:rsidRPr="00AE4E17">
        <w:rPr>
          <w:rStyle w:val="authors"/>
          <w:rFonts w:ascii="Times New Roman" w:hAnsi="Times New Roman"/>
          <w:spacing w:val="-6"/>
          <w:sz w:val="28"/>
          <w:szCs w:val="28"/>
          <w:lang w:val="en-US"/>
        </w:rPr>
        <w:t xml:space="preserve">Roles of perinatal problems on adolescent antisocial behaviors among children born after 33 completed weeks: a prospective investigation / Y. Nomura, K. Rajendran, J. Brooks-Gunn &amp; J. H. Newcorn // </w:t>
      </w:r>
      <w:r w:rsidRPr="00AE4E17">
        <w:rPr>
          <w:rStyle w:val="Emphasis"/>
          <w:rFonts w:ascii="Times New Roman" w:hAnsi="Times New Roman"/>
          <w:i w:val="0"/>
          <w:spacing w:val="-6"/>
          <w:sz w:val="28"/>
          <w:szCs w:val="28"/>
          <w:lang w:val="en-US"/>
        </w:rPr>
        <w:t xml:space="preserve">Journal of Child Psychology and Psychiatry, and Allied Disciplines. </w:t>
      </w:r>
      <w:r w:rsidRPr="00AE4E17">
        <w:rPr>
          <w:rStyle w:val="authors"/>
          <w:rFonts w:ascii="Times New Roman" w:hAnsi="Times New Roman"/>
          <w:spacing w:val="-6"/>
          <w:sz w:val="28"/>
          <w:szCs w:val="28"/>
          <w:lang w:val="en-US"/>
        </w:rPr>
        <w:t xml:space="preserve">– </w:t>
      </w:r>
      <w:r w:rsidRPr="00AE4E17">
        <w:rPr>
          <w:rStyle w:val="Emphasis"/>
          <w:rFonts w:ascii="Times New Roman" w:hAnsi="Times New Roman"/>
          <w:i w:val="0"/>
          <w:spacing w:val="-6"/>
          <w:sz w:val="28"/>
          <w:szCs w:val="28"/>
          <w:lang w:val="en-US"/>
        </w:rPr>
        <w:t>2008. – Vol.49</w:t>
      </w:r>
      <w:r w:rsidRPr="00AE4E17">
        <w:rPr>
          <w:rStyle w:val="authors"/>
          <w:rFonts w:ascii="Times New Roman" w:hAnsi="Times New Roman"/>
          <w:spacing w:val="-6"/>
          <w:sz w:val="28"/>
          <w:szCs w:val="28"/>
          <w:lang w:val="en-US"/>
        </w:rPr>
        <w:t xml:space="preserve">, </w:t>
      </w:r>
      <w:r w:rsidRPr="00AE4E17">
        <w:rPr>
          <w:rFonts w:ascii="Times New Roman" w:hAnsi="Times New Roman"/>
          <w:spacing w:val="-6"/>
          <w:sz w:val="28"/>
          <w:szCs w:val="28"/>
          <w:lang w:val="en-US"/>
        </w:rPr>
        <w:t xml:space="preserve">№6. </w:t>
      </w:r>
      <w:r w:rsidRPr="00AE4E17">
        <w:rPr>
          <w:rStyle w:val="authors"/>
          <w:rFonts w:ascii="Times New Roman" w:hAnsi="Times New Roman"/>
          <w:spacing w:val="-6"/>
          <w:sz w:val="28"/>
          <w:szCs w:val="28"/>
          <w:lang w:val="en-US"/>
        </w:rPr>
        <w:t>– P. 1108 – 1117.</w:t>
      </w:r>
    </w:p>
    <w:p w:rsidR="00DE7215" w:rsidRPr="00AE4E17" w:rsidRDefault="00DE7215" w:rsidP="002F2663">
      <w:pPr>
        <w:pStyle w:val="ListParagraph"/>
        <w:numPr>
          <w:ilvl w:val="0"/>
          <w:numId w:val="33"/>
        </w:numPr>
        <w:tabs>
          <w:tab w:val="left" w:pos="180"/>
          <w:tab w:val="left" w:pos="360"/>
        </w:tabs>
        <w:spacing w:after="0" w:line="360" w:lineRule="auto"/>
        <w:jc w:val="both"/>
        <w:rPr>
          <w:rFonts w:ascii="Times New Roman" w:hAnsi="Times New Roman"/>
          <w:sz w:val="28"/>
          <w:szCs w:val="28"/>
        </w:rPr>
      </w:pPr>
      <w:r w:rsidRPr="00AE4E17">
        <w:rPr>
          <w:rFonts w:ascii="Times New Roman" w:hAnsi="Times New Roman"/>
          <w:sz w:val="28"/>
          <w:szCs w:val="28"/>
        </w:rPr>
        <w:t>Копцева А.</w:t>
      </w:r>
      <w:r w:rsidRPr="00AE4E17">
        <w:rPr>
          <w:rFonts w:ascii="Times New Roman" w:hAnsi="Times New Roman"/>
          <w:sz w:val="28"/>
          <w:szCs w:val="28"/>
          <w:lang w:val="uk-UA"/>
        </w:rPr>
        <w:t xml:space="preserve"> </w:t>
      </w:r>
      <w:r w:rsidRPr="00AE4E17">
        <w:rPr>
          <w:rFonts w:ascii="Times New Roman" w:hAnsi="Times New Roman"/>
          <w:sz w:val="28"/>
          <w:szCs w:val="28"/>
        </w:rPr>
        <w:t>В. Особенности течения периода адаптации и совершенствование реабилитации недоношенных детей с задержкой внутриутробного развития /</w:t>
      </w:r>
      <w:r w:rsidRPr="00AE4E17">
        <w:rPr>
          <w:rFonts w:ascii="Times New Roman" w:hAnsi="Times New Roman"/>
          <w:sz w:val="28"/>
          <w:szCs w:val="28"/>
          <w:lang w:val="uk-UA"/>
        </w:rPr>
        <w:t xml:space="preserve"> </w:t>
      </w:r>
      <w:r w:rsidRPr="00AE4E17">
        <w:rPr>
          <w:rFonts w:ascii="Times New Roman" w:hAnsi="Times New Roman"/>
          <w:sz w:val="28"/>
          <w:szCs w:val="28"/>
        </w:rPr>
        <w:t>А.</w:t>
      </w:r>
      <w:r w:rsidRPr="00AE4E17">
        <w:rPr>
          <w:rFonts w:ascii="Times New Roman" w:hAnsi="Times New Roman"/>
          <w:sz w:val="28"/>
          <w:szCs w:val="28"/>
          <w:lang w:val="uk-UA"/>
        </w:rPr>
        <w:t xml:space="preserve"> </w:t>
      </w:r>
      <w:r w:rsidRPr="00AE4E17">
        <w:rPr>
          <w:rFonts w:ascii="Times New Roman" w:hAnsi="Times New Roman"/>
          <w:sz w:val="28"/>
          <w:szCs w:val="28"/>
        </w:rPr>
        <w:t>В. Копцева, О.</w:t>
      </w:r>
      <w:r w:rsidRPr="00AE4E17">
        <w:rPr>
          <w:rFonts w:ascii="Times New Roman" w:hAnsi="Times New Roman"/>
          <w:sz w:val="28"/>
          <w:szCs w:val="28"/>
          <w:lang w:val="uk-UA"/>
        </w:rPr>
        <w:t xml:space="preserve"> </w:t>
      </w:r>
      <w:r w:rsidRPr="00AE4E17">
        <w:rPr>
          <w:rFonts w:ascii="Times New Roman" w:hAnsi="Times New Roman"/>
          <w:sz w:val="28"/>
          <w:szCs w:val="28"/>
        </w:rPr>
        <w:t xml:space="preserve">В. Иванова, </w:t>
      </w:r>
      <w:r w:rsidRPr="00AE4E17">
        <w:rPr>
          <w:rFonts w:ascii="Times New Roman" w:hAnsi="Times New Roman"/>
          <w:sz w:val="28"/>
          <w:szCs w:val="28"/>
          <w:lang w:val="uk-UA"/>
        </w:rPr>
        <w:br/>
      </w:r>
      <w:r w:rsidRPr="00AE4E17">
        <w:rPr>
          <w:rFonts w:ascii="Times New Roman" w:hAnsi="Times New Roman"/>
          <w:sz w:val="28"/>
          <w:szCs w:val="28"/>
        </w:rPr>
        <w:t>А.</w:t>
      </w:r>
      <w:r w:rsidRPr="00AE4E17">
        <w:rPr>
          <w:rFonts w:ascii="Times New Roman" w:hAnsi="Times New Roman"/>
          <w:sz w:val="28"/>
          <w:szCs w:val="28"/>
          <w:lang w:val="uk-UA"/>
        </w:rPr>
        <w:t xml:space="preserve"> </w:t>
      </w:r>
      <w:r w:rsidRPr="00AE4E17">
        <w:rPr>
          <w:rFonts w:ascii="Times New Roman" w:hAnsi="Times New Roman"/>
          <w:sz w:val="28"/>
          <w:szCs w:val="28"/>
        </w:rPr>
        <w:t>Ф. Виноградов</w:t>
      </w:r>
      <w:r w:rsidRPr="00AE4E17">
        <w:rPr>
          <w:rFonts w:ascii="Times New Roman" w:hAnsi="Times New Roman"/>
          <w:sz w:val="28"/>
          <w:szCs w:val="28"/>
          <w:lang w:val="uk-UA"/>
        </w:rPr>
        <w:t xml:space="preserve"> </w:t>
      </w:r>
      <w:r w:rsidRPr="00AE4E17">
        <w:rPr>
          <w:rFonts w:ascii="Times New Roman" w:hAnsi="Times New Roman"/>
          <w:sz w:val="28"/>
          <w:szCs w:val="28"/>
        </w:rPr>
        <w:t>// Рос. вестн. перинатологии и педиатрии. – 2008. – № 3. – С. 23</w:t>
      </w:r>
      <w:r w:rsidRPr="00AE4E17">
        <w:rPr>
          <w:rFonts w:ascii="Times New Roman" w:hAnsi="Times New Roman"/>
          <w:sz w:val="28"/>
          <w:szCs w:val="28"/>
          <w:lang w:val="uk-UA"/>
        </w:rPr>
        <w:t xml:space="preserve"> </w:t>
      </w:r>
      <w:r w:rsidRPr="00AE4E17">
        <w:rPr>
          <w:rFonts w:ascii="Times New Roman" w:hAnsi="Times New Roman"/>
          <w:sz w:val="28"/>
          <w:szCs w:val="28"/>
        </w:rPr>
        <w:t>–</w:t>
      </w:r>
      <w:r w:rsidRPr="00AE4E17">
        <w:rPr>
          <w:rFonts w:ascii="Times New Roman" w:hAnsi="Times New Roman"/>
          <w:sz w:val="28"/>
          <w:szCs w:val="28"/>
          <w:lang w:val="uk-UA"/>
        </w:rPr>
        <w:t xml:space="preserve"> </w:t>
      </w:r>
      <w:r w:rsidRPr="00AE4E17">
        <w:rPr>
          <w:rFonts w:ascii="Times New Roman" w:hAnsi="Times New Roman"/>
          <w:sz w:val="28"/>
          <w:szCs w:val="28"/>
        </w:rPr>
        <w:t>30.</w:t>
      </w:r>
    </w:p>
    <w:p w:rsidR="00DE7215" w:rsidRPr="00AE4E17" w:rsidRDefault="00DE7215" w:rsidP="002F2663">
      <w:pPr>
        <w:pStyle w:val="ListParagraph"/>
        <w:numPr>
          <w:ilvl w:val="0"/>
          <w:numId w:val="33"/>
        </w:numPr>
        <w:spacing w:line="360" w:lineRule="auto"/>
        <w:jc w:val="both"/>
        <w:rPr>
          <w:rFonts w:ascii="Times New Roman" w:hAnsi="Times New Roman"/>
          <w:sz w:val="28"/>
          <w:szCs w:val="28"/>
        </w:rPr>
      </w:pPr>
      <w:r w:rsidRPr="00AE4E17">
        <w:rPr>
          <w:rFonts w:ascii="Times New Roman" w:hAnsi="Times New Roman"/>
          <w:sz w:val="28"/>
          <w:szCs w:val="28"/>
          <w:lang w:val="uk-UA"/>
        </w:rPr>
        <w:t>Кондрашова В. Г. Аналіз структурно – функціональних показників серця у дітей, які народилися від батьків опромінених внаслідок Чорнобильської катастрофи, з ізольованими аномальними хордами лівого шлуночка / В. Г. Кондрашова, Т. В. Кондратова, А. Г. Шейко [та інші] // Лікарська справа. Вречебное дело. – 2010. –  № 3. – С. 20 –  25.</w:t>
      </w:r>
    </w:p>
    <w:p w:rsidR="00DE7215" w:rsidRPr="00AE4E17" w:rsidRDefault="00DE7215" w:rsidP="002F2663">
      <w:pPr>
        <w:pStyle w:val="ListParagraph"/>
        <w:numPr>
          <w:ilvl w:val="0"/>
          <w:numId w:val="33"/>
        </w:numPr>
        <w:tabs>
          <w:tab w:val="left" w:pos="567"/>
        </w:tabs>
        <w:spacing w:after="0" w:line="360" w:lineRule="auto"/>
        <w:jc w:val="both"/>
        <w:rPr>
          <w:rFonts w:ascii="Times New Roman" w:hAnsi="Times New Roman"/>
          <w:sz w:val="28"/>
          <w:szCs w:val="28"/>
          <w:lang w:val="en-US"/>
        </w:rPr>
      </w:pPr>
      <w:r w:rsidRPr="00AE4E17">
        <w:rPr>
          <w:rStyle w:val="authors"/>
          <w:rFonts w:ascii="Times New Roman" w:hAnsi="Times New Roman"/>
          <w:sz w:val="28"/>
          <w:szCs w:val="28"/>
          <w:lang w:val="en-US"/>
        </w:rPr>
        <w:t>Escobar G. J.</w:t>
      </w:r>
      <w:r w:rsidRPr="00AE4E17">
        <w:rPr>
          <w:rStyle w:val="authors"/>
          <w:rFonts w:ascii="Times New Roman" w:hAnsi="Times New Roman"/>
          <w:sz w:val="28"/>
          <w:szCs w:val="28"/>
          <w:lang w:val="uk-UA"/>
        </w:rPr>
        <w:t xml:space="preserve"> </w:t>
      </w:r>
      <w:r w:rsidRPr="00AE4E17">
        <w:rPr>
          <w:rStyle w:val="authors"/>
          <w:rFonts w:ascii="Times New Roman" w:hAnsi="Times New Roman"/>
          <w:sz w:val="28"/>
          <w:szCs w:val="28"/>
          <w:lang w:val="en-US"/>
        </w:rPr>
        <w:t>Short-term outcomes of infants born at 35 and 36 weeks gestation: we need to ask more questions</w:t>
      </w:r>
      <w:r w:rsidRPr="00AE4E17">
        <w:rPr>
          <w:rStyle w:val="authors"/>
          <w:rFonts w:ascii="Times New Roman" w:hAnsi="Times New Roman"/>
          <w:sz w:val="28"/>
          <w:szCs w:val="28"/>
          <w:lang w:val="uk-UA"/>
        </w:rPr>
        <w:t xml:space="preserve"> / </w:t>
      </w:r>
      <w:r w:rsidRPr="00AE4E17">
        <w:rPr>
          <w:rStyle w:val="authors"/>
          <w:rFonts w:ascii="Times New Roman" w:hAnsi="Times New Roman"/>
          <w:sz w:val="28"/>
          <w:szCs w:val="28"/>
          <w:lang w:val="en-US"/>
        </w:rPr>
        <w:t xml:space="preserve">G. J. Escobar, R. H. Clark &amp; </w:t>
      </w:r>
      <w:r w:rsidRPr="00AE4E17">
        <w:rPr>
          <w:rStyle w:val="authors"/>
          <w:rFonts w:ascii="Times New Roman" w:hAnsi="Times New Roman"/>
          <w:sz w:val="28"/>
          <w:szCs w:val="28"/>
          <w:lang w:val="uk-UA"/>
        </w:rPr>
        <w:br/>
      </w:r>
      <w:r w:rsidRPr="00AE4E17">
        <w:rPr>
          <w:rStyle w:val="authors"/>
          <w:rFonts w:ascii="Times New Roman" w:hAnsi="Times New Roman"/>
          <w:sz w:val="28"/>
          <w:szCs w:val="28"/>
          <w:lang w:val="en-US"/>
        </w:rPr>
        <w:t xml:space="preserve">J. D. Greene </w:t>
      </w:r>
      <w:r w:rsidRPr="00AE4E17">
        <w:rPr>
          <w:rStyle w:val="authors"/>
          <w:rFonts w:ascii="Times New Roman" w:hAnsi="Times New Roman"/>
          <w:sz w:val="28"/>
          <w:szCs w:val="28"/>
          <w:lang w:val="uk-UA"/>
        </w:rPr>
        <w:t xml:space="preserve">// </w:t>
      </w:r>
      <w:r w:rsidRPr="00AE4E17">
        <w:rPr>
          <w:rStyle w:val="Emphasis"/>
          <w:rFonts w:ascii="Times New Roman" w:hAnsi="Times New Roman"/>
          <w:i w:val="0"/>
          <w:sz w:val="28"/>
          <w:szCs w:val="28"/>
          <w:lang w:val="en-US"/>
        </w:rPr>
        <w:t>Seminars in Perinatology</w:t>
      </w:r>
      <w:r w:rsidRPr="00AE4E17">
        <w:rPr>
          <w:rStyle w:val="Emphasis"/>
          <w:rFonts w:ascii="Times New Roman" w:hAnsi="Times New Roman"/>
          <w:i w:val="0"/>
          <w:sz w:val="28"/>
          <w:szCs w:val="28"/>
          <w:lang w:val="uk-UA"/>
        </w:rPr>
        <w:t>. – 2006</w:t>
      </w:r>
      <w:r w:rsidRPr="00AE4E17">
        <w:rPr>
          <w:rFonts w:ascii="Times New Roman" w:hAnsi="Times New Roman"/>
          <w:sz w:val="28"/>
          <w:szCs w:val="28"/>
          <w:lang w:val="en-US"/>
        </w:rPr>
        <w:t xml:space="preserve">. – Vol. 30, № 4. – </w:t>
      </w:r>
      <w:r w:rsidRPr="00AE4E17">
        <w:rPr>
          <w:rStyle w:val="Emphasis"/>
          <w:rFonts w:ascii="Times New Roman" w:hAnsi="Times New Roman"/>
          <w:i w:val="0"/>
          <w:sz w:val="28"/>
          <w:szCs w:val="28"/>
          <w:lang w:val="uk-UA"/>
        </w:rPr>
        <w:t xml:space="preserve"> Р. 28</w:t>
      </w:r>
      <w:r w:rsidRPr="00AE4E17">
        <w:rPr>
          <w:rStyle w:val="Emphasis"/>
          <w:rFonts w:ascii="Times New Roman" w:hAnsi="Times New Roman"/>
          <w:i w:val="0"/>
          <w:sz w:val="28"/>
          <w:szCs w:val="28"/>
          <w:lang w:val="en-US"/>
        </w:rPr>
        <w:t xml:space="preserve"> </w:t>
      </w:r>
      <w:r w:rsidRPr="00AE4E17">
        <w:rPr>
          <w:rFonts w:ascii="Times New Roman" w:hAnsi="Times New Roman"/>
          <w:sz w:val="28"/>
          <w:szCs w:val="28"/>
          <w:lang w:val="en-US"/>
        </w:rPr>
        <w:t xml:space="preserve">– </w:t>
      </w:r>
      <w:r w:rsidRPr="00AE4E17">
        <w:rPr>
          <w:rStyle w:val="Emphasis"/>
          <w:rFonts w:ascii="Times New Roman" w:hAnsi="Times New Roman"/>
          <w:i w:val="0"/>
          <w:sz w:val="28"/>
          <w:szCs w:val="28"/>
          <w:lang w:val="uk-UA"/>
        </w:rPr>
        <w:t>33.</w:t>
      </w:r>
    </w:p>
    <w:p w:rsidR="00DE7215" w:rsidRPr="00AE4E17" w:rsidRDefault="00DE7215" w:rsidP="002F2663">
      <w:pPr>
        <w:pStyle w:val="ListParagraph"/>
        <w:numPr>
          <w:ilvl w:val="0"/>
          <w:numId w:val="33"/>
        </w:numPr>
        <w:tabs>
          <w:tab w:val="left" w:pos="567"/>
        </w:tabs>
        <w:spacing w:after="0" w:line="360" w:lineRule="auto"/>
        <w:jc w:val="both"/>
        <w:rPr>
          <w:rFonts w:ascii="Times New Roman" w:hAnsi="Times New Roman"/>
          <w:sz w:val="28"/>
          <w:szCs w:val="28"/>
          <w:lang w:val="en-US"/>
        </w:rPr>
      </w:pPr>
      <w:r w:rsidRPr="00AE4E17">
        <w:rPr>
          <w:rFonts w:ascii="Times New Roman" w:hAnsi="Times New Roman"/>
          <w:sz w:val="28"/>
          <w:szCs w:val="28"/>
          <w:lang w:val="en-US"/>
        </w:rPr>
        <w:t>Engle W. A. A recommendation for the definition of ‘‘late-preterm’’ (near-term) and the birth weight-gestational age classification system. / W. A. Engle // Semin Perinatol. -  2006. – Vol. 30, № 1. – P. 2 – 7.</w:t>
      </w:r>
    </w:p>
    <w:p w:rsidR="00DE7215" w:rsidRPr="00AE4E17" w:rsidRDefault="00DE7215" w:rsidP="002F2663">
      <w:pPr>
        <w:pStyle w:val="ListParagraph"/>
        <w:numPr>
          <w:ilvl w:val="0"/>
          <w:numId w:val="33"/>
        </w:numPr>
        <w:tabs>
          <w:tab w:val="left" w:pos="567"/>
        </w:tabs>
        <w:spacing w:after="0" w:line="360" w:lineRule="auto"/>
        <w:jc w:val="both"/>
        <w:rPr>
          <w:rStyle w:val="Emphasis"/>
          <w:rFonts w:ascii="Times New Roman" w:hAnsi="Times New Roman"/>
          <w:i w:val="0"/>
          <w:iCs/>
          <w:sz w:val="28"/>
          <w:szCs w:val="28"/>
          <w:lang w:val="en-US"/>
        </w:rPr>
      </w:pPr>
      <w:r w:rsidRPr="00AE4E17">
        <w:rPr>
          <w:rStyle w:val="authors"/>
          <w:rFonts w:ascii="Times New Roman" w:hAnsi="Times New Roman"/>
          <w:sz w:val="28"/>
          <w:szCs w:val="28"/>
          <w:lang w:val="en-US"/>
        </w:rPr>
        <w:t>Frye R. E.</w:t>
      </w:r>
      <w:r w:rsidRPr="00AE4E17">
        <w:rPr>
          <w:rStyle w:val="authors"/>
          <w:rFonts w:ascii="Times New Roman" w:hAnsi="Times New Roman"/>
          <w:sz w:val="28"/>
          <w:szCs w:val="28"/>
          <w:lang w:val="uk-UA"/>
        </w:rPr>
        <w:t xml:space="preserve"> </w:t>
      </w:r>
      <w:r w:rsidRPr="00AE4E17">
        <w:rPr>
          <w:rStyle w:val="authors"/>
          <w:rFonts w:ascii="Times New Roman" w:hAnsi="Times New Roman"/>
          <w:sz w:val="28"/>
          <w:szCs w:val="28"/>
          <w:lang w:val="en-US"/>
        </w:rPr>
        <w:t>Superior longitudinal fasciculus and cognitive dysfunction in adolescents born preterm and at term.</w:t>
      </w:r>
      <w:r w:rsidRPr="00AE4E17">
        <w:rPr>
          <w:rStyle w:val="authors"/>
          <w:rFonts w:ascii="Times New Roman" w:hAnsi="Times New Roman"/>
          <w:sz w:val="28"/>
          <w:szCs w:val="28"/>
          <w:lang w:val="uk-UA"/>
        </w:rPr>
        <w:t xml:space="preserve"> /</w:t>
      </w:r>
      <w:r w:rsidRPr="00AE4E17">
        <w:rPr>
          <w:rStyle w:val="authors"/>
          <w:rFonts w:ascii="Times New Roman" w:hAnsi="Times New Roman"/>
          <w:sz w:val="28"/>
          <w:szCs w:val="28"/>
          <w:lang w:val="en-US"/>
        </w:rPr>
        <w:t xml:space="preserve"> R. E. Frye, K. Hasan, B. Malmberg, </w:t>
      </w:r>
      <w:r w:rsidRPr="00AE4E17">
        <w:rPr>
          <w:rStyle w:val="authors"/>
          <w:rFonts w:ascii="Times New Roman" w:hAnsi="Times New Roman"/>
          <w:sz w:val="28"/>
          <w:szCs w:val="28"/>
          <w:lang w:val="uk-UA"/>
        </w:rPr>
        <w:br/>
      </w:r>
      <w:r w:rsidRPr="00AE4E17">
        <w:rPr>
          <w:rStyle w:val="authors"/>
          <w:rFonts w:ascii="Times New Roman" w:hAnsi="Times New Roman"/>
          <w:sz w:val="28"/>
          <w:szCs w:val="28"/>
          <w:lang w:val="en-US"/>
        </w:rPr>
        <w:t xml:space="preserve">L. Desouza, P. Swank, K. Smith &amp; S. Landry </w:t>
      </w:r>
      <w:r w:rsidRPr="00AE4E17">
        <w:rPr>
          <w:rStyle w:val="authors"/>
          <w:rFonts w:ascii="Times New Roman" w:hAnsi="Times New Roman"/>
          <w:sz w:val="28"/>
          <w:szCs w:val="28"/>
          <w:lang w:val="uk-UA"/>
        </w:rPr>
        <w:t xml:space="preserve">// </w:t>
      </w:r>
      <w:r w:rsidRPr="00AE4E17">
        <w:rPr>
          <w:rStyle w:val="Emphasis"/>
          <w:rFonts w:ascii="Times New Roman" w:hAnsi="Times New Roman"/>
          <w:i w:val="0"/>
          <w:sz w:val="28"/>
          <w:szCs w:val="28"/>
          <w:lang w:val="en-US"/>
        </w:rPr>
        <w:t>Developmental Medicine and Child Neurology</w:t>
      </w:r>
      <w:r w:rsidRPr="00AE4E17">
        <w:rPr>
          <w:rStyle w:val="Emphasis"/>
          <w:rFonts w:ascii="Times New Roman" w:hAnsi="Times New Roman"/>
          <w:i w:val="0"/>
          <w:sz w:val="28"/>
          <w:szCs w:val="28"/>
          <w:lang w:val="uk-UA"/>
        </w:rPr>
        <w:t>. – 2010</w:t>
      </w:r>
      <w:r w:rsidRPr="00AE4E17">
        <w:rPr>
          <w:rFonts w:ascii="Times New Roman" w:hAnsi="Times New Roman"/>
          <w:sz w:val="28"/>
          <w:szCs w:val="28"/>
          <w:lang w:val="en-US" w:eastAsia="ru-RU"/>
        </w:rPr>
        <w:t>.</w:t>
      </w:r>
      <w:r w:rsidRPr="00AE4E17">
        <w:rPr>
          <w:rStyle w:val="Emphasis"/>
          <w:rFonts w:ascii="Times New Roman" w:hAnsi="Times New Roman"/>
          <w:i w:val="0"/>
          <w:sz w:val="28"/>
          <w:szCs w:val="28"/>
          <w:lang w:val="en-US"/>
        </w:rPr>
        <w:t xml:space="preserve"> </w:t>
      </w:r>
      <w:r w:rsidRPr="00AE4E17">
        <w:rPr>
          <w:rFonts w:ascii="Times New Roman" w:hAnsi="Times New Roman"/>
          <w:sz w:val="28"/>
          <w:szCs w:val="28"/>
          <w:lang w:val="en-US"/>
        </w:rPr>
        <w:t xml:space="preserve">– Vol. 52, №  </w:t>
      </w:r>
      <w:r w:rsidRPr="00AE4E17">
        <w:rPr>
          <w:rStyle w:val="Emphasis"/>
          <w:rFonts w:ascii="Times New Roman" w:hAnsi="Times New Roman"/>
          <w:i w:val="0"/>
          <w:sz w:val="28"/>
          <w:szCs w:val="28"/>
          <w:lang w:val="uk-UA"/>
        </w:rPr>
        <w:t>2. – Р. 760</w:t>
      </w:r>
      <w:r w:rsidRPr="00AE4E17">
        <w:rPr>
          <w:rStyle w:val="Emphasis"/>
          <w:rFonts w:ascii="Times New Roman" w:hAnsi="Times New Roman"/>
          <w:i w:val="0"/>
          <w:sz w:val="28"/>
          <w:szCs w:val="28"/>
          <w:lang w:val="en-US"/>
        </w:rPr>
        <w:t xml:space="preserve"> </w:t>
      </w:r>
      <w:r w:rsidRPr="00AE4E17">
        <w:rPr>
          <w:rStyle w:val="Emphasis"/>
          <w:rFonts w:ascii="Times New Roman" w:hAnsi="Times New Roman"/>
          <w:i w:val="0"/>
          <w:sz w:val="28"/>
          <w:szCs w:val="28"/>
          <w:lang w:val="uk-UA"/>
        </w:rPr>
        <w:t>–</w:t>
      </w:r>
      <w:r w:rsidRPr="00AE4E17">
        <w:rPr>
          <w:rStyle w:val="Emphasis"/>
          <w:rFonts w:ascii="Times New Roman" w:hAnsi="Times New Roman"/>
          <w:i w:val="0"/>
          <w:sz w:val="28"/>
          <w:szCs w:val="28"/>
          <w:lang w:val="en-US"/>
        </w:rPr>
        <w:t xml:space="preserve"> </w:t>
      </w:r>
      <w:r w:rsidRPr="00AE4E17">
        <w:rPr>
          <w:rStyle w:val="Emphasis"/>
          <w:rFonts w:ascii="Times New Roman" w:hAnsi="Times New Roman"/>
          <w:i w:val="0"/>
          <w:sz w:val="28"/>
          <w:szCs w:val="28"/>
          <w:lang w:val="uk-UA"/>
        </w:rPr>
        <w:t>766.</w:t>
      </w:r>
    </w:p>
    <w:p w:rsidR="00DE7215" w:rsidRPr="00AE4E17" w:rsidRDefault="00DE7215" w:rsidP="002F2663">
      <w:pPr>
        <w:pStyle w:val="ListParagraph"/>
        <w:numPr>
          <w:ilvl w:val="0"/>
          <w:numId w:val="33"/>
        </w:numPr>
        <w:tabs>
          <w:tab w:val="left" w:pos="567"/>
        </w:tabs>
        <w:spacing w:after="0" w:line="360" w:lineRule="auto"/>
        <w:jc w:val="both"/>
        <w:rPr>
          <w:rFonts w:ascii="Times New Roman" w:hAnsi="Times New Roman"/>
          <w:sz w:val="28"/>
          <w:szCs w:val="28"/>
        </w:rPr>
      </w:pPr>
      <w:r w:rsidRPr="00AE4E17">
        <w:rPr>
          <w:rFonts w:ascii="Times New Roman" w:hAnsi="Times New Roman"/>
          <w:sz w:val="28"/>
          <w:szCs w:val="28"/>
        </w:rPr>
        <w:t>Ямпольская Ю. А. Физическое развитие и функциональные возможности подростков 15-17 лет, обучающихся в школе и профессиональном училище. / Ю. А. Ямпольская // Педиатрия. – 2007. – № 5. – С. 69</w:t>
      </w:r>
      <w:r w:rsidRPr="00AE4E17">
        <w:rPr>
          <w:rFonts w:ascii="Times New Roman" w:hAnsi="Times New Roman"/>
          <w:sz w:val="28"/>
          <w:szCs w:val="28"/>
          <w:lang w:val="uk-UA"/>
        </w:rPr>
        <w:t xml:space="preserve"> </w:t>
      </w:r>
      <w:r w:rsidRPr="00AE4E17">
        <w:rPr>
          <w:rFonts w:ascii="Times New Roman" w:hAnsi="Times New Roman"/>
          <w:sz w:val="28"/>
          <w:szCs w:val="28"/>
        </w:rPr>
        <w:t>–</w:t>
      </w:r>
      <w:r w:rsidRPr="00AE4E17">
        <w:rPr>
          <w:rFonts w:ascii="Times New Roman" w:hAnsi="Times New Roman"/>
          <w:sz w:val="28"/>
          <w:szCs w:val="28"/>
          <w:lang w:val="uk-UA"/>
        </w:rPr>
        <w:t xml:space="preserve"> </w:t>
      </w:r>
      <w:r w:rsidRPr="00AE4E17">
        <w:rPr>
          <w:rFonts w:ascii="Times New Roman" w:hAnsi="Times New Roman"/>
          <w:sz w:val="28"/>
          <w:szCs w:val="28"/>
        </w:rPr>
        <w:t>72.</w:t>
      </w:r>
    </w:p>
    <w:p w:rsidR="00DE7215" w:rsidRPr="00AE4E17" w:rsidRDefault="00DE7215" w:rsidP="002F2663">
      <w:pPr>
        <w:pStyle w:val="ListParagraph"/>
        <w:numPr>
          <w:ilvl w:val="0"/>
          <w:numId w:val="33"/>
        </w:numPr>
        <w:tabs>
          <w:tab w:val="left" w:pos="567"/>
        </w:tabs>
        <w:spacing w:after="0" w:line="360" w:lineRule="auto"/>
        <w:jc w:val="both"/>
        <w:rPr>
          <w:rFonts w:ascii="Times New Roman" w:hAnsi="Times New Roman"/>
          <w:sz w:val="28"/>
          <w:szCs w:val="28"/>
          <w:lang w:val="en-US"/>
        </w:rPr>
      </w:pPr>
      <w:r w:rsidRPr="00AE4E17">
        <w:rPr>
          <w:rFonts w:ascii="Times New Roman" w:hAnsi="Times New Roman"/>
          <w:sz w:val="28"/>
          <w:szCs w:val="28"/>
          <w:lang w:val="en-US"/>
        </w:rPr>
        <w:t>Ilves P. Developmental changes in cerebral and visceral blood flow velocity in healthy neonates and infants /</w:t>
      </w:r>
      <w:r w:rsidRPr="00AE4E17">
        <w:rPr>
          <w:rFonts w:ascii="Times New Roman" w:hAnsi="Times New Roman"/>
          <w:sz w:val="28"/>
          <w:szCs w:val="28"/>
          <w:lang w:val="uk-UA"/>
        </w:rPr>
        <w:t xml:space="preserve"> </w:t>
      </w:r>
      <w:r w:rsidRPr="00AE4E17">
        <w:rPr>
          <w:rFonts w:ascii="Times New Roman" w:hAnsi="Times New Roman"/>
          <w:sz w:val="28"/>
          <w:szCs w:val="28"/>
          <w:lang w:val="en-US"/>
        </w:rPr>
        <w:t>P. Ilves, M. Lintrop, I. Talvik [et</w:t>
      </w:r>
      <w:r w:rsidRPr="00AE4E17">
        <w:rPr>
          <w:rFonts w:ascii="Times New Roman" w:hAnsi="Times New Roman"/>
          <w:sz w:val="28"/>
          <w:szCs w:val="28"/>
          <w:lang w:val="uk-UA"/>
        </w:rPr>
        <w:t xml:space="preserve"> </w:t>
      </w:r>
      <w:r w:rsidRPr="00AE4E17">
        <w:rPr>
          <w:rFonts w:ascii="Times New Roman" w:hAnsi="Times New Roman"/>
          <w:sz w:val="28"/>
          <w:szCs w:val="28"/>
          <w:lang w:val="en-US"/>
        </w:rPr>
        <w:t>al.]</w:t>
      </w:r>
      <w:r w:rsidRPr="00AE4E17">
        <w:rPr>
          <w:rFonts w:ascii="Times New Roman" w:hAnsi="Times New Roman"/>
          <w:sz w:val="28"/>
          <w:szCs w:val="28"/>
          <w:lang w:val="uk-UA"/>
        </w:rPr>
        <w:t xml:space="preserve"> </w:t>
      </w:r>
      <w:r w:rsidRPr="00AE4E17">
        <w:rPr>
          <w:rFonts w:ascii="Times New Roman" w:hAnsi="Times New Roman"/>
          <w:sz w:val="28"/>
          <w:szCs w:val="28"/>
          <w:lang w:val="en-US"/>
        </w:rPr>
        <w:t xml:space="preserve">// J. Ultrasound Med. – 2008. – Vol. 27, № 2. – </w:t>
      </w:r>
      <w:r w:rsidRPr="00AE4E17">
        <w:rPr>
          <w:rFonts w:ascii="Times New Roman" w:hAnsi="Times New Roman"/>
          <w:sz w:val="28"/>
          <w:szCs w:val="28"/>
          <w:lang w:val="uk-UA"/>
        </w:rPr>
        <w:t>Р</w:t>
      </w:r>
      <w:r w:rsidRPr="00AE4E17">
        <w:rPr>
          <w:rFonts w:ascii="Times New Roman" w:hAnsi="Times New Roman"/>
          <w:sz w:val="28"/>
          <w:szCs w:val="28"/>
          <w:lang w:val="en-US"/>
        </w:rPr>
        <w:t>. 199 – 207.</w:t>
      </w:r>
    </w:p>
    <w:p w:rsidR="00DE7215" w:rsidRPr="00AE4E17" w:rsidRDefault="00DE7215" w:rsidP="002F2663">
      <w:pPr>
        <w:pStyle w:val="ListParagraph"/>
        <w:numPr>
          <w:ilvl w:val="0"/>
          <w:numId w:val="33"/>
        </w:numPr>
        <w:tabs>
          <w:tab w:val="left" w:pos="567"/>
        </w:tabs>
        <w:spacing w:after="0" w:line="360" w:lineRule="auto"/>
        <w:jc w:val="both"/>
        <w:rPr>
          <w:rFonts w:ascii="Times New Roman" w:hAnsi="Times New Roman"/>
          <w:sz w:val="28"/>
          <w:szCs w:val="28"/>
        </w:rPr>
      </w:pPr>
      <w:r w:rsidRPr="00AE4E17">
        <w:rPr>
          <w:rFonts w:ascii="Times New Roman" w:hAnsi="Times New Roman"/>
          <w:sz w:val="28"/>
          <w:szCs w:val="28"/>
        </w:rPr>
        <w:t>Михайлов В.</w:t>
      </w:r>
      <w:r w:rsidRPr="00AE4E17">
        <w:rPr>
          <w:rFonts w:ascii="Times New Roman" w:hAnsi="Times New Roman"/>
          <w:sz w:val="28"/>
          <w:szCs w:val="28"/>
          <w:lang w:val="uk-UA"/>
        </w:rPr>
        <w:t xml:space="preserve"> </w:t>
      </w:r>
      <w:r w:rsidRPr="00AE4E17">
        <w:rPr>
          <w:rFonts w:ascii="Times New Roman" w:hAnsi="Times New Roman"/>
          <w:sz w:val="28"/>
          <w:szCs w:val="28"/>
        </w:rPr>
        <w:t xml:space="preserve">В. Основы патологической физиологии: </w:t>
      </w:r>
      <w:r w:rsidRPr="00AE4E17">
        <w:rPr>
          <w:rFonts w:ascii="Times New Roman" w:hAnsi="Times New Roman"/>
          <w:sz w:val="28"/>
          <w:szCs w:val="28"/>
          <w:lang w:val="uk-UA"/>
        </w:rPr>
        <w:t>р</w:t>
      </w:r>
      <w:r w:rsidRPr="00AE4E17">
        <w:rPr>
          <w:rFonts w:ascii="Times New Roman" w:hAnsi="Times New Roman"/>
          <w:sz w:val="28"/>
          <w:szCs w:val="28"/>
        </w:rPr>
        <w:t>уководство для врачей /</w:t>
      </w:r>
      <w:r w:rsidRPr="00AE4E17">
        <w:rPr>
          <w:rFonts w:ascii="Times New Roman" w:hAnsi="Times New Roman"/>
          <w:sz w:val="28"/>
          <w:szCs w:val="28"/>
          <w:lang w:val="uk-UA"/>
        </w:rPr>
        <w:t xml:space="preserve"> </w:t>
      </w:r>
      <w:r w:rsidRPr="00AE4E17">
        <w:rPr>
          <w:rFonts w:ascii="Times New Roman" w:hAnsi="Times New Roman"/>
          <w:sz w:val="28"/>
          <w:szCs w:val="28"/>
        </w:rPr>
        <w:t>В.</w:t>
      </w:r>
      <w:r w:rsidRPr="00AE4E17">
        <w:rPr>
          <w:rFonts w:ascii="Times New Roman" w:hAnsi="Times New Roman"/>
          <w:sz w:val="28"/>
          <w:szCs w:val="28"/>
          <w:lang w:val="uk-UA"/>
        </w:rPr>
        <w:t xml:space="preserve"> </w:t>
      </w:r>
      <w:r w:rsidRPr="00AE4E17">
        <w:rPr>
          <w:rFonts w:ascii="Times New Roman" w:hAnsi="Times New Roman"/>
          <w:sz w:val="28"/>
          <w:szCs w:val="28"/>
        </w:rPr>
        <w:t>В. Михайлов</w:t>
      </w:r>
      <w:r w:rsidRPr="00AE4E17">
        <w:rPr>
          <w:rFonts w:ascii="Times New Roman" w:hAnsi="Times New Roman"/>
          <w:sz w:val="28"/>
          <w:szCs w:val="28"/>
          <w:lang w:val="uk-UA"/>
        </w:rPr>
        <w:t>.</w:t>
      </w:r>
      <w:r w:rsidRPr="00AE4E17">
        <w:rPr>
          <w:rFonts w:ascii="Times New Roman" w:hAnsi="Times New Roman"/>
          <w:sz w:val="28"/>
          <w:szCs w:val="28"/>
        </w:rPr>
        <w:t xml:space="preserve"> – М.: Медицина, 2001. – 704 с.</w:t>
      </w:r>
    </w:p>
    <w:p w:rsidR="00DE7215" w:rsidRPr="00AE4E17" w:rsidRDefault="00DE7215" w:rsidP="002F2663">
      <w:pPr>
        <w:pStyle w:val="ListParagraph"/>
        <w:numPr>
          <w:ilvl w:val="0"/>
          <w:numId w:val="33"/>
        </w:numPr>
        <w:spacing w:line="360" w:lineRule="auto"/>
        <w:jc w:val="both"/>
        <w:rPr>
          <w:rFonts w:ascii="Times New Roman" w:hAnsi="Times New Roman"/>
          <w:sz w:val="28"/>
          <w:szCs w:val="28"/>
        </w:rPr>
      </w:pPr>
      <w:r w:rsidRPr="00AE4E17">
        <w:rPr>
          <w:rFonts w:ascii="Times New Roman" w:hAnsi="Times New Roman"/>
          <w:sz w:val="28"/>
          <w:szCs w:val="28"/>
        </w:rPr>
        <w:t>Берман Р. Э. Педиатрия по Нельсон</w:t>
      </w:r>
      <w:r w:rsidRPr="00AE4E17">
        <w:rPr>
          <w:rFonts w:ascii="Times New Roman" w:hAnsi="Times New Roman"/>
          <w:sz w:val="28"/>
          <w:szCs w:val="28"/>
          <w:lang w:val="uk-UA"/>
        </w:rPr>
        <w:t>у</w:t>
      </w:r>
      <w:r w:rsidRPr="00AE4E17">
        <w:rPr>
          <w:rFonts w:ascii="Times New Roman" w:hAnsi="Times New Roman"/>
          <w:sz w:val="28"/>
          <w:szCs w:val="28"/>
        </w:rPr>
        <w:t>: в 5 т. / Р. Э. Берман, Р.</w:t>
      </w:r>
      <w:r w:rsidRPr="00AE4E17">
        <w:rPr>
          <w:rFonts w:ascii="Times New Roman" w:hAnsi="Times New Roman"/>
          <w:sz w:val="28"/>
          <w:szCs w:val="28"/>
          <w:lang w:val="uk-UA"/>
        </w:rPr>
        <w:t xml:space="preserve"> </w:t>
      </w:r>
      <w:r w:rsidRPr="00AE4E17">
        <w:rPr>
          <w:rFonts w:ascii="Times New Roman" w:hAnsi="Times New Roman"/>
          <w:sz w:val="28"/>
          <w:szCs w:val="28"/>
        </w:rPr>
        <w:t>М. Клигман, Х</w:t>
      </w:r>
      <w:r w:rsidRPr="00AE4E17">
        <w:rPr>
          <w:rFonts w:ascii="Times New Roman" w:hAnsi="Times New Roman"/>
          <w:sz w:val="28"/>
          <w:szCs w:val="28"/>
          <w:lang w:val="uk-UA"/>
        </w:rPr>
        <w:t>ол</w:t>
      </w:r>
      <w:r w:rsidRPr="00AE4E17">
        <w:rPr>
          <w:rFonts w:ascii="Times New Roman" w:hAnsi="Times New Roman"/>
          <w:sz w:val="28"/>
          <w:szCs w:val="28"/>
        </w:rPr>
        <w:t xml:space="preserve"> Б. Дженсон. – М.:</w:t>
      </w:r>
      <w:r w:rsidRPr="00AE4E17">
        <w:rPr>
          <w:rFonts w:ascii="Times New Roman" w:hAnsi="Times New Roman"/>
          <w:sz w:val="28"/>
          <w:szCs w:val="28"/>
          <w:lang w:val="uk-UA"/>
        </w:rPr>
        <w:t xml:space="preserve"> </w:t>
      </w:r>
      <w:r w:rsidRPr="00AE4E17">
        <w:rPr>
          <w:rFonts w:ascii="Times New Roman" w:hAnsi="Times New Roman"/>
          <w:sz w:val="28"/>
          <w:szCs w:val="28"/>
        </w:rPr>
        <w:t>МИА, Рид Элсивер, 2009. – Т. 1</w:t>
      </w:r>
      <w:r w:rsidRPr="00AE4E17">
        <w:rPr>
          <w:rFonts w:ascii="Times New Roman" w:hAnsi="Times New Roman"/>
          <w:sz w:val="28"/>
          <w:szCs w:val="28"/>
          <w:lang w:val="uk-UA"/>
        </w:rPr>
        <w:t>:</w:t>
      </w:r>
      <w:r w:rsidRPr="00AE4E17">
        <w:rPr>
          <w:rFonts w:ascii="Times New Roman" w:hAnsi="Times New Roman"/>
          <w:sz w:val="28"/>
          <w:szCs w:val="28"/>
        </w:rPr>
        <w:t xml:space="preserve"> Болезни плода и новорожденного, врожденные нарушения обмена веществ. – 2009. – 824 с.</w:t>
      </w:r>
    </w:p>
    <w:p w:rsidR="00DE7215" w:rsidRPr="00AE4E17" w:rsidRDefault="00DE7215" w:rsidP="002F2663">
      <w:pPr>
        <w:pStyle w:val="ListParagraph"/>
        <w:numPr>
          <w:ilvl w:val="0"/>
          <w:numId w:val="33"/>
        </w:numPr>
        <w:spacing w:line="360" w:lineRule="auto"/>
        <w:jc w:val="both"/>
        <w:rPr>
          <w:rFonts w:ascii="Times New Roman" w:hAnsi="Times New Roman"/>
          <w:sz w:val="28"/>
          <w:szCs w:val="28"/>
        </w:rPr>
      </w:pPr>
      <w:r w:rsidRPr="00AE4E17">
        <w:rPr>
          <w:rStyle w:val="Strong"/>
          <w:rFonts w:ascii="Times New Roman" w:hAnsi="Times New Roman"/>
          <w:b w:val="0"/>
          <w:bCs/>
          <w:iCs/>
          <w:sz w:val="28"/>
          <w:szCs w:val="28"/>
        </w:rPr>
        <w:t>Маpтынов</w:t>
      </w:r>
      <w:r w:rsidRPr="00AE4E17">
        <w:rPr>
          <w:rFonts w:ascii="Times New Roman" w:hAnsi="Times New Roman"/>
          <w:sz w:val="28"/>
          <w:szCs w:val="28"/>
        </w:rPr>
        <w:t xml:space="preserve"> А. И. Результаты суточного мониторирования артериального давления у лиц с пролабированием митрального клапана и аномально расположенными хордами / </w:t>
      </w:r>
      <w:r w:rsidRPr="00AE4E17">
        <w:rPr>
          <w:rStyle w:val="Strong"/>
          <w:rFonts w:ascii="Times New Roman" w:hAnsi="Times New Roman"/>
          <w:b w:val="0"/>
          <w:bCs/>
          <w:iCs/>
          <w:sz w:val="28"/>
          <w:szCs w:val="28"/>
        </w:rPr>
        <w:t>А. И. Маpтынов, О. В. Степуpа, О. Д. Остpоумова, В. Д. Бускин, С. В. Ильина</w:t>
      </w:r>
      <w:r w:rsidRPr="00AE4E17">
        <w:rPr>
          <w:rStyle w:val="Strong"/>
          <w:rFonts w:ascii="Times New Roman" w:hAnsi="Times New Roman"/>
          <w:bCs/>
          <w:iCs/>
          <w:sz w:val="28"/>
          <w:szCs w:val="28"/>
        </w:rPr>
        <w:t xml:space="preserve"> </w:t>
      </w:r>
      <w:r w:rsidRPr="00AE4E17">
        <w:rPr>
          <w:rFonts w:ascii="Times New Roman" w:hAnsi="Times New Roman"/>
          <w:sz w:val="28"/>
          <w:szCs w:val="28"/>
        </w:rPr>
        <w:t>// Терапевт. арх. – 2000. – №4. – С.34</w:t>
      </w:r>
      <w:r w:rsidRPr="00AE4E17">
        <w:rPr>
          <w:rFonts w:ascii="Times New Roman" w:hAnsi="Times New Roman"/>
          <w:sz w:val="28"/>
          <w:szCs w:val="28"/>
          <w:lang w:val="uk-UA"/>
        </w:rPr>
        <w:t xml:space="preserve"> </w:t>
      </w:r>
      <w:r w:rsidRPr="00AE4E17">
        <w:rPr>
          <w:rFonts w:ascii="Times New Roman" w:hAnsi="Times New Roman"/>
          <w:sz w:val="28"/>
          <w:szCs w:val="28"/>
        </w:rPr>
        <w:t>–</w:t>
      </w:r>
      <w:r w:rsidRPr="00AE4E17">
        <w:rPr>
          <w:rFonts w:ascii="Times New Roman" w:hAnsi="Times New Roman"/>
          <w:sz w:val="28"/>
          <w:szCs w:val="28"/>
          <w:lang w:val="uk-UA"/>
        </w:rPr>
        <w:t xml:space="preserve"> </w:t>
      </w:r>
      <w:r w:rsidRPr="00AE4E17">
        <w:rPr>
          <w:rFonts w:ascii="Times New Roman" w:hAnsi="Times New Roman"/>
          <w:sz w:val="28"/>
          <w:szCs w:val="28"/>
        </w:rPr>
        <w:t>40.</w:t>
      </w:r>
    </w:p>
    <w:p w:rsidR="00DE7215" w:rsidRPr="00AE4E17" w:rsidRDefault="00DE7215" w:rsidP="002F2663">
      <w:pPr>
        <w:pStyle w:val="ListParagraph"/>
        <w:numPr>
          <w:ilvl w:val="0"/>
          <w:numId w:val="33"/>
        </w:numPr>
        <w:tabs>
          <w:tab w:val="left" w:pos="180"/>
          <w:tab w:val="left" w:pos="360"/>
        </w:tabs>
        <w:spacing w:after="0" w:line="360" w:lineRule="auto"/>
        <w:jc w:val="both"/>
        <w:rPr>
          <w:rFonts w:ascii="Times New Roman" w:hAnsi="Times New Roman"/>
          <w:sz w:val="28"/>
          <w:szCs w:val="28"/>
        </w:rPr>
      </w:pPr>
      <w:r w:rsidRPr="00AE4E17">
        <w:rPr>
          <w:rFonts w:ascii="Times New Roman" w:hAnsi="Times New Roman"/>
          <w:sz w:val="28"/>
          <w:szCs w:val="28"/>
        </w:rPr>
        <w:t>Бодрикова С.</w:t>
      </w:r>
      <w:r w:rsidRPr="00AE4E17">
        <w:rPr>
          <w:rFonts w:ascii="Times New Roman" w:hAnsi="Times New Roman"/>
          <w:sz w:val="28"/>
          <w:szCs w:val="28"/>
          <w:lang w:val="uk-UA"/>
        </w:rPr>
        <w:t xml:space="preserve"> </w:t>
      </w:r>
      <w:r w:rsidRPr="00AE4E17">
        <w:rPr>
          <w:rFonts w:ascii="Times New Roman" w:hAnsi="Times New Roman"/>
          <w:sz w:val="28"/>
          <w:szCs w:val="28"/>
        </w:rPr>
        <w:t xml:space="preserve">В. </w:t>
      </w:r>
      <w:r w:rsidRPr="00AE4E17">
        <w:rPr>
          <w:rFonts w:ascii="Times New Roman" w:hAnsi="Times New Roman"/>
          <w:bCs/>
          <w:kern w:val="36"/>
          <w:sz w:val="28"/>
          <w:szCs w:val="28"/>
        </w:rPr>
        <w:t>Морфо - функциональные показатели здоровья учащихся старших классов с малыми аномалиями развития сердца</w:t>
      </w:r>
      <w:r w:rsidRPr="00AE4E17">
        <w:rPr>
          <w:rFonts w:ascii="Times New Roman" w:eastAsia="MS Mincho" w:hAnsi="Times New Roman"/>
          <w:sz w:val="28"/>
          <w:szCs w:val="28"/>
        </w:rPr>
        <w:t xml:space="preserve">: </w:t>
      </w:r>
      <w:r w:rsidRPr="00AE4E17">
        <w:rPr>
          <w:rFonts w:ascii="Times New Roman" w:eastAsia="MS Mincho" w:hAnsi="Times New Roman"/>
          <w:sz w:val="28"/>
          <w:szCs w:val="28"/>
          <w:lang w:val="uk-UA"/>
        </w:rPr>
        <w:t>а</w:t>
      </w:r>
      <w:r w:rsidRPr="00AE4E17">
        <w:rPr>
          <w:rFonts w:ascii="Times New Roman" w:eastAsia="MS Mincho" w:hAnsi="Times New Roman"/>
          <w:sz w:val="28"/>
          <w:szCs w:val="28"/>
        </w:rPr>
        <w:t>втореф. дис.</w:t>
      </w:r>
      <w:r w:rsidRPr="00AE4E17">
        <w:rPr>
          <w:rFonts w:ascii="Times New Roman" w:eastAsia="MS Mincho" w:hAnsi="Times New Roman"/>
          <w:sz w:val="28"/>
          <w:szCs w:val="28"/>
          <w:lang w:val="uk-UA"/>
        </w:rPr>
        <w:t xml:space="preserve"> на соискание учен. степени </w:t>
      </w:r>
      <w:r w:rsidRPr="00AE4E17">
        <w:rPr>
          <w:rFonts w:ascii="Times New Roman" w:eastAsia="MS Mincho" w:hAnsi="Times New Roman"/>
          <w:sz w:val="28"/>
          <w:szCs w:val="28"/>
        </w:rPr>
        <w:t xml:space="preserve">канд. мед. </w:t>
      </w:r>
      <w:r w:rsidRPr="00AE4E17">
        <w:rPr>
          <w:rFonts w:ascii="Times New Roman" w:eastAsia="MS Mincho" w:hAnsi="Times New Roman"/>
          <w:sz w:val="28"/>
          <w:szCs w:val="28"/>
          <w:lang w:val="uk-UA"/>
        </w:rPr>
        <w:t>н</w:t>
      </w:r>
      <w:r w:rsidRPr="00AE4E17">
        <w:rPr>
          <w:rFonts w:ascii="Times New Roman" w:eastAsia="MS Mincho" w:hAnsi="Times New Roman"/>
          <w:sz w:val="28"/>
          <w:szCs w:val="28"/>
        </w:rPr>
        <w:t>аук</w:t>
      </w:r>
      <w:r w:rsidRPr="00AE4E17">
        <w:rPr>
          <w:rFonts w:ascii="Times New Roman" w:eastAsia="MS Mincho" w:hAnsi="Times New Roman"/>
          <w:sz w:val="28"/>
          <w:szCs w:val="28"/>
          <w:lang w:val="uk-UA"/>
        </w:rPr>
        <w:t xml:space="preserve">: спец. 14.00.09 ″педиатрия″ / С. В. </w:t>
      </w:r>
      <w:r w:rsidRPr="00AE4E17">
        <w:rPr>
          <w:rFonts w:ascii="Times New Roman" w:hAnsi="Times New Roman"/>
          <w:sz w:val="28"/>
          <w:szCs w:val="28"/>
        </w:rPr>
        <w:t>Бодрикова</w:t>
      </w:r>
      <w:r w:rsidRPr="00AE4E17">
        <w:rPr>
          <w:rFonts w:ascii="Times New Roman" w:hAnsi="Times New Roman"/>
          <w:sz w:val="28"/>
          <w:szCs w:val="28"/>
          <w:lang w:val="uk-UA"/>
        </w:rPr>
        <w:t>.</w:t>
      </w:r>
      <w:r w:rsidRPr="00AE4E17">
        <w:rPr>
          <w:rFonts w:ascii="Times New Roman" w:eastAsia="MS Mincho" w:hAnsi="Times New Roman"/>
          <w:sz w:val="28"/>
          <w:szCs w:val="28"/>
        </w:rPr>
        <w:t xml:space="preserve"> – Н.</w:t>
      </w:r>
      <w:r w:rsidRPr="00AE4E17">
        <w:rPr>
          <w:rFonts w:ascii="Times New Roman" w:eastAsia="MS Mincho" w:hAnsi="Times New Roman"/>
          <w:sz w:val="28"/>
          <w:szCs w:val="28"/>
          <w:lang w:val="uk-UA"/>
        </w:rPr>
        <w:t xml:space="preserve"> </w:t>
      </w:r>
      <w:r w:rsidRPr="00AE4E17">
        <w:rPr>
          <w:rFonts w:ascii="Times New Roman" w:eastAsia="MS Mincho" w:hAnsi="Times New Roman"/>
          <w:sz w:val="28"/>
          <w:szCs w:val="28"/>
        </w:rPr>
        <w:t xml:space="preserve">Новгород, 2009. </w:t>
      </w:r>
      <w:r w:rsidRPr="00AE4E17">
        <w:rPr>
          <w:rFonts w:ascii="Times New Roman" w:hAnsi="Times New Roman"/>
          <w:sz w:val="28"/>
          <w:szCs w:val="28"/>
        </w:rPr>
        <w:t>–</w:t>
      </w:r>
      <w:r w:rsidRPr="00AE4E17">
        <w:rPr>
          <w:rFonts w:ascii="Times New Roman" w:hAnsi="Times New Roman"/>
          <w:sz w:val="28"/>
          <w:szCs w:val="28"/>
          <w:lang w:val="uk-UA"/>
        </w:rPr>
        <w:t xml:space="preserve"> </w:t>
      </w:r>
      <w:r w:rsidRPr="00AE4E17">
        <w:rPr>
          <w:rFonts w:ascii="Times New Roman" w:eastAsia="MS Mincho" w:hAnsi="Times New Roman"/>
          <w:sz w:val="28"/>
          <w:szCs w:val="28"/>
        </w:rPr>
        <w:t xml:space="preserve"> 21 с.</w:t>
      </w:r>
    </w:p>
    <w:p w:rsidR="00DE7215" w:rsidRPr="00AE4E17" w:rsidRDefault="00DE7215" w:rsidP="002F2663">
      <w:pPr>
        <w:pStyle w:val="ListParagraph"/>
        <w:numPr>
          <w:ilvl w:val="0"/>
          <w:numId w:val="33"/>
        </w:numPr>
        <w:spacing w:line="360" w:lineRule="auto"/>
        <w:jc w:val="both"/>
        <w:rPr>
          <w:rFonts w:ascii="Times New Roman" w:hAnsi="Times New Roman"/>
          <w:sz w:val="28"/>
          <w:szCs w:val="28"/>
        </w:rPr>
      </w:pPr>
      <w:r w:rsidRPr="00AE4E17">
        <w:rPr>
          <w:rFonts w:ascii="Times New Roman" w:hAnsi="Times New Roman"/>
          <w:sz w:val="28"/>
          <w:szCs w:val="28"/>
        </w:rPr>
        <w:t>Кораблёва Н. Н. Холтеровское мониторирование ЭКГ с записью реопневмограммы у новорождённых в раннем неонатальном периоде / Н. Н. Кораблева, А. В. Кораблев, Э. Н. Третьяков // Перинатология и педиатрия. – 2009. - № 1. – С. 43</w:t>
      </w:r>
      <w:r w:rsidRPr="00AE4E17">
        <w:rPr>
          <w:rFonts w:ascii="Times New Roman" w:hAnsi="Times New Roman"/>
          <w:sz w:val="28"/>
          <w:szCs w:val="28"/>
          <w:lang w:val="uk-UA"/>
        </w:rPr>
        <w:t xml:space="preserve"> – </w:t>
      </w:r>
      <w:r w:rsidRPr="00AE4E17">
        <w:rPr>
          <w:rFonts w:ascii="Times New Roman" w:hAnsi="Times New Roman"/>
          <w:sz w:val="28"/>
          <w:szCs w:val="28"/>
        </w:rPr>
        <w:t>48.</w:t>
      </w:r>
    </w:p>
    <w:p w:rsidR="00DE7215" w:rsidRPr="00AE4E17" w:rsidRDefault="00DE7215" w:rsidP="002F2663">
      <w:pPr>
        <w:pStyle w:val="ListParagraph"/>
        <w:numPr>
          <w:ilvl w:val="0"/>
          <w:numId w:val="33"/>
        </w:numPr>
        <w:tabs>
          <w:tab w:val="left" w:pos="567"/>
        </w:tabs>
        <w:spacing w:after="0" w:line="360" w:lineRule="auto"/>
        <w:jc w:val="both"/>
        <w:rPr>
          <w:rFonts w:ascii="Times New Roman" w:hAnsi="Times New Roman"/>
          <w:sz w:val="28"/>
          <w:szCs w:val="28"/>
        </w:rPr>
      </w:pPr>
      <w:r w:rsidRPr="00AE4E17">
        <w:rPr>
          <w:rFonts w:ascii="Times New Roman" w:hAnsi="Times New Roman"/>
          <w:sz w:val="28"/>
          <w:szCs w:val="28"/>
          <w:lang w:val="uk-UA"/>
        </w:rPr>
        <w:t>Няньковський С. Л. Стан здоров’я першокласників, їх готовність до систематичного навчання у школі. / С. Л. Няньковський , М. С. Яцула // Здоро</w:t>
      </w:r>
      <w:r w:rsidRPr="00AE4E17">
        <w:rPr>
          <w:rFonts w:ascii="Times New Roman" w:hAnsi="Times New Roman"/>
          <w:sz w:val="28"/>
          <w:szCs w:val="28"/>
        </w:rPr>
        <w:t xml:space="preserve">вье ребенка. – 2010. </w:t>
      </w:r>
      <w:r w:rsidRPr="00AE4E17">
        <w:rPr>
          <w:rFonts w:ascii="Times New Roman" w:hAnsi="Times New Roman"/>
          <w:sz w:val="28"/>
          <w:szCs w:val="28"/>
          <w:lang w:val="uk-UA"/>
        </w:rPr>
        <w:t>–</w:t>
      </w:r>
      <w:r w:rsidRPr="00AE4E17">
        <w:rPr>
          <w:rFonts w:ascii="Times New Roman" w:hAnsi="Times New Roman"/>
          <w:sz w:val="28"/>
          <w:szCs w:val="28"/>
        </w:rPr>
        <w:t xml:space="preserve"> № 3. – С. 55</w:t>
      </w:r>
      <w:r w:rsidRPr="00AE4E17">
        <w:rPr>
          <w:rFonts w:ascii="Times New Roman" w:hAnsi="Times New Roman"/>
          <w:sz w:val="28"/>
          <w:szCs w:val="28"/>
          <w:lang w:val="uk-UA"/>
        </w:rPr>
        <w:t xml:space="preserve"> – </w:t>
      </w:r>
      <w:r w:rsidRPr="00AE4E17">
        <w:rPr>
          <w:rFonts w:ascii="Times New Roman" w:hAnsi="Times New Roman"/>
          <w:sz w:val="28"/>
          <w:szCs w:val="28"/>
        </w:rPr>
        <w:t>58.</w:t>
      </w:r>
      <w:r w:rsidRPr="00AE4E17">
        <w:rPr>
          <w:rFonts w:ascii="Times New Roman" w:hAnsi="Times New Roman"/>
          <w:sz w:val="28"/>
          <w:szCs w:val="28"/>
          <w:lang w:val="uk-UA"/>
        </w:rPr>
        <w:t xml:space="preserve"> </w:t>
      </w:r>
    </w:p>
    <w:p w:rsidR="00DE7215" w:rsidRPr="00AE4E17" w:rsidRDefault="00DE7215" w:rsidP="002F2663">
      <w:pPr>
        <w:pStyle w:val="ListParagraph"/>
        <w:numPr>
          <w:ilvl w:val="0"/>
          <w:numId w:val="33"/>
        </w:numPr>
        <w:tabs>
          <w:tab w:val="left" w:pos="180"/>
          <w:tab w:val="left" w:pos="360"/>
        </w:tabs>
        <w:spacing w:after="0" w:line="360" w:lineRule="auto"/>
        <w:jc w:val="both"/>
        <w:rPr>
          <w:rFonts w:ascii="Times New Roman" w:hAnsi="Times New Roman"/>
          <w:sz w:val="28"/>
          <w:szCs w:val="28"/>
        </w:rPr>
      </w:pPr>
      <w:r w:rsidRPr="00AE4E17">
        <w:rPr>
          <w:rFonts w:ascii="Times New Roman" w:hAnsi="Times New Roman"/>
          <w:sz w:val="28"/>
          <w:szCs w:val="28"/>
        </w:rPr>
        <w:t>Белозеров Ю.</w:t>
      </w:r>
      <w:r w:rsidRPr="00AE4E17">
        <w:rPr>
          <w:rFonts w:ascii="Times New Roman" w:hAnsi="Times New Roman"/>
          <w:sz w:val="28"/>
          <w:szCs w:val="28"/>
          <w:lang w:val="uk-UA"/>
        </w:rPr>
        <w:t xml:space="preserve"> </w:t>
      </w:r>
      <w:r w:rsidRPr="00AE4E17">
        <w:rPr>
          <w:rFonts w:ascii="Times New Roman" w:hAnsi="Times New Roman"/>
          <w:sz w:val="28"/>
          <w:szCs w:val="28"/>
        </w:rPr>
        <w:t>М. Нормативы эхометрических показателей сердца у детей</w:t>
      </w:r>
      <w:r w:rsidRPr="00AE4E17">
        <w:rPr>
          <w:rFonts w:ascii="Times New Roman" w:hAnsi="Times New Roman"/>
          <w:sz w:val="28"/>
          <w:szCs w:val="28"/>
          <w:lang w:val="uk-UA"/>
        </w:rPr>
        <w:t>:</w:t>
      </w:r>
      <w:r w:rsidRPr="00AE4E17">
        <w:rPr>
          <w:rFonts w:ascii="Times New Roman" w:hAnsi="Times New Roman"/>
          <w:sz w:val="28"/>
          <w:szCs w:val="28"/>
        </w:rPr>
        <w:t xml:space="preserve"> </w:t>
      </w:r>
      <w:r w:rsidRPr="00AE4E17">
        <w:rPr>
          <w:rFonts w:ascii="Times New Roman" w:hAnsi="Times New Roman"/>
          <w:sz w:val="28"/>
          <w:szCs w:val="28"/>
          <w:lang w:val="uk-UA"/>
        </w:rPr>
        <w:t>п</w:t>
      </w:r>
      <w:r w:rsidRPr="00AE4E17">
        <w:rPr>
          <w:rFonts w:ascii="Times New Roman" w:hAnsi="Times New Roman"/>
          <w:sz w:val="28"/>
          <w:szCs w:val="28"/>
        </w:rPr>
        <w:t>особие для врачей</w:t>
      </w:r>
      <w:r w:rsidRPr="00AE4E17">
        <w:rPr>
          <w:rFonts w:ascii="Times New Roman" w:hAnsi="Times New Roman"/>
          <w:sz w:val="28"/>
          <w:szCs w:val="28"/>
          <w:lang w:val="uk-UA"/>
        </w:rPr>
        <w:t xml:space="preserve"> / Ю. М. </w:t>
      </w:r>
      <w:r w:rsidRPr="00AE4E17">
        <w:rPr>
          <w:rFonts w:ascii="Times New Roman" w:hAnsi="Times New Roman"/>
          <w:sz w:val="28"/>
          <w:szCs w:val="28"/>
        </w:rPr>
        <w:t>Белозеров</w:t>
      </w:r>
      <w:r w:rsidRPr="00AE4E17">
        <w:rPr>
          <w:rFonts w:ascii="Times New Roman" w:hAnsi="Times New Roman"/>
          <w:sz w:val="28"/>
          <w:szCs w:val="28"/>
          <w:lang w:val="uk-UA"/>
        </w:rPr>
        <w:t>,</w:t>
      </w:r>
      <w:r w:rsidRPr="00AE4E17">
        <w:rPr>
          <w:rFonts w:ascii="Times New Roman" w:hAnsi="Times New Roman"/>
          <w:sz w:val="28"/>
          <w:szCs w:val="28"/>
        </w:rPr>
        <w:t xml:space="preserve"> </w:t>
      </w:r>
      <w:r w:rsidRPr="00AE4E17">
        <w:rPr>
          <w:rFonts w:ascii="Times New Roman" w:hAnsi="Times New Roman"/>
          <w:sz w:val="28"/>
          <w:szCs w:val="28"/>
          <w:lang w:val="uk-UA"/>
        </w:rPr>
        <w:t xml:space="preserve">С. Ф. </w:t>
      </w:r>
      <w:r w:rsidRPr="00AE4E17">
        <w:rPr>
          <w:rFonts w:ascii="Times New Roman" w:hAnsi="Times New Roman"/>
          <w:sz w:val="28"/>
          <w:szCs w:val="28"/>
        </w:rPr>
        <w:t>Гнусаев</w:t>
      </w:r>
      <w:r w:rsidRPr="00AE4E17">
        <w:rPr>
          <w:rFonts w:ascii="Times New Roman" w:hAnsi="Times New Roman"/>
          <w:sz w:val="28"/>
          <w:szCs w:val="28"/>
          <w:lang w:val="uk-UA"/>
        </w:rPr>
        <w:t xml:space="preserve"> </w:t>
      </w:r>
      <w:r w:rsidRPr="00AE4E17">
        <w:rPr>
          <w:rFonts w:ascii="Times New Roman" w:hAnsi="Times New Roman"/>
          <w:sz w:val="28"/>
          <w:szCs w:val="28"/>
        </w:rPr>
        <w:t>– М.</w:t>
      </w:r>
      <w:r w:rsidRPr="00AE4E17">
        <w:rPr>
          <w:rFonts w:ascii="Times New Roman" w:hAnsi="Times New Roman"/>
          <w:sz w:val="28"/>
          <w:szCs w:val="28"/>
          <w:lang w:val="uk-UA"/>
        </w:rPr>
        <w:t>: Медицина,</w:t>
      </w:r>
      <w:r w:rsidRPr="00AE4E17">
        <w:rPr>
          <w:rFonts w:ascii="Times New Roman" w:hAnsi="Times New Roman"/>
          <w:sz w:val="28"/>
          <w:szCs w:val="28"/>
        </w:rPr>
        <w:t xml:space="preserve"> 2006. –  2</w:t>
      </w:r>
      <w:r w:rsidRPr="00AE4E17">
        <w:rPr>
          <w:rFonts w:ascii="Times New Roman" w:hAnsi="Times New Roman"/>
          <w:sz w:val="28"/>
          <w:szCs w:val="28"/>
          <w:lang w:val="uk-UA"/>
        </w:rPr>
        <w:t>6</w:t>
      </w:r>
      <w:r w:rsidRPr="00AE4E17">
        <w:rPr>
          <w:rFonts w:ascii="Times New Roman" w:hAnsi="Times New Roman"/>
          <w:sz w:val="28"/>
          <w:szCs w:val="28"/>
        </w:rPr>
        <w:t xml:space="preserve"> с.</w:t>
      </w:r>
    </w:p>
    <w:p w:rsidR="00DE7215" w:rsidRPr="00AE4E17" w:rsidRDefault="00DE7215" w:rsidP="00144CCA">
      <w:pPr>
        <w:pStyle w:val="ListParagraph"/>
        <w:numPr>
          <w:ilvl w:val="0"/>
          <w:numId w:val="33"/>
        </w:numPr>
        <w:tabs>
          <w:tab w:val="left" w:pos="567"/>
        </w:tabs>
        <w:spacing w:after="0" w:line="360" w:lineRule="auto"/>
        <w:jc w:val="both"/>
        <w:rPr>
          <w:rFonts w:ascii="Times New Roman" w:hAnsi="Times New Roman"/>
          <w:sz w:val="28"/>
          <w:szCs w:val="28"/>
          <w:lang w:val="uk-UA"/>
        </w:rPr>
      </w:pPr>
      <w:r w:rsidRPr="00AE4E17">
        <w:rPr>
          <w:rFonts w:ascii="Times New Roman" w:hAnsi="Times New Roman"/>
          <w:sz w:val="28"/>
          <w:szCs w:val="28"/>
          <w:lang w:val="uk-UA"/>
        </w:rPr>
        <w:t>Пыков М. И. Детская ультразвуковая диагностика / М. И. Пыков, К. В. Ватолина – М.: Видар, 2001. – 680 с.</w:t>
      </w:r>
    </w:p>
    <w:p w:rsidR="00DE7215" w:rsidRPr="00AE4E17" w:rsidRDefault="00DE7215" w:rsidP="00144CCA">
      <w:pPr>
        <w:pStyle w:val="ListParagraph"/>
        <w:numPr>
          <w:ilvl w:val="0"/>
          <w:numId w:val="33"/>
        </w:numPr>
        <w:spacing w:line="360" w:lineRule="auto"/>
        <w:jc w:val="both"/>
        <w:rPr>
          <w:rFonts w:ascii="Times New Roman" w:hAnsi="Times New Roman"/>
          <w:sz w:val="28"/>
          <w:szCs w:val="28"/>
        </w:rPr>
      </w:pPr>
      <w:r w:rsidRPr="00AE4E17">
        <w:rPr>
          <w:rFonts w:ascii="Times New Roman" w:hAnsi="Times New Roman"/>
          <w:sz w:val="28"/>
          <w:szCs w:val="28"/>
        </w:rPr>
        <w:t>Барашнев Ю. И. Новые технологии в репродуктивной и перинатальной медицине: потребность, эффективность, риск, этика и право / Ю. И. Барашнев // Рос. вестн.</w:t>
      </w:r>
      <w:r w:rsidRPr="00AE4E17">
        <w:rPr>
          <w:rFonts w:ascii="Times New Roman" w:hAnsi="Times New Roman"/>
          <w:sz w:val="28"/>
          <w:szCs w:val="28"/>
          <w:lang w:val="uk-UA"/>
        </w:rPr>
        <w:t xml:space="preserve"> </w:t>
      </w:r>
      <w:r w:rsidRPr="00AE4E17">
        <w:rPr>
          <w:rFonts w:ascii="Times New Roman" w:hAnsi="Times New Roman"/>
          <w:sz w:val="28"/>
          <w:szCs w:val="28"/>
        </w:rPr>
        <w:t>перинатологии и педиатрии. – 2001. – № 1. – С. 6</w:t>
      </w:r>
      <w:r w:rsidRPr="00AE4E17">
        <w:rPr>
          <w:rFonts w:ascii="Times New Roman" w:hAnsi="Times New Roman"/>
          <w:sz w:val="28"/>
          <w:szCs w:val="28"/>
          <w:lang w:val="uk-UA"/>
        </w:rPr>
        <w:t xml:space="preserve"> </w:t>
      </w:r>
      <w:r w:rsidRPr="00AE4E17">
        <w:rPr>
          <w:rFonts w:ascii="Times New Roman" w:hAnsi="Times New Roman"/>
          <w:sz w:val="28"/>
          <w:szCs w:val="28"/>
        </w:rPr>
        <w:t>–</w:t>
      </w:r>
      <w:r w:rsidRPr="00AE4E17">
        <w:rPr>
          <w:rFonts w:ascii="Times New Roman" w:hAnsi="Times New Roman"/>
          <w:sz w:val="28"/>
          <w:szCs w:val="28"/>
          <w:lang w:val="uk-UA"/>
        </w:rPr>
        <w:t xml:space="preserve"> </w:t>
      </w:r>
      <w:r w:rsidRPr="00AE4E17">
        <w:rPr>
          <w:rFonts w:ascii="Times New Roman" w:hAnsi="Times New Roman"/>
          <w:sz w:val="28"/>
          <w:szCs w:val="28"/>
        </w:rPr>
        <w:t>12.</w:t>
      </w:r>
    </w:p>
    <w:p w:rsidR="00DE7215" w:rsidRPr="00AE4E17" w:rsidRDefault="00DE7215" w:rsidP="00144CCA">
      <w:pPr>
        <w:pStyle w:val="ListParagraph"/>
        <w:numPr>
          <w:ilvl w:val="0"/>
          <w:numId w:val="33"/>
        </w:numPr>
        <w:tabs>
          <w:tab w:val="left" w:pos="180"/>
          <w:tab w:val="left" w:pos="360"/>
        </w:tabs>
        <w:spacing w:after="0" w:line="360" w:lineRule="auto"/>
        <w:jc w:val="both"/>
        <w:rPr>
          <w:rFonts w:ascii="Times New Roman" w:hAnsi="Times New Roman"/>
          <w:sz w:val="28"/>
          <w:szCs w:val="28"/>
        </w:rPr>
      </w:pPr>
      <w:r w:rsidRPr="00AE4E17">
        <w:rPr>
          <w:rFonts w:ascii="Times New Roman" w:hAnsi="Times New Roman"/>
          <w:sz w:val="28"/>
          <w:szCs w:val="28"/>
        </w:rPr>
        <w:t xml:space="preserve">Лучишин Н. Ю. </w:t>
      </w:r>
      <w:r w:rsidRPr="00AE4E17">
        <w:rPr>
          <w:rFonts w:ascii="Times New Roman" w:hAnsi="Times New Roman"/>
          <w:sz w:val="28"/>
          <w:szCs w:val="28"/>
          <w:lang w:val="uk-UA"/>
        </w:rPr>
        <w:t xml:space="preserve">Адаптація і здоров’я дітей дошкільного віку. / </w:t>
      </w:r>
      <w:r w:rsidRPr="00AE4E17">
        <w:rPr>
          <w:rFonts w:ascii="Times New Roman" w:hAnsi="Times New Roman"/>
          <w:sz w:val="28"/>
          <w:szCs w:val="28"/>
        </w:rPr>
        <w:t>Н. Ю. Лучишин /</w:t>
      </w:r>
      <w:r w:rsidRPr="00AE4E17">
        <w:rPr>
          <w:rFonts w:ascii="Times New Roman" w:hAnsi="Times New Roman"/>
          <w:sz w:val="28"/>
          <w:szCs w:val="28"/>
          <w:lang w:val="uk-UA"/>
        </w:rPr>
        <w:t>/ Перинатология и педиатрия</w:t>
      </w:r>
      <w:r w:rsidRPr="00AE4E17">
        <w:rPr>
          <w:rFonts w:ascii="Times New Roman" w:hAnsi="Times New Roman"/>
          <w:sz w:val="28"/>
          <w:szCs w:val="28"/>
        </w:rPr>
        <w:t xml:space="preserve">. – 2009. </w:t>
      </w:r>
      <w:r w:rsidRPr="00AE4E17">
        <w:rPr>
          <w:rFonts w:ascii="Times New Roman" w:hAnsi="Times New Roman"/>
          <w:sz w:val="28"/>
          <w:szCs w:val="28"/>
          <w:lang w:val="uk-UA"/>
        </w:rPr>
        <w:t>–</w:t>
      </w:r>
      <w:r w:rsidRPr="00AE4E17">
        <w:rPr>
          <w:rFonts w:ascii="Times New Roman" w:hAnsi="Times New Roman"/>
          <w:sz w:val="28"/>
          <w:szCs w:val="28"/>
        </w:rPr>
        <w:t xml:space="preserve"> № 6 – С. 91</w:t>
      </w:r>
      <w:r w:rsidRPr="00AE4E17">
        <w:rPr>
          <w:rFonts w:ascii="Times New Roman" w:hAnsi="Times New Roman"/>
          <w:sz w:val="28"/>
          <w:szCs w:val="28"/>
          <w:lang w:val="uk-UA"/>
        </w:rPr>
        <w:t xml:space="preserve"> –</w:t>
      </w:r>
      <w:r w:rsidRPr="00AE4E17">
        <w:rPr>
          <w:rFonts w:ascii="Times New Roman" w:hAnsi="Times New Roman"/>
          <w:sz w:val="28"/>
          <w:szCs w:val="28"/>
        </w:rPr>
        <w:t xml:space="preserve"> 94.</w:t>
      </w:r>
    </w:p>
    <w:p w:rsidR="00DE7215" w:rsidRPr="00AE4E17" w:rsidRDefault="00DE7215" w:rsidP="00144CCA">
      <w:pPr>
        <w:pStyle w:val="ListParagraph"/>
        <w:numPr>
          <w:ilvl w:val="0"/>
          <w:numId w:val="33"/>
        </w:numPr>
        <w:spacing w:line="360" w:lineRule="auto"/>
        <w:jc w:val="both"/>
        <w:rPr>
          <w:rFonts w:ascii="Times New Roman" w:hAnsi="Times New Roman"/>
          <w:sz w:val="28"/>
          <w:szCs w:val="28"/>
        </w:rPr>
      </w:pPr>
      <w:r w:rsidRPr="00AE4E17">
        <w:rPr>
          <w:rFonts w:ascii="Times New Roman" w:hAnsi="Times New Roman"/>
          <w:sz w:val="28"/>
          <w:szCs w:val="28"/>
          <w:lang w:val="uk-UA"/>
        </w:rPr>
        <w:t>Макаров Л. М. Сердцебиение у детей: клиническая характеристика, тактика обследования и лечения. / Л. М. Макаров, Е. Л. Кондрык</w:t>
      </w:r>
      <w:r w:rsidRPr="00AE4E17">
        <w:rPr>
          <w:rFonts w:ascii="Times New Roman" w:hAnsi="Times New Roman"/>
          <w:sz w:val="28"/>
          <w:szCs w:val="28"/>
        </w:rPr>
        <w:t>инский, И. Ф. Мягков // Педиатрия. – 2005. – № 2. – С.4</w:t>
      </w:r>
      <w:r w:rsidRPr="00AE4E17">
        <w:rPr>
          <w:rFonts w:ascii="Times New Roman" w:hAnsi="Times New Roman"/>
          <w:sz w:val="28"/>
          <w:szCs w:val="28"/>
          <w:lang w:val="uk-UA"/>
        </w:rPr>
        <w:t xml:space="preserve"> </w:t>
      </w:r>
      <w:r w:rsidRPr="00AE4E17">
        <w:rPr>
          <w:rFonts w:ascii="Times New Roman" w:hAnsi="Times New Roman"/>
          <w:sz w:val="28"/>
          <w:szCs w:val="28"/>
        </w:rPr>
        <w:t>–</w:t>
      </w:r>
      <w:r w:rsidRPr="00AE4E17">
        <w:rPr>
          <w:rFonts w:ascii="Times New Roman" w:hAnsi="Times New Roman"/>
          <w:sz w:val="28"/>
          <w:szCs w:val="28"/>
          <w:lang w:val="uk-UA"/>
        </w:rPr>
        <w:t xml:space="preserve"> </w:t>
      </w:r>
      <w:r w:rsidRPr="00AE4E17">
        <w:rPr>
          <w:rFonts w:ascii="Times New Roman" w:hAnsi="Times New Roman"/>
          <w:sz w:val="28"/>
          <w:szCs w:val="28"/>
        </w:rPr>
        <w:t>8.</w:t>
      </w:r>
    </w:p>
    <w:p w:rsidR="00DE7215" w:rsidRPr="00AE4E17" w:rsidRDefault="00DE7215" w:rsidP="00144CCA">
      <w:pPr>
        <w:pStyle w:val="ListParagraph"/>
        <w:numPr>
          <w:ilvl w:val="0"/>
          <w:numId w:val="33"/>
        </w:numPr>
        <w:spacing w:line="360" w:lineRule="auto"/>
        <w:jc w:val="both"/>
        <w:rPr>
          <w:rFonts w:ascii="Times New Roman" w:hAnsi="Times New Roman"/>
          <w:sz w:val="28"/>
          <w:szCs w:val="28"/>
        </w:rPr>
      </w:pPr>
      <w:r w:rsidRPr="00AE4E17">
        <w:rPr>
          <w:rFonts w:ascii="Times New Roman" w:hAnsi="Times New Roman"/>
          <w:sz w:val="28"/>
          <w:szCs w:val="28"/>
        </w:rPr>
        <w:t>Гнусаев С.</w:t>
      </w:r>
      <w:r w:rsidRPr="00AE4E17">
        <w:rPr>
          <w:rFonts w:ascii="Times New Roman" w:hAnsi="Times New Roman"/>
          <w:sz w:val="28"/>
          <w:szCs w:val="28"/>
          <w:lang w:val="uk-UA"/>
        </w:rPr>
        <w:t xml:space="preserve"> </w:t>
      </w:r>
      <w:r w:rsidRPr="00AE4E17">
        <w:rPr>
          <w:rFonts w:ascii="Times New Roman" w:hAnsi="Times New Roman"/>
          <w:sz w:val="28"/>
          <w:szCs w:val="28"/>
        </w:rPr>
        <w:t>Ф. Значение малых аномалий сердца у здоровых детей и при сердечно - сосудистой патологии по данным клинико</w:t>
      </w:r>
      <w:r w:rsidRPr="00AE4E17">
        <w:rPr>
          <w:rFonts w:ascii="Times New Roman" w:hAnsi="Times New Roman"/>
          <w:sz w:val="28"/>
          <w:szCs w:val="28"/>
          <w:lang w:val="uk-UA"/>
        </w:rPr>
        <w:t xml:space="preserve"> </w:t>
      </w:r>
      <w:r w:rsidRPr="00AE4E17">
        <w:rPr>
          <w:rFonts w:ascii="Times New Roman" w:hAnsi="Times New Roman"/>
          <w:sz w:val="28"/>
          <w:szCs w:val="28"/>
        </w:rPr>
        <w:t>-</w:t>
      </w:r>
      <w:r w:rsidRPr="00AE4E17">
        <w:rPr>
          <w:rFonts w:ascii="Times New Roman" w:hAnsi="Times New Roman"/>
          <w:sz w:val="28"/>
          <w:szCs w:val="28"/>
          <w:lang w:val="uk-UA"/>
        </w:rPr>
        <w:t xml:space="preserve"> </w:t>
      </w:r>
      <w:r w:rsidRPr="00AE4E17">
        <w:rPr>
          <w:rFonts w:ascii="Times New Roman" w:hAnsi="Times New Roman"/>
          <w:sz w:val="28"/>
          <w:szCs w:val="28"/>
        </w:rPr>
        <w:t xml:space="preserve">эхокардиографических исследований: автореф. дис. </w:t>
      </w:r>
      <w:r w:rsidRPr="00AE4E17">
        <w:rPr>
          <w:rFonts w:ascii="Times New Roman" w:hAnsi="Times New Roman"/>
          <w:sz w:val="28"/>
          <w:szCs w:val="28"/>
          <w:lang w:val="uk-UA"/>
        </w:rPr>
        <w:t>на соискание уч. степ.</w:t>
      </w:r>
      <w:r w:rsidRPr="00AE4E17">
        <w:rPr>
          <w:rFonts w:ascii="Times New Roman" w:hAnsi="Times New Roman"/>
          <w:sz w:val="28"/>
          <w:szCs w:val="28"/>
        </w:rPr>
        <w:t xml:space="preserve">  д-ра мед. наук / С.</w:t>
      </w:r>
      <w:r w:rsidRPr="00AE4E17">
        <w:rPr>
          <w:rFonts w:ascii="Times New Roman" w:hAnsi="Times New Roman"/>
          <w:sz w:val="28"/>
          <w:szCs w:val="28"/>
          <w:lang w:val="uk-UA"/>
        </w:rPr>
        <w:t xml:space="preserve"> </w:t>
      </w:r>
      <w:r w:rsidRPr="00AE4E17">
        <w:rPr>
          <w:rFonts w:ascii="Times New Roman" w:hAnsi="Times New Roman"/>
          <w:sz w:val="28"/>
          <w:szCs w:val="28"/>
        </w:rPr>
        <w:t>Ф</w:t>
      </w:r>
      <w:r w:rsidRPr="00AE4E17">
        <w:rPr>
          <w:rFonts w:ascii="Times New Roman" w:hAnsi="Times New Roman"/>
          <w:sz w:val="28"/>
          <w:szCs w:val="28"/>
          <w:lang w:val="uk-UA"/>
        </w:rPr>
        <w:t xml:space="preserve">. </w:t>
      </w:r>
      <w:r w:rsidRPr="00AE4E17">
        <w:rPr>
          <w:rFonts w:ascii="Times New Roman" w:hAnsi="Times New Roman"/>
          <w:sz w:val="28"/>
          <w:szCs w:val="28"/>
        </w:rPr>
        <w:t>Гнусаев</w:t>
      </w:r>
      <w:r w:rsidRPr="00AE4E17">
        <w:rPr>
          <w:rFonts w:ascii="Times New Roman" w:hAnsi="Times New Roman"/>
          <w:sz w:val="28"/>
          <w:szCs w:val="28"/>
          <w:lang w:val="uk-UA"/>
        </w:rPr>
        <w:t>.</w:t>
      </w:r>
      <w:r w:rsidRPr="00AE4E17">
        <w:rPr>
          <w:rFonts w:ascii="Times New Roman" w:hAnsi="Times New Roman"/>
          <w:sz w:val="28"/>
          <w:szCs w:val="28"/>
        </w:rPr>
        <w:t xml:space="preserve"> </w:t>
      </w:r>
      <w:r w:rsidRPr="00AE4E17">
        <w:rPr>
          <w:rFonts w:ascii="Times New Roman" w:hAnsi="Times New Roman"/>
          <w:sz w:val="28"/>
          <w:szCs w:val="28"/>
          <w:lang w:val="uk-UA"/>
        </w:rPr>
        <w:t xml:space="preserve">- </w:t>
      </w:r>
      <w:r w:rsidRPr="00AE4E17">
        <w:rPr>
          <w:rFonts w:ascii="Times New Roman" w:hAnsi="Times New Roman"/>
          <w:sz w:val="28"/>
          <w:szCs w:val="28"/>
        </w:rPr>
        <w:t>М., 1996. –</w:t>
      </w:r>
      <w:r w:rsidRPr="00AE4E17">
        <w:rPr>
          <w:rFonts w:ascii="Times New Roman" w:hAnsi="Times New Roman"/>
          <w:sz w:val="28"/>
          <w:szCs w:val="28"/>
          <w:lang w:val="uk-UA"/>
        </w:rPr>
        <w:t xml:space="preserve"> </w:t>
      </w:r>
      <w:r w:rsidRPr="00AE4E17">
        <w:rPr>
          <w:rFonts w:ascii="Times New Roman" w:hAnsi="Times New Roman"/>
          <w:sz w:val="28"/>
          <w:szCs w:val="28"/>
        </w:rPr>
        <w:t>48 с.</w:t>
      </w:r>
    </w:p>
    <w:p w:rsidR="00DE7215" w:rsidRPr="00AE4E17" w:rsidRDefault="00DE7215" w:rsidP="00144CCA">
      <w:pPr>
        <w:pStyle w:val="ListParagraph"/>
        <w:numPr>
          <w:ilvl w:val="0"/>
          <w:numId w:val="33"/>
        </w:numPr>
        <w:spacing w:line="360" w:lineRule="auto"/>
        <w:jc w:val="both"/>
        <w:rPr>
          <w:rFonts w:ascii="Times New Roman" w:hAnsi="Times New Roman"/>
          <w:sz w:val="28"/>
          <w:szCs w:val="28"/>
        </w:rPr>
      </w:pPr>
      <w:r w:rsidRPr="00AE4E17">
        <w:rPr>
          <w:rFonts w:ascii="Times New Roman" w:hAnsi="Times New Roman"/>
          <w:sz w:val="28"/>
          <w:szCs w:val="28"/>
        </w:rPr>
        <w:t>Минцер О.</w:t>
      </w:r>
      <w:r w:rsidRPr="00AE4E17">
        <w:rPr>
          <w:rFonts w:ascii="Times New Roman" w:hAnsi="Times New Roman"/>
          <w:sz w:val="28"/>
          <w:szCs w:val="28"/>
          <w:lang w:val="uk-UA"/>
        </w:rPr>
        <w:t xml:space="preserve"> </w:t>
      </w:r>
      <w:r w:rsidRPr="00AE4E17">
        <w:rPr>
          <w:rFonts w:ascii="Times New Roman" w:hAnsi="Times New Roman"/>
          <w:sz w:val="28"/>
          <w:szCs w:val="28"/>
        </w:rPr>
        <w:t>П. Методы обработки медицинской информации /</w:t>
      </w:r>
      <w:r w:rsidRPr="00AE4E17">
        <w:rPr>
          <w:rFonts w:ascii="Times New Roman" w:hAnsi="Times New Roman"/>
          <w:sz w:val="28"/>
          <w:szCs w:val="28"/>
          <w:lang w:val="uk-UA"/>
        </w:rPr>
        <w:t xml:space="preserve"> </w:t>
      </w:r>
      <w:r w:rsidRPr="00AE4E17">
        <w:rPr>
          <w:rFonts w:ascii="Times New Roman" w:hAnsi="Times New Roman"/>
          <w:sz w:val="28"/>
          <w:szCs w:val="28"/>
        </w:rPr>
        <w:t>О.</w:t>
      </w:r>
      <w:r w:rsidRPr="00AE4E17">
        <w:rPr>
          <w:rFonts w:ascii="Times New Roman" w:hAnsi="Times New Roman"/>
          <w:sz w:val="28"/>
          <w:szCs w:val="28"/>
          <w:lang w:val="uk-UA"/>
        </w:rPr>
        <w:t xml:space="preserve"> </w:t>
      </w:r>
      <w:r w:rsidRPr="00AE4E17">
        <w:rPr>
          <w:rFonts w:ascii="Times New Roman" w:hAnsi="Times New Roman"/>
          <w:sz w:val="28"/>
          <w:szCs w:val="28"/>
        </w:rPr>
        <w:t>П.</w:t>
      </w:r>
      <w:r w:rsidRPr="00AE4E17">
        <w:rPr>
          <w:rFonts w:ascii="Times New Roman" w:hAnsi="Times New Roman"/>
          <w:sz w:val="28"/>
          <w:szCs w:val="28"/>
          <w:lang w:val="uk-UA"/>
        </w:rPr>
        <w:t xml:space="preserve"> </w:t>
      </w:r>
      <w:r w:rsidRPr="00AE4E17">
        <w:rPr>
          <w:rFonts w:ascii="Times New Roman" w:hAnsi="Times New Roman"/>
          <w:sz w:val="28"/>
          <w:szCs w:val="28"/>
        </w:rPr>
        <w:t>Минцер, Б.</w:t>
      </w:r>
      <w:r w:rsidRPr="00AE4E17">
        <w:rPr>
          <w:rFonts w:ascii="Times New Roman" w:hAnsi="Times New Roman"/>
          <w:sz w:val="28"/>
          <w:szCs w:val="28"/>
          <w:lang w:val="uk-UA"/>
        </w:rPr>
        <w:t xml:space="preserve"> </w:t>
      </w:r>
      <w:r w:rsidRPr="00AE4E17">
        <w:rPr>
          <w:rFonts w:ascii="Times New Roman" w:hAnsi="Times New Roman"/>
          <w:sz w:val="28"/>
          <w:szCs w:val="28"/>
        </w:rPr>
        <w:t>Н. Угаров, В.</w:t>
      </w:r>
      <w:r w:rsidRPr="00AE4E17">
        <w:rPr>
          <w:rFonts w:ascii="Times New Roman" w:hAnsi="Times New Roman"/>
          <w:sz w:val="28"/>
          <w:szCs w:val="28"/>
          <w:lang w:val="uk-UA"/>
        </w:rPr>
        <w:t xml:space="preserve"> </w:t>
      </w:r>
      <w:r w:rsidRPr="00AE4E17">
        <w:rPr>
          <w:rFonts w:ascii="Times New Roman" w:hAnsi="Times New Roman"/>
          <w:sz w:val="28"/>
          <w:szCs w:val="28"/>
        </w:rPr>
        <w:t>В. Власов. – К.</w:t>
      </w:r>
      <w:r w:rsidRPr="00AE4E17">
        <w:rPr>
          <w:rFonts w:ascii="Times New Roman" w:hAnsi="Times New Roman"/>
          <w:sz w:val="28"/>
          <w:szCs w:val="28"/>
          <w:lang w:val="uk-UA"/>
        </w:rPr>
        <w:t xml:space="preserve"> </w:t>
      </w:r>
      <w:r w:rsidRPr="00AE4E17">
        <w:rPr>
          <w:rFonts w:ascii="Times New Roman" w:hAnsi="Times New Roman"/>
          <w:sz w:val="28"/>
          <w:szCs w:val="28"/>
        </w:rPr>
        <w:t>: В</w:t>
      </w:r>
      <w:r w:rsidRPr="00AE4E17">
        <w:rPr>
          <w:rFonts w:ascii="Times New Roman" w:hAnsi="Times New Roman"/>
          <w:sz w:val="28"/>
          <w:szCs w:val="28"/>
          <w:lang w:val="uk-UA"/>
        </w:rPr>
        <w:t>и</w:t>
      </w:r>
      <w:r w:rsidRPr="00AE4E17">
        <w:rPr>
          <w:rFonts w:ascii="Times New Roman" w:hAnsi="Times New Roman"/>
          <w:sz w:val="28"/>
          <w:szCs w:val="28"/>
        </w:rPr>
        <w:t>ща шк., 1991. – 271 с.</w:t>
      </w:r>
    </w:p>
    <w:p w:rsidR="00DE7215" w:rsidRPr="00AE4E17" w:rsidRDefault="00DE7215" w:rsidP="00144CCA">
      <w:pPr>
        <w:pStyle w:val="ListParagraph"/>
        <w:numPr>
          <w:ilvl w:val="0"/>
          <w:numId w:val="33"/>
        </w:numPr>
        <w:spacing w:line="360" w:lineRule="auto"/>
        <w:jc w:val="both"/>
        <w:rPr>
          <w:rFonts w:ascii="Times New Roman" w:hAnsi="Times New Roman"/>
          <w:sz w:val="28"/>
          <w:szCs w:val="28"/>
        </w:rPr>
      </w:pPr>
      <w:r w:rsidRPr="00AE4E17">
        <w:rPr>
          <w:rFonts w:ascii="Times New Roman" w:hAnsi="Times New Roman"/>
          <w:sz w:val="28"/>
          <w:szCs w:val="28"/>
        </w:rPr>
        <w:t>Белозеров Ю.</w:t>
      </w:r>
      <w:r w:rsidRPr="00AE4E17">
        <w:rPr>
          <w:rFonts w:ascii="Times New Roman" w:hAnsi="Times New Roman"/>
          <w:sz w:val="28"/>
          <w:szCs w:val="28"/>
          <w:lang w:val="uk-UA"/>
        </w:rPr>
        <w:t xml:space="preserve"> </w:t>
      </w:r>
      <w:r w:rsidRPr="00AE4E17">
        <w:rPr>
          <w:rFonts w:ascii="Times New Roman" w:hAnsi="Times New Roman"/>
          <w:sz w:val="28"/>
          <w:szCs w:val="28"/>
        </w:rPr>
        <w:t>М. Детская кардиология / Ю. М. Белозеров. М.: МЕДпресс-информ, 2004. –  600 с.</w:t>
      </w:r>
    </w:p>
    <w:p w:rsidR="00DE7215" w:rsidRPr="00AE4E17" w:rsidRDefault="00DE7215" w:rsidP="00537464">
      <w:pPr>
        <w:pStyle w:val="ListParagraph"/>
        <w:numPr>
          <w:ilvl w:val="0"/>
          <w:numId w:val="33"/>
        </w:numPr>
        <w:spacing w:line="360" w:lineRule="auto"/>
        <w:jc w:val="both"/>
        <w:rPr>
          <w:rFonts w:ascii="Times New Roman" w:hAnsi="Times New Roman"/>
          <w:sz w:val="28"/>
          <w:szCs w:val="28"/>
        </w:rPr>
      </w:pPr>
      <w:r w:rsidRPr="00AE4E17">
        <w:rPr>
          <w:rFonts w:ascii="Times New Roman" w:hAnsi="Times New Roman"/>
          <w:sz w:val="28"/>
          <w:szCs w:val="28"/>
        </w:rPr>
        <w:t>Котлукова Н.</w:t>
      </w:r>
      <w:r w:rsidRPr="00AE4E17">
        <w:rPr>
          <w:rFonts w:ascii="Times New Roman" w:hAnsi="Times New Roman"/>
          <w:sz w:val="28"/>
          <w:szCs w:val="28"/>
          <w:lang w:val="uk-UA"/>
        </w:rPr>
        <w:t xml:space="preserve"> </w:t>
      </w:r>
      <w:r w:rsidRPr="00AE4E17">
        <w:rPr>
          <w:rFonts w:ascii="Times New Roman" w:hAnsi="Times New Roman"/>
          <w:sz w:val="28"/>
          <w:szCs w:val="28"/>
        </w:rPr>
        <w:t>П. Современные представления о механизмах развития кардиоваскулярной патологии у детей раннего возраста /</w:t>
      </w:r>
      <w:r w:rsidRPr="00AE4E17">
        <w:rPr>
          <w:rFonts w:ascii="Times New Roman" w:hAnsi="Times New Roman"/>
          <w:sz w:val="28"/>
          <w:szCs w:val="28"/>
          <w:lang w:val="uk-UA"/>
        </w:rPr>
        <w:t xml:space="preserve"> </w:t>
      </w:r>
      <w:r w:rsidRPr="00AE4E17">
        <w:rPr>
          <w:rFonts w:ascii="Times New Roman" w:hAnsi="Times New Roman"/>
          <w:sz w:val="28"/>
          <w:szCs w:val="28"/>
        </w:rPr>
        <w:t>Н. П. Котлукова, Л.</w:t>
      </w:r>
      <w:r w:rsidRPr="00AE4E17">
        <w:rPr>
          <w:rFonts w:ascii="Times New Roman" w:hAnsi="Times New Roman"/>
          <w:sz w:val="28"/>
          <w:szCs w:val="28"/>
          <w:lang w:val="uk-UA"/>
        </w:rPr>
        <w:t xml:space="preserve"> </w:t>
      </w:r>
      <w:r w:rsidRPr="00AE4E17">
        <w:rPr>
          <w:rFonts w:ascii="Times New Roman" w:hAnsi="Times New Roman"/>
          <w:sz w:val="28"/>
          <w:szCs w:val="28"/>
        </w:rPr>
        <w:t>В.</w:t>
      </w:r>
      <w:r w:rsidRPr="00AE4E17">
        <w:rPr>
          <w:rFonts w:ascii="Times New Roman" w:hAnsi="Times New Roman"/>
          <w:sz w:val="28"/>
          <w:szCs w:val="28"/>
          <w:lang w:val="uk-UA"/>
        </w:rPr>
        <w:t xml:space="preserve"> </w:t>
      </w:r>
      <w:r w:rsidRPr="00AE4E17">
        <w:rPr>
          <w:rFonts w:ascii="Times New Roman" w:hAnsi="Times New Roman"/>
          <w:sz w:val="28"/>
          <w:szCs w:val="28"/>
        </w:rPr>
        <w:t>Симонова, Л.</w:t>
      </w:r>
      <w:r w:rsidRPr="00AE4E17">
        <w:rPr>
          <w:rFonts w:ascii="Times New Roman" w:hAnsi="Times New Roman"/>
          <w:sz w:val="28"/>
          <w:szCs w:val="28"/>
          <w:lang w:val="uk-UA"/>
        </w:rPr>
        <w:t xml:space="preserve"> </w:t>
      </w:r>
      <w:r w:rsidRPr="00AE4E17">
        <w:rPr>
          <w:rFonts w:ascii="Times New Roman" w:hAnsi="Times New Roman"/>
          <w:sz w:val="28"/>
          <w:szCs w:val="28"/>
        </w:rPr>
        <w:t>И. Жданова [и др.]</w:t>
      </w:r>
      <w:r w:rsidRPr="00AE4E17">
        <w:rPr>
          <w:rFonts w:ascii="Times New Roman" w:hAnsi="Times New Roman"/>
          <w:sz w:val="28"/>
          <w:szCs w:val="28"/>
          <w:lang w:val="uk-UA"/>
        </w:rPr>
        <w:t xml:space="preserve"> </w:t>
      </w:r>
      <w:r w:rsidRPr="00AE4E17">
        <w:rPr>
          <w:rFonts w:ascii="Times New Roman" w:hAnsi="Times New Roman"/>
          <w:sz w:val="28"/>
          <w:szCs w:val="28"/>
        </w:rPr>
        <w:t>// Рос. вестн. перинатологии и педиатрии. – 2003. – № 3. – С. 28</w:t>
      </w:r>
      <w:r w:rsidRPr="00AE4E17">
        <w:rPr>
          <w:rFonts w:ascii="Times New Roman" w:hAnsi="Times New Roman"/>
          <w:sz w:val="28"/>
          <w:szCs w:val="28"/>
          <w:lang w:val="uk-UA"/>
        </w:rPr>
        <w:t xml:space="preserve"> </w:t>
      </w:r>
      <w:r w:rsidRPr="00AE4E17">
        <w:rPr>
          <w:rFonts w:ascii="Times New Roman" w:hAnsi="Times New Roman"/>
          <w:sz w:val="28"/>
          <w:szCs w:val="28"/>
        </w:rPr>
        <w:t>–</w:t>
      </w:r>
      <w:r w:rsidRPr="00AE4E17">
        <w:rPr>
          <w:rFonts w:ascii="Times New Roman" w:hAnsi="Times New Roman"/>
          <w:sz w:val="28"/>
          <w:szCs w:val="28"/>
          <w:lang w:val="uk-UA"/>
        </w:rPr>
        <w:t xml:space="preserve"> </w:t>
      </w:r>
      <w:r w:rsidRPr="00AE4E17">
        <w:rPr>
          <w:rFonts w:ascii="Times New Roman" w:hAnsi="Times New Roman"/>
          <w:sz w:val="28"/>
          <w:szCs w:val="28"/>
        </w:rPr>
        <w:t>34.</w:t>
      </w:r>
    </w:p>
    <w:p w:rsidR="00DE7215" w:rsidRPr="00AE4E17" w:rsidRDefault="00DE7215" w:rsidP="00537464">
      <w:pPr>
        <w:pStyle w:val="ListParagraph"/>
        <w:numPr>
          <w:ilvl w:val="0"/>
          <w:numId w:val="33"/>
        </w:numPr>
        <w:spacing w:line="360" w:lineRule="auto"/>
        <w:jc w:val="both"/>
        <w:rPr>
          <w:rFonts w:ascii="Times New Roman" w:hAnsi="Times New Roman"/>
          <w:sz w:val="28"/>
          <w:szCs w:val="28"/>
        </w:rPr>
      </w:pPr>
      <w:r w:rsidRPr="00AE4E17">
        <w:rPr>
          <w:rFonts w:ascii="Times New Roman" w:hAnsi="Times New Roman"/>
          <w:sz w:val="28"/>
          <w:szCs w:val="28"/>
          <w:lang w:val="uk-UA"/>
        </w:rPr>
        <w:t>Кузьменко Т. В. Оцінка серцевої гемодинаміки у дітей та підлітків при виконанні проби з дозованим фізичним навантаженням і додатковим проведенням ехокардіографії / Т. В. Кузьменко, Т. В. Кобець // Актуальні проблеми педіатрії: матеріали 12-го з’їзду педіатрів України, 12-14 жовтня 2010 р.: тези доп. – Київ, 2010. – С. 72 – 73.</w:t>
      </w:r>
    </w:p>
    <w:p w:rsidR="00DE7215" w:rsidRPr="00AE4E17" w:rsidRDefault="00DE7215" w:rsidP="00537464">
      <w:pPr>
        <w:pStyle w:val="ListParagraph"/>
        <w:numPr>
          <w:ilvl w:val="0"/>
          <w:numId w:val="33"/>
        </w:numPr>
        <w:tabs>
          <w:tab w:val="left" w:pos="567"/>
        </w:tabs>
        <w:spacing w:after="0" w:line="360" w:lineRule="auto"/>
        <w:jc w:val="both"/>
        <w:rPr>
          <w:rFonts w:ascii="Times New Roman" w:hAnsi="Times New Roman"/>
          <w:sz w:val="28"/>
          <w:szCs w:val="28"/>
          <w:lang w:val="en-US"/>
        </w:rPr>
      </w:pPr>
      <w:r w:rsidRPr="00AE4E17">
        <w:rPr>
          <w:rFonts w:ascii="Times New Roman" w:hAnsi="Times New Roman"/>
          <w:sz w:val="28"/>
          <w:szCs w:val="28"/>
          <w:lang w:val="en-US"/>
        </w:rPr>
        <w:t>Guyton A.</w:t>
      </w:r>
      <w:r w:rsidRPr="00AE4E17">
        <w:rPr>
          <w:rFonts w:ascii="Times New Roman" w:hAnsi="Times New Roman"/>
          <w:sz w:val="28"/>
          <w:szCs w:val="28"/>
          <w:lang w:val="uk-UA"/>
        </w:rPr>
        <w:t xml:space="preserve"> </w:t>
      </w:r>
      <w:r w:rsidRPr="00AE4E17">
        <w:rPr>
          <w:rFonts w:ascii="Times New Roman" w:hAnsi="Times New Roman"/>
          <w:sz w:val="28"/>
          <w:szCs w:val="28"/>
          <w:lang w:val="en-US"/>
        </w:rPr>
        <w:t>C. Textbook of medical physiology /</w:t>
      </w:r>
      <w:r w:rsidRPr="00AE4E17">
        <w:rPr>
          <w:rFonts w:ascii="Times New Roman" w:hAnsi="Times New Roman"/>
          <w:sz w:val="28"/>
          <w:szCs w:val="28"/>
          <w:lang w:val="uk-UA"/>
        </w:rPr>
        <w:t xml:space="preserve"> </w:t>
      </w:r>
      <w:r w:rsidRPr="00AE4E17">
        <w:rPr>
          <w:rFonts w:ascii="Times New Roman" w:hAnsi="Times New Roman"/>
          <w:sz w:val="28"/>
          <w:szCs w:val="28"/>
          <w:lang w:val="en-US"/>
        </w:rPr>
        <w:t>A.</w:t>
      </w:r>
      <w:r w:rsidRPr="00AE4E17">
        <w:rPr>
          <w:rFonts w:ascii="Times New Roman" w:hAnsi="Times New Roman"/>
          <w:sz w:val="28"/>
          <w:szCs w:val="28"/>
          <w:lang w:val="uk-UA"/>
        </w:rPr>
        <w:t xml:space="preserve"> </w:t>
      </w:r>
      <w:r w:rsidRPr="00AE4E17">
        <w:rPr>
          <w:rFonts w:ascii="Times New Roman" w:hAnsi="Times New Roman"/>
          <w:sz w:val="28"/>
          <w:szCs w:val="28"/>
          <w:lang w:val="en-US"/>
        </w:rPr>
        <w:t>C.</w:t>
      </w:r>
      <w:r w:rsidRPr="00AE4E17">
        <w:rPr>
          <w:rFonts w:ascii="Times New Roman" w:hAnsi="Times New Roman"/>
          <w:sz w:val="28"/>
          <w:szCs w:val="28"/>
          <w:lang w:val="uk-UA"/>
        </w:rPr>
        <w:t xml:space="preserve"> </w:t>
      </w:r>
      <w:r w:rsidRPr="00AE4E17">
        <w:rPr>
          <w:rFonts w:ascii="Times New Roman" w:hAnsi="Times New Roman"/>
          <w:sz w:val="28"/>
          <w:szCs w:val="28"/>
          <w:lang w:val="en-US"/>
        </w:rPr>
        <w:t>Guyton, J.</w:t>
      </w:r>
      <w:r w:rsidRPr="00AE4E17">
        <w:rPr>
          <w:rFonts w:ascii="Times New Roman" w:hAnsi="Times New Roman"/>
          <w:sz w:val="28"/>
          <w:szCs w:val="28"/>
          <w:lang w:val="uk-UA"/>
        </w:rPr>
        <w:t xml:space="preserve"> </w:t>
      </w:r>
      <w:r w:rsidRPr="00AE4E17">
        <w:rPr>
          <w:rFonts w:ascii="Times New Roman" w:hAnsi="Times New Roman"/>
          <w:sz w:val="28"/>
          <w:szCs w:val="28"/>
          <w:lang w:val="en-US"/>
        </w:rPr>
        <w:t>E. Hall. – 11-th Ed. – Philadelphia: Elsevier Inc., 2006. –</w:t>
      </w:r>
      <w:r w:rsidRPr="00AE4E17">
        <w:rPr>
          <w:rStyle w:val="Emphasis"/>
          <w:rFonts w:ascii="Times New Roman" w:hAnsi="Times New Roman"/>
          <w:i w:val="0"/>
          <w:sz w:val="28"/>
          <w:szCs w:val="28"/>
          <w:lang w:val="en-US"/>
        </w:rPr>
        <w:t xml:space="preserve"> </w:t>
      </w:r>
      <w:r w:rsidRPr="00AE4E17">
        <w:rPr>
          <w:rFonts w:ascii="Times New Roman" w:hAnsi="Times New Roman"/>
          <w:sz w:val="28"/>
          <w:szCs w:val="28"/>
          <w:lang w:val="en-US"/>
        </w:rPr>
        <w:t>1116 p.</w:t>
      </w:r>
    </w:p>
    <w:p w:rsidR="00DE7215" w:rsidRPr="00AE4E17" w:rsidRDefault="00DE7215" w:rsidP="00537464">
      <w:pPr>
        <w:pStyle w:val="ListParagraph"/>
        <w:numPr>
          <w:ilvl w:val="0"/>
          <w:numId w:val="33"/>
        </w:numPr>
        <w:tabs>
          <w:tab w:val="left" w:pos="567"/>
        </w:tabs>
        <w:spacing w:after="0" w:line="360" w:lineRule="auto"/>
        <w:jc w:val="both"/>
        <w:rPr>
          <w:rFonts w:ascii="Times New Roman" w:hAnsi="Times New Roman"/>
          <w:sz w:val="28"/>
          <w:szCs w:val="28"/>
          <w:lang w:val="uk-UA"/>
        </w:rPr>
      </w:pPr>
      <w:r w:rsidRPr="00AE4E17">
        <w:rPr>
          <w:rFonts w:ascii="Times New Roman" w:hAnsi="Times New Roman"/>
          <w:iCs/>
          <w:sz w:val="28"/>
          <w:szCs w:val="28"/>
        </w:rPr>
        <w:t>Сенаторова А.</w:t>
      </w:r>
      <w:r w:rsidRPr="00AE4E17">
        <w:rPr>
          <w:rFonts w:ascii="Times New Roman" w:hAnsi="Times New Roman"/>
          <w:iCs/>
          <w:sz w:val="28"/>
          <w:szCs w:val="28"/>
          <w:lang w:val="uk-UA"/>
        </w:rPr>
        <w:t xml:space="preserve"> </w:t>
      </w:r>
      <w:r w:rsidRPr="00AE4E17">
        <w:rPr>
          <w:rFonts w:ascii="Times New Roman" w:hAnsi="Times New Roman"/>
          <w:iCs/>
          <w:sz w:val="28"/>
          <w:szCs w:val="28"/>
        </w:rPr>
        <w:t>С. Р</w:t>
      </w:r>
      <w:r w:rsidRPr="00AE4E17">
        <w:rPr>
          <w:rFonts w:ascii="Times New Roman" w:hAnsi="Times New Roman"/>
          <w:bCs/>
          <w:sz w:val="28"/>
          <w:szCs w:val="28"/>
        </w:rPr>
        <w:t xml:space="preserve">езультаты популяционного исследования сердечно-сосудистой системы у школьников: время действовать </w:t>
      </w:r>
      <w:r w:rsidRPr="00AE4E17">
        <w:rPr>
          <w:rFonts w:ascii="Times New Roman" w:hAnsi="Times New Roman"/>
          <w:bCs/>
          <w:sz w:val="28"/>
          <w:szCs w:val="28"/>
          <w:lang w:val="uk-UA"/>
        </w:rPr>
        <w:t>/</w:t>
      </w:r>
      <w:r w:rsidRPr="00AE4E17">
        <w:rPr>
          <w:rFonts w:ascii="Times New Roman" w:hAnsi="Times New Roman"/>
          <w:iCs/>
          <w:sz w:val="28"/>
          <w:szCs w:val="28"/>
        </w:rPr>
        <w:t xml:space="preserve"> А.</w:t>
      </w:r>
      <w:r w:rsidRPr="00AE4E17">
        <w:rPr>
          <w:rFonts w:ascii="Times New Roman" w:hAnsi="Times New Roman"/>
          <w:iCs/>
          <w:sz w:val="28"/>
          <w:szCs w:val="28"/>
          <w:lang w:val="uk-UA"/>
        </w:rPr>
        <w:t xml:space="preserve"> </w:t>
      </w:r>
      <w:r w:rsidRPr="00AE4E17">
        <w:rPr>
          <w:rFonts w:ascii="Times New Roman" w:hAnsi="Times New Roman"/>
          <w:iCs/>
          <w:sz w:val="28"/>
          <w:szCs w:val="28"/>
        </w:rPr>
        <w:t>С.</w:t>
      </w:r>
      <w:r w:rsidRPr="00AE4E17">
        <w:rPr>
          <w:rFonts w:ascii="Times New Roman" w:hAnsi="Times New Roman"/>
          <w:bCs/>
          <w:sz w:val="28"/>
          <w:szCs w:val="28"/>
          <w:lang w:val="uk-UA"/>
        </w:rPr>
        <w:t xml:space="preserve"> </w:t>
      </w:r>
      <w:r w:rsidRPr="00AE4E17">
        <w:rPr>
          <w:rFonts w:ascii="Times New Roman" w:hAnsi="Times New Roman"/>
          <w:iCs/>
          <w:sz w:val="28"/>
          <w:szCs w:val="28"/>
        </w:rPr>
        <w:t>Сенаторова</w:t>
      </w:r>
      <w:r w:rsidRPr="00AE4E17">
        <w:rPr>
          <w:rFonts w:ascii="Times New Roman" w:hAnsi="Times New Roman"/>
          <w:iCs/>
          <w:sz w:val="28"/>
          <w:szCs w:val="28"/>
          <w:lang w:val="uk-UA"/>
        </w:rPr>
        <w:t>,</w:t>
      </w:r>
      <w:r w:rsidRPr="00AE4E17">
        <w:rPr>
          <w:rFonts w:ascii="Times New Roman" w:hAnsi="Times New Roman"/>
          <w:iCs/>
          <w:sz w:val="28"/>
          <w:szCs w:val="28"/>
        </w:rPr>
        <w:t xml:space="preserve"> М.</w:t>
      </w:r>
      <w:r w:rsidRPr="00AE4E17">
        <w:rPr>
          <w:rFonts w:ascii="Times New Roman" w:hAnsi="Times New Roman"/>
          <w:iCs/>
          <w:sz w:val="28"/>
          <w:szCs w:val="28"/>
          <w:lang w:val="uk-UA"/>
        </w:rPr>
        <w:t xml:space="preserve"> </w:t>
      </w:r>
      <w:r w:rsidRPr="00AE4E17">
        <w:rPr>
          <w:rFonts w:ascii="Times New Roman" w:hAnsi="Times New Roman"/>
          <w:iCs/>
          <w:sz w:val="28"/>
          <w:szCs w:val="28"/>
        </w:rPr>
        <w:t>А. Гончарь</w:t>
      </w:r>
      <w:r w:rsidRPr="00AE4E17">
        <w:rPr>
          <w:rFonts w:ascii="Times New Roman" w:hAnsi="Times New Roman"/>
          <w:iCs/>
          <w:sz w:val="28"/>
          <w:szCs w:val="28"/>
          <w:lang w:val="uk-UA"/>
        </w:rPr>
        <w:t>,</w:t>
      </w:r>
      <w:r w:rsidRPr="00AE4E17">
        <w:rPr>
          <w:rFonts w:ascii="Times New Roman" w:hAnsi="Times New Roman"/>
          <w:iCs/>
          <w:sz w:val="28"/>
          <w:szCs w:val="28"/>
        </w:rPr>
        <w:t xml:space="preserve"> А.</w:t>
      </w:r>
      <w:r w:rsidRPr="00AE4E17">
        <w:rPr>
          <w:rFonts w:ascii="Times New Roman" w:hAnsi="Times New Roman"/>
          <w:iCs/>
          <w:sz w:val="28"/>
          <w:szCs w:val="28"/>
          <w:lang w:val="uk-UA"/>
        </w:rPr>
        <w:t xml:space="preserve"> </w:t>
      </w:r>
      <w:r w:rsidRPr="00AE4E17">
        <w:rPr>
          <w:rFonts w:ascii="Times New Roman" w:hAnsi="Times New Roman"/>
          <w:iCs/>
          <w:sz w:val="28"/>
          <w:szCs w:val="28"/>
        </w:rPr>
        <w:t>И. Страшок</w:t>
      </w:r>
      <w:r w:rsidRPr="00AE4E17">
        <w:rPr>
          <w:rFonts w:ascii="Times New Roman" w:hAnsi="Times New Roman"/>
          <w:iCs/>
          <w:sz w:val="28"/>
          <w:szCs w:val="28"/>
          <w:lang w:val="uk-UA"/>
        </w:rPr>
        <w:t>,</w:t>
      </w:r>
      <w:r w:rsidRPr="00AE4E17">
        <w:rPr>
          <w:rFonts w:ascii="Times New Roman" w:hAnsi="Times New Roman"/>
          <w:iCs/>
          <w:sz w:val="28"/>
          <w:szCs w:val="28"/>
        </w:rPr>
        <w:t xml:space="preserve"> И.</w:t>
      </w:r>
      <w:r w:rsidRPr="00AE4E17">
        <w:rPr>
          <w:rFonts w:ascii="Times New Roman" w:hAnsi="Times New Roman"/>
          <w:iCs/>
          <w:sz w:val="28"/>
          <w:szCs w:val="28"/>
          <w:lang w:val="uk-UA"/>
        </w:rPr>
        <w:t xml:space="preserve"> </w:t>
      </w:r>
      <w:r w:rsidRPr="00AE4E17">
        <w:rPr>
          <w:rFonts w:ascii="Times New Roman" w:hAnsi="Times New Roman"/>
          <w:iCs/>
          <w:sz w:val="28"/>
          <w:szCs w:val="28"/>
        </w:rPr>
        <w:t>А. Санина</w:t>
      </w:r>
      <w:r w:rsidRPr="00AE4E17">
        <w:rPr>
          <w:rFonts w:ascii="Times New Roman" w:hAnsi="Times New Roman"/>
          <w:iCs/>
          <w:sz w:val="28"/>
          <w:szCs w:val="28"/>
          <w:lang w:val="uk-UA"/>
        </w:rPr>
        <w:t xml:space="preserve"> </w:t>
      </w:r>
      <w:r w:rsidRPr="00AE4E17">
        <w:rPr>
          <w:rFonts w:ascii="Times New Roman" w:hAnsi="Times New Roman"/>
          <w:sz w:val="28"/>
          <w:szCs w:val="28"/>
        </w:rPr>
        <w:t>[и др.]</w:t>
      </w:r>
      <w:r w:rsidRPr="00AE4E17">
        <w:rPr>
          <w:rFonts w:ascii="Times New Roman" w:hAnsi="Times New Roman"/>
          <w:sz w:val="28"/>
          <w:szCs w:val="28"/>
          <w:lang w:val="uk-UA"/>
        </w:rPr>
        <w:t xml:space="preserve"> </w:t>
      </w:r>
      <w:r w:rsidRPr="00AE4E17">
        <w:rPr>
          <w:rFonts w:ascii="Times New Roman" w:hAnsi="Times New Roman"/>
          <w:iCs/>
          <w:sz w:val="28"/>
          <w:szCs w:val="28"/>
        </w:rPr>
        <w:t xml:space="preserve"> </w:t>
      </w:r>
      <w:r w:rsidRPr="00AE4E17">
        <w:rPr>
          <w:rFonts w:ascii="Times New Roman" w:hAnsi="Times New Roman"/>
          <w:sz w:val="28"/>
          <w:szCs w:val="28"/>
        </w:rPr>
        <w:t>//</w:t>
      </w:r>
      <w:r w:rsidRPr="00AE4E17">
        <w:rPr>
          <w:rFonts w:ascii="Times New Roman" w:hAnsi="Times New Roman"/>
          <w:sz w:val="28"/>
          <w:szCs w:val="28"/>
          <w:lang w:val="uk-UA"/>
        </w:rPr>
        <w:t xml:space="preserve"> </w:t>
      </w:r>
      <w:r w:rsidRPr="00AE4E17">
        <w:rPr>
          <w:rFonts w:ascii="Times New Roman" w:hAnsi="Times New Roman"/>
          <w:sz w:val="28"/>
          <w:szCs w:val="28"/>
        </w:rPr>
        <w:t>Ребенок и общество</w:t>
      </w:r>
      <w:r w:rsidRPr="00AE4E17">
        <w:rPr>
          <w:rFonts w:ascii="Times New Roman" w:hAnsi="Times New Roman"/>
          <w:sz w:val="28"/>
          <w:szCs w:val="28"/>
          <w:lang w:val="uk-UA"/>
        </w:rPr>
        <w:t xml:space="preserve"> </w:t>
      </w:r>
      <w:r w:rsidRPr="00AE4E17">
        <w:rPr>
          <w:rFonts w:ascii="Times New Roman" w:hAnsi="Times New Roman"/>
          <w:sz w:val="28"/>
          <w:szCs w:val="28"/>
        </w:rPr>
        <w:t>: проблемы здоровья, развития и питания</w:t>
      </w:r>
      <w:r w:rsidRPr="00AE4E17">
        <w:rPr>
          <w:rFonts w:ascii="Times New Roman" w:hAnsi="Times New Roman"/>
          <w:sz w:val="28"/>
          <w:szCs w:val="28"/>
          <w:lang w:val="uk-UA"/>
        </w:rPr>
        <w:t xml:space="preserve"> </w:t>
      </w:r>
      <w:r w:rsidRPr="00AE4E17">
        <w:rPr>
          <w:rFonts w:ascii="Times New Roman" w:hAnsi="Times New Roman"/>
          <w:sz w:val="28"/>
          <w:szCs w:val="28"/>
        </w:rPr>
        <w:t xml:space="preserve">: материалы </w:t>
      </w:r>
      <w:r w:rsidRPr="00AE4E17">
        <w:rPr>
          <w:rFonts w:ascii="Times New Roman" w:hAnsi="Times New Roman"/>
          <w:sz w:val="28"/>
          <w:szCs w:val="28"/>
          <w:lang w:val="en-US"/>
        </w:rPr>
        <w:t>IV</w:t>
      </w:r>
      <w:r w:rsidRPr="00AE4E17">
        <w:rPr>
          <w:rFonts w:ascii="Times New Roman" w:hAnsi="Times New Roman"/>
          <w:sz w:val="28"/>
          <w:szCs w:val="28"/>
        </w:rPr>
        <w:t xml:space="preserve"> конгресса педиатров стран СНГ, 25-26 апреля 2012 г.: сборник материалов. – Львов, 2012. – С. 304.</w:t>
      </w:r>
    </w:p>
    <w:p w:rsidR="00DE7215" w:rsidRPr="00AE4E17" w:rsidRDefault="00DE7215" w:rsidP="00482F6A">
      <w:pPr>
        <w:pStyle w:val="ListParagraph"/>
        <w:numPr>
          <w:ilvl w:val="0"/>
          <w:numId w:val="33"/>
        </w:numPr>
        <w:tabs>
          <w:tab w:val="left" w:pos="567"/>
        </w:tabs>
        <w:spacing w:after="0" w:line="360" w:lineRule="auto"/>
        <w:jc w:val="both"/>
        <w:rPr>
          <w:rFonts w:ascii="Times New Roman" w:hAnsi="Times New Roman"/>
          <w:sz w:val="28"/>
          <w:szCs w:val="28"/>
          <w:lang w:val="en-US"/>
        </w:rPr>
      </w:pPr>
      <w:r w:rsidRPr="00AE4E17">
        <w:rPr>
          <w:rFonts w:ascii="Times New Roman" w:hAnsi="Times New Roman"/>
          <w:sz w:val="28"/>
          <w:szCs w:val="28"/>
          <w:lang w:val="en-US"/>
        </w:rPr>
        <w:t>MacDonald M.G. Avery’s Neonatology / M.</w:t>
      </w:r>
      <w:r w:rsidRPr="00AE4E17">
        <w:rPr>
          <w:rFonts w:ascii="Times New Roman" w:hAnsi="Times New Roman"/>
          <w:sz w:val="28"/>
          <w:szCs w:val="28"/>
          <w:lang w:val="uk-UA"/>
        </w:rPr>
        <w:t xml:space="preserve"> </w:t>
      </w:r>
      <w:r w:rsidRPr="00AE4E17">
        <w:rPr>
          <w:rFonts w:ascii="Times New Roman" w:hAnsi="Times New Roman"/>
          <w:sz w:val="28"/>
          <w:szCs w:val="28"/>
          <w:lang w:val="en-US"/>
        </w:rPr>
        <w:t>G.</w:t>
      </w:r>
      <w:r w:rsidRPr="00AE4E17">
        <w:rPr>
          <w:rFonts w:ascii="Times New Roman" w:hAnsi="Times New Roman"/>
          <w:sz w:val="28"/>
          <w:szCs w:val="28"/>
          <w:lang w:val="uk-UA"/>
        </w:rPr>
        <w:t xml:space="preserve"> </w:t>
      </w:r>
      <w:r w:rsidRPr="00AE4E17">
        <w:rPr>
          <w:rFonts w:ascii="Times New Roman" w:hAnsi="Times New Roman"/>
          <w:sz w:val="28"/>
          <w:szCs w:val="28"/>
          <w:lang w:val="en-US"/>
        </w:rPr>
        <w:t xml:space="preserve">MacDonald, </w:t>
      </w:r>
      <w:r w:rsidRPr="00AE4E17">
        <w:rPr>
          <w:rFonts w:ascii="Times New Roman" w:hAnsi="Times New Roman"/>
          <w:sz w:val="28"/>
          <w:szCs w:val="28"/>
          <w:lang w:val="uk-UA"/>
        </w:rPr>
        <w:br/>
      </w:r>
      <w:r w:rsidRPr="00AE4E17">
        <w:rPr>
          <w:rFonts w:ascii="Times New Roman" w:hAnsi="Times New Roman"/>
          <w:sz w:val="28"/>
          <w:szCs w:val="28"/>
          <w:lang w:val="en-US"/>
        </w:rPr>
        <w:t>M.</w:t>
      </w:r>
      <w:r w:rsidRPr="00AE4E17">
        <w:rPr>
          <w:rFonts w:ascii="Times New Roman" w:hAnsi="Times New Roman"/>
          <w:sz w:val="28"/>
          <w:szCs w:val="28"/>
          <w:lang w:val="uk-UA"/>
        </w:rPr>
        <w:t xml:space="preserve"> </w:t>
      </w:r>
      <w:r w:rsidRPr="00AE4E17">
        <w:rPr>
          <w:rFonts w:ascii="Times New Roman" w:hAnsi="Times New Roman"/>
          <w:sz w:val="28"/>
          <w:szCs w:val="28"/>
          <w:lang w:val="en-US"/>
        </w:rPr>
        <w:t>M.</w:t>
      </w:r>
      <w:r w:rsidRPr="00AE4E17">
        <w:rPr>
          <w:rFonts w:ascii="Times New Roman" w:hAnsi="Times New Roman"/>
          <w:sz w:val="28"/>
          <w:szCs w:val="28"/>
          <w:lang w:val="uk-UA"/>
        </w:rPr>
        <w:t xml:space="preserve"> </w:t>
      </w:r>
      <w:r w:rsidRPr="00AE4E17">
        <w:rPr>
          <w:rFonts w:ascii="Times New Roman" w:hAnsi="Times New Roman"/>
          <w:sz w:val="28"/>
          <w:szCs w:val="28"/>
          <w:lang w:val="en-US"/>
        </w:rPr>
        <w:t>K.</w:t>
      </w:r>
      <w:r w:rsidRPr="00AE4E17">
        <w:rPr>
          <w:rFonts w:ascii="Times New Roman" w:hAnsi="Times New Roman"/>
          <w:sz w:val="28"/>
          <w:szCs w:val="28"/>
          <w:lang w:val="uk-UA"/>
        </w:rPr>
        <w:t xml:space="preserve"> </w:t>
      </w:r>
      <w:r w:rsidRPr="00AE4E17">
        <w:rPr>
          <w:rFonts w:ascii="Times New Roman" w:hAnsi="Times New Roman"/>
          <w:sz w:val="28"/>
          <w:szCs w:val="28"/>
          <w:lang w:val="en-US"/>
        </w:rPr>
        <w:t>Seshia, M.</w:t>
      </w:r>
      <w:r w:rsidRPr="00AE4E17">
        <w:rPr>
          <w:rFonts w:ascii="Times New Roman" w:hAnsi="Times New Roman"/>
          <w:sz w:val="28"/>
          <w:szCs w:val="28"/>
          <w:lang w:val="uk-UA"/>
        </w:rPr>
        <w:t xml:space="preserve"> </w:t>
      </w:r>
      <w:r w:rsidRPr="00AE4E17">
        <w:rPr>
          <w:rFonts w:ascii="Times New Roman" w:hAnsi="Times New Roman"/>
          <w:sz w:val="28"/>
          <w:szCs w:val="28"/>
          <w:lang w:val="en-US"/>
        </w:rPr>
        <w:t>D. Mullett</w:t>
      </w:r>
      <w:r w:rsidRPr="00AE4E17">
        <w:rPr>
          <w:rFonts w:ascii="Times New Roman" w:hAnsi="Times New Roman"/>
          <w:sz w:val="28"/>
          <w:szCs w:val="28"/>
          <w:lang w:val="uk-UA"/>
        </w:rPr>
        <w:t>.</w:t>
      </w:r>
      <w:r w:rsidRPr="00AE4E17">
        <w:rPr>
          <w:rFonts w:ascii="Times New Roman" w:hAnsi="Times New Roman"/>
          <w:sz w:val="28"/>
          <w:szCs w:val="28"/>
          <w:lang w:val="en-US"/>
        </w:rPr>
        <w:t xml:space="preserve"> – Philadelphia</w:t>
      </w:r>
      <w:r w:rsidRPr="00AE4E17">
        <w:rPr>
          <w:rFonts w:ascii="Times New Roman" w:hAnsi="Times New Roman"/>
          <w:sz w:val="28"/>
          <w:szCs w:val="28"/>
          <w:lang w:val="uk-UA"/>
        </w:rPr>
        <w:t xml:space="preserve"> </w:t>
      </w:r>
      <w:r w:rsidRPr="00AE4E17">
        <w:rPr>
          <w:rFonts w:ascii="Times New Roman" w:hAnsi="Times New Roman"/>
          <w:sz w:val="28"/>
          <w:szCs w:val="28"/>
          <w:lang w:val="en-US"/>
        </w:rPr>
        <w:t>; New York, 2005. – 1705 p.</w:t>
      </w:r>
    </w:p>
    <w:p w:rsidR="00DE7215" w:rsidRPr="00AE4E17" w:rsidRDefault="00DE7215" w:rsidP="00482F6A">
      <w:pPr>
        <w:pStyle w:val="ListParagraph"/>
        <w:numPr>
          <w:ilvl w:val="0"/>
          <w:numId w:val="33"/>
        </w:numPr>
        <w:tabs>
          <w:tab w:val="left" w:pos="567"/>
        </w:tabs>
        <w:spacing w:after="0" w:line="360" w:lineRule="auto"/>
        <w:jc w:val="both"/>
        <w:rPr>
          <w:rFonts w:ascii="Times New Roman" w:hAnsi="Times New Roman"/>
          <w:sz w:val="28"/>
          <w:szCs w:val="28"/>
          <w:lang w:val="en-US" w:eastAsia="ru-RU"/>
        </w:rPr>
      </w:pPr>
      <w:r w:rsidRPr="00AE4E17">
        <w:rPr>
          <w:rFonts w:ascii="Times New Roman" w:hAnsi="Times New Roman"/>
          <w:sz w:val="28"/>
          <w:szCs w:val="28"/>
          <w:lang w:val="en-US" w:eastAsia="ru-RU"/>
        </w:rPr>
        <w:t xml:space="preserve">Schultheiss H. P. </w:t>
      </w:r>
      <w:r w:rsidRPr="00AE4E17">
        <w:rPr>
          <w:rFonts w:ascii="Times New Roman" w:hAnsi="Times New Roman"/>
          <w:bCs/>
          <w:kern w:val="36"/>
          <w:sz w:val="28"/>
          <w:szCs w:val="28"/>
          <w:lang w:val="en-US" w:eastAsia="ru-RU"/>
        </w:rPr>
        <w:t xml:space="preserve">Overview on chronic viral cardiomyopathy/chronic myocarditis / H. P. </w:t>
      </w:r>
      <w:r w:rsidRPr="00AE4E17">
        <w:rPr>
          <w:rFonts w:ascii="Times New Roman" w:hAnsi="Times New Roman"/>
          <w:sz w:val="28"/>
          <w:szCs w:val="28"/>
          <w:lang w:val="en-US" w:eastAsia="ru-RU"/>
        </w:rPr>
        <w:t>Schultheiss, U. Khl</w:t>
      </w:r>
      <w:r w:rsidRPr="00AE4E17">
        <w:rPr>
          <w:rFonts w:ascii="Times New Roman" w:hAnsi="Times New Roman"/>
          <w:bCs/>
          <w:kern w:val="36"/>
          <w:sz w:val="28"/>
          <w:szCs w:val="28"/>
          <w:lang w:val="en-US" w:eastAsia="ru-RU"/>
        </w:rPr>
        <w:t xml:space="preserve"> // </w:t>
      </w:r>
      <w:r w:rsidRPr="00AE4E17">
        <w:rPr>
          <w:rFonts w:ascii="Times New Roman" w:hAnsi="Times New Roman"/>
          <w:sz w:val="28"/>
          <w:szCs w:val="28"/>
          <w:lang w:val="en-US" w:eastAsia="ru-RU"/>
        </w:rPr>
        <w:t>Ernst Schering Res. Found Workshop. – 2006.</w:t>
      </w:r>
      <w:r w:rsidRPr="00AE4E17">
        <w:rPr>
          <w:rFonts w:ascii="Times New Roman" w:hAnsi="Times New Roman"/>
          <w:sz w:val="28"/>
          <w:szCs w:val="28"/>
          <w:lang w:val="en-US"/>
        </w:rPr>
        <w:t xml:space="preserve"> – Vol. 55, № 3. – P. – </w:t>
      </w:r>
      <w:r w:rsidRPr="00AE4E17">
        <w:rPr>
          <w:rFonts w:ascii="Times New Roman" w:hAnsi="Times New Roman"/>
          <w:sz w:val="28"/>
          <w:szCs w:val="28"/>
          <w:lang w:val="en-US" w:eastAsia="ru-RU"/>
        </w:rPr>
        <w:t xml:space="preserve">18 </w:t>
      </w:r>
      <w:r w:rsidRPr="00AE4E17">
        <w:rPr>
          <w:rFonts w:ascii="Times New Roman" w:hAnsi="Times New Roman"/>
          <w:sz w:val="28"/>
          <w:szCs w:val="28"/>
          <w:lang w:val="en-US"/>
        </w:rPr>
        <w:t>– 23</w:t>
      </w:r>
      <w:r w:rsidRPr="00AE4E17">
        <w:rPr>
          <w:rFonts w:ascii="Times New Roman" w:hAnsi="Times New Roman"/>
          <w:sz w:val="28"/>
          <w:szCs w:val="28"/>
          <w:lang w:val="en-US" w:eastAsia="ru-RU"/>
        </w:rPr>
        <w:t>.</w:t>
      </w:r>
    </w:p>
    <w:p w:rsidR="00DE7215" w:rsidRPr="00AE4E17" w:rsidRDefault="00DE7215" w:rsidP="00482F6A">
      <w:pPr>
        <w:pStyle w:val="ListParagraph"/>
        <w:numPr>
          <w:ilvl w:val="0"/>
          <w:numId w:val="33"/>
        </w:numPr>
        <w:tabs>
          <w:tab w:val="left" w:pos="567"/>
        </w:tabs>
        <w:spacing w:after="0" w:line="360" w:lineRule="auto"/>
        <w:jc w:val="both"/>
        <w:rPr>
          <w:rFonts w:ascii="Times New Roman" w:hAnsi="Times New Roman"/>
          <w:sz w:val="28"/>
          <w:szCs w:val="28"/>
          <w:lang w:val="en-US"/>
        </w:rPr>
      </w:pPr>
      <w:r w:rsidRPr="00AE4E17">
        <w:rPr>
          <w:rFonts w:ascii="Times New Roman" w:hAnsi="Times New Roman"/>
          <w:sz w:val="28"/>
          <w:szCs w:val="28"/>
          <w:lang w:val="en-US" w:eastAsia="ru-RU"/>
        </w:rPr>
        <w:t xml:space="preserve">Samra H. A. </w:t>
      </w:r>
      <w:r w:rsidRPr="00AE4E17">
        <w:rPr>
          <w:rFonts w:ascii="Times New Roman" w:hAnsi="Times New Roman"/>
          <w:bCs/>
          <w:kern w:val="36"/>
          <w:sz w:val="28"/>
          <w:szCs w:val="28"/>
          <w:lang w:val="en-US" w:eastAsia="ru-RU"/>
        </w:rPr>
        <w:t xml:space="preserve">An integrated review of developmental outcomes and late-preterm birth / H. A. </w:t>
      </w:r>
      <w:r w:rsidRPr="00AE4E17">
        <w:rPr>
          <w:rFonts w:ascii="Times New Roman" w:hAnsi="Times New Roman"/>
          <w:sz w:val="28"/>
          <w:szCs w:val="28"/>
          <w:lang w:val="en-US" w:eastAsia="ru-RU"/>
        </w:rPr>
        <w:t>Samra, J. M. McGrath, M. Wehbe</w:t>
      </w:r>
      <w:r w:rsidRPr="00AE4E17">
        <w:rPr>
          <w:rFonts w:ascii="Times New Roman" w:hAnsi="Times New Roman"/>
          <w:bCs/>
          <w:kern w:val="36"/>
          <w:sz w:val="28"/>
          <w:szCs w:val="28"/>
          <w:lang w:val="en-US" w:eastAsia="ru-RU"/>
        </w:rPr>
        <w:t xml:space="preserve"> // </w:t>
      </w:r>
      <w:r w:rsidRPr="00AE4E17">
        <w:rPr>
          <w:rFonts w:ascii="Times New Roman" w:hAnsi="Times New Roman"/>
          <w:sz w:val="28"/>
          <w:szCs w:val="28"/>
          <w:lang w:val="en-US" w:eastAsia="ru-RU"/>
        </w:rPr>
        <w:t>J. Obstet. Gynecol. Neonatal Nurs. – 2011.</w:t>
      </w:r>
      <w:r w:rsidRPr="00AE4E17">
        <w:rPr>
          <w:rFonts w:ascii="Times New Roman" w:hAnsi="Times New Roman"/>
          <w:sz w:val="28"/>
          <w:szCs w:val="28"/>
          <w:lang w:val="en-US"/>
        </w:rPr>
        <w:t xml:space="preserve"> – Vol. 40, № 4. – P. – </w:t>
      </w:r>
      <w:r w:rsidRPr="00AE4E17">
        <w:rPr>
          <w:rFonts w:ascii="Times New Roman" w:hAnsi="Times New Roman"/>
          <w:sz w:val="28"/>
          <w:szCs w:val="28"/>
          <w:lang w:val="en-US" w:eastAsia="ru-RU"/>
        </w:rPr>
        <w:t xml:space="preserve">399 </w:t>
      </w:r>
      <w:r w:rsidRPr="00AE4E17">
        <w:rPr>
          <w:rFonts w:ascii="Times New Roman" w:hAnsi="Times New Roman"/>
          <w:sz w:val="28"/>
          <w:szCs w:val="28"/>
          <w:lang w:val="en-US"/>
        </w:rPr>
        <w:t xml:space="preserve">– </w:t>
      </w:r>
      <w:r w:rsidRPr="00AE4E17">
        <w:rPr>
          <w:rFonts w:ascii="Times New Roman" w:hAnsi="Times New Roman"/>
          <w:sz w:val="28"/>
          <w:szCs w:val="28"/>
          <w:lang w:val="en-US" w:eastAsia="ru-RU"/>
        </w:rPr>
        <w:t>411.</w:t>
      </w:r>
    </w:p>
    <w:p w:rsidR="00DE7215" w:rsidRPr="00AE4E17" w:rsidRDefault="00DE7215" w:rsidP="00482F6A">
      <w:pPr>
        <w:pStyle w:val="ListParagraph"/>
        <w:numPr>
          <w:ilvl w:val="0"/>
          <w:numId w:val="33"/>
        </w:numPr>
        <w:tabs>
          <w:tab w:val="left" w:pos="567"/>
        </w:tabs>
        <w:spacing w:after="0" w:line="360" w:lineRule="auto"/>
        <w:jc w:val="both"/>
        <w:rPr>
          <w:rStyle w:val="authors"/>
          <w:rFonts w:ascii="Times New Roman" w:hAnsi="Times New Roman"/>
          <w:sz w:val="28"/>
          <w:szCs w:val="28"/>
          <w:lang w:val="en-US"/>
        </w:rPr>
      </w:pPr>
      <w:r w:rsidRPr="00AE4E17">
        <w:rPr>
          <w:rFonts w:ascii="Times New Roman" w:hAnsi="Times New Roman"/>
          <w:sz w:val="28"/>
          <w:szCs w:val="28"/>
          <w:lang w:val="en-US"/>
        </w:rPr>
        <w:t xml:space="preserve">Blaes A. </w:t>
      </w:r>
      <w:r w:rsidRPr="00AE4E17">
        <w:rPr>
          <w:rFonts w:ascii="Times New Roman" w:hAnsi="Times New Roman"/>
          <w:bCs/>
          <w:kern w:val="36"/>
          <w:sz w:val="28"/>
          <w:szCs w:val="28"/>
          <w:lang w:val="en-US"/>
        </w:rPr>
        <w:t xml:space="preserve">Is there any relationship between physical activity level and patterns, and physical performance in children? / A. </w:t>
      </w:r>
      <w:r w:rsidRPr="00AE4E17">
        <w:rPr>
          <w:rFonts w:ascii="Times New Roman" w:hAnsi="Times New Roman"/>
          <w:sz w:val="28"/>
          <w:szCs w:val="28"/>
          <w:lang w:val="en-US"/>
        </w:rPr>
        <w:t xml:space="preserve">Blaes, G. Baquet, C. Fabre, E. Van Praagh, S. Berthoin // Int. J. Behav. Nutr. Phys. Act. – 2011. – </w:t>
      </w:r>
      <w:r w:rsidRPr="00AE4E17">
        <w:rPr>
          <w:rFonts w:ascii="Times New Roman" w:hAnsi="Times New Roman"/>
          <w:bCs/>
          <w:sz w:val="28"/>
          <w:szCs w:val="28"/>
          <w:lang w:val="en-US"/>
        </w:rPr>
        <w:t>Vol. 122, № 8</w:t>
      </w:r>
      <w:r w:rsidRPr="00AE4E17">
        <w:rPr>
          <w:rStyle w:val="slug-issue"/>
          <w:rFonts w:ascii="Times New Roman" w:hAnsi="Times New Roman"/>
          <w:iCs/>
          <w:sz w:val="28"/>
          <w:szCs w:val="28"/>
          <w:lang w:val="en-US"/>
        </w:rPr>
        <w:t>.</w:t>
      </w:r>
      <w:r w:rsidRPr="00AE4E17">
        <w:rPr>
          <w:rStyle w:val="Emphasis"/>
          <w:rFonts w:ascii="Times New Roman" w:hAnsi="Times New Roman"/>
          <w:i w:val="0"/>
          <w:sz w:val="28"/>
          <w:szCs w:val="28"/>
          <w:lang w:val="en-US"/>
        </w:rPr>
        <w:t xml:space="preserve"> </w:t>
      </w:r>
      <w:r w:rsidRPr="00AE4E17">
        <w:rPr>
          <w:rFonts w:ascii="Times New Roman" w:hAnsi="Times New Roman"/>
          <w:sz w:val="28"/>
          <w:szCs w:val="28"/>
          <w:lang w:val="en-US"/>
        </w:rPr>
        <w:t xml:space="preserve">– P. </w:t>
      </w:r>
      <w:r w:rsidRPr="00AE4E17">
        <w:rPr>
          <w:rStyle w:val="Emphasis"/>
          <w:rFonts w:ascii="Times New Roman" w:hAnsi="Times New Roman"/>
          <w:i w:val="0"/>
          <w:sz w:val="28"/>
          <w:szCs w:val="28"/>
          <w:lang w:val="en-US"/>
        </w:rPr>
        <w:t>1 – 5.</w:t>
      </w:r>
    </w:p>
    <w:p w:rsidR="00DE7215" w:rsidRPr="00AE4E17" w:rsidRDefault="00DE7215" w:rsidP="00482F6A">
      <w:pPr>
        <w:pStyle w:val="ListParagraph"/>
        <w:numPr>
          <w:ilvl w:val="0"/>
          <w:numId w:val="33"/>
        </w:numPr>
        <w:spacing w:line="360" w:lineRule="auto"/>
        <w:jc w:val="both"/>
        <w:rPr>
          <w:rFonts w:ascii="Times New Roman" w:hAnsi="Times New Roman"/>
          <w:sz w:val="28"/>
          <w:szCs w:val="28"/>
        </w:rPr>
      </w:pPr>
      <w:r w:rsidRPr="00AE4E17">
        <w:rPr>
          <w:rFonts w:ascii="Times New Roman" w:hAnsi="Times New Roman"/>
          <w:bCs/>
          <w:sz w:val="28"/>
          <w:szCs w:val="28"/>
        </w:rPr>
        <w:t>Исмаилова М.</w:t>
      </w:r>
      <w:r w:rsidRPr="00AE4E17">
        <w:rPr>
          <w:rFonts w:ascii="Times New Roman" w:hAnsi="Times New Roman"/>
          <w:bCs/>
          <w:sz w:val="28"/>
          <w:szCs w:val="28"/>
          <w:lang w:val="uk-UA"/>
        </w:rPr>
        <w:t xml:space="preserve"> </w:t>
      </w:r>
      <w:r w:rsidRPr="00AE4E17">
        <w:rPr>
          <w:rFonts w:ascii="Times New Roman" w:hAnsi="Times New Roman"/>
          <w:bCs/>
          <w:sz w:val="28"/>
          <w:szCs w:val="28"/>
        </w:rPr>
        <w:t>А. Мoниторинг развития новорожденных детей,</w:t>
      </w:r>
      <w:r w:rsidRPr="00AE4E17">
        <w:rPr>
          <w:rFonts w:ascii="Times New Roman" w:hAnsi="Times New Roman"/>
          <w:bCs/>
          <w:sz w:val="28"/>
          <w:szCs w:val="28"/>
          <w:lang w:val="uk-UA"/>
        </w:rPr>
        <w:t xml:space="preserve"> </w:t>
      </w:r>
      <w:r w:rsidRPr="00AE4E17">
        <w:rPr>
          <w:rFonts w:ascii="Times New Roman" w:hAnsi="Times New Roman"/>
          <w:bCs/>
          <w:sz w:val="28"/>
          <w:szCs w:val="28"/>
        </w:rPr>
        <w:t>малых к гестационному возрасту</w:t>
      </w:r>
      <w:r w:rsidRPr="00AE4E17">
        <w:rPr>
          <w:rFonts w:ascii="Times New Roman" w:hAnsi="Times New Roman"/>
          <w:bCs/>
          <w:sz w:val="28"/>
          <w:szCs w:val="28"/>
          <w:lang w:val="uk-UA"/>
        </w:rPr>
        <w:t xml:space="preserve"> / </w:t>
      </w:r>
      <w:r w:rsidRPr="00AE4E17">
        <w:rPr>
          <w:rFonts w:ascii="Times New Roman" w:hAnsi="Times New Roman"/>
          <w:bCs/>
          <w:sz w:val="28"/>
          <w:szCs w:val="28"/>
        </w:rPr>
        <w:t>М.</w:t>
      </w:r>
      <w:r w:rsidRPr="00AE4E17">
        <w:rPr>
          <w:rFonts w:ascii="Times New Roman" w:hAnsi="Times New Roman"/>
          <w:bCs/>
          <w:sz w:val="28"/>
          <w:szCs w:val="28"/>
          <w:lang w:val="uk-UA"/>
        </w:rPr>
        <w:t xml:space="preserve"> </w:t>
      </w:r>
      <w:r w:rsidRPr="00AE4E17">
        <w:rPr>
          <w:rFonts w:ascii="Times New Roman" w:hAnsi="Times New Roman"/>
          <w:bCs/>
          <w:sz w:val="28"/>
          <w:szCs w:val="28"/>
        </w:rPr>
        <w:t>А</w:t>
      </w:r>
      <w:r w:rsidRPr="00AE4E17">
        <w:rPr>
          <w:rFonts w:ascii="Times New Roman" w:hAnsi="Times New Roman"/>
          <w:bCs/>
          <w:sz w:val="28"/>
          <w:szCs w:val="28"/>
          <w:lang w:val="uk-UA"/>
        </w:rPr>
        <w:t>.</w:t>
      </w:r>
      <w:r w:rsidRPr="00AE4E17">
        <w:rPr>
          <w:rFonts w:ascii="Times New Roman" w:hAnsi="Times New Roman"/>
          <w:bCs/>
          <w:sz w:val="28"/>
          <w:szCs w:val="28"/>
        </w:rPr>
        <w:t xml:space="preserve"> Исмаилова, Р.</w:t>
      </w:r>
      <w:r w:rsidRPr="00AE4E17">
        <w:rPr>
          <w:rFonts w:ascii="Times New Roman" w:hAnsi="Times New Roman"/>
          <w:bCs/>
          <w:sz w:val="28"/>
          <w:szCs w:val="28"/>
          <w:lang w:val="uk-UA"/>
        </w:rPr>
        <w:t xml:space="preserve"> </w:t>
      </w:r>
      <w:r w:rsidRPr="00AE4E17">
        <w:rPr>
          <w:rFonts w:ascii="Times New Roman" w:hAnsi="Times New Roman"/>
          <w:bCs/>
          <w:sz w:val="28"/>
          <w:szCs w:val="28"/>
        </w:rPr>
        <w:t>С. Джубатова</w:t>
      </w:r>
      <w:r w:rsidRPr="00AE4E17">
        <w:rPr>
          <w:rFonts w:ascii="Times New Roman" w:hAnsi="Times New Roman"/>
          <w:bCs/>
          <w:sz w:val="28"/>
          <w:szCs w:val="28"/>
          <w:lang w:val="uk-UA"/>
        </w:rPr>
        <w:t>,</w:t>
      </w:r>
      <w:r w:rsidRPr="00AE4E17">
        <w:rPr>
          <w:rFonts w:ascii="Times New Roman" w:hAnsi="Times New Roman"/>
          <w:bCs/>
          <w:sz w:val="28"/>
          <w:szCs w:val="28"/>
        </w:rPr>
        <w:t xml:space="preserve"> </w:t>
      </w:r>
      <w:r w:rsidRPr="00AE4E17">
        <w:rPr>
          <w:rFonts w:ascii="Times New Roman" w:hAnsi="Times New Roman"/>
          <w:bCs/>
          <w:sz w:val="28"/>
          <w:szCs w:val="28"/>
          <w:lang w:val="uk-UA"/>
        </w:rPr>
        <w:br/>
      </w:r>
      <w:r w:rsidRPr="00AE4E17">
        <w:rPr>
          <w:rFonts w:ascii="Times New Roman" w:hAnsi="Times New Roman"/>
          <w:bCs/>
          <w:sz w:val="28"/>
          <w:szCs w:val="28"/>
        </w:rPr>
        <w:t>Ю.</w:t>
      </w:r>
      <w:r w:rsidRPr="00AE4E17">
        <w:rPr>
          <w:rFonts w:ascii="Times New Roman" w:hAnsi="Times New Roman"/>
          <w:bCs/>
          <w:sz w:val="28"/>
          <w:szCs w:val="28"/>
          <w:lang w:val="uk-UA"/>
        </w:rPr>
        <w:t xml:space="preserve"> </w:t>
      </w:r>
      <w:r w:rsidRPr="00AE4E17">
        <w:rPr>
          <w:rFonts w:ascii="Times New Roman" w:hAnsi="Times New Roman"/>
          <w:bCs/>
          <w:sz w:val="28"/>
          <w:szCs w:val="28"/>
        </w:rPr>
        <w:t>М</w:t>
      </w:r>
      <w:r w:rsidRPr="00AE4E17">
        <w:rPr>
          <w:rFonts w:ascii="Times New Roman" w:hAnsi="Times New Roman"/>
          <w:bCs/>
          <w:sz w:val="28"/>
          <w:szCs w:val="28"/>
          <w:lang w:val="uk-UA"/>
        </w:rPr>
        <w:t>.</w:t>
      </w:r>
      <w:r w:rsidRPr="00AE4E17">
        <w:rPr>
          <w:rFonts w:ascii="Times New Roman" w:hAnsi="Times New Roman"/>
          <w:bCs/>
          <w:sz w:val="28"/>
          <w:szCs w:val="28"/>
        </w:rPr>
        <w:t xml:space="preserve"> Узакова</w:t>
      </w:r>
      <w:r w:rsidRPr="00AE4E17">
        <w:rPr>
          <w:rFonts w:ascii="Times New Roman" w:hAnsi="Times New Roman"/>
          <w:bCs/>
          <w:sz w:val="28"/>
          <w:szCs w:val="28"/>
          <w:lang w:val="uk-UA"/>
        </w:rPr>
        <w:t xml:space="preserve"> </w:t>
      </w:r>
      <w:r w:rsidRPr="00AE4E17">
        <w:rPr>
          <w:rFonts w:ascii="Times New Roman" w:hAnsi="Times New Roman"/>
          <w:bCs/>
          <w:sz w:val="28"/>
          <w:szCs w:val="28"/>
        </w:rPr>
        <w:t>//</w:t>
      </w:r>
      <w:r w:rsidRPr="00AE4E17">
        <w:rPr>
          <w:rFonts w:ascii="Times New Roman" w:hAnsi="Times New Roman"/>
          <w:sz w:val="28"/>
          <w:szCs w:val="28"/>
        </w:rPr>
        <w:t xml:space="preserve"> Ребенок и общество: проблемы здоровья, развития и питания: материалы </w:t>
      </w:r>
      <w:r w:rsidRPr="00AE4E17">
        <w:rPr>
          <w:rFonts w:ascii="Times New Roman" w:hAnsi="Times New Roman"/>
          <w:sz w:val="28"/>
          <w:szCs w:val="28"/>
          <w:lang w:val="en-US"/>
        </w:rPr>
        <w:t>III</w:t>
      </w:r>
      <w:r w:rsidRPr="00AE4E17">
        <w:rPr>
          <w:rFonts w:ascii="Times New Roman" w:hAnsi="Times New Roman"/>
          <w:sz w:val="28"/>
          <w:szCs w:val="28"/>
        </w:rPr>
        <w:t xml:space="preserve"> Конгресса педиатров стран СНГ, 19-20 апреля 2011 г.: тезисы докладов. – Москва, 2011. – С. </w:t>
      </w:r>
      <w:r w:rsidRPr="00AE4E17">
        <w:rPr>
          <w:rFonts w:ascii="Times New Roman" w:hAnsi="Times New Roman"/>
          <w:sz w:val="28"/>
          <w:szCs w:val="28"/>
          <w:lang w:val="uk-UA"/>
        </w:rPr>
        <w:t xml:space="preserve">32 </w:t>
      </w:r>
      <w:r w:rsidRPr="00AE4E17">
        <w:rPr>
          <w:rFonts w:ascii="Times New Roman" w:hAnsi="Times New Roman"/>
          <w:sz w:val="28"/>
          <w:szCs w:val="28"/>
        </w:rPr>
        <w:t xml:space="preserve">– </w:t>
      </w:r>
      <w:r w:rsidRPr="00AE4E17">
        <w:rPr>
          <w:rFonts w:ascii="Times New Roman" w:hAnsi="Times New Roman"/>
          <w:sz w:val="28"/>
          <w:szCs w:val="28"/>
          <w:lang w:val="uk-UA"/>
        </w:rPr>
        <w:t>33</w:t>
      </w:r>
      <w:r w:rsidRPr="00AE4E17">
        <w:rPr>
          <w:rFonts w:ascii="Times New Roman" w:hAnsi="Times New Roman"/>
          <w:sz w:val="28"/>
          <w:szCs w:val="28"/>
        </w:rPr>
        <w:t>.</w:t>
      </w:r>
    </w:p>
    <w:p w:rsidR="00DE7215" w:rsidRPr="00AE4E17" w:rsidRDefault="00DE7215" w:rsidP="00482F6A">
      <w:pPr>
        <w:pStyle w:val="ListParagraph"/>
        <w:numPr>
          <w:ilvl w:val="0"/>
          <w:numId w:val="33"/>
        </w:numPr>
        <w:tabs>
          <w:tab w:val="left" w:pos="567"/>
        </w:tabs>
        <w:spacing w:after="0" w:line="360" w:lineRule="auto"/>
        <w:jc w:val="both"/>
        <w:rPr>
          <w:rFonts w:ascii="Times New Roman" w:hAnsi="Times New Roman"/>
          <w:spacing w:val="-6"/>
          <w:sz w:val="28"/>
          <w:szCs w:val="28"/>
          <w:lang w:val="en-US"/>
        </w:rPr>
      </w:pPr>
      <w:r w:rsidRPr="00AE4E17">
        <w:rPr>
          <w:rFonts w:ascii="Times New Roman" w:hAnsi="Times New Roman"/>
          <w:spacing w:val="-6"/>
          <w:sz w:val="28"/>
          <w:szCs w:val="28"/>
          <w:lang w:val="en-US"/>
        </w:rPr>
        <w:t>Mathiasen</w:t>
      </w:r>
      <w:r w:rsidRPr="00AE4E17">
        <w:rPr>
          <w:rFonts w:ascii="Times New Roman" w:hAnsi="Times New Roman"/>
          <w:bCs/>
          <w:spacing w:val="-6"/>
          <w:sz w:val="28"/>
          <w:szCs w:val="28"/>
          <w:lang w:val="en-US"/>
        </w:rPr>
        <w:t xml:space="preserve"> R. Gestational Age and Basic School Achievements: A National Follow-up Study in Denmark /</w:t>
      </w:r>
      <w:r w:rsidRPr="00AE4E17">
        <w:rPr>
          <w:rFonts w:ascii="Times New Roman" w:hAnsi="Times New Roman"/>
          <w:spacing w:val="-6"/>
          <w:sz w:val="28"/>
          <w:szCs w:val="28"/>
          <w:lang w:val="en-US"/>
        </w:rPr>
        <w:t xml:space="preserve"> R. Mathiasen</w:t>
      </w:r>
      <w:r w:rsidRPr="00AE4E17">
        <w:rPr>
          <w:rFonts w:ascii="Times New Roman" w:hAnsi="Times New Roman"/>
          <w:bCs/>
          <w:spacing w:val="-6"/>
          <w:sz w:val="28"/>
          <w:szCs w:val="28"/>
          <w:lang w:val="en-US"/>
        </w:rPr>
        <w:t xml:space="preserve">, B. M. </w:t>
      </w:r>
      <w:r w:rsidRPr="00AE4E17">
        <w:rPr>
          <w:rFonts w:ascii="Times New Roman" w:hAnsi="Times New Roman"/>
          <w:spacing w:val="-6"/>
          <w:sz w:val="28"/>
          <w:szCs w:val="28"/>
          <w:lang w:val="en-US"/>
        </w:rPr>
        <w:t>Hansen</w:t>
      </w:r>
      <w:r w:rsidRPr="00AE4E17">
        <w:rPr>
          <w:rFonts w:ascii="Times New Roman" w:hAnsi="Times New Roman"/>
          <w:bCs/>
          <w:spacing w:val="-6"/>
          <w:sz w:val="28"/>
          <w:szCs w:val="28"/>
          <w:lang w:val="en-US"/>
        </w:rPr>
        <w:t xml:space="preserve">, A. M. N. </w:t>
      </w:r>
      <w:r w:rsidRPr="00AE4E17">
        <w:rPr>
          <w:rFonts w:ascii="Times New Roman" w:hAnsi="Times New Roman"/>
          <w:spacing w:val="-6"/>
          <w:sz w:val="28"/>
          <w:szCs w:val="28"/>
          <w:lang w:val="en-US"/>
        </w:rPr>
        <w:t>Andersen</w:t>
      </w:r>
      <w:r w:rsidRPr="00AE4E17">
        <w:rPr>
          <w:rFonts w:ascii="Times New Roman" w:hAnsi="Times New Roman"/>
          <w:bCs/>
          <w:spacing w:val="-6"/>
          <w:sz w:val="28"/>
          <w:szCs w:val="28"/>
          <w:lang w:val="en-US"/>
        </w:rPr>
        <w:t xml:space="preserve"> </w:t>
      </w:r>
      <w:r w:rsidRPr="00AE4E17">
        <w:rPr>
          <w:rFonts w:ascii="Times New Roman" w:hAnsi="Times New Roman"/>
          <w:spacing w:val="-6"/>
          <w:sz w:val="28"/>
          <w:szCs w:val="28"/>
          <w:lang w:val="en-US"/>
        </w:rPr>
        <w:t>[et al.]</w:t>
      </w:r>
      <w:r w:rsidRPr="00AE4E17">
        <w:rPr>
          <w:rFonts w:ascii="Times New Roman" w:hAnsi="Times New Roman"/>
          <w:bCs/>
          <w:spacing w:val="-6"/>
          <w:sz w:val="28"/>
          <w:szCs w:val="28"/>
          <w:lang w:val="en-US"/>
        </w:rPr>
        <w:t xml:space="preserve"> // </w:t>
      </w:r>
      <w:r w:rsidRPr="00AE4E17">
        <w:rPr>
          <w:rFonts w:ascii="Times New Roman" w:hAnsi="Times New Roman"/>
          <w:iCs/>
          <w:spacing w:val="-6"/>
          <w:sz w:val="28"/>
          <w:szCs w:val="28"/>
          <w:lang w:val="en-US"/>
        </w:rPr>
        <w:t xml:space="preserve">Pediatrics. </w:t>
      </w:r>
      <w:r w:rsidRPr="00AE4E17">
        <w:rPr>
          <w:rFonts w:ascii="Times New Roman" w:hAnsi="Times New Roman"/>
          <w:spacing w:val="-6"/>
          <w:sz w:val="28"/>
          <w:szCs w:val="28"/>
          <w:lang w:val="en-US"/>
        </w:rPr>
        <w:t>– 2010. – Vol.126, № 11. – P. 1553 –  1561.</w:t>
      </w:r>
    </w:p>
    <w:p w:rsidR="00DE7215" w:rsidRPr="00AE4E17" w:rsidRDefault="00DE7215" w:rsidP="00482F6A">
      <w:pPr>
        <w:numPr>
          <w:ilvl w:val="0"/>
          <w:numId w:val="33"/>
        </w:numPr>
        <w:tabs>
          <w:tab w:val="left" w:pos="567"/>
        </w:tabs>
        <w:suppressAutoHyphens w:val="0"/>
        <w:spacing w:line="360" w:lineRule="auto"/>
        <w:jc w:val="both"/>
        <w:rPr>
          <w:sz w:val="28"/>
          <w:szCs w:val="28"/>
          <w:lang w:val="en-US"/>
        </w:rPr>
      </w:pPr>
      <w:r w:rsidRPr="00AE4E17">
        <w:rPr>
          <w:sz w:val="28"/>
          <w:szCs w:val="28"/>
          <w:lang w:val="en-US"/>
        </w:rPr>
        <w:t xml:space="preserve">Nesterenko T. H. </w:t>
      </w:r>
      <w:r w:rsidRPr="00AE4E17">
        <w:rPr>
          <w:bCs/>
          <w:kern w:val="36"/>
          <w:sz w:val="28"/>
          <w:szCs w:val="28"/>
          <w:lang w:val="en-US"/>
        </w:rPr>
        <w:t xml:space="preserve">Fetal and neonatal programming: evidence and clinical implications / T. H. </w:t>
      </w:r>
      <w:r w:rsidRPr="00AE4E17">
        <w:rPr>
          <w:sz w:val="28"/>
          <w:szCs w:val="28"/>
          <w:lang w:val="en-US"/>
        </w:rPr>
        <w:t xml:space="preserve">Nesterenko, H. Aly </w:t>
      </w:r>
      <w:r w:rsidRPr="00AE4E17">
        <w:rPr>
          <w:bCs/>
          <w:kern w:val="36"/>
          <w:sz w:val="28"/>
          <w:szCs w:val="28"/>
          <w:lang w:val="en-US"/>
        </w:rPr>
        <w:t xml:space="preserve">// </w:t>
      </w:r>
      <w:r w:rsidRPr="00AE4E17">
        <w:rPr>
          <w:sz w:val="28"/>
          <w:szCs w:val="28"/>
          <w:lang w:val="en-US"/>
        </w:rPr>
        <w:t>Am. J. Perinatol. – 2009. –</w:t>
      </w:r>
      <w:r w:rsidRPr="00AE4E17">
        <w:rPr>
          <w:bCs/>
          <w:sz w:val="28"/>
          <w:szCs w:val="28"/>
          <w:lang w:val="en-US"/>
        </w:rPr>
        <w:t xml:space="preserve"> Vol.</w:t>
      </w:r>
      <w:r w:rsidRPr="00AE4E17">
        <w:rPr>
          <w:bCs/>
          <w:sz w:val="28"/>
          <w:szCs w:val="28"/>
          <w:lang w:val="uk-UA"/>
        </w:rPr>
        <w:t xml:space="preserve"> </w:t>
      </w:r>
      <w:r w:rsidRPr="00AE4E17">
        <w:rPr>
          <w:bCs/>
          <w:sz w:val="28"/>
          <w:szCs w:val="28"/>
          <w:lang w:val="en-US"/>
        </w:rPr>
        <w:t>250,</w:t>
      </w:r>
      <w:r w:rsidRPr="00AE4E17">
        <w:rPr>
          <w:sz w:val="28"/>
          <w:szCs w:val="28"/>
          <w:lang w:val="en-US"/>
        </w:rPr>
        <w:t xml:space="preserve"> № 3. – P. 191 –198.</w:t>
      </w:r>
    </w:p>
    <w:p w:rsidR="00DE7215" w:rsidRPr="00AE4E17" w:rsidRDefault="00DE7215" w:rsidP="00482F6A">
      <w:pPr>
        <w:pStyle w:val="ListParagraph"/>
        <w:numPr>
          <w:ilvl w:val="0"/>
          <w:numId w:val="33"/>
        </w:numPr>
        <w:tabs>
          <w:tab w:val="left" w:pos="567"/>
        </w:tabs>
        <w:spacing w:after="0" w:line="360" w:lineRule="auto"/>
        <w:jc w:val="both"/>
        <w:rPr>
          <w:rFonts w:ascii="Times New Roman" w:hAnsi="Times New Roman"/>
          <w:sz w:val="28"/>
          <w:szCs w:val="28"/>
          <w:lang w:val="uk-UA"/>
        </w:rPr>
      </w:pPr>
      <w:r w:rsidRPr="00AE4E17">
        <w:rPr>
          <w:rFonts w:ascii="Times New Roman" w:hAnsi="Times New Roman"/>
          <w:sz w:val="28"/>
          <w:szCs w:val="28"/>
          <w:lang w:val="uk-UA"/>
        </w:rPr>
        <w:t xml:space="preserve">Приходько В. С. Піввікової досвід діагностики та лікування хвороб міокарда у дітей / В. С. Приходько, Г. С. Сенаторова, К. В. Серпєнко, </w:t>
      </w:r>
      <w:r w:rsidRPr="00AE4E17">
        <w:rPr>
          <w:rFonts w:ascii="Times New Roman" w:hAnsi="Times New Roman"/>
          <w:sz w:val="28"/>
          <w:szCs w:val="28"/>
          <w:lang w:val="uk-UA"/>
        </w:rPr>
        <w:br/>
        <w:t>Х. Н. Какабадзе, І. О. Стенкова, Г. Р. Муратов, О. І. Страшок // Актуальні проблеми педіатрії: матеріали 12-го з’їзду педіатрів України, 12-14 жовтня 2010 р.: тези доп. – Київ, 2010. – С. 122.</w:t>
      </w:r>
    </w:p>
    <w:p w:rsidR="00DE7215" w:rsidRPr="00AE4E17" w:rsidRDefault="00DE7215" w:rsidP="00482F6A">
      <w:pPr>
        <w:pStyle w:val="ListParagraph"/>
        <w:numPr>
          <w:ilvl w:val="0"/>
          <w:numId w:val="33"/>
        </w:numPr>
        <w:tabs>
          <w:tab w:val="left" w:pos="567"/>
        </w:tabs>
        <w:spacing w:after="0" w:line="360" w:lineRule="auto"/>
        <w:jc w:val="both"/>
        <w:rPr>
          <w:rFonts w:ascii="Times New Roman" w:hAnsi="Times New Roman"/>
          <w:spacing w:val="-6"/>
          <w:sz w:val="28"/>
          <w:szCs w:val="28"/>
          <w:lang w:val="uk-UA"/>
        </w:rPr>
      </w:pPr>
      <w:r w:rsidRPr="00AE4E17">
        <w:rPr>
          <w:rFonts w:ascii="Times New Roman" w:hAnsi="Times New Roman"/>
          <w:spacing w:val="-6"/>
          <w:sz w:val="28"/>
          <w:szCs w:val="28"/>
          <w:lang w:val="uk-UA"/>
        </w:rPr>
        <w:t>Сенаторова Г. С. Стан серцево – судинної системи у хлопчиків спортсменів / Г. С. Сенаторова, Н. К. Мацієвська, О. Ю. Кізенко, О. М. Ащеулов // Актуальні проблеми педіатрії: матеріали 12-го з’їзду педіатрів України, 12-14 жовтня 2010 р.: тези доп. – Київ, 2010. – С. 130 – 131.</w:t>
      </w:r>
    </w:p>
    <w:p w:rsidR="00DE7215" w:rsidRPr="00AE4E17" w:rsidRDefault="00DE7215" w:rsidP="00482F6A">
      <w:pPr>
        <w:pStyle w:val="ListParagraph"/>
        <w:numPr>
          <w:ilvl w:val="0"/>
          <w:numId w:val="33"/>
        </w:numPr>
        <w:spacing w:line="360" w:lineRule="auto"/>
        <w:jc w:val="both"/>
        <w:rPr>
          <w:rFonts w:ascii="Times New Roman" w:hAnsi="Times New Roman"/>
          <w:sz w:val="28"/>
          <w:szCs w:val="28"/>
          <w:lang w:val="uk-UA"/>
        </w:rPr>
      </w:pPr>
      <w:r w:rsidRPr="00AE4E17">
        <w:rPr>
          <w:rFonts w:ascii="Times New Roman" w:eastAsia="MyriadPro-Bold" w:hAnsi="Times New Roman"/>
          <w:sz w:val="28"/>
          <w:szCs w:val="28"/>
          <w:lang w:val="uk-UA"/>
        </w:rPr>
        <w:t>Коренєв М. М. А</w:t>
      </w:r>
      <w:r w:rsidRPr="00AE4E17">
        <w:rPr>
          <w:rFonts w:ascii="Times New Roman" w:eastAsia="MyriadPro-Bold" w:hAnsi="Times New Roman"/>
          <w:bCs/>
          <w:sz w:val="28"/>
          <w:szCs w:val="28"/>
          <w:lang w:val="uk-UA"/>
        </w:rPr>
        <w:t xml:space="preserve">ктуальні питання організації медичної допомоги учням загальноосвітніх навчальних закладів / </w:t>
      </w:r>
      <w:r w:rsidRPr="00AE4E17">
        <w:rPr>
          <w:rFonts w:ascii="Times New Roman" w:eastAsia="MyriadPro-Bold" w:hAnsi="Times New Roman"/>
          <w:sz w:val="28"/>
          <w:szCs w:val="28"/>
          <w:lang w:val="uk-UA"/>
        </w:rPr>
        <w:t xml:space="preserve">М. М. Коренєв, Т. В. Пересипкіна, Т. П. Сидоренко, М. Л. Водолажський, Г. І. Голубнича </w:t>
      </w:r>
      <w:r w:rsidRPr="00AE4E17">
        <w:rPr>
          <w:rFonts w:ascii="Times New Roman" w:hAnsi="Times New Roman"/>
          <w:bCs/>
          <w:sz w:val="28"/>
          <w:szCs w:val="28"/>
          <w:lang w:val="uk-UA"/>
        </w:rPr>
        <w:t xml:space="preserve">// Актуальні проблеми педіатрії: матеріали </w:t>
      </w:r>
      <w:r w:rsidRPr="00AE4E17">
        <w:rPr>
          <w:rFonts w:ascii="Times New Roman" w:hAnsi="Times New Roman"/>
          <w:bCs/>
          <w:sz w:val="28"/>
          <w:szCs w:val="28"/>
          <w:lang w:val="en-US"/>
        </w:rPr>
        <w:t>VIII</w:t>
      </w:r>
      <w:r w:rsidRPr="00AE4E17">
        <w:rPr>
          <w:rFonts w:ascii="Times New Roman" w:hAnsi="Times New Roman"/>
          <w:bCs/>
          <w:sz w:val="28"/>
          <w:szCs w:val="28"/>
          <w:lang w:val="uk-UA"/>
        </w:rPr>
        <w:t xml:space="preserve"> Конгреса педіатрів України, 9-11 жовтня 2012 р.: збірник матеріалів. – Київ, 2012. – С. 38.</w:t>
      </w:r>
    </w:p>
    <w:p w:rsidR="00DE7215" w:rsidRPr="00482F6A" w:rsidRDefault="00DE7215" w:rsidP="00CA0C0E">
      <w:pPr>
        <w:spacing w:line="360" w:lineRule="auto"/>
        <w:jc w:val="both"/>
        <w:rPr>
          <w:sz w:val="28"/>
          <w:szCs w:val="28"/>
          <w:lang w:val="uk-UA"/>
        </w:rPr>
      </w:pPr>
    </w:p>
    <w:sectPr w:rsidR="00DE7215" w:rsidRPr="00482F6A" w:rsidSect="00597A53">
      <w:headerReference w:type="default" r:id="rId8"/>
      <w:footerReference w:type="even" r:id="rId9"/>
      <w:footerReference w:type="default" r:id="rId10"/>
      <w:pgSz w:w="11906" w:h="16838"/>
      <w:pgMar w:top="764" w:right="850" w:bottom="899" w:left="1701" w:header="708" w:footer="720" w:gutter="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E7215" w:rsidRDefault="00DE7215">
      <w:r>
        <w:separator/>
      </w:r>
    </w:p>
  </w:endnote>
  <w:endnote w:type="continuationSeparator" w:id="0">
    <w:p w:rsidR="00DE7215" w:rsidRDefault="00DE721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 w:name="Courier New">
    <w:panose1 w:val="02070309020205020404"/>
    <w:charset w:val="CC"/>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Liberation Sans">
    <w:altName w:val="Arial Unicode MS"/>
    <w:panose1 w:val="00000000000000000000"/>
    <w:charset w:val="80"/>
    <w:family w:val="swiss"/>
    <w:notTrueType/>
    <w:pitch w:val="variable"/>
    <w:sig w:usb0="00000001" w:usb1="08070000" w:usb2="00000010" w:usb3="00000000" w:csb0="00020000" w:csb1="00000000"/>
  </w:font>
  <w:font w:name="DejaVu Sans">
    <w:panose1 w:val="00000000000000000000"/>
    <w:charset w:val="80"/>
    <w:family w:val="auto"/>
    <w:notTrueType/>
    <w:pitch w:val="variable"/>
    <w:sig w:usb0="00000001" w:usb1="08070000" w:usb2="00000010" w:usb3="00000000" w:csb0="00020000" w:csb1="00000000"/>
  </w:font>
  <w:font w:name="Calibri">
    <w:panose1 w:val="020F0502020204030204"/>
    <w:charset w:val="CC"/>
    <w:family w:val="swiss"/>
    <w:pitch w:val="variable"/>
    <w:sig w:usb0="A00002EF" w:usb1="4000207B" w:usb2="00000000" w:usb3="00000000" w:csb0="0000009F" w:csb1="00000000"/>
  </w:font>
  <w:font w:name="Tahoma">
    <w:panose1 w:val="020B0604030504040204"/>
    <w:charset w:val="CC"/>
    <w:family w:val="swiss"/>
    <w:pitch w:val="variable"/>
    <w:sig w:usb0="61002A87" w:usb1="80000000" w:usb2="00000008" w:usb3="00000000" w:csb0="000101FF" w:csb1="00000000"/>
  </w:font>
  <w:font w:name="MS Mincho">
    <w:altName w:val="?l?r ??Ѓfc"/>
    <w:panose1 w:val="02020609040205080304"/>
    <w:charset w:val="80"/>
    <w:family w:val="roman"/>
    <w:notTrueType/>
    <w:pitch w:val="fixed"/>
    <w:sig w:usb0="00000001" w:usb1="08070000" w:usb2="00000010" w:usb3="00000000" w:csb0="00020000" w:csb1="00000000"/>
  </w:font>
  <w:font w:name="MyriadPro-Bold">
    <w:altName w:val="MS Mincho"/>
    <w:panose1 w:val="00000000000000000000"/>
    <w:charset w:val="80"/>
    <w:family w:val="auto"/>
    <w:notTrueType/>
    <w:pitch w:val="default"/>
    <w:sig w:usb0="00000001" w:usb1="08070000" w:usb2="00000010" w:usb3="00000000" w:csb0="0002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E7215" w:rsidRDefault="00DE7215" w:rsidP="00686747">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DE7215" w:rsidRDefault="00DE7215" w:rsidP="00597A53">
    <w:pPr>
      <w:pStyle w:val="Footer"/>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E7215" w:rsidRDefault="00DE7215" w:rsidP="00597A53">
    <w:pPr>
      <w:pStyle w:val="Footer"/>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E7215" w:rsidRDefault="00DE7215">
      <w:r>
        <w:separator/>
      </w:r>
    </w:p>
  </w:footnote>
  <w:footnote w:type="continuationSeparator" w:id="0">
    <w:p w:rsidR="00DE7215" w:rsidRDefault="00DE721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E7215" w:rsidRDefault="00DE7215">
    <w:pPr>
      <w:pStyle w:val="Header"/>
      <w:jc w:val="right"/>
    </w:pPr>
    <w:fldSimple w:instr="PAGE   \* MERGEFORMAT">
      <w:r>
        <w:rPr>
          <w:noProof/>
        </w:rPr>
        <w:t>80</w:t>
      </w:r>
    </w:fldSimple>
  </w:p>
  <w:p w:rsidR="00DE7215" w:rsidRDefault="00DE7215">
    <w:pPr>
      <w:pStyle w:val="Header"/>
      <w:ind w:right="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none"/>
      <w:suff w:val="nothing"/>
      <w:lvlText w:val=""/>
      <w:lvlJc w:val="left"/>
      <w:pPr>
        <w:tabs>
          <w:tab w:val="num" w:pos="0"/>
        </w:tabs>
        <w:ind w:left="432" w:hanging="432"/>
      </w:pPr>
      <w:rPr>
        <w:rFonts w:cs="Times New Roman"/>
      </w:rPr>
    </w:lvl>
    <w:lvl w:ilvl="1">
      <w:start w:val="1"/>
      <w:numFmt w:val="none"/>
      <w:suff w:val="nothing"/>
      <w:lvlText w:val=""/>
      <w:lvlJc w:val="left"/>
      <w:pPr>
        <w:tabs>
          <w:tab w:val="num" w:pos="0"/>
        </w:tabs>
        <w:ind w:left="576" w:hanging="576"/>
      </w:pPr>
      <w:rPr>
        <w:rFonts w:cs="Times New Roman"/>
      </w:rPr>
    </w:lvl>
    <w:lvl w:ilvl="2">
      <w:start w:val="1"/>
      <w:numFmt w:val="none"/>
      <w:suff w:val="nothing"/>
      <w:lvlText w:val=""/>
      <w:lvlJc w:val="left"/>
      <w:pPr>
        <w:tabs>
          <w:tab w:val="num" w:pos="0"/>
        </w:tabs>
        <w:ind w:left="720" w:hanging="720"/>
      </w:pPr>
      <w:rPr>
        <w:rFonts w:cs="Times New Roman"/>
      </w:rPr>
    </w:lvl>
    <w:lvl w:ilvl="3">
      <w:start w:val="1"/>
      <w:numFmt w:val="none"/>
      <w:suff w:val="nothing"/>
      <w:lvlText w:val=""/>
      <w:lvlJc w:val="left"/>
      <w:pPr>
        <w:tabs>
          <w:tab w:val="num" w:pos="0"/>
        </w:tabs>
        <w:ind w:left="864" w:hanging="864"/>
      </w:pPr>
      <w:rPr>
        <w:rFonts w:cs="Times New Roman"/>
      </w:rPr>
    </w:lvl>
    <w:lvl w:ilvl="4">
      <w:start w:val="1"/>
      <w:numFmt w:val="none"/>
      <w:suff w:val="nothing"/>
      <w:lvlText w:val=""/>
      <w:lvlJc w:val="left"/>
      <w:pPr>
        <w:tabs>
          <w:tab w:val="num" w:pos="0"/>
        </w:tabs>
        <w:ind w:left="1008" w:hanging="1008"/>
      </w:pPr>
      <w:rPr>
        <w:rFonts w:cs="Times New Roman"/>
      </w:rPr>
    </w:lvl>
    <w:lvl w:ilvl="5">
      <w:start w:val="1"/>
      <w:numFmt w:val="none"/>
      <w:suff w:val="nothing"/>
      <w:lvlText w:val=""/>
      <w:lvlJc w:val="left"/>
      <w:pPr>
        <w:tabs>
          <w:tab w:val="num" w:pos="0"/>
        </w:tabs>
        <w:ind w:left="1152" w:hanging="1152"/>
      </w:pPr>
      <w:rPr>
        <w:rFonts w:cs="Times New Roman"/>
      </w:rPr>
    </w:lvl>
    <w:lvl w:ilvl="6">
      <w:start w:val="1"/>
      <w:numFmt w:val="none"/>
      <w:suff w:val="nothing"/>
      <w:lvlText w:val=""/>
      <w:lvlJc w:val="left"/>
      <w:pPr>
        <w:tabs>
          <w:tab w:val="num" w:pos="0"/>
        </w:tabs>
        <w:ind w:left="1296" w:hanging="1296"/>
      </w:pPr>
      <w:rPr>
        <w:rFonts w:cs="Times New Roman"/>
      </w:rPr>
    </w:lvl>
    <w:lvl w:ilvl="7">
      <w:start w:val="1"/>
      <w:numFmt w:val="none"/>
      <w:suff w:val="nothing"/>
      <w:lvlText w:val=""/>
      <w:lvlJc w:val="left"/>
      <w:pPr>
        <w:tabs>
          <w:tab w:val="num" w:pos="0"/>
        </w:tabs>
        <w:ind w:left="1440" w:hanging="1440"/>
      </w:pPr>
      <w:rPr>
        <w:rFonts w:cs="Times New Roman"/>
      </w:rPr>
    </w:lvl>
    <w:lvl w:ilvl="8">
      <w:start w:val="1"/>
      <w:numFmt w:val="none"/>
      <w:suff w:val="nothing"/>
      <w:lvlText w:val=""/>
      <w:lvlJc w:val="left"/>
      <w:pPr>
        <w:tabs>
          <w:tab w:val="num" w:pos="0"/>
        </w:tabs>
        <w:ind w:left="1584" w:hanging="1584"/>
      </w:pPr>
      <w:rPr>
        <w:rFonts w:cs="Times New Roman"/>
      </w:rPr>
    </w:lvl>
  </w:abstractNum>
  <w:abstractNum w:abstractNumId="1">
    <w:nsid w:val="00000002"/>
    <w:multiLevelType w:val="singleLevel"/>
    <w:tmpl w:val="00000002"/>
    <w:name w:val="WW8Num2"/>
    <w:lvl w:ilvl="0">
      <w:start w:val="1"/>
      <w:numFmt w:val="bullet"/>
      <w:lvlText w:val=""/>
      <w:lvlJc w:val="left"/>
      <w:pPr>
        <w:tabs>
          <w:tab w:val="num" w:pos="0"/>
        </w:tabs>
        <w:ind w:left="1287" w:hanging="360"/>
      </w:pPr>
      <w:rPr>
        <w:rFonts w:ascii="Wingdings" w:hAnsi="Wingdings"/>
        <w:b w:val="0"/>
        <w:sz w:val="28"/>
      </w:rPr>
    </w:lvl>
  </w:abstractNum>
  <w:abstractNum w:abstractNumId="2">
    <w:nsid w:val="00000003"/>
    <w:multiLevelType w:val="singleLevel"/>
    <w:tmpl w:val="00000003"/>
    <w:name w:val="WW8Num3"/>
    <w:lvl w:ilvl="0">
      <w:start w:val="1"/>
      <w:numFmt w:val="decimal"/>
      <w:lvlText w:val="%1."/>
      <w:lvlJc w:val="left"/>
      <w:pPr>
        <w:tabs>
          <w:tab w:val="num" w:pos="0"/>
        </w:tabs>
        <w:ind w:left="927" w:hanging="360"/>
      </w:pPr>
      <w:rPr>
        <w:rFonts w:cs="Times New Roman"/>
      </w:rPr>
    </w:lvl>
  </w:abstractNum>
  <w:abstractNum w:abstractNumId="3">
    <w:nsid w:val="00000004"/>
    <w:multiLevelType w:val="multilevel"/>
    <w:tmpl w:val="00000004"/>
    <w:name w:val="WW8Num4"/>
    <w:lvl w:ilvl="0">
      <w:start w:val="1"/>
      <w:numFmt w:val="decimal"/>
      <w:lvlText w:val="%1"/>
      <w:lvlJc w:val="left"/>
      <w:pPr>
        <w:tabs>
          <w:tab w:val="num" w:pos="0"/>
        </w:tabs>
        <w:ind w:left="450" w:hanging="450"/>
      </w:pPr>
      <w:rPr>
        <w:rFonts w:cs="Times New Roman"/>
      </w:rPr>
    </w:lvl>
    <w:lvl w:ilvl="1">
      <w:start w:val="1"/>
      <w:numFmt w:val="decimal"/>
      <w:lvlText w:val="%1.%2"/>
      <w:lvlJc w:val="left"/>
      <w:pPr>
        <w:tabs>
          <w:tab w:val="num" w:pos="0"/>
        </w:tabs>
        <w:ind w:left="450" w:hanging="450"/>
      </w:pPr>
      <w:rPr>
        <w:rFonts w:cs="Times New Roman"/>
      </w:rPr>
    </w:lvl>
    <w:lvl w:ilvl="2">
      <w:start w:val="1"/>
      <w:numFmt w:val="decimal"/>
      <w:lvlText w:val="%1.%2.%3"/>
      <w:lvlJc w:val="left"/>
      <w:pPr>
        <w:tabs>
          <w:tab w:val="num" w:pos="0"/>
        </w:tabs>
        <w:ind w:left="720" w:hanging="720"/>
      </w:pPr>
      <w:rPr>
        <w:rFonts w:cs="Times New Roman"/>
      </w:rPr>
    </w:lvl>
    <w:lvl w:ilvl="3">
      <w:start w:val="1"/>
      <w:numFmt w:val="decimal"/>
      <w:lvlText w:val="%1.%2.%3.%4"/>
      <w:lvlJc w:val="left"/>
      <w:pPr>
        <w:tabs>
          <w:tab w:val="num" w:pos="0"/>
        </w:tabs>
        <w:ind w:left="1080" w:hanging="1080"/>
      </w:pPr>
      <w:rPr>
        <w:rFonts w:cs="Times New Roman"/>
      </w:rPr>
    </w:lvl>
    <w:lvl w:ilvl="4">
      <w:start w:val="1"/>
      <w:numFmt w:val="decimal"/>
      <w:lvlText w:val="%1.%2.%3.%4.%5"/>
      <w:lvlJc w:val="left"/>
      <w:pPr>
        <w:tabs>
          <w:tab w:val="num" w:pos="0"/>
        </w:tabs>
        <w:ind w:left="1080" w:hanging="1080"/>
      </w:pPr>
      <w:rPr>
        <w:rFonts w:cs="Times New Roman"/>
      </w:rPr>
    </w:lvl>
    <w:lvl w:ilvl="5">
      <w:start w:val="1"/>
      <w:numFmt w:val="decimal"/>
      <w:lvlText w:val="%1.%2.%3.%4.%5.%6"/>
      <w:lvlJc w:val="left"/>
      <w:pPr>
        <w:tabs>
          <w:tab w:val="num" w:pos="0"/>
        </w:tabs>
        <w:ind w:left="1440" w:hanging="1440"/>
      </w:pPr>
      <w:rPr>
        <w:rFonts w:cs="Times New Roman"/>
      </w:rPr>
    </w:lvl>
    <w:lvl w:ilvl="6">
      <w:start w:val="1"/>
      <w:numFmt w:val="decimal"/>
      <w:lvlText w:val="%1.%2.%3.%4.%5.%6.%7"/>
      <w:lvlJc w:val="left"/>
      <w:pPr>
        <w:tabs>
          <w:tab w:val="num" w:pos="0"/>
        </w:tabs>
        <w:ind w:left="1440" w:hanging="1440"/>
      </w:pPr>
      <w:rPr>
        <w:rFonts w:cs="Times New Roman"/>
      </w:rPr>
    </w:lvl>
    <w:lvl w:ilvl="7">
      <w:start w:val="1"/>
      <w:numFmt w:val="decimal"/>
      <w:lvlText w:val="%1.%2.%3.%4.%5.%6.%7.%8"/>
      <w:lvlJc w:val="left"/>
      <w:pPr>
        <w:tabs>
          <w:tab w:val="num" w:pos="0"/>
        </w:tabs>
        <w:ind w:left="1800" w:hanging="1800"/>
      </w:pPr>
      <w:rPr>
        <w:rFonts w:cs="Times New Roman"/>
      </w:rPr>
    </w:lvl>
    <w:lvl w:ilvl="8">
      <w:start w:val="1"/>
      <w:numFmt w:val="decimal"/>
      <w:lvlText w:val="%1.%2.%3.%4.%5.%6.%7.%8.%9"/>
      <w:lvlJc w:val="left"/>
      <w:pPr>
        <w:tabs>
          <w:tab w:val="num" w:pos="0"/>
        </w:tabs>
        <w:ind w:left="2160" w:hanging="2160"/>
      </w:pPr>
      <w:rPr>
        <w:rFonts w:cs="Times New Roman"/>
      </w:rPr>
    </w:lvl>
  </w:abstractNum>
  <w:abstractNum w:abstractNumId="4">
    <w:nsid w:val="00000005"/>
    <w:multiLevelType w:val="singleLevel"/>
    <w:tmpl w:val="00000005"/>
    <w:name w:val="WW8Num5"/>
    <w:lvl w:ilvl="0">
      <w:start w:val="1"/>
      <w:numFmt w:val="decimal"/>
      <w:lvlText w:val="%1."/>
      <w:lvlJc w:val="left"/>
      <w:pPr>
        <w:tabs>
          <w:tab w:val="num" w:pos="0"/>
        </w:tabs>
        <w:ind w:left="865" w:hanging="360"/>
      </w:pPr>
      <w:rPr>
        <w:rFonts w:eastAsia="Times New Roman" w:cs="Times New Roman"/>
      </w:rPr>
    </w:lvl>
  </w:abstractNum>
  <w:abstractNum w:abstractNumId="5">
    <w:nsid w:val="08EB3DD0"/>
    <w:multiLevelType w:val="hybridMultilevel"/>
    <w:tmpl w:val="A73AC51E"/>
    <w:lvl w:ilvl="0" w:tplc="7626F910">
      <w:start w:val="1"/>
      <w:numFmt w:val="decimal"/>
      <w:lvlText w:val="%1."/>
      <w:lvlJc w:val="left"/>
      <w:pPr>
        <w:ind w:left="1080" w:hanging="360"/>
      </w:pPr>
      <w:rPr>
        <w:rFonts w:cs="Times New Roman" w:hint="default"/>
      </w:rPr>
    </w:lvl>
    <w:lvl w:ilvl="1" w:tplc="04190019">
      <w:start w:val="1"/>
      <w:numFmt w:val="lowerLetter"/>
      <w:lvlText w:val="%2."/>
      <w:lvlJc w:val="left"/>
      <w:pPr>
        <w:ind w:left="1800" w:hanging="360"/>
      </w:pPr>
      <w:rPr>
        <w:rFonts w:cs="Times New Roman"/>
      </w:rPr>
    </w:lvl>
    <w:lvl w:ilvl="2" w:tplc="0419001B" w:tentative="1">
      <w:start w:val="1"/>
      <w:numFmt w:val="lowerRoman"/>
      <w:lvlText w:val="%3."/>
      <w:lvlJc w:val="right"/>
      <w:pPr>
        <w:ind w:left="2520" w:hanging="180"/>
      </w:pPr>
      <w:rPr>
        <w:rFonts w:cs="Times New Roman"/>
      </w:rPr>
    </w:lvl>
    <w:lvl w:ilvl="3" w:tplc="0419000F" w:tentative="1">
      <w:start w:val="1"/>
      <w:numFmt w:val="decimal"/>
      <w:lvlText w:val="%4."/>
      <w:lvlJc w:val="left"/>
      <w:pPr>
        <w:ind w:left="3240" w:hanging="360"/>
      </w:pPr>
      <w:rPr>
        <w:rFonts w:cs="Times New Roman"/>
      </w:rPr>
    </w:lvl>
    <w:lvl w:ilvl="4" w:tplc="04190019" w:tentative="1">
      <w:start w:val="1"/>
      <w:numFmt w:val="lowerLetter"/>
      <w:lvlText w:val="%5."/>
      <w:lvlJc w:val="left"/>
      <w:pPr>
        <w:ind w:left="3960" w:hanging="360"/>
      </w:pPr>
      <w:rPr>
        <w:rFonts w:cs="Times New Roman"/>
      </w:rPr>
    </w:lvl>
    <w:lvl w:ilvl="5" w:tplc="0419001B" w:tentative="1">
      <w:start w:val="1"/>
      <w:numFmt w:val="lowerRoman"/>
      <w:lvlText w:val="%6."/>
      <w:lvlJc w:val="right"/>
      <w:pPr>
        <w:ind w:left="4680" w:hanging="180"/>
      </w:pPr>
      <w:rPr>
        <w:rFonts w:cs="Times New Roman"/>
      </w:rPr>
    </w:lvl>
    <w:lvl w:ilvl="6" w:tplc="0419000F" w:tentative="1">
      <w:start w:val="1"/>
      <w:numFmt w:val="decimal"/>
      <w:lvlText w:val="%7."/>
      <w:lvlJc w:val="left"/>
      <w:pPr>
        <w:ind w:left="5400" w:hanging="360"/>
      </w:pPr>
      <w:rPr>
        <w:rFonts w:cs="Times New Roman"/>
      </w:rPr>
    </w:lvl>
    <w:lvl w:ilvl="7" w:tplc="04190019" w:tentative="1">
      <w:start w:val="1"/>
      <w:numFmt w:val="lowerLetter"/>
      <w:lvlText w:val="%8."/>
      <w:lvlJc w:val="left"/>
      <w:pPr>
        <w:ind w:left="6120" w:hanging="360"/>
      </w:pPr>
      <w:rPr>
        <w:rFonts w:cs="Times New Roman"/>
      </w:rPr>
    </w:lvl>
    <w:lvl w:ilvl="8" w:tplc="0419001B" w:tentative="1">
      <w:start w:val="1"/>
      <w:numFmt w:val="lowerRoman"/>
      <w:lvlText w:val="%9."/>
      <w:lvlJc w:val="right"/>
      <w:pPr>
        <w:ind w:left="6840" w:hanging="180"/>
      </w:pPr>
      <w:rPr>
        <w:rFonts w:cs="Times New Roman"/>
      </w:rPr>
    </w:lvl>
  </w:abstractNum>
  <w:abstractNum w:abstractNumId="6">
    <w:nsid w:val="0C66694A"/>
    <w:multiLevelType w:val="hybridMultilevel"/>
    <w:tmpl w:val="265E6F4A"/>
    <w:lvl w:ilvl="0" w:tplc="7626F910">
      <w:start w:val="1"/>
      <w:numFmt w:val="decimal"/>
      <w:lvlText w:val="%1."/>
      <w:lvlJc w:val="left"/>
      <w:pPr>
        <w:ind w:left="108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7">
    <w:nsid w:val="0E3C533A"/>
    <w:multiLevelType w:val="hybridMultilevel"/>
    <w:tmpl w:val="EC1EC35A"/>
    <w:lvl w:ilvl="0" w:tplc="FFFFFFFF">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8">
    <w:nsid w:val="0FC76B93"/>
    <w:multiLevelType w:val="hybridMultilevel"/>
    <w:tmpl w:val="EC1EC35A"/>
    <w:lvl w:ilvl="0" w:tplc="FFFFFFFF">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9">
    <w:nsid w:val="153C519F"/>
    <w:multiLevelType w:val="hybridMultilevel"/>
    <w:tmpl w:val="69265332"/>
    <w:lvl w:ilvl="0" w:tplc="8BDE6648">
      <w:start w:val="1"/>
      <w:numFmt w:val="decimal"/>
      <w:lvlText w:val="%1."/>
      <w:lvlJc w:val="left"/>
      <w:pPr>
        <w:tabs>
          <w:tab w:val="num" w:pos="855"/>
        </w:tabs>
        <w:ind w:left="855" w:hanging="495"/>
      </w:pPr>
      <w:rPr>
        <w:rFonts w:cs="Times New Roman" w:hint="default"/>
        <w:color w:val="auto"/>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0">
    <w:nsid w:val="1DEB668E"/>
    <w:multiLevelType w:val="hybridMultilevel"/>
    <w:tmpl w:val="645CB958"/>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1">
    <w:nsid w:val="246154EC"/>
    <w:multiLevelType w:val="hybridMultilevel"/>
    <w:tmpl w:val="84E49D88"/>
    <w:lvl w:ilvl="0" w:tplc="3F0AF4BC">
      <w:start w:val="1"/>
      <w:numFmt w:val="decimal"/>
      <w:lvlText w:val="%1."/>
      <w:lvlJc w:val="left"/>
      <w:pPr>
        <w:ind w:left="1068" w:hanging="360"/>
      </w:pPr>
      <w:rPr>
        <w:rFonts w:cs="Times New Roman" w:hint="default"/>
      </w:rPr>
    </w:lvl>
    <w:lvl w:ilvl="1" w:tplc="04190019" w:tentative="1">
      <w:start w:val="1"/>
      <w:numFmt w:val="lowerLetter"/>
      <w:lvlText w:val="%2."/>
      <w:lvlJc w:val="left"/>
      <w:pPr>
        <w:ind w:left="1788" w:hanging="360"/>
      </w:pPr>
      <w:rPr>
        <w:rFonts w:cs="Times New Roman"/>
      </w:rPr>
    </w:lvl>
    <w:lvl w:ilvl="2" w:tplc="0419001B" w:tentative="1">
      <w:start w:val="1"/>
      <w:numFmt w:val="lowerRoman"/>
      <w:lvlText w:val="%3."/>
      <w:lvlJc w:val="right"/>
      <w:pPr>
        <w:ind w:left="2508" w:hanging="180"/>
      </w:pPr>
      <w:rPr>
        <w:rFonts w:cs="Times New Roman"/>
      </w:rPr>
    </w:lvl>
    <w:lvl w:ilvl="3" w:tplc="0419000F" w:tentative="1">
      <w:start w:val="1"/>
      <w:numFmt w:val="decimal"/>
      <w:lvlText w:val="%4."/>
      <w:lvlJc w:val="left"/>
      <w:pPr>
        <w:ind w:left="3228" w:hanging="360"/>
      </w:pPr>
      <w:rPr>
        <w:rFonts w:cs="Times New Roman"/>
      </w:rPr>
    </w:lvl>
    <w:lvl w:ilvl="4" w:tplc="04190019" w:tentative="1">
      <w:start w:val="1"/>
      <w:numFmt w:val="lowerLetter"/>
      <w:lvlText w:val="%5."/>
      <w:lvlJc w:val="left"/>
      <w:pPr>
        <w:ind w:left="3948" w:hanging="360"/>
      </w:pPr>
      <w:rPr>
        <w:rFonts w:cs="Times New Roman"/>
      </w:rPr>
    </w:lvl>
    <w:lvl w:ilvl="5" w:tplc="0419001B" w:tentative="1">
      <w:start w:val="1"/>
      <w:numFmt w:val="lowerRoman"/>
      <w:lvlText w:val="%6."/>
      <w:lvlJc w:val="right"/>
      <w:pPr>
        <w:ind w:left="4668" w:hanging="180"/>
      </w:pPr>
      <w:rPr>
        <w:rFonts w:cs="Times New Roman"/>
      </w:rPr>
    </w:lvl>
    <w:lvl w:ilvl="6" w:tplc="0419000F" w:tentative="1">
      <w:start w:val="1"/>
      <w:numFmt w:val="decimal"/>
      <w:lvlText w:val="%7."/>
      <w:lvlJc w:val="left"/>
      <w:pPr>
        <w:ind w:left="5388" w:hanging="360"/>
      </w:pPr>
      <w:rPr>
        <w:rFonts w:cs="Times New Roman"/>
      </w:rPr>
    </w:lvl>
    <w:lvl w:ilvl="7" w:tplc="04190019" w:tentative="1">
      <w:start w:val="1"/>
      <w:numFmt w:val="lowerLetter"/>
      <w:lvlText w:val="%8."/>
      <w:lvlJc w:val="left"/>
      <w:pPr>
        <w:ind w:left="6108" w:hanging="360"/>
      </w:pPr>
      <w:rPr>
        <w:rFonts w:cs="Times New Roman"/>
      </w:rPr>
    </w:lvl>
    <w:lvl w:ilvl="8" w:tplc="0419001B" w:tentative="1">
      <w:start w:val="1"/>
      <w:numFmt w:val="lowerRoman"/>
      <w:lvlText w:val="%9."/>
      <w:lvlJc w:val="right"/>
      <w:pPr>
        <w:ind w:left="6828" w:hanging="180"/>
      </w:pPr>
      <w:rPr>
        <w:rFonts w:cs="Times New Roman"/>
      </w:rPr>
    </w:lvl>
  </w:abstractNum>
  <w:abstractNum w:abstractNumId="12">
    <w:nsid w:val="294204D6"/>
    <w:multiLevelType w:val="multilevel"/>
    <w:tmpl w:val="90A6CEEE"/>
    <w:lvl w:ilvl="0">
      <w:start w:val="2"/>
      <w:numFmt w:val="decimal"/>
      <w:lvlText w:val="%1"/>
      <w:lvlJc w:val="left"/>
      <w:pPr>
        <w:ind w:left="375" w:hanging="375"/>
      </w:pPr>
      <w:rPr>
        <w:rFonts w:cs="Times New Roman" w:hint="default"/>
      </w:rPr>
    </w:lvl>
    <w:lvl w:ilvl="1">
      <w:start w:val="2"/>
      <w:numFmt w:val="decimal"/>
      <w:lvlText w:val="%1.%2"/>
      <w:lvlJc w:val="left"/>
      <w:pPr>
        <w:ind w:left="1785" w:hanging="375"/>
      </w:pPr>
      <w:rPr>
        <w:rFonts w:cs="Times New Roman" w:hint="default"/>
      </w:rPr>
    </w:lvl>
    <w:lvl w:ilvl="2">
      <w:start w:val="1"/>
      <w:numFmt w:val="decimal"/>
      <w:lvlText w:val="%1.%2.%3"/>
      <w:lvlJc w:val="left"/>
      <w:pPr>
        <w:ind w:left="3540" w:hanging="720"/>
      </w:pPr>
      <w:rPr>
        <w:rFonts w:cs="Times New Roman" w:hint="default"/>
      </w:rPr>
    </w:lvl>
    <w:lvl w:ilvl="3">
      <w:start w:val="1"/>
      <w:numFmt w:val="decimal"/>
      <w:lvlText w:val="%1.%2.%3.%4"/>
      <w:lvlJc w:val="left"/>
      <w:pPr>
        <w:ind w:left="5310" w:hanging="1080"/>
      </w:pPr>
      <w:rPr>
        <w:rFonts w:cs="Times New Roman" w:hint="default"/>
      </w:rPr>
    </w:lvl>
    <w:lvl w:ilvl="4">
      <w:start w:val="1"/>
      <w:numFmt w:val="decimal"/>
      <w:lvlText w:val="%1.%2.%3.%4.%5"/>
      <w:lvlJc w:val="left"/>
      <w:pPr>
        <w:ind w:left="6720" w:hanging="1080"/>
      </w:pPr>
      <w:rPr>
        <w:rFonts w:cs="Times New Roman" w:hint="default"/>
      </w:rPr>
    </w:lvl>
    <w:lvl w:ilvl="5">
      <w:start w:val="1"/>
      <w:numFmt w:val="decimal"/>
      <w:lvlText w:val="%1.%2.%3.%4.%5.%6"/>
      <w:lvlJc w:val="left"/>
      <w:pPr>
        <w:ind w:left="8490" w:hanging="1440"/>
      </w:pPr>
      <w:rPr>
        <w:rFonts w:cs="Times New Roman" w:hint="default"/>
      </w:rPr>
    </w:lvl>
    <w:lvl w:ilvl="6">
      <w:start w:val="1"/>
      <w:numFmt w:val="decimal"/>
      <w:lvlText w:val="%1.%2.%3.%4.%5.%6.%7"/>
      <w:lvlJc w:val="left"/>
      <w:pPr>
        <w:ind w:left="9900" w:hanging="1440"/>
      </w:pPr>
      <w:rPr>
        <w:rFonts w:cs="Times New Roman" w:hint="default"/>
      </w:rPr>
    </w:lvl>
    <w:lvl w:ilvl="7">
      <w:start w:val="1"/>
      <w:numFmt w:val="decimal"/>
      <w:lvlText w:val="%1.%2.%3.%4.%5.%6.%7.%8"/>
      <w:lvlJc w:val="left"/>
      <w:pPr>
        <w:ind w:left="11670" w:hanging="1800"/>
      </w:pPr>
      <w:rPr>
        <w:rFonts w:cs="Times New Roman" w:hint="default"/>
      </w:rPr>
    </w:lvl>
    <w:lvl w:ilvl="8">
      <w:start w:val="1"/>
      <w:numFmt w:val="decimal"/>
      <w:lvlText w:val="%1.%2.%3.%4.%5.%6.%7.%8.%9"/>
      <w:lvlJc w:val="left"/>
      <w:pPr>
        <w:ind w:left="13440" w:hanging="2160"/>
      </w:pPr>
      <w:rPr>
        <w:rFonts w:cs="Times New Roman" w:hint="default"/>
      </w:rPr>
    </w:lvl>
  </w:abstractNum>
  <w:abstractNum w:abstractNumId="13">
    <w:nsid w:val="314F516B"/>
    <w:multiLevelType w:val="hybridMultilevel"/>
    <w:tmpl w:val="619AD1B4"/>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4">
    <w:nsid w:val="37031A9A"/>
    <w:multiLevelType w:val="multilevel"/>
    <w:tmpl w:val="BFEA1368"/>
    <w:lvl w:ilvl="0">
      <w:start w:val="1"/>
      <w:numFmt w:val="decimal"/>
      <w:lvlText w:val="%1."/>
      <w:lvlJc w:val="left"/>
      <w:pPr>
        <w:tabs>
          <w:tab w:val="num" w:pos="720"/>
        </w:tabs>
        <w:ind w:left="720" w:hanging="360"/>
      </w:pPr>
      <w:rPr>
        <w:rFonts w:ascii="Times New Roman" w:eastAsia="Times New Roman" w:hAnsi="Times New Roman"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5">
    <w:nsid w:val="3B7243A0"/>
    <w:multiLevelType w:val="multilevel"/>
    <w:tmpl w:val="19E24DA4"/>
    <w:lvl w:ilvl="0">
      <w:start w:val="1"/>
      <w:numFmt w:val="decimal"/>
      <w:lvlText w:val="%1"/>
      <w:lvlJc w:val="left"/>
      <w:pPr>
        <w:tabs>
          <w:tab w:val="num" w:pos="360"/>
        </w:tabs>
        <w:ind w:left="360" w:hanging="360"/>
      </w:pPr>
      <w:rPr>
        <w:rFonts w:cs="Times New Roman" w:hint="default"/>
      </w:rPr>
    </w:lvl>
    <w:lvl w:ilvl="1">
      <w:start w:val="3"/>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2160"/>
        </w:tabs>
        <w:ind w:left="2160" w:hanging="2160"/>
      </w:pPr>
      <w:rPr>
        <w:rFonts w:cs="Times New Roman" w:hint="default"/>
      </w:rPr>
    </w:lvl>
  </w:abstractNum>
  <w:abstractNum w:abstractNumId="16">
    <w:nsid w:val="419666DE"/>
    <w:multiLevelType w:val="hybridMultilevel"/>
    <w:tmpl w:val="1BA4E25A"/>
    <w:lvl w:ilvl="0" w:tplc="0419000F">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7">
    <w:nsid w:val="433102F5"/>
    <w:multiLevelType w:val="hybridMultilevel"/>
    <w:tmpl w:val="64A45220"/>
    <w:lvl w:ilvl="0" w:tplc="0419000F">
      <w:start w:val="1"/>
      <w:numFmt w:val="decimal"/>
      <w:lvlText w:val="%1."/>
      <w:lvlJc w:val="left"/>
      <w:pPr>
        <w:ind w:left="36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8">
    <w:nsid w:val="461028D6"/>
    <w:multiLevelType w:val="multilevel"/>
    <w:tmpl w:val="90A6CEEE"/>
    <w:lvl w:ilvl="0">
      <w:start w:val="2"/>
      <w:numFmt w:val="decimal"/>
      <w:lvlText w:val="%1"/>
      <w:lvlJc w:val="left"/>
      <w:pPr>
        <w:ind w:left="375" w:hanging="375"/>
      </w:pPr>
      <w:rPr>
        <w:rFonts w:cs="Times New Roman" w:hint="default"/>
      </w:rPr>
    </w:lvl>
    <w:lvl w:ilvl="1">
      <w:start w:val="2"/>
      <w:numFmt w:val="decimal"/>
      <w:lvlText w:val="%1.%2"/>
      <w:lvlJc w:val="left"/>
      <w:pPr>
        <w:ind w:left="1785" w:hanging="375"/>
      </w:pPr>
      <w:rPr>
        <w:rFonts w:cs="Times New Roman" w:hint="default"/>
      </w:rPr>
    </w:lvl>
    <w:lvl w:ilvl="2">
      <w:start w:val="1"/>
      <w:numFmt w:val="decimal"/>
      <w:lvlText w:val="%1.%2.%3"/>
      <w:lvlJc w:val="left"/>
      <w:pPr>
        <w:ind w:left="3540" w:hanging="720"/>
      </w:pPr>
      <w:rPr>
        <w:rFonts w:cs="Times New Roman" w:hint="default"/>
      </w:rPr>
    </w:lvl>
    <w:lvl w:ilvl="3">
      <w:start w:val="1"/>
      <w:numFmt w:val="decimal"/>
      <w:lvlText w:val="%1.%2.%3.%4"/>
      <w:lvlJc w:val="left"/>
      <w:pPr>
        <w:ind w:left="5310" w:hanging="1080"/>
      </w:pPr>
      <w:rPr>
        <w:rFonts w:cs="Times New Roman" w:hint="default"/>
      </w:rPr>
    </w:lvl>
    <w:lvl w:ilvl="4">
      <w:start w:val="1"/>
      <w:numFmt w:val="decimal"/>
      <w:lvlText w:val="%1.%2.%3.%4.%5"/>
      <w:lvlJc w:val="left"/>
      <w:pPr>
        <w:ind w:left="6720" w:hanging="1080"/>
      </w:pPr>
      <w:rPr>
        <w:rFonts w:cs="Times New Roman" w:hint="default"/>
      </w:rPr>
    </w:lvl>
    <w:lvl w:ilvl="5">
      <w:start w:val="1"/>
      <w:numFmt w:val="decimal"/>
      <w:lvlText w:val="%1.%2.%3.%4.%5.%6"/>
      <w:lvlJc w:val="left"/>
      <w:pPr>
        <w:ind w:left="8490" w:hanging="1440"/>
      </w:pPr>
      <w:rPr>
        <w:rFonts w:cs="Times New Roman" w:hint="default"/>
      </w:rPr>
    </w:lvl>
    <w:lvl w:ilvl="6">
      <w:start w:val="1"/>
      <w:numFmt w:val="decimal"/>
      <w:lvlText w:val="%1.%2.%3.%4.%5.%6.%7"/>
      <w:lvlJc w:val="left"/>
      <w:pPr>
        <w:ind w:left="9900" w:hanging="1440"/>
      </w:pPr>
      <w:rPr>
        <w:rFonts w:cs="Times New Roman" w:hint="default"/>
      </w:rPr>
    </w:lvl>
    <w:lvl w:ilvl="7">
      <w:start w:val="1"/>
      <w:numFmt w:val="decimal"/>
      <w:lvlText w:val="%1.%2.%3.%4.%5.%6.%7.%8"/>
      <w:lvlJc w:val="left"/>
      <w:pPr>
        <w:ind w:left="11670" w:hanging="1800"/>
      </w:pPr>
      <w:rPr>
        <w:rFonts w:cs="Times New Roman" w:hint="default"/>
      </w:rPr>
    </w:lvl>
    <w:lvl w:ilvl="8">
      <w:start w:val="1"/>
      <w:numFmt w:val="decimal"/>
      <w:lvlText w:val="%1.%2.%3.%4.%5.%6.%7.%8.%9"/>
      <w:lvlJc w:val="left"/>
      <w:pPr>
        <w:ind w:left="13440" w:hanging="2160"/>
      </w:pPr>
      <w:rPr>
        <w:rFonts w:cs="Times New Roman" w:hint="default"/>
      </w:rPr>
    </w:lvl>
  </w:abstractNum>
  <w:abstractNum w:abstractNumId="19">
    <w:nsid w:val="4A02749E"/>
    <w:multiLevelType w:val="hybridMultilevel"/>
    <w:tmpl w:val="FADED2AA"/>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0">
    <w:nsid w:val="4BD03A94"/>
    <w:multiLevelType w:val="hybridMultilevel"/>
    <w:tmpl w:val="EC1EC35A"/>
    <w:lvl w:ilvl="0" w:tplc="FFFFFFFF">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1">
    <w:nsid w:val="4E4608C1"/>
    <w:multiLevelType w:val="multilevel"/>
    <w:tmpl w:val="24ECD644"/>
    <w:lvl w:ilvl="0">
      <w:start w:val="1"/>
      <w:numFmt w:val="decimal"/>
      <w:lvlText w:val="%1."/>
      <w:lvlJc w:val="left"/>
      <w:pPr>
        <w:ind w:left="450" w:hanging="450"/>
      </w:pPr>
      <w:rPr>
        <w:rFonts w:cs="Times New Roman" w:hint="default"/>
      </w:rPr>
    </w:lvl>
    <w:lvl w:ilvl="1">
      <w:start w:val="3"/>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22">
    <w:nsid w:val="51696675"/>
    <w:multiLevelType w:val="multilevel"/>
    <w:tmpl w:val="CAF21D36"/>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23">
    <w:nsid w:val="534D073B"/>
    <w:multiLevelType w:val="hybridMultilevel"/>
    <w:tmpl w:val="2B12DDE6"/>
    <w:lvl w:ilvl="0" w:tplc="116CB7D0">
      <w:start w:val="1"/>
      <w:numFmt w:val="decimal"/>
      <w:lvlText w:val="%1."/>
      <w:lvlJc w:val="left"/>
      <w:pPr>
        <w:tabs>
          <w:tab w:val="num" w:pos="795"/>
        </w:tabs>
        <w:ind w:left="795" w:hanging="435"/>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4">
    <w:nsid w:val="5C156DE9"/>
    <w:multiLevelType w:val="hybridMultilevel"/>
    <w:tmpl w:val="B066A4F6"/>
    <w:lvl w:ilvl="0" w:tplc="0419000F">
      <w:start w:val="1"/>
      <w:numFmt w:val="decimal"/>
      <w:lvlText w:val="%1."/>
      <w:lvlJc w:val="left"/>
      <w:pPr>
        <w:ind w:left="644"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5">
    <w:nsid w:val="5C5C6FD8"/>
    <w:multiLevelType w:val="hybridMultilevel"/>
    <w:tmpl w:val="6F404856"/>
    <w:lvl w:ilvl="0" w:tplc="D6AE9082">
      <w:start w:val="1"/>
      <w:numFmt w:val="decimal"/>
      <w:lvlText w:val="%1."/>
      <w:lvlJc w:val="left"/>
      <w:pPr>
        <w:ind w:left="750" w:hanging="39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6">
    <w:nsid w:val="612D5026"/>
    <w:multiLevelType w:val="hybridMultilevel"/>
    <w:tmpl w:val="31087C4C"/>
    <w:lvl w:ilvl="0" w:tplc="FA92698E">
      <w:start w:val="1"/>
      <w:numFmt w:val="decimal"/>
      <w:lvlText w:val="%1."/>
      <w:lvlJc w:val="left"/>
      <w:pPr>
        <w:ind w:left="1080" w:hanging="360"/>
      </w:pPr>
      <w:rPr>
        <w:rFonts w:cs="Times New Roman" w:hint="default"/>
        <w:i w:val="0"/>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7">
    <w:nsid w:val="676446D7"/>
    <w:multiLevelType w:val="hybridMultilevel"/>
    <w:tmpl w:val="DB9CB0A2"/>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8">
    <w:nsid w:val="6D35695B"/>
    <w:multiLevelType w:val="multilevel"/>
    <w:tmpl w:val="A5C8862A"/>
    <w:lvl w:ilvl="0">
      <w:start w:val="1"/>
      <w:numFmt w:val="decimal"/>
      <w:lvlText w:val="%1."/>
      <w:lvlJc w:val="left"/>
      <w:pPr>
        <w:ind w:left="450" w:hanging="450"/>
      </w:pPr>
      <w:rPr>
        <w:rFonts w:cs="Times New Roman" w:hint="default"/>
      </w:rPr>
    </w:lvl>
    <w:lvl w:ilvl="1">
      <w:start w:val="3"/>
      <w:numFmt w:val="decimal"/>
      <w:lvlText w:val="%1.%2."/>
      <w:lvlJc w:val="left"/>
      <w:pPr>
        <w:ind w:left="1170" w:hanging="720"/>
      </w:pPr>
      <w:rPr>
        <w:rFonts w:cs="Times New Roman" w:hint="default"/>
      </w:rPr>
    </w:lvl>
    <w:lvl w:ilvl="2">
      <w:start w:val="1"/>
      <w:numFmt w:val="decimal"/>
      <w:lvlText w:val="%1.%2.%3."/>
      <w:lvlJc w:val="left"/>
      <w:pPr>
        <w:ind w:left="1620" w:hanging="720"/>
      </w:pPr>
      <w:rPr>
        <w:rFonts w:cs="Times New Roman" w:hint="default"/>
      </w:rPr>
    </w:lvl>
    <w:lvl w:ilvl="3">
      <w:start w:val="1"/>
      <w:numFmt w:val="decimal"/>
      <w:lvlText w:val="%1.%2.%3.%4."/>
      <w:lvlJc w:val="left"/>
      <w:pPr>
        <w:ind w:left="2430" w:hanging="1080"/>
      </w:pPr>
      <w:rPr>
        <w:rFonts w:cs="Times New Roman" w:hint="default"/>
      </w:rPr>
    </w:lvl>
    <w:lvl w:ilvl="4">
      <w:start w:val="1"/>
      <w:numFmt w:val="decimal"/>
      <w:lvlText w:val="%1.%2.%3.%4.%5."/>
      <w:lvlJc w:val="left"/>
      <w:pPr>
        <w:ind w:left="2880" w:hanging="1080"/>
      </w:pPr>
      <w:rPr>
        <w:rFonts w:cs="Times New Roman" w:hint="default"/>
      </w:rPr>
    </w:lvl>
    <w:lvl w:ilvl="5">
      <w:start w:val="1"/>
      <w:numFmt w:val="decimal"/>
      <w:lvlText w:val="%1.%2.%3.%4.%5.%6."/>
      <w:lvlJc w:val="left"/>
      <w:pPr>
        <w:ind w:left="3690" w:hanging="1440"/>
      </w:pPr>
      <w:rPr>
        <w:rFonts w:cs="Times New Roman" w:hint="default"/>
      </w:rPr>
    </w:lvl>
    <w:lvl w:ilvl="6">
      <w:start w:val="1"/>
      <w:numFmt w:val="decimal"/>
      <w:lvlText w:val="%1.%2.%3.%4.%5.%6.%7."/>
      <w:lvlJc w:val="left"/>
      <w:pPr>
        <w:ind w:left="4500" w:hanging="1800"/>
      </w:pPr>
      <w:rPr>
        <w:rFonts w:cs="Times New Roman" w:hint="default"/>
      </w:rPr>
    </w:lvl>
    <w:lvl w:ilvl="7">
      <w:start w:val="1"/>
      <w:numFmt w:val="decimal"/>
      <w:lvlText w:val="%1.%2.%3.%4.%5.%6.%7.%8."/>
      <w:lvlJc w:val="left"/>
      <w:pPr>
        <w:ind w:left="4950" w:hanging="1800"/>
      </w:pPr>
      <w:rPr>
        <w:rFonts w:cs="Times New Roman" w:hint="default"/>
      </w:rPr>
    </w:lvl>
    <w:lvl w:ilvl="8">
      <w:start w:val="1"/>
      <w:numFmt w:val="decimal"/>
      <w:lvlText w:val="%1.%2.%3.%4.%5.%6.%7.%8.%9."/>
      <w:lvlJc w:val="left"/>
      <w:pPr>
        <w:ind w:left="5760" w:hanging="2160"/>
      </w:pPr>
      <w:rPr>
        <w:rFonts w:cs="Times New Roman" w:hint="default"/>
      </w:rPr>
    </w:lvl>
  </w:abstractNum>
  <w:abstractNum w:abstractNumId="29">
    <w:nsid w:val="752E4359"/>
    <w:multiLevelType w:val="hybridMultilevel"/>
    <w:tmpl w:val="EC1EC35A"/>
    <w:lvl w:ilvl="0" w:tplc="FFFFFFFF">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30">
    <w:nsid w:val="75837C98"/>
    <w:multiLevelType w:val="hybridMultilevel"/>
    <w:tmpl w:val="5D2E47B4"/>
    <w:lvl w:ilvl="0" w:tplc="4948ACB6">
      <w:start w:val="1"/>
      <w:numFmt w:val="decimal"/>
      <w:lvlText w:val="%1."/>
      <w:lvlJc w:val="left"/>
      <w:pPr>
        <w:tabs>
          <w:tab w:val="num" w:pos="540"/>
        </w:tabs>
        <w:ind w:left="540" w:hanging="360"/>
      </w:pPr>
      <w:rPr>
        <w:rFonts w:ascii="Times New Roman" w:eastAsia="Times New Roman" w:hAnsi="Times New Roman" w:cs="Times New Roman"/>
        <w:i w:val="0"/>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31">
    <w:nsid w:val="77DA427F"/>
    <w:multiLevelType w:val="hybridMultilevel"/>
    <w:tmpl w:val="7BE8FEC6"/>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2">
    <w:nsid w:val="79BD1AC5"/>
    <w:multiLevelType w:val="hybridMultilevel"/>
    <w:tmpl w:val="EC1EC35A"/>
    <w:lvl w:ilvl="0" w:tplc="FFFFFFFF">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num w:numId="1">
    <w:abstractNumId w:val="0"/>
  </w:num>
  <w:num w:numId="2">
    <w:abstractNumId w:val="1"/>
  </w:num>
  <w:num w:numId="3">
    <w:abstractNumId w:val="2"/>
  </w:num>
  <w:num w:numId="4">
    <w:abstractNumId w:val="3"/>
  </w:num>
  <w:num w:numId="5">
    <w:abstractNumId w:val="4"/>
  </w:num>
  <w:num w:numId="6">
    <w:abstractNumId w:val="11"/>
  </w:num>
  <w:num w:numId="7">
    <w:abstractNumId w:val="31"/>
  </w:num>
  <w:num w:numId="8">
    <w:abstractNumId w:val="28"/>
  </w:num>
  <w:num w:numId="9">
    <w:abstractNumId w:val="21"/>
  </w:num>
  <w:num w:numId="10">
    <w:abstractNumId w:val="15"/>
  </w:num>
  <w:num w:numId="11">
    <w:abstractNumId w:val="13"/>
  </w:num>
  <w:num w:numId="12">
    <w:abstractNumId w:val="24"/>
  </w:num>
  <w:num w:numId="13">
    <w:abstractNumId w:val="18"/>
  </w:num>
  <w:num w:numId="14">
    <w:abstractNumId w:val="17"/>
  </w:num>
  <w:num w:numId="15">
    <w:abstractNumId w:val="5"/>
  </w:num>
  <w:num w:numId="16">
    <w:abstractNumId w:val="30"/>
  </w:num>
  <w:num w:numId="17">
    <w:abstractNumId w:val="7"/>
  </w:num>
  <w:num w:numId="18">
    <w:abstractNumId w:val="8"/>
  </w:num>
  <w:num w:numId="19">
    <w:abstractNumId w:val="32"/>
  </w:num>
  <w:num w:numId="20">
    <w:abstractNumId w:val="29"/>
  </w:num>
  <w:num w:numId="21">
    <w:abstractNumId w:val="20"/>
  </w:num>
  <w:num w:numId="22">
    <w:abstractNumId w:val="22"/>
  </w:num>
  <w:num w:numId="23">
    <w:abstractNumId w:val="19"/>
  </w:num>
  <w:num w:numId="24">
    <w:abstractNumId w:val="14"/>
  </w:num>
  <w:num w:numId="25">
    <w:abstractNumId w:val="12"/>
  </w:num>
  <w:num w:numId="26">
    <w:abstractNumId w:val="10"/>
  </w:num>
  <w:num w:numId="27">
    <w:abstractNumId w:val="16"/>
  </w:num>
  <w:num w:numId="28">
    <w:abstractNumId w:val="9"/>
  </w:num>
  <w:num w:numId="29">
    <w:abstractNumId w:val="6"/>
  </w:num>
  <w:num w:numId="30">
    <w:abstractNumId w:val="26"/>
  </w:num>
  <w:num w:numId="31">
    <w:abstractNumId w:val="23"/>
  </w:num>
  <w:num w:numId="32">
    <w:abstractNumId w:val="27"/>
  </w:num>
  <w:num w:numId="33">
    <w:abstractNumId w:val="2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5"/>
  <w:displayBackgroundShape/>
  <w:embedSystemFonts/>
  <w:stylePaneFormatFilter w:val="0000"/>
  <w:defaultTabStop w:val="708"/>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9E2CF6"/>
    <w:rsid w:val="0000308A"/>
    <w:rsid w:val="00010C1B"/>
    <w:rsid w:val="00012002"/>
    <w:rsid w:val="000249E9"/>
    <w:rsid w:val="00034EC4"/>
    <w:rsid w:val="0006475A"/>
    <w:rsid w:val="00064E84"/>
    <w:rsid w:val="00073575"/>
    <w:rsid w:val="00077649"/>
    <w:rsid w:val="00091C94"/>
    <w:rsid w:val="000A23E7"/>
    <w:rsid w:val="000A5314"/>
    <w:rsid w:val="000B4C3B"/>
    <w:rsid w:val="000D4F30"/>
    <w:rsid w:val="000E5F38"/>
    <w:rsid w:val="00124225"/>
    <w:rsid w:val="001263AE"/>
    <w:rsid w:val="0012722A"/>
    <w:rsid w:val="00140FAD"/>
    <w:rsid w:val="00144806"/>
    <w:rsid w:val="00144CCA"/>
    <w:rsid w:val="001735F3"/>
    <w:rsid w:val="0018496C"/>
    <w:rsid w:val="001A3FFF"/>
    <w:rsid w:val="001D5AC9"/>
    <w:rsid w:val="00231D1D"/>
    <w:rsid w:val="00271124"/>
    <w:rsid w:val="00275C69"/>
    <w:rsid w:val="002853EE"/>
    <w:rsid w:val="00296787"/>
    <w:rsid w:val="002A5503"/>
    <w:rsid w:val="002A6458"/>
    <w:rsid w:val="002E2393"/>
    <w:rsid w:val="002E4300"/>
    <w:rsid w:val="002F2663"/>
    <w:rsid w:val="002F50B7"/>
    <w:rsid w:val="00313B3A"/>
    <w:rsid w:val="0032300E"/>
    <w:rsid w:val="00342BB8"/>
    <w:rsid w:val="003467FE"/>
    <w:rsid w:val="00380E7B"/>
    <w:rsid w:val="00393185"/>
    <w:rsid w:val="003B54AE"/>
    <w:rsid w:val="003B5927"/>
    <w:rsid w:val="003C00C0"/>
    <w:rsid w:val="003C23AE"/>
    <w:rsid w:val="003D00AD"/>
    <w:rsid w:val="003D42CC"/>
    <w:rsid w:val="003E0980"/>
    <w:rsid w:val="003E4A8A"/>
    <w:rsid w:val="00405B3E"/>
    <w:rsid w:val="004247F9"/>
    <w:rsid w:val="004339A5"/>
    <w:rsid w:val="004407EB"/>
    <w:rsid w:val="00450C11"/>
    <w:rsid w:val="004719C0"/>
    <w:rsid w:val="00482F6A"/>
    <w:rsid w:val="004A74C0"/>
    <w:rsid w:val="004C327D"/>
    <w:rsid w:val="004D6055"/>
    <w:rsid w:val="004F01F4"/>
    <w:rsid w:val="004F4828"/>
    <w:rsid w:val="005124B4"/>
    <w:rsid w:val="00533CCF"/>
    <w:rsid w:val="00537464"/>
    <w:rsid w:val="00562460"/>
    <w:rsid w:val="005640EF"/>
    <w:rsid w:val="00571649"/>
    <w:rsid w:val="00573ACA"/>
    <w:rsid w:val="005745F6"/>
    <w:rsid w:val="00587EEE"/>
    <w:rsid w:val="00597A53"/>
    <w:rsid w:val="005B6900"/>
    <w:rsid w:val="005E35C1"/>
    <w:rsid w:val="005F5920"/>
    <w:rsid w:val="006128BC"/>
    <w:rsid w:val="006242C6"/>
    <w:rsid w:val="00635019"/>
    <w:rsid w:val="00645E2B"/>
    <w:rsid w:val="00647ED7"/>
    <w:rsid w:val="00662350"/>
    <w:rsid w:val="00665099"/>
    <w:rsid w:val="0066796D"/>
    <w:rsid w:val="00682330"/>
    <w:rsid w:val="00686747"/>
    <w:rsid w:val="00687417"/>
    <w:rsid w:val="00691DD7"/>
    <w:rsid w:val="00696B07"/>
    <w:rsid w:val="006A284A"/>
    <w:rsid w:val="006B3930"/>
    <w:rsid w:val="006D46B8"/>
    <w:rsid w:val="006E55D0"/>
    <w:rsid w:val="00702177"/>
    <w:rsid w:val="00730D88"/>
    <w:rsid w:val="00760BF1"/>
    <w:rsid w:val="00760F51"/>
    <w:rsid w:val="007674EC"/>
    <w:rsid w:val="00773E36"/>
    <w:rsid w:val="00777E75"/>
    <w:rsid w:val="007A082C"/>
    <w:rsid w:val="007A2FD8"/>
    <w:rsid w:val="007A75AB"/>
    <w:rsid w:val="007B7627"/>
    <w:rsid w:val="007C68A6"/>
    <w:rsid w:val="007D1B49"/>
    <w:rsid w:val="007D2D2C"/>
    <w:rsid w:val="007D4F10"/>
    <w:rsid w:val="007E5030"/>
    <w:rsid w:val="00806AD1"/>
    <w:rsid w:val="00810245"/>
    <w:rsid w:val="008146AB"/>
    <w:rsid w:val="008447E4"/>
    <w:rsid w:val="00857D85"/>
    <w:rsid w:val="00862631"/>
    <w:rsid w:val="008627C9"/>
    <w:rsid w:val="00877E3B"/>
    <w:rsid w:val="00880296"/>
    <w:rsid w:val="00891A2E"/>
    <w:rsid w:val="0089567F"/>
    <w:rsid w:val="00896E5A"/>
    <w:rsid w:val="008C0A8E"/>
    <w:rsid w:val="008C6709"/>
    <w:rsid w:val="008C6DDC"/>
    <w:rsid w:val="008D1765"/>
    <w:rsid w:val="008D5C1D"/>
    <w:rsid w:val="008F12B2"/>
    <w:rsid w:val="00900E09"/>
    <w:rsid w:val="00904251"/>
    <w:rsid w:val="009147B1"/>
    <w:rsid w:val="00931805"/>
    <w:rsid w:val="0094650B"/>
    <w:rsid w:val="00952F5E"/>
    <w:rsid w:val="009718E1"/>
    <w:rsid w:val="00981AA9"/>
    <w:rsid w:val="00982EC9"/>
    <w:rsid w:val="009954B5"/>
    <w:rsid w:val="00996536"/>
    <w:rsid w:val="00996BC7"/>
    <w:rsid w:val="009B52C8"/>
    <w:rsid w:val="009D5E45"/>
    <w:rsid w:val="009E2CF6"/>
    <w:rsid w:val="00A16DDC"/>
    <w:rsid w:val="00A31845"/>
    <w:rsid w:val="00A36085"/>
    <w:rsid w:val="00A473C8"/>
    <w:rsid w:val="00A47F12"/>
    <w:rsid w:val="00A5437F"/>
    <w:rsid w:val="00A74371"/>
    <w:rsid w:val="00A91D05"/>
    <w:rsid w:val="00AA1055"/>
    <w:rsid w:val="00AA712A"/>
    <w:rsid w:val="00AB40C4"/>
    <w:rsid w:val="00AC3D4C"/>
    <w:rsid w:val="00AC565B"/>
    <w:rsid w:val="00AE4E17"/>
    <w:rsid w:val="00AF331E"/>
    <w:rsid w:val="00AF41DC"/>
    <w:rsid w:val="00B01B39"/>
    <w:rsid w:val="00B035CF"/>
    <w:rsid w:val="00B13651"/>
    <w:rsid w:val="00B21E7E"/>
    <w:rsid w:val="00B332E4"/>
    <w:rsid w:val="00B604B1"/>
    <w:rsid w:val="00B61881"/>
    <w:rsid w:val="00B67A21"/>
    <w:rsid w:val="00B81D1E"/>
    <w:rsid w:val="00B84069"/>
    <w:rsid w:val="00BA740F"/>
    <w:rsid w:val="00BE20BC"/>
    <w:rsid w:val="00C00ADA"/>
    <w:rsid w:val="00C232E7"/>
    <w:rsid w:val="00C300B9"/>
    <w:rsid w:val="00C50FBD"/>
    <w:rsid w:val="00C81076"/>
    <w:rsid w:val="00C8226F"/>
    <w:rsid w:val="00C96ED2"/>
    <w:rsid w:val="00CA0075"/>
    <w:rsid w:val="00CA0C0E"/>
    <w:rsid w:val="00CB5833"/>
    <w:rsid w:val="00CC6BE1"/>
    <w:rsid w:val="00D11884"/>
    <w:rsid w:val="00D20DEF"/>
    <w:rsid w:val="00D41D49"/>
    <w:rsid w:val="00D43403"/>
    <w:rsid w:val="00D63C3D"/>
    <w:rsid w:val="00D64784"/>
    <w:rsid w:val="00D66332"/>
    <w:rsid w:val="00D7612A"/>
    <w:rsid w:val="00DC0D6C"/>
    <w:rsid w:val="00DE2CBA"/>
    <w:rsid w:val="00DE5668"/>
    <w:rsid w:val="00DE7041"/>
    <w:rsid w:val="00DE7215"/>
    <w:rsid w:val="00DF2107"/>
    <w:rsid w:val="00DF6CAB"/>
    <w:rsid w:val="00E15719"/>
    <w:rsid w:val="00E30595"/>
    <w:rsid w:val="00E35A10"/>
    <w:rsid w:val="00E4549C"/>
    <w:rsid w:val="00E66D52"/>
    <w:rsid w:val="00E72D37"/>
    <w:rsid w:val="00E771A6"/>
    <w:rsid w:val="00E930E4"/>
    <w:rsid w:val="00EA3FF7"/>
    <w:rsid w:val="00EC247E"/>
    <w:rsid w:val="00EC6EE6"/>
    <w:rsid w:val="00ED6F1D"/>
    <w:rsid w:val="00EE5084"/>
    <w:rsid w:val="00EE5976"/>
    <w:rsid w:val="00EF6457"/>
    <w:rsid w:val="00F17EC4"/>
    <w:rsid w:val="00F2513C"/>
    <w:rsid w:val="00F27F31"/>
    <w:rsid w:val="00F42411"/>
    <w:rsid w:val="00F53389"/>
    <w:rsid w:val="00F96327"/>
    <w:rsid w:val="00FC583C"/>
    <w:rsid w:val="00FD3C63"/>
    <w:rsid w:val="00FE2722"/>
    <w:rsid w:val="00FE4CC2"/>
    <w:rsid w:val="00FE5477"/>
    <w:rsid w:val="00FE63F5"/>
    <w:rsid w:val="00FF1940"/>
    <w:rsid w:val="00FF3149"/>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Block Text" w:locked="1" w:semiHidden="0" w:uiPriority="0" w:unhideWhenUsed="0"/>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21E7E"/>
    <w:pPr>
      <w:suppressAutoHyphens/>
    </w:pPr>
    <w:rPr>
      <w:sz w:val="24"/>
      <w:szCs w:val="24"/>
      <w:lang w:val="ru-RU" w:eastAsia="ar-SA"/>
    </w:rPr>
  </w:style>
  <w:style w:type="paragraph" w:styleId="Heading1">
    <w:name w:val="heading 1"/>
    <w:basedOn w:val="Normal"/>
    <w:next w:val="Normal"/>
    <w:link w:val="Heading1Char"/>
    <w:uiPriority w:val="99"/>
    <w:qFormat/>
    <w:rsid w:val="00B21E7E"/>
    <w:pPr>
      <w:keepNext/>
      <w:widowControl w:val="0"/>
      <w:tabs>
        <w:tab w:val="num" w:pos="0"/>
      </w:tabs>
      <w:ind w:left="432" w:hanging="432"/>
      <w:jc w:val="center"/>
      <w:outlineLvl w:val="0"/>
    </w:pPr>
    <w:rPr>
      <w:sz w:val="20"/>
      <w:szCs w:val="20"/>
    </w:rPr>
  </w:style>
  <w:style w:type="paragraph" w:styleId="Heading3">
    <w:name w:val="heading 3"/>
    <w:basedOn w:val="Normal"/>
    <w:next w:val="Normal"/>
    <w:link w:val="Heading3Char"/>
    <w:uiPriority w:val="99"/>
    <w:qFormat/>
    <w:rsid w:val="00B21E7E"/>
    <w:pPr>
      <w:keepNext/>
      <w:tabs>
        <w:tab w:val="num" w:pos="0"/>
      </w:tabs>
      <w:spacing w:before="240" w:after="60"/>
      <w:ind w:left="720" w:hanging="720"/>
      <w:outlineLvl w:val="2"/>
    </w:pPr>
    <w:rPr>
      <w:rFonts w:ascii="Arial" w:hAnsi="Arial" w:cs="Arial"/>
      <w:b/>
      <w:bCs/>
      <w:sz w:val="26"/>
      <w:szCs w:val="26"/>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012002"/>
    <w:rPr>
      <w:rFonts w:ascii="Cambria" w:hAnsi="Cambria" w:cs="Times New Roman"/>
      <w:b/>
      <w:bCs/>
      <w:kern w:val="32"/>
      <w:sz w:val="32"/>
      <w:szCs w:val="32"/>
      <w:lang w:eastAsia="ar-SA" w:bidi="ar-SA"/>
    </w:rPr>
  </w:style>
  <w:style w:type="character" w:customStyle="1" w:styleId="Heading3Char">
    <w:name w:val="Heading 3 Char"/>
    <w:basedOn w:val="DefaultParagraphFont"/>
    <w:link w:val="Heading3"/>
    <w:uiPriority w:val="99"/>
    <w:semiHidden/>
    <w:locked/>
    <w:rsid w:val="00012002"/>
    <w:rPr>
      <w:rFonts w:ascii="Cambria" w:hAnsi="Cambria" w:cs="Times New Roman"/>
      <w:b/>
      <w:bCs/>
      <w:sz w:val="26"/>
      <w:szCs w:val="26"/>
      <w:lang w:eastAsia="ar-SA" w:bidi="ar-SA"/>
    </w:rPr>
  </w:style>
  <w:style w:type="character" w:customStyle="1" w:styleId="WW8Num2z0">
    <w:name w:val="WW8Num2z0"/>
    <w:uiPriority w:val="99"/>
    <w:rsid w:val="00B21E7E"/>
    <w:rPr>
      <w:rFonts w:ascii="Times New Roman" w:hAnsi="Times New Roman"/>
      <w:sz w:val="28"/>
    </w:rPr>
  </w:style>
  <w:style w:type="character" w:customStyle="1" w:styleId="WW8Num5z0">
    <w:name w:val="WW8Num5z0"/>
    <w:uiPriority w:val="99"/>
    <w:rsid w:val="00B21E7E"/>
    <w:rPr>
      <w:rFonts w:eastAsia="Times New Roman"/>
    </w:rPr>
  </w:style>
  <w:style w:type="character" w:customStyle="1" w:styleId="WW8Num6z0">
    <w:name w:val="WW8Num6z0"/>
    <w:uiPriority w:val="99"/>
    <w:rsid w:val="00B21E7E"/>
    <w:rPr>
      <w:rFonts w:ascii="Times New Roman" w:hAnsi="Times New Roman"/>
    </w:rPr>
  </w:style>
  <w:style w:type="character" w:customStyle="1" w:styleId="2">
    <w:name w:val="Основной шрифт абзаца2"/>
    <w:uiPriority w:val="99"/>
    <w:rsid w:val="00B21E7E"/>
  </w:style>
  <w:style w:type="character" w:customStyle="1" w:styleId="WW8Num1z0">
    <w:name w:val="WW8Num1z0"/>
    <w:uiPriority w:val="99"/>
    <w:rsid w:val="00B21E7E"/>
  </w:style>
  <w:style w:type="character" w:customStyle="1" w:styleId="WW8Num6z1">
    <w:name w:val="WW8Num6z1"/>
    <w:uiPriority w:val="99"/>
    <w:rsid w:val="00B21E7E"/>
    <w:rPr>
      <w:rFonts w:ascii="Times New Roman" w:hAnsi="Times New Roman"/>
    </w:rPr>
  </w:style>
  <w:style w:type="character" w:customStyle="1" w:styleId="WW8Num7z0">
    <w:name w:val="WW8Num7z0"/>
    <w:uiPriority w:val="99"/>
    <w:rsid w:val="00B21E7E"/>
    <w:rPr>
      <w:rFonts w:ascii="Wingdings" w:hAnsi="Wingdings"/>
    </w:rPr>
  </w:style>
  <w:style w:type="character" w:customStyle="1" w:styleId="WW8Num7z1">
    <w:name w:val="WW8Num7z1"/>
    <w:uiPriority w:val="99"/>
    <w:rsid w:val="00B21E7E"/>
    <w:rPr>
      <w:rFonts w:ascii="Courier New" w:hAnsi="Courier New"/>
    </w:rPr>
  </w:style>
  <w:style w:type="character" w:customStyle="1" w:styleId="WW8Num7z3">
    <w:name w:val="WW8Num7z3"/>
    <w:uiPriority w:val="99"/>
    <w:rsid w:val="00B21E7E"/>
    <w:rPr>
      <w:rFonts w:ascii="Symbol" w:hAnsi="Symbol"/>
    </w:rPr>
  </w:style>
  <w:style w:type="character" w:customStyle="1" w:styleId="WW8Num8z0">
    <w:name w:val="WW8Num8z0"/>
    <w:uiPriority w:val="99"/>
    <w:rsid w:val="00B21E7E"/>
  </w:style>
  <w:style w:type="character" w:customStyle="1" w:styleId="WW8Num9z1">
    <w:name w:val="WW8Num9z1"/>
    <w:uiPriority w:val="99"/>
    <w:rsid w:val="00B21E7E"/>
    <w:rPr>
      <w:sz w:val="28"/>
    </w:rPr>
  </w:style>
  <w:style w:type="character" w:customStyle="1" w:styleId="WW8Num12z0">
    <w:name w:val="WW8Num12z0"/>
    <w:uiPriority w:val="99"/>
    <w:rsid w:val="00B21E7E"/>
    <w:rPr>
      <w:rFonts w:eastAsia="Times New Roman"/>
    </w:rPr>
  </w:style>
  <w:style w:type="character" w:customStyle="1" w:styleId="WW8Num13z0">
    <w:name w:val="WW8Num13z0"/>
    <w:uiPriority w:val="99"/>
    <w:rsid w:val="00B21E7E"/>
  </w:style>
  <w:style w:type="character" w:customStyle="1" w:styleId="WW8Num13z1">
    <w:name w:val="WW8Num13z1"/>
    <w:uiPriority w:val="99"/>
    <w:rsid w:val="00B21E7E"/>
    <w:rPr>
      <w:i/>
    </w:rPr>
  </w:style>
  <w:style w:type="character" w:customStyle="1" w:styleId="WW8Num14z0">
    <w:name w:val="WW8Num14z0"/>
    <w:uiPriority w:val="99"/>
    <w:rsid w:val="00B21E7E"/>
    <w:rPr>
      <w:rFonts w:ascii="Times New Roman" w:hAnsi="Times New Roman"/>
    </w:rPr>
  </w:style>
  <w:style w:type="character" w:customStyle="1" w:styleId="WW8Num14z1">
    <w:name w:val="WW8Num14z1"/>
    <w:uiPriority w:val="99"/>
    <w:rsid w:val="00B21E7E"/>
    <w:rPr>
      <w:rFonts w:ascii="Courier New" w:hAnsi="Courier New"/>
    </w:rPr>
  </w:style>
  <w:style w:type="character" w:customStyle="1" w:styleId="WW8Num14z2">
    <w:name w:val="WW8Num14z2"/>
    <w:uiPriority w:val="99"/>
    <w:rsid w:val="00B21E7E"/>
    <w:rPr>
      <w:rFonts w:ascii="Wingdings" w:hAnsi="Wingdings"/>
    </w:rPr>
  </w:style>
  <w:style w:type="character" w:customStyle="1" w:styleId="WW8Num14z3">
    <w:name w:val="WW8Num14z3"/>
    <w:uiPriority w:val="99"/>
    <w:rsid w:val="00B21E7E"/>
    <w:rPr>
      <w:rFonts w:ascii="Symbol" w:hAnsi="Symbol"/>
    </w:rPr>
  </w:style>
  <w:style w:type="character" w:customStyle="1" w:styleId="1">
    <w:name w:val="Основной шрифт абзаца1"/>
    <w:uiPriority w:val="99"/>
    <w:rsid w:val="00B21E7E"/>
  </w:style>
  <w:style w:type="character" w:customStyle="1" w:styleId="10">
    <w:name w:val="Заголовок 1 Знак"/>
    <w:uiPriority w:val="99"/>
    <w:rsid w:val="00B21E7E"/>
    <w:rPr>
      <w:lang w:val="ru-RU" w:eastAsia="ar-SA" w:bidi="ar-SA"/>
    </w:rPr>
  </w:style>
  <w:style w:type="character" w:customStyle="1" w:styleId="a">
    <w:name w:val="Основной текст Знак"/>
    <w:uiPriority w:val="99"/>
    <w:rsid w:val="00B21E7E"/>
    <w:rPr>
      <w:sz w:val="24"/>
      <w:lang w:val="uk-UA" w:eastAsia="ar-SA" w:bidi="ar-SA"/>
    </w:rPr>
  </w:style>
  <w:style w:type="character" w:styleId="Hyperlink">
    <w:name w:val="Hyperlink"/>
    <w:basedOn w:val="DefaultParagraphFont"/>
    <w:uiPriority w:val="99"/>
    <w:rsid w:val="00B21E7E"/>
    <w:rPr>
      <w:rFonts w:cs="Times New Roman"/>
      <w:color w:val="0000FF"/>
      <w:u w:val="single"/>
    </w:rPr>
  </w:style>
  <w:style w:type="character" w:customStyle="1" w:styleId="BodyTextIndentChar">
    <w:name w:val="Body Text Indent Char"/>
    <w:uiPriority w:val="99"/>
    <w:rsid w:val="00B21E7E"/>
    <w:rPr>
      <w:sz w:val="24"/>
      <w:lang w:eastAsia="ar-SA" w:bidi="ar-SA"/>
    </w:rPr>
  </w:style>
  <w:style w:type="character" w:styleId="PageNumber">
    <w:name w:val="page number"/>
    <w:basedOn w:val="1"/>
    <w:uiPriority w:val="99"/>
    <w:rsid w:val="00B21E7E"/>
    <w:rPr>
      <w:rFonts w:cs="Times New Roman"/>
    </w:rPr>
  </w:style>
  <w:style w:type="character" w:customStyle="1" w:styleId="hps">
    <w:name w:val="hps"/>
    <w:basedOn w:val="1"/>
    <w:uiPriority w:val="99"/>
    <w:rsid w:val="00B21E7E"/>
    <w:rPr>
      <w:rFonts w:cs="Times New Roman"/>
    </w:rPr>
  </w:style>
  <w:style w:type="character" w:customStyle="1" w:styleId="hpsalt-edited">
    <w:name w:val="hps alt-edited"/>
    <w:basedOn w:val="1"/>
    <w:uiPriority w:val="99"/>
    <w:rsid w:val="00B21E7E"/>
    <w:rPr>
      <w:rFonts w:cs="Times New Roman"/>
    </w:rPr>
  </w:style>
  <w:style w:type="character" w:customStyle="1" w:styleId="hl">
    <w:name w:val="hl"/>
    <w:basedOn w:val="1"/>
    <w:uiPriority w:val="99"/>
    <w:rsid w:val="00B21E7E"/>
    <w:rPr>
      <w:rFonts w:cs="Times New Roman"/>
    </w:rPr>
  </w:style>
  <w:style w:type="character" w:styleId="Emphasis">
    <w:name w:val="Emphasis"/>
    <w:basedOn w:val="DefaultParagraphFont"/>
    <w:uiPriority w:val="99"/>
    <w:qFormat/>
    <w:rsid w:val="00B21E7E"/>
    <w:rPr>
      <w:rFonts w:cs="Times New Roman"/>
      <w:i/>
    </w:rPr>
  </w:style>
  <w:style w:type="paragraph" w:customStyle="1" w:styleId="a0">
    <w:name w:val="Заголовок"/>
    <w:basedOn w:val="Normal"/>
    <w:next w:val="BodyText"/>
    <w:uiPriority w:val="99"/>
    <w:rsid w:val="00B21E7E"/>
    <w:pPr>
      <w:keepNext/>
      <w:spacing w:before="240" w:after="120"/>
    </w:pPr>
    <w:rPr>
      <w:rFonts w:ascii="Liberation Sans" w:eastAsia="DejaVu Sans" w:hAnsi="Liberation Sans" w:cs="DejaVu Sans"/>
      <w:sz w:val="28"/>
      <w:szCs w:val="28"/>
    </w:rPr>
  </w:style>
  <w:style w:type="paragraph" w:styleId="BodyText">
    <w:name w:val="Body Text"/>
    <w:basedOn w:val="Normal"/>
    <w:link w:val="BodyTextChar"/>
    <w:uiPriority w:val="99"/>
    <w:rsid w:val="00B21E7E"/>
    <w:pPr>
      <w:jc w:val="both"/>
    </w:pPr>
    <w:rPr>
      <w:lang w:val="uk-UA"/>
    </w:rPr>
  </w:style>
  <w:style w:type="character" w:customStyle="1" w:styleId="BodyTextChar">
    <w:name w:val="Body Text Char"/>
    <w:basedOn w:val="DefaultParagraphFont"/>
    <w:link w:val="BodyText"/>
    <w:uiPriority w:val="99"/>
    <w:semiHidden/>
    <w:locked/>
    <w:rsid w:val="00012002"/>
    <w:rPr>
      <w:rFonts w:cs="Times New Roman"/>
      <w:sz w:val="24"/>
      <w:szCs w:val="24"/>
      <w:lang w:eastAsia="ar-SA" w:bidi="ar-SA"/>
    </w:rPr>
  </w:style>
  <w:style w:type="paragraph" w:styleId="List">
    <w:name w:val="List"/>
    <w:basedOn w:val="BodyText"/>
    <w:uiPriority w:val="99"/>
    <w:rsid w:val="00B21E7E"/>
  </w:style>
  <w:style w:type="paragraph" w:customStyle="1" w:styleId="20">
    <w:name w:val="Название2"/>
    <w:basedOn w:val="Normal"/>
    <w:uiPriority w:val="99"/>
    <w:rsid w:val="00B21E7E"/>
    <w:pPr>
      <w:suppressLineNumbers/>
      <w:spacing w:before="120" w:after="120"/>
    </w:pPr>
    <w:rPr>
      <w:i/>
      <w:iCs/>
    </w:rPr>
  </w:style>
  <w:style w:type="paragraph" w:customStyle="1" w:styleId="21">
    <w:name w:val="Указатель2"/>
    <w:basedOn w:val="Normal"/>
    <w:uiPriority w:val="99"/>
    <w:rsid w:val="00B21E7E"/>
    <w:pPr>
      <w:suppressLineNumbers/>
    </w:pPr>
  </w:style>
  <w:style w:type="paragraph" w:customStyle="1" w:styleId="11">
    <w:name w:val="Название1"/>
    <w:basedOn w:val="Normal"/>
    <w:uiPriority w:val="99"/>
    <w:rsid w:val="00B21E7E"/>
    <w:pPr>
      <w:suppressLineNumbers/>
      <w:spacing w:before="120" w:after="120"/>
    </w:pPr>
    <w:rPr>
      <w:i/>
      <w:iCs/>
    </w:rPr>
  </w:style>
  <w:style w:type="paragraph" w:customStyle="1" w:styleId="12">
    <w:name w:val="Указатель1"/>
    <w:basedOn w:val="Normal"/>
    <w:uiPriority w:val="99"/>
    <w:rsid w:val="00B21E7E"/>
    <w:pPr>
      <w:suppressLineNumbers/>
    </w:pPr>
  </w:style>
  <w:style w:type="paragraph" w:customStyle="1" w:styleId="13">
    <w:name w:val="Абзац списка1"/>
    <w:basedOn w:val="Normal"/>
    <w:uiPriority w:val="99"/>
    <w:rsid w:val="00B21E7E"/>
    <w:pPr>
      <w:ind w:left="720"/>
    </w:pPr>
  </w:style>
  <w:style w:type="paragraph" w:customStyle="1" w:styleId="14">
    <w:name w:val="Основной текст с отступом1"/>
    <w:basedOn w:val="Normal"/>
    <w:uiPriority w:val="99"/>
    <w:rsid w:val="00B21E7E"/>
    <w:pPr>
      <w:spacing w:after="120"/>
      <w:ind w:left="283"/>
    </w:pPr>
  </w:style>
  <w:style w:type="paragraph" w:styleId="Header">
    <w:name w:val="header"/>
    <w:basedOn w:val="Normal"/>
    <w:link w:val="HeaderChar"/>
    <w:uiPriority w:val="99"/>
    <w:rsid w:val="00B21E7E"/>
    <w:pPr>
      <w:tabs>
        <w:tab w:val="center" w:pos="4677"/>
        <w:tab w:val="right" w:pos="9355"/>
      </w:tabs>
    </w:pPr>
  </w:style>
  <w:style w:type="character" w:customStyle="1" w:styleId="HeaderChar">
    <w:name w:val="Header Char"/>
    <w:basedOn w:val="DefaultParagraphFont"/>
    <w:link w:val="Header"/>
    <w:uiPriority w:val="99"/>
    <w:locked/>
    <w:rsid w:val="00A31845"/>
    <w:rPr>
      <w:rFonts w:cs="Times New Roman"/>
      <w:sz w:val="24"/>
      <w:lang w:eastAsia="ar-SA" w:bidi="ar-SA"/>
    </w:rPr>
  </w:style>
  <w:style w:type="paragraph" w:customStyle="1" w:styleId="31">
    <w:name w:val="Основной текст 31"/>
    <w:basedOn w:val="Normal"/>
    <w:uiPriority w:val="99"/>
    <w:rsid w:val="00B21E7E"/>
    <w:pPr>
      <w:jc w:val="both"/>
    </w:pPr>
    <w:rPr>
      <w:sz w:val="28"/>
      <w:szCs w:val="20"/>
      <w:lang w:val="en-US"/>
    </w:rPr>
  </w:style>
  <w:style w:type="paragraph" w:customStyle="1" w:styleId="15">
    <w:name w:val="Основной текст1"/>
    <w:basedOn w:val="Normal"/>
    <w:uiPriority w:val="99"/>
    <w:rsid w:val="00B21E7E"/>
    <w:pPr>
      <w:spacing w:line="360" w:lineRule="auto"/>
      <w:jc w:val="both"/>
    </w:pPr>
    <w:rPr>
      <w:sz w:val="28"/>
      <w:szCs w:val="20"/>
    </w:rPr>
  </w:style>
  <w:style w:type="paragraph" w:customStyle="1" w:styleId="310">
    <w:name w:val="Основной текст с отступом 31"/>
    <w:basedOn w:val="Normal"/>
    <w:uiPriority w:val="99"/>
    <w:rsid w:val="00B21E7E"/>
    <w:pPr>
      <w:spacing w:after="120"/>
      <w:ind w:left="283"/>
    </w:pPr>
    <w:rPr>
      <w:sz w:val="16"/>
      <w:szCs w:val="16"/>
    </w:rPr>
  </w:style>
  <w:style w:type="paragraph" w:styleId="BodyTextIndent">
    <w:name w:val="Body Text Indent"/>
    <w:basedOn w:val="Normal"/>
    <w:link w:val="BodyTextIndentChar1"/>
    <w:uiPriority w:val="99"/>
    <w:rsid w:val="00B21E7E"/>
    <w:pPr>
      <w:spacing w:after="120"/>
      <w:ind w:left="283"/>
    </w:pPr>
  </w:style>
  <w:style w:type="character" w:customStyle="1" w:styleId="BodyTextIndentChar1">
    <w:name w:val="Body Text Indent Char1"/>
    <w:basedOn w:val="DefaultParagraphFont"/>
    <w:link w:val="BodyTextIndent"/>
    <w:uiPriority w:val="99"/>
    <w:semiHidden/>
    <w:locked/>
    <w:rsid w:val="00012002"/>
    <w:rPr>
      <w:rFonts w:cs="Times New Roman"/>
      <w:sz w:val="24"/>
      <w:szCs w:val="24"/>
      <w:lang w:eastAsia="ar-SA" w:bidi="ar-SA"/>
    </w:rPr>
  </w:style>
  <w:style w:type="paragraph" w:customStyle="1" w:styleId="a1">
    <w:name w:val="Содержимое таблицы"/>
    <w:basedOn w:val="Normal"/>
    <w:uiPriority w:val="99"/>
    <w:rsid w:val="00B21E7E"/>
    <w:pPr>
      <w:suppressLineNumbers/>
    </w:pPr>
  </w:style>
  <w:style w:type="paragraph" w:customStyle="1" w:styleId="a2">
    <w:name w:val="Заголовок таблицы"/>
    <w:basedOn w:val="a1"/>
    <w:uiPriority w:val="99"/>
    <w:rsid w:val="00B21E7E"/>
    <w:pPr>
      <w:jc w:val="center"/>
    </w:pPr>
    <w:rPr>
      <w:b/>
      <w:bCs/>
    </w:rPr>
  </w:style>
  <w:style w:type="paragraph" w:customStyle="1" w:styleId="a3">
    <w:name w:val="Содержимое врезки"/>
    <w:basedOn w:val="BodyText"/>
    <w:uiPriority w:val="99"/>
    <w:rsid w:val="00B21E7E"/>
  </w:style>
  <w:style w:type="paragraph" w:styleId="Footer">
    <w:name w:val="footer"/>
    <w:basedOn w:val="Normal"/>
    <w:link w:val="FooterChar"/>
    <w:uiPriority w:val="99"/>
    <w:rsid w:val="00B21E7E"/>
    <w:pPr>
      <w:suppressLineNumbers/>
      <w:tabs>
        <w:tab w:val="center" w:pos="4819"/>
        <w:tab w:val="right" w:pos="9638"/>
      </w:tabs>
    </w:pPr>
  </w:style>
  <w:style w:type="character" w:customStyle="1" w:styleId="FooterChar">
    <w:name w:val="Footer Char"/>
    <w:basedOn w:val="DefaultParagraphFont"/>
    <w:link w:val="Footer"/>
    <w:uiPriority w:val="99"/>
    <w:locked/>
    <w:rsid w:val="00AF41DC"/>
    <w:rPr>
      <w:rFonts w:cs="Times New Roman"/>
      <w:sz w:val="24"/>
      <w:szCs w:val="24"/>
      <w:lang w:eastAsia="ar-SA" w:bidi="ar-SA"/>
    </w:rPr>
  </w:style>
  <w:style w:type="paragraph" w:customStyle="1" w:styleId="129">
    <w:name w:val="стиль129"/>
    <w:basedOn w:val="Normal"/>
    <w:uiPriority w:val="99"/>
    <w:rsid w:val="00B21E7E"/>
    <w:pPr>
      <w:spacing w:after="280"/>
    </w:pPr>
  </w:style>
  <w:style w:type="paragraph" w:styleId="ListParagraph">
    <w:name w:val="List Paragraph"/>
    <w:basedOn w:val="Normal"/>
    <w:uiPriority w:val="99"/>
    <w:qFormat/>
    <w:rsid w:val="007A75AB"/>
    <w:pPr>
      <w:suppressAutoHyphens w:val="0"/>
      <w:spacing w:after="200" w:line="276" w:lineRule="auto"/>
      <w:ind w:left="720"/>
      <w:contextualSpacing/>
    </w:pPr>
    <w:rPr>
      <w:rFonts w:ascii="Calibri" w:hAnsi="Calibri"/>
      <w:sz w:val="22"/>
      <w:szCs w:val="22"/>
      <w:lang w:eastAsia="en-US"/>
    </w:rPr>
  </w:style>
  <w:style w:type="paragraph" w:styleId="NoSpacing">
    <w:name w:val="No Spacing"/>
    <w:link w:val="NoSpacingChar"/>
    <w:uiPriority w:val="99"/>
    <w:qFormat/>
    <w:rsid w:val="00E4549C"/>
    <w:rPr>
      <w:rFonts w:ascii="Calibri" w:hAnsi="Calibri"/>
    </w:rPr>
  </w:style>
  <w:style w:type="character" w:customStyle="1" w:styleId="NoSpacingChar">
    <w:name w:val="No Spacing Char"/>
    <w:link w:val="NoSpacing"/>
    <w:uiPriority w:val="99"/>
    <w:locked/>
    <w:rsid w:val="00E4549C"/>
    <w:rPr>
      <w:rFonts w:ascii="Calibri" w:hAnsi="Calibri"/>
      <w:sz w:val="22"/>
    </w:rPr>
  </w:style>
  <w:style w:type="paragraph" w:styleId="NormalWeb">
    <w:name w:val="Normal (Web)"/>
    <w:basedOn w:val="Normal"/>
    <w:uiPriority w:val="99"/>
    <w:rsid w:val="00730D88"/>
    <w:pPr>
      <w:suppressAutoHyphens w:val="0"/>
      <w:spacing w:before="100" w:beforeAutospacing="1" w:after="100" w:afterAutospacing="1"/>
    </w:pPr>
    <w:rPr>
      <w:lang w:eastAsia="ru-RU"/>
    </w:rPr>
  </w:style>
  <w:style w:type="character" w:customStyle="1" w:styleId="apple-style-span">
    <w:name w:val="apple-style-span"/>
    <w:uiPriority w:val="99"/>
    <w:rsid w:val="00730D88"/>
  </w:style>
  <w:style w:type="character" w:customStyle="1" w:styleId="apple-converted-space">
    <w:name w:val="apple-converted-space"/>
    <w:uiPriority w:val="99"/>
    <w:rsid w:val="00730D88"/>
  </w:style>
  <w:style w:type="character" w:customStyle="1" w:styleId="search-keyword-match">
    <w:name w:val="search-keyword-match"/>
    <w:uiPriority w:val="99"/>
    <w:rsid w:val="00730D88"/>
  </w:style>
  <w:style w:type="paragraph" w:customStyle="1" w:styleId="16">
    <w:name w:val="Цитата1"/>
    <w:basedOn w:val="Normal"/>
    <w:uiPriority w:val="99"/>
    <w:rsid w:val="00730D88"/>
    <w:pPr>
      <w:spacing w:line="480" w:lineRule="auto"/>
      <w:ind w:left="1134" w:right="567" w:firstLine="720"/>
    </w:pPr>
    <w:rPr>
      <w:szCs w:val="20"/>
      <w:lang w:val="uk-UA"/>
    </w:rPr>
  </w:style>
  <w:style w:type="paragraph" w:styleId="BlockText">
    <w:name w:val="Block Text"/>
    <w:basedOn w:val="Normal"/>
    <w:uiPriority w:val="99"/>
    <w:rsid w:val="00730D88"/>
    <w:pPr>
      <w:suppressAutoHyphens w:val="0"/>
      <w:spacing w:line="480" w:lineRule="auto"/>
      <w:ind w:left="1134" w:right="567" w:firstLine="720"/>
    </w:pPr>
    <w:rPr>
      <w:szCs w:val="20"/>
      <w:lang w:val="uk-UA" w:eastAsia="uk-UA"/>
    </w:rPr>
  </w:style>
  <w:style w:type="paragraph" w:customStyle="1" w:styleId="liter">
    <w:name w:val="liter"/>
    <w:basedOn w:val="Normal"/>
    <w:uiPriority w:val="99"/>
    <w:rsid w:val="00730D88"/>
    <w:pPr>
      <w:suppressAutoHyphens w:val="0"/>
      <w:spacing w:before="100" w:beforeAutospacing="1" w:after="100" w:afterAutospacing="1"/>
    </w:pPr>
    <w:rPr>
      <w:lang w:eastAsia="ru-RU"/>
    </w:rPr>
  </w:style>
  <w:style w:type="character" w:styleId="LineNumber">
    <w:name w:val="line number"/>
    <w:basedOn w:val="DefaultParagraphFont"/>
    <w:uiPriority w:val="99"/>
    <w:semiHidden/>
    <w:rsid w:val="00A91D05"/>
    <w:rPr>
      <w:rFonts w:cs="Times New Roman"/>
    </w:rPr>
  </w:style>
  <w:style w:type="paragraph" w:styleId="BalloonText">
    <w:name w:val="Balloon Text"/>
    <w:basedOn w:val="Normal"/>
    <w:link w:val="BalloonTextChar"/>
    <w:uiPriority w:val="99"/>
    <w:semiHidden/>
    <w:rsid w:val="007A082C"/>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7A082C"/>
    <w:rPr>
      <w:rFonts w:ascii="Tahoma" w:hAnsi="Tahoma" w:cs="Tahoma"/>
      <w:sz w:val="16"/>
      <w:szCs w:val="16"/>
      <w:lang w:eastAsia="ar-SA" w:bidi="ar-SA"/>
    </w:rPr>
  </w:style>
  <w:style w:type="paragraph" w:styleId="DocumentMap">
    <w:name w:val="Document Map"/>
    <w:basedOn w:val="Normal"/>
    <w:link w:val="DocumentMapChar"/>
    <w:uiPriority w:val="99"/>
    <w:semiHidden/>
    <w:rsid w:val="00AF41DC"/>
    <w:pPr>
      <w:shd w:val="clear" w:color="auto" w:fill="000080"/>
      <w:suppressAutoHyphens w:val="0"/>
    </w:pPr>
    <w:rPr>
      <w:rFonts w:ascii="Tahoma" w:hAnsi="Tahoma" w:cs="Tahoma"/>
      <w:sz w:val="20"/>
      <w:szCs w:val="20"/>
      <w:lang w:eastAsia="ru-RU"/>
    </w:rPr>
  </w:style>
  <w:style w:type="character" w:customStyle="1" w:styleId="DocumentMapChar">
    <w:name w:val="Document Map Char"/>
    <w:basedOn w:val="DefaultParagraphFont"/>
    <w:link w:val="DocumentMap"/>
    <w:uiPriority w:val="99"/>
    <w:semiHidden/>
    <w:locked/>
    <w:rsid w:val="00AF41DC"/>
    <w:rPr>
      <w:rFonts w:ascii="Tahoma" w:hAnsi="Tahoma" w:cs="Tahoma"/>
      <w:shd w:val="clear" w:color="auto" w:fill="000080"/>
    </w:rPr>
  </w:style>
  <w:style w:type="character" w:customStyle="1" w:styleId="name">
    <w:name w:val="name"/>
    <w:basedOn w:val="DefaultParagraphFont"/>
    <w:uiPriority w:val="99"/>
    <w:rsid w:val="00AF41DC"/>
    <w:rPr>
      <w:rFonts w:cs="Times New Roman"/>
    </w:rPr>
  </w:style>
  <w:style w:type="character" w:customStyle="1" w:styleId="contrib-degrees">
    <w:name w:val="contrib-degrees"/>
    <w:basedOn w:val="DefaultParagraphFont"/>
    <w:uiPriority w:val="99"/>
    <w:rsid w:val="00AF41DC"/>
    <w:rPr>
      <w:rFonts w:cs="Times New Roman"/>
    </w:rPr>
  </w:style>
  <w:style w:type="character" w:customStyle="1" w:styleId="highlight">
    <w:name w:val="highlight"/>
    <w:uiPriority w:val="99"/>
    <w:rsid w:val="00AF41DC"/>
  </w:style>
  <w:style w:type="character" w:styleId="Strong">
    <w:name w:val="Strong"/>
    <w:basedOn w:val="DefaultParagraphFont"/>
    <w:uiPriority w:val="99"/>
    <w:qFormat/>
    <w:rsid w:val="00AF41DC"/>
    <w:rPr>
      <w:rFonts w:cs="Times New Roman"/>
      <w:b/>
    </w:rPr>
  </w:style>
  <w:style w:type="character" w:customStyle="1" w:styleId="authors">
    <w:name w:val="authors"/>
    <w:basedOn w:val="DefaultParagraphFont"/>
    <w:uiPriority w:val="99"/>
    <w:rsid w:val="00AF41DC"/>
    <w:rPr>
      <w:rFonts w:cs="Times New Roman"/>
    </w:rPr>
  </w:style>
  <w:style w:type="character" w:customStyle="1" w:styleId="a-plus-plusnon-url-ref">
    <w:name w:val="a-plus-plus non-url-ref"/>
    <w:basedOn w:val="DefaultParagraphFont"/>
    <w:uiPriority w:val="99"/>
    <w:rsid w:val="00AF41DC"/>
    <w:rPr>
      <w:rFonts w:cs="Times New Roman"/>
    </w:rPr>
  </w:style>
  <w:style w:type="paragraph" w:styleId="HTMLPreformatted">
    <w:name w:val="HTML Preformatted"/>
    <w:basedOn w:val="Normal"/>
    <w:link w:val="HTMLPreformattedChar"/>
    <w:uiPriority w:val="99"/>
    <w:rsid w:val="00AF41D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pPr>
    <w:rPr>
      <w:rFonts w:ascii="Courier New" w:hAnsi="Courier New" w:cs="Courier New"/>
      <w:sz w:val="20"/>
      <w:szCs w:val="20"/>
      <w:lang w:eastAsia="ru-RU"/>
    </w:rPr>
  </w:style>
  <w:style w:type="character" w:customStyle="1" w:styleId="HTMLPreformattedChar">
    <w:name w:val="HTML Preformatted Char"/>
    <w:basedOn w:val="DefaultParagraphFont"/>
    <w:link w:val="HTMLPreformatted"/>
    <w:uiPriority w:val="99"/>
    <w:locked/>
    <w:rsid w:val="00AF41DC"/>
    <w:rPr>
      <w:rFonts w:ascii="Courier New" w:hAnsi="Courier New" w:cs="Courier New"/>
    </w:rPr>
  </w:style>
  <w:style w:type="character" w:styleId="HTMLCite">
    <w:name w:val="HTML Cite"/>
    <w:basedOn w:val="DefaultParagraphFont"/>
    <w:uiPriority w:val="99"/>
    <w:rsid w:val="00AF41DC"/>
    <w:rPr>
      <w:rFonts w:cs="Times New Roman"/>
      <w:i/>
    </w:rPr>
  </w:style>
  <w:style w:type="character" w:customStyle="1" w:styleId="slug-pub-date">
    <w:name w:val="slug-pub-date"/>
    <w:uiPriority w:val="99"/>
    <w:rsid w:val="00AF41DC"/>
  </w:style>
  <w:style w:type="character" w:customStyle="1" w:styleId="slug-vol">
    <w:name w:val="slug-vol"/>
    <w:uiPriority w:val="99"/>
    <w:rsid w:val="00AF41DC"/>
  </w:style>
  <w:style w:type="character" w:customStyle="1" w:styleId="slug-issue">
    <w:name w:val="slug-issue"/>
    <w:uiPriority w:val="99"/>
    <w:rsid w:val="00AF41DC"/>
  </w:style>
  <w:style w:type="character" w:customStyle="1" w:styleId="slug-pages">
    <w:name w:val="slug-pages"/>
    <w:uiPriority w:val="99"/>
    <w:rsid w:val="00AF41DC"/>
  </w:style>
  <w:style w:type="character" w:customStyle="1" w:styleId="xref-sep">
    <w:name w:val="xref-sep"/>
    <w:uiPriority w:val="99"/>
    <w:rsid w:val="00AF41DC"/>
  </w:style>
  <w:style w:type="paragraph" w:customStyle="1" w:styleId="Default">
    <w:name w:val="Default"/>
    <w:uiPriority w:val="99"/>
    <w:rsid w:val="00AF41DC"/>
    <w:pPr>
      <w:autoSpaceDE w:val="0"/>
      <w:autoSpaceDN w:val="0"/>
      <w:adjustRightInd w:val="0"/>
    </w:pPr>
    <w:rPr>
      <w:rFonts w:ascii="Arial" w:hAnsi="Arial" w:cs="Arial"/>
      <w:color w:val="000000"/>
      <w:sz w:val="24"/>
      <w:szCs w:val="24"/>
      <w:lang w:val="ru-RU"/>
    </w:rPr>
  </w:style>
  <w:style w:type="table" w:styleId="TableGrid">
    <w:name w:val="Table Grid"/>
    <w:basedOn w:val="TableNormal"/>
    <w:uiPriority w:val="99"/>
    <w:rsid w:val="00AF41DC"/>
    <w:rPr>
      <w:rFonts w:ascii="Calibri" w:hAnsi="Calibri"/>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mailto:info@maimo.sumdu.edu.ua"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246</TotalTime>
  <Pages>88</Pages>
  <Words>22512</Words>
  <Characters>-32766</Characters>
  <Application>Microsoft Office Outlook</Application>
  <DocSecurity>0</DocSecurity>
  <Lines>0</Lines>
  <Paragraphs>0</Paragraphs>
  <ScaleCrop>false</ScaleCrop>
  <Company>SPecialiST RePack</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отчет</dc:title>
  <dc:subject/>
  <dc:creator>sergey popov</dc:creator>
  <cp:keywords/>
  <dc:description/>
  <cp:lastModifiedBy>user1</cp:lastModifiedBy>
  <cp:revision>37</cp:revision>
  <cp:lastPrinted>2016-01-26T10:01:00Z</cp:lastPrinted>
  <dcterms:created xsi:type="dcterms:W3CDTF">2016-01-10T18:34:00Z</dcterms:created>
  <dcterms:modified xsi:type="dcterms:W3CDTF">2016-01-26T10:04:00Z</dcterms:modified>
</cp:coreProperties>
</file>