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912" w:rsidRPr="00F96912" w:rsidRDefault="00F96912" w:rsidP="00F96912">
      <w:pPr>
        <w:jc w:val="center"/>
      </w:pPr>
      <w:r>
        <w:t xml:space="preserve">СЕКЦІЯ 6: </w:t>
      </w:r>
      <w:proofErr w:type="spellStart"/>
      <w:r>
        <w:t>Наноелектроніка</w:t>
      </w:r>
      <w:proofErr w:type="spellEnd"/>
    </w:p>
    <w:p w:rsidR="00F96912" w:rsidRDefault="00F96912" w:rsidP="00F96912">
      <w:pPr>
        <w:jc w:val="center"/>
      </w:pPr>
      <w:r>
        <w:t>ИССЛЕДОВАНИЕ СТАТИСТИЧЕСКИХ СВОЙСТВ ИНТЕРНЕТ</w:t>
      </w:r>
    </w:p>
    <w:p w:rsidR="00F96912" w:rsidRDefault="00F96912" w:rsidP="00F96912">
      <w:pPr>
        <w:jc w:val="center"/>
      </w:pPr>
      <w:r>
        <w:t>ТРАФИКА</w:t>
      </w:r>
    </w:p>
    <w:p w:rsidR="00F96912" w:rsidRDefault="00F96912" w:rsidP="00F96912">
      <w:pPr>
        <w:jc w:val="center"/>
      </w:pPr>
      <w:proofErr w:type="spellStart"/>
      <w:r>
        <w:t>Олемской</w:t>
      </w:r>
      <w:proofErr w:type="spellEnd"/>
      <w:r>
        <w:t xml:space="preserve"> А.И., профессор;</w:t>
      </w:r>
    </w:p>
    <w:p w:rsidR="00F96912" w:rsidRDefault="00F96912" w:rsidP="00F96912">
      <w:pPr>
        <w:jc w:val="center"/>
      </w:pPr>
      <w:proofErr w:type="spellStart"/>
      <w:r>
        <w:t>Борисюк</w:t>
      </w:r>
      <w:proofErr w:type="spellEnd"/>
      <w:r>
        <w:t xml:space="preserve"> В.Н., ассистент; Богомаз А.С., студент</w:t>
      </w:r>
    </w:p>
    <w:p w:rsidR="00F96912" w:rsidRDefault="00F96912" w:rsidP="00F96912">
      <w:r>
        <w:t xml:space="preserve">                                             </w:t>
      </w:r>
    </w:p>
    <w:p w:rsidR="00F96912" w:rsidRDefault="00F96912" w:rsidP="00F96912">
      <w:pPr>
        <w:jc w:val="both"/>
      </w:pPr>
      <w:r>
        <w:t xml:space="preserve">    Современные   компьютерные   сети  –   сети   с   широким   набором  всевозможных   сервисов   и   услуг.   Во   время   больших   нагрузок   на  транспортную   сеть   возникает   большая   вероятность   переполнения  буферов устройств, что может привести к возникновению очередей в  системе      и,   как    следствие,      к   резкому      ухудшению         качества  обслуживания           всего       спектра        существующих             сервисов,  предоставляемых провайдером услуг связи.  </w:t>
      </w:r>
    </w:p>
    <w:p w:rsidR="00F96912" w:rsidRDefault="00F96912" w:rsidP="00F96912">
      <w:pPr>
        <w:jc w:val="both"/>
      </w:pPr>
      <w:r>
        <w:t xml:space="preserve">    Расчет  автокорреляционных  функций  и  показателей  </w:t>
      </w:r>
      <w:proofErr w:type="spellStart"/>
      <w:r>
        <w:t>Херста</w:t>
      </w:r>
      <w:proofErr w:type="spellEnd"/>
      <w:r>
        <w:t xml:space="preserve">,  для  временных  рядов  сетевого  трафика,  выявил  присутствие  медленно  убывающих зависимостей для АКФ на больших промежутках времени  в  каналах  с  малой  агрегацией  потоков  и  отсутствие  в  этих  потоках  трафика, генерируемого приложениями, работающими по протоколам,  относящимся к </w:t>
      </w:r>
      <w:proofErr w:type="spellStart"/>
      <w:r>
        <w:t>peer-to-peer</w:t>
      </w:r>
      <w:proofErr w:type="spellEnd"/>
      <w:r>
        <w:t xml:space="preserve"> сетям. Для каналов с высокой агрегацией  потоков,  или  каналов  со  значительным  содержанием  трафика  p2p- </w:t>
      </w:r>
      <w:proofErr w:type="spellStart"/>
      <w:r>
        <w:t>файлообменных</w:t>
      </w:r>
      <w:proofErr w:type="spellEnd"/>
      <w:r>
        <w:t xml:space="preserve">   сетей,   выявлено   наличие   </w:t>
      </w:r>
      <w:proofErr w:type="spellStart"/>
      <w:r>
        <w:t>самоподобных</w:t>
      </w:r>
      <w:proofErr w:type="spellEnd"/>
      <w:r>
        <w:t xml:space="preserve">   режимов  потребления       лишь    на    малых     интервалах      времени,     обладающих  локальной  стационарностью.  Таким  образом,  показатели  </w:t>
      </w:r>
      <w:proofErr w:type="spellStart"/>
      <w:r>
        <w:t>Херста</w:t>
      </w:r>
      <w:proofErr w:type="spellEnd"/>
      <w:r>
        <w:t xml:space="preserve">  в  вечернее и ночное время различны. Предсказание такого рода трафика  на   больших      временах      невозможно,       из-за   наличия      цикличности  загрузки   (синусоидального   тренда)   и   агрегации   каналов,   а   также  присутствия       некоторой      детерминированной,          достаточно       слабой  составляющей.  Измерения  показателя  </w:t>
      </w:r>
      <w:proofErr w:type="spellStart"/>
      <w:r>
        <w:t>Херста</w:t>
      </w:r>
      <w:proofErr w:type="spellEnd"/>
      <w:r>
        <w:t xml:space="preserve">  показали, что  для  всех  реализаций  сетевого  трафика  H &gt; 0.5,  то  есть  трафик  </w:t>
      </w:r>
      <w:proofErr w:type="gramStart"/>
      <w:r>
        <w:t>относится</w:t>
      </w:r>
      <w:proofErr w:type="gramEnd"/>
      <w:r>
        <w:t xml:space="preserve">  к  классу персистентных процессов.  </w:t>
      </w:r>
    </w:p>
    <w:p w:rsidR="00F96912" w:rsidRPr="00F96912" w:rsidRDefault="00F96912" w:rsidP="00F96912">
      <w:pPr>
        <w:jc w:val="both"/>
      </w:pPr>
      <w:r>
        <w:t xml:space="preserve">    Исследования        </w:t>
      </w:r>
      <w:proofErr w:type="spellStart"/>
      <w:r>
        <w:t>самоподобных</w:t>
      </w:r>
      <w:proofErr w:type="spellEnd"/>
      <w:r>
        <w:t xml:space="preserve">        свой</w:t>
      </w:r>
      <w:proofErr w:type="gramStart"/>
      <w:r>
        <w:t>ств     тр</w:t>
      </w:r>
      <w:proofErr w:type="gramEnd"/>
      <w:r>
        <w:t xml:space="preserve">афика      позволяют       с  достаточной  степенью  достоверности  прогнозировать  появление  на  сегменте       сети      временных         периодов       с     перегрузкой        по  производительности оборудования и линий связи, что, в свою очередь,  делает возможным построение системы с динамическим управлением  возможной пропускной  способностью для  отдельных видов трафика.  Так    же,   подобное      прогнозирование         используется      в   разработке  алгоритмов, направленных на повышение качества обслуживания.  </w:t>
      </w:r>
    </w:p>
    <w:p w:rsidR="00EF31A8" w:rsidRDefault="00F96912" w:rsidP="00F96912">
      <w:pPr>
        <w:jc w:val="center"/>
      </w:pPr>
      <w:r>
        <w:t>132</w:t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96912"/>
    <w:rsid w:val="00622987"/>
    <w:rsid w:val="00AA182E"/>
    <w:rsid w:val="00D22984"/>
    <w:rsid w:val="00EF31A8"/>
    <w:rsid w:val="00F96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372</Words>
  <Characters>2122</Characters>
  <Application>Microsoft Office Word</Application>
  <DocSecurity>0</DocSecurity>
  <Lines>17</Lines>
  <Paragraphs>4</Paragraphs>
  <ScaleCrop>false</ScaleCrop>
  <Company>library</Company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2011-03-21T13:22:00Z</dcterms:created>
  <dcterms:modified xsi:type="dcterms:W3CDTF">2011-03-21T13:24:00Z</dcterms:modified>
</cp:coreProperties>
</file>