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35EF7" w:rsidRPr="00EA03D6" w:rsidRDefault="00635EF7" w:rsidP="00635EF7">
      <w:pPr>
        <w:widowControl w:val="0"/>
        <w:spacing w:line="240" w:lineRule="auto"/>
        <w:ind w:firstLine="567"/>
        <w:rPr>
          <w:szCs w:val="28"/>
        </w:rPr>
      </w:pPr>
      <w:r w:rsidRPr="00EA03D6">
        <w:rPr>
          <w:szCs w:val="28"/>
        </w:rPr>
        <w:t>УДК 621.9</w:t>
      </w:r>
      <w:r w:rsidR="00EA03D6" w:rsidRPr="00EA03D6">
        <w:rPr>
          <w:szCs w:val="28"/>
        </w:rPr>
        <w:t>04</w:t>
      </w:r>
      <w:r w:rsidRPr="00EA03D6">
        <w:rPr>
          <w:szCs w:val="28"/>
        </w:rPr>
        <w:t>:</w:t>
      </w:r>
      <w:r w:rsidR="00EA03D6" w:rsidRPr="00EA03D6">
        <w:rPr>
          <w:szCs w:val="28"/>
        </w:rPr>
        <w:t>621.95:629.7</w:t>
      </w:r>
      <w:bookmarkStart w:id="0" w:name="_GoBack"/>
      <w:bookmarkEnd w:id="0"/>
    </w:p>
    <w:p w:rsidR="00635EF7" w:rsidRPr="00EA03D6" w:rsidRDefault="00635EF7" w:rsidP="00635EF7">
      <w:pPr>
        <w:widowControl w:val="0"/>
        <w:spacing w:line="240" w:lineRule="auto"/>
        <w:ind w:firstLine="567"/>
        <w:rPr>
          <w:szCs w:val="28"/>
        </w:rPr>
      </w:pPr>
      <w:r w:rsidRPr="00EA03D6">
        <w:rPr>
          <w:szCs w:val="28"/>
        </w:rPr>
        <w:t>КП</w:t>
      </w:r>
    </w:p>
    <w:p w:rsidR="00635EF7" w:rsidRPr="00EA03D6" w:rsidRDefault="00635EF7" w:rsidP="00635EF7">
      <w:pPr>
        <w:widowControl w:val="0"/>
        <w:tabs>
          <w:tab w:val="left" w:pos="7095"/>
        </w:tabs>
        <w:spacing w:line="240" w:lineRule="auto"/>
        <w:ind w:firstLine="567"/>
        <w:rPr>
          <w:szCs w:val="28"/>
        </w:rPr>
      </w:pPr>
      <w:r w:rsidRPr="00EA03D6">
        <w:rPr>
          <w:szCs w:val="28"/>
        </w:rPr>
        <w:t>№ 011</w:t>
      </w:r>
      <w:r w:rsidR="00974228" w:rsidRPr="00EA03D6">
        <w:rPr>
          <w:szCs w:val="28"/>
        </w:rPr>
        <w:t>5</w:t>
      </w:r>
      <w:r w:rsidRPr="00EA03D6">
        <w:rPr>
          <w:szCs w:val="28"/>
        </w:rPr>
        <w:t>U00</w:t>
      </w:r>
      <w:r w:rsidR="00974228" w:rsidRPr="00EA03D6">
        <w:rPr>
          <w:szCs w:val="28"/>
        </w:rPr>
        <w:t>5425</w:t>
      </w:r>
    </w:p>
    <w:p w:rsidR="00635EF7" w:rsidRPr="00EA03D6" w:rsidRDefault="00EA03D6" w:rsidP="00635EF7">
      <w:pPr>
        <w:widowControl w:val="0"/>
        <w:spacing w:line="240" w:lineRule="auto"/>
        <w:ind w:firstLine="567"/>
        <w:rPr>
          <w:szCs w:val="28"/>
        </w:rPr>
      </w:pPr>
      <w:r>
        <w:rPr>
          <w:szCs w:val="28"/>
        </w:rPr>
        <w:t>И</w:t>
      </w:r>
      <w:r w:rsidR="00635EF7" w:rsidRPr="00EA03D6">
        <w:rPr>
          <w:szCs w:val="28"/>
        </w:rPr>
        <w:t>нв. №</w:t>
      </w:r>
    </w:p>
    <w:p w:rsidR="00635EF7" w:rsidRPr="00EA03D6" w:rsidRDefault="00635EF7" w:rsidP="00635EF7">
      <w:pPr>
        <w:widowControl w:val="0"/>
        <w:spacing w:line="240" w:lineRule="auto"/>
        <w:ind w:firstLine="567"/>
        <w:rPr>
          <w:szCs w:val="28"/>
        </w:rPr>
      </w:pPr>
    </w:p>
    <w:p w:rsidR="00635EF7" w:rsidRPr="00EA03D6" w:rsidRDefault="00EA03D6" w:rsidP="00635EF7">
      <w:pPr>
        <w:widowControl w:val="0"/>
        <w:spacing w:line="240" w:lineRule="auto"/>
        <w:ind w:firstLine="567"/>
        <w:jc w:val="center"/>
        <w:rPr>
          <w:b/>
          <w:szCs w:val="28"/>
        </w:rPr>
      </w:pPr>
      <w:r w:rsidRPr="00EA03D6">
        <w:rPr>
          <w:b/>
          <w:szCs w:val="28"/>
        </w:rPr>
        <w:t>Министерство</w:t>
      </w:r>
      <w:r w:rsidR="00635EF7" w:rsidRPr="00EA03D6">
        <w:rPr>
          <w:b/>
          <w:szCs w:val="28"/>
        </w:rPr>
        <w:t xml:space="preserve"> </w:t>
      </w:r>
      <w:r>
        <w:rPr>
          <w:b/>
          <w:szCs w:val="28"/>
        </w:rPr>
        <w:t>образования</w:t>
      </w:r>
      <w:r w:rsidR="00635EF7" w:rsidRPr="00EA03D6">
        <w:rPr>
          <w:b/>
          <w:szCs w:val="28"/>
        </w:rPr>
        <w:t xml:space="preserve"> </w:t>
      </w:r>
      <w:r>
        <w:rPr>
          <w:b/>
          <w:szCs w:val="28"/>
        </w:rPr>
        <w:t>и науки Украины</w:t>
      </w:r>
    </w:p>
    <w:p w:rsidR="00635EF7" w:rsidRPr="00EA03D6" w:rsidRDefault="00EA03D6" w:rsidP="00635EF7">
      <w:pPr>
        <w:widowControl w:val="0"/>
        <w:spacing w:line="240" w:lineRule="auto"/>
        <w:ind w:firstLine="567"/>
        <w:jc w:val="center"/>
        <w:rPr>
          <w:b/>
          <w:szCs w:val="28"/>
        </w:rPr>
      </w:pPr>
      <w:r>
        <w:rPr>
          <w:b/>
          <w:szCs w:val="28"/>
        </w:rPr>
        <w:t>Сумс</w:t>
      </w:r>
      <w:r w:rsidR="00635EF7" w:rsidRPr="00EA03D6">
        <w:rPr>
          <w:b/>
          <w:szCs w:val="28"/>
        </w:rPr>
        <w:t xml:space="preserve">кий </w:t>
      </w:r>
      <w:r>
        <w:rPr>
          <w:b/>
          <w:szCs w:val="28"/>
        </w:rPr>
        <w:t>государственный</w:t>
      </w:r>
      <w:r w:rsidR="00635EF7" w:rsidRPr="00EA03D6">
        <w:rPr>
          <w:b/>
          <w:szCs w:val="28"/>
        </w:rPr>
        <w:t xml:space="preserve"> ун</w:t>
      </w:r>
      <w:r>
        <w:rPr>
          <w:b/>
          <w:szCs w:val="28"/>
        </w:rPr>
        <w:t>и</w:t>
      </w:r>
      <w:r w:rsidR="00635EF7" w:rsidRPr="00EA03D6">
        <w:rPr>
          <w:b/>
          <w:szCs w:val="28"/>
        </w:rPr>
        <w:t>верситет</w:t>
      </w:r>
    </w:p>
    <w:p w:rsidR="00635EF7" w:rsidRPr="00EA03D6" w:rsidRDefault="00635EF7" w:rsidP="00635EF7">
      <w:pPr>
        <w:widowControl w:val="0"/>
        <w:spacing w:line="240" w:lineRule="auto"/>
        <w:ind w:firstLine="567"/>
        <w:jc w:val="center"/>
        <w:rPr>
          <w:b/>
          <w:szCs w:val="28"/>
        </w:rPr>
      </w:pPr>
      <w:r w:rsidRPr="00EA03D6">
        <w:rPr>
          <w:b/>
          <w:szCs w:val="28"/>
        </w:rPr>
        <w:t>(Сум</w:t>
      </w:r>
      <w:r w:rsidR="00EA03D6">
        <w:rPr>
          <w:b/>
          <w:szCs w:val="28"/>
        </w:rPr>
        <w:t>Г</w:t>
      </w:r>
      <w:r w:rsidRPr="00EA03D6">
        <w:rPr>
          <w:b/>
          <w:szCs w:val="28"/>
        </w:rPr>
        <w:t>У)</w:t>
      </w:r>
    </w:p>
    <w:p w:rsidR="00635EF7" w:rsidRPr="00EA03D6" w:rsidRDefault="00635EF7" w:rsidP="00635EF7">
      <w:pPr>
        <w:widowControl w:val="0"/>
        <w:spacing w:line="240" w:lineRule="auto"/>
        <w:ind w:firstLine="567"/>
        <w:jc w:val="center"/>
        <w:rPr>
          <w:b/>
          <w:szCs w:val="28"/>
        </w:rPr>
      </w:pPr>
      <w:smartTag w:uri="urn:schemas-microsoft-com:office:smarttags" w:element="metricconverter">
        <w:smartTagPr>
          <w:attr w:name="ProductID" w:val="40007, м"/>
        </w:smartTagPr>
        <w:r w:rsidRPr="00EA03D6">
          <w:rPr>
            <w:b/>
            <w:szCs w:val="28"/>
          </w:rPr>
          <w:t>40007, м</w:t>
        </w:r>
      </w:smartTag>
      <w:r w:rsidRPr="00EA03D6">
        <w:rPr>
          <w:b/>
          <w:szCs w:val="28"/>
        </w:rPr>
        <w:t>. Сум</w:t>
      </w:r>
      <w:r w:rsidR="00EA03D6">
        <w:rPr>
          <w:b/>
          <w:szCs w:val="28"/>
        </w:rPr>
        <w:t>ы</w:t>
      </w:r>
      <w:r w:rsidRPr="00EA03D6">
        <w:rPr>
          <w:b/>
          <w:szCs w:val="28"/>
        </w:rPr>
        <w:t xml:space="preserve">, </w:t>
      </w:r>
      <w:r w:rsidR="00EA03D6">
        <w:rPr>
          <w:b/>
          <w:szCs w:val="28"/>
        </w:rPr>
        <w:t>ул. Римс</w:t>
      </w:r>
      <w:r w:rsidRPr="00EA03D6">
        <w:rPr>
          <w:b/>
          <w:szCs w:val="28"/>
        </w:rPr>
        <w:t>кого</w:t>
      </w:r>
      <w:r w:rsidR="003E019D">
        <w:rPr>
          <w:b/>
          <w:szCs w:val="28"/>
        </w:rPr>
        <w:t>-</w:t>
      </w:r>
      <w:r w:rsidRPr="00EA03D6">
        <w:rPr>
          <w:b/>
          <w:szCs w:val="28"/>
        </w:rPr>
        <w:t xml:space="preserve">Корсакова, 2; тел. </w:t>
      </w:r>
      <w:r w:rsidR="003E019D">
        <w:rPr>
          <w:b/>
          <w:szCs w:val="28"/>
        </w:rPr>
        <w:t>33</w:t>
      </w:r>
      <w:r w:rsidR="008A7B88">
        <w:rPr>
          <w:b/>
          <w:szCs w:val="28"/>
        </w:rPr>
        <w:t>-</w:t>
      </w:r>
      <w:r w:rsidR="003E019D">
        <w:rPr>
          <w:b/>
          <w:szCs w:val="28"/>
        </w:rPr>
        <w:t>41</w:t>
      </w:r>
      <w:r w:rsidR="008A7B88">
        <w:rPr>
          <w:b/>
          <w:szCs w:val="28"/>
        </w:rPr>
        <w:t>-</w:t>
      </w:r>
      <w:r w:rsidR="003E019D">
        <w:rPr>
          <w:b/>
          <w:szCs w:val="28"/>
        </w:rPr>
        <w:t>08</w:t>
      </w:r>
      <w:r w:rsidRPr="00EA03D6">
        <w:rPr>
          <w:b/>
          <w:szCs w:val="28"/>
        </w:rPr>
        <w:t xml:space="preserve">, </w:t>
      </w:r>
    </w:p>
    <w:p w:rsidR="00635EF7" w:rsidRPr="00EA03D6" w:rsidRDefault="00FC62B3" w:rsidP="00635EF7">
      <w:pPr>
        <w:widowControl w:val="0"/>
        <w:spacing w:line="240" w:lineRule="auto"/>
        <w:ind w:firstLine="567"/>
        <w:jc w:val="center"/>
        <w:rPr>
          <w:szCs w:val="28"/>
        </w:rPr>
      </w:pPr>
      <w:hyperlink r:id="rId9" w:history="1">
        <w:r w:rsidR="00974228" w:rsidRPr="00EA03D6">
          <w:rPr>
            <w:rStyle w:val="af4"/>
            <w:b/>
            <w:sz w:val="28"/>
            <w:szCs w:val="28"/>
          </w:rPr>
          <w:t>info@sci.sumdu.edu.ua</w:t>
        </w:r>
      </w:hyperlink>
    </w:p>
    <w:p w:rsidR="00635EF7" w:rsidRPr="00EA03D6" w:rsidRDefault="00635EF7" w:rsidP="00635EF7">
      <w:pPr>
        <w:widowControl w:val="0"/>
        <w:spacing w:line="240" w:lineRule="auto"/>
        <w:ind w:firstLine="567"/>
        <w:jc w:val="center"/>
        <w:rPr>
          <w:b/>
          <w:szCs w:val="28"/>
        </w:rPr>
      </w:pPr>
    </w:p>
    <w:p w:rsidR="00635EF7" w:rsidRPr="00EA03D6" w:rsidRDefault="00635EF7" w:rsidP="00635EF7">
      <w:pPr>
        <w:widowControl w:val="0"/>
        <w:spacing w:line="240" w:lineRule="auto"/>
        <w:ind w:firstLine="567"/>
        <w:rPr>
          <w:szCs w:val="28"/>
        </w:rPr>
      </w:pPr>
    </w:p>
    <w:p w:rsidR="00635EF7" w:rsidRPr="00EA03D6" w:rsidRDefault="00EA03D6" w:rsidP="0034200A">
      <w:pPr>
        <w:widowControl w:val="0"/>
        <w:spacing w:line="240" w:lineRule="auto"/>
        <w:ind w:left="5672" w:firstLine="567"/>
        <w:jc w:val="left"/>
        <w:rPr>
          <w:szCs w:val="28"/>
        </w:rPr>
      </w:pPr>
      <w:r>
        <w:rPr>
          <w:szCs w:val="28"/>
        </w:rPr>
        <w:t>УТВЕРЖДАЮ</w:t>
      </w:r>
    </w:p>
    <w:p w:rsidR="00635EF7" w:rsidRPr="00EA03D6" w:rsidRDefault="00635EF7" w:rsidP="0034200A">
      <w:pPr>
        <w:widowControl w:val="0"/>
        <w:spacing w:line="240" w:lineRule="auto"/>
        <w:ind w:left="5672" w:firstLine="567"/>
        <w:jc w:val="left"/>
        <w:rPr>
          <w:szCs w:val="28"/>
        </w:rPr>
      </w:pPr>
      <w:r w:rsidRPr="00EA03D6">
        <w:rPr>
          <w:szCs w:val="28"/>
        </w:rPr>
        <w:t xml:space="preserve">Проректор </w:t>
      </w:r>
      <w:r w:rsidR="00EA03D6">
        <w:rPr>
          <w:szCs w:val="28"/>
        </w:rPr>
        <w:t>по научной работе</w:t>
      </w:r>
    </w:p>
    <w:p w:rsidR="00635EF7" w:rsidRPr="00EA03D6" w:rsidRDefault="00635EF7" w:rsidP="0034200A">
      <w:pPr>
        <w:widowControl w:val="0"/>
        <w:spacing w:line="240" w:lineRule="auto"/>
        <w:ind w:left="5672" w:firstLine="567"/>
        <w:jc w:val="left"/>
        <w:rPr>
          <w:szCs w:val="28"/>
        </w:rPr>
      </w:pPr>
      <w:r w:rsidRPr="00EA03D6">
        <w:rPr>
          <w:szCs w:val="28"/>
        </w:rPr>
        <w:t>д. ф.-м. н., профес</w:t>
      </w:r>
      <w:r w:rsidR="00EA03D6">
        <w:rPr>
          <w:szCs w:val="28"/>
        </w:rPr>
        <w:t>с</w:t>
      </w:r>
      <w:r w:rsidRPr="00EA03D6">
        <w:rPr>
          <w:szCs w:val="28"/>
        </w:rPr>
        <w:t>ор</w:t>
      </w:r>
    </w:p>
    <w:p w:rsidR="00635EF7" w:rsidRPr="00EA03D6" w:rsidRDefault="00635EF7" w:rsidP="0034200A">
      <w:pPr>
        <w:widowControl w:val="0"/>
        <w:spacing w:line="240" w:lineRule="auto"/>
        <w:ind w:left="5672" w:firstLine="567"/>
        <w:jc w:val="left"/>
        <w:rPr>
          <w:szCs w:val="28"/>
        </w:rPr>
      </w:pPr>
      <w:r w:rsidRPr="00EA03D6">
        <w:rPr>
          <w:szCs w:val="28"/>
        </w:rPr>
        <w:t>__________</w:t>
      </w:r>
      <w:r w:rsidR="003E019D">
        <w:rPr>
          <w:szCs w:val="28"/>
        </w:rPr>
        <w:t>___</w:t>
      </w:r>
      <w:r w:rsidRPr="00EA03D6">
        <w:rPr>
          <w:szCs w:val="28"/>
        </w:rPr>
        <w:t xml:space="preserve"> А.</w:t>
      </w:r>
      <w:r w:rsidR="00EA03D6">
        <w:rPr>
          <w:szCs w:val="28"/>
        </w:rPr>
        <w:t>Н</w:t>
      </w:r>
      <w:r w:rsidRPr="00EA03D6">
        <w:rPr>
          <w:szCs w:val="28"/>
        </w:rPr>
        <w:t>. Ч</w:t>
      </w:r>
      <w:r w:rsidR="00EA03D6">
        <w:rPr>
          <w:szCs w:val="28"/>
        </w:rPr>
        <w:t>е</w:t>
      </w:r>
      <w:r w:rsidRPr="00EA03D6">
        <w:rPr>
          <w:szCs w:val="28"/>
        </w:rPr>
        <w:t>рноус</w:t>
      </w:r>
    </w:p>
    <w:p w:rsidR="00635EF7" w:rsidRPr="00362C6C" w:rsidRDefault="00635EF7" w:rsidP="00635EF7">
      <w:pPr>
        <w:widowControl w:val="0"/>
        <w:spacing w:line="240" w:lineRule="auto"/>
        <w:ind w:firstLine="567"/>
        <w:jc w:val="center"/>
        <w:rPr>
          <w:b/>
          <w:szCs w:val="28"/>
          <w:highlight w:val="yellow"/>
          <w:lang w:val="uk-UA"/>
        </w:rPr>
      </w:pPr>
    </w:p>
    <w:p w:rsidR="00635EF7" w:rsidRPr="00362C6C" w:rsidRDefault="00635EF7" w:rsidP="00635EF7">
      <w:pPr>
        <w:widowControl w:val="0"/>
        <w:spacing w:line="240" w:lineRule="auto"/>
        <w:ind w:firstLine="567"/>
        <w:jc w:val="center"/>
        <w:rPr>
          <w:b/>
          <w:szCs w:val="28"/>
          <w:highlight w:val="yellow"/>
          <w:lang w:val="uk-UA"/>
        </w:rPr>
      </w:pPr>
    </w:p>
    <w:p w:rsidR="00635EF7" w:rsidRPr="00362C6C" w:rsidRDefault="00EA03D6" w:rsidP="00635EF7">
      <w:pPr>
        <w:widowControl w:val="0"/>
        <w:spacing w:line="240" w:lineRule="auto"/>
        <w:ind w:firstLine="567"/>
        <w:jc w:val="center"/>
        <w:rPr>
          <w:b/>
          <w:szCs w:val="28"/>
          <w:lang w:val="uk-UA"/>
        </w:rPr>
      </w:pPr>
      <w:r>
        <w:rPr>
          <w:b/>
          <w:szCs w:val="28"/>
          <w:lang w:val="uk-UA"/>
        </w:rPr>
        <w:t>ОТЧЕТ</w:t>
      </w:r>
    </w:p>
    <w:p w:rsidR="00635EF7" w:rsidRPr="00362C6C" w:rsidRDefault="003E019D" w:rsidP="00635EF7">
      <w:pPr>
        <w:widowControl w:val="0"/>
        <w:spacing w:line="240" w:lineRule="auto"/>
        <w:ind w:firstLine="567"/>
        <w:jc w:val="center"/>
        <w:rPr>
          <w:b/>
          <w:szCs w:val="28"/>
          <w:lang w:val="uk-UA"/>
        </w:rPr>
      </w:pPr>
      <w:r>
        <w:rPr>
          <w:b/>
          <w:szCs w:val="28"/>
          <w:lang w:val="uk-UA"/>
        </w:rPr>
        <w:t>О</w:t>
      </w:r>
      <w:r w:rsidR="00635EF7" w:rsidRPr="00362C6C">
        <w:rPr>
          <w:b/>
          <w:szCs w:val="28"/>
          <w:lang w:val="uk-UA"/>
        </w:rPr>
        <w:t xml:space="preserve"> НАУ</w:t>
      </w:r>
      <w:r w:rsidR="00EA03D6">
        <w:rPr>
          <w:b/>
          <w:szCs w:val="28"/>
          <w:lang w:val="uk-UA"/>
        </w:rPr>
        <w:t>ЧНО</w:t>
      </w:r>
      <w:r>
        <w:rPr>
          <w:b/>
          <w:szCs w:val="28"/>
          <w:lang w:val="uk-UA"/>
        </w:rPr>
        <w:t>-</w:t>
      </w:r>
      <w:r w:rsidR="00EA03D6">
        <w:rPr>
          <w:b/>
          <w:szCs w:val="28"/>
          <w:lang w:val="uk-UA"/>
        </w:rPr>
        <w:t>ИССЛЕДОВАТЕЛЬСК</w:t>
      </w:r>
      <w:r>
        <w:rPr>
          <w:b/>
          <w:szCs w:val="28"/>
          <w:lang w:val="uk-UA"/>
        </w:rPr>
        <w:t>ОЙ</w:t>
      </w:r>
      <w:r w:rsidR="00635EF7" w:rsidRPr="00362C6C">
        <w:rPr>
          <w:b/>
          <w:szCs w:val="28"/>
          <w:lang w:val="uk-UA"/>
        </w:rPr>
        <w:t xml:space="preserve"> Р</w:t>
      </w:r>
      <w:r w:rsidR="00EA03D6">
        <w:rPr>
          <w:b/>
          <w:szCs w:val="28"/>
          <w:lang w:val="uk-UA"/>
        </w:rPr>
        <w:t>А</w:t>
      </w:r>
      <w:r w:rsidR="00635EF7" w:rsidRPr="00362C6C">
        <w:rPr>
          <w:b/>
          <w:szCs w:val="28"/>
          <w:lang w:val="uk-UA"/>
        </w:rPr>
        <w:t>БОТ</w:t>
      </w:r>
      <w:r>
        <w:rPr>
          <w:b/>
          <w:szCs w:val="28"/>
          <w:lang w:val="uk-UA"/>
        </w:rPr>
        <w:t>Е</w:t>
      </w:r>
    </w:p>
    <w:p w:rsidR="00635EF7" w:rsidRPr="00EA03D6" w:rsidRDefault="00974228" w:rsidP="00635EF7">
      <w:pPr>
        <w:widowControl w:val="0"/>
        <w:spacing w:line="240" w:lineRule="auto"/>
        <w:ind w:firstLine="567"/>
        <w:jc w:val="center"/>
        <w:rPr>
          <w:b/>
          <w:szCs w:val="28"/>
        </w:rPr>
      </w:pPr>
      <w:r w:rsidRPr="00EA03D6">
        <w:rPr>
          <w:b/>
          <w:szCs w:val="28"/>
        </w:rPr>
        <w:t>Р</w:t>
      </w:r>
      <w:r w:rsidR="00EA03D6" w:rsidRPr="00EA03D6">
        <w:rPr>
          <w:b/>
          <w:szCs w:val="28"/>
        </w:rPr>
        <w:t>азработка</w:t>
      </w:r>
      <w:r w:rsidR="00EA03D6">
        <w:rPr>
          <w:b/>
          <w:szCs w:val="28"/>
        </w:rPr>
        <w:t xml:space="preserve"> методологии моделирования механической обработки отверстий в смешанных пакетах металл/композиционный материал</w:t>
      </w:r>
    </w:p>
    <w:p w:rsidR="00974228" w:rsidRPr="00EA03D6" w:rsidRDefault="00EA03D6" w:rsidP="00635EF7">
      <w:pPr>
        <w:widowControl w:val="0"/>
        <w:spacing w:line="240" w:lineRule="auto"/>
        <w:ind w:firstLine="567"/>
        <w:jc w:val="center"/>
        <w:rPr>
          <w:b/>
          <w:szCs w:val="28"/>
        </w:rPr>
      </w:pPr>
      <w:r>
        <w:rPr>
          <w:b/>
          <w:szCs w:val="28"/>
        </w:rPr>
        <w:t>ПРОВЕДЕНИЕ ИССЛЕДОВАНИЙ И РАЗРАБОТКА МОДЕЛИ ГРАНИЧНЫХ ЯВЛЕНИЙ ПРИ ОБРАБОТКЕ СМЕШАННЫХ ПАКЕТОВ</w:t>
      </w:r>
      <w:r w:rsidR="00DC6C9F">
        <w:rPr>
          <w:b/>
          <w:szCs w:val="28"/>
        </w:rPr>
        <w:br w:type="textWrapping" w:clear="all"/>
      </w:r>
      <w:r>
        <w:rPr>
          <w:b/>
          <w:szCs w:val="28"/>
        </w:rPr>
        <w:t>НА ПРИМЕРЕ ПРОЦЕССА СВЕРЛЕНИЯ</w:t>
      </w:r>
    </w:p>
    <w:p w:rsidR="00635EF7" w:rsidRPr="00EA03D6" w:rsidRDefault="00635EF7" w:rsidP="00635EF7">
      <w:pPr>
        <w:widowControl w:val="0"/>
        <w:spacing w:line="240" w:lineRule="auto"/>
        <w:ind w:firstLine="567"/>
        <w:jc w:val="center"/>
        <w:rPr>
          <w:szCs w:val="28"/>
        </w:rPr>
      </w:pPr>
      <w:r w:rsidRPr="00EA03D6">
        <w:rPr>
          <w:szCs w:val="28"/>
        </w:rPr>
        <w:t>(</w:t>
      </w:r>
      <w:r w:rsidR="00DC6C9F">
        <w:rPr>
          <w:szCs w:val="28"/>
        </w:rPr>
        <w:t>заключительный</w:t>
      </w:r>
      <w:r w:rsidRPr="00EA03D6">
        <w:rPr>
          <w:szCs w:val="28"/>
        </w:rPr>
        <w:t>)</w:t>
      </w:r>
    </w:p>
    <w:p w:rsidR="00635EF7" w:rsidRPr="00EA03D6" w:rsidRDefault="00635EF7" w:rsidP="00635EF7">
      <w:pPr>
        <w:widowControl w:val="0"/>
        <w:spacing w:line="240" w:lineRule="auto"/>
        <w:ind w:firstLine="567"/>
        <w:jc w:val="center"/>
        <w:rPr>
          <w:szCs w:val="28"/>
        </w:rPr>
      </w:pPr>
    </w:p>
    <w:p w:rsidR="00635EF7" w:rsidRPr="00362C6C" w:rsidRDefault="00635EF7" w:rsidP="00635EF7">
      <w:pPr>
        <w:widowControl w:val="0"/>
        <w:spacing w:line="240" w:lineRule="auto"/>
        <w:ind w:firstLine="567"/>
        <w:rPr>
          <w:szCs w:val="28"/>
          <w:highlight w:val="yellow"/>
          <w:lang w:val="uk-UA"/>
        </w:rPr>
      </w:pPr>
    </w:p>
    <w:p w:rsidR="00635EF7" w:rsidRPr="00362C6C" w:rsidRDefault="00635EF7" w:rsidP="00635EF7">
      <w:pPr>
        <w:widowControl w:val="0"/>
        <w:spacing w:line="240" w:lineRule="auto"/>
        <w:ind w:firstLine="567"/>
        <w:rPr>
          <w:szCs w:val="28"/>
          <w:highlight w:val="yellow"/>
          <w:lang w:val="uk-UA"/>
        </w:rPr>
      </w:pPr>
    </w:p>
    <w:p w:rsidR="00635EF7" w:rsidRPr="00362C6C" w:rsidRDefault="00635EF7" w:rsidP="00635EF7">
      <w:pPr>
        <w:widowControl w:val="0"/>
        <w:spacing w:line="240" w:lineRule="auto"/>
        <w:ind w:firstLine="567"/>
        <w:rPr>
          <w:szCs w:val="28"/>
          <w:lang w:val="uk-UA"/>
        </w:rPr>
      </w:pPr>
      <w:r w:rsidRPr="00362C6C">
        <w:rPr>
          <w:szCs w:val="28"/>
          <w:lang w:val="uk-UA"/>
        </w:rPr>
        <w:t>Начальник Н</w:t>
      </w:r>
      <w:r w:rsidR="00DC6C9F">
        <w:rPr>
          <w:szCs w:val="28"/>
          <w:lang w:val="uk-UA"/>
        </w:rPr>
        <w:t>И</w:t>
      </w:r>
      <w:r w:rsidRPr="00362C6C">
        <w:rPr>
          <w:szCs w:val="28"/>
          <w:lang w:val="uk-UA"/>
        </w:rPr>
        <w:t>Ч</w:t>
      </w:r>
    </w:p>
    <w:p w:rsidR="00635EF7" w:rsidRPr="00362C6C" w:rsidRDefault="00635EF7" w:rsidP="00635EF7">
      <w:pPr>
        <w:widowControl w:val="0"/>
        <w:spacing w:line="240" w:lineRule="auto"/>
        <w:ind w:firstLine="567"/>
        <w:rPr>
          <w:szCs w:val="28"/>
          <w:lang w:val="uk-UA"/>
        </w:rPr>
      </w:pPr>
      <w:r w:rsidRPr="00362C6C">
        <w:rPr>
          <w:rFonts w:eastAsia="MS Mincho"/>
          <w:szCs w:val="28"/>
          <w:lang w:val="uk-UA"/>
        </w:rPr>
        <w:t>к.ф.</w:t>
      </w:r>
      <w:r>
        <w:rPr>
          <w:rFonts w:eastAsia="MS Mincho"/>
          <w:szCs w:val="28"/>
          <w:lang w:val="uk-UA"/>
        </w:rPr>
        <w:t>-</w:t>
      </w:r>
      <w:r w:rsidRPr="00362C6C">
        <w:rPr>
          <w:rFonts w:eastAsia="MS Mincho"/>
          <w:szCs w:val="28"/>
          <w:lang w:val="uk-UA"/>
        </w:rPr>
        <w:t>м.н., с.н.с.</w:t>
      </w:r>
      <w:r w:rsidRPr="00362C6C">
        <w:rPr>
          <w:szCs w:val="28"/>
          <w:lang w:val="uk-UA"/>
        </w:rPr>
        <w:tab/>
      </w:r>
      <w:r w:rsidRPr="00362C6C">
        <w:rPr>
          <w:szCs w:val="28"/>
          <w:lang w:val="uk-UA"/>
        </w:rPr>
        <w:tab/>
      </w:r>
      <w:r w:rsidRPr="00362C6C">
        <w:rPr>
          <w:szCs w:val="28"/>
          <w:lang w:val="uk-UA"/>
        </w:rPr>
        <w:tab/>
      </w:r>
      <w:r w:rsidRPr="00362C6C">
        <w:rPr>
          <w:szCs w:val="28"/>
          <w:lang w:val="uk-UA"/>
        </w:rPr>
        <w:tab/>
      </w:r>
      <w:r w:rsidRPr="00362C6C">
        <w:rPr>
          <w:szCs w:val="28"/>
          <w:lang w:val="uk-UA"/>
        </w:rPr>
        <w:tab/>
      </w:r>
      <w:r w:rsidRPr="00362C6C">
        <w:rPr>
          <w:szCs w:val="28"/>
          <w:lang w:val="uk-UA"/>
        </w:rPr>
        <w:tab/>
      </w:r>
      <w:r w:rsidRPr="00362C6C">
        <w:rPr>
          <w:szCs w:val="28"/>
          <w:lang w:val="uk-UA"/>
        </w:rPr>
        <w:tab/>
      </w:r>
      <w:r w:rsidRPr="00362C6C">
        <w:rPr>
          <w:szCs w:val="28"/>
          <w:lang w:val="uk-UA"/>
        </w:rPr>
        <w:tab/>
      </w:r>
      <w:r w:rsidRPr="00362C6C">
        <w:rPr>
          <w:rFonts w:eastAsia="MS Mincho"/>
          <w:szCs w:val="28"/>
          <w:lang w:val="uk-UA"/>
        </w:rPr>
        <w:t>Д.</w:t>
      </w:r>
      <w:r w:rsidR="00DC6C9F">
        <w:rPr>
          <w:rFonts w:eastAsia="MS Mincho"/>
          <w:szCs w:val="28"/>
          <w:lang w:val="uk-UA"/>
        </w:rPr>
        <w:t>И</w:t>
      </w:r>
      <w:r w:rsidRPr="00362C6C">
        <w:rPr>
          <w:rFonts w:eastAsia="MS Mincho"/>
          <w:szCs w:val="28"/>
          <w:lang w:val="uk-UA"/>
        </w:rPr>
        <w:t>. Курбатов</w:t>
      </w:r>
    </w:p>
    <w:p w:rsidR="00635EF7" w:rsidRPr="00362C6C" w:rsidRDefault="00635EF7" w:rsidP="00635EF7">
      <w:pPr>
        <w:widowControl w:val="0"/>
        <w:spacing w:line="240" w:lineRule="auto"/>
        <w:ind w:firstLine="567"/>
        <w:rPr>
          <w:szCs w:val="28"/>
          <w:highlight w:val="yellow"/>
          <w:lang w:val="uk-UA"/>
        </w:rPr>
      </w:pPr>
      <w:r w:rsidRPr="00362C6C">
        <w:rPr>
          <w:szCs w:val="28"/>
          <w:lang w:val="uk-UA"/>
        </w:rPr>
        <w:tab/>
      </w:r>
      <w:r w:rsidRPr="00362C6C">
        <w:rPr>
          <w:szCs w:val="28"/>
          <w:lang w:val="uk-UA"/>
        </w:rPr>
        <w:tab/>
      </w:r>
      <w:r w:rsidRPr="00362C6C">
        <w:rPr>
          <w:szCs w:val="28"/>
          <w:lang w:val="uk-UA"/>
        </w:rPr>
        <w:tab/>
      </w:r>
      <w:r w:rsidRPr="00362C6C">
        <w:rPr>
          <w:szCs w:val="28"/>
          <w:lang w:val="uk-UA"/>
        </w:rPr>
        <w:tab/>
      </w:r>
      <w:r w:rsidRPr="00362C6C">
        <w:rPr>
          <w:szCs w:val="28"/>
          <w:lang w:val="uk-UA"/>
        </w:rPr>
        <w:tab/>
      </w:r>
      <w:r w:rsidRPr="00362C6C">
        <w:rPr>
          <w:szCs w:val="28"/>
          <w:lang w:val="uk-UA"/>
        </w:rPr>
        <w:tab/>
      </w:r>
      <w:r w:rsidRPr="00362C6C">
        <w:rPr>
          <w:szCs w:val="28"/>
          <w:lang w:val="uk-UA"/>
        </w:rPr>
        <w:tab/>
      </w:r>
    </w:p>
    <w:p w:rsidR="00635EF7" w:rsidRPr="00362C6C" w:rsidRDefault="00635EF7" w:rsidP="00635EF7">
      <w:pPr>
        <w:widowControl w:val="0"/>
        <w:spacing w:line="240" w:lineRule="auto"/>
        <w:ind w:firstLine="567"/>
        <w:rPr>
          <w:szCs w:val="28"/>
          <w:highlight w:val="yellow"/>
          <w:lang w:val="uk-UA"/>
        </w:rPr>
      </w:pPr>
    </w:p>
    <w:p w:rsidR="00635EF7" w:rsidRPr="00DC6C9F" w:rsidRDefault="00DC6C9F" w:rsidP="00635EF7">
      <w:pPr>
        <w:widowControl w:val="0"/>
        <w:spacing w:line="240" w:lineRule="auto"/>
        <w:ind w:firstLine="567"/>
        <w:rPr>
          <w:szCs w:val="28"/>
        </w:rPr>
      </w:pPr>
      <w:r w:rsidRPr="00DC6C9F">
        <w:rPr>
          <w:szCs w:val="28"/>
        </w:rPr>
        <w:t>Руководитель</w:t>
      </w:r>
      <w:r w:rsidR="00635EF7" w:rsidRPr="00DC6C9F">
        <w:rPr>
          <w:szCs w:val="28"/>
        </w:rPr>
        <w:t xml:space="preserve"> Н</w:t>
      </w:r>
      <w:r w:rsidRPr="00DC6C9F">
        <w:rPr>
          <w:szCs w:val="28"/>
        </w:rPr>
        <w:t>И</w:t>
      </w:r>
      <w:r w:rsidR="00635EF7" w:rsidRPr="00DC6C9F">
        <w:rPr>
          <w:szCs w:val="28"/>
        </w:rPr>
        <w:t>Р</w:t>
      </w:r>
    </w:p>
    <w:p w:rsidR="00635EF7" w:rsidRPr="00DC6C9F" w:rsidRDefault="00635EF7" w:rsidP="00635EF7">
      <w:pPr>
        <w:widowControl w:val="0"/>
        <w:spacing w:line="240" w:lineRule="auto"/>
        <w:ind w:firstLine="567"/>
        <w:rPr>
          <w:szCs w:val="28"/>
        </w:rPr>
      </w:pPr>
      <w:r w:rsidRPr="00DC6C9F">
        <w:rPr>
          <w:szCs w:val="28"/>
        </w:rPr>
        <w:t>профес</w:t>
      </w:r>
      <w:r w:rsidR="00DC6C9F">
        <w:rPr>
          <w:szCs w:val="28"/>
        </w:rPr>
        <w:t>с</w:t>
      </w:r>
      <w:r w:rsidRPr="00DC6C9F">
        <w:rPr>
          <w:szCs w:val="28"/>
        </w:rPr>
        <w:t>ор кафедр</w:t>
      </w:r>
      <w:r w:rsidR="00DC6C9F">
        <w:rPr>
          <w:szCs w:val="28"/>
        </w:rPr>
        <w:t>ы</w:t>
      </w:r>
      <w:r w:rsidRPr="00DC6C9F">
        <w:rPr>
          <w:szCs w:val="28"/>
        </w:rPr>
        <w:t xml:space="preserve"> технолог</w:t>
      </w:r>
      <w:r w:rsidR="00DC6C9F">
        <w:rPr>
          <w:szCs w:val="28"/>
        </w:rPr>
        <w:t>ии</w:t>
      </w:r>
    </w:p>
    <w:p w:rsidR="00635EF7" w:rsidRPr="00DC6C9F" w:rsidRDefault="00635EF7" w:rsidP="00635EF7">
      <w:pPr>
        <w:widowControl w:val="0"/>
        <w:spacing w:line="240" w:lineRule="auto"/>
        <w:ind w:firstLine="567"/>
        <w:rPr>
          <w:szCs w:val="28"/>
        </w:rPr>
      </w:pPr>
      <w:r w:rsidRPr="00DC6C9F">
        <w:rPr>
          <w:szCs w:val="28"/>
        </w:rPr>
        <w:t>машино</w:t>
      </w:r>
      <w:r w:rsidR="00DC6C9F">
        <w:rPr>
          <w:szCs w:val="28"/>
        </w:rPr>
        <w:t>строения</w:t>
      </w:r>
      <w:r w:rsidRPr="00DC6C9F">
        <w:rPr>
          <w:szCs w:val="28"/>
        </w:rPr>
        <w:t xml:space="preserve">, </w:t>
      </w:r>
      <w:r w:rsidR="00DC6C9F">
        <w:rPr>
          <w:szCs w:val="28"/>
        </w:rPr>
        <w:t>станков</w:t>
      </w:r>
      <w:r w:rsidRPr="00DC6C9F">
        <w:rPr>
          <w:szCs w:val="28"/>
        </w:rPr>
        <w:t xml:space="preserve"> </w:t>
      </w:r>
      <w:r w:rsidR="00DC6C9F">
        <w:rPr>
          <w:szCs w:val="28"/>
        </w:rPr>
        <w:t>и инструментов</w:t>
      </w:r>
    </w:p>
    <w:p w:rsidR="00635EF7" w:rsidRPr="00DC6C9F" w:rsidRDefault="00635EF7" w:rsidP="00635EF7">
      <w:pPr>
        <w:widowControl w:val="0"/>
        <w:spacing w:line="240" w:lineRule="auto"/>
        <w:ind w:firstLine="567"/>
        <w:rPr>
          <w:szCs w:val="28"/>
        </w:rPr>
      </w:pPr>
      <w:r w:rsidRPr="00DC6C9F">
        <w:rPr>
          <w:szCs w:val="28"/>
        </w:rPr>
        <w:t>д.т.н., доцент</w:t>
      </w:r>
      <w:r w:rsidRPr="00DC6C9F">
        <w:rPr>
          <w:szCs w:val="28"/>
        </w:rPr>
        <w:tab/>
      </w:r>
      <w:r w:rsidRPr="00DC6C9F">
        <w:rPr>
          <w:szCs w:val="28"/>
        </w:rPr>
        <w:tab/>
      </w:r>
      <w:r w:rsidRPr="00DC6C9F">
        <w:rPr>
          <w:szCs w:val="28"/>
        </w:rPr>
        <w:tab/>
      </w:r>
      <w:r w:rsidRPr="00DC6C9F">
        <w:rPr>
          <w:szCs w:val="28"/>
        </w:rPr>
        <w:tab/>
      </w:r>
      <w:r w:rsidRPr="00DC6C9F">
        <w:rPr>
          <w:szCs w:val="28"/>
        </w:rPr>
        <w:tab/>
      </w:r>
      <w:r w:rsidRPr="00DC6C9F">
        <w:rPr>
          <w:szCs w:val="28"/>
        </w:rPr>
        <w:tab/>
      </w:r>
      <w:r w:rsidRPr="00DC6C9F">
        <w:rPr>
          <w:szCs w:val="28"/>
        </w:rPr>
        <w:tab/>
      </w:r>
      <w:r w:rsidRPr="00DC6C9F">
        <w:rPr>
          <w:szCs w:val="28"/>
        </w:rPr>
        <w:tab/>
        <w:t>Д.В. Криворучко</w:t>
      </w:r>
    </w:p>
    <w:p w:rsidR="00635EF7" w:rsidRPr="00DC6C9F" w:rsidRDefault="00635EF7" w:rsidP="00635EF7">
      <w:pPr>
        <w:widowControl w:val="0"/>
        <w:spacing w:line="240" w:lineRule="auto"/>
        <w:ind w:firstLine="567"/>
        <w:rPr>
          <w:szCs w:val="28"/>
          <w:highlight w:val="yellow"/>
        </w:rPr>
      </w:pPr>
      <w:r w:rsidRPr="00DC6C9F">
        <w:rPr>
          <w:szCs w:val="28"/>
        </w:rPr>
        <w:tab/>
      </w:r>
      <w:r w:rsidRPr="00DC6C9F">
        <w:rPr>
          <w:szCs w:val="28"/>
        </w:rPr>
        <w:tab/>
      </w:r>
      <w:r w:rsidRPr="00DC6C9F">
        <w:rPr>
          <w:szCs w:val="28"/>
        </w:rPr>
        <w:tab/>
      </w:r>
      <w:r w:rsidRPr="00DC6C9F">
        <w:rPr>
          <w:szCs w:val="28"/>
        </w:rPr>
        <w:tab/>
      </w:r>
      <w:r w:rsidRPr="00DC6C9F">
        <w:rPr>
          <w:szCs w:val="28"/>
        </w:rPr>
        <w:tab/>
      </w:r>
      <w:r w:rsidRPr="00DC6C9F">
        <w:rPr>
          <w:szCs w:val="28"/>
        </w:rPr>
        <w:tab/>
      </w:r>
      <w:r w:rsidRPr="00DC6C9F">
        <w:rPr>
          <w:szCs w:val="28"/>
        </w:rPr>
        <w:tab/>
      </w:r>
    </w:p>
    <w:p w:rsidR="00635EF7" w:rsidRPr="00DC6C9F" w:rsidRDefault="00635EF7" w:rsidP="00635EF7">
      <w:pPr>
        <w:widowControl w:val="0"/>
        <w:spacing w:line="240" w:lineRule="auto"/>
        <w:ind w:firstLine="567"/>
        <w:rPr>
          <w:szCs w:val="28"/>
          <w:highlight w:val="yellow"/>
        </w:rPr>
      </w:pPr>
    </w:p>
    <w:p w:rsidR="00635EF7" w:rsidRPr="00DC6C9F" w:rsidRDefault="00635EF7" w:rsidP="00635EF7">
      <w:pPr>
        <w:widowControl w:val="0"/>
        <w:spacing w:line="240" w:lineRule="auto"/>
        <w:ind w:firstLine="567"/>
        <w:rPr>
          <w:szCs w:val="28"/>
          <w:highlight w:val="yellow"/>
        </w:rPr>
      </w:pPr>
    </w:p>
    <w:p w:rsidR="00635EF7" w:rsidRPr="00DC6C9F" w:rsidRDefault="00635EF7" w:rsidP="00635EF7">
      <w:pPr>
        <w:widowControl w:val="0"/>
        <w:spacing w:line="240" w:lineRule="auto"/>
        <w:ind w:firstLine="567"/>
        <w:jc w:val="center"/>
        <w:rPr>
          <w:szCs w:val="28"/>
        </w:rPr>
      </w:pPr>
      <w:r w:rsidRPr="00DC6C9F">
        <w:rPr>
          <w:szCs w:val="28"/>
        </w:rPr>
        <w:t>2015</w:t>
      </w:r>
    </w:p>
    <w:p w:rsidR="00635EF7" w:rsidRPr="00DC6C9F" w:rsidRDefault="00635EF7" w:rsidP="00635EF7">
      <w:pPr>
        <w:widowControl w:val="0"/>
        <w:spacing w:line="240" w:lineRule="auto"/>
        <w:ind w:firstLine="567"/>
        <w:rPr>
          <w:szCs w:val="28"/>
          <w:highlight w:val="yellow"/>
        </w:rPr>
      </w:pPr>
    </w:p>
    <w:p w:rsidR="00635EF7" w:rsidRPr="00DC6C9F" w:rsidRDefault="00635EF7" w:rsidP="00635EF7">
      <w:pPr>
        <w:tabs>
          <w:tab w:val="left" w:pos="4680"/>
        </w:tabs>
        <w:spacing w:line="240" w:lineRule="auto"/>
        <w:ind w:firstLine="567"/>
        <w:jc w:val="right"/>
        <w:rPr>
          <w:szCs w:val="28"/>
        </w:rPr>
      </w:pPr>
      <w:r w:rsidRPr="00DC6C9F">
        <w:rPr>
          <w:szCs w:val="28"/>
        </w:rPr>
        <w:t>Рукопис</w:t>
      </w:r>
      <w:r w:rsidR="00DC6C9F">
        <w:rPr>
          <w:szCs w:val="28"/>
        </w:rPr>
        <w:t>ь закончена</w:t>
      </w:r>
      <w:r w:rsidRPr="00DC6C9F">
        <w:rPr>
          <w:szCs w:val="28"/>
        </w:rPr>
        <w:t xml:space="preserve"> 18 </w:t>
      </w:r>
      <w:r w:rsidR="00DC6C9F">
        <w:rPr>
          <w:szCs w:val="28"/>
        </w:rPr>
        <w:t>декабря</w:t>
      </w:r>
      <w:r w:rsidRPr="00DC6C9F">
        <w:rPr>
          <w:szCs w:val="28"/>
        </w:rPr>
        <w:t xml:space="preserve"> 2015 </w:t>
      </w:r>
      <w:r w:rsidR="00DC6C9F">
        <w:rPr>
          <w:szCs w:val="28"/>
        </w:rPr>
        <w:t>г</w:t>
      </w:r>
      <w:r w:rsidRPr="00DC6C9F">
        <w:rPr>
          <w:szCs w:val="28"/>
        </w:rPr>
        <w:t>.</w:t>
      </w:r>
    </w:p>
    <w:p w:rsidR="00635EF7" w:rsidRPr="00DC6C9F" w:rsidRDefault="00635EF7" w:rsidP="00635EF7">
      <w:pPr>
        <w:tabs>
          <w:tab w:val="left" w:pos="4680"/>
        </w:tabs>
        <w:spacing w:line="240" w:lineRule="auto"/>
        <w:ind w:firstLine="567"/>
        <w:jc w:val="right"/>
        <w:rPr>
          <w:szCs w:val="28"/>
        </w:rPr>
      </w:pPr>
      <w:r w:rsidRPr="00DC6C9F">
        <w:rPr>
          <w:szCs w:val="28"/>
        </w:rPr>
        <w:t>Результат</w:t>
      </w:r>
      <w:r w:rsidR="00DC6C9F">
        <w:rPr>
          <w:szCs w:val="28"/>
        </w:rPr>
        <w:t>ы</w:t>
      </w:r>
      <w:r w:rsidRPr="00DC6C9F">
        <w:rPr>
          <w:szCs w:val="28"/>
        </w:rPr>
        <w:t xml:space="preserve"> </w:t>
      </w:r>
      <w:r w:rsidR="00DC6C9F">
        <w:rPr>
          <w:szCs w:val="28"/>
        </w:rPr>
        <w:t>этой</w:t>
      </w:r>
      <w:r w:rsidRPr="00DC6C9F">
        <w:rPr>
          <w:szCs w:val="28"/>
        </w:rPr>
        <w:t xml:space="preserve"> р</w:t>
      </w:r>
      <w:r w:rsidR="00DC6C9F">
        <w:rPr>
          <w:szCs w:val="28"/>
        </w:rPr>
        <w:t>а</w:t>
      </w:r>
      <w:r w:rsidRPr="00DC6C9F">
        <w:rPr>
          <w:szCs w:val="28"/>
        </w:rPr>
        <w:t>бот</w:t>
      </w:r>
      <w:r w:rsidR="00DC6C9F">
        <w:rPr>
          <w:szCs w:val="28"/>
        </w:rPr>
        <w:t>ы</w:t>
      </w:r>
      <w:r w:rsidRPr="00DC6C9F">
        <w:rPr>
          <w:szCs w:val="28"/>
        </w:rPr>
        <w:t xml:space="preserve"> </w:t>
      </w:r>
      <w:r w:rsidR="00DC6C9F">
        <w:rPr>
          <w:szCs w:val="28"/>
        </w:rPr>
        <w:t>рассмотрены</w:t>
      </w:r>
      <w:r w:rsidRPr="00DC6C9F">
        <w:rPr>
          <w:szCs w:val="28"/>
        </w:rPr>
        <w:t xml:space="preserve"> </w:t>
      </w:r>
      <w:r w:rsidR="00DC6C9F">
        <w:rPr>
          <w:szCs w:val="28"/>
        </w:rPr>
        <w:t>научным советом СумГ</w:t>
      </w:r>
      <w:r w:rsidRPr="00DC6C9F">
        <w:rPr>
          <w:szCs w:val="28"/>
        </w:rPr>
        <w:t>У,</w:t>
      </w:r>
    </w:p>
    <w:p w:rsidR="00635EF7" w:rsidRPr="00DC6C9F" w:rsidRDefault="00635EF7" w:rsidP="00635EF7">
      <w:pPr>
        <w:tabs>
          <w:tab w:val="left" w:pos="4680"/>
        </w:tabs>
        <w:spacing w:line="240" w:lineRule="auto"/>
        <w:ind w:firstLine="567"/>
        <w:jc w:val="right"/>
        <w:rPr>
          <w:b/>
          <w:szCs w:val="28"/>
        </w:rPr>
      </w:pPr>
      <w:r w:rsidRPr="00DC6C9F">
        <w:rPr>
          <w:szCs w:val="28"/>
        </w:rPr>
        <w:t xml:space="preserve">протокол </w:t>
      </w:r>
      <w:r w:rsidR="00DC6C9F">
        <w:rPr>
          <w:szCs w:val="28"/>
        </w:rPr>
        <w:t>от</w:t>
      </w:r>
      <w:r w:rsidRPr="00DC6C9F">
        <w:rPr>
          <w:szCs w:val="28"/>
        </w:rPr>
        <w:t xml:space="preserve"> 2015.12.2</w:t>
      </w:r>
      <w:r w:rsidR="00974228" w:rsidRPr="00DC6C9F">
        <w:rPr>
          <w:szCs w:val="28"/>
        </w:rPr>
        <w:t>2</w:t>
      </w:r>
      <w:r w:rsidRPr="00DC6C9F">
        <w:rPr>
          <w:szCs w:val="28"/>
        </w:rPr>
        <w:t xml:space="preserve"> № </w:t>
      </w:r>
      <w:r w:rsidR="00974228" w:rsidRPr="00DC6C9F">
        <w:rPr>
          <w:szCs w:val="28"/>
        </w:rPr>
        <w:t>4</w:t>
      </w:r>
    </w:p>
    <w:p w:rsidR="00635EF7" w:rsidRPr="00DC6C9F" w:rsidRDefault="00DC6C9F" w:rsidP="00610603">
      <w:pPr>
        <w:pStyle w:val="1"/>
      </w:pPr>
      <w:r w:rsidRPr="00DC6C9F">
        <w:lastRenderedPageBreak/>
        <w:t>СПИСОК АВТОРО</w:t>
      </w:r>
      <w:r w:rsidR="00635EF7" w:rsidRPr="00DC6C9F">
        <w:t>В</w:t>
      </w:r>
    </w:p>
    <w:p w:rsidR="00635EF7" w:rsidRDefault="00635EF7" w:rsidP="00635EF7">
      <w:pPr>
        <w:widowControl w:val="0"/>
        <w:tabs>
          <w:tab w:val="left" w:pos="4680"/>
        </w:tabs>
        <w:ind w:firstLine="567"/>
        <w:jc w:val="center"/>
        <w:rPr>
          <w:b/>
          <w:szCs w:val="28"/>
          <w:lang w:val="uk-UA"/>
        </w:rPr>
      </w:pPr>
    </w:p>
    <w:p w:rsidR="0019690F" w:rsidRPr="00362C6C" w:rsidRDefault="0019690F" w:rsidP="00635EF7">
      <w:pPr>
        <w:widowControl w:val="0"/>
        <w:tabs>
          <w:tab w:val="left" w:pos="4680"/>
        </w:tabs>
        <w:ind w:firstLine="567"/>
        <w:jc w:val="center"/>
        <w:rPr>
          <w:b/>
          <w:szCs w:val="28"/>
          <w:lang w:val="uk-UA"/>
        </w:rPr>
      </w:pPr>
    </w:p>
    <w:tbl>
      <w:tblPr>
        <w:tblW w:w="10206" w:type="dxa"/>
        <w:tblInd w:w="108" w:type="dxa"/>
        <w:tblLayout w:type="fixed"/>
        <w:tblLook w:val="0000" w:firstRow="0" w:lastRow="0" w:firstColumn="0" w:lastColumn="0" w:noHBand="0" w:noVBand="0"/>
      </w:tblPr>
      <w:tblGrid>
        <w:gridCol w:w="4536"/>
        <w:gridCol w:w="1701"/>
        <w:gridCol w:w="3969"/>
      </w:tblGrid>
      <w:tr w:rsidR="0019690F" w:rsidRPr="00DC6C9F" w:rsidTr="00C90616">
        <w:trPr>
          <w:cantSplit/>
        </w:trPr>
        <w:tc>
          <w:tcPr>
            <w:tcW w:w="4536" w:type="dxa"/>
          </w:tcPr>
          <w:p w:rsidR="0019690F" w:rsidRPr="00DC6C9F" w:rsidRDefault="00DC6C9F" w:rsidP="00C90616">
            <w:pPr>
              <w:widowControl w:val="0"/>
              <w:spacing w:line="276" w:lineRule="auto"/>
              <w:ind w:firstLine="0"/>
              <w:rPr>
                <w:szCs w:val="28"/>
              </w:rPr>
            </w:pPr>
            <w:r>
              <w:rPr>
                <w:szCs w:val="28"/>
              </w:rPr>
              <w:t>Ведущий</w:t>
            </w:r>
            <w:r w:rsidR="0019690F" w:rsidRPr="00DC6C9F">
              <w:rPr>
                <w:szCs w:val="28"/>
              </w:rPr>
              <w:t xml:space="preserve"> нау</w:t>
            </w:r>
            <w:r>
              <w:rPr>
                <w:szCs w:val="28"/>
              </w:rPr>
              <w:t>чный</w:t>
            </w:r>
            <w:r w:rsidR="0019690F" w:rsidRPr="00DC6C9F">
              <w:rPr>
                <w:szCs w:val="28"/>
              </w:rPr>
              <w:t xml:space="preserve"> </w:t>
            </w:r>
            <w:r>
              <w:rPr>
                <w:szCs w:val="28"/>
              </w:rPr>
              <w:t>сотрудник</w:t>
            </w:r>
            <w:r w:rsidR="0019690F" w:rsidRPr="00DC6C9F">
              <w:rPr>
                <w:szCs w:val="28"/>
              </w:rPr>
              <w:t>,</w:t>
            </w:r>
          </w:p>
          <w:p w:rsidR="0019690F" w:rsidRPr="00DC6C9F" w:rsidRDefault="0019690F" w:rsidP="00C90616">
            <w:pPr>
              <w:widowControl w:val="0"/>
              <w:spacing w:line="276" w:lineRule="auto"/>
              <w:ind w:firstLine="0"/>
              <w:rPr>
                <w:szCs w:val="28"/>
              </w:rPr>
            </w:pPr>
            <w:r w:rsidRPr="00DC6C9F">
              <w:rPr>
                <w:szCs w:val="28"/>
              </w:rPr>
              <w:t>доктор техн. наук</w:t>
            </w:r>
          </w:p>
          <w:p w:rsidR="0019690F" w:rsidRPr="00DC6C9F" w:rsidRDefault="0019690F" w:rsidP="00DC6C9F">
            <w:pPr>
              <w:widowControl w:val="0"/>
              <w:spacing w:line="276" w:lineRule="auto"/>
              <w:ind w:firstLine="0"/>
              <w:rPr>
                <w:szCs w:val="28"/>
              </w:rPr>
            </w:pPr>
            <w:r w:rsidRPr="00DC6C9F">
              <w:rPr>
                <w:szCs w:val="28"/>
              </w:rPr>
              <w:t>(</w:t>
            </w:r>
            <w:r w:rsidR="00DC6C9F">
              <w:rPr>
                <w:szCs w:val="28"/>
              </w:rPr>
              <w:t>руководитель</w:t>
            </w:r>
            <w:r w:rsidRPr="00DC6C9F">
              <w:rPr>
                <w:szCs w:val="28"/>
              </w:rPr>
              <w:t>)</w:t>
            </w:r>
          </w:p>
        </w:tc>
        <w:tc>
          <w:tcPr>
            <w:tcW w:w="1701" w:type="dxa"/>
            <w:vAlign w:val="bottom"/>
          </w:tcPr>
          <w:p w:rsidR="0019690F" w:rsidRPr="00DC6C9F" w:rsidRDefault="0019690F" w:rsidP="00C90616">
            <w:pPr>
              <w:widowControl w:val="0"/>
              <w:spacing w:line="276" w:lineRule="auto"/>
              <w:ind w:firstLine="0"/>
              <w:jc w:val="center"/>
              <w:rPr>
                <w:szCs w:val="28"/>
              </w:rPr>
            </w:pPr>
            <w:r w:rsidRPr="00DC6C9F">
              <w:rPr>
                <w:szCs w:val="28"/>
              </w:rPr>
              <w:t>2015.12.18</w:t>
            </w:r>
          </w:p>
        </w:tc>
        <w:tc>
          <w:tcPr>
            <w:tcW w:w="3969" w:type="dxa"/>
          </w:tcPr>
          <w:p w:rsidR="0019690F" w:rsidRPr="00DC6C9F" w:rsidRDefault="0019690F" w:rsidP="00C90616">
            <w:pPr>
              <w:widowControl w:val="0"/>
              <w:spacing w:line="276" w:lineRule="auto"/>
              <w:ind w:firstLine="0"/>
              <w:rPr>
                <w:szCs w:val="28"/>
              </w:rPr>
            </w:pPr>
            <w:r w:rsidRPr="00DC6C9F">
              <w:rPr>
                <w:szCs w:val="28"/>
              </w:rPr>
              <w:t>Криворучко Д.В.</w:t>
            </w:r>
          </w:p>
          <w:p w:rsidR="0019690F" w:rsidRPr="00DC6C9F" w:rsidRDefault="0019690F" w:rsidP="00DC6C9F">
            <w:pPr>
              <w:widowControl w:val="0"/>
              <w:spacing w:line="276" w:lineRule="auto"/>
              <w:ind w:firstLine="0"/>
              <w:rPr>
                <w:spacing w:val="-2"/>
                <w:szCs w:val="28"/>
              </w:rPr>
            </w:pPr>
            <w:r w:rsidRPr="00DC6C9F">
              <w:rPr>
                <w:spacing w:val="-2"/>
                <w:szCs w:val="28"/>
              </w:rPr>
              <w:t>(</w:t>
            </w:r>
            <w:r w:rsidR="00DC6C9F">
              <w:rPr>
                <w:spacing w:val="-2"/>
                <w:szCs w:val="28"/>
              </w:rPr>
              <w:t>введение</w:t>
            </w:r>
            <w:r w:rsidRPr="00DC6C9F">
              <w:rPr>
                <w:spacing w:val="-2"/>
                <w:szCs w:val="28"/>
              </w:rPr>
              <w:t>, р</w:t>
            </w:r>
            <w:r w:rsidR="00DC6C9F">
              <w:rPr>
                <w:spacing w:val="-2"/>
                <w:szCs w:val="28"/>
              </w:rPr>
              <w:t>а</w:t>
            </w:r>
            <w:r w:rsidRPr="00DC6C9F">
              <w:rPr>
                <w:spacing w:val="-2"/>
                <w:szCs w:val="28"/>
              </w:rPr>
              <w:t>зд</w:t>
            </w:r>
            <w:r w:rsidR="00DC6C9F">
              <w:rPr>
                <w:spacing w:val="-2"/>
                <w:szCs w:val="28"/>
              </w:rPr>
              <w:t>елы</w:t>
            </w:r>
            <w:r w:rsidRPr="00DC6C9F">
              <w:rPr>
                <w:spacing w:val="-2"/>
                <w:szCs w:val="28"/>
              </w:rPr>
              <w:t xml:space="preserve"> 1–5, </w:t>
            </w:r>
            <w:r w:rsidR="00DC6C9F">
              <w:rPr>
                <w:spacing w:val="-2"/>
                <w:szCs w:val="28"/>
              </w:rPr>
              <w:t>общие выводы</w:t>
            </w:r>
            <w:r w:rsidRPr="00DC6C9F">
              <w:rPr>
                <w:spacing w:val="-2"/>
                <w:szCs w:val="28"/>
              </w:rPr>
              <w:t xml:space="preserve">, </w:t>
            </w:r>
            <w:r w:rsidR="00DC6C9F">
              <w:rPr>
                <w:spacing w:val="-2"/>
                <w:szCs w:val="28"/>
              </w:rPr>
              <w:t>перечень ссылок</w:t>
            </w:r>
            <w:r w:rsidRPr="00DC6C9F">
              <w:rPr>
                <w:spacing w:val="-2"/>
                <w:szCs w:val="28"/>
              </w:rPr>
              <w:t xml:space="preserve">, </w:t>
            </w:r>
            <w:r w:rsidR="00DC6C9F">
              <w:rPr>
                <w:spacing w:val="-2"/>
                <w:szCs w:val="28"/>
              </w:rPr>
              <w:t>приложение</w:t>
            </w:r>
            <w:r w:rsidRPr="00DC6C9F">
              <w:rPr>
                <w:spacing w:val="-2"/>
                <w:szCs w:val="28"/>
              </w:rPr>
              <w:t>)</w:t>
            </w:r>
          </w:p>
        </w:tc>
      </w:tr>
      <w:tr w:rsidR="0019690F" w:rsidRPr="00DC6C9F" w:rsidTr="00C90616">
        <w:trPr>
          <w:cantSplit/>
        </w:trPr>
        <w:tc>
          <w:tcPr>
            <w:tcW w:w="4536" w:type="dxa"/>
          </w:tcPr>
          <w:p w:rsidR="0019690F" w:rsidRPr="00DC6C9F" w:rsidRDefault="0019690F" w:rsidP="00C90616">
            <w:pPr>
              <w:widowControl w:val="0"/>
              <w:spacing w:line="276" w:lineRule="auto"/>
              <w:ind w:firstLine="0"/>
              <w:rPr>
                <w:szCs w:val="28"/>
              </w:rPr>
            </w:pPr>
          </w:p>
        </w:tc>
        <w:tc>
          <w:tcPr>
            <w:tcW w:w="1701" w:type="dxa"/>
            <w:vAlign w:val="bottom"/>
          </w:tcPr>
          <w:p w:rsidR="0019690F" w:rsidRPr="00DC6C9F" w:rsidRDefault="0019690F" w:rsidP="00C90616">
            <w:pPr>
              <w:widowControl w:val="0"/>
              <w:spacing w:line="276" w:lineRule="auto"/>
              <w:ind w:firstLine="0"/>
              <w:jc w:val="center"/>
              <w:rPr>
                <w:szCs w:val="28"/>
              </w:rPr>
            </w:pPr>
          </w:p>
        </w:tc>
        <w:tc>
          <w:tcPr>
            <w:tcW w:w="3969" w:type="dxa"/>
          </w:tcPr>
          <w:p w:rsidR="0019690F" w:rsidRPr="00DC6C9F" w:rsidRDefault="0019690F" w:rsidP="00C90616">
            <w:pPr>
              <w:widowControl w:val="0"/>
              <w:spacing w:line="276" w:lineRule="auto"/>
              <w:ind w:firstLine="0"/>
              <w:rPr>
                <w:szCs w:val="28"/>
              </w:rPr>
            </w:pPr>
          </w:p>
        </w:tc>
      </w:tr>
      <w:tr w:rsidR="0019690F" w:rsidRPr="00DC6C9F" w:rsidTr="00C90616">
        <w:trPr>
          <w:cantSplit/>
        </w:trPr>
        <w:tc>
          <w:tcPr>
            <w:tcW w:w="4536" w:type="dxa"/>
          </w:tcPr>
          <w:p w:rsidR="0019690F" w:rsidRPr="00DC6C9F" w:rsidRDefault="0019690F" w:rsidP="00C90616">
            <w:pPr>
              <w:widowControl w:val="0"/>
              <w:spacing w:before="120" w:line="276" w:lineRule="auto"/>
              <w:ind w:firstLine="0"/>
              <w:rPr>
                <w:szCs w:val="28"/>
              </w:rPr>
            </w:pPr>
            <w:r w:rsidRPr="00DC6C9F">
              <w:rPr>
                <w:szCs w:val="28"/>
              </w:rPr>
              <w:t>Старший нау</w:t>
            </w:r>
            <w:r w:rsidR="00DC6C9F">
              <w:rPr>
                <w:szCs w:val="28"/>
              </w:rPr>
              <w:t>чный</w:t>
            </w:r>
            <w:r w:rsidRPr="00DC6C9F">
              <w:rPr>
                <w:szCs w:val="28"/>
              </w:rPr>
              <w:t xml:space="preserve"> </w:t>
            </w:r>
            <w:r w:rsidR="00DC6C9F">
              <w:rPr>
                <w:szCs w:val="28"/>
              </w:rPr>
              <w:t>сотрудник</w:t>
            </w:r>
            <w:r w:rsidRPr="00DC6C9F">
              <w:rPr>
                <w:szCs w:val="28"/>
              </w:rPr>
              <w:t>,</w:t>
            </w:r>
          </w:p>
          <w:p w:rsidR="0019690F" w:rsidRPr="00DC6C9F" w:rsidRDefault="0019690F" w:rsidP="00C90616">
            <w:pPr>
              <w:widowControl w:val="0"/>
              <w:spacing w:line="276" w:lineRule="auto"/>
              <w:ind w:firstLine="0"/>
              <w:rPr>
                <w:szCs w:val="28"/>
              </w:rPr>
            </w:pPr>
            <w:r w:rsidRPr="00DC6C9F">
              <w:rPr>
                <w:szCs w:val="28"/>
              </w:rPr>
              <w:t>канд. техн. наук</w:t>
            </w:r>
          </w:p>
        </w:tc>
        <w:tc>
          <w:tcPr>
            <w:tcW w:w="1701" w:type="dxa"/>
            <w:vAlign w:val="bottom"/>
          </w:tcPr>
          <w:p w:rsidR="0019690F" w:rsidRPr="00DC6C9F" w:rsidRDefault="0019690F" w:rsidP="00C90616">
            <w:pPr>
              <w:widowControl w:val="0"/>
              <w:spacing w:line="276" w:lineRule="auto"/>
              <w:ind w:firstLine="0"/>
              <w:jc w:val="center"/>
              <w:rPr>
                <w:szCs w:val="28"/>
              </w:rPr>
            </w:pPr>
            <w:r w:rsidRPr="00DC6C9F">
              <w:rPr>
                <w:szCs w:val="28"/>
              </w:rPr>
              <w:t>2015.12.18</w:t>
            </w:r>
          </w:p>
        </w:tc>
        <w:tc>
          <w:tcPr>
            <w:tcW w:w="3969" w:type="dxa"/>
          </w:tcPr>
          <w:p w:rsidR="0019690F" w:rsidRPr="00DC6C9F" w:rsidRDefault="00DC6C9F" w:rsidP="00C90616">
            <w:pPr>
              <w:widowControl w:val="0"/>
              <w:spacing w:before="120" w:line="276" w:lineRule="auto"/>
              <w:ind w:firstLine="0"/>
              <w:rPr>
                <w:szCs w:val="28"/>
              </w:rPr>
            </w:pPr>
            <w:r>
              <w:rPr>
                <w:szCs w:val="28"/>
              </w:rPr>
              <w:t>Е</w:t>
            </w:r>
            <w:r w:rsidR="0019690F" w:rsidRPr="00DC6C9F">
              <w:rPr>
                <w:szCs w:val="28"/>
              </w:rPr>
              <w:t xml:space="preserve">мельяненко С.С. </w:t>
            </w:r>
          </w:p>
          <w:p w:rsidR="0019690F" w:rsidRPr="00DC6C9F" w:rsidRDefault="0019690F" w:rsidP="00DC6C9F">
            <w:pPr>
              <w:widowControl w:val="0"/>
              <w:spacing w:line="276" w:lineRule="auto"/>
              <w:ind w:firstLine="0"/>
              <w:rPr>
                <w:szCs w:val="28"/>
              </w:rPr>
            </w:pPr>
            <w:r w:rsidRPr="00DC6C9F">
              <w:rPr>
                <w:szCs w:val="28"/>
              </w:rPr>
              <w:t>(р</w:t>
            </w:r>
            <w:r w:rsidR="00DC6C9F">
              <w:rPr>
                <w:szCs w:val="28"/>
              </w:rPr>
              <w:t>а</w:t>
            </w:r>
            <w:r w:rsidRPr="00DC6C9F">
              <w:rPr>
                <w:szCs w:val="28"/>
              </w:rPr>
              <w:t>зд</w:t>
            </w:r>
            <w:r w:rsidR="00DC6C9F">
              <w:rPr>
                <w:szCs w:val="28"/>
              </w:rPr>
              <w:t>е</w:t>
            </w:r>
            <w:r w:rsidRPr="00DC6C9F">
              <w:rPr>
                <w:szCs w:val="28"/>
              </w:rPr>
              <w:t>л 2)</w:t>
            </w:r>
          </w:p>
        </w:tc>
      </w:tr>
      <w:tr w:rsidR="0019690F" w:rsidRPr="00DC6C9F" w:rsidTr="00C90616">
        <w:trPr>
          <w:cantSplit/>
        </w:trPr>
        <w:tc>
          <w:tcPr>
            <w:tcW w:w="4536" w:type="dxa"/>
          </w:tcPr>
          <w:p w:rsidR="0019690F" w:rsidRPr="00DC6C9F" w:rsidRDefault="0019690F" w:rsidP="00C90616">
            <w:pPr>
              <w:widowControl w:val="0"/>
              <w:spacing w:line="276" w:lineRule="auto"/>
              <w:ind w:firstLine="0"/>
              <w:rPr>
                <w:szCs w:val="28"/>
              </w:rPr>
            </w:pPr>
          </w:p>
        </w:tc>
        <w:tc>
          <w:tcPr>
            <w:tcW w:w="1701" w:type="dxa"/>
            <w:vAlign w:val="bottom"/>
          </w:tcPr>
          <w:p w:rsidR="0019690F" w:rsidRPr="00DC6C9F" w:rsidRDefault="0019690F" w:rsidP="00C90616">
            <w:pPr>
              <w:widowControl w:val="0"/>
              <w:spacing w:line="276" w:lineRule="auto"/>
              <w:ind w:firstLine="0"/>
              <w:jc w:val="center"/>
              <w:rPr>
                <w:szCs w:val="28"/>
              </w:rPr>
            </w:pPr>
          </w:p>
        </w:tc>
        <w:tc>
          <w:tcPr>
            <w:tcW w:w="3969" w:type="dxa"/>
          </w:tcPr>
          <w:p w:rsidR="0019690F" w:rsidRPr="00DC6C9F" w:rsidRDefault="0019690F" w:rsidP="00C90616">
            <w:pPr>
              <w:widowControl w:val="0"/>
              <w:spacing w:line="276" w:lineRule="auto"/>
              <w:ind w:firstLine="0"/>
              <w:rPr>
                <w:szCs w:val="28"/>
              </w:rPr>
            </w:pPr>
          </w:p>
        </w:tc>
      </w:tr>
      <w:tr w:rsidR="00DC6C9F" w:rsidRPr="00DC6C9F" w:rsidTr="00C90616">
        <w:trPr>
          <w:cantSplit/>
        </w:trPr>
        <w:tc>
          <w:tcPr>
            <w:tcW w:w="4536" w:type="dxa"/>
          </w:tcPr>
          <w:p w:rsidR="00DC6C9F" w:rsidRPr="00DC6C9F" w:rsidRDefault="00DC6C9F" w:rsidP="00F708F8">
            <w:pPr>
              <w:widowControl w:val="0"/>
              <w:spacing w:before="120" w:line="276" w:lineRule="auto"/>
              <w:ind w:firstLine="0"/>
              <w:rPr>
                <w:szCs w:val="28"/>
              </w:rPr>
            </w:pPr>
            <w:r w:rsidRPr="00DC6C9F">
              <w:rPr>
                <w:szCs w:val="28"/>
              </w:rPr>
              <w:t>Старший нау</w:t>
            </w:r>
            <w:r>
              <w:rPr>
                <w:szCs w:val="28"/>
              </w:rPr>
              <w:t>чный</w:t>
            </w:r>
            <w:r w:rsidRPr="00DC6C9F">
              <w:rPr>
                <w:szCs w:val="28"/>
              </w:rPr>
              <w:t xml:space="preserve"> </w:t>
            </w:r>
            <w:r>
              <w:rPr>
                <w:szCs w:val="28"/>
              </w:rPr>
              <w:t>сотрудник</w:t>
            </w:r>
            <w:r w:rsidRPr="00DC6C9F">
              <w:rPr>
                <w:szCs w:val="28"/>
              </w:rPr>
              <w:t>,</w:t>
            </w:r>
          </w:p>
          <w:p w:rsidR="00DC6C9F" w:rsidRPr="00DC6C9F" w:rsidRDefault="00DC6C9F" w:rsidP="00F708F8">
            <w:pPr>
              <w:widowControl w:val="0"/>
              <w:spacing w:line="276" w:lineRule="auto"/>
              <w:ind w:firstLine="0"/>
              <w:rPr>
                <w:szCs w:val="28"/>
              </w:rPr>
            </w:pPr>
            <w:r w:rsidRPr="00DC6C9F">
              <w:rPr>
                <w:szCs w:val="28"/>
              </w:rPr>
              <w:t>канд. техн. наук</w:t>
            </w:r>
          </w:p>
        </w:tc>
        <w:tc>
          <w:tcPr>
            <w:tcW w:w="1701" w:type="dxa"/>
            <w:vAlign w:val="bottom"/>
          </w:tcPr>
          <w:p w:rsidR="00DC6C9F" w:rsidRPr="00DC6C9F" w:rsidRDefault="00DC6C9F" w:rsidP="00C90616">
            <w:pPr>
              <w:widowControl w:val="0"/>
              <w:spacing w:line="276" w:lineRule="auto"/>
              <w:ind w:firstLine="0"/>
              <w:jc w:val="center"/>
              <w:rPr>
                <w:szCs w:val="28"/>
              </w:rPr>
            </w:pPr>
            <w:r w:rsidRPr="00DC6C9F">
              <w:rPr>
                <w:szCs w:val="28"/>
              </w:rPr>
              <w:t>2015.12.18</w:t>
            </w:r>
          </w:p>
        </w:tc>
        <w:tc>
          <w:tcPr>
            <w:tcW w:w="3969" w:type="dxa"/>
          </w:tcPr>
          <w:p w:rsidR="00DC6C9F" w:rsidRPr="00DC6C9F" w:rsidRDefault="00DC6C9F" w:rsidP="00C90616">
            <w:pPr>
              <w:widowControl w:val="0"/>
              <w:spacing w:before="120" w:line="276" w:lineRule="auto"/>
              <w:ind w:firstLine="0"/>
              <w:rPr>
                <w:szCs w:val="28"/>
              </w:rPr>
            </w:pPr>
            <w:r>
              <w:rPr>
                <w:szCs w:val="28"/>
              </w:rPr>
              <w:t>И</w:t>
            </w:r>
            <w:r w:rsidRPr="00DC6C9F">
              <w:rPr>
                <w:szCs w:val="28"/>
              </w:rPr>
              <w:t>ванов В.</w:t>
            </w:r>
            <w:r>
              <w:rPr>
                <w:szCs w:val="28"/>
              </w:rPr>
              <w:t>А</w:t>
            </w:r>
            <w:r w:rsidRPr="00DC6C9F">
              <w:rPr>
                <w:szCs w:val="28"/>
              </w:rPr>
              <w:t>.</w:t>
            </w:r>
          </w:p>
          <w:p w:rsidR="00DC6C9F" w:rsidRPr="00DC6C9F" w:rsidRDefault="00DC6C9F" w:rsidP="00DC6C9F">
            <w:pPr>
              <w:widowControl w:val="0"/>
              <w:spacing w:line="276" w:lineRule="auto"/>
              <w:ind w:firstLine="0"/>
              <w:rPr>
                <w:szCs w:val="28"/>
              </w:rPr>
            </w:pPr>
            <w:r w:rsidRPr="00DC6C9F">
              <w:rPr>
                <w:szCs w:val="28"/>
              </w:rPr>
              <w:t>(реферат, р</w:t>
            </w:r>
            <w:r>
              <w:rPr>
                <w:szCs w:val="28"/>
              </w:rPr>
              <w:t>а</w:t>
            </w:r>
            <w:r w:rsidRPr="00DC6C9F">
              <w:rPr>
                <w:szCs w:val="28"/>
              </w:rPr>
              <w:t>зд</w:t>
            </w:r>
            <w:r>
              <w:rPr>
                <w:szCs w:val="28"/>
              </w:rPr>
              <w:t>е</w:t>
            </w:r>
            <w:r w:rsidRPr="00DC6C9F">
              <w:rPr>
                <w:szCs w:val="28"/>
              </w:rPr>
              <w:t xml:space="preserve">л 1) </w:t>
            </w:r>
          </w:p>
        </w:tc>
      </w:tr>
      <w:tr w:rsidR="0019690F" w:rsidRPr="00DC6C9F" w:rsidTr="00C90616">
        <w:trPr>
          <w:cantSplit/>
        </w:trPr>
        <w:tc>
          <w:tcPr>
            <w:tcW w:w="4536" w:type="dxa"/>
          </w:tcPr>
          <w:p w:rsidR="0019690F" w:rsidRPr="00DC6C9F" w:rsidRDefault="0019690F" w:rsidP="00C90616">
            <w:pPr>
              <w:widowControl w:val="0"/>
              <w:spacing w:line="276" w:lineRule="auto"/>
              <w:ind w:firstLine="0"/>
              <w:rPr>
                <w:szCs w:val="28"/>
              </w:rPr>
            </w:pPr>
          </w:p>
        </w:tc>
        <w:tc>
          <w:tcPr>
            <w:tcW w:w="1701" w:type="dxa"/>
            <w:vAlign w:val="bottom"/>
          </w:tcPr>
          <w:p w:rsidR="0019690F" w:rsidRPr="00DC6C9F" w:rsidRDefault="0019690F" w:rsidP="00C90616">
            <w:pPr>
              <w:widowControl w:val="0"/>
              <w:spacing w:line="276" w:lineRule="auto"/>
              <w:ind w:firstLine="0"/>
              <w:jc w:val="center"/>
              <w:rPr>
                <w:szCs w:val="28"/>
              </w:rPr>
            </w:pPr>
          </w:p>
        </w:tc>
        <w:tc>
          <w:tcPr>
            <w:tcW w:w="3969" w:type="dxa"/>
          </w:tcPr>
          <w:p w:rsidR="0019690F" w:rsidRPr="00DC6C9F" w:rsidRDefault="0019690F" w:rsidP="00C90616">
            <w:pPr>
              <w:widowControl w:val="0"/>
              <w:spacing w:line="276" w:lineRule="auto"/>
              <w:ind w:firstLine="0"/>
              <w:rPr>
                <w:szCs w:val="28"/>
              </w:rPr>
            </w:pPr>
          </w:p>
        </w:tc>
      </w:tr>
      <w:tr w:rsidR="0019690F" w:rsidRPr="00DC6C9F" w:rsidTr="00C90616">
        <w:trPr>
          <w:cantSplit/>
        </w:trPr>
        <w:tc>
          <w:tcPr>
            <w:tcW w:w="4536" w:type="dxa"/>
          </w:tcPr>
          <w:p w:rsidR="0019690F" w:rsidRPr="00DC6C9F" w:rsidRDefault="00DC6C9F" w:rsidP="00C90616">
            <w:pPr>
              <w:widowControl w:val="0"/>
              <w:spacing w:before="120" w:line="276" w:lineRule="auto"/>
              <w:ind w:firstLine="0"/>
              <w:rPr>
                <w:szCs w:val="28"/>
              </w:rPr>
            </w:pPr>
            <w:r>
              <w:rPr>
                <w:szCs w:val="28"/>
              </w:rPr>
              <w:t>Младший научный сотрудник</w:t>
            </w:r>
          </w:p>
        </w:tc>
        <w:tc>
          <w:tcPr>
            <w:tcW w:w="1701" w:type="dxa"/>
            <w:vAlign w:val="bottom"/>
          </w:tcPr>
          <w:p w:rsidR="0019690F" w:rsidRPr="00DC6C9F" w:rsidRDefault="0019690F" w:rsidP="00C90616">
            <w:pPr>
              <w:widowControl w:val="0"/>
              <w:spacing w:line="276" w:lineRule="auto"/>
              <w:ind w:firstLine="0"/>
              <w:jc w:val="center"/>
              <w:rPr>
                <w:szCs w:val="28"/>
              </w:rPr>
            </w:pPr>
            <w:r w:rsidRPr="00DC6C9F">
              <w:rPr>
                <w:szCs w:val="28"/>
              </w:rPr>
              <w:t>2015.12.18</w:t>
            </w:r>
          </w:p>
        </w:tc>
        <w:tc>
          <w:tcPr>
            <w:tcW w:w="3969" w:type="dxa"/>
          </w:tcPr>
          <w:p w:rsidR="0019690F" w:rsidRPr="00DC6C9F" w:rsidRDefault="00DC6C9F" w:rsidP="00C90616">
            <w:pPr>
              <w:widowControl w:val="0"/>
              <w:spacing w:before="120" w:line="276" w:lineRule="auto"/>
              <w:ind w:firstLine="0"/>
              <w:rPr>
                <w:szCs w:val="28"/>
              </w:rPr>
            </w:pPr>
            <w:r>
              <w:rPr>
                <w:szCs w:val="28"/>
              </w:rPr>
              <w:t>Колесник В.А</w:t>
            </w:r>
            <w:r w:rsidR="0019690F" w:rsidRPr="00DC6C9F">
              <w:rPr>
                <w:szCs w:val="28"/>
              </w:rPr>
              <w:t>.</w:t>
            </w:r>
          </w:p>
          <w:p w:rsidR="0019690F" w:rsidRPr="00DC6C9F" w:rsidRDefault="0019690F" w:rsidP="00DC6C9F">
            <w:pPr>
              <w:widowControl w:val="0"/>
              <w:spacing w:line="276" w:lineRule="auto"/>
              <w:ind w:firstLine="0"/>
              <w:rPr>
                <w:szCs w:val="28"/>
              </w:rPr>
            </w:pPr>
            <w:r w:rsidRPr="00DC6C9F">
              <w:rPr>
                <w:szCs w:val="28"/>
              </w:rPr>
              <w:t>(р</w:t>
            </w:r>
            <w:r w:rsidR="00DC6C9F">
              <w:rPr>
                <w:szCs w:val="28"/>
              </w:rPr>
              <w:t>а</w:t>
            </w:r>
            <w:r w:rsidRPr="00DC6C9F">
              <w:rPr>
                <w:szCs w:val="28"/>
              </w:rPr>
              <w:t>зд</w:t>
            </w:r>
            <w:r w:rsidR="00DC6C9F">
              <w:rPr>
                <w:szCs w:val="28"/>
              </w:rPr>
              <w:t>е</w:t>
            </w:r>
            <w:r w:rsidRPr="00DC6C9F">
              <w:rPr>
                <w:szCs w:val="28"/>
              </w:rPr>
              <w:t>л</w:t>
            </w:r>
            <w:r w:rsidR="00DC6C9F">
              <w:rPr>
                <w:szCs w:val="28"/>
              </w:rPr>
              <w:t>ы</w:t>
            </w:r>
            <w:r w:rsidRPr="00DC6C9F">
              <w:rPr>
                <w:szCs w:val="28"/>
              </w:rPr>
              <w:t xml:space="preserve"> 1–5, </w:t>
            </w:r>
            <w:r w:rsidR="00DC6C9F">
              <w:rPr>
                <w:szCs w:val="28"/>
              </w:rPr>
              <w:t>приложение</w:t>
            </w:r>
            <w:r w:rsidRPr="00DC6C9F">
              <w:rPr>
                <w:szCs w:val="28"/>
              </w:rPr>
              <w:t>)</w:t>
            </w:r>
          </w:p>
        </w:tc>
      </w:tr>
      <w:tr w:rsidR="0019690F" w:rsidRPr="00DC6C9F" w:rsidTr="00C90616">
        <w:trPr>
          <w:cantSplit/>
        </w:trPr>
        <w:tc>
          <w:tcPr>
            <w:tcW w:w="4536" w:type="dxa"/>
          </w:tcPr>
          <w:p w:rsidR="0019690F" w:rsidRPr="00DC6C9F" w:rsidRDefault="0019690F" w:rsidP="00C90616">
            <w:pPr>
              <w:widowControl w:val="0"/>
              <w:spacing w:line="276" w:lineRule="auto"/>
              <w:ind w:firstLine="0"/>
              <w:rPr>
                <w:szCs w:val="28"/>
              </w:rPr>
            </w:pPr>
          </w:p>
        </w:tc>
        <w:tc>
          <w:tcPr>
            <w:tcW w:w="1701" w:type="dxa"/>
            <w:vAlign w:val="bottom"/>
          </w:tcPr>
          <w:p w:rsidR="0019690F" w:rsidRPr="00DC6C9F" w:rsidRDefault="0019690F" w:rsidP="00C90616">
            <w:pPr>
              <w:widowControl w:val="0"/>
              <w:spacing w:line="276" w:lineRule="auto"/>
              <w:ind w:firstLine="0"/>
              <w:jc w:val="center"/>
              <w:rPr>
                <w:szCs w:val="28"/>
              </w:rPr>
            </w:pPr>
          </w:p>
        </w:tc>
        <w:tc>
          <w:tcPr>
            <w:tcW w:w="3969" w:type="dxa"/>
          </w:tcPr>
          <w:p w:rsidR="0019690F" w:rsidRPr="00DC6C9F" w:rsidRDefault="0019690F" w:rsidP="00C90616">
            <w:pPr>
              <w:widowControl w:val="0"/>
              <w:spacing w:line="276" w:lineRule="auto"/>
              <w:ind w:firstLine="0"/>
              <w:rPr>
                <w:szCs w:val="28"/>
              </w:rPr>
            </w:pPr>
          </w:p>
        </w:tc>
      </w:tr>
      <w:tr w:rsidR="00DC6C9F" w:rsidRPr="00DC6C9F" w:rsidTr="00C90616">
        <w:trPr>
          <w:cantSplit/>
        </w:trPr>
        <w:tc>
          <w:tcPr>
            <w:tcW w:w="4536" w:type="dxa"/>
          </w:tcPr>
          <w:p w:rsidR="00DC6C9F" w:rsidRPr="00DC6C9F" w:rsidRDefault="00DC6C9F" w:rsidP="00F708F8">
            <w:pPr>
              <w:widowControl w:val="0"/>
              <w:spacing w:before="120" w:line="276" w:lineRule="auto"/>
              <w:ind w:firstLine="0"/>
              <w:rPr>
                <w:szCs w:val="28"/>
              </w:rPr>
            </w:pPr>
            <w:r>
              <w:rPr>
                <w:szCs w:val="28"/>
              </w:rPr>
              <w:t>Младший научный сотрудник</w:t>
            </w:r>
          </w:p>
        </w:tc>
        <w:tc>
          <w:tcPr>
            <w:tcW w:w="1701" w:type="dxa"/>
            <w:vAlign w:val="bottom"/>
          </w:tcPr>
          <w:p w:rsidR="00DC6C9F" w:rsidRPr="00DC6C9F" w:rsidRDefault="00DC6C9F" w:rsidP="00C90616">
            <w:pPr>
              <w:widowControl w:val="0"/>
              <w:spacing w:line="276" w:lineRule="auto"/>
              <w:ind w:firstLine="0"/>
              <w:jc w:val="center"/>
              <w:rPr>
                <w:szCs w:val="28"/>
              </w:rPr>
            </w:pPr>
            <w:r w:rsidRPr="00DC6C9F">
              <w:rPr>
                <w:szCs w:val="28"/>
              </w:rPr>
              <w:t>2015.12.18</w:t>
            </w:r>
          </w:p>
        </w:tc>
        <w:tc>
          <w:tcPr>
            <w:tcW w:w="3969" w:type="dxa"/>
          </w:tcPr>
          <w:p w:rsidR="00DC6C9F" w:rsidRPr="00DC6C9F" w:rsidRDefault="00DC6C9F" w:rsidP="00C90616">
            <w:pPr>
              <w:widowControl w:val="0"/>
              <w:spacing w:before="120" w:line="276" w:lineRule="auto"/>
              <w:ind w:firstLine="0"/>
              <w:rPr>
                <w:szCs w:val="28"/>
              </w:rPr>
            </w:pPr>
            <w:r w:rsidRPr="00DC6C9F">
              <w:rPr>
                <w:szCs w:val="28"/>
              </w:rPr>
              <w:t>Шаповал Ю.В.</w:t>
            </w:r>
          </w:p>
          <w:p w:rsidR="00DC6C9F" w:rsidRPr="00DC6C9F" w:rsidRDefault="00DC6C9F" w:rsidP="00DC6C9F">
            <w:pPr>
              <w:widowControl w:val="0"/>
              <w:spacing w:line="276" w:lineRule="auto"/>
              <w:ind w:firstLine="0"/>
              <w:rPr>
                <w:szCs w:val="28"/>
              </w:rPr>
            </w:pPr>
            <w:r w:rsidRPr="00DC6C9F">
              <w:rPr>
                <w:szCs w:val="28"/>
              </w:rPr>
              <w:t>(р</w:t>
            </w:r>
            <w:r>
              <w:rPr>
                <w:szCs w:val="28"/>
              </w:rPr>
              <w:t>а</w:t>
            </w:r>
            <w:r w:rsidRPr="00DC6C9F">
              <w:rPr>
                <w:szCs w:val="28"/>
              </w:rPr>
              <w:t>зд</w:t>
            </w:r>
            <w:r>
              <w:rPr>
                <w:szCs w:val="28"/>
              </w:rPr>
              <w:t>е</w:t>
            </w:r>
            <w:r w:rsidRPr="00DC6C9F">
              <w:rPr>
                <w:szCs w:val="28"/>
              </w:rPr>
              <w:t>л 2)</w:t>
            </w:r>
          </w:p>
        </w:tc>
      </w:tr>
      <w:tr w:rsidR="0019690F" w:rsidRPr="00DC6C9F" w:rsidTr="00C90616">
        <w:trPr>
          <w:cantSplit/>
        </w:trPr>
        <w:tc>
          <w:tcPr>
            <w:tcW w:w="4536" w:type="dxa"/>
          </w:tcPr>
          <w:p w:rsidR="0019690F" w:rsidRPr="00DC6C9F" w:rsidRDefault="0019690F" w:rsidP="00C90616">
            <w:pPr>
              <w:widowControl w:val="0"/>
              <w:spacing w:line="276" w:lineRule="auto"/>
              <w:ind w:firstLine="0"/>
              <w:rPr>
                <w:szCs w:val="28"/>
              </w:rPr>
            </w:pPr>
          </w:p>
        </w:tc>
        <w:tc>
          <w:tcPr>
            <w:tcW w:w="1701" w:type="dxa"/>
            <w:vAlign w:val="bottom"/>
          </w:tcPr>
          <w:p w:rsidR="0019690F" w:rsidRPr="00DC6C9F" w:rsidRDefault="0019690F" w:rsidP="00C90616">
            <w:pPr>
              <w:widowControl w:val="0"/>
              <w:spacing w:line="276" w:lineRule="auto"/>
              <w:ind w:firstLine="0"/>
              <w:jc w:val="center"/>
              <w:rPr>
                <w:szCs w:val="28"/>
              </w:rPr>
            </w:pPr>
          </w:p>
        </w:tc>
        <w:tc>
          <w:tcPr>
            <w:tcW w:w="3969" w:type="dxa"/>
          </w:tcPr>
          <w:p w:rsidR="0019690F" w:rsidRPr="00DC6C9F" w:rsidRDefault="0019690F" w:rsidP="00C90616">
            <w:pPr>
              <w:widowControl w:val="0"/>
              <w:spacing w:line="276" w:lineRule="auto"/>
              <w:ind w:firstLine="0"/>
              <w:rPr>
                <w:szCs w:val="28"/>
              </w:rPr>
            </w:pPr>
          </w:p>
        </w:tc>
      </w:tr>
      <w:tr w:rsidR="00DC6C9F" w:rsidRPr="00DC6C9F" w:rsidTr="00C90616">
        <w:trPr>
          <w:cantSplit/>
        </w:trPr>
        <w:tc>
          <w:tcPr>
            <w:tcW w:w="4536" w:type="dxa"/>
          </w:tcPr>
          <w:p w:rsidR="00DC6C9F" w:rsidRPr="00DC6C9F" w:rsidRDefault="00DC6C9F" w:rsidP="00F708F8">
            <w:pPr>
              <w:widowControl w:val="0"/>
              <w:spacing w:before="120" w:line="276" w:lineRule="auto"/>
              <w:ind w:firstLine="0"/>
              <w:rPr>
                <w:szCs w:val="28"/>
              </w:rPr>
            </w:pPr>
            <w:r>
              <w:rPr>
                <w:szCs w:val="28"/>
              </w:rPr>
              <w:t>Младший научный сотрудник</w:t>
            </w:r>
          </w:p>
        </w:tc>
        <w:tc>
          <w:tcPr>
            <w:tcW w:w="1701" w:type="dxa"/>
            <w:vAlign w:val="bottom"/>
          </w:tcPr>
          <w:p w:rsidR="00DC6C9F" w:rsidRPr="00DC6C9F" w:rsidRDefault="00DC6C9F" w:rsidP="00C90616">
            <w:pPr>
              <w:widowControl w:val="0"/>
              <w:spacing w:line="276" w:lineRule="auto"/>
              <w:ind w:firstLine="0"/>
              <w:jc w:val="center"/>
              <w:rPr>
                <w:szCs w:val="28"/>
              </w:rPr>
            </w:pPr>
            <w:r w:rsidRPr="00DC6C9F">
              <w:rPr>
                <w:szCs w:val="28"/>
              </w:rPr>
              <w:t>2015.12.18</w:t>
            </w:r>
          </w:p>
        </w:tc>
        <w:tc>
          <w:tcPr>
            <w:tcW w:w="3969" w:type="dxa"/>
          </w:tcPr>
          <w:p w:rsidR="00DC6C9F" w:rsidRPr="00DC6C9F" w:rsidRDefault="00DC6C9F" w:rsidP="00C90616">
            <w:pPr>
              <w:widowControl w:val="0"/>
              <w:spacing w:before="120" w:line="276" w:lineRule="auto"/>
              <w:ind w:firstLine="0"/>
              <w:rPr>
                <w:szCs w:val="28"/>
              </w:rPr>
            </w:pPr>
            <w:r w:rsidRPr="00DC6C9F">
              <w:rPr>
                <w:szCs w:val="28"/>
              </w:rPr>
              <w:t xml:space="preserve">Осадчий </w:t>
            </w:r>
            <w:r>
              <w:rPr>
                <w:szCs w:val="28"/>
              </w:rPr>
              <w:t>И</w:t>
            </w:r>
            <w:r w:rsidRPr="00DC6C9F">
              <w:rPr>
                <w:szCs w:val="28"/>
              </w:rPr>
              <w:t>.О.</w:t>
            </w:r>
          </w:p>
          <w:p w:rsidR="00DC6C9F" w:rsidRPr="00DC6C9F" w:rsidRDefault="00DC6C9F" w:rsidP="00DC6C9F">
            <w:pPr>
              <w:widowControl w:val="0"/>
              <w:spacing w:line="276" w:lineRule="auto"/>
              <w:ind w:firstLine="0"/>
              <w:rPr>
                <w:szCs w:val="28"/>
              </w:rPr>
            </w:pPr>
            <w:r w:rsidRPr="00DC6C9F">
              <w:rPr>
                <w:szCs w:val="28"/>
              </w:rPr>
              <w:t>(п</w:t>
            </w:r>
            <w:r>
              <w:rPr>
                <w:szCs w:val="28"/>
              </w:rPr>
              <w:t>одраздел</w:t>
            </w:r>
            <w:r w:rsidRPr="00DC6C9F">
              <w:rPr>
                <w:szCs w:val="28"/>
              </w:rPr>
              <w:t xml:space="preserve"> 2.3, р</w:t>
            </w:r>
            <w:r>
              <w:rPr>
                <w:szCs w:val="28"/>
              </w:rPr>
              <w:t>а</w:t>
            </w:r>
            <w:r w:rsidRPr="00DC6C9F">
              <w:rPr>
                <w:szCs w:val="28"/>
              </w:rPr>
              <w:t>зд</w:t>
            </w:r>
            <w:r>
              <w:rPr>
                <w:szCs w:val="28"/>
              </w:rPr>
              <w:t>е</w:t>
            </w:r>
            <w:r w:rsidRPr="00DC6C9F">
              <w:rPr>
                <w:szCs w:val="28"/>
              </w:rPr>
              <w:t>л 4)</w:t>
            </w:r>
          </w:p>
        </w:tc>
      </w:tr>
      <w:tr w:rsidR="0019690F" w:rsidRPr="00DC6C9F" w:rsidTr="00C90616">
        <w:trPr>
          <w:cantSplit/>
        </w:trPr>
        <w:tc>
          <w:tcPr>
            <w:tcW w:w="4536" w:type="dxa"/>
          </w:tcPr>
          <w:p w:rsidR="0019690F" w:rsidRPr="00DC6C9F" w:rsidRDefault="0019690F" w:rsidP="00C90616">
            <w:pPr>
              <w:widowControl w:val="0"/>
              <w:spacing w:line="276" w:lineRule="auto"/>
              <w:ind w:firstLine="0"/>
              <w:rPr>
                <w:szCs w:val="28"/>
              </w:rPr>
            </w:pPr>
          </w:p>
        </w:tc>
        <w:tc>
          <w:tcPr>
            <w:tcW w:w="1701" w:type="dxa"/>
            <w:vAlign w:val="bottom"/>
          </w:tcPr>
          <w:p w:rsidR="0019690F" w:rsidRPr="00DC6C9F" w:rsidRDefault="0019690F" w:rsidP="00C90616">
            <w:pPr>
              <w:widowControl w:val="0"/>
              <w:spacing w:line="276" w:lineRule="auto"/>
              <w:ind w:firstLine="0"/>
              <w:jc w:val="center"/>
              <w:rPr>
                <w:szCs w:val="28"/>
              </w:rPr>
            </w:pPr>
          </w:p>
        </w:tc>
        <w:tc>
          <w:tcPr>
            <w:tcW w:w="3969" w:type="dxa"/>
          </w:tcPr>
          <w:p w:rsidR="0019690F" w:rsidRPr="00DC6C9F" w:rsidRDefault="0019690F" w:rsidP="00C90616">
            <w:pPr>
              <w:widowControl w:val="0"/>
              <w:spacing w:line="276" w:lineRule="auto"/>
              <w:ind w:firstLine="0"/>
              <w:rPr>
                <w:szCs w:val="28"/>
              </w:rPr>
            </w:pPr>
          </w:p>
        </w:tc>
      </w:tr>
      <w:tr w:rsidR="0019690F" w:rsidRPr="00DC6C9F" w:rsidTr="00C90616">
        <w:trPr>
          <w:cantSplit/>
        </w:trPr>
        <w:tc>
          <w:tcPr>
            <w:tcW w:w="4536" w:type="dxa"/>
          </w:tcPr>
          <w:p w:rsidR="0019690F" w:rsidRPr="00DC6C9F" w:rsidRDefault="00DC6C9F" w:rsidP="00C90616">
            <w:pPr>
              <w:widowControl w:val="0"/>
              <w:spacing w:before="120" w:line="276" w:lineRule="auto"/>
              <w:ind w:firstLine="0"/>
              <w:rPr>
                <w:szCs w:val="28"/>
              </w:rPr>
            </w:pPr>
            <w:r>
              <w:rPr>
                <w:szCs w:val="28"/>
              </w:rPr>
              <w:t>Техни</w:t>
            </w:r>
            <w:r w:rsidR="0019690F" w:rsidRPr="00DC6C9F">
              <w:rPr>
                <w:szCs w:val="28"/>
              </w:rPr>
              <w:t>к</w:t>
            </w:r>
          </w:p>
        </w:tc>
        <w:tc>
          <w:tcPr>
            <w:tcW w:w="1701" w:type="dxa"/>
            <w:vAlign w:val="bottom"/>
          </w:tcPr>
          <w:p w:rsidR="0019690F" w:rsidRPr="00DC6C9F" w:rsidRDefault="0019690F" w:rsidP="00C90616">
            <w:pPr>
              <w:widowControl w:val="0"/>
              <w:spacing w:line="276" w:lineRule="auto"/>
              <w:ind w:firstLine="0"/>
              <w:jc w:val="center"/>
              <w:rPr>
                <w:szCs w:val="28"/>
              </w:rPr>
            </w:pPr>
            <w:r w:rsidRPr="00DC6C9F">
              <w:rPr>
                <w:szCs w:val="28"/>
              </w:rPr>
              <w:t>2015.12.18</w:t>
            </w:r>
          </w:p>
        </w:tc>
        <w:tc>
          <w:tcPr>
            <w:tcW w:w="3969" w:type="dxa"/>
          </w:tcPr>
          <w:p w:rsidR="0019690F" w:rsidRPr="00DC6C9F" w:rsidRDefault="0019690F" w:rsidP="00C90616">
            <w:pPr>
              <w:widowControl w:val="0"/>
              <w:spacing w:before="120" w:line="276" w:lineRule="auto"/>
              <w:ind w:firstLine="0"/>
              <w:rPr>
                <w:szCs w:val="28"/>
              </w:rPr>
            </w:pPr>
            <w:r w:rsidRPr="00DC6C9F">
              <w:rPr>
                <w:szCs w:val="28"/>
              </w:rPr>
              <w:t>Тищенко К.В.</w:t>
            </w:r>
          </w:p>
          <w:p w:rsidR="0019690F" w:rsidRPr="00DC6C9F" w:rsidRDefault="0019690F" w:rsidP="00DC6C9F">
            <w:pPr>
              <w:widowControl w:val="0"/>
              <w:spacing w:line="276" w:lineRule="auto"/>
              <w:ind w:firstLine="0"/>
              <w:rPr>
                <w:szCs w:val="28"/>
              </w:rPr>
            </w:pPr>
            <w:r w:rsidRPr="00DC6C9F">
              <w:rPr>
                <w:szCs w:val="28"/>
              </w:rPr>
              <w:t>(</w:t>
            </w:r>
            <w:r w:rsidR="00DC6C9F">
              <w:rPr>
                <w:szCs w:val="28"/>
              </w:rPr>
              <w:t>подраздел</w:t>
            </w:r>
            <w:r w:rsidRPr="00DC6C9F">
              <w:rPr>
                <w:szCs w:val="28"/>
              </w:rPr>
              <w:t xml:space="preserve"> 2.4)</w:t>
            </w:r>
          </w:p>
        </w:tc>
      </w:tr>
      <w:tr w:rsidR="0019690F" w:rsidRPr="00DC6C9F" w:rsidTr="00C90616">
        <w:trPr>
          <w:cantSplit/>
        </w:trPr>
        <w:tc>
          <w:tcPr>
            <w:tcW w:w="4536" w:type="dxa"/>
          </w:tcPr>
          <w:p w:rsidR="0019690F" w:rsidRPr="00DC6C9F" w:rsidRDefault="0019690F" w:rsidP="00C90616">
            <w:pPr>
              <w:widowControl w:val="0"/>
              <w:spacing w:line="276" w:lineRule="auto"/>
              <w:ind w:firstLine="0"/>
              <w:rPr>
                <w:szCs w:val="28"/>
              </w:rPr>
            </w:pPr>
          </w:p>
        </w:tc>
        <w:tc>
          <w:tcPr>
            <w:tcW w:w="1701" w:type="dxa"/>
            <w:vAlign w:val="bottom"/>
          </w:tcPr>
          <w:p w:rsidR="0019690F" w:rsidRPr="00DC6C9F" w:rsidRDefault="0019690F" w:rsidP="00C90616">
            <w:pPr>
              <w:widowControl w:val="0"/>
              <w:spacing w:line="276" w:lineRule="auto"/>
              <w:ind w:firstLine="0"/>
              <w:jc w:val="center"/>
              <w:rPr>
                <w:szCs w:val="28"/>
              </w:rPr>
            </w:pPr>
          </w:p>
        </w:tc>
        <w:tc>
          <w:tcPr>
            <w:tcW w:w="3969" w:type="dxa"/>
          </w:tcPr>
          <w:p w:rsidR="0019690F" w:rsidRPr="00DC6C9F" w:rsidRDefault="0019690F" w:rsidP="00C90616">
            <w:pPr>
              <w:widowControl w:val="0"/>
              <w:spacing w:line="276" w:lineRule="auto"/>
              <w:ind w:firstLine="0"/>
              <w:rPr>
                <w:szCs w:val="28"/>
              </w:rPr>
            </w:pPr>
          </w:p>
        </w:tc>
      </w:tr>
      <w:tr w:rsidR="0019690F" w:rsidRPr="00DC6C9F" w:rsidTr="00C90616">
        <w:trPr>
          <w:cantSplit/>
        </w:trPr>
        <w:tc>
          <w:tcPr>
            <w:tcW w:w="4536" w:type="dxa"/>
          </w:tcPr>
          <w:p w:rsidR="0019690F" w:rsidRPr="00DC6C9F" w:rsidRDefault="0019690F" w:rsidP="00C90616">
            <w:pPr>
              <w:widowControl w:val="0"/>
              <w:spacing w:before="120" w:line="276" w:lineRule="auto"/>
              <w:ind w:firstLine="0"/>
              <w:rPr>
                <w:szCs w:val="28"/>
              </w:rPr>
            </w:pPr>
            <w:r w:rsidRPr="00DC6C9F">
              <w:rPr>
                <w:szCs w:val="28"/>
              </w:rPr>
              <w:t>Лаборант</w:t>
            </w:r>
          </w:p>
        </w:tc>
        <w:tc>
          <w:tcPr>
            <w:tcW w:w="1701" w:type="dxa"/>
            <w:vAlign w:val="bottom"/>
          </w:tcPr>
          <w:p w:rsidR="0019690F" w:rsidRPr="00DC6C9F" w:rsidRDefault="0019690F" w:rsidP="00C90616">
            <w:pPr>
              <w:widowControl w:val="0"/>
              <w:spacing w:line="276" w:lineRule="auto"/>
              <w:ind w:firstLine="0"/>
              <w:jc w:val="center"/>
              <w:rPr>
                <w:szCs w:val="28"/>
              </w:rPr>
            </w:pPr>
            <w:r w:rsidRPr="00DC6C9F">
              <w:rPr>
                <w:szCs w:val="28"/>
              </w:rPr>
              <w:t>2015.12.18</w:t>
            </w:r>
          </w:p>
        </w:tc>
        <w:tc>
          <w:tcPr>
            <w:tcW w:w="3969" w:type="dxa"/>
          </w:tcPr>
          <w:p w:rsidR="0019690F" w:rsidRPr="00DC6C9F" w:rsidRDefault="0019690F" w:rsidP="00C90616">
            <w:pPr>
              <w:widowControl w:val="0"/>
              <w:spacing w:before="120" w:line="276" w:lineRule="auto"/>
              <w:ind w:firstLine="0"/>
              <w:rPr>
                <w:szCs w:val="28"/>
              </w:rPr>
            </w:pPr>
            <w:r w:rsidRPr="00DC6C9F">
              <w:rPr>
                <w:szCs w:val="28"/>
              </w:rPr>
              <w:t>Л</w:t>
            </w:r>
            <w:r w:rsidR="00DC6C9F">
              <w:rPr>
                <w:szCs w:val="28"/>
              </w:rPr>
              <w:t>и</w:t>
            </w:r>
            <w:r w:rsidRPr="00DC6C9F">
              <w:rPr>
                <w:szCs w:val="28"/>
              </w:rPr>
              <w:t>совенко А.В.</w:t>
            </w:r>
          </w:p>
          <w:p w:rsidR="0019690F" w:rsidRPr="00DC6C9F" w:rsidRDefault="0019690F" w:rsidP="00DC6C9F">
            <w:pPr>
              <w:widowControl w:val="0"/>
              <w:spacing w:line="276" w:lineRule="auto"/>
              <w:ind w:firstLine="0"/>
              <w:rPr>
                <w:szCs w:val="28"/>
              </w:rPr>
            </w:pPr>
            <w:r w:rsidRPr="00DC6C9F">
              <w:rPr>
                <w:szCs w:val="28"/>
              </w:rPr>
              <w:t>(р</w:t>
            </w:r>
            <w:r w:rsidR="00DC6C9F">
              <w:rPr>
                <w:szCs w:val="28"/>
              </w:rPr>
              <w:t>а</w:t>
            </w:r>
            <w:r w:rsidRPr="00DC6C9F">
              <w:rPr>
                <w:szCs w:val="28"/>
              </w:rPr>
              <w:t>зд</w:t>
            </w:r>
            <w:r w:rsidR="00DC6C9F">
              <w:rPr>
                <w:szCs w:val="28"/>
              </w:rPr>
              <w:t>е</w:t>
            </w:r>
            <w:r w:rsidRPr="00DC6C9F">
              <w:rPr>
                <w:szCs w:val="28"/>
              </w:rPr>
              <w:t>л 4)</w:t>
            </w:r>
          </w:p>
        </w:tc>
      </w:tr>
      <w:tr w:rsidR="0019690F" w:rsidRPr="00DC6C9F" w:rsidTr="00C90616">
        <w:trPr>
          <w:cantSplit/>
        </w:trPr>
        <w:tc>
          <w:tcPr>
            <w:tcW w:w="4536" w:type="dxa"/>
          </w:tcPr>
          <w:p w:rsidR="0019690F" w:rsidRPr="00DC6C9F" w:rsidRDefault="0019690F" w:rsidP="00C90616">
            <w:pPr>
              <w:widowControl w:val="0"/>
              <w:spacing w:line="276" w:lineRule="auto"/>
              <w:ind w:firstLine="0"/>
              <w:rPr>
                <w:szCs w:val="28"/>
              </w:rPr>
            </w:pPr>
          </w:p>
        </w:tc>
        <w:tc>
          <w:tcPr>
            <w:tcW w:w="1701" w:type="dxa"/>
            <w:vAlign w:val="bottom"/>
          </w:tcPr>
          <w:p w:rsidR="0019690F" w:rsidRPr="00DC6C9F" w:rsidRDefault="0019690F" w:rsidP="00C90616">
            <w:pPr>
              <w:widowControl w:val="0"/>
              <w:spacing w:line="276" w:lineRule="auto"/>
              <w:ind w:firstLine="0"/>
              <w:jc w:val="center"/>
              <w:rPr>
                <w:szCs w:val="28"/>
              </w:rPr>
            </w:pPr>
          </w:p>
        </w:tc>
        <w:tc>
          <w:tcPr>
            <w:tcW w:w="3969" w:type="dxa"/>
          </w:tcPr>
          <w:p w:rsidR="0019690F" w:rsidRPr="00DC6C9F" w:rsidRDefault="0019690F" w:rsidP="00C90616">
            <w:pPr>
              <w:widowControl w:val="0"/>
              <w:spacing w:line="276" w:lineRule="auto"/>
              <w:ind w:firstLine="0"/>
              <w:rPr>
                <w:szCs w:val="28"/>
              </w:rPr>
            </w:pPr>
          </w:p>
        </w:tc>
      </w:tr>
      <w:tr w:rsidR="0019690F" w:rsidRPr="00DC6C9F" w:rsidTr="00C90616">
        <w:trPr>
          <w:cantSplit/>
        </w:trPr>
        <w:tc>
          <w:tcPr>
            <w:tcW w:w="4536" w:type="dxa"/>
          </w:tcPr>
          <w:p w:rsidR="0019690F" w:rsidRPr="00DC6C9F" w:rsidRDefault="0019690F" w:rsidP="00C90616">
            <w:pPr>
              <w:widowControl w:val="0"/>
              <w:spacing w:before="120" w:line="276" w:lineRule="auto"/>
              <w:ind w:firstLine="0"/>
              <w:rPr>
                <w:szCs w:val="28"/>
              </w:rPr>
            </w:pPr>
            <w:r w:rsidRPr="00DC6C9F">
              <w:rPr>
                <w:szCs w:val="28"/>
              </w:rPr>
              <w:t>Лаборант</w:t>
            </w:r>
          </w:p>
        </w:tc>
        <w:tc>
          <w:tcPr>
            <w:tcW w:w="1701" w:type="dxa"/>
            <w:vAlign w:val="bottom"/>
          </w:tcPr>
          <w:p w:rsidR="0019690F" w:rsidRPr="00DC6C9F" w:rsidRDefault="0019690F" w:rsidP="00C90616">
            <w:pPr>
              <w:widowControl w:val="0"/>
              <w:spacing w:line="276" w:lineRule="auto"/>
              <w:ind w:firstLine="0"/>
              <w:jc w:val="center"/>
              <w:rPr>
                <w:szCs w:val="28"/>
              </w:rPr>
            </w:pPr>
            <w:r w:rsidRPr="00DC6C9F">
              <w:rPr>
                <w:szCs w:val="28"/>
              </w:rPr>
              <w:t>2015.12.18</w:t>
            </w:r>
          </w:p>
        </w:tc>
        <w:tc>
          <w:tcPr>
            <w:tcW w:w="3969" w:type="dxa"/>
          </w:tcPr>
          <w:p w:rsidR="0019690F" w:rsidRPr="00DC6C9F" w:rsidRDefault="0019690F" w:rsidP="00C90616">
            <w:pPr>
              <w:widowControl w:val="0"/>
              <w:spacing w:before="120" w:line="276" w:lineRule="auto"/>
              <w:ind w:firstLine="0"/>
              <w:rPr>
                <w:szCs w:val="28"/>
              </w:rPr>
            </w:pPr>
            <w:r w:rsidRPr="00DC6C9F">
              <w:rPr>
                <w:szCs w:val="28"/>
              </w:rPr>
              <w:t>Холявка С.П.</w:t>
            </w:r>
          </w:p>
          <w:p w:rsidR="0019690F" w:rsidRPr="00DC6C9F" w:rsidRDefault="0019690F" w:rsidP="00DC6C9F">
            <w:pPr>
              <w:widowControl w:val="0"/>
              <w:spacing w:line="276" w:lineRule="auto"/>
              <w:ind w:firstLine="0"/>
              <w:rPr>
                <w:szCs w:val="28"/>
              </w:rPr>
            </w:pPr>
            <w:r w:rsidRPr="00DC6C9F">
              <w:rPr>
                <w:szCs w:val="28"/>
              </w:rPr>
              <w:t>(р</w:t>
            </w:r>
            <w:r w:rsidR="00DC6C9F">
              <w:rPr>
                <w:szCs w:val="28"/>
              </w:rPr>
              <w:t>а</w:t>
            </w:r>
            <w:r w:rsidRPr="00DC6C9F">
              <w:rPr>
                <w:szCs w:val="28"/>
              </w:rPr>
              <w:t>зд</w:t>
            </w:r>
            <w:r w:rsidR="00DC6C9F">
              <w:rPr>
                <w:szCs w:val="28"/>
              </w:rPr>
              <w:t>е</w:t>
            </w:r>
            <w:r w:rsidRPr="00DC6C9F">
              <w:rPr>
                <w:szCs w:val="28"/>
              </w:rPr>
              <w:t>л 5)</w:t>
            </w:r>
          </w:p>
        </w:tc>
      </w:tr>
    </w:tbl>
    <w:p w:rsidR="0019690F" w:rsidRDefault="0019690F" w:rsidP="00635EF7">
      <w:pPr>
        <w:widowControl w:val="0"/>
        <w:tabs>
          <w:tab w:val="left" w:pos="4680"/>
        </w:tabs>
        <w:ind w:firstLine="567"/>
        <w:jc w:val="center"/>
        <w:rPr>
          <w:b/>
          <w:szCs w:val="28"/>
          <w:lang w:val="uk-UA"/>
        </w:rPr>
      </w:pPr>
      <w:r>
        <w:rPr>
          <w:b/>
          <w:szCs w:val="28"/>
          <w:lang w:val="uk-UA"/>
        </w:rPr>
        <w:br w:type="page"/>
      </w:r>
    </w:p>
    <w:p w:rsidR="00635EF7" w:rsidRPr="00DB7A86" w:rsidRDefault="00635EF7" w:rsidP="003E019D">
      <w:pPr>
        <w:pStyle w:val="1"/>
        <w:spacing w:after="480"/>
      </w:pPr>
      <w:r w:rsidRPr="00DB7A86">
        <w:lastRenderedPageBreak/>
        <w:t>РЕФЕРАТ</w:t>
      </w:r>
    </w:p>
    <w:p w:rsidR="00635EF7" w:rsidRPr="00DB7A86" w:rsidRDefault="00DB7A86" w:rsidP="00635EF7">
      <w:pPr>
        <w:widowControl w:val="0"/>
        <w:ind w:firstLine="720"/>
        <w:rPr>
          <w:szCs w:val="28"/>
        </w:rPr>
      </w:pPr>
      <w:r w:rsidRPr="00DB7A86">
        <w:rPr>
          <w:szCs w:val="28"/>
        </w:rPr>
        <w:t>Отчет про НИР</w:t>
      </w:r>
      <w:r w:rsidR="00635EF7" w:rsidRPr="00DB7A86">
        <w:rPr>
          <w:szCs w:val="28"/>
        </w:rPr>
        <w:t xml:space="preserve">: </w:t>
      </w:r>
      <w:r w:rsidR="00561A36" w:rsidRPr="00DB7A86">
        <w:rPr>
          <w:szCs w:val="28"/>
        </w:rPr>
        <w:t>128</w:t>
      </w:r>
      <w:r w:rsidR="00635EF7" w:rsidRPr="00DB7A86">
        <w:rPr>
          <w:szCs w:val="28"/>
        </w:rPr>
        <w:t xml:space="preserve"> с., </w:t>
      </w:r>
      <w:r w:rsidR="002B72DD" w:rsidRPr="00DB7A86">
        <w:rPr>
          <w:szCs w:val="28"/>
        </w:rPr>
        <w:t>68</w:t>
      </w:r>
      <w:r w:rsidR="00635EF7" w:rsidRPr="00DB7A86">
        <w:rPr>
          <w:szCs w:val="28"/>
        </w:rPr>
        <w:t xml:space="preserve"> рис., </w:t>
      </w:r>
      <w:r w:rsidR="002B72DD" w:rsidRPr="00DB7A86">
        <w:rPr>
          <w:szCs w:val="28"/>
        </w:rPr>
        <w:t>13</w:t>
      </w:r>
      <w:r w:rsidR="00635EF7" w:rsidRPr="00DB7A86">
        <w:rPr>
          <w:szCs w:val="28"/>
        </w:rPr>
        <w:t xml:space="preserve"> табл., </w:t>
      </w:r>
      <w:r w:rsidR="002B72DD" w:rsidRPr="00DB7A86">
        <w:rPr>
          <w:szCs w:val="28"/>
        </w:rPr>
        <w:t>9 формул</w:t>
      </w:r>
      <w:r w:rsidR="00635EF7" w:rsidRPr="00DB7A86">
        <w:rPr>
          <w:szCs w:val="28"/>
        </w:rPr>
        <w:t xml:space="preserve">, </w:t>
      </w:r>
      <w:r w:rsidR="00561A36" w:rsidRPr="00DB7A86">
        <w:rPr>
          <w:szCs w:val="28"/>
        </w:rPr>
        <w:t>116</w:t>
      </w:r>
      <w:r w:rsidR="00635EF7" w:rsidRPr="00DB7A86">
        <w:rPr>
          <w:szCs w:val="28"/>
        </w:rPr>
        <w:t xml:space="preserve"> </w:t>
      </w:r>
      <w:r>
        <w:rPr>
          <w:szCs w:val="28"/>
        </w:rPr>
        <w:t>источников, 1 приложение</w:t>
      </w:r>
      <w:r w:rsidR="00635EF7" w:rsidRPr="00DB7A86">
        <w:rPr>
          <w:szCs w:val="28"/>
        </w:rPr>
        <w:t>.</w:t>
      </w:r>
    </w:p>
    <w:p w:rsidR="00635EF7" w:rsidRPr="00DB7A86" w:rsidRDefault="00DB7A86" w:rsidP="00635EF7">
      <w:pPr>
        <w:ind w:firstLine="720"/>
        <w:rPr>
          <w:rFonts w:eastAsia="Calibri"/>
          <w:szCs w:val="28"/>
        </w:rPr>
      </w:pPr>
      <w:r>
        <w:rPr>
          <w:rFonts w:eastAsia="Calibri"/>
          <w:b/>
          <w:szCs w:val="28"/>
        </w:rPr>
        <w:t>Цель</w:t>
      </w:r>
      <w:r w:rsidR="00635EF7" w:rsidRPr="00DB7A86">
        <w:rPr>
          <w:rFonts w:eastAsia="Calibri"/>
          <w:b/>
          <w:szCs w:val="28"/>
        </w:rPr>
        <w:t xml:space="preserve"> р</w:t>
      </w:r>
      <w:r>
        <w:rPr>
          <w:rFonts w:eastAsia="Calibri"/>
          <w:b/>
          <w:szCs w:val="28"/>
        </w:rPr>
        <w:t>а</w:t>
      </w:r>
      <w:r w:rsidR="00635EF7" w:rsidRPr="00DB7A86">
        <w:rPr>
          <w:rFonts w:eastAsia="Calibri"/>
          <w:b/>
          <w:szCs w:val="28"/>
        </w:rPr>
        <w:t>бот</w:t>
      </w:r>
      <w:r>
        <w:rPr>
          <w:rFonts w:eastAsia="Calibri"/>
          <w:b/>
          <w:szCs w:val="28"/>
        </w:rPr>
        <w:t>ы</w:t>
      </w:r>
      <w:r w:rsidR="00635EF7" w:rsidRPr="00DB7A86">
        <w:rPr>
          <w:rFonts w:eastAsia="Calibri"/>
          <w:szCs w:val="28"/>
        </w:rPr>
        <w:t xml:space="preserve"> – </w:t>
      </w:r>
      <w:r>
        <w:rPr>
          <w:rFonts w:eastAsia="Calibri"/>
          <w:szCs w:val="28"/>
        </w:rPr>
        <w:t>разработка методологии моделирования методом конечных элементов переходных процессов при механической обработке отверстий в смешанных пакетах металл/композиционный материал</w:t>
      </w:r>
      <w:r w:rsidR="00635EF7" w:rsidRPr="00DB7A86">
        <w:rPr>
          <w:rFonts w:eastAsia="Calibri"/>
          <w:szCs w:val="28"/>
        </w:rPr>
        <w:t>.</w:t>
      </w:r>
    </w:p>
    <w:p w:rsidR="00635EF7" w:rsidRPr="00DB7A86" w:rsidRDefault="00635EF7" w:rsidP="00635EF7">
      <w:pPr>
        <w:ind w:firstLine="720"/>
        <w:rPr>
          <w:rFonts w:eastAsia="Calibri"/>
          <w:szCs w:val="28"/>
        </w:rPr>
      </w:pPr>
      <w:r w:rsidRPr="00DB7A86">
        <w:rPr>
          <w:rFonts w:eastAsia="Calibri"/>
          <w:b/>
          <w:bCs/>
          <w:iCs/>
          <w:szCs w:val="28"/>
        </w:rPr>
        <w:t>Об</w:t>
      </w:r>
      <w:r w:rsidR="00DB7A86">
        <w:rPr>
          <w:rFonts w:eastAsia="Calibri"/>
          <w:b/>
          <w:bCs/>
          <w:iCs/>
          <w:szCs w:val="28"/>
        </w:rPr>
        <w:t>ъе</w:t>
      </w:r>
      <w:r w:rsidRPr="00DB7A86">
        <w:rPr>
          <w:rFonts w:eastAsia="Calibri"/>
          <w:b/>
          <w:bCs/>
          <w:iCs/>
          <w:szCs w:val="28"/>
        </w:rPr>
        <w:t xml:space="preserve">кт </w:t>
      </w:r>
      <w:r w:rsidR="00DB7A86">
        <w:rPr>
          <w:rFonts w:eastAsia="Calibri"/>
          <w:b/>
          <w:bCs/>
          <w:iCs/>
          <w:szCs w:val="28"/>
        </w:rPr>
        <w:t>исследования</w:t>
      </w:r>
      <w:r w:rsidRPr="00DB7A86">
        <w:rPr>
          <w:rFonts w:eastAsia="Calibri"/>
          <w:szCs w:val="28"/>
        </w:rPr>
        <w:t xml:space="preserve"> </w:t>
      </w:r>
      <w:r w:rsidR="00DB7A86">
        <w:rPr>
          <w:rFonts w:eastAsia="Calibri"/>
          <w:szCs w:val="28"/>
        </w:rPr>
        <w:t xml:space="preserve">– </w:t>
      </w:r>
      <w:r w:rsidRPr="00DB7A86">
        <w:rPr>
          <w:rFonts w:eastAsia="Calibri"/>
          <w:szCs w:val="28"/>
        </w:rPr>
        <w:t>процес</w:t>
      </w:r>
      <w:r w:rsidR="00DB7A86">
        <w:rPr>
          <w:rFonts w:eastAsia="Calibri"/>
          <w:szCs w:val="28"/>
        </w:rPr>
        <w:t>сы</w:t>
      </w:r>
      <w:r w:rsidRPr="00DB7A86">
        <w:rPr>
          <w:rFonts w:eastAsia="Calibri"/>
          <w:szCs w:val="28"/>
        </w:rPr>
        <w:t xml:space="preserve"> </w:t>
      </w:r>
      <w:r w:rsidR="00DB7A86">
        <w:rPr>
          <w:rFonts w:eastAsia="Calibri"/>
          <w:szCs w:val="28"/>
        </w:rPr>
        <w:t>обработки</w:t>
      </w:r>
      <w:r w:rsidRPr="00DB7A86">
        <w:rPr>
          <w:rFonts w:eastAsia="Calibri"/>
          <w:szCs w:val="28"/>
        </w:rPr>
        <w:t xml:space="preserve"> </w:t>
      </w:r>
      <w:r w:rsidR="00DB7A86">
        <w:rPr>
          <w:rFonts w:eastAsia="Calibri"/>
          <w:szCs w:val="28"/>
        </w:rPr>
        <w:t>отверстий</w:t>
      </w:r>
      <w:r w:rsidRPr="00DB7A86">
        <w:rPr>
          <w:rFonts w:eastAsia="Calibri"/>
          <w:szCs w:val="28"/>
        </w:rPr>
        <w:t xml:space="preserve"> </w:t>
      </w:r>
      <w:r w:rsidR="00DB7A86">
        <w:rPr>
          <w:rFonts w:eastAsia="Calibri"/>
          <w:szCs w:val="28"/>
        </w:rPr>
        <w:t>осевым</w:t>
      </w:r>
      <w:r w:rsidRPr="00DB7A86">
        <w:rPr>
          <w:rFonts w:eastAsia="Calibri"/>
          <w:szCs w:val="28"/>
        </w:rPr>
        <w:t xml:space="preserve"> </w:t>
      </w:r>
      <w:r w:rsidR="00DB7A86">
        <w:rPr>
          <w:rFonts w:eastAsia="Calibri"/>
          <w:szCs w:val="28"/>
        </w:rPr>
        <w:t>инструментом</w:t>
      </w:r>
      <w:r w:rsidRPr="00DB7A86">
        <w:rPr>
          <w:rFonts w:eastAsia="Calibri"/>
          <w:szCs w:val="28"/>
        </w:rPr>
        <w:t>.</w:t>
      </w:r>
    </w:p>
    <w:p w:rsidR="00635EF7" w:rsidRPr="00DB7A86" w:rsidRDefault="00635EF7" w:rsidP="00635EF7">
      <w:pPr>
        <w:ind w:firstLine="720"/>
        <w:rPr>
          <w:bCs/>
          <w:szCs w:val="28"/>
        </w:rPr>
      </w:pPr>
      <w:r w:rsidRPr="00DB7A86">
        <w:rPr>
          <w:b/>
          <w:bCs/>
          <w:iCs/>
          <w:szCs w:val="28"/>
        </w:rPr>
        <w:t xml:space="preserve">Предмет </w:t>
      </w:r>
      <w:r w:rsidR="00DB7A86">
        <w:rPr>
          <w:b/>
          <w:bCs/>
          <w:iCs/>
          <w:szCs w:val="28"/>
        </w:rPr>
        <w:t>исследования</w:t>
      </w:r>
      <w:r w:rsidRPr="00DB7A86">
        <w:rPr>
          <w:bCs/>
          <w:szCs w:val="28"/>
        </w:rPr>
        <w:t xml:space="preserve"> – </w:t>
      </w:r>
      <w:r w:rsidRPr="00DB7A86">
        <w:rPr>
          <w:rFonts w:eastAsia="Calibri"/>
          <w:szCs w:val="28"/>
        </w:rPr>
        <w:t>пере</w:t>
      </w:r>
      <w:r w:rsidR="00DB7A86">
        <w:rPr>
          <w:rFonts w:eastAsia="Calibri"/>
          <w:szCs w:val="28"/>
        </w:rPr>
        <w:t>ходные</w:t>
      </w:r>
      <w:r w:rsidRPr="00DB7A86">
        <w:rPr>
          <w:rFonts w:eastAsia="Calibri"/>
          <w:szCs w:val="28"/>
        </w:rPr>
        <w:t xml:space="preserve"> процес</w:t>
      </w:r>
      <w:r w:rsidR="00DB7A86">
        <w:rPr>
          <w:rFonts w:eastAsia="Calibri"/>
          <w:szCs w:val="28"/>
        </w:rPr>
        <w:t>сы</w:t>
      </w:r>
      <w:r w:rsidRPr="00DB7A86">
        <w:rPr>
          <w:rFonts w:eastAsia="Calibri"/>
          <w:szCs w:val="28"/>
        </w:rPr>
        <w:t xml:space="preserve"> на </w:t>
      </w:r>
      <w:r w:rsidR="00DB7A86">
        <w:rPr>
          <w:rFonts w:eastAsia="Calibri"/>
          <w:szCs w:val="28"/>
        </w:rPr>
        <w:t>границе слоев</w:t>
      </w:r>
      <w:r w:rsidRPr="00DB7A86">
        <w:rPr>
          <w:rFonts w:eastAsia="Calibri"/>
          <w:szCs w:val="28"/>
        </w:rPr>
        <w:t xml:space="preserve"> при </w:t>
      </w:r>
      <w:r w:rsidR="00DB7A86">
        <w:rPr>
          <w:rFonts w:eastAsia="Calibri"/>
          <w:szCs w:val="28"/>
        </w:rPr>
        <w:t>сверлении смешанных пакетов металл/композиционный материал</w:t>
      </w:r>
      <w:r w:rsidRPr="00DB7A86">
        <w:rPr>
          <w:rFonts w:eastAsia="Calibri"/>
          <w:szCs w:val="28"/>
        </w:rPr>
        <w:t>.</w:t>
      </w:r>
    </w:p>
    <w:p w:rsidR="00635EF7" w:rsidRPr="00DB7A86" w:rsidRDefault="00635EF7" w:rsidP="00635EF7">
      <w:pPr>
        <w:ind w:firstLine="720"/>
        <w:rPr>
          <w:szCs w:val="28"/>
        </w:rPr>
      </w:pPr>
      <w:r w:rsidRPr="00DB7A86">
        <w:rPr>
          <w:b/>
          <w:bCs/>
          <w:iCs/>
          <w:szCs w:val="28"/>
        </w:rPr>
        <w:t>Метод</w:t>
      </w:r>
      <w:r w:rsidR="00DB7A86">
        <w:rPr>
          <w:b/>
          <w:bCs/>
          <w:iCs/>
          <w:szCs w:val="28"/>
        </w:rPr>
        <w:t>ы</w:t>
      </w:r>
      <w:r w:rsidRPr="00DB7A86">
        <w:rPr>
          <w:b/>
          <w:bCs/>
          <w:iCs/>
          <w:szCs w:val="28"/>
        </w:rPr>
        <w:t xml:space="preserve"> </w:t>
      </w:r>
      <w:r w:rsidR="00DB7A86">
        <w:rPr>
          <w:b/>
          <w:bCs/>
          <w:iCs/>
          <w:szCs w:val="28"/>
        </w:rPr>
        <w:t>исследований</w:t>
      </w:r>
      <w:r w:rsidRPr="00DB7A86">
        <w:rPr>
          <w:b/>
          <w:bCs/>
          <w:iCs/>
          <w:szCs w:val="28"/>
        </w:rPr>
        <w:t>:</w:t>
      </w:r>
      <w:r w:rsidRPr="00DB7A86">
        <w:rPr>
          <w:szCs w:val="28"/>
        </w:rPr>
        <w:t xml:space="preserve"> </w:t>
      </w:r>
      <w:r w:rsidR="00DB7A86">
        <w:rPr>
          <w:szCs w:val="28"/>
        </w:rPr>
        <w:t xml:space="preserve">основы технологии машиностроения, основные положения теории резания, метод конечных элементов, метод искусственной термопары, методы определения физико-механических свойств материалов, </w:t>
      </w:r>
      <w:r w:rsidRPr="00DB7A86">
        <w:rPr>
          <w:szCs w:val="28"/>
        </w:rPr>
        <w:t xml:space="preserve">метод </w:t>
      </w:r>
      <w:r w:rsidR="00821296">
        <w:rPr>
          <w:szCs w:val="28"/>
        </w:rPr>
        <w:t>измерения</w:t>
      </w:r>
      <w:r w:rsidRPr="00DB7A86">
        <w:rPr>
          <w:szCs w:val="28"/>
        </w:rPr>
        <w:t xml:space="preserve"> твердост</w:t>
      </w:r>
      <w:r w:rsidR="00821296">
        <w:rPr>
          <w:szCs w:val="28"/>
        </w:rPr>
        <w:t>и</w:t>
      </w:r>
      <w:r w:rsidRPr="00DB7A86">
        <w:rPr>
          <w:szCs w:val="28"/>
        </w:rPr>
        <w:t xml:space="preserve">, метод </w:t>
      </w:r>
      <w:r w:rsidR="00821296">
        <w:rPr>
          <w:szCs w:val="28"/>
        </w:rPr>
        <w:t>определения</w:t>
      </w:r>
      <w:r w:rsidRPr="00DB7A86">
        <w:rPr>
          <w:szCs w:val="28"/>
        </w:rPr>
        <w:t xml:space="preserve"> триболог</w:t>
      </w:r>
      <w:r w:rsidR="00821296">
        <w:rPr>
          <w:szCs w:val="28"/>
        </w:rPr>
        <w:t>и</w:t>
      </w:r>
      <w:r w:rsidRPr="00DB7A86">
        <w:rPr>
          <w:szCs w:val="28"/>
        </w:rPr>
        <w:t>ч</w:t>
      </w:r>
      <w:r w:rsidR="00821296">
        <w:rPr>
          <w:szCs w:val="28"/>
        </w:rPr>
        <w:t>еских свойств материалов, метод измер</w:t>
      </w:r>
      <w:r w:rsidR="00B034A1">
        <w:rPr>
          <w:szCs w:val="28"/>
        </w:rPr>
        <w:t>ения шероховатости поверхностей.</w:t>
      </w:r>
    </w:p>
    <w:p w:rsidR="00635EF7" w:rsidRPr="00DB7A86" w:rsidRDefault="00821296" w:rsidP="00635EF7">
      <w:pPr>
        <w:rPr>
          <w:szCs w:val="28"/>
        </w:rPr>
      </w:pPr>
      <w:r>
        <w:rPr>
          <w:szCs w:val="28"/>
        </w:rPr>
        <w:t>Разработана методология моделирования метод конечных элементов переходных процессов при механической обработке отверстий в смешанных пакетах металл/композиционный материал</w:t>
      </w:r>
      <w:r w:rsidR="00635EF7" w:rsidRPr="00DB7A86">
        <w:rPr>
          <w:szCs w:val="28"/>
        </w:rPr>
        <w:t xml:space="preserve">. </w:t>
      </w:r>
      <w:r>
        <w:rPr>
          <w:szCs w:val="28"/>
        </w:rPr>
        <w:t>Предложены и внедрены экспериментальные методики реализации процесса сверления отверстий в смешанных пакетах углепластик/металл, а также измерения физико-механических и трибологических свойств углепластиков</w:t>
      </w:r>
      <w:r w:rsidR="00635EF7" w:rsidRPr="00DB7A86">
        <w:rPr>
          <w:szCs w:val="28"/>
        </w:rPr>
        <w:t xml:space="preserve">. </w:t>
      </w:r>
      <w:r>
        <w:rPr>
          <w:szCs w:val="28"/>
        </w:rPr>
        <w:t>Исследовано и обосновано влияние различных факторов на силу и температуру резания, механические повреждения поверхностей отверстий в пакетах углепластик/металл на границе между слоями пакета.</w:t>
      </w:r>
      <w:r w:rsidR="00233897">
        <w:rPr>
          <w:szCs w:val="28"/>
        </w:rPr>
        <w:t xml:space="preserve"> Теоретические положения доведены до уровня конкретных методик и практических рекомендаций, которые создают условия для внедрения в производство.</w:t>
      </w:r>
    </w:p>
    <w:p w:rsidR="00585148" w:rsidRPr="009574C5" w:rsidRDefault="003E019D" w:rsidP="00821296">
      <w:pPr>
        <w:widowControl w:val="0"/>
        <w:ind w:firstLine="567"/>
        <w:rPr>
          <w:rFonts w:eastAsiaTheme="majorEastAsia" w:cs="Times New Roman"/>
          <w:color w:val="2E74B5" w:themeColor="accent1" w:themeShade="BF"/>
          <w:szCs w:val="28"/>
          <w:lang w:val="uk-UA"/>
        </w:rPr>
      </w:pPr>
      <w:r>
        <w:rPr>
          <w:caps/>
          <w:spacing w:val="-2"/>
          <w:szCs w:val="28"/>
        </w:rPr>
        <w:t>СМЕШАННЫЙ ПАКЕТ, УГЛЕПЛАСТИК, МЕТОД КОНЕЧНЫХ ЭЛЕМЕНТОВ, ОТВЕРСТИЕ, СВЕРЛЕНИЕ, КАЧЕСТВО ПОВЕРХНОСТИ, ПОВРЕЖДЕНИЯ</w:t>
      </w:r>
      <w:r w:rsidR="00635EF7" w:rsidRPr="00DB7A86">
        <w:rPr>
          <w:caps/>
          <w:spacing w:val="-2"/>
          <w:szCs w:val="28"/>
        </w:rPr>
        <w:t>.</w:t>
      </w:r>
      <w:r w:rsidR="00585148" w:rsidRPr="009574C5">
        <w:rPr>
          <w:rFonts w:cs="Times New Roman"/>
          <w:szCs w:val="28"/>
          <w:lang w:val="uk-UA"/>
        </w:rPr>
        <w:br w:type="page"/>
      </w:r>
    </w:p>
    <w:p w:rsidR="00561A36" w:rsidRPr="00B034A1" w:rsidRDefault="00561A36" w:rsidP="003E019D">
      <w:pPr>
        <w:pStyle w:val="1"/>
        <w:spacing w:after="480"/>
      </w:pPr>
      <w:r w:rsidRPr="00B034A1">
        <w:t>СОДЕРЖАНИЕ</w:t>
      </w:r>
    </w:p>
    <w:p w:rsidR="00831F25" w:rsidRPr="00831F25" w:rsidRDefault="00831F25" w:rsidP="00854E3A">
      <w:pPr>
        <w:pStyle w:val="17"/>
        <w:tabs>
          <w:tab w:val="clear" w:pos="1680"/>
          <w:tab w:val="clear" w:pos="10260"/>
          <w:tab w:val="right" w:leader="dot" w:pos="10206"/>
        </w:tabs>
        <w:ind w:right="566"/>
        <w:rPr>
          <w:rFonts w:asciiTheme="minorHAnsi" w:eastAsiaTheme="minorEastAsia" w:hAnsiTheme="minorHAnsi" w:cstheme="minorBidi"/>
          <w:lang w:eastAsia="ru-RU"/>
        </w:rPr>
      </w:pPr>
      <w:r w:rsidRPr="00831F25">
        <w:rPr>
          <w:rStyle w:val="af4"/>
          <w:color w:val="auto"/>
          <w:sz w:val="28"/>
          <w:szCs w:val="28"/>
          <w:u w:val="none"/>
        </w:rPr>
        <w:t>ВВЕДЕНИЕ</w:t>
      </w:r>
      <w:r w:rsidRPr="00831F25">
        <w:rPr>
          <w:webHidden/>
        </w:rPr>
        <w:tab/>
      </w:r>
      <w:r w:rsidRPr="00831F25">
        <w:rPr>
          <w:rStyle w:val="af4"/>
          <w:color w:val="auto"/>
          <w:sz w:val="28"/>
          <w:szCs w:val="28"/>
          <w:u w:val="none"/>
        </w:rPr>
        <w:fldChar w:fldCharType="begin"/>
      </w:r>
      <w:r w:rsidRPr="00831F25">
        <w:rPr>
          <w:webHidden/>
        </w:rPr>
        <w:instrText xml:space="preserve"> PAGEREF _Toc438415775 \h </w:instrText>
      </w:r>
      <w:r w:rsidRPr="00831F25">
        <w:rPr>
          <w:rStyle w:val="af4"/>
          <w:color w:val="auto"/>
          <w:sz w:val="28"/>
          <w:szCs w:val="28"/>
          <w:u w:val="none"/>
        </w:rPr>
      </w:r>
      <w:r w:rsidRPr="00831F25">
        <w:rPr>
          <w:rStyle w:val="af4"/>
          <w:color w:val="auto"/>
          <w:sz w:val="28"/>
          <w:szCs w:val="28"/>
          <w:u w:val="none"/>
        </w:rPr>
        <w:fldChar w:fldCharType="separate"/>
      </w:r>
      <w:r w:rsidRPr="00831F25">
        <w:rPr>
          <w:webHidden/>
        </w:rPr>
        <w:t>6</w:t>
      </w:r>
      <w:r w:rsidRPr="00831F25">
        <w:rPr>
          <w:rStyle w:val="af4"/>
          <w:color w:val="auto"/>
          <w:sz w:val="28"/>
          <w:szCs w:val="28"/>
          <w:u w:val="none"/>
        </w:rPr>
        <w:fldChar w:fldCharType="end"/>
      </w:r>
    </w:p>
    <w:p w:rsidR="00831F25" w:rsidRPr="00854E3A" w:rsidRDefault="00831F25" w:rsidP="00854E3A">
      <w:pPr>
        <w:pStyle w:val="17"/>
        <w:tabs>
          <w:tab w:val="clear" w:pos="1680"/>
          <w:tab w:val="clear" w:pos="10260"/>
          <w:tab w:val="right" w:leader="dot" w:pos="10206"/>
        </w:tabs>
        <w:ind w:right="566"/>
        <w:rPr>
          <w:rFonts w:asciiTheme="minorHAnsi" w:eastAsiaTheme="minorEastAsia" w:hAnsiTheme="minorHAnsi" w:cstheme="minorBidi"/>
          <w:lang w:eastAsia="ru-RU"/>
        </w:rPr>
      </w:pPr>
      <w:r w:rsidRPr="00831F25">
        <w:rPr>
          <w:rStyle w:val="af4"/>
          <w:color w:val="auto"/>
          <w:sz w:val="28"/>
          <w:szCs w:val="28"/>
          <w:u w:val="none"/>
        </w:rPr>
        <w:t>1</w:t>
      </w:r>
      <w:r w:rsidR="00FB78D2">
        <w:rPr>
          <w:rStyle w:val="af4"/>
          <w:color w:val="auto"/>
          <w:sz w:val="28"/>
          <w:szCs w:val="28"/>
          <w:u w:val="none"/>
        </w:rPr>
        <w:t> </w:t>
      </w:r>
      <w:r w:rsidRPr="00831F25">
        <w:rPr>
          <w:rStyle w:val="af4"/>
          <w:color w:val="auto"/>
          <w:sz w:val="28"/>
          <w:szCs w:val="28"/>
          <w:u w:val="none"/>
        </w:rPr>
        <w:t>ТЕХНОЛОГИЧЕСКОЕ ОБЕСПЕЧЕНИЕ КАЧЕСТВА ПОВЕРХНОСТИ ПРИ СВЕРЛЕНИИ ПАКЕТОВ ВОЛОКНИСТЫЙ ПОЛИ</w:t>
      </w:r>
      <w:r w:rsidR="00854E3A">
        <w:rPr>
          <w:rStyle w:val="af4"/>
          <w:color w:val="auto"/>
          <w:sz w:val="28"/>
          <w:szCs w:val="28"/>
          <w:u w:val="none"/>
        </w:rPr>
        <w:t xml:space="preserve">МЕРНЫЙ </w:t>
      </w:r>
      <w:r w:rsidR="00854E3A" w:rsidRPr="00854E3A">
        <w:rPr>
          <w:rStyle w:val="af4"/>
          <w:color w:val="auto"/>
          <w:sz w:val="28"/>
          <w:szCs w:val="28"/>
          <w:u w:val="none"/>
        </w:rPr>
        <w:t>КОМПОЗИЦИОННЫЙ МАТЕРИАЛ/</w:t>
      </w:r>
      <w:r w:rsidRPr="00854E3A">
        <w:rPr>
          <w:rStyle w:val="af4"/>
          <w:color w:val="auto"/>
          <w:sz w:val="28"/>
          <w:szCs w:val="28"/>
          <w:u w:val="none"/>
        </w:rPr>
        <w:t>МЕТАЛЛ</w:t>
      </w:r>
      <w:r w:rsidR="00854E3A" w:rsidRPr="00854E3A">
        <w:rPr>
          <w:rStyle w:val="af4"/>
          <w:color w:val="auto"/>
          <w:sz w:val="28"/>
          <w:szCs w:val="28"/>
          <w:u w:val="none"/>
        </w:rPr>
        <w:tab/>
      </w:r>
      <w:r w:rsidRPr="00854E3A">
        <w:rPr>
          <w:rStyle w:val="af4"/>
          <w:color w:val="auto"/>
          <w:sz w:val="28"/>
          <w:szCs w:val="28"/>
          <w:u w:val="none"/>
        </w:rPr>
        <w:fldChar w:fldCharType="begin"/>
      </w:r>
      <w:r w:rsidRPr="00854E3A">
        <w:rPr>
          <w:webHidden/>
        </w:rPr>
        <w:instrText xml:space="preserve"> PAGEREF _Toc438415776 \h </w:instrText>
      </w:r>
      <w:r w:rsidRPr="00854E3A">
        <w:rPr>
          <w:rStyle w:val="af4"/>
          <w:color w:val="auto"/>
          <w:sz w:val="28"/>
          <w:szCs w:val="28"/>
          <w:u w:val="none"/>
        </w:rPr>
      </w:r>
      <w:r w:rsidRPr="00854E3A">
        <w:rPr>
          <w:rStyle w:val="af4"/>
          <w:color w:val="auto"/>
          <w:sz w:val="28"/>
          <w:szCs w:val="28"/>
          <w:u w:val="none"/>
        </w:rPr>
        <w:fldChar w:fldCharType="separate"/>
      </w:r>
      <w:r w:rsidRPr="00854E3A">
        <w:rPr>
          <w:webHidden/>
        </w:rPr>
        <w:t>10</w:t>
      </w:r>
      <w:r w:rsidRPr="00854E3A">
        <w:rPr>
          <w:rStyle w:val="af4"/>
          <w:color w:val="auto"/>
          <w:sz w:val="28"/>
          <w:szCs w:val="28"/>
          <w:u w:val="none"/>
        </w:rPr>
        <w:fldChar w:fldCharType="end"/>
      </w:r>
    </w:p>
    <w:p w:rsidR="00831F25" w:rsidRPr="00854E3A" w:rsidRDefault="00831F25" w:rsidP="00854E3A">
      <w:pPr>
        <w:pStyle w:val="24"/>
        <w:rPr>
          <w:rFonts w:asciiTheme="minorHAnsi" w:eastAsiaTheme="minorEastAsia" w:hAnsiTheme="minorHAnsi" w:cstheme="minorBidi"/>
          <w:b w:val="0"/>
          <w:noProof/>
          <w:sz w:val="28"/>
          <w:szCs w:val="28"/>
        </w:rPr>
      </w:pPr>
      <w:r w:rsidRPr="00854E3A">
        <w:rPr>
          <w:rStyle w:val="af4"/>
          <w:b w:val="0"/>
          <w:noProof/>
          <w:color w:val="auto"/>
          <w:sz w:val="28"/>
          <w:szCs w:val="28"/>
          <w:u w:val="none"/>
        </w:rPr>
        <w:t>1.1 Общие представления о волокн</w:t>
      </w:r>
      <w:r w:rsidR="00854E3A" w:rsidRPr="00854E3A">
        <w:rPr>
          <w:rStyle w:val="af4"/>
          <w:b w:val="0"/>
          <w:noProof/>
          <w:color w:val="auto"/>
          <w:sz w:val="28"/>
          <w:szCs w:val="28"/>
          <w:u w:val="none"/>
        </w:rPr>
        <w:t xml:space="preserve">истых полимерных композиционных </w:t>
      </w:r>
      <w:r w:rsidRPr="00854E3A">
        <w:rPr>
          <w:rStyle w:val="af4"/>
          <w:b w:val="0"/>
          <w:noProof/>
          <w:color w:val="auto"/>
          <w:sz w:val="28"/>
          <w:szCs w:val="28"/>
          <w:u w:val="none"/>
        </w:rPr>
        <w:t>материалах и пакетах с их применением</w:t>
      </w:r>
      <w:r w:rsidRPr="00854E3A">
        <w:rPr>
          <w:b w:val="0"/>
          <w:noProof/>
          <w:webHidden/>
          <w:sz w:val="28"/>
          <w:szCs w:val="28"/>
        </w:rPr>
        <w:tab/>
      </w:r>
      <w:r w:rsidRPr="00854E3A">
        <w:rPr>
          <w:rStyle w:val="af4"/>
          <w:b w:val="0"/>
          <w:noProof/>
          <w:color w:val="auto"/>
          <w:sz w:val="28"/>
          <w:szCs w:val="28"/>
          <w:u w:val="none"/>
        </w:rPr>
        <w:fldChar w:fldCharType="begin"/>
      </w:r>
      <w:r w:rsidRPr="00854E3A">
        <w:rPr>
          <w:b w:val="0"/>
          <w:noProof/>
          <w:webHidden/>
          <w:sz w:val="28"/>
          <w:szCs w:val="28"/>
        </w:rPr>
        <w:instrText xml:space="preserve"> PAGEREF _Toc438415777 \h </w:instrText>
      </w:r>
      <w:r w:rsidRPr="00854E3A">
        <w:rPr>
          <w:rStyle w:val="af4"/>
          <w:b w:val="0"/>
          <w:noProof/>
          <w:color w:val="auto"/>
          <w:sz w:val="28"/>
          <w:szCs w:val="28"/>
          <w:u w:val="none"/>
        </w:rPr>
      </w:r>
      <w:r w:rsidRPr="00854E3A">
        <w:rPr>
          <w:rStyle w:val="af4"/>
          <w:b w:val="0"/>
          <w:noProof/>
          <w:color w:val="auto"/>
          <w:sz w:val="28"/>
          <w:szCs w:val="28"/>
          <w:u w:val="none"/>
        </w:rPr>
        <w:fldChar w:fldCharType="separate"/>
      </w:r>
      <w:r w:rsidRPr="00854E3A">
        <w:rPr>
          <w:b w:val="0"/>
          <w:noProof/>
          <w:webHidden/>
          <w:sz w:val="28"/>
          <w:szCs w:val="28"/>
        </w:rPr>
        <w:t>11</w:t>
      </w:r>
      <w:r w:rsidRPr="00854E3A">
        <w:rPr>
          <w:rStyle w:val="af4"/>
          <w:b w:val="0"/>
          <w:noProof/>
          <w:color w:val="auto"/>
          <w:sz w:val="28"/>
          <w:szCs w:val="28"/>
          <w:u w:val="none"/>
        </w:rPr>
        <w:fldChar w:fldCharType="end"/>
      </w:r>
    </w:p>
    <w:p w:rsidR="00831F25" w:rsidRPr="00854E3A" w:rsidRDefault="00831F25" w:rsidP="00854E3A">
      <w:pPr>
        <w:pStyle w:val="24"/>
        <w:rPr>
          <w:rFonts w:asciiTheme="minorHAnsi" w:eastAsiaTheme="minorEastAsia" w:hAnsiTheme="minorHAnsi" w:cstheme="minorBidi"/>
          <w:b w:val="0"/>
          <w:noProof/>
          <w:sz w:val="28"/>
          <w:szCs w:val="28"/>
        </w:rPr>
      </w:pPr>
      <w:r w:rsidRPr="00854E3A">
        <w:rPr>
          <w:rStyle w:val="af4"/>
          <w:b w:val="0"/>
          <w:noProof/>
          <w:color w:val="auto"/>
          <w:sz w:val="28"/>
          <w:szCs w:val="28"/>
          <w:u w:val="none"/>
        </w:rPr>
        <w:t>1.2 Качество и точность отверстий в волокнистых полимерных композиционных материалах и пакетах</w:t>
      </w:r>
      <w:r w:rsidRPr="00854E3A">
        <w:rPr>
          <w:b w:val="0"/>
          <w:noProof/>
          <w:webHidden/>
          <w:sz w:val="28"/>
          <w:szCs w:val="28"/>
        </w:rPr>
        <w:tab/>
      </w:r>
      <w:r w:rsidRPr="00854E3A">
        <w:rPr>
          <w:rStyle w:val="af4"/>
          <w:b w:val="0"/>
          <w:noProof/>
          <w:color w:val="auto"/>
          <w:sz w:val="28"/>
          <w:szCs w:val="28"/>
          <w:u w:val="none"/>
        </w:rPr>
        <w:fldChar w:fldCharType="begin"/>
      </w:r>
      <w:r w:rsidRPr="00854E3A">
        <w:rPr>
          <w:b w:val="0"/>
          <w:noProof/>
          <w:webHidden/>
          <w:sz w:val="28"/>
          <w:szCs w:val="28"/>
        </w:rPr>
        <w:instrText xml:space="preserve"> PAGEREF _Toc438415778 \h </w:instrText>
      </w:r>
      <w:r w:rsidRPr="00854E3A">
        <w:rPr>
          <w:rStyle w:val="af4"/>
          <w:b w:val="0"/>
          <w:noProof/>
          <w:color w:val="auto"/>
          <w:sz w:val="28"/>
          <w:szCs w:val="28"/>
          <w:u w:val="none"/>
        </w:rPr>
      </w:r>
      <w:r w:rsidRPr="00854E3A">
        <w:rPr>
          <w:rStyle w:val="af4"/>
          <w:b w:val="0"/>
          <w:noProof/>
          <w:color w:val="auto"/>
          <w:sz w:val="28"/>
          <w:szCs w:val="28"/>
          <w:u w:val="none"/>
        </w:rPr>
        <w:fldChar w:fldCharType="separate"/>
      </w:r>
      <w:r w:rsidRPr="00854E3A">
        <w:rPr>
          <w:b w:val="0"/>
          <w:noProof/>
          <w:webHidden/>
          <w:sz w:val="28"/>
          <w:szCs w:val="28"/>
        </w:rPr>
        <w:t>16</w:t>
      </w:r>
      <w:r w:rsidRPr="00854E3A">
        <w:rPr>
          <w:rStyle w:val="af4"/>
          <w:b w:val="0"/>
          <w:noProof/>
          <w:color w:val="auto"/>
          <w:sz w:val="28"/>
          <w:szCs w:val="28"/>
          <w:u w:val="none"/>
        </w:rPr>
        <w:fldChar w:fldCharType="end"/>
      </w:r>
    </w:p>
    <w:p w:rsidR="00831F25" w:rsidRPr="00854E3A" w:rsidRDefault="00831F25" w:rsidP="00854E3A">
      <w:pPr>
        <w:pStyle w:val="24"/>
        <w:rPr>
          <w:rFonts w:asciiTheme="minorHAnsi" w:eastAsiaTheme="minorEastAsia" w:hAnsiTheme="minorHAnsi" w:cstheme="minorBidi"/>
          <w:b w:val="0"/>
          <w:noProof/>
          <w:sz w:val="28"/>
          <w:szCs w:val="28"/>
        </w:rPr>
      </w:pPr>
      <w:r w:rsidRPr="00854E3A">
        <w:rPr>
          <w:rStyle w:val="af4"/>
          <w:b w:val="0"/>
          <w:noProof/>
          <w:color w:val="auto"/>
          <w:sz w:val="28"/>
          <w:szCs w:val="28"/>
          <w:u w:val="none"/>
        </w:rPr>
        <w:t>1.3 Типовой технологический процесс механической обработки отверстий в пакетах волокнистый поли</w:t>
      </w:r>
      <w:r w:rsidR="00854E3A" w:rsidRPr="00854E3A">
        <w:rPr>
          <w:rStyle w:val="af4"/>
          <w:b w:val="0"/>
          <w:noProof/>
          <w:color w:val="auto"/>
          <w:sz w:val="28"/>
          <w:szCs w:val="28"/>
          <w:u w:val="none"/>
        </w:rPr>
        <w:t>мерный композиционный материал/</w:t>
      </w:r>
      <w:r w:rsidRPr="00854E3A">
        <w:rPr>
          <w:rStyle w:val="af4"/>
          <w:b w:val="0"/>
          <w:noProof/>
          <w:color w:val="auto"/>
          <w:sz w:val="28"/>
          <w:szCs w:val="28"/>
          <w:u w:val="none"/>
        </w:rPr>
        <w:t>металл</w:t>
      </w:r>
      <w:r w:rsidR="00854E3A" w:rsidRPr="00854E3A">
        <w:rPr>
          <w:b w:val="0"/>
          <w:noProof/>
          <w:webHidden/>
          <w:sz w:val="28"/>
          <w:szCs w:val="28"/>
        </w:rPr>
        <w:tab/>
      </w:r>
      <w:r w:rsidRPr="00854E3A">
        <w:rPr>
          <w:rStyle w:val="af4"/>
          <w:b w:val="0"/>
          <w:noProof/>
          <w:color w:val="auto"/>
          <w:sz w:val="28"/>
          <w:szCs w:val="28"/>
          <w:u w:val="none"/>
        </w:rPr>
        <w:fldChar w:fldCharType="begin"/>
      </w:r>
      <w:r w:rsidRPr="00854E3A">
        <w:rPr>
          <w:b w:val="0"/>
          <w:noProof/>
          <w:webHidden/>
          <w:sz w:val="28"/>
          <w:szCs w:val="28"/>
        </w:rPr>
        <w:instrText xml:space="preserve"> PAGEREF _Toc438415779 \h </w:instrText>
      </w:r>
      <w:r w:rsidRPr="00854E3A">
        <w:rPr>
          <w:rStyle w:val="af4"/>
          <w:b w:val="0"/>
          <w:noProof/>
          <w:color w:val="auto"/>
          <w:sz w:val="28"/>
          <w:szCs w:val="28"/>
          <w:u w:val="none"/>
        </w:rPr>
      </w:r>
      <w:r w:rsidRPr="00854E3A">
        <w:rPr>
          <w:rStyle w:val="af4"/>
          <w:b w:val="0"/>
          <w:noProof/>
          <w:color w:val="auto"/>
          <w:sz w:val="28"/>
          <w:szCs w:val="28"/>
          <w:u w:val="none"/>
        </w:rPr>
        <w:fldChar w:fldCharType="separate"/>
      </w:r>
      <w:r w:rsidRPr="00854E3A">
        <w:rPr>
          <w:b w:val="0"/>
          <w:noProof/>
          <w:webHidden/>
          <w:sz w:val="28"/>
          <w:szCs w:val="28"/>
        </w:rPr>
        <w:t>30</w:t>
      </w:r>
      <w:r w:rsidRPr="00854E3A">
        <w:rPr>
          <w:rStyle w:val="af4"/>
          <w:b w:val="0"/>
          <w:noProof/>
          <w:color w:val="auto"/>
          <w:sz w:val="28"/>
          <w:szCs w:val="28"/>
          <w:u w:val="none"/>
        </w:rPr>
        <w:fldChar w:fldCharType="end"/>
      </w:r>
    </w:p>
    <w:p w:rsidR="00831F25" w:rsidRPr="00854E3A" w:rsidRDefault="00831F25" w:rsidP="00854E3A">
      <w:pPr>
        <w:pStyle w:val="24"/>
        <w:rPr>
          <w:rFonts w:asciiTheme="minorHAnsi" w:eastAsiaTheme="minorEastAsia" w:hAnsiTheme="minorHAnsi" w:cstheme="minorBidi"/>
          <w:b w:val="0"/>
          <w:noProof/>
          <w:sz w:val="28"/>
          <w:szCs w:val="28"/>
        </w:rPr>
      </w:pPr>
      <w:r w:rsidRPr="00854E3A">
        <w:rPr>
          <w:rStyle w:val="af4"/>
          <w:b w:val="0"/>
          <w:noProof/>
          <w:color w:val="auto"/>
          <w:sz w:val="28"/>
          <w:szCs w:val="28"/>
          <w:u w:val="none"/>
        </w:rPr>
        <w:t>1.4 Выводы</w:t>
      </w:r>
      <w:r w:rsidRPr="00854E3A">
        <w:rPr>
          <w:b w:val="0"/>
          <w:noProof/>
          <w:webHidden/>
          <w:sz w:val="28"/>
          <w:szCs w:val="28"/>
        </w:rPr>
        <w:tab/>
      </w:r>
      <w:r w:rsidRPr="00854E3A">
        <w:rPr>
          <w:rStyle w:val="af4"/>
          <w:b w:val="0"/>
          <w:noProof/>
          <w:color w:val="auto"/>
          <w:sz w:val="28"/>
          <w:szCs w:val="28"/>
          <w:u w:val="none"/>
        </w:rPr>
        <w:fldChar w:fldCharType="begin"/>
      </w:r>
      <w:r w:rsidRPr="00854E3A">
        <w:rPr>
          <w:b w:val="0"/>
          <w:noProof/>
          <w:webHidden/>
          <w:sz w:val="28"/>
          <w:szCs w:val="28"/>
        </w:rPr>
        <w:instrText xml:space="preserve"> PAGEREF _Toc438415780 \h </w:instrText>
      </w:r>
      <w:r w:rsidRPr="00854E3A">
        <w:rPr>
          <w:rStyle w:val="af4"/>
          <w:b w:val="0"/>
          <w:noProof/>
          <w:color w:val="auto"/>
          <w:sz w:val="28"/>
          <w:szCs w:val="28"/>
          <w:u w:val="none"/>
        </w:rPr>
      </w:r>
      <w:r w:rsidRPr="00854E3A">
        <w:rPr>
          <w:rStyle w:val="af4"/>
          <w:b w:val="0"/>
          <w:noProof/>
          <w:color w:val="auto"/>
          <w:sz w:val="28"/>
          <w:szCs w:val="28"/>
          <w:u w:val="none"/>
        </w:rPr>
        <w:fldChar w:fldCharType="separate"/>
      </w:r>
      <w:r w:rsidRPr="00854E3A">
        <w:rPr>
          <w:b w:val="0"/>
          <w:noProof/>
          <w:webHidden/>
          <w:sz w:val="28"/>
          <w:szCs w:val="28"/>
        </w:rPr>
        <w:t>38</w:t>
      </w:r>
      <w:r w:rsidRPr="00854E3A">
        <w:rPr>
          <w:rStyle w:val="af4"/>
          <w:b w:val="0"/>
          <w:noProof/>
          <w:color w:val="auto"/>
          <w:sz w:val="28"/>
          <w:szCs w:val="28"/>
          <w:u w:val="none"/>
        </w:rPr>
        <w:fldChar w:fldCharType="end"/>
      </w:r>
    </w:p>
    <w:p w:rsidR="00831F25" w:rsidRPr="00854E3A" w:rsidRDefault="00831F25" w:rsidP="00854E3A">
      <w:pPr>
        <w:pStyle w:val="17"/>
        <w:tabs>
          <w:tab w:val="clear" w:pos="1680"/>
          <w:tab w:val="clear" w:pos="10260"/>
          <w:tab w:val="right" w:leader="dot" w:pos="10206"/>
        </w:tabs>
        <w:ind w:right="566"/>
        <w:rPr>
          <w:rFonts w:asciiTheme="minorHAnsi" w:eastAsiaTheme="minorEastAsia" w:hAnsiTheme="minorHAnsi" w:cstheme="minorBidi"/>
          <w:lang w:eastAsia="ru-RU"/>
        </w:rPr>
      </w:pPr>
      <w:r w:rsidRPr="00854E3A">
        <w:rPr>
          <w:rStyle w:val="af4"/>
          <w:color w:val="auto"/>
          <w:sz w:val="28"/>
          <w:szCs w:val="28"/>
          <w:u w:val="none"/>
        </w:rPr>
        <w:t>2</w:t>
      </w:r>
      <w:r w:rsidR="00FB78D2">
        <w:rPr>
          <w:rStyle w:val="af4"/>
          <w:color w:val="auto"/>
          <w:sz w:val="28"/>
          <w:szCs w:val="28"/>
          <w:u w:val="none"/>
        </w:rPr>
        <w:t> </w:t>
      </w:r>
      <w:r w:rsidRPr="00854E3A">
        <w:rPr>
          <w:rStyle w:val="af4"/>
          <w:color w:val="auto"/>
          <w:sz w:val="28"/>
          <w:szCs w:val="28"/>
          <w:u w:val="none"/>
        </w:rPr>
        <w:t>МЕТОДИКИ ЭКСПЕРИМЕНТАЛЬНЫХ ИССЛЕДОВАНИЙ</w:t>
      </w:r>
      <w:r w:rsidRPr="00854E3A">
        <w:rPr>
          <w:webHidden/>
        </w:rPr>
        <w:tab/>
      </w:r>
      <w:r w:rsidRPr="00854E3A">
        <w:rPr>
          <w:rStyle w:val="af4"/>
          <w:color w:val="auto"/>
          <w:sz w:val="28"/>
          <w:szCs w:val="28"/>
          <w:u w:val="none"/>
        </w:rPr>
        <w:fldChar w:fldCharType="begin"/>
      </w:r>
      <w:r w:rsidRPr="00854E3A">
        <w:rPr>
          <w:webHidden/>
        </w:rPr>
        <w:instrText xml:space="preserve"> PAGEREF _Toc438415781 \h </w:instrText>
      </w:r>
      <w:r w:rsidRPr="00854E3A">
        <w:rPr>
          <w:rStyle w:val="af4"/>
          <w:color w:val="auto"/>
          <w:sz w:val="28"/>
          <w:szCs w:val="28"/>
          <w:u w:val="none"/>
        </w:rPr>
      </w:r>
      <w:r w:rsidRPr="00854E3A">
        <w:rPr>
          <w:rStyle w:val="af4"/>
          <w:color w:val="auto"/>
          <w:sz w:val="28"/>
          <w:szCs w:val="28"/>
          <w:u w:val="none"/>
        </w:rPr>
        <w:fldChar w:fldCharType="separate"/>
      </w:r>
      <w:r w:rsidRPr="00854E3A">
        <w:rPr>
          <w:webHidden/>
        </w:rPr>
        <w:t>40</w:t>
      </w:r>
      <w:r w:rsidRPr="00854E3A">
        <w:rPr>
          <w:rStyle w:val="af4"/>
          <w:color w:val="auto"/>
          <w:sz w:val="28"/>
          <w:szCs w:val="28"/>
          <w:u w:val="none"/>
        </w:rPr>
        <w:fldChar w:fldCharType="end"/>
      </w:r>
    </w:p>
    <w:p w:rsidR="00831F25" w:rsidRPr="00854E3A" w:rsidRDefault="00831F25" w:rsidP="00854E3A">
      <w:pPr>
        <w:pStyle w:val="24"/>
        <w:rPr>
          <w:rFonts w:asciiTheme="minorHAnsi" w:eastAsiaTheme="minorEastAsia" w:hAnsiTheme="minorHAnsi" w:cstheme="minorBidi"/>
          <w:b w:val="0"/>
          <w:noProof/>
          <w:sz w:val="28"/>
          <w:szCs w:val="28"/>
        </w:rPr>
      </w:pPr>
      <w:r w:rsidRPr="00854E3A">
        <w:rPr>
          <w:rStyle w:val="af4"/>
          <w:b w:val="0"/>
          <w:noProof/>
          <w:color w:val="auto"/>
          <w:sz w:val="28"/>
          <w:szCs w:val="28"/>
          <w:u w:val="none"/>
        </w:rPr>
        <w:t>2.1 Выбор и обоснование обрабатываемых материалов</w:t>
      </w:r>
      <w:r w:rsidRPr="00854E3A">
        <w:rPr>
          <w:b w:val="0"/>
          <w:noProof/>
          <w:webHidden/>
          <w:sz w:val="28"/>
          <w:szCs w:val="28"/>
        </w:rPr>
        <w:tab/>
      </w:r>
      <w:r w:rsidRPr="00854E3A">
        <w:rPr>
          <w:rStyle w:val="af4"/>
          <w:b w:val="0"/>
          <w:noProof/>
          <w:color w:val="auto"/>
          <w:sz w:val="28"/>
          <w:szCs w:val="28"/>
          <w:u w:val="none"/>
        </w:rPr>
        <w:fldChar w:fldCharType="begin"/>
      </w:r>
      <w:r w:rsidRPr="00854E3A">
        <w:rPr>
          <w:b w:val="0"/>
          <w:noProof/>
          <w:webHidden/>
          <w:sz w:val="28"/>
          <w:szCs w:val="28"/>
        </w:rPr>
        <w:instrText xml:space="preserve"> PAGEREF _Toc438415782 \h </w:instrText>
      </w:r>
      <w:r w:rsidRPr="00854E3A">
        <w:rPr>
          <w:rStyle w:val="af4"/>
          <w:b w:val="0"/>
          <w:noProof/>
          <w:color w:val="auto"/>
          <w:sz w:val="28"/>
          <w:szCs w:val="28"/>
          <w:u w:val="none"/>
        </w:rPr>
      </w:r>
      <w:r w:rsidRPr="00854E3A">
        <w:rPr>
          <w:rStyle w:val="af4"/>
          <w:b w:val="0"/>
          <w:noProof/>
          <w:color w:val="auto"/>
          <w:sz w:val="28"/>
          <w:szCs w:val="28"/>
          <w:u w:val="none"/>
        </w:rPr>
        <w:fldChar w:fldCharType="separate"/>
      </w:r>
      <w:r w:rsidRPr="00854E3A">
        <w:rPr>
          <w:b w:val="0"/>
          <w:noProof/>
          <w:webHidden/>
          <w:sz w:val="28"/>
          <w:szCs w:val="28"/>
        </w:rPr>
        <w:t>40</w:t>
      </w:r>
      <w:r w:rsidRPr="00854E3A">
        <w:rPr>
          <w:rStyle w:val="af4"/>
          <w:b w:val="0"/>
          <w:noProof/>
          <w:color w:val="auto"/>
          <w:sz w:val="28"/>
          <w:szCs w:val="28"/>
          <w:u w:val="none"/>
        </w:rPr>
        <w:fldChar w:fldCharType="end"/>
      </w:r>
    </w:p>
    <w:p w:rsidR="00831F25" w:rsidRPr="00854E3A" w:rsidRDefault="00831F25" w:rsidP="00854E3A">
      <w:pPr>
        <w:pStyle w:val="24"/>
        <w:rPr>
          <w:rFonts w:asciiTheme="minorHAnsi" w:eastAsiaTheme="minorEastAsia" w:hAnsiTheme="minorHAnsi" w:cstheme="minorBidi"/>
          <w:b w:val="0"/>
          <w:noProof/>
          <w:sz w:val="28"/>
          <w:szCs w:val="28"/>
        </w:rPr>
      </w:pPr>
      <w:r w:rsidRPr="00854E3A">
        <w:rPr>
          <w:rStyle w:val="af4"/>
          <w:b w:val="0"/>
          <w:noProof/>
          <w:color w:val="auto"/>
          <w:sz w:val="28"/>
          <w:szCs w:val="28"/>
          <w:u w:val="none"/>
        </w:rPr>
        <w:t>2.2 Выбор инструментального материала и конструкции режущего инструмента</w:t>
      </w:r>
      <w:r w:rsidRPr="00854E3A">
        <w:rPr>
          <w:b w:val="0"/>
          <w:noProof/>
          <w:webHidden/>
          <w:sz w:val="28"/>
          <w:szCs w:val="28"/>
        </w:rPr>
        <w:tab/>
      </w:r>
      <w:r w:rsidRPr="00854E3A">
        <w:rPr>
          <w:rStyle w:val="af4"/>
          <w:b w:val="0"/>
          <w:noProof/>
          <w:color w:val="auto"/>
          <w:sz w:val="28"/>
          <w:szCs w:val="28"/>
          <w:u w:val="none"/>
        </w:rPr>
        <w:fldChar w:fldCharType="begin"/>
      </w:r>
      <w:r w:rsidRPr="00854E3A">
        <w:rPr>
          <w:b w:val="0"/>
          <w:noProof/>
          <w:webHidden/>
          <w:sz w:val="28"/>
          <w:szCs w:val="28"/>
        </w:rPr>
        <w:instrText xml:space="preserve"> PAGEREF _Toc438415783 \h </w:instrText>
      </w:r>
      <w:r w:rsidRPr="00854E3A">
        <w:rPr>
          <w:rStyle w:val="af4"/>
          <w:b w:val="0"/>
          <w:noProof/>
          <w:color w:val="auto"/>
          <w:sz w:val="28"/>
          <w:szCs w:val="28"/>
          <w:u w:val="none"/>
        </w:rPr>
      </w:r>
      <w:r w:rsidRPr="00854E3A">
        <w:rPr>
          <w:rStyle w:val="af4"/>
          <w:b w:val="0"/>
          <w:noProof/>
          <w:color w:val="auto"/>
          <w:sz w:val="28"/>
          <w:szCs w:val="28"/>
          <w:u w:val="none"/>
        </w:rPr>
        <w:fldChar w:fldCharType="separate"/>
      </w:r>
      <w:r w:rsidRPr="00854E3A">
        <w:rPr>
          <w:b w:val="0"/>
          <w:noProof/>
          <w:webHidden/>
          <w:sz w:val="28"/>
          <w:szCs w:val="28"/>
        </w:rPr>
        <w:t>42</w:t>
      </w:r>
      <w:r w:rsidRPr="00854E3A">
        <w:rPr>
          <w:rStyle w:val="af4"/>
          <w:b w:val="0"/>
          <w:noProof/>
          <w:color w:val="auto"/>
          <w:sz w:val="28"/>
          <w:szCs w:val="28"/>
          <w:u w:val="none"/>
        </w:rPr>
        <w:fldChar w:fldCharType="end"/>
      </w:r>
    </w:p>
    <w:p w:rsidR="00831F25" w:rsidRPr="00854E3A" w:rsidRDefault="00831F25" w:rsidP="00854E3A">
      <w:pPr>
        <w:pStyle w:val="24"/>
        <w:rPr>
          <w:rFonts w:asciiTheme="minorHAnsi" w:eastAsiaTheme="minorEastAsia" w:hAnsiTheme="minorHAnsi" w:cstheme="minorBidi"/>
          <w:b w:val="0"/>
          <w:noProof/>
          <w:sz w:val="28"/>
          <w:szCs w:val="28"/>
        </w:rPr>
      </w:pPr>
      <w:r w:rsidRPr="00854E3A">
        <w:rPr>
          <w:rStyle w:val="af4"/>
          <w:b w:val="0"/>
          <w:noProof/>
          <w:color w:val="auto"/>
          <w:sz w:val="28"/>
          <w:szCs w:val="28"/>
          <w:u w:val="none"/>
        </w:rPr>
        <w:t>2.3 Технология формовки образцов углепластика</w:t>
      </w:r>
      <w:r w:rsidRPr="00854E3A">
        <w:rPr>
          <w:b w:val="0"/>
          <w:noProof/>
          <w:webHidden/>
          <w:sz w:val="28"/>
          <w:szCs w:val="28"/>
        </w:rPr>
        <w:tab/>
      </w:r>
      <w:r w:rsidRPr="00854E3A">
        <w:rPr>
          <w:rStyle w:val="af4"/>
          <w:b w:val="0"/>
          <w:noProof/>
          <w:color w:val="auto"/>
          <w:sz w:val="28"/>
          <w:szCs w:val="28"/>
          <w:u w:val="none"/>
        </w:rPr>
        <w:fldChar w:fldCharType="begin"/>
      </w:r>
      <w:r w:rsidRPr="00854E3A">
        <w:rPr>
          <w:b w:val="0"/>
          <w:noProof/>
          <w:webHidden/>
          <w:sz w:val="28"/>
          <w:szCs w:val="28"/>
        </w:rPr>
        <w:instrText xml:space="preserve"> PAGEREF _Toc438415784 \h </w:instrText>
      </w:r>
      <w:r w:rsidRPr="00854E3A">
        <w:rPr>
          <w:rStyle w:val="af4"/>
          <w:b w:val="0"/>
          <w:noProof/>
          <w:color w:val="auto"/>
          <w:sz w:val="28"/>
          <w:szCs w:val="28"/>
          <w:u w:val="none"/>
        </w:rPr>
      </w:r>
      <w:r w:rsidRPr="00854E3A">
        <w:rPr>
          <w:rStyle w:val="af4"/>
          <w:b w:val="0"/>
          <w:noProof/>
          <w:color w:val="auto"/>
          <w:sz w:val="28"/>
          <w:szCs w:val="28"/>
          <w:u w:val="none"/>
        </w:rPr>
        <w:fldChar w:fldCharType="separate"/>
      </w:r>
      <w:r w:rsidRPr="00854E3A">
        <w:rPr>
          <w:b w:val="0"/>
          <w:noProof/>
          <w:webHidden/>
          <w:sz w:val="28"/>
          <w:szCs w:val="28"/>
        </w:rPr>
        <w:t>45</w:t>
      </w:r>
      <w:r w:rsidRPr="00854E3A">
        <w:rPr>
          <w:rStyle w:val="af4"/>
          <w:b w:val="0"/>
          <w:noProof/>
          <w:color w:val="auto"/>
          <w:sz w:val="28"/>
          <w:szCs w:val="28"/>
          <w:u w:val="none"/>
        </w:rPr>
        <w:fldChar w:fldCharType="end"/>
      </w:r>
    </w:p>
    <w:p w:rsidR="00831F25" w:rsidRPr="00854E3A" w:rsidRDefault="00831F25" w:rsidP="00854E3A">
      <w:pPr>
        <w:pStyle w:val="24"/>
        <w:rPr>
          <w:rFonts w:asciiTheme="minorHAnsi" w:eastAsiaTheme="minorEastAsia" w:hAnsiTheme="minorHAnsi" w:cstheme="minorBidi"/>
          <w:b w:val="0"/>
          <w:noProof/>
          <w:sz w:val="28"/>
          <w:szCs w:val="28"/>
        </w:rPr>
      </w:pPr>
      <w:r w:rsidRPr="00854E3A">
        <w:rPr>
          <w:rStyle w:val="af4"/>
          <w:b w:val="0"/>
          <w:noProof/>
          <w:color w:val="auto"/>
          <w:sz w:val="28"/>
          <w:szCs w:val="28"/>
          <w:u w:val="none"/>
        </w:rPr>
        <w:t>2.4 Оборудование для механической обработки и схема экспериментальных исследований</w:t>
      </w:r>
      <w:r w:rsidRPr="00854E3A">
        <w:rPr>
          <w:b w:val="0"/>
          <w:noProof/>
          <w:webHidden/>
          <w:sz w:val="28"/>
          <w:szCs w:val="28"/>
        </w:rPr>
        <w:tab/>
      </w:r>
      <w:r w:rsidRPr="00854E3A">
        <w:rPr>
          <w:rStyle w:val="af4"/>
          <w:b w:val="0"/>
          <w:noProof/>
          <w:color w:val="auto"/>
          <w:sz w:val="28"/>
          <w:szCs w:val="28"/>
          <w:u w:val="none"/>
        </w:rPr>
        <w:fldChar w:fldCharType="begin"/>
      </w:r>
      <w:r w:rsidRPr="00854E3A">
        <w:rPr>
          <w:b w:val="0"/>
          <w:noProof/>
          <w:webHidden/>
          <w:sz w:val="28"/>
          <w:szCs w:val="28"/>
        </w:rPr>
        <w:instrText xml:space="preserve"> PAGEREF _Toc438415785 \h </w:instrText>
      </w:r>
      <w:r w:rsidRPr="00854E3A">
        <w:rPr>
          <w:rStyle w:val="af4"/>
          <w:b w:val="0"/>
          <w:noProof/>
          <w:color w:val="auto"/>
          <w:sz w:val="28"/>
          <w:szCs w:val="28"/>
          <w:u w:val="none"/>
        </w:rPr>
      </w:r>
      <w:r w:rsidRPr="00854E3A">
        <w:rPr>
          <w:rStyle w:val="af4"/>
          <w:b w:val="0"/>
          <w:noProof/>
          <w:color w:val="auto"/>
          <w:sz w:val="28"/>
          <w:szCs w:val="28"/>
          <w:u w:val="none"/>
        </w:rPr>
        <w:fldChar w:fldCharType="separate"/>
      </w:r>
      <w:r w:rsidRPr="00854E3A">
        <w:rPr>
          <w:b w:val="0"/>
          <w:noProof/>
          <w:webHidden/>
          <w:sz w:val="28"/>
          <w:szCs w:val="28"/>
        </w:rPr>
        <w:t>48</w:t>
      </w:r>
      <w:r w:rsidRPr="00854E3A">
        <w:rPr>
          <w:rStyle w:val="af4"/>
          <w:b w:val="0"/>
          <w:noProof/>
          <w:color w:val="auto"/>
          <w:sz w:val="28"/>
          <w:szCs w:val="28"/>
          <w:u w:val="none"/>
        </w:rPr>
        <w:fldChar w:fldCharType="end"/>
      </w:r>
    </w:p>
    <w:p w:rsidR="00831F25" w:rsidRPr="00854E3A" w:rsidRDefault="00831F25" w:rsidP="00854E3A">
      <w:pPr>
        <w:pStyle w:val="24"/>
        <w:rPr>
          <w:rFonts w:asciiTheme="minorHAnsi" w:eastAsiaTheme="minorEastAsia" w:hAnsiTheme="minorHAnsi" w:cstheme="minorBidi"/>
          <w:b w:val="0"/>
          <w:noProof/>
          <w:sz w:val="28"/>
          <w:szCs w:val="28"/>
        </w:rPr>
      </w:pPr>
      <w:r w:rsidRPr="00854E3A">
        <w:rPr>
          <w:rStyle w:val="af4"/>
          <w:b w:val="0"/>
          <w:noProof/>
          <w:color w:val="auto"/>
          <w:sz w:val="28"/>
          <w:szCs w:val="28"/>
          <w:u w:val="none"/>
        </w:rPr>
        <w:t>2.5 Методика оценки качества отверстий в пакетах волокнистый полимерный композиционный материал/титановый сплав</w:t>
      </w:r>
      <w:r w:rsidRPr="00854E3A">
        <w:rPr>
          <w:b w:val="0"/>
          <w:noProof/>
          <w:webHidden/>
          <w:sz w:val="28"/>
          <w:szCs w:val="28"/>
        </w:rPr>
        <w:tab/>
      </w:r>
      <w:r w:rsidRPr="00854E3A">
        <w:rPr>
          <w:rStyle w:val="af4"/>
          <w:b w:val="0"/>
          <w:noProof/>
          <w:color w:val="auto"/>
          <w:sz w:val="28"/>
          <w:szCs w:val="28"/>
          <w:u w:val="none"/>
        </w:rPr>
        <w:fldChar w:fldCharType="begin"/>
      </w:r>
      <w:r w:rsidRPr="00854E3A">
        <w:rPr>
          <w:b w:val="0"/>
          <w:noProof/>
          <w:webHidden/>
          <w:sz w:val="28"/>
          <w:szCs w:val="28"/>
        </w:rPr>
        <w:instrText xml:space="preserve"> PAGEREF _Toc438415786 \h </w:instrText>
      </w:r>
      <w:r w:rsidRPr="00854E3A">
        <w:rPr>
          <w:rStyle w:val="af4"/>
          <w:b w:val="0"/>
          <w:noProof/>
          <w:color w:val="auto"/>
          <w:sz w:val="28"/>
          <w:szCs w:val="28"/>
          <w:u w:val="none"/>
        </w:rPr>
      </w:r>
      <w:r w:rsidRPr="00854E3A">
        <w:rPr>
          <w:rStyle w:val="af4"/>
          <w:b w:val="0"/>
          <w:noProof/>
          <w:color w:val="auto"/>
          <w:sz w:val="28"/>
          <w:szCs w:val="28"/>
          <w:u w:val="none"/>
        </w:rPr>
        <w:fldChar w:fldCharType="separate"/>
      </w:r>
      <w:r w:rsidRPr="00854E3A">
        <w:rPr>
          <w:b w:val="0"/>
          <w:noProof/>
          <w:webHidden/>
          <w:sz w:val="28"/>
          <w:szCs w:val="28"/>
        </w:rPr>
        <w:t>53</w:t>
      </w:r>
      <w:r w:rsidRPr="00854E3A">
        <w:rPr>
          <w:rStyle w:val="af4"/>
          <w:b w:val="0"/>
          <w:noProof/>
          <w:color w:val="auto"/>
          <w:sz w:val="28"/>
          <w:szCs w:val="28"/>
          <w:u w:val="none"/>
        </w:rPr>
        <w:fldChar w:fldCharType="end"/>
      </w:r>
    </w:p>
    <w:p w:rsidR="00831F25" w:rsidRPr="00854E3A" w:rsidRDefault="00831F25" w:rsidP="00854E3A">
      <w:pPr>
        <w:pStyle w:val="24"/>
        <w:rPr>
          <w:rFonts w:asciiTheme="minorHAnsi" w:eastAsiaTheme="minorEastAsia" w:hAnsiTheme="minorHAnsi" w:cstheme="minorBidi"/>
          <w:b w:val="0"/>
          <w:noProof/>
          <w:sz w:val="28"/>
          <w:szCs w:val="28"/>
        </w:rPr>
      </w:pPr>
      <w:r w:rsidRPr="00854E3A">
        <w:rPr>
          <w:rStyle w:val="af4"/>
          <w:b w:val="0"/>
          <w:noProof/>
          <w:color w:val="auto"/>
          <w:sz w:val="28"/>
          <w:szCs w:val="28"/>
          <w:u w:val="none"/>
        </w:rPr>
        <w:t>2.6 Выводы</w:t>
      </w:r>
      <w:r w:rsidRPr="00854E3A">
        <w:rPr>
          <w:b w:val="0"/>
          <w:noProof/>
          <w:webHidden/>
          <w:sz w:val="28"/>
          <w:szCs w:val="28"/>
        </w:rPr>
        <w:tab/>
      </w:r>
      <w:r w:rsidRPr="00854E3A">
        <w:rPr>
          <w:rStyle w:val="af4"/>
          <w:b w:val="0"/>
          <w:noProof/>
          <w:color w:val="auto"/>
          <w:sz w:val="28"/>
          <w:szCs w:val="28"/>
          <w:u w:val="none"/>
        </w:rPr>
        <w:fldChar w:fldCharType="begin"/>
      </w:r>
      <w:r w:rsidRPr="00854E3A">
        <w:rPr>
          <w:b w:val="0"/>
          <w:noProof/>
          <w:webHidden/>
          <w:sz w:val="28"/>
          <w:szCs w:val="28"/>
        </w:rPr>
        <w:instrText xml:space="preserve"> PAGEREF _Toc438415787 \h </w:instrText>
      </w:r>
      <w:r w:rsidRPr="00854E3A">
        <w:rPr>
          <w:rStyle w:val="af4"/>
          <w:b w:val="0"/>
          <w:noProof/>
          <w:color w:val="auto"/>
          <w:sz w:val="28"/>
          <w:szCs w:val="28"/>
          <w:u w:val="none"/>
        </w:rPr>
      </w:r>
      <w:r w:rsidRPr="00854E3A">
        <w:rPr>
          <w:rStyle w:val="af4"/>
          <w:b w:val="0"/>
          <w:noProof/>
          <w:color w:val="auto"/>
          <w:sz w:val="28"/>
          <w:szCs w:val="28"/>
          <w:u w:val="none"/>
        </w:rPr>
        <w:fldChar w:fldCharType="separate"/>
      </w:r>
      <w:r w:rsidRPr="00854E3A">
        <w:rPr>
          <w:b w:val="0"/>
          <w:noProof/>
          <w:webHidden/>
          <w:sz w:val="28"/>
          <w:szCs w:val="28"/>
        </w:rPr>
        <w:t>56</w:t>
      </w:r>
      <w:r w:rsidRPr="00854E3A">
        <w:rPr>
          <w:rStyle w:val="af4"/>
          <w:b w:val="0"/>
          <w:noProof/>
          <w:color w:val="auto"/>
          <w:sz w:val="28"/>
          <w:szCs w:val="28"/>
          <w:u w:val="none"/>
        </w:rPr>
        <w:fldChar w:fldCharType="end"/>
      </w:r>
    </w:p>
    <w:p w:rsidR="00831F25" w:rsidRPr="00854E3A" w:rsidRDefault="00831F25" w:rsidP="00854E3A">
      <w:pPr>
        <w:pStyle w:val="17"/>
        <w:tabs>
          <w:tab w:val="clear" w:pos="1680"/>
          <w:tab w:val="clear" w:pos="10260"/>
          <w:tab w:val="right" w:leader="dot" w:pos="10206"/>
        </w:tabs>
        <w:ind w:right="566"/>
        <w:rPr>
          <w:rFonts w:asciiTheme="minorHAnsi" w:eastAsiaTheme="minorEastAsia" w:hAnsiTheme="minorHAnsi" w:cstheme="minorBidi"/>
          <w:lang w:eastAsia="ru-RU"/>
        </w:rPr>
      </w:pPr>
      <w:r w:rsidRPr="00854E3A">
        <w:rPr>
          <w:rStyle w:val="af4"/>
          <w:color w:val="auto"/>
          <w:sz w:val="28"/>
          <w:szCs w:val="28"/>
          <w:u w:val="none"/>
        </w:rPr>
        <w:t>3</w:t>
      </w:r>
      <w:r w:rsidR="00FB78D2">
        <w:rPr>
          <w:rStyle w:val="af4"/>
          <w:color w:val="auto"/>
          <w:sz w:val="28"/>
          <w:szCs w:val="28"/>
          <w:u w:val="none"/>
        </w:rPr>
        <w:t> </w:t>
      </w:r>
      <w:r w:rsidRPr="00854E3A">
        <w:rPr>
          <w:rStyle w:val="af4"/>
          <w:color w:val="auto"/>
          <w:sz w:val="28"/>
          <w:szCs w:val="28"/>
          <w:u w:val="none"/>
        </w:rPr>
        <w:t>КОНЕЧНО-ЭЛЕМЕНТНАЯ МОДЕЛЬ ПРОЦЕССА РЕЗАНИЯ ПРИ СВЕРЛЕНИИ ПАКЕТОВ УГЛЕПЛАСТИК/МЕТАЛЛ</w:t>
      </w:r>
      <w:r w:rsidRPr="00854E3A">
        <w:rPr>
          <w:webHidden/>
        </w:rPr>
        <w:tab/>
      </w:r>
      <w:r w:rsidRPr="00854E3A">
        <w:rPr>
          <w:rStyle w:val="af4"/>
          <w:color w:val="auto"/>
          <w:sz w:val="28"/>
          <w:szCs w:val="28"/>
          <w:u w:val="none"/>
        </w:rPr>
        <w:fldChar w:fldCharType="begin"/>
      </w:r>
      <w:r w:rsidRPr="00854E3A">
        <w:rPr>
          <w:webHidden/>
        </w:rPr>
        <w:instrText xml:space="preserve"> PAGEREF _Toc438415788 \h </w:instrText>
      </w:r>
      <w:r w:rsidRPr="00854E3A">
        <w:rPr>
          <w:rStyle w:val="af4"/>
          <w:color w:val="auto"/>
          <w:sz w:val="28"/>
          <w:szCs w:val="28"/>
          <w:u w:val="none"/>
        </w:rPr>
      </w:r>
      <w:r w:rsidRPr="00854E3A">
        <w:rPr>
          <w:rStyle w:val="af4"/>
          <w:color w:val="auto"/>
          <w:sz w:val="28"/>
          <w:szCs w:val="28"/>
          <w:u w:val="none"/>
        </w:rPr>
        <w:fldChar w:fldCharType="separate"/>
      </w:r>
      <w:r w:rsidRPr="00854E3A">
        <w:rPr>
          <w:webHidden/>
        </w:rPr>
        <w:t>57</w:t>
      </w:r>
      <w:r w:rsidRPr="00854E3A">
        <w:rPr>
          <w:rStyle w:val="af4"/>
          <w:color w:val="auto"/>
          <w:sz w:val="28"/>
          <w:szCs w:val="28"/>
          <w:u w:val="none"/>
        </w:rPr>
        <w:fldChar w:fldCharType="end"/>
      </w:r>
    </w:p>
    <w:p w:rsidR="00831F25" w:rsidRPr="00854E3A" w:rsidRDefault="00831F25" w:rsidP="00854E3A">
      <w:pPr>
        <w:pStyle w:val="24"/>
        <w:rPr>
          <w:rFonts w:asciiTheme="minorHAnsi" w:eastAsiaTheme="minorEastAsia" w:hAnsiTheme="minorHAnsi" w:cstheme="minorBidi"/>
          <w:b w:val="0"/>
          <w:noProof/>
          <w:sz w:val="28"/>
          <w:szCs w:val="28"/>
        </w:rPr>
      </w:pPr>
      <w:r w:rsidRPr="00854E3A">
        <w:rPr>
          <w:rStyle w:val="af4"/>
          <w:b w:val="0"/>
          <w:noProof/>
          <w:color w:val="auto"/>
          <w:sz w:val="28"/>
          <w:szCs w:val="28"/>
          <w:u w:val="none"/>
        </w:rPr>
        <w:t>3.1 Предпосылки исследования процесса резания методом конечных элементов</w:t>
      </w:r>
      <w:r w:rsidRPr="00854E3A">
        <w:rPr>
          <w:b w:val="0"/>
          <w:noProof/>
          <w:webHidden/>
          <w:sz w:val="28"/>
          <w:szCs w:val="28"/>
        </w:rPr>
        <w:tab/>
      </w:r>
      <w:r w:rsidRPr="00854E3A">
        <w:rPr>
          <w:rStyle w:val="af4"/>
          <w:b w:val="0"/>
          <w:noProof/>
          <w:color w:val="auto"/>
          <w:sz w:val="28"/>
          <w:szCs w:val="28"/>
          <w:u w:val="none"/>
        </w:rPr>
        <w:fldChar w:fldCharType="begin"/>
      </w:r>
      <w:r w:rsidRPr="00854E3A">
        <w:rPr>
          <w:b w:val="0"/>
          <w:noProof/>
          <w:webHidden/>
          <w:sz w:val="28"/>
          <w:szCs w:val="28"/>
        </w:rPr>
        <w:instrText xml:space="preserve"> PAGEREF _Toc438415789 \h </w:instrText>
      </w:r>
      <w:r w:rsidRPr="00854E3A">
        <w:rPr>
          <w:rStyle w:val="af4"/>
          <w:b w:val="0"/>
          <w:noProof/>
          <w:color w:val="auto"/>
          <w:sz w:val="28"/>
          <w:szCs w:val="28"/>
          <w:u w:val="none"/>
        </w:rPr>
      </w:r>
      <w:r w:rsidRPr="00854E3A">
        <w:rPr>
          <w:rStyle w:val="af4"/>
          <w:b w:val="0"/>
          <w:noProof/>
          <w:color w:val="auto"/>
          <w:sz w:val="28"/>
          <w:szCs w:val="28"/>
          <w:u w:val="none"/>
        </w:rPr>
        <w:fldChar w:fldCharType="separate"/>
      </w:r>
      <w:r w:rsidRPr="00854E3A">
        <w:rPr>
          <w:b w:val="0"/>
          <w:noProof/>
          <w:webHidden/>
          <w:sz w:val="28"/>
          <w:szCs w:val="28"/>
        </w:rPr>
        <w:t>57</w:t>
      </w:r>
      <w:r w:rsidRPr="00854E3A">
        <w:rPr>
          <w:rStyle w:val="af4"/>
          <w:b w:val="0"/>
          <w:noProof/>
          <w:color w:val="auto"/>
          <w:sz w:val="28"/>
          <w:szCs w:val="28"/>
          <w:u w:val="none"/>
        </w:rPr>
        <w:fldChar w:fldCharType="end"/>
      </w:r>
    </w:p>
    <w:p w:rsidR="00831F25" w:rsidRPr="00854E3A" w:rsidRDefault="00831F25" w:rsidP="00854E3A">
      <w:pPr>
        <w:pStyle w:val="24"/>
        <w:rPr>
          <w:rFonts w:asciiTheme="minorHAnsi" w:eastAsiaTheme="minorEastAsia" w:hAnsiTheme="minorHAnsi" w:cstheme="minorBidi"/>
          <w:b w:val="0"/>
          <w:noProof/>
          <w:sz w:val="28"/>
          <w:szCs w:val="28"/>
        </w:rPr>
      </w:pPr>
      <w:r w:rsidRPr="00854E3A">
        <w:rPr>
          <w:rStyle w:val="af4"/>
          <w:b w:val="0"/>
          <w:noProof/>
          <w:color w:val="auto"/>
          <w:sz w:val="28"/>
          <w:szCs w:val="28"/>
          <w:u w:val="none"/>
        </w:rPr>
        <w:t>3.2 Схематизация процесса сверления</w:t>
      </w:r>
      <w:r w:rsidRPr="00854E3A">
        <w:rPr>
          <w:b w:val="0"/>
          <w:noProof/>
          <w:webHidden/>
          <w:sz w:val="28"/>
          <w:szCs w:val="28"/>
        </w:rPr>
        <w:tab/>
      </w:r>
      <w:r w:rsidRPr="00854E3A">
        <w:rPr>
          <w:rStyle w:val="af4"/>
          <w:b w:val="0"/>
          <w:noProof/>
          <w:color w:val="auto"/>
          <w:sz w:val="28"/>
          <w:szCs w:val="28"/>
          <w:u w:val="none"/>
        </w:rPr>
        <w:fldChar w:fldCharType="begin"/>
      </w:r>
      <w:r w:rsidRPr="00854E3A">
        <w:rPr>
          <w:b w:val="0"/>
          <w:noProof/>
          <w:webHidden/>
          <w:sz w:val="28"/>
          <w:szCs w:val="28"/>
        </w:rPr>
        <w:instrText xml:space="preserve"> PAGEREF _Toc438415790 \h </w:instrText>
      </w:r>
      <w:r w:rsidRPr="00854E3A">
        <w:rPr>
          <w:rStyle w:val="af4"/>
          <w:b w:val="0"/>
          <w:noProof/>
          <w:color w:val="auto"/>
          <w:sz w:val="28"/>
          <w:szCs w:val="28"/>
          <w:u w:val="none"/>
        </w:rPr>
      </w:r>
      <w:r w:rsidRPr="00854E3A">
        <w:rPr>
          <w:rStyle w:val="af4"/>
          <w:b w:val="0"/>
          <w:noProof/>
          <w:color w:val="auto"/>
          <w:sz w:val="28"/>
          <w:szCs w:val="28"/>
          <w:u w:val="none"/>
        </w:rPr>
        <w:fldChar w:fldCharType="separate"/>
      </w:r>
      <w:r w:rsidRPr="00854E3A">
        <w:rPr>
          <w:b w:val="0"/>
          <w:noProof/>
          <w:webHidden/>
          <w:sz w:val="28"/>
          <w:szCs w:val="28"/>
        </w:rPr>
        <w:t>59</w:t>
      </w:r>
      <w:r w:rsidRPr="00854E3A">
        <w:rPr>
          <w:rStyle w:val="af4"/>
          <w:b w:val="0"/>
          <w:noProof/>
          <w:color w:val="auto"/>
          <w:sz w:val="28"/>
          <w:szCs w:val="28"/>
          <w:u w:val="none"/>
        </w:rPr>
        <w:fldChar w:fldCharType="end"/>
      </w:r>
    </w:p>
    <w:p w:rsidR="00831F25" w:rsidRPr="00854E3A" w:rsidRDefault="00831F25" w:rsidP="00854E3A">
      <w:pPr>
        <w:pStyle w:val="24"/>
        <w:rPr>
          <w:rFonts w:asciiTheme="minorHAnsi" w:eastAsiaTheme="minorEastAsia" w:hAnsiTheme="minorHAnsi" w:cstheme="minorBidi"/>
          <w:b w:val="0"/>
          <w:noProof/>
          <w:sz w:val="28"/>
          <w:szCs w:val="28"/>
        </w:rPr>
      </w:pPr>
      <w:r w:rsidRPr="00854E3A">
        <w:rPr>
          <w:rStyle w:val="af4"/>
          <w:b w:val="0"/>
          <w:noProof/>
          <w:color w:val="auto"/>
          <w:sz w:val="28"/>
          <w:szCs w:val="28"/>
          <w:u w:val="none"/>
        </w:rPr>
        <w:t>3.3 Микромеханическая 2D-модель процесса прямоугольного резания углепластика</w:t>
      </w:r>
      <w:r w:rsidRPr="00854E3A">
        <w:rPr>
          <w:b w:val="0"/>
          <w:noProof/>
          <w:webHidden/>
          <w:sz w:val="28"/>
          <w:szCs w:val="28"/>
        </w:rPr>
        <w:tab/>
      </w:r>
      <w:r w:rsidRPr="00854E3A">
        <w:rPr>
          <w:rStyle w:val="af4"/>
          <w:b w:val="0"/>
          <w:noProof/>
          <w:color w:val="auto"/>
          <w:sz w:val="28"/>
          <w:szCs w:val="28"/>
          <w:u w:val="none"/>
        </w:rPr>
        <w:fldChar w:fldCharType="begin"/>
      </w:r>
      <w:r w:rsidRPr="00854E3A">
        <w:rPr>
          <w:b w:val="0"/>
          <w:noProof/>
          <w:webHidden/>
          <w:sz w:val="28"/>
          <w:szCs w:val="28"/>
        </w:rPr>
        <w:instrText xml:space="preserve"> PAGEREF _Toc438415791 \h </w:instrText>
      </w:r>
      <w:r w:rsidRPr="00854E3A">
        <w:rPr>
          <w:rStyle w:val="af4"/>
          <w:b w:val="0"/>
          <w:noProof/>
          <w:color w:val="auto"/>
          <w:sz w:val="28"/>
          <w:szCs w:val="28"/>
          <w:u w:val="none"/>
        </w:rPr>
      </w:r>
      <w:r w:rsidRPr="00854E3A">
        <w:rPr>
          <w:rStyle w:val="af4"/>
          <w:b w:val="0"/>
          <w:noProof/>
          <w:color w:val="auto"/>
          <w:sz w:val="28"/>
          <w:szCs w:val="28"/>
          <w:u w:val="none"/>
        </w:rPr>
        <w:fldChar w:fldCharType="separate"/>
      </w:r>
      <w:r w:rsidRPr="00854E3A">
        <w:rPr>
          <w:b w:val="0"/>
          <w:noProof/>
          <w:webHidden/>
          <w:sz w:val="28"/>
          <w:szCs w:val="28"/>
        </w:rPr>
        <w:t>67</w:t>
      </w:r>
      <w:r w:rsidRPr="00854E3A">
        <w:rPr>
          <w:rStyle w:val="af4"/>
          <w:b w:val="0"/>
          <w:noProof/>
          <w:color w:val="auto"/>
          <w:sz w:val="28"/>
          <w:szCs w:val="28"/>
          <w:u w:val="none"/>
        </w:rPr>
        <w:fldChar w:fldCharType="end"/>
      </w:r>
    </w:p>
    <w:p w:rsidR="00831F25" w:rsidRPr="00854E3A" w:rsidRDefault="00831F25" w:rsidP="00854E3A">
      <w:pPr>
        <w:pStyle w:val="24"/>
        <w:rPr>
          <w:rFonts w:asciiTheme="minorHAnsi" w:eastAsiaTheme="minorEastAsia" w:hAnsiTheme="minorHAnsi" w:cstheme="minorBidi"/>
          <w:b w:val="0"/>
          <w:noProof/>
          <w:sz w:val="28"/>
          <w:szCs w:val="28"/>
        </w:rPr>
      </w:pPr>
      <w:r w:rsidRPr="00854E3A">
        <w:rPr>
          <w:rStyle w:val="af4"/>
          <w:b w:val="0"/>
          <w:noProof/>
          <w:color w:val="auto"/>
          <w:sz w:val="28"/>
          <w:szCs w:val="28"/>
          <w:u w:val="none"/>
        </w:rPr>
        <w:t>3.4 Микромеханическая 3D-модель резания на границе слоев углепластик/металл</w:t>
      </w:r>
      <w:r w:rsidRPr="00854E3A">
        <w:rPr>
          <w:b w:val="0"/>
          <w:noProof/>
          <w:webHidden/>
          <w:sz w:val="28"/>
          <w:szCs w:val="28"/>
        </w:rPr>
        <w:tab/>
      </w:r>
      <w:r w:rsidRPr="00854E3A">
        <w:rPr>
          <w:rStyle w:val="af4"/>
          <w:b w:val="0"/>
          <w:noProof/>
          <w:color w:val="auto"/>
          <w:sz w:val="28"/>
          <w:szCs w:val="28"/>
          <w:u w:val="none"/>
        </w:rPr>
        <w:fldChar w:fldCharType="begin"/>
      </w:r>
      <w:r w:rsidRPr="00854E3A">
        <w:rPr>
          <w:b w:val="0"/>
          <w:noProof/>
          <w:webHidden/>
          <w:sz w:val="28"/>
          <w:szCs w:val="28"/>
        </w:rPr>
        <w:instrText xml:space="preserve"> PAGEREF _Toc438415792 \h </w:instrText>
      </w:r>
      <w:r w:rsidRPr="00854E3A">
        <w:rPr>
          <w:rStyle w:val="af4"/>
          <w:b w:val="0"/>
          <w:noProof/>
          <w:color w:val="auto"/>
          <w:sz w:val="28"/>
          <w:szCs w:val="28"/>
          <w:u w:val="none"/>
        </w:rPr>
      </w:r>
      <w:r w:rsidRPr="00854E3A">
        <w:rPr>
          <w:rStyle w:val="af4"/>
          <w:b w:val="0"/>
          <w:noProof/>
          <w:color w:val="auto"/>
          <w:sz w:val="28"/>
          <w:szCs w:val="28"/>
          <w:u w:val="none"/>
        </w:rPr>
        <w:fldChar w:fldCharType="separate"/>
      </w:r>
      <w:r w:rsidRPr="00854E3A">
        <w:rPr>
          <w:b w:val="0"/>
          <w:noProof/>
          <w:webHidden/>
          <w:sz w:val="28"/>
          <w:szCs w:val="28"/>
        </w:rPr>
        <w:t>72</w:t>
      </w:r>
      <w:r w:rsidRPr="00854E3A">
        <w:rPr>
          <w:rStyle w:val="af4"/>
          <w:b w:val="0"/>
          <w:noProof/>
          <w:color w:val="auto"/>
          <w:sz w:val="28"/>
          <w:szCs w:val="28"/>
          <w:u w:val="none"/>
        </w:rPr>
        <w:fldChar w:fldCharType="end"/>
      </w:r>
    </w:p>
    <w:p w:rsidR="00831F25" w:rsidRPr="00854E3A" w:rsidRDefault="00831F25" w:rsidP="00854E3A">
      <w:pPr>
        <w:pStyle w:val="24"/>
        <w:rPr>
          <w:rFonts w:asciiTheme="minorHAnsi" w:eastAsiaTheme="minorEastAsia" w:hAnsiTheme="minorHAnsi" w:cstheme="minorBidi"/>
          <w:b w:val="0"/>
          <w:noProof/>
          <w:sz w:val="28"/>
          <w:szCs w:val="28"/>
        </w:rPr>
      </w:pPr>
      <w:r w:rsidRPr="00854E3A">
        <w:rPr>
          <w:rStyle w:val="af4"/>
          <w:b w:val="0"/>
          <w:noProof/>
          <w:color w:val="auto"/>
          <w:sz w:val="28"/>
          <w:szCs w:val="28"/>
          <w:u w:val="none"/>
        </w:rPr>
        <w:t>3.5 Выводы</w:t>
      </w:r>
      <w:r w:rsidRPr="00854E3A">
        <w:rPr>
          <w:b w:val="0"/>
          <w:noProof/>
          <w:webHidden/>
          <w:sz w:val="28"/>
          <w:szCs w:val="28"/>
        </w:rPr>
        <w:tab/>
      </w:r>
      <w:r w:rsidRPr="00854E3A">
        <w:rPr>
          <w:rStyle w:val="af4"/>
          <w:b w:val="0"/>
          <w:noProof/>
          <w:color w:val="auto"/>
          <w:sz w:val="28"/>
          <w:szCs w:val="28"/>
          <w:u w:val="none"/>
        </w:rPr>
        <w:fldChar w:fldCharType="begin"/>
      </w:r>
      <w:r w:rsidRPr="00854E3A">
        <w:rPr>
          <w:b w:val="0"/>
          <w:noProof/>
          <w:webHidden/>
          <w:sz w:val="28"/>
          <w:szCs w:val="28"/>
        </w:rPr>
        <w:instrText xml:space="preserve"> PAGEREF _Toc438415793 \h </w:instrText>
      </w:r>
      <w:r w:rsidRPr="00854E3A">
        <w:rPr>
          <w:rStyle w:val="af4"/>
          <w:b w:val="0"/>
          <w:noProof/>
          <w:color w:val="auto"/>
          <w:sz w:val="28"/>
          <w:szCs w:val="28"/>
          <w:u w:val="none"/>
        </w:rPr>
      </w:r>
      <w:r w:rsidRPr="00854E3A">
        <w:rPr>
          <w:rStyle w:val="af4"/>
          <w:b w:val="0"/>
          <w:noProof/>
          <w:color w:val="auto"/>
          <w:sz w:val="28"/>
          <w:szCs w:val="28"/>
          <w:u w:val="none"/>
        </w:rPr>
        <w:fldChar w:fldCharType="separate"/>
      </w:r>
      <w:r w:rsidRPr="00854E3A">
        <w:rPr>
          <w:b w:val="0"/>
          <w:noProof/>
          <w:webHidden/>
          <w:sz w:val="28"/>
          <w:szCs w:val="28"/>
        </w:rPr>
        <w:t>74</w:t>
      </w:r>
      <w:r w:rsidRPr="00854E3A">
        <w:rPr>
          <w:rStyle w:val="af4"/>
          <w:b w:val="0"/>
          <w:noProof/>
          <w:color w:val="auto"/>
          <w:sz w:val="28"/>
          <w:szCs w:val="28"/>
          <w:u w:val="none"/>
        </w:rPr>
        <w:fldChar w:fldCharType="end"/>
      </w:r>
    </w:p>
    <w:p w:rsidR="00831F25" w:rsidRPr="00854E3A" w:rsidRDefault="00831F25" w:rsidP="00854E3A">
      <w:pPr>
        <w:pStyle w:val="17"/>
        <w:tabs>
          <w:tab w:val="clear" w:pos="1680"/>
          <w:tab w:val="clear" w:pos="10260"/>
          <w:tab w:val="right" w:leader="dot" w:pos="10206"/>
        </w:tabs>
        <w:ind w:right="566"/>
        <w:rPr>
          <w:rFonts w:asciiTheme="minorHAnsi" w:eastAsiaTheme="minorEastAsia" w:hAnsiTheme="minorHAnsi" w:cstheme="minorBidi"/>
          <w:lang w:eastAsia="ru-RU"/>
        </w:rPr>
      </w:pPr>
      <w:r w:rsidRPr="00854E3A">
        <w:rPr>
          <w:rStyle w:val="af4"/>
          <w:color w:val="auto"/>
          <w:sz w:val="28"/>
          <w:szCs w:val="28"/>
          <w:u w:val="none"/>
        </w:rPr>
        <w:t>4</w:t>
      </w:r>
      <w:r w:rsidR="00FB78D2">
        <w:rPr>
          <w:rStyle w:val="af4"/>
          <w:color w:val="auto"/>
          <w:sz w:val="28"/>
          <w:szCs w:val="28"/>
          <w:u w:val="none"/>
        </w:rPr>
        <w:t> </w:t>
      </w:r>
      <w:r w:rsidRPr="00854E3A">
        <w:rPr>
          <w:rStyle w:val="af4"/>
          <w:color w:val="auto"/>
          <w:sz w:val="28"/>
          <w:szCs w:val="28"/>
          <w:u w:val="none"/>
        </w:rPr>
        <w:t>ФИЗИКО-МЕХАНИЧЕСКИЕ И ТРИБОЛОГИЧЕСКИЕ СВОЙСТВА МАТЕРИАЛОВ</w:t>
      </w:r>
      <w:r w:rsidRPr="00854E3A">
        <w:rPr>
          <w:webHidden/>
        </w:rPr>
        <w:tab/>
      </w:r>
      <w:r w:rsidRPr="00854E3A">
        <w:rPr>
          <w:rStyle w:val="af4"/>
          <w:color w:val="auto"/>
          <w:sz w:val="28"/>
          <w:szCs w:val="28"/>
          <w:u w:val="none"/>
        </w:rPr>
        <w:fldChar w:fldCharType="begin"/>
      </w:r>
      <w:r w:rsidRPr="00854E3A">
        <w:rPr>
          <w:webHidden/>
        </w:rPr>
        <w:instrText xml:space="preserve"> PAGEREF _Toc438415794 \h </w:instrText>
      </w:r>
      <w:r w:rsidRPr="00854E3A">
        <w:rPr>
          <w:rStyle w:val="af4"/>
          <w:color w:val="auto"/>
          <w:sz w:val="28"/>
          <w:szCs w:val="28"/>
          <w:u w:val="none"/>
        </w:rPr>
      </w:r>
      <w:r w:rsidRPr="00854E3A">
        <w:rPr>
          <w:rStyle w:val="af4"/>
          <w:color w:val="auto"/>
          <w:sz w:val="28"/>
          <w:szCs w:val="28"/>
          <w:u w:val="none"/>
        </w:rPr>
        <w:fldChar w:fldCharType="separate"/>
      </w:r>
      <w:r w:rsidRPr="00854E3A">
        <w:rPr>
          <w:webHidden/>
        </w:rPr>
        <w:t>76</w:t>
      </w:r>
      <w:r w:rsidRPr="00854E3A">
        <w:rPr>
          <w:rStyle w:val="af4"/>
          <w:color w:val="auto"/>
          <w:sz w:val="28"/>
          <w:szCs w:val="28"/>
          <w:u w:val="none"/>
        </w:rPr>
        <w:fldChar w:fldCharType="end"/>
      </w:r>
    </w:p>
    <w:p w:rsidR="00831F25" w:rsidRPr="00854E3A" w:rsidRDefault="00831F25" w:rsidP="00854E3A">
      <w:pPr>
        <w:pStyle w:val="24"/>
        <w:rPr>
          <w:rFonts w:asciiTheme="minorHAnsi" w:eastAsiaTheme="minorEastAsia" w:hAnsiTheme="minorHAnsi" w:cstheme="minorBidi"/>
          <w:b w:val="0"/>
          <w:noProof/>
          <w:sz w:val="28"/>
          <w:szCs w:val="28"/>
        </w:rPr>
      </w:pPr>
      <w:r w:rsidRPr="00854E3A">
        <w:rPr>
          <w:rStyle w:val="af4"/>
          <w:b w:val="0"/>
          <w:noProof/>
          <w:color w:val="auto"/>
          <w:sz w:val="28"/>
          <w:szCs w:val="28"/>
          <w:u w:val="none"/>
        </w:rPr>
        <w:t>4.1 Методика определения механических свойств материалов пакета</w:t>
      </w:r>
      <w:r w:rsidRPr="00854E3A">
        <w:rPr>
          <w:b w:val="0"/>
          <w:noProof/>
          <w:webHidden/>
          <w:sz w:val="28"/>
          <w:szCs w:val="28"/>
        </w:rPr>
        <w:tab/>
      </w:r>
      <w:r w:rsidRPr="00854E3A">
        <w:rPr>
          <w:rStyle w:val="af4"/>
          <w:b w:val="0"/>
          <w:noProof/>
          <w:color w:val="auto"/>
          <w:sz w:val="28"/>
          <w:szCs w:val="28"/>
          <w:u w:val="none"/>
        </w:rPr>
        <w:fldChar w:fldCharType="begin"/>
      </w:r>
      <w:r w:rsidRPr="00854E3A">
        <w:rPr>
          <w:b w:val="0"/>
          <w:noProof/>
          <w:webHidden/>
          <w:sz w:val="28"/>
          <w:szCs w:val="28"/>
        </w:rPr>
        <w:instrText xml:space="preserve"> PAGEREF _Toc438415795 \h </w:instrText>
      </w:r>
      <w:r w:rsidRPr="00854E3A">
        <w:rPr>
          <w:rStyle w:val="af4"/>
          <w:b w:val="0"/>
          <w:noProof/>
          <w:color w:val="auto"/>
          <w:sz w:val="28"/>
          <w:szCs w:val="28"/>
          <w:u w:val="none"/>
        </w:rPr>
      </w:r>
      <w:r w:rsidRPr="00854E3A">
        <w:rPr>
          <w:rStyle w:val="af4"/>
          <w:b w:val="0"/>
          <w:noProof/>
          <w:color w:val="auto"/>
          <w:sz w:val="28"/>
          <w:szCs w:val="28"/>
          <w:u w:val="none"/>
        </w:rPr>
        <w:fldChar w:fldCharType="separate"/>
      </w:r>
      <w:r w:rsidRPr="00854E3A">
        <w:rPr>
          <w:b w:val="0"/>
          <w:noProof/>
          <w:webHidden/>
          <w:sz w:val="28"/>
          <w:szCs w:val="28"/>
        </w:rPr>
        <w:t>76</w:t>
      </w:r>
      <w:r w:rsidRPr="00854E3A">
        <w:rPr>
          <w:rStyle w:val="af4"/>
          <w:b w:val="0"/>
          <w:noProof/>
          <w:color w:val="auto"/>
          <w:sz w:val="28"/>
          <w:szCs w:val="28"/>
          <w:u w:val="none"/>
        </w:rPr>
        <w:fldChar w:fldCharType="end"/>
      </w:r>
    </w:p>
    <w:p w:rsidR="00831F25" w:rsidRPr="00854E3A" w:rsidRDefault="00831F25" w:rsidP="00854E3A">
      <w:pPr>
        <w:pStyle w:val="24"/>
        <w:rPr>
          <w:rFonts w:asciiTheme="minorHAnsi" w:eastAsiaTheme="minorEastAsia" w:hAnsiTheme="minorHAnsi" w:cstheme="minorBidi"/>
          <w:b w:val="0"/>
          <w:noProof/>
          <w:sz w:val="28"/>
          <w:szCs w:val="28"/>
        </w:rPr>
      </w:pPr>
      <w:r w:rsidRPr="00854E3A">
        <w:rPr>
          <w:rStyle w:val="af4"/>
          <w:b w:val="0"/>
          <w:noProof/>
          <w:color w:val="auto"/>
          <w:sz w:val="28"/>
          <w:szCs w:val="28"/>
          <w:u w:val="none"/>
        </w:rPr>
        <w:t>4.2 Механические свойства материалов пакета</w:t>
      </w:r>
      <w:r w:rsidRPr="00854E3A">
        <w:rPr>
          <w:b w:val="0"/>
          <w:noProof/>
          <w:webHidden/>
          <w:sz w:val="28"/>
          <w:szCs w:val="28"/>
        </w:rPr>
        <w:tab/>
      </w:r>
      <w:r w:rsidRPr="00854E3A">
        <w:rPr>
          <w:rStyle w:val="af4"/>
          <w:b w:val="0"/>
          <w:noProof/>
          <w:color w:val="auto"/>
          <w:sz w:val="28"/>
          <w:szCs w:val="28"/>
          <w:u w:val="none"/>
        </w:rPr>
        <w:fldChar w:fldCharType="begin"/>
      </w:r>
      <w:r w:rsidRPr="00854E3A">
        <w:rPr>
          <w:b w:val="0"/>
          <w:noProof/>
          <w:webHidden/>
          <w:sz w:val="28"/>
          <w:szCs w:val="28"/>
        </w:rPr>
        <w:instrText xml:space="preserve"> PAGEREF _Toc438415796 \h </w:instrText>
      </w:r>
      <w:r w:rsidRPr="00854E3A">
        <w:rPr>
          <w:rStyle w:val="af4"/>
          <w:b w:val="0"/>
          <w:noProof/>
          <w:color w:val="auto"/>
          <w:sz w:val="28"/>
          <w:szCs w:val="28"/>
          <w:u w:val="none"/>
        </w:rPr>
      </w:r>
      <w:r w:rsidRPr="00854E3A">
        <w:rPr>
          <w:rStyle w:val="af4"/>
          <w:b w:val="0"/>
          <w:noProof/>
          <w:color w:val="auto"/>
          <w:sz w:val="28"/>
          <w:szCs w:val="28"/>
          <w:u w:val="none"/>
        </w:rPr>
        <w:fldChar w:fldCharType="separate"/>
      </w:r>
      <w:r w:rsidRPr="00854E3A">
        <w:rPr>
          <w:b w:val="0"/>
          <w:noProof/>
          <w:webHidden/>
          <w:sz w:val="28"/>
          <w:szCs w:val="28"/>
        </w:rPr>
        <w:t>78</w:t>
      </w:r>
      <w:r w:rsidRPr="00854E3A">
        <w:rPr>
          <w:rStyle w:val="af4"/>
          <w:b w:val="0"/>
          <w:noProof/>
          <w:color w:val="auto"/>
          <w:sz w:val="28"/>
          <w:szCs w:val="28"/>
          <w:u w:val="none"/>
        </w:rPr>
        <w:fldChar w:fldCharType="end"/>
      </w:r>
    </w:p>
    <w:p w:rsidR="00831F25" w:rsidRPr="00854E3A" w:rsidRDefault="00831F25" w:rsidP="00854E3A">
      <w:pPr>
        <w:pStyle w:val="24"/>
        <w:rPr>
          <w:rFonts w:asciiTheme="minorHAnsi" w:eastAsiaTheme="minorEastAsia" w:hAnsiTheme="minorHAnsi" w:cstheme="minorBidi"/>
          <w:b w:val="0"/>
          <w:noProof/>
          <w:sz w:val="28"/>
          <w:szCs w:val="28"/>
        </w:rPr>
      </w:pPr>
      <w:r w:rsidRPr="00854E3A">
        <w:rPr>
          <w:rStyle w:val="af4"/>
          <w:b w:val="0"/>
          <w:noProof/>
          <w:color w:val="auto"/>
          <w:sz w:val="28"/>
          <w:szCs w:val="28"/>
          <w:u w:val="none"/>
          <w:lang w:eastAsia="uk-UA"/>
        </w:rPr>
        <w:t>4.3 Методика определения трибологических свойств</w:t>
      </w:r>
      <w:r w:rsidRPr="00854E3A">
        <w:rPr>
          <w:b w:val="0"/>
          <w:noProof/>
          <w:webHidden/>
          <w:sz w:val="28"/>
          <w:szCs w:val="28"/>
        </w:rPr>
        <w:tab/>
      </w:r>
      <w:r w:rsidRPr="00854E3A">
        <w:rPr>
          <w:rStyle w:val="af4"/>
          <w:b w:val="0"/>
          <w:noProof/>
          <w:color w:val="auto"/>
          <w:sz w:val="28"/>
          <w:szCs w:val="28"/>
          <w:u w:val="none"/>
        </w:rPr>
        <w:fldChar w:fldCharType="begin"/>
      </w:r>
      <w:r w:rsidRPr="00854E3A">
        <w:rPr>
          <w:b w:val="0"/>
          <w:noProof/>
          <w:webHidden/>
          <w:sz w:val="28"/>
          <w:szCs w:val="28"/>
        </w:rPr>
        <w:instrText xml:space="preserve"> PAGEREF _Toc438415797 \h </w:instrText>
      </w:r>
      <w:r w:rsidRPr="00854E3A">
        <w:rPr>
          <w:rStyle w:val="af4"/>
          <w:b w:val="0"/>
          <w:noProof/>
          <w:color w:val="auto"/>
          <w:sz w:val="28"/>
          <w:szCs w:val="28"/>
          <w:u w:val="none"/>
        </w:rPr>
      </w:r>
      <w:r w:rsidRPr="00854E3A">
        <w:rPr>
          <w:rStyle w:val="af4"/>
          <w:b w:val="0"/>
          <w:noProof/>
          <w:color w:val="auto"/>
          <w:sz w:val="28"/>
          <w:szCs w:val="28"/>
          <w:u w:val="none"/>
        </w:rPr>
        <w:fldChar w:fldCharType="separate"/>
      </w:r>
      <w:r w:rsidRPr="00854E3A">
        <w:rPr>
          <w:b w:val="0"/>
          <w:noProof/>
          <w:webHidden/>
          <w:sz w:val="28"/>
          <w:szCs w:val="28"/>
        </w:rPr>
        <w:t>83</w:t>
      </w:r>
      <w:r w:rsidRPr="00854E3A">
        <w:rPr>
          <w:rStyle w:val="af4"/>
          <w:b w:val="0"/>
          <w:noProof/>
          <w:color w:val="auto"/>
          <w:sz w:val="28"/>
          <w:szCs w:val="28"/>
          <w:u w:val="none"/>
        </w:rPr>
        <w:fldChar w:fldCharType="end"/>
      </w:r>
    </w:p>
    <w:p w:rsidR="00831F25" w:rsidRPr="00854E3A" w:rsidRDefault="00831F25" w:rsidP="00854E3A">
      <w:pPr>
        <w:pStyle w:val="24"/>
        <w:rPr>
          <w:rFonts w:asciiTheme="minorHAnsi" w:eastAsiaTheme="minorEastAsia" w:hAnsiTheme="minorHAnsi" w:cstheme="minorBidi"/>
          <w:b w:val="0"/>
          <w:noProof/>
          <w:sz w:val="28"/>
          <w:szCs w:val="28"/>
        </w:rPr>
      </w:pPr>
      <w:r w:rsidRPr="00854E3A">
        <w:rPr>
          <w:rStyle w:val="af4"/>
          <w:b w:val="0"/>
          <w:noProof/>
          <w:color w:val="auto"/>
          <w:sz w:val="28"/>
          <w:szCs w:val="28"/>
          <w:u w:val="none"/>
          <w:lang w:eastAsia="uk-UA"/>
        </w:rPr>
        <w:t>4.4 Трибологические свойства</w:t>
      </w:r>
      <w:r w:rsidRPr="00854E3A">
        <w:rPr>
          <w:b w:val="0"/>
          <w:noProof/>
          <w:webHidden/>
          <w:sz w:val="28"/>
          <w:szCs w:val="28"/>
        </w:rPr>
        <w:tab/>
      </w:r>
      <w:r w:rsidRPr="00854E3A">
        <w:rPr>
          <w:rStyle w:val="af4"/>
          <w:b w:val="0"/>
          <w:noProof/>
          <w:color w:val="auto"/>
          <w:sz w:val="28"/>
          <w:szCs w:val="28"/>
          <w:u w:val="none"/>
        </w:rPr>
        <w:fldChar w:fldCharType="begin"/>
      </w:r>
      <w:r w:rsidRPr="00854E3A">
        <w:rPr>
          <w:b w:val="0"/>
          <w:noProof/>
          <w:webHidden/>
          <w:sz w:val="28"/>
          <w:szCs w:val="28"/>
        </w:rPr>
        <w:instrText xml:space="preserve"> PAGEREF _Toc438415798 \h </w:instrText>
      </w:r>
      <w:r w:rsidRPr="00854E3A">
        <w:rPr>
          <w:rStyle w:val="af4"/>
          <w:b w:val="0"/>
          <w:noProof/>
          <w:color w:val="auto"/>
          <w:sz w:val="28"/>
          <w:szCs w:val="28"/>
          <w:u w:val="none"/>
        </w:rPr>
      </w:r>
      <w:r w:rsidRPr="00854E3A">
        <w:rPr>
          <w:rStyle w:val="af4"/>
          <w:b w:val="0"/>
          <w:noProof/>
          <w:color w:val="auto"/>
          <w:sz w:val="28"/>
          <w:szCs w:val="28"/>
          <w:u w:val="none"/>
        </w:rPr>
        <w:fldChar w:fldCharType="separate"/>
      </w:r>
      <w:r w:rsidRPr="00854E3A">
        <w:rPr>
          <w:b w:val="0"/>
          <w:noProof/>
          <w:webHidden/>
          <w:sz w:val="28"/>
          <w:szCs w:val="28"/>
        </w:rPr>
        <w:t>84</w:t>
      </w:r>
      <w:r w:rsidRPr="00854E3A">
        <w:rPr>
          <w:rStyle w:val="af4"/>
          <w:b w:val="0"/>
          <w:noProof/>
          <w:color w:val="auto"/>
          <w:sz w:val="28"/>
          <w:szCs w:val="28"/>
          <w:u w:val="none"/>
        </w:rPr>
        <w:fldChar w:fldCharType="end"/>
      </w:r>
    </w:p>
    <w:p w:rsidR="00831F25" w:rsidRPr="00854E3A" w:rsidRDefault="00831F25" w:rsidP="00854E3A">
      <w:pPr>
        <w:pStyle w:val="24"/>
        <w:rPr>
          <w:rFonts w:asciiTheme="minorHAnsi" w:eastAsiaTheme="minorEastAsia" w:hAnsiTheme="minorHAnsi" w:cstheme="minorBidi"/>
          <w:b w:val="0"/>
          <w:noProof/>
          <w:sz w:val="28"/>
          <w:szCs w:val="28"/>
        </w:rPr>
      </w:pPr>
      <w:r w:rsidRPr="00854E3A">
        <w:rPr>
          <w:rStyle w:val="af4"/>
          <w:b w:val="0"/>
          <w:noProof/>
          <w:color w:val="auto"/>
          <w:sz w:val="28"/>
          <w:szCs w:val="28"/>
          <w:u w:val="none"/>
          <w:lang w:eastAsia="uk-UA"/>
        </w:rPr>
        <w:t>4.5 Выводы</w:t>
      </w:r>
      <w:r w:rsidRPr="00854E3A">
        <w:rPr>
          <w:b w:val="0"/>
          <w:noProof/>
          <w:webHidden/>
          <w:sz w:val="28"/>
          <w:szCs w:val="28"/>
        </w:rPr>
        <w:tab/>
      </w:r>
      <w:r w:rsidRPr="00854E3A">
        <w:rPr>
          <w:rStyle w:val="af4"/>
          <w:b w:val="0"/>
          <w:noProof/>
          <w:color w:val="auto"/>
          <w:sz w:val="28"/>
          <w:szCs w:val="28"/>
          <w:u w:val="none"/>
        </w:rPr>
        <w:fldChar w:fldCharType="begin"/>
      </w:r>
      <w:r w:rsidRPr="00854E3A">
        <w:rPr>
          <w:b w:val="0"/>
          <w:noProof/>
          <w:webHidden/>
          <w:sz w:val="28"/>
          <w:szCs w:val="28"/>
        </w:rPr>
        <w:instrText xml:space="preserve"> PAGEREF _Toc438415799 \h </w:instrText>
      </w:r>
      <w:r w:rsidRPr="00854E3A">
        <w:rPr>
          <w:rStyle w:val="af4"/>
          <w:b w:val="0"/>
          <w:noProof/>
          <w:color w:val="auto"/>
          <w:sz w:val="28"/>
          <w:szCs w:val="28"/>
          <w:u w:val="none"/>
        </w:rPr>
      </w:r>
      <w:r w:rsidRPr="00854E3A">
        <w:rPr>
          <w:rStyle w:val="af4"/>
          <w:b w:val="0"/>
          <w:noProof/>
          <w:color w:val="auto"/>
          <w:sz w:val="28"/>
          <w:szCs w:val="28"/>
          <w:u w:val="none"/>
        </w:rPr>
        <w:fldChar w:fldCharType="separate"/>
      </w:r>
      <w:r w:rsidRPr="00854E3A">
        <w:rPr>
          <w:b w:val="0"/>
          <w:noProof/>
          <w:webHidden/>
          <w:sz w:val="28"/>
          <w:szCs w:val="28"/>
        </w:rPr>
        <w:t>85</w:t>
      </w:r>
      <w:r w:rsidRPr="00854E3A">
        <w:rPr>
          <w:rStyle w:val="af4"/>
          <w:b w:val="0"/>
          <w:noProof/>
          <w:color w:val="auto"/>
          <w:sz w:val="28"/>
          <w:szCs w:val="28"/>
          <w:u w:val="none"/>
        </w:rPr>
        <w:fldChar w:fldCharType="end"/>
      </w:r>
    </w:p>
    <w:p w:rsidR="00831F25" w:rsidRPr="00854E3A" w:rsidRDefault="00831F25" w:rsidP="00854E3A">
      <w:pPr>
        <w:pStyle w:val="17"/>
        <w:tabs>
          <w:tab w:val="clear" w:pos="1680"/>
          <w:tab w:val="clear" w:pos="10260"/>
          <w:tab w:val="right" w:leader="dot" w:pos="10206"/>
        </w:tabs>
        <w:ind w:right="566"/>
        <w:rPr>
          <w:rFonts w:asciiTheme="minorHAnsi" w:eastAsiaTheme="minorEastAsia" w:hAnsiTheme="minorHAnsi" w:cstheme="minorBidi"/>
          <w:lang w:eastAsia="ru-RU"/>
        </w:rPr>
      </w:pPr>
      <w:r w:rsidRPr="00854E3A">
        <w:rPr>
          <w:rStyle w:val="af4"/>
          <w:color w:val="auto"/>
          <w:sz w:val="28"/>
          <w:szCs w:val="28"/>
          <w:u w:val="none"/>
        </w:rPr>
        <w:t>5</w:t>
      </w:r>
      <w:r w:rsidR="00FB78D2">
        <w:rPr>
          <w:rStyle w:val="af4"/>
          <w:color w:val="auto"/>
          <w:sz w:val="28"/>
          <w:szCs w:val="28"/>
          <w:u w:val="none"/>
        </w:rPr>
        <w:t> </w:t>
      </w:r>
      <w:r w:rsidRPr="00854E3A">
        <w:rPr>
          <w:rStyle w:val="af4"/>
          <w:color w:val="auto"/>
          <w:sz w:val="28"/>
          <w:szCs w:val="28"/>
          <w:u w:val="none"/>
        </w:rPr>
        <w:t>ВЛИЯНИЕ РАЗЛИЧНЫХ ФАКТОРОВ НА КАЧЕСТВО ОТВЕРСТИЙ ПРИ СВЕРЛЕНИИ СМЕШАННЫХ ПАКЕТОВ</w:t>
      </w:r>
      <w:r w:rsidRPr="00854E3A">
        <w:rPr>
          <w:webHidden/>
        </w:rPr>
        <w:tab/>
      </w:r>
      <w:r w:rsidRPr="00854E3A">
        <w:rPr>
          <w:rStyle w:val="af4"/>
          <w:color w:val="auto"/>
          <w:sz w:val="28"/>
          <w:szCs w:val="28"/>
          <w:u w:val="none"/>
        </w:rPr>
        <w:fldChar w:fldCharType="begin"/>
      </w:r>
      <w:r w:rsidRPr="00854E3A">
        <w:rPr>
          <w:webHidden/>
        </w:rPr>
        <w:instrText xml:space="preserve"> PAGEREF _Toc438415800 \h </w:instrText>
      </w:r>
      <w:r w:rsidRPr="00854E3A">
        <w:rPr>
          <w:rStyle w:val="af4"/>
          <w:color w:val="auto"/>
          <w:sz w:val="28"/>
          <w:szCs w:val="28"/>
          <w:u w:val="none"/>
        </w:rPr>
      </w:r>
      <w:r w:rsidRPr="00854E3A">
        <w:rPr>
          <w:rStyle w:val="af4"/>
          <w:color w:val="auto"/>
          <w:sz w:val="28"/>
          <w:szCs w:val="28"/>
          <w:u w:val="none"/>
        </w:rPr>
        <w:fldChar w:fldCharType="separate"/>
      </w:r>
      <w:r w:rsidRPr="00854E3A">
        <w:rPr>
          <w:webHidden/>
        </w:rPr>
        <w:t>86</w:t>
      </w:r>
      <w:r w:rsidRPr="00854E3A">
        <w:rPr>
          <w:rStyle w:val="af4"/>
          <w:color w:val="auto"/>
          <w:sz w:val="28"/>
          <w:szCs w:val="28"/>
          <w:u w:val="none"/>
        </w:rPr>
        <w:fldChar w:fldCharType="end"/>
      </w:r>
    </w:p>
    <w:p w:rsidR="00831F25" w:rsidRPr="00854E3A" w:rsidRDefault="00831F25" w:rsidP="00854E3A">
      <w:pPr>
        <w:pStyle w:val="24"/>
        <w:rPr>
          <w:rFonts w:asciiTheme="minorHAnsi" w:eastAsiaTheme="minorEastAsia" w:hAnsiTheme="minorHAnsi" w:cstheme="minorBidi"/>
          <w:b w:val="0"/>
          <w:noProof/>
          <w:sz w:val="28"/>
          <w:szCs w:val="28"/>
        </w:rPr>
      </w:pPr>
      <w:r w:rsidRPr="00854E3A">
        <w:rPr>
          <w:rStyle w:val="af4"/>
          <w:b w:val="0"/>
          <w:noProof/>
          <w:color w:val="auto"/>
          <w:sz w:val="28"/>
          <w:szCs w:val="28"/>
          <w:u w:val="none"/>
          <w:lang w:eastAsia="uk-UA"/>
        </w:rPr>
        <w:t>5.1 Качество поверхности в слое углепластика</w:t>
      </w:r>
      <w:r w:rsidRPr="00854E3A">
        <w:rPr>
          <w:b w:val="0"/>
          <w:noProof/>
          <w:webHidden/>
          <w:sz w:val="28"/>
          <w:szCs w:val="28"/>
        </w:rPr>
        <w:tab/>
      </w:r>
      <w:r w:rsidRPr="00854E3A">
        <w:rPr>
          <w:rStyle w:val="af4"/>
          <w:b w:val="0"/>
          <w:noProof/>
          <w:color w:val="auto"/>
          <w:sz w:val="28"/>
          <w:szCs w:val="28"/>
          <w:u w:val="none"/>
        </w:rPr>
        <w:fldChar w:fldCharType="begin"/>
      </w:r>
      <w:r w:rsidRPr="00854E3A">
        <w:rPr>
          <w:b w:val="0"/>
          <w:noProof/>
          <w:webHidden/>
          <w:sz w:val="28"/>
          <w:szCs w:val="28"/>
        </w:rPr>
        <w:instrText xml:space="preserve"> PAGEREF _Toc438415801 \h </w:instrText>
      </w:r>
      <w:r w:rsidRPr="00854E3A">
        <w:rPr>
          <w:rStyle w:val="af4"/>
          <w:b w:val="0"/>
          <w:noProof/>
          <w:color w:val="auto"/>
          <w:sz w:val="28"/>
          <w:szCs w:val="28"/>
          <w:u w:val="none"/>
        </w:rPr>
      </w:r>
      <w:r w:rsidRPr="00854E3A">
        <w:rPr>
          <w:rStyle w:val="af4"/>
          <w:b w:val="0"/>
          <w:noProof/>
          <w:color w:val="auto"/>
          <w:sz w:val="28"/>
          <w:szCs w:val="28"/>
          <w:u w:val="none"/>
        </w:rPr>
        <w:fldChar w:fldCharType="separate"/>
      </w:r>
      <w:r w:rsidRPr="00854E3A">
        <w:rPr>
          <w:b w:val="0"/>
          <w:noProof/>
          <w:webHidden/>
          <w:sz w:val="28"/>
          <w:szCs w:val="28"/>
        </w:rPr>
        <w:t>86</w:t>
      </w:r>
      <w:r w:rsidRPr="00854E3A">
        <w:rPr>
          <w:rStyle w:val="af4"/>
          <w:b w:val="0"/>
          <w:noProof/>
          <w:color w:val="auto"/>
          <w:sz w:val="28"/>
          <w:szCs w:val="28"/>
          <w:u w:val="none"/>
        </w:rPr>
        <w:fldChar w:fldCharType="end"/>
      </w:r>
    </w:p>
    <w:p w:rsidR="00831F25" w:rsidRPr="00854E3A" w:rsidRDefault="00831F25" w:rsidP="00854E3A">
      <w:pPr>
        <w:pStyle w:val="24"/>
        <w:rPr>
          <w:rFonts w:asciiTheme="minorHAnsi" w:eastAsiaTheme="minorEastAsia" w:hAnsiTheme="minorHAnsi" w:cstheme="minorBidi"/>
          <w:b w:val="0"/>
          <w:noProof/>
          <w:sz w:val="28"/>
          <w:szCs w:val="28"/>
        </w:rPr>
      </w:pPr>
      <w:r w:rsidRPr="00854E3A">
        <w:rPr>
          <w:rStyle w:val="af4"/>
          <w:b w:val="0"/>
          <w:noProof/>
          <w:color w:val="auto"/>
          <w:sz w:val="28"/>
          <w:szCs w:val="28"/>
          <w:u w:val="none"/>
          <w:lang w:eastAsia="uk-UA"/>
        </w:rPr>
        <w:t>5.2 Температурные и силовые эффекты на границе слоев</w:t>
      </w:r>
      <w:r w:rsidRPr="00854E3A">
        <w:rPr>
          <w:b w:val="0"/>
          <w:noProof/>
          <w:webHidden/>
          <w:sz w:val="28"/>
          <w:szCs w:val="28"/>
        </w:rPr>
        <w:tab/>
      </w:r>
      <w:r w:rsidRPr="00854E3A">
        <w:rPr>
          <w:rStyle w:val="af4"/>
          <w:b w:val="0"/>
          <w:noProof/>
          <w:color w:val="auto"/>
          <w:sz w:val="28"/>
          <w:szCs w:val="28"/>
          <w:u w:val="none"/>
        </w:rPr>
        <w:fldChar w:fldCharType="begin"/>
      </w:r>
      <w:r w:rsidRPr="00854E3A">
        <w:rPr>
          <w:b w:val="0"/>
          <w:noProof/>
          <w:webHidden/>
          <w:sz w:val="28"/>
          <w:szCs w:val="28"/>
        </w:rPr>
        <w:instrText xml:space="preserve"> PAGEREF _Toc438415802 \h </w:instrText>
      </w:r>
      <w:r w:rsidRPr="00854E3A">
        <w:rPr>
          <w:rStyle w:val="af4"/>
          <w:b w:val="0"/>
          <w:noProof/>
          <w:color w:val="auto"/>
          <w:sz w:val="28"/>
          <w:szCs w:val="28"/>
          <w:u w:val="none"/>
        </w:rPr>
      </w:r>
      <w:r w:rsidRPr="00854E3A">
        <w:rPr>
          <w:rStyle w:val="af4"/>
          <w:b w:val="0"/>
          <w:noProof/>
          <w:color w:val="auto"/>
          <w:sz w:val="28"/>
          <w:szCs w:val="28"/>
          <w:u w:val="none"/>
        </w:rPr>
        <w:fldChar w:fldCharType="separate"/>
      </w:r>
      <w:r w:rsidRPr="00854E3A">
        <w:rPr>
          <w:b w:val="0"/>
          <w:noProof/>
          <w:webHidden/>
          <w:sz w:val="28"/>
          <w:szCs w:val="28"/>
        </w:rPr>
        <w:t>97</w:t>
      </w:r>
      <w:r w:rsidRPr="00854E3A">
        <w:rPr>
          <w:rStyle w:val="af4"/>
          <w:b w:val="0"/>
          <w:noProof/>
          <w:color w:val="auto"/>
          <w:sz w:val="28"/>
          <w:szCs w:val="28"/>
          <w:u w:val="none"/>
        </w:rPr>
        <w:fldChar w:fldCharType="end"/>
      </w:r>
    </w:p>
    <w:p w:rsidR="00831F25" w:rsidRPr="00854E3A" w:rsidRDefault="00831F25" w:rsidP="00854E3A">
      <w:pPr>
        <w:pStyle w:val="24"/>
        <w:rPr>
          <w:rFonts w:asciiTheme="minorHAnsi" w:eastAsiaTheme="minorEastAsia" w:hAnsiTheme="minorHAnsi" w:cstheme="minorBidi"/>
          <w:b w:val="0"/>
          <w:noProof/>
          <w:sz w:val="28"/>
          <w:szCs w:val="28"/>
        </w:rPr>
      </w:pPr>
      <w:r w:rsidRPr="00854E3A">
        <w:rPr>
          <w:rStyle w:val="af4"/>
          <w:b w:val="0"/>
          <w:noProof/>
          <w:color w:val="auto"/>
          <w:sz w:val="28"/>
          <w:szCs w:val="28"/>
          <w:u w:val="none"/>
          <w:lang w:eastAsia="uk-UA"/>
        </w:rPr>
        <w:t>5.3 Разрушение углепластика на границе слоев</w:t>
      </w:r>
      <w:r w:rsidRPr="00854E3A">
        <w:rPr>
          <w:b w:val="0"/>
          <w:noProof/>
          <w:webHidden/>
          <w:sz w:val="28"/>
          <w:szCs w:val="28"/>
        </w:rPr>
        <w:tab/>
      </w:r>
      <w:r w:rsidRPr="00854E3A">
        <w:rPr>
          <w:rStyle w:val="af4"/>
          <w:b w:val="0"/>
          <w:noProof/>
          <w:color w:val="auto"/>
          <w:sz w:val="28"/>
          <w:szCs w:val="28"/>
          <w:u w:val="none"/>
        </w:rPr>
        <w:fldChar w:fldCharType="begin"/>
      </w:r>
      <w:r w:rsidRPr="00854E3A">
        <w:rPr>
          <w:b w:val="0"/>
          <w:noProof/>
          <w:webHidden/>
          <w:sz w:val="28"/>
          <w:szCs w:val="28"/>
        </w:rPr>
        <w:instrText xml:space="preserve"> PAGEREF _Toc438415803 \h </w:instrText>
      </w:r>
      <w:r w:rsidRPr="00854E3A">
        <w:rPr>
          <w:rStyle w:val="af4"/>
          <w:b w:val="0"/>
          <w:noProof/>
          <w:color w:val="auto"/>
          <w:sz w:val="28"/>
          <w:szCs w:val="28"/>
          <w:u w:val="none"/>
        </w:rPr>
      </w:r>
      <w:r w:rsidRPr="00854E3A">
        <w:rPr>
          <w:rStyle w:val="af4"/>
          <w:b w:val="0"/>
          <w:noProof/>
          <w:color w:val="auto"/>
          <w:sz w:val="28"/>
          <w:szCs w:val="28"/>
          <w:u w:val="none"/>
        </w:rPr>
        <w:fldChar w:fldCharType="separate"/>
      </w:r>
      <w:r w:rsidRPr="00854E3A">
        <w:rPr>
          <w:b w:val="0"/>
          <w:noProof/>
          <w:webHidden/>
          <w:sz w:val="28"/>
          <w:szCs w:val="28"/>
        </w:rPr>
        <w:t>102</w:t>
      </w:r>
      <w:r w:rsidRPr="00854E3A">
        <w:rPr>
          <w:rStyle w:val="af4"/>
          <w:b w:val="0"/>
          <w:noProof/>
          <w:color w:val="auto"/>
          <w:sz w:val="28"/>
          <w:szCs w:val="28"/>
          <w:u w:val="none"/>
        </w:rPr>
        <w:fldChar w:fldCharType="end"/>
      </w:r>
    </w:p>
    <w:p w:rsidR="00831F25" w:rsidRPr="00854E3A" w:rsidRDefault="00831F25" w:rsidP="00854E3A">
      <w:pPr>
        <w:pStyle w:val="24"/>
        <w:rPr>
          <w:rFonts w:asciiTheme="minorHAnsi" w:eastAsiaTheme="minorEastAsia" w:hAnsiTheme="minorHAnsi" w:cstheme="minorBidi"/>
          <w:b w:val="0"/>
          <w:noProof/>
          <w:sz w:val="28"/>
          <w:szCs w:val="28"/>
        </w:rPr>
      </w:pPr>
      <w:r w:rsidRPr="00854E3A">
        <w:rPr>
          <w:rStyle w:val="af4"/>
          <w:b w:val="0"/>
          <w:noProof/>
          <w:color w:val="auto"/>
          <w:sz w:val="28"/>
          <w:szCs w:val="28"/>
          <w:u w:val="none"/>
          <w:lang w:eastAsia="uk-UA"/>
        </w:rPr>
        <w:t>5.4 Выводы</w:t>
      </w:r>
      <w:r w:rsidRPr="00854E3A">
        <w:rPr>
          <w:b w:val="0"/>
          <w:noProof/>
          <w:webHidden/>
          <w:sz w:val="28"/>
          <w:szCs w:val="28"/>
        </w:rPr>
        <w:tab/>
      </w:r>
      <w:r w:rsidRPr="00854E3A">
        <w:rPr>
          <w:rStyle w:val="af4"/>
          <w:b w:val="0"/>
          <w:noProof/>
          <w:color w:val="auto"/>
          <w:sz w:val="28"/>
          <w:szCs w:val="28"/>
          <w:u w:val="none"/>
        </w:rPr>
        <w:fldChar w:fldCharType="begin"/>
      </w:r>
      <w:r w:rsidRPr="00854E3A">
        <w:rPr>
          <w:b w:val="0"/>
          <w:noProof/>
          <w:webHidden/>
          <w:sz w:val="28"/>
          <w:szCs w:val="28"/>
        </w:rPr>
        <w:instrText xml:space="preserve"> PAGEREF _Toc438415804 \h </w:instrText>
      </w:r>
      <w:r w:rsidRPr="00854E3A">
        <w:rPr>
          <w:rStyle w:val="af4"/>
          <w:b w:val="0"/>
          <w:noProof/>
          <w:color w:val="auto"/>
          <w:sz w:val="28"/>
          <w:szCs w:val="28"/>
          <w:u w:val="none"/>
        </w:rPr>
      </w:r>
      <w:r w:rsidRPr="00854E3A">
        <w:rPr>
          <w:rStyle w:val="af4"/>
          <w:b w:val="0"/>
          <w:noProof/>
          <w:color w:val="auto"/>
          <w:sz w:val="28"/>
          <w:szCs w:val="28"/>
          <w:u w:val="none"/>
        </w:rPr>
        <w:fldChar w:fldCharType="separate"/>
      </w:r>
      <w:r w:rsidRPr="00854E3A">
        <w:rPr>
          <w:b w:val="0"/>
          <w:noProof/>
          <w:webHidden/>
          <w:sz w:val="28"/>
          <w:szCs w:val="28"/>
        </w:rPr>
        <w:t>106</w:t>
      </w:r>
      <w:r w:rsidRPr="00854E3A">
        <w:rPr>
          <w:rStyle w:val="af4"/>
          <w:b w:val="0"/>
          <w:noProof/>
          <w:color w:val="auto"/>
          <w:sz w:val="28"/>
          <w:szCs w:val="28"/>
          <w:u w:val="none"/>
        </w:rPr>
        <w:fldChar w:fldCharType="end"/>
      </w:r>
    </w:p>
    <w:p w:rsidR="00831F25" w:rsidRPr="00854E3A" w:rsidRDefault="00831F25" w:rsidP="00854E3A">
      <w:pPr>
        <w:pStyle w:val="17"/>
        <w:tabs>
          <w:tab w:val="clear" w:pos="1680"/>
          <w:tab w:val="clear" w:pos="10260"/>
          <w:tab w:val="right" w:leader="dot" w:pos="10206"/>
        </w:tabs>
        <w:ind w:right="566"/>
        <w:rPr>
          <w:rFonts w:asciiTheme="minorHAnsi" w:eastAsiaTheme="minorEastAsia" w:hAnsiTheme="minorHAnsi" w:cstheme="minorBidi"/>
          <w:lang w:eastAsia="ru-RU"/>
        </w:rPr>
      </w:pPr>
      <w:r w:rsidRPr="00854E3A">
        <w:rPr>
          <w:rStyle w:val="af4"/>
          <w:color w:val="auto"/>
          <w:sz w:val="28"/>
          <w:szCs w:val="28"/>
          <w:u w:val="none"/>
        </w:rPr>
        <w:t>ОБЩИЕ ВЫВОДЫ</w:t>
      </w:r>
      <w:r w:rsidRPr="00854E3A">
        <w:rPr>
          <w:webHidden/>
        </w:rPr>
        <w:tab/>
      </w:r>
      <w:r w:rsidRPr="00854E3A">
        <w:rPr>
          <w:rStyle w:val="af4"/>
          <w:color w:val="auto"/>
          <w:sz w:val="28"/>
          <w:szCs w:val="28"/>
          <w:u w:val="none"/>
        </w:rPr>
        <w:fldChar w:fldCharType="begin"/>
      </w:r>
      <w:r w:rsidRPr="00854E3A">
        <w:rPr>
          <w:webHidden/>
        </w:rPr>
        <w:instrText xml:space="preserve"> PAGEREF _Toc438415805 \h </w:instrText>
      </w:r>
      <w:r w:rsidRPr="00854E3A">
        <w:rPr>
          <w:rStyle w:val="af4"/>
          <w:color w:val="auto"/>
          <w:sz w:val="28"/>
          <w:szCs w:val="28"/>
          <w:u w:val="none"/>
        </w:rPr>
      </w:r>
      <w:r w:rsidRPr="00854E3A">
        <w:rPr>
          <w:rStyle w:val="af4"/>
          <w:color w:val="auto"/>
          <w:sz w:val="28"/>
          <w:szCs w:val="28"/>
          <w:u w:val="none"/>
        </w:rPr>
        <w:fldChar w:fldCharType="separate"/>
      </w:r>
      <w:r w:rsidRPr="00854E3A">
        <w:rPr>
          <w:webHidden/>
        </w:rPr>
        <w:t>107</w:t>
      </w:r>
      <w:r w:rsidRPr="00854E3A">
        <w:rPr>
          <w:rStyle w:val="af4"/>
          <w:color w:val="auto"/>
          <w:sz w:val="28"/>
          <w:szCs w:val="28"/>
          <w:u w:val="none"/>
        </w:rPr>
        <w:fldChar w:fldCharType="end"/>
      </w:r>
    </w:p>
    <w:p w:rsidR="00831F25" w:rsidRPr="00854E3A" w:rsidRDefault="00831F25" w:rsidP="00854E3A">
      <w:pPr>
        <w:pStyle w:val="17"/>
        <w:tabs>
          <w:tab w:val="clear" w:pos="1680"/>
          <w:tab w:val="clear" w:pos="10260"/>
          <w:tab w:val="right" w:leader="dot" w:pos="10206"/>
        </w:tabs>
        <w:ind w:right="566"/>
        <w:rPr>
          <w:rFonts w:asciiTheme="minorHAnsi" w:eastAsiaTheme="minorEastAsia" w:hAnsiTheme="minorHAnsi" w:cstheme="minorBidi"/>
          <w:lang w:eastAsia="ru-RU"/>
        </w:rPr>
      </w:pPr>
      <w:r w:rsidRPr="00854E3A">
        <w:rPr>
          <w:rStyle w:val="af4"/>
          <w:color w:val="auto"/>
          <w:sz w:val="28"/>
          <w:szCs w:val="28"/>
          <w:u w:val="none"/>
        </w:rPr>
        <w:t>ПЕРЕЧЕНЬ ССЫЛОК</w:t>
      </w:r>
      <w:r w:rsidRPr="00854E3A">
        <w:rPr>
          <w:webHidden/>
        </w:rPr>
        <w:tab/>
      </w:r>
      <w:r w:rsidRPr="00854E3A">
        <w:rPr>
          <w:rStyle w:val="af4"/>
          <w:color w:val="auto"/>
          <w:sz w:val="28"/>
          <w:szCs w:val="28"/>
          <w:u w:val="none"/>
        </w:rPr>
        <w:fldChar w:fldCharType="begin"/>
      </w:r>
      <w:r w:rsidRPr="00854E3A">
        <w:rPr>
          <w:webHidden/>
        </w:rPr>
        <w:instrText xml:space="preserve"> PAGEREF _Toc438415806 \h </w:instrText>
      </w:r>
      <w:r w:rsidRPr="00854E3A">
        <w:rPr>
          <w:rStyle w:val="af4"/>
          <w:color w:val="auto"/>
          <w:sz w:val="28"/>
          <w:szCs w:val="28"/>
          <w:u w:val="none"/>
        </w:rPr>
      </w:r>
      <w:r w:rsidRPr="00854E3A">
        <w:rPr>
          <w:rStyle w:val="af4"/>
          <w:color w:val="auto"/>
          <w:sz w:val="28"/>
          <w:szCs w:val="28"/>
          <w:u w:val="none"/>
        </w:rPr>
        <w:fldChar w:fldCharType="separate"/>
      </w:r>
      <w:r w:rsidRPr="00854E3A">
        <w:rPr>
          <w:webHidden/>
        </w:rPr>
        <w:t>109</w:t>
      </w:r>
      <w:r w:rsidRPr="00854E3A">
        <w:rPr>
          <w:rStyle w:val="af4"/>
          <w:color w:val="auto"/>
          <w:sz w:val="28"/>
          <w:szCs w:val="28"/>
          <w:u w:val="none"/>
        </w:rPr>
        <w:fldChar w:fldCharType="end"/>
      </w:r>
    </w:p>
    <w:p w:rsidR="00831F25" w:rsidRPr="00854E3A" w:rsidRDefault="00831F25" w:rsidP="00854E3A">
      <w:pPr>
        <w:pStyle w:val="17"/>
        <w:tabs>
          <w:tab w:val="clear" w:pos="1680"/>
          <w:tab w:val="clear" w:pos="10260"/>
          <w:tab w:val="right" w:leader="dot" w:pos="10206"/>
        </w:tabs>
        <w:ind w:right="566"/>
      </w:pPr>
      <w:r w:rsidRPr="00854E3A">
        <w:t>ПРИЛОЖЕНИЕ</w:t>
      </w:r>
      <w:r w:rsidRPr="00854E3A">
        <w:tab/>
        <w:t>120</w:t>
      </w:r>
    </w:p>
    <w:p w:rsidR="00831F25" w:rsidRPr="00854E3A" w:rsidRDefault="00831F25" w:rsidP="00854E3A">
      <w:pPr>
        <w:tabs>
          <w:tab w:val="right" w:leader="dot" w:pos="10206"/>
        </w:tabs>
        <w:ind w:left="709" w:right="566" w:firstLine="0"/>
        <w:rPr>
          <w:color w:val="auto"/>
          <w:szCs w:val="28"/>
        </w:rPr>
      </w:pPr>
      <w:r w:rsidRPr="00854E3A">
        <w:rPr>
          <w:rStyle w:val="af4"/>
          <w:noProof/>
          <w:color w:val="auto"/>
          <w:sz w:val="28"/>
          <w:szCs w:val="28"/>
          <w:u w:val="none"/>
        </w:rPr>
        <w:t>Приложение А. Анимация процесса формирования повреждений</w:t>
      </w:r>
      <w:r w:rsidRPr="00854E3A">
        <w:rPr>
          <w:noProof/>
          <w:webHidden/>
          <w:color w:val="auto"/>
          <w:szCs w:val="28"/>
        </w:rPr>
        <w:tab/>
      </w:r>
      <w:r w:rsidRPr="00854E3A">
        <w:rPr>
          <w:rStyle w:val="af4"/>
          <w:noProof/>
          <w:color w:val="auto"/>
          <w:sz w:val="28"/>
          <w:szCs w:val="28"/>
          <w:u w:val="none"/>
        </w:rPr>
        <w:t>121</w:t>
      </w:r>
    </w:p>
    <w:p w:rsidR="00561A36" w:rsidRDefault="00561A36">
      <w:pPr>
        <w:rPr>
          <w:rFonts w:eastAsiaTheme="majorEastAsia" w:cstheme="majorBidi"/>
          <w:bCs/>
          <w:color w:val="auto"/>
          <w:szCs w:val="28"/>
          <w:lang w:eastAsia="ru-RU"/>
        </w:rPr>
      </w:pPr>
    </w:p>
    <w:p w:rsidR="00585148" w:rsidRPr="00951BF6" w:rsidRDefault="00585148">
      <w:pPr>
        <w:rPr>
          <w:rFonts w:eastAsiaTheme="majorEastAsia" w:cs="Times New Roman"/>
          <w:color w:val="2E74B5" w:themeColor="accent1" w:themeShade="BF"/>
          <w:szCs w:val="28"/>
        </w:rPr>
      </w:pPr>
      <w:r w:rsidRPr="00951BF6">
        <w:rPr>
          <w:rFonts w:cs="Times New Roman"/>
          <w:szCs w:val="28"/>
        </w:rPr>
        <w:br w:type="page"/>
      </w:r>
    </w:p>
    <w:p w:rsidR="00137252" w:rsidRPr="00D30AB0" w:rsidRDefault="005E62E0" w:rsidP="003E019D">
      <w:pPr>
        <w:pStyle w:val="1"/>
        <w:spacing w:after="480"/>
      </w:pPr>
      <w:r w:rsidRPr="00D30AB0">
        <w:t>ВВЕДЕНИЕ</w:t>
      </w:r>
    </w:p>
    <w:p w:rsidR="00863E8A" w:rsidRPr="00460EE0" w:rsidRDefault="00863E8A" w:rsidP="0087572E">
      <w:pPr>
        <w:rPr>
          <w:rFonts w:cs="Times New Roman"/>
          <w:spacing w:val="-4"/>
          <w:szCs w:val="28"/>
        </w:rPr>
      </w:pPr>
      <w:r w:rsidRPr="00460EE0">
        <w:rPr>
          <w:rFonts w:cs="Times New Roman"/>
          <w:spacing w:val="-4"/>
          <w:szCs w:val="28"/>
        </w:rPr>
        <w:t>В современных летательных аппаратах широко применяются как металлические материалы (титановые и алюминиевые сплавы и др.), так и волокнистые полимерные композиционные материалы (ВПКМ). Использование ВПКМ в узлах летательных аппаратов постоянно возрастает, увеличившись с 2 до 50</w:t>
      </w:r>
      <w:r w:rsidR="001677FD">
        <w:rPr>
          <w:rFonts w:cs="Times New Roman"/>
          <w:spacing w:val="-4"/>
          <w:szCs w:val="28"/>
        </w:rPr>
        <w:t> </w:t>
      </w:r>
      <w:r w:rsidRPr="00460EE0">
        <w:rPr>
          <w:rFonts w:cs="Times New Roman"/>
          <w:spacing w:val="-4"/>
          <w:szCs w:val="28"/>
        </w:rPr>
        <w:t xml:space="preserve">% за последние 30 лет. Такая же тенденция увеличения применения ВПКМ имеет место в других машинах и устройствах: автомобилях, насосах, бытовых приборах и т.п. ВПКМ все чаще используются в пакетах с металлами (смешанных пакетах), что в целом позволяет снизить массу машин без потерь прочности их компонентов и снижения надежности в целом. Наиболее распространенными металлическими слоями в смешанных пакетах являются слои из алюминиевых и титановых сплавов. Соединение слоев в пакете </w:t>
      </w:r>
      <w:r w:rsidR="0087572E" w:rsidRPr="00460EE0">
        <w:rPr>
          <w:rFonts w:cs="Times New Roman"/>
          <w:spacing w:val="-4"/>
          <w:szCs w:val="28"/>
        </w:rPr>
        <w:t xml:space="preserve">силовых элементов </w:t>
      </w:r>
      <w:r w:rsidRPr="00460EE0">
        <w:rPr>
          <w:rFonts w:cs="Times New Roman"/>
          <w:spacing w:val="-4"/>
          <w:szCs w:val="28"/>
        </w:rPr>
        <w:t xml:space="preserve">осуществляется различного рода механическими соединениями, например, болтовыми или заклепочными. Поэтому наиболее распространенными технологическими операциями являются механическая обработка отверстий и слесарно-сборочные операции. </w:t>
      </w:r>
      <w:r w:rsidR="0087572E" w:rsidRPr="00460EE0">
        <w:rPr>
          <w:rFonts w:cs="Times New Roman"/>
          <w:spacing w:val="-4"/>
          <w:szCs w:val="28"/>
        </w:rPr>
        <w:t>Формирование</w:t>
      </w:r>
      <w:r w:rsidRPr="00460EE0">
        <w:rPr>
          <w:rFonts w:cs="Times New Roman"/>
          <w:spacing w:val="-4"/>
          <w:szCs w:val="28"/>
        </w:rPr>
        <w:t xml:space="preserve"> отверстий в смешанных пакетах </w:t>
      </w:r>
      <w:r w:rsidR="0087572E" w:rsidRPr="00460EE0">
        <w:rPr>
          <w:rFonts w:cs="Times New Roman"/>
          <w:spacing w:val="-4"/>
          <w:szCs w:val="28"/>
        </w:rPr>
        <w:t xml:space="preserve">сопряжено с </w:t>
      </w:r>
      <w:r w:rsidRPr="00460EE0">
        <w:rPr>
          <w:rFonts w:cs="Times New Roman"/>
          <w:spacing w:val="-4"/>
          <w:szCs w:val="28"/>
        </w:rPr>
        <w:t xml:space="preserve">трудностями в обеспечении необходимого качества обработанной поверхности, геометрической и размерной точности отверстий. Различные физико-механические свойства компонентов пакета создают тяжелые условия резания для инструмента, что обуславливает интенсивный износ и относительно небольшой </w:t>
      </w:r>
      <w:r w:rsidR="0087572E" w:rsidRPr="00460EE0">
        <w:rPr>
          <w:rFonts w:cs="Times New Roman"/>
          <w:spacing w:val="-4"/>
          <w:szCs w:val="28"/>
        </w:rPr>
        <w:t xml:space="preserve">его </w:t>
      </w:r>
      <w:r w:rsidRPr="00460EE0">
        <w:rPr>
          <w:rFonts w:cs="Times New Roman"/>
          <w:spacing w:val="-4"/>
          <w:szCs w:val="28"/>
        </w:rPr>
        <w:t>ресурс. Все это в совокупности требует применения дополнительных технологических операций и обуславливает высокую себестоимость обработки отверстий.</w:t>
      </w:r>
    </w:p>
    <w:p w:rsidR="00863E8A" w:rsidRPr="00863E8A" w:rsidRDefault="00863E8A" w:rsidP="00863E8A">
      <w:pPr>
        <w:rPr>
          <w:rFonts w:cs="Times New Roman"/>
          <w:szCs w:val="28"/>
        </w:rPr>
      </w:pPr>
      <w:r w:rsidRPr="00863E8A">
        <w:rPr>
          <w:rFonts w:cs="Times New Roman"/>
          <w:szCs w:val="28"/>
        </w:rPr>
        <w:t>Современные исследования ресурса режущих инструментов и качества обработанной поверхности в большинстве случаев касаются обработки однородных пакетов. Многие производители инструмента выпускают специальные серии инструмента для обработки ВПКМ и смешанных пакетов, но большинство рекомендаций по определению режимов резания ограничиваются применением инструмента для обработки однородных пакетов. Поэтому углубленное исследование износа сверл и его влияние на качество сформированных отверстий в смешанных пакетах является актуальной научно-технической задачей.</w:t>
      </w:r>
    </w:p>
    <w:p w:rsidR="00863E8A" w:rsidRPr="00863E8A" w:rsidRDefault="00863E8A" w:rsidP="00863E8A">
      <w:pPr>
        <w:rPr>
          <w:rFonts w:cs="Times New Roman"/>
          <w:szCs w:val="28"/>
        </w:rPr>
      </w:pPr>
      <w:r w:rsidRPr="004B13A3">
        <w:rPr>
          <w:rFonts w:cs="Times New Roman"/>
          <w:b/>
          <w:szCs w:val="28"/>
        </w:rPr>
        <w:t>Цель</w:t>
      </w:r>
      <w:r w:rsidR="00DF51F3" w:rsidRPr="004B13A3">
        <w:rPr>
          <w:rFonts w:cs="Times New Roman"/>
          <w:b/>
          <w:szCs w:val="28"/>
        </w:rPr>
        <w:t xml:space="preserve"> работы</w:t>
      </w:r>
      <w:r w:rsidRPr="004B13A3">
        <w:rPr>
          <w:rFonts w:cs="Times New Roman"/>
          <w:b/>
          <w:szCs w:val="28"/>
        </w:rPr>
        <w:t>:</w:t>
      </w:r>
      <w:r w:rsidRPr="00863E8A">
        <w:rPr>
          <w:rFonts w:cs="Times New Roman"/>
          <w:szCs w:val="28"/>
        </w:rPr>
        <w:t xml:space="preserve"> разработка методологии моделирования методом конечных элементов переходных процессов при </w:t>
      </w:r>
      <w:r w:rsidR="004B13A3">
        <w:rPr>
          <w:rFonts w:cs="Times New Roman"/>
          <w:szCs w:val="28"/>
        </w:rPr>
        <w:t>механической обработке</w:t>
      </w:r>
      <w:r w:rsidRPr="00863E8A">
        <w:rPr>
          <w:rFonts w:cs="Times New Roman"/>
          <w:szCs w:val="28"/>
        </w:rPr>
        <w:t xml:space="preserve"> отвер</w:t>
      </w:r>
      <w:r w:rsidR="00E800A0">
        <w:rPr>
          <w:rFonts w:cs="Times New Roman"/>
          <w:szCs w:val="28"/>
        </w:rPr>
        <w:t>стий в смешанных пакетах металл</w:t>
      </w:r>
      <w:r w:rsidRPr="00863E8A">
        <w:rPr>
          <w:rFonts w:cs="Times New Roman"/>
          <w:szCs w:val="28"/>
        </w:rPr>
        <w:t>/волокнистый полимерный композиционный материал (углепластик).</w:t>
      </w:r>
    </w:p>
    <w:p w:rsidR="00863E8A" w:rsidRPr="004B13A3" w:rsidRDefault="00DF51F3" w:rsidP="004B13A3">
      <w:pPr>
        <w:rPr>
          <w:color w:val="auto"/>
        </w:rPr>
      </w:pPr>
      <w:r w:rsidRPr="004B13A3">
        <w:rPr>
          <w:b/>
          <w:color w:val="auto"/>
        </w:rPr>
        <w:t xml:space="preserve">Объект исследования </w:t>
      </w:r>
      <w:r w:rsidR="008B5EEE" w:rsidRPr="008B5EEE">
        <w:rPr>
          <w:b/>
          <w:color w:val="auto"/>
        </w:rPr>
        <w:t>–</w:t>
      </w:r>
      <w:r w:rsidRPr="004B13A3">
        <w:rPr>
          <w:color w:val="auto"/>
        </w:rPr>
        <w:t xml:space="preserve"> процессы обработки отверстий осевым инструментом.</w:t>
      </w:r>
    </w:p>
    <w:p w:rsidR="00585148" w:rsidRPr="004B13A3" w:rsidRDefault="00DF51F3" w:rsidP="004B13A3">
      <w:pPr>
        <w:rPr>
          <w:rFonts w:eastAsiaTheme="majorEastAsia"/>
          <w:color w:val="auto"/>
        </w:rPr>
      </w:pPr>
      <w:r w:rsidRPr="004B13A3">
        <w:rPr>
          <w:rFonts w:eastAsiaTheme="majorEastAsia"/>
          <w:b/>
          <w:color w:val="auto"/>
        </w:rPr>
        <w:t>Предмет исследования</w:t>
      </w:r>
      <w:r w:rsidRPr="004B13A3">
        <w:rPr>
          <w:rFonts w:eastAsiaTheme="majorEastAsia"/>
          <w:color w:val="auto"/>
        </w:rPr>
        <w:t xml:space="preserve"> –</w:t>
      </w:r>
      <w:r w:rsidR="004B13A3">
        <w:rPr>
          <w:rFonts w:eastAsiaTheme="majorEastAsia"/>
          <w:color w:val="auto"/>
        </w:rPr>
        <w:t xml:space="preserve"> переходные процессы на границе слоев при сверлении смешанных пакетов.</w:t>
      </w:r>
    </w:p>
    <w:p w:rsidR="00DF51F3" w:rsidRPr="004B13A3" w:rsidRDefault="00DF51F3" w:rsidP="004B13A3">
      <w:pPr>
        <w:rPr>
          <w:rFonts w:eastAsiaTheme="majorEastAsia"/>
          <w:b/>
          <w:color w:val="auto"/>
        </w:rPr>
      </w:pPr>
      <w:r w:rsidRPr="004B13A3">
        <w:rPr>
          <w:rFonts w:eastAsiaTheme="majorEastAsia"/>
          <w:b/>
          <w:color w:val="auto"/>
        </w:rPr>
        <w:t>Основными задачами исследования являются:</w:t>
      </w:r>
    </w:p>
    <w:p w:rsidR="004B13A3" w:rsidRDefault="004B13A3" w:rsidP="004B13A3">
      <w:pPr>
        <w:rPr>
          <w:rFonts w:eastAsiaTheme="majorEastAsia"/>
          <w:color w:val="auto"/>
        </w:rPr>
      </w:pPr>
      <w:r>
        <w:rPr>
          <w:rFonts w:eastAsiaTheme="majorEastAsia"/>
          <w:color w:val="auto"/>
        </w:rPr>
        <w:t>1. Выявление резервов т</w:t>
      </w:r>
      <w:r w:rsidRPr="004B13A3">
        <w:rPr>
          <w:rFonts w:eastAsiaTheme="majorEastAsia"/>
          <w:color w:val="auto"/>
        </w:rPr>
        <w:t>ехнологическо</w:t>
      </w:r>
      <w:r w:rsidR="003E54DD">
        <w:rPr>
          <w:rFonts w:eastAsiaTheme="majorEastAsia"/>
          <w:color w:val="auto"/>
        </w:rPr>
        <w:t>го</w:t>
      </w:r>
      <w:r w:rsidRPr="004B13A3">
        <w:rPr>
          <w:rFonts w:eastAsiaTheme="majorEastAsia"/>
          <w:color w:val="auto"/>
        </w:rPr>
        <w:t xml:space="preserve"> </w:t>
      </w:r>
      <w:r w:rsidR="003E54DD">
        <w:rPr>
          <w:rFonts w:eastAsiaTheme="majorEastAsia"/>
          <w:color w:val="auto"/>
        </w:rPr>
        <w:t>повышения</w:t>
      </w:r>
      <w:r w:rsidRPr="004B13A3">
        <w:rPr>
          <w:rFonts w:eastAsiaTheme="majorEastAsia"/>
          <w:color w:val="auto"/>
        </w:rPr>
        <w:t xml:space="preserve"> качества поверхности</w:t>
      </w:r>
      <w:r>
        <w:rPr>
          <w:rFonts w:eastAsiaTheme="majorEastAsia"/>
          <w:color w:val="auto"/>
        </w:rPr>
        <w:t xml:space="preserve"> </w:t>
      </w:r>
      <w:r w:rsidR="003E54DD">
        <w:rPr>
          <w:rFonts w:eastAsiaTheme="majorEastAsia"/>
          <w:color w:val="auto"/>
        </w:rPr>
        <w:t xml:space="preserve">отверстий, выполненных </w:t>
      </w:r>
      <w:r w:rsidRPr="004B13A3">
        <w:rPr>
          <w:rFonts w:eastAsiaTheme="majorEastAsia"/>
          <w:color w:val="auto"/>
        </w:rPr>
        <w:t>сверлени</w:t>
      </w:r>
      <w:r w:rsidR="003E54DD">
        <w:rPr>
          <w:rFonts w:eastAsiaTheme="majorEastAsia"/>
          <w:color w:val="auto"/>
        </w:rPr>
        <w:t>ем</w:t>
      </w:r>
      <w:r w:rsidRPr="004B13A3">
        <w:rPr>
          <w:rFonts w:eastAsiaTheme="majorEastAsia"/>
          <w:color w:val="auto"/>
        </w:rPr>
        <w:t xml:space="preserve"> </w:t>
      </w:r>
      <w:r w:rsidR="003E54DD">
        <w:rPr>
          <w:rFonts w:eastAsiaTheme="majorEastAsia"/>
          <w:color w:val="auto"/>
        </w:rPr>
        <w:t xml:space="preserve">в </w:t>
      </w:r>
      <w:r w:rsidRPr="004B13A3">
        <w:rPr>
          <w:rFonts w:eastAsiaTheme="majorEastAsia"/>
          <w:color w:val="auto"/>
        </w:rPr>
        <w:t>пакет</w:t>
      </w:r>
      <w:r w:rsidR="003E54DD">
        <w:rPr>
          <w:rFonts w:eastAsiaTheme="majorEastAsia"/>
          <w:color w:val="auto"/>
        </w:rPr>
        <w:t>ах</w:t>
      </w:r>
      <w:r w:rsidRPr="004B13A3">
        <w:rPr>
          <w:rFonts w:eastAsiaTheme="majorEastAsia"/>
          <w:color w:val="auto"/>
        </w:rPr>
        <w:t xml:space="preserve"> </w:t>
      </w:r>
      <w:r w:rsidR="003E54DD">
        <w:rPr>
          <w:rFonts w:eastAsiaTheme="majorEastAsia"/>
          <w:color w:val="auto"/>
        </w:rPr>
        <w:t>углепластик</w:t>
      </w:r>
      <w:r w:rsidRPr="004B13A3">
        <w:rPr>
          <w:rFonts w:eastAsiaTheme="majorEastAsia"/>
          <w:color w:val="auto"/>
        </w:rPr>
        <w:t>/металл</w:t>
      </w:r>
      <w:r>
        <w:rPr>
          <w:rFonts w:eastAsiaTheme="majorEastAsia"/>
          <w:color w:val="auto"/>
        </w:rPr>
        <w:t>.</w:t>
      </w:r>
    </w:p>
    <w:p w:rsidR="004B13A3" w:rsidRDefault="004B13A3" w:rsidP="004B13A3">
      <w:pPr>
        <w:rPr>
          <w:rFonts w:eastAsiaTheme="majorEastAsia"/>
          <w:color w:val="auto"/>
        </w:rPr>
      </w:pPr>
      <w:r>
        <w:rPr>
          <w:rFonts w:eastAsiaTheme="majorEastAsia"/>
          <w:color w:val="auto"/>
        </w:rPr>
        <w:t>2. Разработка методик экспериментального исследования повреждений на границах слоев при сверлении отверстий в смешанных пакетах, содержащих углепластик, титановый и алюминиевые сплавы, а также сталь.</w:t>
      </w:r>
    </w:p>
    <w:p w:rsidR="004B13A3" w:rsidRDefault="004B13A3" w:rsidP="004B13A3">
      <w:pPr>
        <w:rPr>
          <w:rFonts w:eastAsiaTheme="majorEastAsia"/>
          <w:color w:val="auto"/>
        </w:rPr>
      </w:pPr>
      <w:r>
        <w:rPr>
          <w:rFonts w:eastAsiaTheme="majorEastAsia"/>
          <w:color w:val="auto"/>
        </w:rPr>
        <w:t>3. Разработка конечно-элементной модели процесс</w:t>
      </w:r>
      <w:r w:rsidR="003E54DD">
        <w:rPr>
          <w:rFonts w:eastAsiaTheme="majorEastAsia"/>
          <w:color w:val="auto"/>
        </w:rPr>
        <w:t>а</w:t>
      </w:r>
      <w:r>
        <w:rPr>
          <w:rFonts w:eastAsiaTheme="majorEastAsia"/>
          <w:color w:val="auto"/>
        </w:rPr>
        <w:t xml:space="preserve"> резания углепластика и пакет</w:t>
      </w:r>
      <w:r w:rsidR="003E54DD">
        <w:rPr>
          <w:rFonts w:eastAsiaTheme="majorEastAsia"/>
          <w:color w:val="auto"/>
        </w:rPr>
        <w:t>а</w:t>
      </w:r>
      <w:r>
        <w:rPr>
          <w:rFonts w:eastAsiaTheme="majorEastAsia"/>
          <w:color w:val="auto"/>
        </w:rPr>
        <w:t xml:space="preserve"> углепластик/метал</w:t>
      </w:r>
      <w:r w:rsidR="00685189">
        <w:rPr>
          <w:rFonts w:eastAsiaTheme="majorEastAsia"/>
          <w:color w:val="auto"/>
        </w:rPr>
        <w:t>, позволяющую оценить глубину и характер повреждений в слое углепластика</w:t>
      </w:r>
      <w:r>
        <w:rPr>
          <w:rFonts w:eastAsiaTheme="majorEastAsia"/>
          <w:color w:val="auto"/>
        </w:rPr>
        <w:t>.</w:t>
      </w:r>
    </w:p>
    <w:p w:rsidR="004B13A3" w:rsidRDefault="004B13A3" w:rsidP="004B13A3">
      <w:pPr>
        <w:rPr>
          <w:rFonts w:eastAsiaTheme="majorEastAsia"/>
          <w:color w:val="auto"/>
        </w:rPr>
      </w:pPr>
      <w:r>
        <w:rPr>
          <w:rFonts w:eastAsiaTheme="majorEastAsia"/>
          <w:color w:val="auto"/>
        </w:rPr>
        <w:t xml:space="preserve">4. </w:t>
      </w:r>
      <w:r w:rsidR="00685189">
        <w:rPr>
          <w:rFonts w:eastAsiaTheme="majorEastAsia"/>
          <w:color w:val="auto"/>
        </w:rPr>
        <w:t>Определение физико-механических и трибологических свойств материалов пакета, применимых для конечно-элементного моделирования процесса резания.</w:t>
      </w:r>
    </w:p>
    <w:p w:rsidR="004B13A3" w:rsidRDefault="00685189" w:rsidP="004B13A3">
      <w:pPr>
        <w:rPr>
          <w:rFonts w:eastAsiaTheme="majorEastAsia"/>
          <w:color w:val="auto"/>
        </w:rPr>
      </w:pPr>
      <w:r>
        <w:rPr>
          <w:rFonts w:eastAsiaTheme="majorEastAsia"/>
          <w:color w:val="auto"/>
        </w:rPr>
        <w:t xml:space="preserve">5. Исследование влияния различных факторов на качество отверстий </w:t>
      </w:r>
      <w:r w:rsidRPr="00685189">
        <w:rPr>
          <w:rFonts w:eastAsiaTheme="majorEastAsia"/>
          <w:color w:val="auto"/>
        </w:rPr>
        <w:t>при сверлении смешанных пакетов</w:t>
      </w:r>
      <w:r>
        <w:rPr>
          <w:rFonts w:eastAsiaTheme="majorEastAsia"/>
          <w:color w:val="auto"/>
        </w:rPr>
        <w:t>.</w:t>
      </w:r>
    </w:p>
    <w:p w:rsidR="003E54DD" w:rsidRDefault="003E54DD" w:rsidP="004B13A3">
      <w:pPr>
        <w:rPr>
          <w:rFonts w:eastAsiaTheme="majorEastAsia"/>
          <w:color w:val="auto"/>
        </w:rPr>
      </w:pPr>
      <w:r>
        <w:rPr>
          <w:rFonts w:eastAsiaTheme="majorEastAsia"/>
          <w:color w:val="auto"/>
        </w:rPr>
        <w:t xml:space="preserve">6. Формулировка методологии </w:t>
      </w:r>
      <w:r w:rsidRPr="003E54DD">
        <w:rPr>
          <w:rFonts w:eastAsiaTheme="majorEastAsia"/>
          <w:color w:val="auto"/>
        </w:rPr>
        <w:t>моделирования методом конечных элементов переходных процессов при механической обработке отверстий в смешанных пакетах</w:t>
      </w:r>
      <w:r>
        <w:rPr>
          <w:rFonts w:eastAsiaTheme="majorEastAsia"/>
          <w:color w:val="auto"/>
        </w:rPr>
        <w:t>.</w:t>
      </w:r>
    </w:p>
    <w:p w:rsidR="00DF51F3" w:rsidRDefault="00DF51F3" w:rsidP="004B13A3">
      <w:pPr>
        <w:rPr>
          <w:rFonts w:eastAsiaTheme="majorEastAsia"/>
          <w:b/>
          <w:color w:val="auto"/>
        </w:rPr>
      </w:pPr>
      <w:r w:rsidRPr="00685189">
        <w:rPr>
          <w:rFonts w:eastAsiaTheme="majorEastAsia"/>
          <w:b/>
          <w:color w:val="auto"/>
        </w:rPr>
        <w:t>Научная новизна работы состоит в следующем:</w:t>
      </w:r>
    </w:p>
    <w:p w:rsidR="001972F9" w:rsidRPr="001972F9" w:rsidRDefault="001972F9" w:rsidP="001972F9">
      <w:pPr>
        <w:rPr>
          <w:rFonts w:eastAsiaTheme="majorEastAsia"/>
          <w:color w:val="auto"/>
        </w:rPr>
      </w:pPr>
      <w:r>
        <w:rPr>
          <w:rFonts w:eastAsiaTheme="majorEastAsia"/>
          <w:color w:val="auto"/>
        </w:rPr>
        <w:t>1. В</w:t>
      </w:r>
      <w:r w:rsidRPr="001972F9">
        <w:rPr>
          <w:rFonts w:eastAsiaTheme="majorEastAsia"/>
          <w:color w:val="auto"/>
        </w:rPr>
        <w:t>первые разработан</w:t>
      </w:r>
      <w:r>
        <w:rPr>
          <w:rFonts w:eastAsiaTheme="majorEastAsia"/>
          <w:color w:val="auto"/>
        </w:rPr>
        <w:t>а</w:t>
      </w:r>
      <w:r w:rsidR="00E800A0">
        <w:rPr>
          <w:rFonts w:eastAsiaTheme="majorEastAsia"/>
          <w:color w:val="auto"/>
        </w:rPr>
        <w:t xml:space="preserve"> конечно-</w:t>
      </w:r>
      <w:r w:rsidRPr="001972F9">
        <w:rPr>
          <w:rFonts w:eastAsiaTheme="majorEastAsia"/>
          <w:color w:val="auto"/>
        </w:rPr>
        <w:t>элементная модель процесса резания ВПКМ</w:t>
      </w:r>
      <w:r w:rsidR="00F04203">
        <w:rPr>
          <w:rFonts w:eastAsiaTheme="majorEastAsia"/>
          <w:color w:val="auto"/>
        </w:rPr>
        <w:t xml:space="preserve"> </w:t>
      </w:r>
      <w:r>
        <w:rPr>
          <w:rFonts w:eastAsiaTheme="majorEastAsia"/>
          <w:color w:val="auto"/>
        </w:rPr>
        <w:t xml:space="preserve">и пакета ВПКМ/металл, </w:t>
      </w:r>
      <w:r w:rsidRPr="001972F9">
        <w:rPr>
          <w:rFonts w:eastAsiaTheme="majorEastAsia"/>
          <w:color w:val="auto"/>
        </w:rPr>
        <w:t>которая позволила установить</w:t>
      </w:r>
      <w:r>
        <w:rPr>
          <w:rFonts w:eastAsiaTheme="majorEastAsia"/>
          <w:color w:val="auto"/>
        </w:rPr>
        <w:t>, что причинами повреждения ВПКМ на границе слоев макета является нормальная к поверхности раздела деформация металлического слоя, распространяющаяся за счет пластичности глубоко под поверхность отверстия</w:t>
      </w:r>
      <w:r w:rsidRPr="001972F9">
        <w:rPr>
          <w:rFonts w:eastAsiaTheme="majorEastAsia"/>
          <w:color w:val="auto"/>
        </w:rPr>
        <w:t xml:space="preserve">. </w:t>
      </w:r>
    </w:p>
    <w:p w:rsidR="001972F9" w:rsidRPr="001972F9" w:rsidRDefault="001972F9" w:rsidP="001972F9">
      <w:pPr>
        <w:rPr>
          <w:rFonts w:eastAsiaTheme="majorEastAsia"/>
          <w:color w:val="auto"/>
        </w:rPr>
      </w:pPr>
      <w:r>
        <w:rPr>
          <w:rFonts w:eastAsiaTheme="majorEastAsia"/>
          <w:color w:val="auto"/>
        </w:rPr>
        <w:t xml:space="preserve">2. </w:t>
      </w:r>
      <w:r w:rsidRPr="001972F9">
        <w:rPr>
          <w:rFonts w:eastAsiaTheme="majorEastAsia"/>
          <w:color w:val="auto"/>
        </w:rPr>
        <w:t>Измерение температуры резания на вращающемся сверле впервые позволило установить, что при прочих равных условиях сверление пакета со стороны метала может иметь температуру резания на 200°С</w:t>
      </w:r>
      <w:r w:rsidR="00D30AB0">
        <w:rPr>
          <w:rFonts w:eastAsiaTheme="majorEastAsia"/>
          <w:color w:val="auto"/>
        </w:rPr>
        <w:t xml:space="preserve"> больше</w:t>
      </w:r>
      <w:r w:rsidRPr="001972F9">
        <w:rPr>
          <w:rFonts w:eastAsiaTheme="majorEastAsia"/>
          <w:color w:val="auto"/>
        </w:rPr>
        <w:t>, чем при сверлении со стороны углепластика в связи с накоплением сверлом теплоты при прохождении металлического слоя.</w:t>
      </w:r>
    </w:p>
    <w:p w:rsidR="003E54DD" w:rsidRPr="003E54DD" w:rsidRDefault="001972F9" w:rsidP="001972F9">
      <w:pPr>
        <w:rPr>
          <w:rFonts w:eastAsiaTheme="majorEastAsia"/>
          <w:color w:val="auto"/>
        </w:rPr>
      </w:pPr>
      <w:r w:rsidRPr="001972F9">
        <w:rPr>
          <w:rFonts w:eastAsiaTheme="majorEastAsia"/>
          <w:b/>
          <w:color w:val="auto"/>
        </w:rPr>
        <w:t>Практическая ценность работы</w:t>
      </w:r>
      <w:r>
        <w:rPr>
          <w:rFonts w:eastAsiaTheme="majorEastAsia"/>
          <w:color w:val="auto"/>
        </w:rPr>
        <w:t xml:space="preserve"> для машиностроения состоит в выявлении факторов, оказывающих наиболее сильное влияние на глубину повреждений на границе углепластик/титановый сплав, а также в разработке методологии моделирования резания </w:t>
      </w:r>
      <w:r w:rsidR="00460EE0">
        <w:rPr>
          <w:rFonts w:eastAsiaTheme="majorEastAsia"/>
          <w:color w:val="auto"/>
        </w:rPr>
        <w:t>пакета углепластик/титановый сплав методом конечных элементов.</w:t>
      </w:r>
    </w:p>
    <w:p w:rsidR="00DF51F3" w:rsidRPr="004B13A3" w:rsidRDefault="00DF51F3" w:rsidP="004B13A3">
      <w:pPr>
        <w:rPr>
          <w:rFonts w:eastAsiaTheme="majorEastAsia"/>
          <w:color w:val="auto"/>
        </w:rPr>
      </w:pPr>
      <w:r w:rsidRPr="004B13A3">
        <w:rPr>
          <w:rFonts w:eastAsiaTheme="majorEastAsia"/>
          <w:color w:val="auto"/>
        </w:rPr>
        <w:t xml:space="preserve">В разделе 1 приведена общая характеристика </w:t>
      </w:r>
      <w:r w:rsidR="00E800A0">
        <w:rPr>
          <w:rFonts w:eastAsiaTheme="majorEastAsia"/>
          <w:color w:val="auto"/>
        </w:rPr>
        <w:t>ВПКМ</w:t>
      </w:r>
      <w:r w:rsidR="003E54DD">
        <w:rPr>
          <w:rFonts w:eastAsiaTheme="majorEastAsia"/>
          <w:color w:val="auto"/>
        </w:rPr>
        <w:t xml:space="preserve"> и пакетов с их применением, рассмотрены характеристики качества и предъявляемые требования к отверстия</w:t>
      </w:r>
      <w:r w:rsidR="00E800A0">
        <w:rPr>
          <w:rFonts w:eastAsiaTheme="majorEastAsia"/>
          <w:color w:val="auto"/>
        </w:rPr>
        <w:t>м</w:t>
      </w:r>
      <w:r w:rsidR="003E54DD">
        <w:rPr>
          <w:rFonts w:eastAsiaTheme="majorEastAsia"/>
          <w:color w:val="auto"/>
        </w:rPr>
        <w:t xml:space="preserve"> в смешанных пакетах, а также выполнен анализ типовых технологических процессов формирования таких отверстий</w:t>
      </w:r>
      <w:r w:rsidRPr="004B13A3">
        <w:rPr>
          <w:rFonts w:eastAsiaTheme="majorEastAsia"/>
          <w:color w:val="auto"/>
        </w:rPr>
        <w:t>.</w:t>
      </w:r>
    </w:p>
    <w:p w:rsidR="00DF51F3" w:rsidRPr="004B13A3" w:rsidRDefault="00DF51F3" w:rsidP="004B13A3">
      <w:pPr>
        <w:rPr>
          <w:rFonts w:eastAsiaTheme="majorEastAsia"/>
          <w:color w:val="auto"/>
        </w:rPr>
      </w:pPr>
      <w:r w:rsidRPr="004B13A3">
        <w:rPr>
          <w:rFonts w:eastAsiaTheme="majorEastAsia"/>
          <w:color w:val="auto"/>
        </w:rPr>
        <w:t xml:space="preserve">В разделе 2 описана методика </w:t>
      </w:r>
      <w:r w:rsidR="003E54DD">
        <w:rPr>
          <w:rFonts w:eastAsiaTheme="majorEastAsia"/>
          <w:color w:val="auto"/>
        </w:rPr>
        <w:t>экспериментальных исследований сверлени</w:t>
      </w:r>
      <w:r w:rsidR="00460EE0">
        <w:rPr>
          <w:rFonts w:eastAsiaTheme="majorEastAsia"/>
          <w:color w:val="auto"/>
        </w:rPr>
        <w:t>я</w:t>
      </w:r>
      <w:r w:rsidR="003E54DD">
        <w:rPr>
          <w:rFonts w:eastAsiaTheme="majorEastAsia"/>
          <w:color w:val="auto"/>
        </w:rPr>
        <w:t xml:space="preserve"> пакетов, в том числе методика </w:t>
      </w:r>
      <w:r w:rsidRPr="004B13A3">
        <w:rPr>
          <w:rFonts w:eastAsiaTheme="majorEastAsia"/>
          <w:color w:val="auto"/>
        </w:rPr>
        <w:t xml:space="preserve">подготовки образцов, </w:t>
      </w:r>
      <w:r w:rsidR="003E54DD">
        <w:rPr>
          <w:rFonts w:eastAsiaTheme="majorEastAsia"/>
          <w:color w:val="auto"/>
        </w:rPr>
        <w:t xml:space="preserve">регистрации силы и температуры </w:t>
      </w:r>
      <w:r w:rsidR="003E54DD" w:rsidRPr="003E54DD">
        <w:rPr>
          <w:rFonts w:eastAsiaTheme="majorEastAsia"/>
          <w:color w:val="auto"/>
        </w:rPr>
        <w:t>резания</w:t>
      </w:r>
      <w:r w:rsidR="003E54DD">
        <w:rPr>
          <w:rFonts w:eastAsiaTheme="majorEastAsia"/>
          <w:color w:val="auto"/>
        </w:rPr>
        <w:t xml:space="preserve">, контроля </w:t>
      </w:r>
      <w:r w:rsidR="008B5EEE">
        <w:rPr>
          <w:rFonts w:eastAsiaTheme="majorEastAsia"/>
          <w:color w:val="auto"/>
        </w:rPr>
        <w:t xml:space="preserve">показателей </w:t>
      </w:r>
      <w:r w:rsidR="003E54DD">
        <w:rPr>
          <w:rFonts w:eastAsiaTheme="majorEastAsia"/>
          <w:color w:val="auto"/>
        </w:rPr>
        <w:t xml:space="preserve">точности </w:t>
      </w:r>
      <w:r w:rsidR="008B5EEE">
        <w:rPr>
          <w:rFonts w:eastAsiaTheme="majorEastAsia"/>
          <w:color w:val="auto"/>
        </w:rPr>
        <w:t>и качества обработанной поверхности.</w:t>
      </w:r>
    </w:p>
    <w:p w:rsidR="008B5EEE" w:rsidRPr="00460EE0" w:rsidRDefault="008B5EEE" w:rsidP="004B13A3">
      <w:pPr>
        <w:rPr>
          <w:rFonts w:eastAsiaTheme="majorEastAsia"/>
          <w:color w:val="auto"/>
          <w:spacing w:val="-6"/>
        </w:rPr>
      </w:pPr>
      <w:r w:rsidRPr="00460EE0">
        <w:rPr>
          <w:rFonts w:eastAsiaTheme="majorEastAsia"/>
          <w:color w:val="auto"/>
          <w:spacing w:val="-6"/>
        </w:rPr>
        <w:t>Р</w:t>
      </w:r>
      <w:r w:rsidR="00DF51F3" w:rsidRPr="00460EE0">
        <w:rPr>
          <w:rFonts w:eastAsiaTheme="majorEastAsia"/>
          <w:color w:val="auto"/>
          <w:spacing w:val="-6"/>
        </w:rPr>
        <w:t xml:space="preserve">аздел 3 </w:t>
      </w:r>
      <w:r w:rsidRPr="00460EE0">
        <w:rPr>
          <w:rFonts w:eastAsiaTheme="majorEastAsia"/>
          <w:color w:val="auto"/>
          <w:spacing w:val="-6"/>
        </w:rPr>
        <w:t xml:space="preserve">посвящен разработке микромеханической </w:t>
      </w:r>
      <w:r w:rsidR="0014010F">
        <w:rPr>
          <w:rFonts w:eastAsiaTheme="majorEastAsia"/>
          <w:color w:val="auto"/>
          <w:spacing w:val="-6"/>
        </w:rPr>
        <w:t xml:space="preserve">конечно-элементной </w:t>
      </w:r>
      <w:r w:rsidRPr="00460EE0">
        <w:rPr>
          <w:rFonts w:eastAsiaTheme="majorEastAsia"/>
          <w:color w:val="auto"/>
          <w:spacing w:val="-6"/>
        </w:rPr>
        <w:t>модели резания углепластика и пакета углепластик/метал для оценки глубин</w:t>
      </w:r>
      <w:r w:rsidR="00E800A0">
        <w:rPr>
          <w:rFonts w:eastAsiaTheme="majorEastAsia"/>
          <w:color w:val="auto"/>
          <w:spacing w:val="-6"/>
        </w:rPr>
        <w:t>ы</w:t>
      </w:r>
      <w:r w:rsidRPr="00460EE0">
        <w:rPr>
          <w:rFonts w:eastAsiaTheme="majorEastAsia"/>
          <w:color w:val="auto"/>
          <w:spacing w:val="-6"/>
        </w:rPr>
        <w:t xml:space="preserve"> и характера повреждений в слое углепластика. Выполнена схематизация 3D-процесса сверления и описаны 2-х и 3-х компонентные модели прямоугольного резания в главной секущей плоскости.</w:t>
      </w:r>
    </w:p>
    <w:p w:rsidR="00DF51F3" w:rsidRPr="004B13A3" w:rsidRDefault="008B5EEE" w:rsidP="004B13A3">
      <w:pPr>
        <w:rPr>
          <w:rFonts w:eastAsiaTheme="majorEastAsia"/>
          <w:color w:val="auto"/>
        </w:rPr>
      </w:pPr>
      <w:r>
        <w:rPr>
          <w:rFonts w:eastAsiaTheme="majorEastAsia"/>
          <w:color w:val="auto"/>
        </w:rPr>
        <w:t xml:space="preserve">Раздел 4 </w:t>
      </w:r>
      <w:r w:rsidR="00DF51F3" w:rsidRPr="004B13A3">
        <w:rPr>
          <w:rFonts w:eastAsiaTheme="majorEastAsia"/>
          <w:color w:val="auto"/>
        </w:rPr>
        <w:t>с</w:t>
      </w:r>
      <w:r>
        <w:rPr>
          <w:rFonts w:eastAsiaTheme="majorEastAsia"/>
          <w:color w:val="auto"/>
        </w:rPr>
        <w:t xml:space="preserve">одержит методику и результаты экспериментальных измерений </w:t>
      </w:r>
      <w:r w:rsidR="00DF51F3" w:rsidRPr="004B13A3">
        <w:rPr>
          <w:rFonts w:eastAsiaTheme="majorEastAsia"/>
          <w:color w:val="auto"/>
        </w:rPr>
        <w:t xml:space="preserve">физико- механических и трибологических </w:t>
      </w:r>
      <w:r>
        <w:rPr>
          <w:rFonts w:eastAsiaTheme="majorEastAsia"/>
          <w:color w:val="auto"/>
        </w:rPr>
        <w:t>свойств</w:t>
      </w:r>
      <w:r w:rsidR="00DF51F3" w:rsidRPr="004B13A3">
        <w:rPr>
          <w:rFonts w:eastAsiaTheme="majorEastAsia"/>
          <w:color w:val="auto"/>
        </w:rPr>
        <w:t xml:space="preserve"> ВПКМ. </w:t>
      </w:r>
    </w:p>
    <w:p w:rsidR="00DF51F3" w:rsidRPr="004B13A3" w:rsidRDefault="00DF51F3" w:rsidP="004B13A3">
      <w:pPr>
        <w:rPr>
          <w:rFonts w:eastAsiaTheme="majorEastAsia"/>
          <w:color w:val="auto"/>
        </w:rPr>
      </w:pPr>
      <w:r w:rsidRPr="004B13A3">
        <w:rPr>
          <w:rFonts w:eastAsiaTheme="majorEastAsia"/>
          <w:color w:val="auto"/>
        </w:rPr>
        <w:t xml:space="preserve">В разделе 5 приведены результаты экспериментальных исследований влияния </w:t>
      </w:r>
      <w:r w:rsidR="008B5EEE">
        <w:rPr>
          <w:rFonts w:eastAsiaTheme="majorEastAsia"/>
          <w:color w:val="auto"/>
        </w:rPr>
        <w:t xml:space="preserve">различных факторов на силу и температуру резания, а также </w:t>
      </w:r>
      <w:r w:rsidRPr="004B13A3">
        <w:rPr>
          <w:rFonts w:eastAsiaTheme="majorEastAsia"/>
          <w:color w:val="auto"/>
        </w:rPr>
        <w:t xml:space="preserve">качество обработанной поверхности </w:t>
      </w:r>
      <w:r w:rsidR="008B5EEE">
        <w:rPr>
          <w:rFonts w:eastAsiaTheme="majorEastAsia"/>
          <w:color w:val="auto"/>
        </w:rPr>
        <w:t xml:space="preserve">отверстий в </w:t>
      </w:r>
      <w:r w:rsidRPr="004B13A3">
        <w:rPr>
          <w:rFonts w:eastAsiaTheme="majorEastAsia"/>
          <w:color w:val="auto"/>
        </w:rPr>
        <w:t>ВПКМ</w:t>
      </w:r>
      <w:r w:rsidR="008B5EEE">
        <w:rPr>
          <w:rFonts w:eastAsiaTheme="majorEastAsia"/>
          <w:color w:val="auto"/>
        </w:rPr>
        <w:t>, в том числе на границе слоев ВПКМ/метал</w:t>
      </w:r>
      <w:r w:rsidRPr="004B13A3">
        <w:rPr>
          <w:rFonts w:eastAsiaTheme="majorEastAsia"/>
          <w:color w:val="auto"/>
        </w:rPr>
        <w:t>.</w:t>
      </w:r>
    </w:p>
    <w:p w:rsidR="00DF51F3" w:rsidRDefault="00DF51F3" w:rsidP="00E800A0">
      <w:pPr>
        <w:rPr>
          <w:rFonts w:eastAsiaTheme="majorEastAsia"/>
          <w:color w:val="auto"/>
        </w:rPr>
      </w:pPr>
      <w:r w:rsidRPr="00E800A0">
        <w:rPr>
          <w:rFonts w:eastAsiaTheme="majorEastAsia"/>
          <w:color w:val="auto"/>
        </w:rPr>
        <w:t xml:space="preserve">По результатам исследований опубликовано </w:t>
      </w:r>
      <w:r w:rsidR="00E800A0" w:rsidRPr="00E800A0">
        <w:rPr>
          <w:rFonts w:eastAsiaTheme="majorEastAsia"/>
          <w:color w:val="auto"/>
        </w:rPr>
        <w:t>4</w:t>
      </w:r>
      <w:r w:rsidRPr="00E800A0">
        <w:rPr>
          <w:rFonts w:eastAsiaTheme="majorEastAsia"/>
          <w:color w:val="auto"/>
        </w:rPr>
        <w:t xml:space="preserve"> стат</w:t>
      </w:r>
      <w:r w:rsidR="008B5EEE" w:rsidRPr="00E800A0">
        <w:rPr>
          <w:rFonts w:eastAsiaTheme="majorEastAsia"/>
          <w:color w:val="auto"/>
        </w:rPr>
        <w:t>ьи</w:t>
      </w:r>
      <w:r w:rsidRPr="00E800A0">
        <w:rPr>
          <w:rFonts w:eastAsiaTheme="majorEastAsia"/>
          <w:color w:val="auto"/>
        </w:rPr>
        <w:t xml:space="preserve">, </w:t>
      </w:r>
      <w:r w:rsidR="00E800A0" w:rsidRPr="00E800A0">
        <w:rPr>
          <w:rFonts w:eastAsiaTheme="majorEastAsia"/>
          <w:color w:val="auto"/>
        </w:rPr>
        <w:t>3</w:t>
      </w:r>
      <w:r w:rsidRPr="00E800A0">
        <w:rPr>
          <w:rFonts w:eastAsiaTheme="majorEastAsia"/>
          <w:color w:val="auto"/>
        </w:rPr>
        <w:t xml:space="preserve"> из которых на английском языке </w:t>
      </w:r>
      <w:r w:rsidR="008B5EEE" w:rsidRPr="00E800A0">
        <w:rPr>
          <w:rFonts w:eastAsiaTheme="majorEastAsia"/>
          <w:color w:val="auto"/>
        </w:rPr>
        <w:t xml:space="preserve">и одна </w:t>
      </w:r>
      <w:r w:rsidRPr="00E800A0">
        <w:rPr>
          <w:rFonts w:eastAsiaTheme="majorEastAsia"/>
          <w:color w:val="auto"/>
        </w:rPr>
        <w:t xml:space="preserve">в издании, которое реферируется </w:t>
      </w:r>
      <w:r w:rsidR="00E800A0" w:rsidRPr="00E800A0">
        <w:rPr>
          <w:rFonts w:eastAsiaTheme="majorEastAsia"/>
          <w:color w:val="auto"/>
        </w:rPr>
        <w:t xml:space="preserve">наукометрической </w:t>
      </w:r>
      <w:r w:rsidRPr="00E800A0">
        <w:rPr>
          <w:rFonts w:eastAsiaTheme="majorEastAsia"/>
          <w:color w:val="auto"/>
        </w:rPr>
        <w:t>базой Scopus, 4 тезиса. Основные результаты были представлены на конференци</w:t>
      </w:r>
      <w:r w:rsidR="008B5EEE" w:rsidRPr="00E800A0">
        <w:rPr>
          <w:rFonts w:eastAsiaTheme="majorEastAsia"/>
          <w:color w:val="auto"/>
        </w:rPr>
        <w:t xml:space="preserve">и </w:t>
      </w:r>
      <w:r w:rsidR="00E800A0">
        <w:rPr>
          <w:rFonts w:eastAsiaTheme="majorEastAsia"/>
          <w:color w:val="auto"/>
        </w:rPr>
        <w:t>«</w:t>
      </w:r>
      <w:r w:rsidR="00E800A0" w:rsidRPr="00E800A0">
        <w:rPr>
          <w:rFonts w:eastAsiaTheme="majorEastAsia"/>
          <w:color w:val="auto"/>
        </w:rPr>
        <w:t xml:space="preserve"> </w:t>
      </w:r>
      <w:r w:rsidR="00E800A0" w:rsidRPr="00E800A0">
        <w:rPr>
          <w:rFonts w:eastAsiaTheme="majorEastAsia"/>
          <w:color w:val="auto"/>
          <w:lang w:val="uk-UA"/>
        </w:rPr>
        <w:t>Українські високі технології як основа міжнародних коопераційних машинобудівних проектів</w:t>
      </w:r>
      <w:r w:rsidR="00E800A0">
        <w:rPr>
          <w:rFonts w:eastAsiaTheme="majorEastAsia"/>
          <w:color w:val="auto"/>
        </w:rPr>
        <w:t>» (г. Киев, 2015 г.)</w:t>
      </w:r>
      <w:r w:rsidRPr="00E800A0">
        <w:rPr>
          <w:rFonts w:eastAsiaTheme="majorEastAsia"/>
          <w:color w:val="auto"/>
        </w:rPr>
        <w:t>.</w:t>
      </w:r>
    </w:p>
    <w:p w:rsidR="008B5EEE" w:rsidRPr="004B13A3" w:rsidRDefault="008B5EEE" w:rsidP="004B13A3">
      <w:pPr>
        <w:rPr>
          <w:rFonts w:eastAsiaTheme="majorEastAsia"/>
          <w:color w:val="auto"/>
        </w:rPr>
      </w:pPr>
      <w:r w:rsidRPr="00E800A0">
        <w:rPr>
          <w:rFonts w:eastAsiaTheme="majorEastAsia"/>
          <w:color w:val="auto"/>
        </w:rPr>
        <w:t>Результаты исследований внедрены в уче</w:t>
      </w:r>
      <w:r w:rsidR="00624CAC" w:rsidRPr="00E800A0">
        <w:rPr>
          <w:rFonts w:eastAsiaTheme="majorEastAsia"/>
          <w:color w:val="auto"/>
        </w:rPr>
        <w:t xml:space="preserve">бный процесс </w:t>
      </w:r>
      <w:r w:rsidR="004D7CE4">
        <w:rPr>
          <w:rFonts w:eastAsiaTheme="majorEastAsia"/>
          <w:color w:val="auto"/>
        </w:rPr>
        <w:t xml:space="preserve">кафедры технологии машиностроения, станков и инструментов </w:t>
      </w:r>
      <w:r w:rsidR="00E800A0" w:rsidRPr="00E800A0">
        <w:rPr>
          <w:rFonts w:eastAsiaTheme="majorEastAsia"/>
          <w:color w:val="auto"/>
        </w:rPr>
        <w:t>Сумского государственного университета</w:t>
      </w:r>
      <w:r w:rsidR="004D7CE4">
        <w:rPr>
          <w:rFonts w:eastAsiaTheme="majorEastAsia"/>
          <w:color w:val="auto"/>
        </w:rPr>
        <w:t xml:space="preserve"> при подготовке студентов по образовательно-квалификационному уровню «Бакалавр» направления подготовки 050502 – инженерная механика</w:t>
      </w:r>
      <w:r w:rsidR="00854E3A">
        <w:rPr>
          <w:rFonts w:eastAsiaTheme="majorEastAsia"/>
          <w:color w:val="auto"/>
        </w:rPr>
        <w:t>.</w:t>
      </w:r>
    </w:p>
    <w:p w:rsidR="002F6713" w:rsidRPr="00F42A18" w:rsidRDefault="002F6713" w:rsidP="00670637">
      <w:pPr>
        <w:pStyle w:val="1"/>
        <w:keepLines w:val="0"/>
        <w:spacing w:before="0" w:after="560" w:line="240" w:lineRule="auto"/>
        <w:rPr>
          <w:rFonts w:cs="Times New Roman"/>
          <w:sz w:val="28"/>
          <w:szCs w:val="28"/>
        </w:rPr>
      </w:pPr>
      <w:bookmarkStart w:id="1" w:name="_Toc376617382"/>
      <w:bookmarkStart w:id="2" w:name="_Toc376618021"/>
      <w:bookmarkStart w:id="3" w:name="_Toc376741825"/>
      <w:r w:rsidRPr="00951BF6">
        <w:rPr>
          <w:rFonts w:cs="Times New Roman"/>
          <w:sz w:val="28"/>
          <w:szCs w:val="28"/>
        </w:rPr>
        <w:br w:type="page"/>
      </w:r>
      <w:bookmarkStart w:id="4" w:name="_Toc377340881"/>
      <w:bookmarkStart w:id="5" w:name="_Toc377469082"/>
      <w:bookmarkStart w:id="6" w:name="_Toc407781851"/>
      <w:bookmarkStart w:id="7" w:name="_Toc408028998"/>
      <w:bookmarkStart w:id="8" w:name="_Toc428254002"/>
      <w:r w:rsidR="00670637" w:rsidRPr="00670637">
        <w:rPr>
          <w:rFonts w:cs="Times New Roman"/>
          <w:sz w:val="28"/>
          <w:szCs w:val="28"/>
        </w:rPr>
        <w:t xml:space="preserve">1 </w:t>
      </w:r>
      <w:r w:rsidRPr="00670637">
        <w:rPr>
          <w:rFonts w:cs="Times New Roman"/>
          <w:sz w:val="28"/>
          <w:szCs w:val="28"/>
        </w:rPr>
        <w:t>ТЕХНОЛОГИЧЕСКОЕ ОБЕСПЕЧЕНИЕ КАЧЕСТВА ПОВЕРХНОСТИ</w:t>
      </w:r>
      <w:r w:rsidRPr="00670637">
        <w:rPr>
          <w:rFonts w:cs="Times New Roman"/>
          <w:sz w:val="28"/>
          <w:szCs w:val="28"/>
        </w:rPr>
        <w:br/>
      </w:r>
      <w:r w:rsidRPr="00F42A18">
        <w:rPr>
          <w:rFonts w:cs="Times New Roman"/>
          <w:sz w:val="28"/>
          <w:szCs w:val="28"/>
        </w:rPr>
        <w:t>ПРИ СВЕРЛЕНИИ ПАКЕТОВ ВОЛОКНИСТЫЙ ПОЛИМЕРНЫЙ КОМПОЗИЦИОННЫЙ МАТЕРИАЛ/МЕТАЛЛ</w:t>
      </w:r>
      <w:bookmarkEnd w:id="1"/>
      <w:bookmarkEnd w:id="2"/>
      <w:bookmarkEnd w:id="3"/>
      <w:bookmarkEnd w:id="4"/>
      <w:bookmarkEnd w:id="5"/>
      <w:bookmarkEnd w:id="6"/>
      <w:bookmarkEnd w:id="7"/>
      <w:bookmarkEnd w:id="8"/>
    </w:p>
    <w:p w:rsidR="00DF51F3" w:rsidRPr="00DF51F3" w:rsidRDefault="00DF51F3" w:rsidP="00003D8E">
      <w:pPr>
        <w:rPr>
          <w:lang w:eastAsia="uk-UA"/>
        </w:rPr>
      </w:pPr>
      <w:r w:rsidRPr="00DF51F3">
        <w:rPr>
          <w:lang w:eastAsia="uk-UA"/>
        </w:rPr>
        <w:t xml:space="preserve">Пакеты из разнородных материалов (смешанные пакеты) встречаются в самолетостроении, автомобилестроении, </w:t>
      </w:r>
      <w:r w:rsidR="00450445">
        <w:rPr>
          <w:lang w:eastAsia="uk-UA"/>
        </w:rPr>
        <w:t xml:space="preserve">машиностроении, </w:t>
      </w:r>
      <w:r w:rsidRPr="00DF51F3">
        <w:rPr>
          <w:lang w:eastAsia="uk-UA"/>
        </w:rPr>
        <w:t>военном и спортивном оборудовании</w:t>
      </w:r>
      <w:r w:rsidR="00450445">
        <w:rPr>
          <w:lang w:eastAsia="uk-UA"/>
        </w:rPr>
        <w:t xml:space="preserve">, а также </w:t>
      </w:r>
      <w:r w:rsidRPr="00DF51F3">
        <w:rPr>
          <w:lang w:eastAsia="uk-UA"/>
        </w:rPr>
        <w:t>товарах народного потребления. Преимущественно это пакеты металл/волокнистый полимерный композиционный материал (ВПКМ) в различных комбинациях, которые необходимо соединять болтовыми, заклепочны</w:t>
      </w:r>
      <w:r w:rsidR="00450445">
        <w:rPr>
          <w:lang w:eastAsia="uk-UA"/>
        </w:rPr>
        <w:t>ми</w:t>
      </w:r>
      <w:r w:rsidRPr="00DF51F3">
        <w:rPr>
          <w:lang w:eastAsia="uk-UA"/>
        </w:rPr>
        <w:t xml:space="preserve"> и другими видами механических соединений, предусматривающие предварительное формирование отверстий в элементах пакета. Среди металлов наиболее употребляемыми являются титановые и алюминиевые сплавы. </w:t>
      </w:r>
      <w:r w:rsidR="00450445">
        <w:rPr>
          <w:lang w:eastAsia="uk-UA"/>
        </w:rPr>
        <w:t>Из-за</w:t>
      </w:r>
      <w:r w:rsidRPr="00DF51F3">
        <w:rPr>
          <w:lang w:eastAsia="uk-UA"/>
        </w:rPr>
        <w:t xml:space="preserve"> различны</w:t>
      </w:r>
      <w:r w:rsidR="00450445">
        <w:rPr>
          <w:lang w:eastAsia="uk-UA"/>
        </w:rPr>
        <w:t>х</w:t>
      </w:r>
      <w:r w:rsidRPr="00DF51F3">
        <w:rPr>
          <w:lang w:eastAsia="uk-UA"/>
        </w:rPr>
        <w:t xml:space="preserve"> свойств металлов и композиционных материалов на практике возникают сложности </w:t>
      </w:r>
      <w:r w:rsidR="00450445">
        <w:rPr>
          <w:lang w:eastAsia="uk-UA"/>
        </w:rPr>
        <w:t xml:space="preserve">обеспечения </w:t>
      </w:r>
      <w:r w:rsidRPr="00DF51F3">
        <w:rPr>
          <w:lang w:eastAsia="uk-UA"/>
        </w:rPr>
        <w:t xml:space="preserve">качества обработанной поверхности отверстий в смешанных пакетах, особенно на границах слоев материалов, и стойкости режущего инструмента (сверл, зенкеров, разверток и т.п.), </w:t>
      </w:r>
      <w:r w:rsidR="00450445">
        <w:rPr>
          <w:lang w:eastAsia="uk-UA"/>
        </w:rPr>
        <w:t xml:space="preserve">что в </w:t>
      </w:r>
      <w:r w:rsidRPr="00DF51F3">
        <w:rPr>
          <w:lang w:eastAsia="uk-UA"/>
        </w:rPr>
        <w:t>конечном счет</w:t>
      </w:r>
      <w:r w:rsidR="00450445">
        <w:rPr>
          <w:lang w:eastAsia="uk-UA"/>
        </w:rPr>
        <w:t>е</w:t>
      </w:r>
      <w:r w:rsidRPr="00DF51F3">
        <w:rPr>
          <w:lang w:eastAsia="uk-UA"/>
        </w:rPr>
        <w:t xml:space="preserve"> приводит к снижению ресурса изделий и увеличени</w:t>
      </w:r>
      <w:r w:rsidR="00450445">
        <w:rPr>
          <w:lang w:eastAsia="uk-UA"/>
        </w:rPr>
        <w:t>ю</w:t>
      </w:r>
      <w:r w:rsidRPr="00DF51F3">
        <w:rPr>
          <w:lang w:eastAsia="uk-UA"/>
        </w:rPr>
        <w:t xml:space="preserve"> себестоимости обработки.</w:t>
      </w:r>
    </w:p>
    <w:p w:rsidR="002F6713" w:rsidRPr="00DF51F3" w:rsidRDefault="00DF51F3" w:rsidP="00003D8E">
      <w:pPr>
        <w:rPr>
          <w:lang w:eastAsia="uk-UA"/>
        </w:rPr>
      </w:pPr>
      <w:r w:rsidRPr="00DF51F3">
        <w:rPr>
          <w:lang w:eastAsia="uk-UA"/>
        </w:rPr>
        <w:t xml:space="preserve">Фундаментальные особенности формирования стружки, износ и качество обработанной поверхности при </w:t>
      </w:r>
      <w:r w:rsidR="00450445">
        <w:rPr>
          <w:lang w:eastAsia="uk-UA"/>
        </w:rPr>
        <w:t>резании</w:t>
      </w:r>
      <w:r w:rsidRPr="00DF51F3">
        <w:rPr>
          <w:lang w:eastAsia="uk-UA"/>
        </w:rPr>
        <w:t xml:space="preserve"> ВПКМ, в том числе и углепластиков изучались в работах Koplev А., Kaneeda T. и Masayuki </w:t>
      </w:r>
      <w:r w:rsidR="001677FD">
        <w:rPr>
          <w:lang w:eastAsia="uk-UA"/>
        </w:rPr>
        <w:t>T., Arola D., Singh I., Marques AT, Duro LM, Lasri L</w:t>
      </w:r>
      <w:r w:rsidRPr="00DF51F3">
        <w:rPr>
          <w:lang w:eastAsia="uk-UA"/>
        </w:rPr>
        <w:t xml:space="preserve">., Wang XM и Zhang LC, Komanduri К. и др. Вопросами исследования процессов осевой обработки посвящены работы Воробьева Ю.А. и других (Национальный аэрокосмический университет им. Н.Е. Жуковского </w:t>
      </w:r>
      <w:r w:rsidR="001677FD">
        <w:rPr>
          <w:lang w:eastAsia="uk-UA"/>
        </w:rPr>
        <w:t>«</w:t>
      </w:r>
      <w:r w:rsidRPr="00DF51F3">
        <w:rPr>
          <w:lang w:eastAsia="uk-UA"/>
        </w:rPr>
        <w:t>ХАИ</w:t>
      </w:r>
      <w:r w:rsidR="001677FD">
        <w:rPr>
          <w:lang w:eastAsia="uk-UA"/>
        </w:rPr>
        <w:t>»</w:t>
      </w:r>
      <w:r w:rsidRPr="00DF51F3">
        <w:rPr>
          <w:lang w:eastAsia="uk-UA"/>
        </w:rPr>
        <w:t>). Вопросы проектирования осевых инструментов для обработки ВПКМ рассмотрены в работах представителей школы Равско</w:t>
      </w:r>
      <w:r w:rsidR="00450445">
        <w:rPr>
          <w:lang w:eastAsia="uk-UA"/>
        </w:rPr>
        <w:t>й</w:t>
      </w:r>
      <w:r w:rsidR="001677FD">
        <w:rPr>
          <w:lang w:eastAsia="uk-UA"/>
        </w:rPr>
        <w:t xml:space="preserve"> Н.</w:t>
      </w:r>
      <w:r w:rsidRPr="00DF51F3">
        <w:rPr>
          <w:lang w:eastAsia="uk-UA"/>
        </w:rPr>
        <w:t xml:space="preserve">С. (НТУУ </w:t>
      </w:r>
      <w:r w:rsidR="001677FD">
        <w:rPr>
          <w:lang w:eastAsia="uk-UA"/>
        </w:rPr>
        <w:t>«</w:t>
      </w:r>
      <w:r w:rsidRPr="00DF51F3">
        <w:rPr>
          <w:lang w:eastAsia="uk-UA"/>
        </w:rPr>
        <w:t>КПИ</w:t>
      </w:r>
      <w:r w:rsidR="001677FD">
        <w:rPr>
          <w:lang w:eastAsia="uk-UA"/>
        </w:rPr>
        <w:t>»</w:t>
      </w:r>
      <w:r w:rsidRPr="00DF51F3">
        <w:rPr>
          <w:lang w:eastAsia="uk-UA"/>
        </w:rPr>
        <w:t>). Возможность численного моделирования процессов резания методом конечных элементов для традиционных конструкционных материалов доказана в предыдущих работах авторов проекта и для рез</w:t>
      </w:r>
      <w:r w:rsidR="00450445">
        <w:rPr>
          <w:lang w:eastAsia="uk-UA"/>
        </w:rPr>
        <w:t>ания</w:t>
      </w:r>
      <w:r w:rsidRPr="00DF51F3">
        <w:rPr>
          <w:lang w:eastAsia="uk-UA"/>
        </w:rPr>
        <w:t xml:space="preserve"> ВПКМ активно </w:t>
      </w:r>
      <w:r w:rsidR="00450445">
        <w:rPr>
          <w:lang w:eastAsia="uk-UA"/>
        </w:rPr>
        <w:t xml:space="preserve">изучается </w:t>
      </w:r>
      <w:r w:rsidRPr="00DF51F3">
        <w:rPr>
          <w:lang w:eastAsia="uk-UA"/>
        </w:rPr>
        <w:t>в публикациях зарубежных ученых (Davim J</w:t>
      </w:r>
      <w:r w:rsidR="00450445">
        <w:rPr>
          <w:lang w:eastAsia="uk-UA"/>
        </w:rPr>
        <w:t>.</w:t>
      </w:r>
      <w:r w:rsidRPr="00DF51F3">
        <w:rPr>
          <w:lang w:eastAsia="uk-UA"/>
        </w:rPr>
        <w:t>P</w:t>
      </w:r>
      <w:r w:rsidR="00450445">
        <w:rPr>
          <w:lang w:eastAsia="uk-UA"/>
        </w:rPr>
        <w:t>.</w:t>
      </w:r>
      <w:r w:rsidRPr="00DF51F3">
        <w:rPr>
          <w:lang w:eastAsia="uk-UA"/>
        </w:rPr>
        <w:t>, Sheikh-Ahmad Jamal Y., K</w:t>
      </w:r>
      <w:r>
        <w:rPr>
          <w:lang w:eastAsia="uk-UA"/>
        </w:rPr>
        <w:t>im D., Ramulu M. и др.)</w:t>
      </w:r>
      <w:r w:rsidRPr="00DF51F3">
        <w:rPr>
          <w:lang w:eastAsia="uk-UA"/>
        </w:rPr>
        <w:t>. Эта работа является развитием идей, которые были начаты авторами при выполнении исследования «Исследование обработки отверстий в композиционных материалах и смешанных пакетах на основе имитационного моделирования рабочих процессов» (№</w:t>
      </w:r>
      <w:r w:rsidR="001677FD">
        <w:rPr>
          <w:lang w:eastAsia="uk-UA"/>
        </w:rPr>
        <w:t> </w:t>
      </w:r>
      <w:r w:rsidRPr="00DF51F3">
        <w:rPr>
          <w:lang w:eastAsia="uk-UA"/>
        </w:rPr>
        <w:t>ДР0112U001377).</w:t>
      </w:r>
    </w:p>
    <w:p w:rsidR="002F6713" w:rsidRPr="000C0CB9" w:rsidRDefault="007062CB" w:rsidP="007062CB">
      <w:pPr>
        <w:pStyle w:val="afff6"/>
      </w:pPr>
      <w:bookmarkStart w:id="9" w:name="_Toc376617383"/>
      <w:bookmarkStart w:id="10" w:name="_Toc376618022"/>
      <w:bookmarkStart w:id="11" w:name="_Toc376741826"/>
      <w:bookmarkStart w:id="12" w:name="_Toc377340882"/>
      <w:bookmarkStart w:id="13" w:name="_Toc377469083"/>
      <w:bookmarkStart w:id="14" w:name="_Toc407781852"/>
      <w:bookmarkStart w:id="15" w:name="_Toc408028999"/>
      <w:bookmarkStart w:id="16" w:name="_Toc428254003"/>
      <w:r>
        <w:t>1.1 </w:t>
      </w:r>
      <w:r w:rsidR="002F6713" w:rsidRPr="000C0CB9">
        <w:t>Общие представления о волокнистых полимерных композиционных материалах</w:t>
      </w:r>
      <w:bookmarkEnd w:id="9"/>
      <w:bookmarkEnd w:id="10"/>
      <w:bookmarkEnd w:id="11"/>
      <w:bookmarkEnd w:id="12"/>
      <w:bookmarkEnd w:id="13"/>
      <w:r w:rsidR="002F6713" w:rsidRPr="000C0CB9">
        <w:t xml:space="preserve"> и пакетах с их применением</w:t>
      </w:r>
      <w:bookmarkEnd w:id="14"/>
      <w:bookmarkEnd w:id="15"/>
      <w:bookmarkEnd w:id="16"/>
    </w:p>
    <w:p w:rsidR="002F6713" w:rsidRPr="00951BF6" w:rsidRDefault="002F6713" w:rsidP="00003D8E">
      <w:pPr>
        <w:rPr>
          <w:rStyle w:val="hps"/>
          <w:spacing w:val="4"/>
        </w:rPr>
      </w:pPr>
      <w:r w:rsidRPr="00951BF6">
        <w:t>В военных самолетах широко применяются как металлические материалы (титановые и алюминиевые сплавы, стали и др.), так и ВПКМ. Металлические материалы составляют около 80</w:t>
      </w:r>
      <w:r w:rsidR="001677FD">
        <w:t> </w:t>
      </w:r>
      <w:r w:rsidRPr="00951BF6">
        <w:t>% массы реактивных двигателей из-за тяжелых условий эксплуатации и необходимости высокой технологичности деталей для их размещения в ограниченном пространстве. Использование ВПКМ в узлах самолета за последние 30 лет увеличилось с 2 до 50</w:t>
      </w:r>
      <w:r w:rsidR="001677FD">
        <w:t> </w:t>
      </w:r>
      <w:r w:rsidRPr="00951BF6">
        <w:t>% [</w:t>
      </w:r>
      <w:r w:rsidRPr="00951BF6">
        <w:fldChar w:fldCharType="begin"/>
      </w:r>
      <w:r w:rsidR="00245301">
        <w:instrText>MACROBUTTON ShowRef \* 2129 1</w:instrText>
      </w:r>
      <w:r w:rsidRPr="00951BF6">
        <w:fldChar w:fldCharType="end"/>
      </w:r>
      <w:r w:rsidRPr="00951BF6">
        <w:t>]. Следует отметить, что м</w:t>
      </w:r>
      <w:r w:rsidRPr="00951BF6">
        <w:rPr>
          <w:color w:val="000000"/>
        </w:rPr>
        <w:t xml:space="preserve">асса </w:t>
      </w:r>
      <w:r w:rsidRPr="00951BF6">
        <w:t>металлических</w:t>
      </w:r>
      <w:r w:rsidRPr="00951BF6">
        <w:rPr>
          <w:color w:val="000000"/>
        </w:rPr>
        <w:t xml:space="preserve"> материалов по-прежнему составляет не менее двух третей от веса планера с явно выраженной тенденцией уменьшения доли алюминиевых сплавов за счет их замены титановыми сплавами </w:t>
      </w:r>
      <w:r w:rsidRPr="00951BF6">
        <w:t>[</w:t>
      </w:r>
      <w:r w:rsidRPr="00951BF6">
        <w:fldChar w:fldCharType="begin"/>
      </w:r>
      <w:r w:rsidR="00245301">
        <w:instrText>MACROBUTTON ShowRef \* 2124 2</w:instrText>
      </w:r>
      <w:r w:rsidRPr="00951BF6">
        <w:fldChar w:fldCharType="end"/>
      </w:r>
      <w:r w:rsidRPr="00951BF6">
        <w:t>]</w:t>
      </w:r>
      <w:r w:rsidRPr="00951BF6">
        <w:rPr>
          <w:color w:val="000000"/>
        </w:rPr>
        <w:t xml:space="preserve">. </w:t>
      </w:r>
      <w:r w:rsidRPr="00951BF6">
        <w:rPr>
          <w:rStyle w:val="apple-converted-space"/>
          <w:spacing w:val="4"/>
        </w:rPr>
        <w:t xml:space="preserve">ВПКМ </w:t>
      </w:r>
      <w:r w:rsidRPr="00951BF6">
        <w:rPr>
          <w:rStyle w:val="hps"/>
          <w:spacing w:val="4"/>
        </w:rPr>
        <w:t>не</w:t>
      </w:r>
      <w:r w:rsidRPr="00951BF6">
        <w:rPr>
          <w:rStyle w:val="apple-converted-space"/>
          <w:spacing w:val="4"/>
        </w:rPr>
        <w:t xml:space="preserve"> смогли </w:t>
      </w:r>
      <w:r w:rsidRPr="00951BF6">
        <w:rPr>
          <w:rStyle w:val="hps"/>
          <w:spacing w:val="4"/>
        </w:rPr>
        <w:t>полностью вытеснить металлы и сплавы из конструкций летательных аппаратов по причине недостаточных в сравнении с титановыми и алюминиевыми сплавами прочности и жесткости, а также по причине отсутствия экономической целесообразности изготовления некоторых элементов конструкции из ВПКМ. Внедрение ВПКМ также затруднено тщательной процедурой их сертификации, связанной с необходимостью проведения длительных экспериментальных исследований. Вместе с тем ВПКМ все чаще используются в пакетах с алюминиевыми и титановыми сплавами, что в целом позволяет снизить массу летательного аппарата без потерь прочности его компонентов и снижения надежности в целом.</w:t>
      </w:r>
    </w:p>
    <w:p w:rsidR="002F6713" w:rsidRPr="00951BF6" w:rsidRDefault="002F6713" w:rsidP="00003D8E">
      <w:r w:rsidRPr="00951BF6">
        <w:t>Возрастающий спрос на ВПКМ, его использование в достаточно широкой номенклатуре узлов и механизмов в различных отраслях промышленности привели к необходимост</w:t>
      </w:r>
      <w:r w:rsidR="000C0565">
        <w:t>и</w:t>
      </w:r>
      <w:r w:rsidRPr="00951BF6">
        <w:t xml:space="preserve"> повышения эффективности процессов их механической обработки. </w:t>
      </w:r>
      <w:r w:rsidR="000C0565">
        <w:t>Э</w:t>
      </w:r>
      <w:r w:rsidRPr="00951BF6">
        <w:t>то в свою очередь повышает актуальность теоретических и экспериментальных исследований в области теории резания и технологии машиностроения</w:t>
      </w:r>
      <w:r w:rsidR="001677FD">
        <w:t>,</w:t>
      </w:r>
      <w:r w:rsidRPr="00951BF6">
        <w:t xml:space="preserve"> направленных на углубления знаний о механизмах стружкообразования, обеспечения качества и точности размеров.</w:t>
      </w:r>
    </w:p>
    <w:p w:rsidR="002F6713" w:rsidRPr="00951BF6" w:rsidRDefault="002F6713" w:rsidP="00003D8E">
      <w:pPr>
        <w:rPr>
          <w:spacing w:val="-4"/>
        </w:rPr>
      </w:pPr>
      <w:r w:rsidRPr="00951BF6">
        <w:t>Фундаментальные особенности формирования стружки и качество обработанной поверхности при резании ВПКМ, в том числе и углепластиков, изучаются на основе процесса прямоугольного резания. Современные представления об этом процессе описаны в работах</w:t>
      </w:r>
      <w:r w:rsidR="00F04203">
        <w:t xml:space="preserve"> </w:t>
      </w:r>
      <w:r w:rsidRPr="00951BF6">
        <w:t>Koplev А. и др.</w:t>
      </w:r>
      <w:r w:rsidR="001677FD">
        <w:t> </w:t>
      </w:r>
      <w:r w:rsidRPr="00951BF6">
        <w:t>[</w:t>
      </w:r>
      <w:r w:rsidRPr="00951BF6">
        <w:fldChar w:fldCharType="begin"/>
      </w:r>
      <w:r w:rsidR="00245301">
        <w:instrText>MACROBUTTON ShowRef \* 2101 3</w:instrText>
      </w:r>
      <w:r w:rsidRPr="00951BF6">
        <w:fldChar w:fldCharType="end"/>
      </w:r>
      <w:r w:rsidR="00A37136">
        <w:t>], Kaneeda Т. и</w:t>
      </w:r>
      <w:r w:rsidR="00F04203">
        <w:t xml:space="preserve"> </w:t>
      </w:r>
      <w:r w:rsidR="00A37136">
        <w:t>Masayuki Т.</w:t>
      </w:r>
      <w:r w:rsidR="001677FD">
        <w:t> </w:t>
      </w:r>
      <w:r w:rsidRPr="00951BF6">
        <w:t>[</w:t>
      </w:r>
      <w:r w:rsidRPr="00951BF6">
        <w:fldChar w:fldCharType="begin"/>
      </w:r>
      <w:r w:rsidR="00245301">
        <w:instrText>MACROBUTTON ShowRef \* 2102 4</w:instrText>
      </w:r>
      <w:r w:rsidRPr="00951BF6">
        <w:fldChar w:fldCharType="end"/>
      </w:r>
      <w:r w:rsidRPr="00951BF6">
        <w:t>], Arola D. и др.</w:t>
      </w:r>
      <w:r w:rsidR="001677FD">
        <w:t> </w:t>
      </w:r>
      <w:r w:rsidRPr="00951BF6">
        <w:t>[</w:t>
      </w:r>
      <w:r w:rsidRPr="00951BF6">
        <w:fldChar w:fldCharType="begin"/>
      </w:r>
      <w:r w:rsidR="00245301">
        <w:instrText>MACROBUTTON ShowRef \* 2103 5</w:instrText>
      </w:r>
      <w:r w:rsidRPr="00951BF6">
        <w:fldChar w:fldCharType="end"/>
      </w:r>
      <w:r w:rsidRPr="00951BF6">
        <w:t>], Singh I. и др. [</w:t>
      </w:r>
      <w:r w:rsidRPr="00951BF6">
        <w:fldChar w:fldCharType="begin"/>
      </w:r>
      <w:r w:rsidR="00245301">
        <w:instrText>MACROBUTTON ShowRef \* 1832 6</w:instrText>
      </w:r>
      <w:r w:rsidRPr="00951BF6">
        <w:fldChar w:fldCharType="end"/>
      </w:r>
      <w:r w:rsidRPr="00951BF6">
        <w:t>], Marques A.T., Durão L.M. [</w:t>
      </w:r>
      <w:r w:rsidRPr="00951BF6">
        <w:fldChar w:fldCharType="begin"/>
      </w:r>
      <w:r w:rsidR="00245301">
        <w:instrText>MACROBUTTON ShowRef \* 1789 7</w:instrText>
      </w:r>
      <w:r w:rsidRPr="00951BF6">
        <w:fldChar w:fldCharType="end"/>
      </w:r>
      <w:r w:rsidRPr="00951BF6">
        <w:t xml:space="preserve">, </w:t>
      </w:r>
      <w:r w:rsidRPr="00951BF6">
        <w:fldChar w:fldCharType="begin"/>
      </w:r>
      <w:r w:rsidR="00245301">
        <w:instrText>MACROBUTTON ShowRef \* 1797 8</w:instrText>
      </w:r>
      <w:r w:rsidRPr="00951BF6">
        <w:fldChar w:fldCharType="end"/>
      </w:r>
      <w:r w:rsidR="001677FD">
        <w:t xml:space="preserve">], </w:t>
      </w:r>
      <w:r w:rsidRPr="00951BF6">
        <w:rPr>
          <w:rStyle w:val="personname"/>
        </w:rPr>
        <w:t>Lasri L.</w:t>
      </w:r>
      <w:r w:rsidR="001677FD">
        <w:rPr>
          <w:rStyle w:val="personname"/>
        </w:rPr>
        <w:t xml:space="preserve"> </w:t>
      </w:r>
      <w:r w:rsidRPr="00951BF6">
        <w:rPr>
          <w:rStyle w:val="personname"/>
        </w:rPr>
        <w:t>[</w:t>
      </w:r>
      <w:r w:rsidRPr="00951BF6">
        <w:rPr>
          <w:rStyle w:val="personname"/>
        </w:rPr>
        <w:fldChar w:fldCharType="begin"/>
      </w:r>
      <w:r w:rsidR="00245301">
        <w:rPr>
          <w:rStyle w:val="personname"/>
        </w:rPr>
        <w:instrText>MACROBUTTON ShowRef \* 1903 9</w:instrText>
      </w:r>
      <w:r w:rsidRPr="00951BF6">
        <w:rPr>
          <w:rStyle w:val="personname"/>
        </w:rPr>
        <w:fldChar w:fldCharType="end"/>
      </w:r>
      <w:r w:rsidRPr="00951BF6">
        <w:rPr>
          <w:rStyle w:val="personname"/>
        </w:rPr>
        <w:t>],</w:t>
      </w:r>
      <w:r w:rsidRPr="00951BF6">
        <w:t xml:space="preserve"> Wang X.M. и Zhang L.C. [</w:t>
      </w:r>
      <w:r w:rsidRPr="00951BF6">
        <w:fldChar w:fldCharType="begin"/>
      </w:r>
      <w:r w:rsidR="00245301">
        <w:instrText>MACROBUTTON ShowRef \* 2091 10</w:instrText>
      </w:r>
      <w:r w:rsidRPr="00951BF6">
        <w:fldChar w:fldCharType="end"/>
      </w:r>
      <w:r w:rsidRPr="00951BF6">
        <w:t>], Komanduri [</w:t>
      </w:r>
      <w:r w:rsidRPr="00951BF6">
        <w:fldChar w:fldCharType="begin"/>
      </w:r>
      <w:r w:rsidR="00245301">
        <w:instrText>MACROBUTTON ShowRef \* 1904 11</w:instrText>
      </w:r>
      <w:r w:rsidRPr="00951BF6">
        <w:fldChar w:fldCharType="end"/>
      </w:r>
      <w:r w:rsidRPr="00951BF6">
        <w:t>], Zitoune и др. [</w:t>
      </w:r>
      <w:r w:rsidRPr="00951BF6">
        <w:fldChar w:fldCharType="begin"/>
      </w:r>
      <w:r w:rsidR="00245301">
        <w:instrText>MACROBUTTON ShowRef \* 1747 12</w:instrText>
      </w:r>
      <w:r w:rsidRPr="00951BF6">
        <w:fldChar w:fldCharType="end"/>
      </w:r>
      <w:r w:rsidRPr="00951BF6">
        <w:t>], Верезуба Н.В. и Тарасюка А.П. [</w:t>
      </w:r>
      <w:r w:rsidRPr="00951BF6">
        <w:fldChar w:fldCharType="begin"/>
      </w:r>
      <w:r w:rsidR="00245301">
        <w:instrText>MACROBUTTON ShowRef \* 2221 13</w:instrText>
      </w:r>
      <w:r w:rsidRPr="00951BF6">
        <w:fldChar w:fldCharType="end"/>
      </w:r>
      <w:r w:rsidRPr="00951BF6">
        <w:t>] и др.</w:t>
      </w:r>
      <w:r w:rsidRPr="00951BF6">
        <w:rPr>
          <w:spacing w:val="-4"/>
        </w:rPr>
        <w:t xml:space="preserve"> Подробную информацию о механике стружкообразования можно найти в обзорах [8, </w:t>
      </w:r>
      <w:r w:rsidRPr="00951BF6">
        <w:rPr>
          <w:spacing w:val="-4"/>
        </w:rPr>
        <w:fldChar w:fldCharType="begin"/>
      </w:r>
      <w:r w:rsidR="00245301">
        <w:rPr>
          <w:spacing w:val="-4"/>
        </w:rPr>
        <w:instrText>MACROBUTTON ShowRef \* 1805 14</w:instrText>
      </w:r>
      <w:r w:rsidRPr="00951BF6">
        <w:rPr>
          <w:spacing w:val="-4"/>
        </w:rPr>
        <w:fldChar w:fldCharType="end"/>
      </w:r>
      <w:r w:rsidRPr="00951BF6">
        <w:rPr>
          <w:spacing w:val="-4"/>
        </w:rPr>
        <w:t xml:space="preserve">, </w:t>
      </w:r>
      <w:r w:rsidRPr="00951BF6">
        <w:rPr>
          <w:spacing w:val="-4"/>
        </w:rPr>
        <w:fldChar w:fldCharType="begin"/>
      </w:r>
      <w:r w:rsidR="00245301">
        <w:rPr>
          <w:spacing w:val="-4"/>
        </w:rPr>
        <w:instrText>MACROBUTTON ShowRef \* 1866 15</w:instrText>
      </w:r>
      <w:r w:rsidRPr="00951BF6">
        <w:rPr>
          <w:spacing w:val="-4"/>
        </w:rPr>
        <w:fldChar w:fldCharType="end"/>
      </w:r>
      <w:r w:rsidRPr="00951BF6">
        <w:rPr>
          <w:spacing w:val="-4"/>
        </w:rPr>
        <w:t xml:space="preserve">, </w:t>
      </w:r>
      <w:r w:rsidRPr="00951BF6">
        <w:rPr>
          <w:spacing w:val="-4"/>
        </w:rPr>
        <w:fldChar w:fldCharType="begin"/>
      </w:r>
      <w:r w:rsidR="00245301">
        <w:rPr>
          <w:spacing w:val="-4"/>
        </w:rPr>
        <w:instrText>MACROBUTTON ShowRef \* 1844 16</w:instrText>
      </w:r>
      <w:r w:rsidRPr="00951BF6">
        <w:rPr>
          <w:spacing w:val="-4"/>
        </w:rPr>
        <w:fldChar w:fldCharType="end"/>
      </w:r>
      <w:r w:rsidRPr="00951BF6">
        <w:rPr>
          <w:spacing w:val="-4"/>
        </w:rPr>
        <w:t xml:space="preserve">, </w:t>
      </w:r>
      <w:r w:rsidRPr="00951BF6">
        <w:rPr>
          <w:spacing w:val="-4"/>
        </w:rPr>
        <w:fldChar w:fldCharType="begin"/>
      </w:r>
      <w:r w:rsidR="00245301">
        <w:rPr>
          <w:spacing w:val="-4"/>
        </w:rPr>
        <w:instrText>MACROBUTTON ShowRef \* 1912 17</w:instrText>
      </w:r>
      <w:r w:rsidRPr="00951BF6">
        <w:rPr>
          <w:spacing w:val="-4"/>
        </w:rPr>
        <w:fldChar w:fldCharType="end"/>
      </w:r>
      <w:r w:rsidRPr="00951BF6">
        <w:rPr>
          <w:spacing w:val="-4"/>
        </w:rPr>
        <w:t>].</w:t>
      </w:r>
    </w:p>
    <w:p w:rsidR="002F6713" w:rsidRPr="00951BF6" w:rsidRDefault="002F6713" w:rsidP="00003D8E">
      <w:r w:rsidRPr="00951BF6">
        <w:t xml:space="preserve">Стружкообразование при резании однонаправленных ВПКМ сильно зависит от угла направленности волокон и в меньшей степени – от переднего угла. В зависимости от направленности волокон и величин переднего угла лезвия инструмента формируется один из пяти типов стружки </w:t>
      </w:r>
      <w:r w:rsidRPr="00951BF6">
        <w:rPr>
          <w:spacing w:val="-4"/>
        </w:rPr>
        <w:t>(рис. 1.1)</w:t>
      </w:r>
      <w:r w:rsidRPr="00951BF6">
        <w:t>:</w:t>
      </w:r>
    </w:p>
    <w:p w:rsidR="002F6713" w:rsidRPr="00951BF6" w:rsidRDefault="00D93B6C" w:rsidP="002F6713">
      <w:pPr>
        <w:ind w:firstLine="851"/>
        <w:rPr>
          <w:rFonts w:cs="Times New Roman"/>
          <w:szCs w:val="28"/>
        </w:rPr>
      </w:pPr>
      <w:r>
        <w:rPr>
          <w:rFonts w:cs="Times New Roman"/>
          <w:szCs w:val="28"/>
        </w:rPr>
        <w:t>–</w:t>
      </w:r>
      <w:r w:rsidR="002F6713" w:rsidRPr="00951BF6">
        <w:rPr>
          <w:rFonts w:cs="Times New Roman"/>
          <w:szCs w:val="28"/>
        </w:rPr>
        <w:t xml:space="preserve"> с</w:t>
      </w:r>
      <w:r w:rsidR="002F6713" w:rsidRPr="00951BF6">
        <w:rPr>
          <w:rStyle w:val="ab"/>
          <w:b w:val="0"/>
          <w:bCs w:val="0"/>
          <w:sz w:val="28"/>
          <w:szCs w:val="28"/>
          <w:lang w:eastAsia="ru-RU"/>
        </w:rPr>
        <w:t>тружка расслаивания (тип I)</w:t>
      </w:r>
      <w:r w:rsidR="002F6713" w:rsidRPr="00951BF6">
        <w:rPr>
          <w:rFonts w:cs="Times New Roman"/>
          <w:szCs w:val="28"/>
        </w:rPr>
        <w:t xml:space="preserve"> образуется при резании ВПКМ с углом направленности волокон </w:t>
      </w:r>
      <w:r w:rsidR="002F6713" w:rsidRPr="00951BF6">
        <w:rPr>
          <w:rFonts w:cs="Times New Roman"/>
          <w:i/>
          <w:iCs/>
          <w:szCs w:val="28"/>
        </w:rPr>
        <w:t xml:space="preserve">Θ </w:t>
      </w:r>
      <w:r w:rsidR="002F6713" w:rsidRPr="00951BF6">
        <w:rPr>
          <w:rFonts w:cs="Times New Roman"/>
          <w:szCs w:val="28"/>
        </w:rPr>
        <w:t>→ 0</w:t>
      </w:r>
      <w:r>
        <w:rPr>
          <w:rFonts w:cs="Times New Roman"/>
          <w:szCs w:val="28"/>
          <w:vertAlign w:val="superscript"/>
        </w:rPr>
        <w:t>°</w:t>
      </w:r>
      <w:r w:rsidR="002F6713" w:rsidRPr="00951BF6">
        <w:rPr>
          <w:rFonts w:cs="Times New Roman"/>
          <w:szCs w:val="28"/>
          <w:vertAlign w:val="superscript"/>
        </w:rPr>
        <w:t xml:space="preserve"> </w:t>
      </w:r>
      <w:r w:rsidR="002F6713" w:rsidRPr="00951BF6">
        <w:rPr>
          <w:rFonts w:cs="Times New Roman"/>
          <w:spacing w:val="-2"/>
          <w:szCs w:val="28"/>
        </w:rPr>
        <w:t xml:space="preserve">(рис. 1.1 </w:t>
      </w:r>
      <w:r w:rsidR="002F6713" w:rsidRPr="00951BF6">
        <w:rPr>
          <w:rFonts w:cs="Times New Roman"/>
          <w:i/>
          <w:iCs/>
          <w:spacing w:val="-2"/>
          <w:szCs w:val="28"/>
        </w:rPr>
        <w:t>а</w:t>
      </w:r>
      <w:r w:rsidR="002F6713" w:rsidRPr="00951BF6">
        <w:rPr>
          <w:rFonts w:cs="Times New Roman"/>
          <w:spacing w:val="-2"/>
          <w:szCs w:val="28"/>
        </w:rPr>
        <w:t>);</w:t>
      </w:r>
    </w:p>
    <w:p w:rsidR="002F6713" w:rsidRPr="00951BF6" w:rsidRDefault="00D93B6C" w:rsidP="002F6713">
      <w:pPr>
        <w:pStyle w:val="13"/>
        <w:tabs>
          <w:tab w:val="left" w:pos="1260"/>
        </w:tabs>
        <w:autoSpaceDE w:val="0"/>
        <w:autoSpaceDN w:val="0"/>
        <w:adjustRightInd w:val="0"/>
        <w:ind w:left="0" w:firstLine="851"/>
        <w:rPr>
          <w:rStyle w:val="ab"/>
          <w:b w:val="0"/>
          <w:bCs w:val="0"/>
          <w:sz w:val="28"/>
          <w:szCs w:val="28"/>
        </w:rPr>
      </w:pPr>
      <w:r>
        <w:rPr>
          <w:rStyle w:val="ab"/>
          <w:b w:val="0"/>
          <w:bCs w:val="0"/>
          <w:sz w:val="28"/>
          <w:szCs w:val="28"/>
        </w:rPr>
        <w:t>–</w:t>
      </w:r>
      <w:r w:rsidR="002F6713" w:rsidRPr="00951BF6">
        <w:rPr>
          <w:rStyle w:val="ab"/>
          <w:b w:val="0"/>
          <w:bCs w:val="0"/>
          <w:sz w:val="28"/>
          <w:szCs w:val="28"/>
        </w:rPr>
        <w:t xml:space="preserve"> стружка продольного изгиба (тип II),</w:t>
      </w:r>
      <w:r w:rsidR="002F6713" w:rsidRPr="00951BF6">
        <w:rPr>
          <w:rStyle w:val="ab"/>
          <w:sz w:val="28"/>
          <w:szCs w:val="28"/>
        </w:rPr>
        <w:t xml:space="preserve"> </w:t>
      </w:r>
      <w:r w:rsidR="002F6713" w:rsidRPr="00951BF6">
        <w:rPr>
          <w:rStyle w:val="ab"/>
          <w:b w:val="0"/>
          <w:bCs w:val="0"/>
          <w:sz w:val="28"/>
          <w:szCs w:val="28"/>
        </w:rPr>
        <w:t>о</w:t>
      </w:r>
      <w:r w:rsidR="002F6713" w:rsidRPr="00951BF6">
        <w:rPr>
          <w:rFonts w:ascii="Times New Roman" w:hAnsi="Times New Roman" w:cs="Times New Roman"/>
          <w:szCs w:val="28"/>
        </w:rPr>
        <w:t xml:space="preserve">бразуется при резании ВПКМ с углом направленности волокон </w:t>
      </w:r>
      <w:r w:rsidR="002F6713" w:rsidRPr="00951BF6">
        <w:rPr>
          <w:rFonts w:ascii="Times New Roman" w:hAnsi="Times New Roman" w:cs="Times New Roman"/>
          <w:i/>
          <w:iCs/>
          <w:szCs w:val="28"/>
        </w:rPr>
        <w:t xml:space="preserve">Θ </w:t>
      </w:r>
      <w:r w:rsidR="002F6713" w:rsidRPr="00951BF6">
        <w:rPr>
          <w:rFonts w:ascii="Times New Roman" w:hAnsi="Times New Roman" w:cs="Times New Roman"/>
          <w:szCs w:val="28"/>
        </w:rPr>
        <w:t>→ 0</w:t>
      </w:r>
      <w:r>
        <w:rPr>
          <w:rFonts w:ascii="Times New Roman" w:hAnsi="Times New Roman" w:cs="Times New Roman"/>
          <w:szCs w:val="28"/>
          <w:vertAlign w:val="superscript"/>
        </w:rPr>
        <w:t>°</w:t>
      </w:r>
      <w:r w:rsidR="002F6713" w:rsidRPr="00951BF6">
        <w:rPr>
          <w:rFonts w:ascii="Times New Roman" w:hAnsi="Times New Roman" w:cs="Times New Roman"/>
          <w:szCs w:val="28"/>
        </w:rPr>
        <w:t xml:space="preserve"> инструментом с нулевым или отрицательным передним углом (рис. 1.1 </w:t>
      </w:r>
      <w:r w:rsidR="002F6713" w:rsidRPr="00951BF6">
        <w:rPr>
          <w:rFonts w:ascii="Times New Roman" w:hAnsi="Times New Roman" w:cs="Times New Roman"/>
          <w:i/>
          <w:iCs/>
          <w:szCs w:val="28"/>
        </w:rPr>
        <w:t>б</w:t>
      </w:r>
      <w:r w:rsidR="002F6713" w:rsidRPr="00951BF6">
        <w:rPr>
          <w:rFonts w:ascii="Times New Roman" w:hAnsi="Times New Roman" w:cs="Times New Roman"/>
          <w:szCs w:val="28"/>
        </w:rPr>
        <w:t>).</w:t>
      </w:r>
    </w:p>
    <w:p w:rsidR="002F6713" w:rsidRPr="00951BF6" w:rsidRDefault="00D93B6C" w:rsidP="002F6713">
      <w:pPr>
        <w:pStyle w:val="13"/>
        <w:tabs>
          <w:tab w:val="left" w:pos="1260"/>
        </w:tabs>
        <w:autoSpaceDE w:val="0"/>
        <w:autoSpaceDN w:val="0"/>
        <w:adjustRightInd w:val="0"/>
        <w:ind w:left="0" w:firstLine="851"/>
        <w:rPr>
          <w:rFonts w:ascii="Times New Roman" w:hAnsi="Times New Roman" w:cs="Times New Roman"/>
          <w:szCs w:val="28"/>
        </w:rPr>
      </w:pPr>
      <w:r>
        <w:rPr>
          <w:rStyle w:val="ab"/>
          <w:b w:val="0"/>
          <w:bCs w:val="0"/>
          <w:sz w:val="28"/>
          <w:szCs w:val="28"/>
        </w:rPr>
        <w:t>–</w:t>
      </w:r>
      <w:r w:rsidR="002F6713" w:rsidRPr="00951BF6">
        <w:rPr>
          <w:rStyle w:val="ab"/>
          <w:b w:val="0"/>
          <w:bCs w:val="0"/>
          <w:sz w:val="28"/>
          <w:szCs w:val="28"/>
        </w:rPr>
        <w:t xml:space="preserve"> стружка, формируемая срезанием волокон (типы III и IV),</w:t>
      </w:r>
      <w:r w:rsidR="002F6713" w:rsidRPr="00951BF6">
        <w:rPr>
          <w:rStyle w:val="ab"/>
          <w:sz w:val="28"/>
          <w:szCs w:val="28"/>
        </w:rPr>
        <w:t xml:space="preserve"> </w:t>
      </w:r>
      <w:r w:rsidR="002F6713" w:rsidRPr="00951BF6">
        <w:rPr>
          <w:rFonts w:ascii="Times New Roman" w:hAnsi="Times New Roman" w:cs="Times New Roman"/>
          <w:szCs w:val="28"/>
        </w:rPr>
        <w:t>образуется при резании ВПКМ в условиях, когда волокна ВПКМ разрушаются перпендикулярно к своим осям в результате межслоевого сдвига со сжатием. Этот режим может иметь место в диапазоне углов направленности волокон в пределах 0</w:t>
      </w:r>
      <w:r>
        <w:rPr>
          <w:rFonts w:ascii="Times New Roman" w:hAnsi="Times New Roman" w:cs="Times New Roman"/>
          <w:szCs w:val="28"/>
          <w:vertAlign w:val="superscript"/>
        </w:rPr>
        <w:t>°</w:t>
      </w:r>
      <w:r w:rsidR="002F6713" w:rsidRPr="00951BF6">
        <w:rPr>
          <w:rFonts w:ascii="Times New Roman" w:hAnsi="Times New Roman" w:cs="Times New Roman"/>
          <w:szCs w:val="28"/>
          <w:vertAlign w:val="superscript"/>
        </w:rPr>
        <w:t xml:space="preserve"> </w:t>
      </w:r>
      <w:r w:rsidR="002F6713" w:rsidRPr="00951BF6">
        <w:rPr>
          <w:rFonts w:ascii="Times New Roman" w:hAnsi="Times New Roman" w:cs="Times New Roman"/>
          <w:i/>
          <w:iCs/>
          <w:szCs w:val="28"/>
        </w:rPr>
        <w:t xml:space="preserve">&lt; Θ &lt; </w:t>
      </w:r>
      <w:r w:rsidR="002F6713" w:rsidRPr="00951BF6">
        <w:rPr>
          <w:rFonts w:ascii="Times New Roman" w:hAnsi="Times New Roman" w:cs="Times New Roman"/>
          <w:szCs w:val="28"/>
        </w:rPr>
        <w:t>90</w:t>
      </w:r>
      <w:r>
        <w:rPr>
          <w:rFonts w:ascii="Times New Roman" w:hAnsi="Times New Roman" w:cs="Times New Roman"/>
          <w:szCs w:val="28"/>
          <w:vertAlign w:val="superscript"/>
        </w:rPr>
        <w:t>°</w:t>
      </w:r>
      <w:r w:rsidR="002F6713" w:rsidRPr="00951BF6">
        <w:rPr>
          <w:rFonts w:ascii="Times New Roman" w:hAnsi="Times New Roman" w:cs="Times New Roman"/>
          <w:szCs w:val="28"/>
        </w:rPr>
        <w:t xml:space="preserve"> практически при любой величине переднего угла (рис. 1.1 </w:t>
      </w:r>
      <w:r w:rsidR="002F6713" w:rsidRPr="00951BF6">
        <w:rPr>
          <w:rFonts w:ascii="Times New Roman" w:hAnsi="Times New Roman" w:cs="Times New Roman"/>
          <w:i/>
          <w:iCs/>
          <w:szCs w:val="28"/>
        </w:rPr>
        <w:t>в, г</w:t>
      </w:r>
      <w:r w:rsidR="002F6713" w:rsidRPr="00951BF6">
        <w:rPr>
          <w:rFonts w:ascii="Times New Roman" w:hAnsi="Times New Roman" w:cs="Times New Roman"/>
          <w:szCs w:val="28"/>
        </w:rPr>
        <w:t xml:space="preserve">). В зависимости от объема деформации сдвига можно получить либо суставчатую стружку при </w:t>
      </w:r>
      <w:r w:rsidR="002F6713" w:rsidRPr="00951BF6">
        <w:rPr>
          <w:rFonts w:ascii="Times New Roman" w:hAnsi="Times New Roman" w:cs="Times New Roman"/>
          <w:i/>
          <w:iCs/>
          <w:szCs w:val="28"/>
        </w:rPr>
        <w:t xml:space="preserve">Θ &lt; </w:t>
      </w:r>
      <w:r w:rsidR="002F6713" w:rsidRPr="00951BF6">
        <w:rPr>
          <w:rFonts w:ascii="Times New Roman" w:hAnsi="Times New Roman" w:cs="Times New Roman"/>
          <w:szCs w:val="28"/>
        </w:rPr>
        <w:t>75</w:t>
      </w:r>
      <w:r>
        <w:rPr>
          <w:rFonts w:ascii="Times New Roman" w:hAnsi="Times New Roman" w:cs="Times New Roman"/>
          <w:szCs w:val="28"/>
          <w:vertAlign w:val="superscript"/>
        </w:rPr>
        <w:t>°</w:t>
      </w:r>
      <w:r w:rsidR="002F6713" w:rsidRPr="00951BF6">
        <w:rPr>
          <w:rFonts w:ascii="Times New Roman" w:hAnsi="Times New Roman" w:cs="Times New Roman"/>
          <w:szCs w:val="28"/>
        </w:rPr>
        <w:t xml:space="preserve"> (</w:t>
      </w:r>
      <w:r w:rsidR="002F6713" w:rsidRPr="00951BF6">
        <w:rPr>
          <w:rFonts w:ascii="Times New Roman" w:eastAsia="TimesNewRomanPS-BoldMT" w:hAnsi="Times New Roman" w:cs="Times New Roman"/>
          <w:szCs w:val="28"/>
        </w:rPr>
        <w:t>тип III</w:t>
      </w:r>
      <w:r w:rsidR="002F6713" w:rsidRPr="00951BF6">
        <w:rPr>
          <w:rFonts w:ascii="Times New Roman" w:hAnsi="Times New Roman" w:cs="Times New Roman"/>
          <w:szCs w:val="28"/>
        </w:rPr>
        <w:t xml:space="preserve">), либо элементную (рис. 1.1 </w:t>
      </w:r>
      <w:r w:rsidR="002F6713" w:rsidRPr="00951BF6">
        <w:rPr>
          <w:rFonts w:ascii="Times New Roman" w:hAnsi="Times New Roman" w:cs="Times New Roman"/>
          <w:i/>
          <w:iCs/>
          <w:szCs w:val="28"/>
        </w:rPr>
        <w:t>д</w:t>
      </w:r>
      <w:r w:rsidR="002F6713" w:rsidRPr="00951BF6">
        <w:rPr>
          <w:rFonts w:ascii="Times New Roman" w:hAnsi="Times New Roman" w:cs="Times New Roman"/>
          <w:szCs w:val="28"/>
        </w:rPr>
        <w:t xml:space="preserve">) при </w:t>
      </w:r>
      <w:r w:rsidR="002F6713" w:rsidRPr="00951BF6">
        <w:rPr>
          <w:rFonts w:ascii="Times New Roman" w:hAnsi="Times New Roman" w:cs="Times New Roman"/>
          <w:i/>
          <w:iCs/>
          <w:szCs w:val="28"/>
        </w:rPr>
        <w:t>Θ</w:t>
      </w:r>
      <w:r w:rsidR="002F6713" w:rsidRPr="00951BF6">
        <w:rPr>
          <w:rFonts w:ascii="Times New Roman" w:hAnsi="Times New Roman" w:cs="Times New Roman"/>
          <w:szCs w:val="28"/>
        </w:rPr>
        <w:t xml:space="preserve"> → 90</w:t>
      </w:r>
      <w:r>
        <w:rPr>
          <w:rFonts w:ascii="Times New Roman" w:hAnsi="Times New Roman" w:cs="Times New Roman"/>
          <w:szCs w:val="28"/>
          <w:vertAlign w:val="superscript"/>
        </w:rPr>
        <w:t>°</w:t>
      </w:r>
      <w:r w:rsidR="002F6713" w:rsidRPr="00951BF6">
        <w:rPr>
          <w:rFonts w:ascii="Times New Roman" w:hAnsi="Times New Roman" w:cs="Times New Roman"/>
          <w:szCs w:val="28"/>
        </w:rPr>
        <w:t xml:space="preserve"> (</w:t>
      </w:r>
      <w:r w:rsidR="002F6713" w:rsidRPr="00951BF6">
        <w:rPr>
          <w:rFonts w:ascii="Times New Roman" w:eastAsia="TimesNewRomanPS-BoldMT" w:hAnsi="Times New Roman" w:cs="Times New Roman"/>
          <w:szCs w:val="28"/>
        </w:rPr>
        <w:t>тип</w:t>
      </w:r>
      <w:r w:rsidR="002F6713" w:rsidRPr="00951BF6">
        <w:rPr>
          <w:rFonts w:ascii="Times New Roman" w:hAnsi="Times New Roman" w:cs="Times New Roman"/>
          <w:szCs w:val="28"/>
        </w:rPr>
        <w:t xml:space="preserve"> </w:t>
      </w:r>
      <w:r w:rsidR="002F6713" w:rsidRPr="00951BF6">
        <w:rPr>
          <w:rFonts w:ascii="Times New Roman" w:eastAsia="TimesNewRomanPS-BoldMT" w:hAnsi="Times New Roman" w:cs="Times New Roman"/>
          <w:szCs w:val="28"/>
        </w:rPr>
        <w:t>IV</w:t>
      </w:r>
      <w:r w:rsidR="002F6713" w:rsidRPr="00951BF6">
        <w:rPr>
          <w:rFonts w:ascii="Times New Roman" w:hAnsi="Times New Roman" w:cs="Times New Roman"/>
          <w:szCs w:val="28"/>
        </w:rPr>
        <w:t>). Стружка IV типа часто очень похожа на порошок или пыль;</w:t>
      </w:r>
    </w:p>
    <w:p w:rsidR="002F6713" w:rsidRPr="00951BF6" w:rsidRDefault="00D93B6C" w:rsidP="002F6713">
      <w:pPr>
        <w:pStyle w:val="13"/>
        <w:tabs>
          <w:tab w:val="left" w:pos="851"/>
          <w:tab w:val="left" w:pos="1260"/>
        </w:tabs>
        <w:autoSpaceDE w:val="0"/>
        <w:autoSpaceDN w:val="0"/>
        <w:adjustRightInd w:val="0"/>
        <w:ind w:left="0"/>
        <w:rPr>
          <w:rFonts w:ascii="Times New Roman" w:hAnsi="Times New Roman" w:cs="Times New Roman"/>
          <w:szCs w:val="28"/>
        </w:rPr>
      </w:pPr>
      <w:r>
        <w:rPr>
          <w:rFonts w:ascii="Times New Roman" w:eastAsia="TimesNewRomanPS-BoldMT" w:hAnsi="Times New Roman" w:cs="Times New Roman"/>
          <w:szCs w:val="28"/>
        </w:rPr>
        <w:t>–</w:t>
      </w:r>
      <w:r w:rsidR="002F6713" w:rsidRPr="00951BF6">
        <w:rPr>
          <w:rFonts w:ascii="Times New Roman" w:eastAsia="TimesNewRomanPS-BoldMT" w:hAnsi="Times New Roman" w:cs="Times New Roman"/>
          <w:szCs w:val="28"/>
        </w:rPr>
        <w:t xml:space="preserve"> стружка макроразрыва (тип V), </w:t>
      </w:r>
      <w:r w:rsidR="002F6713" w:rsidRPr="00951BF6">
        <w:rPr>
          <w:rFonts w:ascii="Times New Roman" w:hAnsi="Times New Roman" w:cs="Times New Roman"/>
          <w:szCs w:val="28"/>
        </w:rPr>
        <w:t>образуется при резании ВПКМ с большими углами направленности волокон (105</w:t>
      </w:r>
      <w:r>
        <w:rPr>
          <w:rFonts w:ascii="Times New Roman" w:hAnsi="Times New Roman" w:cs="Times New Roman"/>
          <w:szCs w:val="28"/>
          <w:vertAlign w:val="superscript"/>
        </w:rPr>
        <w:t>°</w:t>
      </w:r>
      <w:r w:rsidR="002F6713" w:rsidRPr="00951BF6">
        <w:rPr>
          <w:rFonts w:ascii="Times New Roman" w:hAnsi="Times New Roman" w:cs="Times New Roman"/>
          <w:szCs w:val="28"/>
          <w:vertAlign w:val="superscript"/>
        </w:rPr>
        <w:t xml:space="preserve"> </w:t>
      </w:r>
      <w:r w:rsidR="002F6713" w:rsidRPr="00951BF6">
        <w:rPr>
          <w:rFonts w:ascii="Times New Roman" w:hAnsi="Times New Roman" w:cs="Times New Roman"/>
          <w:szCs w:val="28"/>
        </w:rPr>
        <w:t>&lt;</w:t>
      </w:r>
      <w:r w:rsidR="002F6713" w:rsidRPr="00951BF6">
        <w:rPr>
          <w:rFonts w:ascii="Times New Roman" w:hAnsi="Times New Roman" w:cs="Times New Roman"/>
          <w:i/>
          <w:iCs/>
          <w:szCs w:val="28"/>
        </w:rPr>
        <w:t xml:space="preserve">Θ </w:t>
      </w:r>
      <w:r w:rsidR="002F6713" w:rsidRPr="00951BF6">
        <w:rPr>
          <w:rFonts w:ascii="Times New Roman" w:hAnsi="Times New Roman" w:cs="Times New Roman"/>
          <w:szCs w:val="28"/>
        </w:rPr>
        <w:t>&lt; 150</w:t>
      </w:r>
      <w:r>
        <w:rPr>
          <w:rFonts w:ascii="Times New Roman" w:hAnsi="Times New Roman" w:cs="Times New Roman"/>
          <w:szCs w:val="28"/>
          <w:vertAlign w:val="superscript"/>
        </w:rPr>
        <w:t>°</w:t>
      </w:r>
      <w:r w:rsidR="002F6713" w:rsidRPr="00951BF6">
        <w:rPr>
          <w:rFonts w:ascii="Times New Roman" w:hAnsi="Times New Roman" w:cs="Times New Roman"/>
          <w:szCs w:val="28"/>
        </w:rPr>
        <w:t xml:space="preserve">) и сопровождается макроразрушением ВПКМ (рис. </w:t>
      </w:r>
      <w:smartTag w:uri="urn:schemas-microsoft-com:office:smarttags" w:element="metricconverter">
        <w:smartTagPr>
          <w:attr w:name="ProductID" w:val="1.1 г"/>
        </w:smartTagPr>
        <w:r w:rsidR="002F6713" w:rsidRPr="00951BF6">
          <w:rPr>
            <w:rFonts w:ascii="Times New Roman" w:hAnsi="Times New Roman" w:cs="Times New Roman"/>
            <w:szCs w:val="28"/>
          </w:rPr>
          <w:t xml:space="preserve">1.1 </w:t>
        </w:r>
        <w:r w:rsidR="002F6713" w:rsidRPr="00951BF6">
          <w:rPr>
            <w:rFonts w:ascii="Times New Roman" w:hAnsi="Times New Roman" w:cs="Times New Roman"/>
            <w:i/>
            <w:iCs/>
            <w:szCs w:val="28"/>
          </w:rPr>
          <w:t>г</w:t>
        </w:r>
      </w:smartTag>
      <w:r w:rsidR="002F6713" w:rsidRPr="00951BF6">
        <w:rPr>
          <w:rFonts w:ascii="Times New Roman" w:hAnsi="Times New Roman" w:cs="Times New Roman"/>
          <w:szCs w:val="28"/>
        </w:rPr>
        <w:t>).</w:t>
      </w:r>
    </w:p>
    <w:tbl>
      <w:tblPr>
        <w:tblW w:w="0" w:type="auto"/>
        <w:tblInd w:w="108" w:type="dxa"/>
        <w:tblLook w:val="01E0" w:firstRow="1" w:lastRow="1" w:firstColumn="1" w:lastColumn="1" w:noHBand="0" w:noVBand="0"/>
      </w:tblPr>
      <w:tblGrid>
        <w:gridCol w:w="10313"/>
      </w:tblGrid>
      <w:tr w:rsidR="002F6713" w:rsidRPr="00951BF6" w:rsidTr="00EC70AA">
        <w:tc>
          <w:tcPr>
            <w:tcW w:w="10421" w:type="dxa"/>
          </w:tcPr>
          <w:p w:rsidR="002F6713" w:rsidRPr="00951BF6" w:rsidRDefault="002F6713" w:rsidP="00D93B6C">
            <w:pPr>
              <w:pStyle w:val="afff4"/>
            </w:pPr>
            <w:r w:rsidRPr="00951BF6">
              <w:drawing>
                <wp:inline distT="0" distB="0" distL="0" distR="0" wp14:anchorId="1846A1D1" wp14:editId="68BA7C41">
                  <wp:extent cx="4162425" cy="2838450"/>
                  <wp:effectExtent l="0" t="0" r="9525" b="0"/>
                  <wp:docPr id="23" name="Рисунок 23"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ис"/>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162425" cy="2838450"/>
                          </a:xfrm>
                          <a:prstGeom prst="rect">
                            <a:avLst/>
                          </a:prstGeom>
                          <a:noFill/>
                          <a:ln>
                            <a:noFill/>
                          </a:ln>
                        </pic:spPr>
                      </pic:pic>
                    </a:graphicData>
                  </a:graphic>
                </wp:inline>
              </w:drawing>
            </w:r>
          </w:p>
        </w:tc>
      </w:tr>
      <w:tr w:rsidR="002F6713" w:rsidRPr="00951BF6" w:rsidTr="00EC70AA">
        <w:tc>
          <w:tcPr>
            <w:tcW w:w="10421" w:type="dxa"/>
          </w:tcPr>
          <w:p w:rsidR="002F6713" w:rsidRPr="00951BF6" w:rsidRDefault="005E62E0" w:rsidP="00D93B6C">
            <w:pPr>
              <w:pStyle w:val="afff3"/>
            </w:pPr>
            <w:r>
              <w:t xml:space="preserve">Рисунок </w:t>
            </w:r>
            <w:r w:rsidR="002F6713" w:rsidRPr="00951BF6">
              <w:t xml:space="preserve">1.1 </w:t>
            </w:r>
            <w:r w:rsidR="00A37136">
              <w:t>–</w:t>
            </w:r>
            <w:r>
              <w:t xml:space="preserve"> </w:t>
            </w:r>
            <w:r w:rsidR="002F6713" w:rsidRPr="00951BF6">
              <w:t>Механизмы стружкообразования и типы стружек, формирующихся при прямоугольном резании углепластика острозаточенным лезвием [</w:t>
            </w:r>
            <w:r w:rsidR="002F6713" w:rsidRPr="00951BF6">
              <w:fldChar w:fldCharType="begin"/>
            </w:r>
            <w:r w:rsidR="00245301">
              <w:instrText>MACROBUTTON ShowRef \* 1805 14</w:instrText>
            </w:r>
            <w:r w:rsidR="002F6713" w:rsidRPr="00951BF6">
              <w:fldChar w:fldCharType="end"/>
            </w:r>
            <w:r w:rsidR="002F6713" w:rsidRPr="00951BF6">
              <w:t>]</w:t>
            </w:r>
          </w:p>
        </w:tc>
      </w:tr>
    </w:tbl>
    <w:p w:rsidR="002F6713" w:rsidRPr="00951BF6" w:rsidRDefault="002F6713" w:rsidP="00003D8E">
      <w:r w:rsidRPr="00951BF6">
        <w:t xml:space="preserve">Исследования показывают, что механизм стружкообразования и тип стружки при резании ВПКМ зависят от угла ориентации волокон </w:t>
      </w:r>
      <w:r w:rsidRPr="00951BF6">
        <w:rPr>
          <w:i/>
          <w:iCs/>
        </w:rPr>
        <w:t>Θ</w:t>
      </w:r>
      <w:r w:rsidRPr="00951BF6">
        <w:t xml:space="preserve">, переднего угла </w:t>
      </w:r>
      <w:r w:rsidRPr="00951BF6">
        <w:rPr>
          <w:i/>
          <w:iCs/>
        </w:rPr>
        <w:t>γ</w:t>
      </w:r>
      <w:r w:rsidRPr="00951BF6">
        <w:t xml:space="preserve">, радиуса округления режущей кромки </w:t>
      </w:r>
      <w:r w:rsidRPr="00951BF6">
        <w:rPr>
          <w:i/>
          <w:iCs/>
        </w:rPr>
        <w:t>ρ</w:t>
      </w:r>
      <w:r w:rsidRPr="00951BF6">
        <w:t xml:space="preserve">, материалов матрицы и волокнистого наполнителя, характера армирования. Угол ориентации волокон </w:t>
      </w:r>
      <w:r w:rsidRPr="00951BF6">
        <w:rPr>
          <w:i/>
          <w:iCs/>
        </w:rPr>
        <w:t>Θ</w:t>
      </w:r>
      <w:r w:rsidRPr="00951BF6">
        <w:t xml:space="preserve"> –</w:t>
      </w:r>
      <w:r w:rsidR="00F04203">
        <w:t xml:space="preserve"> </w:t>
      </w:r>
      <w:r w:rsidRPr="00951BF6">
        <w:t xml:space="preserve">это угол между вектором скорости главного движения резания </w:t>
      </w:r>
      <w:r w:rsidRPr="00951BF6">
        <w:rPr>
          <w:i/>
          <w:iCs/>
        </w:rPr>
        <w:t>V</w:t>
      </w:r>
      <w:r w:rsidR="00F04203">
        <w:rPr>
          <w:i/>
          <w:iCs/>
        </w:rPr>
        <w:t xml:space="preserve"> </w:t>
      </w:r>
      <w:r w:rsidRPr="00951BF6">
        <w:t>и проекцией оси волокна в главной секущей плоскости.</w:t>
      </w:r>
    </w:p>
    <w:p w:rsidR="002F6713" w:rsidRPr="00951BF6" w:rsidRDefault="002F6713" w:rsidP="00003D8E">
      <w:r w:rsidRPr="00951BF6">
        <w:t>При резании с расположением вектора скорости резания параллельно волокнам (</w:t>
      </w:r>
      <w:r w:rsidRPr="00951BF6">
        <w:rPr>
          <w:i/>
          <w:iCs/>
        </w:rPr>
        <w:t xml:space="preserve">Θ </w:t>
      </w:r>
      <w:r w:rsidRPr="00951BF6">
        <w:t>= 0</w:t>
      </w:r>
      <w:r w:rsidR="00D93B6C">
        <w:rPr>
          <w:rFonts w:cs="Times New Roman"/>
        </w:rPr>
        <w:t>°</w:t>
      </w:r>
      <w:r w:rsidRPr="00951BF6">
        <w:t xml:space="preserve">) инструментом с большим положительным передним углом </w:t>
      </w:r>
      <w:r w:rsidRPr="00951BF6">
        <w:rPr>
          <w:b/>
          <w:bCs/>
          <w:i/>
          <w:iCs/>
        </w:rPr>
        <w:t>γ</w:t>
      </w:r>
      <w:r w:rsidRPr="00951BF6">
        <w:t xml:space="preserve"> стружка формируется за счет расслаивания и хрупкого излома [</w:t>
      </w:r>
      <w:r w:rsidRPr="00951BF6">
        <w:fldChar w:fldCharType="begin"/>
      </w:r>
      <w:r w:rsidR="00245301">
        <w:instrText>MACROBUTTON ShowRef \* 1805 14</w:instrText>
      </w:r>
      <w:r w:rsidRPr="00951BF6">
        <w:fldChar w:fldCharType="end"/>
      </w:r>
      <w:r w:rsidRPr="00951BF6">
        <w:t>].</w:t>
      </w:r>
    </w:p>
    <w:p w:rsidR="002F6713" w:rsidRPr="00951BF6" w:rsidRDefault="002F6713" w:rsidP="00003D8E">
      <w:r w:rsidRPr="00951BF6">
        <w:rPr>
          <w:rStyle w:val="ab"/>
          <w:b w:val="0"/>
          <w:bCs w:val="0"/>
          <w:sz w:val="28"/>
          <w:szCs w:val="28"/>
        </w:rPr>
        <w:t>Задний угол</w:t>
      </w:r>
      <w:r w:rsidRPr="00951BF6">
        <w:rPr>
          <w:rStyle w:val="ab"/>
          <w:sz w:val="28"/>
          <w:szCs w:val="28"/>
        </w:rPr>
        <w:t xml:space="preserve"> </w:t>
      </w:r>
      <w:r w:rsidRPr="00951BF6">
        <w:rPr>
          <w:i/>
          <w:iCs/>
        </w:rPr>
        <w:t>α</w:t>
      </w:r>
      <w:r w:rsidRPr="00951BF6">
        <w:t xml:space="preserve"> не оказывает существенного влияния на механизм формирования стружки или топографию обработанной поверхности, за исключением незначительного повышения качества обработанной поверхности при больших значениях </w:t>
      </w:r>
      <w:r w:rsidRPr="00951BF6">
        <w:rPr>
          <w:i/>
          <w:iCs/>
        </w:rPr>
        <w:t>α</w:t>
      </w:r>
      <w:r w:rsidRPr="00951BF6">
        <w:t xml:space="preserve"> [</w:t>
      </w:r>
      <w:r w:rsidRPr="00951BF6">
        <w:fldChar w:fldCharType="begin"/>
      </w:r>
      <w:r w:rsidR="00245301">
        <w:instrText>MACROBUTTON ShowRef \* 1805 14</w:instrText>
      </w:r>
      <w:r w:rsidRPr="00951BF6">
        <w:fldChar w:fldCharType="end"/>
      </w:r>
      <w:r w:rsidRPr="00951BF6">
        <w:t>].</w:t>
      </w:r>
    </w:p>
    <w:p w:rsidR="002F6713" w:rsidRPr="00951BF6" w:rsidRDefault="002F6713" w:rsidP="00003D8E">
      <w:r w:rsidRPr="00951BF6">
        <w:t xml:space="preserve">В условиях резания с малым отношением толщины среза </w:t>
      </w:r>
      <w:r w:rsidRPr="00951BF6">
        <w:rPr>
          <w:rStyle w:val="12pt"/>
          <w:sz w:val="28"/>
          <w:szCs w:val="28"/>
        </w:rPr>
        <w:t>а</w:t>
      </w:r>
      <w:r w:rsidRPr="00951BF6">
        <w:t xml:space="preserve"> к радиусу округления режущей кромки механизмы стружкообразования изменяются с изменением </w:t>
      </w:r>
      <w:r w:rsidRPr="00951BF6">
        <w:rPr>
          <w:i/>
          <w:iCs/>
        </w:rPr>
        <w:sym w:font="Symbol" w:char="F072"/>
      </w:r>
      <w:r w:rsidRPr="00951BF6">
        <w:t xml:space="preserve">. Если радиус округления режущей кромки </w:t>
      </w:r>
      <w:r w:rsidRPr="00951BF6">
        <w:rPr>
          <w:i/>
          <w:iCs/>
        </w:rPr>
        <w:sym w:font="Symbol" w:char="F072"/>
      </w:r>
      <w:r w:rsidRPr="00951BF6">
        <w:t xml:space="preserve"> соизмерим или меньше поперечного размера волокнистого наполнителя, то волокна легко срезаются, и процесс эквивалентен процессу резания абсолютно острым лезвием. Волокна отталкиваются (упруго отжимаются) и плохо срезаются, когда радиус округления режущей </w:t>
      </w:r>
      <w:r w:rsidRPr="00951BF6">
        <w:rPr>
          <w:i/>
          <w:iCs/>
        </w:rPr>
        <w:sym w:font="Symbol" w:char="F072"/>
      </w:r>
      <w:r w:rsidRPr="00951BF6">
        <w:rPr>
          <w:i/>
          <w:iCs/>
        </w:rPr>
        <w:t xml:space="preserve"> </w:t>
      </w:r>
      <w:r w:rsidRPr="00951BF6">
        <w:t>кромки приблизительно в пять – десять раз больше диаметра волокна (рис. 1.2) [</w:t>
      </w:r>
      <w:r w:rsidRPr="00951BF6">
        <w:fldChar w:fldCharType="begin"/>
      </w:r>
      <w:r w:rsidR="00245301">
        <w:instrText>MACROBUTTON ShowRef \* 1907 18</w:instrText>
      </w:r>
      <w:r w:rsidRPr="00951BF6">
        <w:fldChar w:fldCharType="end"/>
      </w:r>
      <w:r w:rsidRPr="00951BF6">
        <w:t xml:space="preserve">, </w:t>
      </w:r>
      <w:r w:rsidRPr="00951BF6">
        <w:fldChar w:fldCharType="begin"/>
      </w:r>
      <w:r w:rsidR="00245301">
        <w:instrText>MACROBUTTON ShowRef \* 1908 19</w:instrText>
      </w:r>
      <w:r w:rsidRPr="00951BF6">
        <w:fldChar w:fldCharType="end"/>
      </w:r>
      <w:r w:rsidRPr="00951BF6">
        <w:t>].</w:t>
      </w:r>
    </w:p>
    <w:tbl>
      <w:tblPr>
        <w:tblW w:w="0" w:type="auto"/>
        <w:tblInd w:w="108" w:type="dxa"/>
        <w:tblLook w:val="01E0" w:firstRow="1" w:lastRow="1" w:firstColumn="1" w:lastColumn="1" w:noHBand="0" w:noVBand="0"/>
      </w:tblPr>
      <w:tblGrid>
        <w:gridCol w:w="10313"/>
      </w:tblGrid>
      <w:tr w:rsidR="002F6713" w:rsidRPr="00951BF6" w:rsidTr="00EC70AA">
        <w:trPr>
          <w:trHeight w:val="2373"/>
        </w:trPr>
        <w:tc>
          <w:tcPr>
            <w:tcW w:w="10421" w:type="dxa"/>
          </w:tcPr>
          <w:p w:rsidR="002F6713" w:rsidRPr="00951BF6" w:rsidRDefault="002F6713" w:rsidP="00D93B6C">
            <w:pPr>
              <w:pStyle w:val="afff4"/>
            </w:pPr>
            <w:r w:rsidRPr="00951BF6">
              <w:drawing>
                <wp:inline distT="0" distB="0" distL="0" distR="0" wp14:anchorId="553DC5B2" wp14:editId="3DD60FB6">
                  <wp:extent cx="2628900" cy="1419225"/>
                  <wp:effectExtent l="0" t="0" r="0"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628900" cy="1419225"/>
                          </a:xfrm>
                          <a:prstGeom prst="rect">
                            <a:avLst/>
                          </a:prstGeom>
                          <a:noFill/>
                          <a:ln>
                            <a:noFill/>
                          </a:ln>
                        </pic:spPr>
                      </pic:pic>
                    </a:graphicData>
                  </a:graphic>
                </wp:inline>
              </w:drawing>
            </w:r>
          </w:p>
        </w:tc>
      </w:tr>
      <w:tr w:rsidR="002F6713" w:rsidRPr="00951BF6" w:rsidTr="00EC70AA">
        <w:trPr>
          <w:trHeight w:val="948"/>
        </w:trPr>
        <w:tc>
          <w:tcPr>
            <w:tcW w:w="10421" w:type="dxa"/>
          </w:tcPr>
          <w:p w:rsidR="002F6713" w:rsidRPr="00951BF6" w:rsidRDefault="005E62E0" w:rsidP="00D93B6C">
            <w:pPr>
              <w:pStyle w:val="afff3"/>
            </w:pPr>
            <w:r>
              <w:t>Рисунок</w:t>
            </w:r>
            <w:r w:rsidR="00F04203">
              <w:t xml:space="preserve"> </w:t>
            </w:r>
            <w:r w:rsidR="002F6713" w:rsidRPr="00951BF6">
              <w:t xml:space="preserve">1.2 </w:t>
            </w:r>
            <w:r w:rsidR="00A37136">
              <w:t xml:space="preserve">– </w:t>
            </w:r>
            <w:r w:rsidR="002F6713" w:rsidRPr="00951BF6">
              <w:t>Схема формирован</w:t>
            </w:r>
            <w:r w:rsidR="00D93B6C">
              <w:t>ия стружки при резании лезвием</w:t>
            </w:r>
            <w:r w:rsidR="00D93B6C">
              <w:br w:type="textWrapping" w:clear="all"/>
            </w:r>
            <w:r w:rsidR="002F6713" w:rsidRPr="00951BF6">
              <w:t>с округленной режущей кромкой [</w:t>
            </w:r>
            <w:r w:rsidR="002F6713" w:rsidRPr="00951BF6">
              <w:fldChar w:fldCharType="begin"/>
            </w:r>
            <w:r w:rsidR="00245301">
              <w:instrText>MACROBUTTON ShowRef \* 1805 14</w:instrText>
            </w:r>
            <w:r w:rsidR="002F6713" w:rsidRPr="00951BF6">
              <w:fldChar w:fldCharType="end"/>
            </w:r>
            <w:r w:rsidR="002F6713" w:rsidRPr="00951BF6">
              <w:t>]</w:t>
            </w:r>
          </w:p>
        </w:tc>
      </w:tr>
    </w:tbl>
    <w:p w:rsidR="002F6713" w:rsidRPr="00951BF6" w:rsidRDefault="002F6713" w:rsidP="00003D8E">
      <w:r w:rsidRPr="00951BF6">
        <w:rPr>
          <w:rStyle w:val="ab"/>
          <w:b w:val="0"/>
          <w:bCs w:val="0"/>
          <w:sz w:val="28"/>
          <w:szCs w:val="28"/>
        </w:rPr>
        <w:t>Материал матрицы</w:t>
      </w:r>
      <w:r w:rsidRPr="00951BF6">
        <w:rPr>
          <w:rStyle w:val="ab"/>
          <w:sz w:val="28"/>
          <w:szCs w:val="28"/>
        </w:rPr>
        <w:t xml:space="preserve"> </w:t>
      </w:r>
      <w:r w:rsidRPr="00951BF6">
        <w:t>также влияет на процесс формирования стружки. По причине различия в физических и механических свойствах термопластов и реактопластов при их резании образуются различные типы стружки. Армированные углеволокном реактопласты (углепластики), являющиеся более прочными и хрупкими по сравнению с термопластами, образуют элементную, порошкообразную стружку за счет хрупкого разрушения матрицы и волокнистого наполнителя</w:t>
      </w:r>
      <w:r w:rsidRPr="00951BF6">
        <w:rPr>
          <w:rStyle w:val="12pt"/>
          <w:sz w:val="28"/>
          <w:szCs w:val="28"/>
        </w:rPr>
        <w:t>.</w:t>
      </w:r>
      <w:r w:rsidRPr="00951BF6">
        <w:t xml:space="preserve"> При этом может наблюдаться растрескивание материала матрицы.</w:t>
      </w:r>
    </w:p>
    <w:p w:rsidR="002F6713" w:rsidRPr="00951BF6" w:rsidRDefault="002F6713" w:rsidP="00003D8E">
      <w:r w:rsidRPr="00951BF6">
        <w:t>В зависимости от механических и физических свойств волокнистого наполнителя ВПКМ также проявляют различные механизмы разрушения и морфологию стружки при резании. При резании ВПКМ, армированных угле- и стекловолокном, наблюдается хрупкий излом волокон, а при резании ВПКМ на основе арамидных волокон – пластический разрыв волокнистого наполнителя. Резание ВПКМ на основе стекловолокна сопровождается частичным изгибом волокнистого наполнителя и образованием трещин. Это приводит к вырыванию волокон из материала матрицы.</w:t>
      </w:r>
    </w:p>
    <w:p w:rsidR="002F6713" w:rsidRPr="00951BF6" w:rsidRDefault="002F6713" w:rsidP="00003D8E">
      <w:r w:rsidRPr="00951BF6">
        <w:t>Таким образом, особенности строения ВПКМ и их разрушение в значительной мере характеризуют специфические условия процессов стружкообразования, качества обработанной поверхности и износа рабочих поверхностей лезвийного инструмента. К ним можно отнести:</w:t>
      </w:r>
    </w:p>
    <w:p w:rsidR="002F6713" w:rsidRPr="00951BF6" w:rsidRDefault="00C90616" w:rsidP="00C90616">
      <w:pPr>
        <w:pStyle w:val="31"/>
        <w:shd w:val="clear" w:color="auto" w:fill="auto"/>
        <w:tabs>
          <w:tab w:val="left" w:pos="728"/>
        </w:tabs>
        <w:spacing w:before="0" w:after="0" w:line="360" w:lineRule="auto"/>
        <w:rPr>
          <w:rFonts w:cs="Times New Roman"/>
          <w:sz w:val="28"/>
          <w:szCs w:val="28"/>
        </w:rPr>
      </w:pPr>
      <w:r>
        <w:rPr>
          <w:rFonts w:cs="Times New Roman"/>
          <w:sz w:val="28"/>
          <w:szCs w:val="28"/>
        </w:rPr>
        <w:t>– </w:t>
      </w:r>
      <w:r w:rsidR="002F6713" w:rsidRPr="00951BF6">
        <w:rPr>
          <w:rFonts w:cs="Times New Roman"/>
          <w:sz w:val="28"/>
          <w:szCs w:val="28"/>
        </w:rPr>
        <w:t>сравнительно малую межслоевую прочность ВПКМ, способную привести к расслаиванию ВПКМ под действием сил резания. Для предотвращения расслаивания необходимо обеспечивать направление сил резания для сжатия слоев ВПКМ между собой кинематически;</w:t>
      </w:r>
    </w:p>
    <w:p w:rsidR="002F6713" w:rsidRPr="00951BF6" w:rsidRDefault="00C90616" w:rsidP="00C90616">
      <w:pPr>
        <w:pStyle w:val="31"/>
        <w:shd w:val="clear" w:color="auto" w:fill="auto"/>
        <w:tabs>
          <w:tab w:val="left" w:pos="728"/>
        </w:tabs>
        <w:spacing w:before="0" w:after="0" w:line="360" w:lineRule="auto"/>
        <w:rPr>
          <w:rFonts w:cs="Times New Roman"/>
          <w:sz w:val="28"/>
          <w:szCs w:val="28"/>
        </w:rPr>
      </w:pPr>
      <w:r>
        <w:rPr>
          <w:rFonts w:cs="Times New Roman"/>
          <w:sz w:val="28"/>
          <w:szCs w:val="28"/>
        </w:rPr>
        <w:t>– </w:t>
      </w:r>
      <w:r w:rsidR="002F6713" w:rsidRPr="00951BF6">
        <w:rPr>
          <w:rFonts w:cs="Times New Roman"/>
          <w:sz w:val="28"/>
          <w:szCs w:val="28"/>
        </w:rPr>
        <w:t>малую пластичность ВПКМ, приводящую к образованию элементной стружки в процессе резания (IV тип);</w:t>
      </w:r>
    </w:p>
    <w:p w:rsidR="002F6713" w:rsidRPr="00951BF6" w:rsidRDefault="00C90616" w:rsidP="00C90616">
      <w:pPr>
        <w:pStyle w:val="31"/>
        <w:shd w:val="clear" w:color="auto" w:fill="auto"/>
        <w:tabs>
          <w:tab w:val="left" w:pos="851"/>
        </w:tabs>
        <w:spacing w:before="0" w:after="0" w:line="360" w:lineRule="auto"/>
        <w:rPr>
          <w:rFonts w:cs="Times New Roman"/>
          <w:sz w:val="28"/>
          <w:szCs w:val="28"/>
        </w:rPr>
      </w:pPr>
      <w:r>
        <w:rPr>
          <w:rFonts w:cs="Times New Roman"/>
          <w:sz w:val="28"/>
          <w:szCs w:val="28"/>
        </w:rPr>
        <w:t>– </w:t>
      </w:r>
      <w:r w:rsidR="002F6713" w:rsidRPr="00951BF6">
        <w:rPr>
          <w:rFonts w:cs="Times New Roman"/>
          <w:sz w:val="28"/>
          <w:szCs w:val="28"/>
        </w:rPr>
        <w:t>значительную упругость материала, вызывающую уменьшение диаметра отверстий при их обработке, а также большие силы трения на задних поверхностях инструмента, требующие увеличения задних углов лезвия инструмента;</w:t>
      </w:r>
    </w:p>
    <w:p w:rsidR="002F6713" w:rsidRPr="00951BF6" w:rsidRDefault="00C90616" w:rsidP="00C90616">
      <w:pPr>
        <w:pStyle w:val="31"/>
        <w:shd w:val="clear" w:color="auto" w:fill="auto"/>
        <w:tabs>
          <w:tab w:val="left" w:pos="728"/>
          <w:tab w:val="left" w:pos="851"/>
        </w:tabs>
        <w:spacing w:before="0" w:after="0" w:line="360" w:lineRule="auto"/>
        <w:rPr>
          <w:rFonts w:cs="Times New Roman"/>
          <w:sz w:val="28"/>
          <w:szCs w:val="28"/>
        </w:rPr>
      </w:pPr>
      <w:r>
        <w:rPr>
          <w:rFonts w:cs="Times New Roman"/>
          <w:sz w:val="28"/>
          <w:szCs w:val="28"/>
        </w:rPr>
        <w:t>– </w:t>
      </w:r>
      <w:r w:rsidR="002F6713" w:rsidRPr="00951BF6">
        <w:rPr>
          <w:rFonts w:cs="Times New Roman"/>
          <w:sz w:val="28"/>
          <w:szCs w:val="28"/>
        </w:rPr>
        <w:t>токсичность и вредность стружки, вызывающие необходимость в их эффективном удалении из зоны обработки по всей площади стружечных канавок;</w:t>
      </w:r>
    </w:p>
    <w:p w:rsidR="002F6713" w:rsidRPr="00951BF6" w:rsidRDefault="00C90616" w:rsidP="00C90616">
      <w:pPr>
        <w:pStyle w:val="31"/>
        <w:shd w:val="clear" w:color="auto" w:fill="auto"/>
        <w:tabs>
          <w:tab w:val="left" w:pos="0"/>
        </w:tabs>
        <w:spacing w:before="0" w:after="0" w:line="360" w:lineRule="auto"/>
        <w:rPr>
          <w:rFonts w:cs="Times New Roman"/>
          <w:sz w:val="28"/>
          <w:szCs w:val="28"/>
        </w:rPr>
      </w:pPr>
      <w:r>
        <w:rPr>
          <w:rFonts w:cs="Times New Roman"/>
          <w:sz w:val="28"/>
          <w:szCs w:val="28"/>
        </w:rPr>
        <w:t>– </w:t>
      </w:r>
      <w:r w:rsidR="002F6713" w:rsidRPr="00951BF6">
        <w:rPr>
          <w:rFonts w:cs="Times New Roman"/>
          <w:sz w:val="28"/>
          <w:szCs w:val="28"/>
        </w:rPr>
        <w:t>малую теплопроводность ВПКМ, приводящую к интенсивному разогреву инструмента даже при относительно небольших скоростях резания;</w:t>
      </w:r>
    </w:p>
    <w:p w:rsidR="002F6713" w:rsidRPr="00951BF6" w:rsidRDefault="00C90616" w:rsidP="00C90616">
      <w:pPr>
        <w:pStyle w:val="31"/>
        <w:shd w:val="clear" w:color="auto" w:fill="auto"/>
        <w:tabs>
          <w:tab w:val="left" w:pos="728"/>
        </w:tabs>
        <w:spacing w:before="0" w:after="0" w:line="360" w:lineRule="auto"/>
        <w:rPr>
          <w:rFonts w:cs="Times New Roman"/>
          <w:sz w:val="28"/>
          <w:szCs w:val="28"/>
        </w:rPr>
      </w:pPr>
      <w:r>
        <w:rPr>
          <w:rFonts w:cs="Times New Roman"/>
          <w:sz w:val="28"/>
          <w:szCs w:val="28"/>
        </w:rPr>
        <w:t>– </w:t>
      </w:r>
      <w:r w:rsidR="002F6713" w:rsidRPr="00951BF6">
        <w:rPr>
          <w:rFonts w:cs="Times New Roman"/>
          <w:sz w:val="28"/>
          <w:szCs w:val="28"/>
        </w:rPr>
        <w:t>нежелательность применения смазочно-охлаждающих жидкостей при резании по причине снижения прочностных характеристик материала</w:t>
      </w:r>
      <w:bookmarkStart w:id="17" w:name="bookmark2"/>
      <w:r w:rsidR="002F6713" w:rsidRPr="00951BF6">
        <w:rPr>
          <w:rFonts w:cs="Times New Roman"/>
          <w:sz w:val="28"/>
          <w:szCs w:val="28"/>
        </w:rPr>
        <w:t>.</w:t>
      </w:r>
    </w:p>
    <w:bookmarkEnd w:id="17"/>
    <w:p w:rsidR="002F6713" w:rsidRPr="00951BF6" w:rsidRDefault="002F6713" w:rsidP="00003D8E">
      <w:r w:rsidRPr="00951BF6">
        <w:t>Сила резания при обработке ВПКМ зависит от угла направленности волокон</w:t>
      </w:r>
      <w:r w:rsidRPr="00951BF6">
        <w:rPr>
          <w:rStyle w:val="12pt"/>
          <w:sz w:val="28"/>
          <w:szCs w:val="28"/>
        </w:rPr>
        <w:t>,</w:t>
      </w:r>
      <w:r w:rsidRPr="00951BF6">
        <w:t xml:space="preserve"> механических свойств ВПКМ, угла трения, геометрии инструмента, режима резания и др.</w:t>
      </w:r>
    </w:p>
    <w:p w:rsidR="002F6713" w:rsidRPr="00951BF6" w:rsidRDefault="002F6713" w:rsidP="00003D8E">
      <w:pPr>
        <w:rPr>
          <w:rStyle w:val="12pt"/>
          <w:sz w:val="28"/>
          <w:szCs w:val="28"/>
        </w:rPr>
      </w:pPr>
      <w:r w:rsidRPr="00951BF6">
        <w:rPr>
          <w:rStyle w:val="ab"/>
          <w:b w:val="0"/>
          <w:bCs w:val="0"/>
          <w:sz w:val="28"/>
          <w:szCs w:val="28"/>
        </w:rPr>
        <w:t>Угол направленности волокон</w:t>
      </w:r>
      <w:r w:rsidRPr="00951BF6">
        <w:t xml:space="preserve"> оказывает, пожалуй, наибольшее влияние из всех перечисленных факторов, поскольку изменяет режим стружкообразования и тип стружки. С увеличением угла направленности волокон </w:t>
      </w:r>
      <w:r w:rsidRPr="00951BF6">
        <w:rPr>
          <w:i/>
          <w:iCs/>
        </w:rPr>
        <w:t>Θ</w:t>
      </w:r>
      <w:r w:rsidRPr="00951BF6">
        <w:t xml:space="preserve"> приблизительно до 60° тангенциальная проекция силы резания </w:t>
      </w:r>
      <w:r w:rsidRPr="00951BF6">
        <w:rPr>
          <w:rStyle w:val="12pt"/>
          <w:sz w:val="28"/>
          <w:szCs w:val="28"/>
        </w:rPr>
        <w:t>Р</w:t>
      </w:r>
      <w:r w:rsidRPr="00951BF6">
        <w:rPr>
          <w:rStyle w:val="12pt"/>
          <w:sz w:val="28"/>
          <w:szCs w:val="28"/>
          <w:vertAlign w:val="subscript"/>
        </w:rPr>
        <w:t>z</w:t>
      </w:r>
      <w:r w:rsidRPr="00951BF6">
        <w:rPr>
          <w:rStyle w:val="12pt"/>
          <w:sz w:val="28"/>
          <w:szCs w:val="28"/>
        </w:rPr>
        <w:t xml:space="preserve"> </w:t>
      </w:r>
      <w:r w:rsidRPr="00951BF6">
        <w:t xml:space="preserve">медленно увеличивается. Далее, при приближении к </w:t>
      </w:r>
      <w:r w:rsidRPr="00951BF6">
        <w:rPr>
          <w:i/>
          <w:iCs/>
        </w:rPr>
        <w:t>Θ</w:t>
      </w:r>
      <w:r w:rsidRPr="00951BF6">
        <w:t xml:space="preserve"> = 90° наблюдается ее резкое увеличение. При дальнейшем увеличении угла</w:t>
      </w:r>
      <w:r w:rsidRPr="00951BF6">
        <w:rPr>
          <w:i/>
          <w:iCs/>
        </w:rPr>
        <w:t xml:space="preserve"> Θ</w:t>
      </w:r>
      <w:r w:rsidRPr="00951BF6">
        <w:t xml:space="preserve"> тангенциальная проекция силы резания уменьшается. Существенное снижение ее величины наблюдается в диапазоне </w:t>
      </w:r>
      <w:r w:rsidRPr="00951BF6">
        <w:rPr>
          <w:i/>
          <w:iCs/>
        </w:rPr>
        <w:t>Θ</w:t>
      </w:r>
      <w:r w:rsidRPr="00951BF6">
        <w:t xml:space="preserve"> = 100–165°. Радиальная проекция силы резания </w:t>
      </w:r>
      <w:r w:rsidRPr="00951BF6">
        <w:rPr>
          <w:rStyle w:val="12pt"/>
          <w:sz w:val="28"/>
          <w:szCs w:val="28"/>
        </w:rPr>
        <w:t>Р</w:t>
      </w:r>
      <w:r w:rsidRPr="00951BF6">
        <w:rPr>
          <w:rStyle w:val="12pt"/>
          <w:sz w:val="28"/>
          <w:szCs w:val="28"/>
          <w:vertAlign w:val="subscript"/>
        </w:rPr>
        <w:t>у</w:t>
      </w:r>
      <w:r w:rsidRPr="00951BF6">
        <w:t xml:space="preserve"> хотя и уменьшается, но в значительно меньшей степени, чем </w:t>
      </w:r>
      <w:r w:rsidRPr="00951BF6">
        <w:rPr>
          <w:rStyle w:val="12pt"/>
          <w:sz w:val="28"/>
          <w:szCs w:val="28"/>
        </w:rPr>
        <w:t>Р</w:t>
      </w:r>
      <w:r w:rsidRPr="00951BF6">
        <w:rPr>
          <w:rStyle w:val="12pt"/>
          <w:sz w:val="28"/>
          <w:szCs w:val="28"/>
          <w:vertAlign w:val="subscript"/>
        </w:rPr>
        <w:t>х.</w:t>
      </w:r>
    </w:p>
    <w:p w:rsidR="002F6713" w:rsidRPr="00951BF6" w:rsidRDefault="002F6713" w:rsidP="00003D8E">
      <w:pPr>
        <w:rPr>
          <w:rStyle w:val="Exact"/>
          <w:sz w:val="28"/>
          <w:szCs w:val="28"/>
        </w:rPr>
      </w:pPr>
      <w:r w:rsidRPr="00951BF6">
        <w:rPr>
          <w:rStyle w:val="Exact"/>
          <w:sz w:val="28"/>
          <w:szCs w:val="28"/>
        </w:rPr>
        <w:t xml:space="preserve">Трение на рабочих поверхностях лезвия инструмента значительно влияет на напряжения и деформации в плоскости сдвига, а соответственно, и на тип образующейся стружки. Угол трения µ при резании углепластиков существенно зависит от угла направленности волокон </w:t>
      </w:r>
      <w:r w:rsidRPr="00951BF6">
        <w:rPr>
          <w:i/>
          <w:iCs/>
        </w:rPr>
        <w:t>Θ</w:t>
      </w:r>
      <w:r w:rsidRPr="00951BF6">
        <w:rPr>
          <w:rStyle w:val="15"/>
          <w:sz w:val="28"/>
          <w:szCs w:val="28"/>
        </w:rPr>
        <w:t>,</w:t>
      </w:r>
      <w:r w:rsidRPr="00951BF6">
        <w:rPr>
          <w:rStyle w:val="Exact"/>
          <w:sz w:val="28"/>
          <w:szCs w:val="28"/>
        </w:rPr>
        <w:t xml:space="preserve"> причем эта зависимость имеет синусоидальную форму.</w:t>
      </w:r>
    </w:p>
    <w:p w:rsidR="002F6713" w:rsidRPr="00951BF6" w:rsidRDefault="002F6713" w:rsidP="00003D8E">
      <w:r w:rsidRPr="00951BF6">
        <w:t xml:space="preserve">С увеличением переднего угла у тангенциальная </w:t>
      </w:r>
      <w:r w:rsidRPr="00951BF6">
        <w:rPr>
          <w:rStyle w:val="12pt"/>
          <w:sz w:val="28"/>
          <w:szCs w:val="28"/>
        </w:rPr>
        <w:t>P</w:t>
      </w:r>
      <w:r w:rsidRPr="00951BF6">
        <w:rPr>
          <w:rStyle w:val="12pt"/>
          <w:sz w:val="28"/>
          <w:szCs w:val="28"/>
          <w:vertAlign w:val="subscript"/>
        </w:rPr>
        <w:t>z</w:t>
      </w:r>
      <w:r w:rsidRPr="00951BF6">
        <w:t xml:space="preserve"> и радиальная </w:t>
      </w:r>
      <w:r w:rsidRPr="00951BF6">
        <w:rPr>
          <w:rStyle w:val="12pt"/>
          <w:sz w:val="28"/>
          <w:szCs w:val="28"/>
        </w:rPr>
        <w:t>P</w:t>
      </w:r>
      <w:r w:rsidRPr="00951BF6">
        <w:rPr>
          <w:rStyle w:val="12pt"/>
          <w:sz w:val="28"/>
          <w:szCs w:val="28"/>
          <w:vertAlign w:val="subscript"/>
        </w:rPr>
        <w:t>y</w:t>
      </w:r>
      <w:r w:rsidRPr="00951BF6">
        <w:rPr>
          <w:vertAlign w:val="subscript"/>
        </w:rPr>
        <w:t xml:space="preserve"> </w:t>
      </w:r>
      <w:r w:rsidRPr="00951BF6">
        <w:t xml:space="preserve">проекции силы резания уменьшаются. Это связано с облегчением процессов отделения стружки и ее скольжения по передней поверхности при больших передних углах </w:t>
      </w:r>
      <w:r w:rsidRPr="00951BF6">
        <w:rPr>
          <w:i/>
          <w:iCs/>
        </w:rPr>
        <w:t>γ</w:t>
      </w:r>
      <w:r w:rsidRPr="00951BF6">
        <w:t>. Эта тенденция как для углепластиков, так и для стеклопластиков подтверждается большинством исследований.</w:t>
      </w:r>
      <w:bookmarkStart w:id="18" w:name="bookmark4"/>
    </w:p>
    <w:bookmarkEnd w:id="18"/>
    <w:p w:rsidR="002F6713" w:rsidRPr="00951BF6" w:rsidRDefault="002F6713" w:rsidP="00003D8E">
      <w:r w:rsidRPr="00951BF6">
        <w:t>Тепловые процессы при резании ВПКМ подчиняются общим закономерностям классической теории тепловых процессов при резании</w:t>
      </w:r>
      <w:r w:rsidR="00F04203">
        <w:t xml:space="preserve"> </w:t>
      </w:r>
      <w:r w:rsidRPr="00951BF6">
        <w:t>металлических сплавов [</w:t>
      </w:r>
      <w:r w:rsidRPr="00951BF6">
        <w:fldChar w:fldCharType="begin"/>
      </w:r>
      <w:r w:rsidR="00245301">
        <w:instrText>MACROBUTTON ShowRef \* 1719 20</w:instrText>
      </w:r>
      <w:r w:rsidRPr="00951BF6">
        <w:fldChar w:fldCharType="end"/>
      </w:r>
      <w:r w:rsidRPr="00951BF6">
        <w:t>]. Вместе с тем удельная теплоемкость ВПКМ обычно больше, чем у металлических сплавов, а удельная теплопроводность значительно меньше. Поэтому, при прочих равных условиях, если в заготовки из металлического сплава и ВПКМ поступит одно и то же количество теплоты, температура в заготовке из ВПКМ будет больше.</w:t>
      </w:r>
    </w:p>
    <w:p w:rsidR="002F6713" w:rsidRPr="00951BF6" w:rsidRDefault="002F6713" w:rsidP="00003D8E">
      <w:r w:rsidRPr="00951BF6">
        <w:t>При резании ВПКМ из-за их низкой удельной теплопроводности теплота, генерируемая в зоне первичных деформаций, не передается лезвию быстро, и поэтому ее отвод в результате теплопередачи весьма ограничен. Отводиться может только теплота из тонкого граничного слоя на поверхно</w:t>
      </w:r>
      <w:bookmarkStart w:id="19" w:name="_Toc376617399"/>
      <w:bookmarkStart w:id="20" w:name="_Toc376618038"/>
      <w:bookmarkStart w:id="21" w:name="_Toc376741842"/>
      <w:bookmarkStart w:id="22" w:name="_Toc377340898"/>
      <w:bookmarkStart w:id="23" w:name="_Toc377469099"/>
      <w:r w:rsidRPr="00951BF6">
        <w:t>стях контакта, что неизбежно скажется на обработанной поверхности в виде термической деструкции.</w:t>
      </w:r>
    </w:p>
    <w:p w:rsidR="002F6713" w:rsidRPr="00951BF6" w:rsidRDefault="002F6713" w:rsidP="00003D8E">
      <w:r w:rsidRPr="00951BF6">
        <w:t>Все описанные выше особенности стружкообразования и связанных с этим процессов в конечном итоге влияют на качество обработанной поверхности и износ инструмента.</w:t>
      </w:r>
    </w:p>
    <w:p w:rsidR="002F6713" w:rsidRPr="000C0CB9" w:rsidRDefault="007062CB" w:rsidP="007062CB">
      <w:pPr>
        <w:pStyle w:val="afff6"/>
      </w:pPr>
      <w:bookmarkStart w:id="24" w:name="_Toc407781853"/>
      <w:bookmarkStart w:id="25" w:name="_Toc408029000"/>
      <w:bookmarkStart w:id="26" w:name="_Toc428254004"/>
      <w:r>
        <w:t>1.2 </w:t>
      </w:r>
      <w:r w:rsidR="002F6713" w:rsidRPr="000C0CB9">
        <w:t>Качество и точность отверстий в волокнистых полимерных композиционных материалах</w:t>
      </w:r>
      <w:bookmarkEnd w:id="24"/>
      <w:bookmarkEnd w:id="25"/>
      <w:r w:rsidR="002F6713" w:rsidRPr="000C0CB9">
        <w:t xml:space="preserve"> и пакетах</w:t>
      </w:r>
      <w:bookmarkEnd w:id="26"/>
    </w:p>
    <w:bookmarkEnd w:id="19"/>
    <w:bookmarkEnd w:id="20"/>
    <w:bookmarkEnd w:id="21"/>
    <w:bookmarkEnd w:id="22"/>
    <w:bookmarkEnd w:id="23"/>
    <w:p w:rsidR="002F6713" w:rsidRPr="00951BF6" w:rsidRDefault="002F6713" w:rsidP="00C90616">
      <w:r w:rsidRPr="00951BF6">
        <w:t xml:space="preserve">Качество отверстий в деталях из ВПКМ, как и в металлических деталях, в значительной мере определяет срок службы всего соединения. </w:t>
      </w:r>
      <w:r w:rsidRPr="00951BF6">
        <w:rPr>
          <w:spacing w:val="4"/>
        </w:rPr>
        <w:t>Известно, что приблизительно 60 % брака при сборке летательных аппаратов возникает из-за повреждений поверхностей отверстий.</w:t>
      </w:r>
      <w:r w:rsidRPr="00951BF6">
        <w:t xml:space="preserve"> Показатели качества отверстий рассматриваются как технологические критерии прочности и надежности будущего соединения. </w:t>
      </w:r>
    </w:p>
    <w:p w:rsidR="002F6713" w:rsidRPr="00951BF6" w:rsidRDefault="002F6713" w:rsidP="00C90616">
      <w:pPr>
        <w:rPr>
          <w:spacing w:val="4"/>
        </w:rPr>
      </w:pPr>
      <w:r w:rsidRPr="00951BF6">
        <w:rPr>
          <w:spacing w:val="4"/>
        </w:rPr>
        <w:t>Кроме традиционных для металлических изделий размерной точности, погрешности формы и взаимного расположения, шероховатости обработанной поверхности, в изделиях из ВПКМ добавляются расслаивание, сколы кромок, вытягивание волокон, ворсистость (рис. 1.3) [</w:t>
      </w:r>
      <w:r w:rsidRPr="00951BF6">
        <w:rPr>
          <w:spacing w:val="4"/>
        </w:rPr>
        <w:fldChar w:fldCharType="begin"/>
      </w:r>
      <w:r w:rsidR="00245301">
        <w:rPr>
          <w:spacing w:val="4"/>
        </w:rPr>
        <w:instrText>MACROBUTTON ShowRef \* 1907 18</w:instrText>
      </w:r>
      <w:r w:rsidRPr="00951BF6">
        <w:rPr>
          <w:spacing w:val="4"/>
        </w:rPr>
        <w:fldChar w:fldCharType="end"/>
      </w:r>
      <w:r w:rsidRPr="00951BF6">
        <w:rPr>
          <w:spacing w:val="4"/>
        </w:rPr>
        <w:t xml:space="preserve">, </w:t>
      </w:r>
      <w:r w:rsidRPr="00951BF6">
        <w:rPr>
          <w:spacing w:val="4"/>
        </w:rPr>
        <w:fldChar w:fldCharType="begin"/>
      </w:r>
      <w:r w:rsidR="00245301">
        <w:rPr>
          <w:spacing w:val="4"/>
        </w:rPr>
        <w:instrText>MACROBUTTON ShowRef \* 1914 21</w:instrText>
      </w:r>
      <w:r w:rsidRPr="00951BF6">
        <w:rPr>
          <w:spacing w:val="4"/>
        </w:rPr>
        <w:fldChar w:fldCharType="end"/>
      </w:r>
      <w:r w:rsidRPr="00951BF6">
        <w:rPr>
          <w:spacing w:val="4"/>
        </w:rPr>
        <w:t xml:space="preserve">, </w:t>
      </w:r>
      <w:r w:rsidRPr="00951BF6">
        <w:rPr>
          <w:spacing w:val="4"/>
        </w:rPr>
        <w:fldChar w:fldCharType="begin"/>
      </w:r>
      <w:r w:rsidR="00245301">
        <w:rPr>
          <w:spacing w:val="4"/>
        </w:rPr>
        <w:instrText>MACROBUTTON ShowRef \* 1749 22</w:instrText>
      </w:r>
      <w:r w:rsidRPr="00951BF6">
        <w:rPr>
          <w:spacing w:val="4"/>
        </w:rPr>
        <w:fldChar w:fldCharType="end"/>
      </w:r>
      <w:bookmarkStart w:id="27" w:name="OLE_LINK4"/>
      <w:bookmarkStart w:id="28" w:name="OLE_LINK7"/>
      <w:r w:rsidRPr="00951BF6">
        <w:rPr>
          <w:spacing w:val="4"/>
        </w:rPr>
        <w:t xml:space="preserve">, </w:t>
      </w:r>
      <w:r w:rsidRPr="00951BF6">
        <w:rPr>
          <w:spacing w:val="4"/>
        </w:rPr>
        <w:fldChar w:fldCharType="begin"/>
      </w:r>
      <w:r w:rsidR="00245301">
        <w:rPr>
          <w:spacing w:val="4"/>
        </w:rPr>
        <w:instrText>MACROBUTTON ShowRef \* 1871 23</w:instrText>
      </w:r>
      <w:r w:rsidRPr="00951BF6">
        <w:rPr>
          <w:spacing w:val="4"/>
        </w:rPr>
        <w:fldChar w:fldCharType="end"/>
      </w:r>
      <w:r w:rsidRPr="00951BF6">
        <w:rPr>
          <w:spacing w:val="4"/>
        </w:rPr>
        <w:t>]</w:t>
      </w:r>
      <w:bookmarkEnd w:id="27"/>
      <w:bookmarkEnd w:id="28"/>
      <w:r w:rsidR="00854E3A">
        <w:rPr>
          <w:spacing w:val="4"/>
        </w:rPr>
        <w:t>.</w:t>
      </w:r>
    </w:p>
    <w:tbl>
      <w:tblPr>
        <w:tblW w:w="0" w:type="auto"/>
        <w:tblInd w:w="108" w:type="dxa"/>
        <w:tblLook w:val="01E0" w:firstRow="1" w:lastRow="1" w:firstColumn="1" w:lastColumn="1" w:noHBand="0" w:noVBand="0"/>
      </w:tblPr>
      <w:tblGrid>
        <w:gridCol w:w="10313"/>
      </w:tblGrid>
      <w:tr w:rsidR="002F6713" w:rsidRPr="00951BF6" w:rsidTr="00EC70AA">
        <w:tc>
          <w:tcPr>
            <w:tcW w:w="10421" w:type="dxa"/>
          </w:tcPr>
          <w:p w:rsidR="002F6713" w:rsidRPr="00951BF6" w:rsidRDefault="002F6713" w:rsidP="00C90616">
            <w:pPr>
              <w:pStyle w:val="afff4"/>
              <w:rPr>
                <w:spacing w:val="4"/>
              </w:rPr>
            </w:pPr>
            <w:r w:rsidRPr="00951BF6">
              <w:drawing>
                <wp:inline distT="0" distB="0" distL="0" distR="0" wp14:anchorId="4A03CD2A" wp14:editId="0EE28F0A">
                  <wp:extent cx="4076700" cy="291465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076700" cy="2914650"/>
                          </a:xfrm>
                          <a:prstGeom prst="rect">
                            <a:avLst/>
                          </a:prstGeom>
                          <a:noFill/>
                          <a:ln>
                            <a:noFill/>
                          </a:ln>
                        </pic:spPr>
                      </pic:pic>
                    </a:graphicData>
                  </a:graphic>
                </wp:inline>
              </w:drawing>
            </w:r>
          </w:p>
        </w:tc>
      </w:tr>
      <w:tr w:rsidR="002F6713" w:rsidRPr="00951BF6" w:rsidTr="00EC70AA">
        <w:tc>
          <w:tcPr>
            <w:tcW w:w="10421" w:type="dxa"/>
          </w:tcPr>
          <w:p w:rsidR="002F6713" w:rsidRPr="00951BF6" w:rsidRDefault="005E62E0" w:rsidP="00C90616">
            <w:pPr>
              <w:pStyle w:val="afff3"/>
              <w:rPr>
                <w:spacing w:val="4"/>
              </w:rPr>
            </w:pPr>
            <w:r>
              <w:t>Рисунок</w:t>
            </w:r>
            <w:r w:rsidR="00F04203">
              <w:t xml:space="preserve"> </w:t>
            </w:r>
            <w:r w:rsidR="002F6713" w:rsidRPr="00951BF6">
              <w:t xml:space="preserve">1.3 </w:t>
            </w:r>
            <w:r w:rsidR="002F6713" w:rsidRPr="00951BF6">
              <w:sym w:font="Symbol" w:char="F02D"/>
            </w:r>
            <w:r w:rsidR="002F6713" w:rsidRPr="00951BF6">
              <w:t xml:space="preserve"> Показатели качества отверстий в ВПКМ [</w:t>
            </w:r>
            <w:r w:rsidR="002F6713" w:rsidRPr="00951BF6">
              <w:fldChar w:fldCharType="begin"/>
            </w:r>
            <w:r w:rsidR="00245301">
              <w:instrText>MACROBUTTON ShowRef \* 1749 22</w:instrText>
            </w:r>
            <w:r w:rsidR="002F6713" w:rsidRPr="00951BF6">
              <w:fldChar w:fldCharType="end"/>
            </w:r>
            <w:r w:rsidR="002F6713" w:rsidRPr="00951BF6">
              <w:t>]</w:t>
            </w:r>
          </w:p>
        </w:tc>
      </w:tr>
    </w:tbl>
    <w:p w:rsidR="002F6713" w:rsidRPr="00951BF6" w:rsidRDefault="002F6713" w:rsidP="00C90616">
      <w:r w:rsidRPr="00951BF6">
        <w:t>Расслаивание представляет собой отделение одного слоя ВПКМ от другого. Выделяют расслаивание у наружных слоев ВПКМ на входе и выходе инструмента, а также межслоевые трещины. Эксперименты показали, что расслаивание при сверлении наиболее активно происходит в момент воздействия поперечной режущей кромки на впереди лежащие («нижние») слои и на ее выходе из контакта с заготовкой</w:t>
      </w:r>
      <w:r w:rsidR="00C90616">
        <w:rPr>
          <w:spacing w:val="-4"/>
        </w:rPr>
        <w:t xml:space="preserve"> </w:t>
      </w:r>
      <w:r w:rsidR="00C90616" w:rsidRPr="00951BF6">
        <w:rPr>
          <w:spacing w:val="-4"/>
        </w:rPr>
        <w:t>[</w:t>
      </w:r>
      <w:r w:rsidR="00C90616" w:rsidRPr="00951BF6">
        <w:rPr>
          <w:spacing w:val="-4"/>
        </w:rPr>
        <w:fldChar w:fldCharType="begin"/>
      </w:r>
      <w:r w:rsidR="00C90616">
        <w:rPr>
          <w:spacing w:val="-4"/>
        </w:rPr>
        <w:instrText>MACROBUTTON ShowRef \* 1797 8</w:instrText>
      </w:r>
      <w:r w:rsidR="00C90616" w:rsidRPr="00951BF6">
        <w:rPr>
          <w:spacing w:val="-4"/>
        </w:rPr>
        <w:fldChar w:fldCharType="end"/>
      </w:r>
      <w:r w:rsidR="00C90616" w:rsidRPr="00951BF6">
        <w:rPr>
          <w:spacing w:val="-4"/>
        </w:rPr>
        <w:t>]</w:t>
      </w:r>
      <w:r w:rsidRPr="00951BF6">
        <w:t>.</w:t>
      </w:r>
    </w:p>
    <w:p w:rsidR="002F6713" w:rsidRPr="00951BF6" w:rsidRDefault="002F6713" w:rsidP="00C90616">
      <w:pPr>
        <w:rPr>
          <w:spacing w:val="-4"/>
        </w:rPr>
      </w:pPr>
      <w:r w:rsidRPr="00951BF6">
        <w:rPr>
          <w:spacing w:val="-4"/>
        </w:rPr>
        <w:t>Экспериментально доказано, что при сверлении расслаивание у поверхности врезания намного меньше, чем у поверхности его выхода из отверстия.</w:t>
      </w:r>
    </w:p>
    <w:p w:rsidR="002F6713" w:rsidRPr="00951BF6" w:rsidRDefault="002F6713" w:rsidP="00C90616">
      <w:pPr>
        <w:rPr>
          <w:spacing w:val="-4"/>
        </w:rPr>
      </w:pPr>
      <w:r w:rsidRPr="00951BF6">
        <w:rPr>
          <w:rFonts w:eastAsia="Batang"/>
        </w:rPr>
        <w:t>Расслаивание наружных слоев</w:t>
      </w:r>
      <w:r w:rsidRPr="00951BF6">
        <w:rPr>
          <w:spacing w:val="-4"/>
        </w:rPr>
        <w:t xml:space="preserve"> способствует несрезанию волокнистого наполнителя [</w:t>
      </w:r>
      <w:r w:rsidRPr="00951BF6">
        <w:rPr>
          <w:spacing w:val="-4"/>
        </w:rPr>
        <w:fldChar w:fldCharType="begin"/>
      </w:r>
      <w:r w:rsidR="00245301">
        <w:rPr>
          <w:spacing w:val="-4"/>
        </w:rPr>
        <w:instrText>MACROBUTTON ShowRef \* 1850 24</w:instrText>
      </w:r>
      <w:r w:rsidRPr="00951BF6">
        <w:rPr>
          <w:spacing w:val="-4"/>
        </w:rPr>
        <w:fldChar w:fldCharType="end"/>
      </w:r>
      <w:r w:rsidRPr="00951BF6">
        <w:rPr>
          <w:spacing w:val="-4"/>
        </w:rPr>
        <w:t xml:space="preserve">, </w:t>
      </w:r>
      <w:r w:rsidRPr="00951BF6">
        <w:rPr>
          <w:spacing w:val="-4"/>
        </w:rPr>
        <w:fldChar w:fldCharType="begin"/>
      </w:r>
      <w:r w:rsidR="00245301">
        <w:rPr>
          <w:spacing w:val="-4"/>
        </w:rPr>
        <w:instrText>MACROBUTTON ShowRef \* 1804 25</w:instrText>
      </w:r>
      <w:r w:rsidRPr="00951BF6">
        <w:rPr>
          <w:spacing w:val="-4"/>
        </w:rPr>
        <w:fldChar w:fldCharType="end"/>
      </w:r>
      <w:r w:rsidRPr="00951BF6">
        <w:rPr>
          <w:spacing w:val="-4"/>
        </w:rPr>
        <w:t>].</w:t>
      </w:r>
      <w:r w:rsidRPr="00951BF6">
        <w:t xml:space="preserve"> Область повреждения вокруг отверстия имеет частично эллиптическую форму, причем большая ось этого эллипса ориентируется вдоль направления волокон (рис. 1.4). </w:t>
      </w:r>
      <w:r w:rsidRPr="00951BF6">
        <w:rPr>
          <w:spacing w:val="-4"/>
        </w:rPr>
        <w:t xml:space="preserve">Несрезанные волокна могут находиться как на поверхности входа сверла в заготовку, так и на поверхности выхода сверла из отверстия. </w:t>
      </w:r>
      <w:r w:rsidRPr="00951BF6">
        <w:t>В зависимости от свойств волокон обрабатываемого листа ВПКМ и схемы их укладки</w:t>
      </w:r>
      <w:r w:rsidRPr="00951BF6">
        <w:rPr>
          <w:rFonts w:eastAsia="Batang"/>
        </w:rPr>
        <w:t xml:space="preserve"> </w:t>
      </w:r>
      <w:r w:rsidRPr="00951BF6">
        <w:t xml:space="preserve">повреждения </w:t>
      </w:r>
      <w:r w:rsidRPr="00951BF6">
        <w:rPr>
          <w:rFonts w:eastAsia="Batang"/>
        </w:rPr>
        <w:t>могут иметь вид</w:t>
      </w:r>
      <w:r w:rsidRPr="00951BF6">
        <w:rPr>
          <w:spacing w:val="-6"/>
        </w:rPr>
        <w:t xml:space="preserve"> распушенных волокон </w:t>
      </w:r>
      <w:r w:rsidRPr="00951BF6">
        <w:rPr>
          <w:spacing w:val="-4"/>
        </w:rPr>
        <w:t>[</w:t>
      </w:r>
      <w:r w:rsidRPr="00951BF6">
        <w:rPr>
          <w:spacing w:val="-4"/>
        </w:rPr>
        <w:fldChar w:fldCharType="begin"/>
      </w:r>
      <w:r w:rsidR="00245301">
        <w:rPr>
          <w:spacing w:val="-4"/>
        </w:rPr>
        <w:instrText>MACROBUTTON ShowRef \* 1916 26</w:instrText>
      </w:r>
      <w:r w:rsidRPr="00951BF6">
        <w:rPr>
          <w:spacing w:val="-4"/>
        </w:rPr>
        <w:fldChar w:fldCharType="end"/>
      </w:r>
      <w:r w:rsidRPr="00951BF6">
        <w:rPr>
          <w:spacing w:val="-4"/>
        </w:rPr>
        <w:t>]. Заусенцы представляют собой отдельные несрезанные волокна достаточно правильной формы, а распушивание представляет собой относительно большое число не срезанных волокон по периметру отверстия. Распушивание преимущественно возникает в области резания с острым углом направленности волокон относительно режущей кромки в условиях, когда обработка выполняется инструментом с увеличенным радиусом округления режущей кромки.</w:t>
      </w:r>
    </w:p>
    <w:p w:rsidR="002F6713" w:rsidRPr="00951BF6" w:rsidRDefault="002F6713" w:rsidP="00C90616">
      <w:r w:rsidRPr="00951BF6">
        <w:t>Для количественной оценки расслаиван</w:t>
      </w:r>
      <w:r w:rsidR="003147B8">
        <w:t>ия используют два коэффициента</w:t>
      </w:r>
      <w:r w:rsidRPr="00951BF6">
        <w:t>:</w:t>
      </w:r>
    </w:p>
    <w:p w:rsidR="002F6713" w:rsidRPr="00951BF6" w:rsidRDefault="00C90616" w:rsidP="00C90616">
      <w:pPr>
        <w:pStyle w:val="a4"/>
      </w:pPr>
      <w:r>
        <w:t>– </w:t>
      </w:r>
      <w:r w:rsidR="002F6713" w:rsidRPr="00951BF6">
        <w:t>коэффициент расслаивания</w:t>
      </w:r>
      <w:r w:rsidR="002F6713" w:rsidRPr="00951BF6">
        <w:rPr>
          <w:i/>
          <w:iCs/>
        </w:rPr>
        <w:t xml:space="preserve"> F</w:t>
      </w:r>
      <w:r w:rsidR="002F6713" w:rsidRPr="00951BF6">
        <w:rPr>
          <w:i/>
          <w:iCs/>
          <w:vertAlign w:val="subscript"/>
        </w:rPr>
        <w:t>d</w:t>
      </w:r>
      <w:r w:rsidR="002F6713" w:rsidRPr="00951BF6">
        <w:rPr>
          <w:i/>
          <w:iCs/>
        </w:rPr>
        <w:t xml:space="preserve"> </w:t>
      </w:r>
      <w:r w:rsidR="002F6713" w:rsidRPr="00951BF6">
        <w:t>[</w:t>
      </w:r>
      <w:r w:rsidR="002F6713" w:rsidRPr="00951BF6">
        <w:fldChar w:fldCharType="begin"/>
      </w:r>
      <w:r w:rsidR="00245301">
        <w:instrText>MACROBUTTON ShowRef \* 2116 27</w:instrText>
      </w:r>
      <w:r w:rsidR="002F6713" w:rsidRPr="00951BF6">
        <w:fldChar w:fldCharType="end"/>
      </w:r>
      <w:r w:rsidR="002F6713" w:rsidRPr="00951BF6">
        <w:t xml:space="preserve">], представляющий собой отношение максимального диаметра поврежденной области </w:t>
      </w:r>
      <w:r w:rsidR="002F6713" w:rsidRPr="00951BF6">
        <w:rPr>
          <w:i/>
          <w:iCs/>
        </w:rPr>
        <w:t>D</w:t>
      </w:r>
      <w:r w:rsidR="002F6713" w:rsidRPr="00951BF6">
        <w:rPr>
          <w:i/>
          <w:iCs/>
          <w:vertAlign w:val="subscript"/>
        </w:rPr>
        <w:t>max</w:t>
      </w:r>
      <w:r w:rsidR="002F6713" w:rsidRPr="00951BF6">
        <w:t xml:space="preserve"> к номинальному диаметру отверстия </w:t>
      </w:r>
      <w:r w:rsidR="002F6713" w:rsidRPr="00951BF6">
        <w:rPr>
          <w:i/>
          <w:iCs/>
        </w:rPr>
        <w:t>D</w:t>
      </w:r>
      <w:r w:rsidR="002F6713" w:rsidRPr="00951BF6">
        <w:t>;</w:t>
      </w:r>
    </w:p>
    <w:p w:rsidR="002F6713" w:rsidRPr="00951BF6" w:rsidRDefault="00C90616" w:rsidP="00C90616">
      <w:pPr>
        <w:pStyle w:val="a4"/>
        <w:tabs>
          <w:tab w:val="left" w:pos="419"/>
          <w:tab w:val="center" w:pos="3260"/>
        </w:tabs>
        <w:rPr>
          <w:spacing w:val="-4"/>
        </w:rPr>
      </w:pPr>
      <w:r>
        <w:rPr>
          <w:spacing w:val="-2"/>
        </w:rPr>
        <w:t>– </w:t>
      </w:r>
      <w:r w:rsidR="002F6713" w:rsidRPr="00951BF6">
        <w:rPr>
          <w:spacing w:val="-2"/>
        </w:rPr>
        <w:t xml:space="preserve">коэффициент расслаивания по площади </w:t>
      </w:r>
      <w:r w:rsidR="002F6713" w:rsidRPr="00951BF6">
        <w:rPr>
          <w:i/>
          <w:iCs/>
          <w:spacing w:val="-2"/>
        </w:rPr>
        <w:t>F</w:t>
      </w:r>
      <w:r w:rsidR="002F6713" w:rsidRPr="00951BF6">
        <w:rPr>
          <w:i/>
          <w:iCs/>
          <w:spacing w:val="-2"/>
          <w:vertAlign w:val="subscript"/>
        </w:rPr>
        <w:t>A</w:t>
      </w:r>
      <w:r w:rsidR="002F6713" w:rsidRPr="00951BF6">
        <w:rPr>
          <w:spacing w:val="-2"/>
        </w:rPr>
        <w:t xml:space="preserve"> [</w:t>
      </w:r>
      <w:r w:rsidR="002F6713" w:rsidRPr="00951BF6">
        <w:rPr>
          <w:spacing w:val="-2"/>
        </w:rPr>
        <w:fldChar w:fldCharType="begin"/>
      </w:r>
      <w:r w:rsidR="00245301">
        <w:rPr>
          <w:spacing w:val="-2"/>
        </w:rPr>
        <w:instrText>MACROBUTTON ShowRef \* 2196 28</w:instrText>
      </w:r>
      <w:r w:rsidR="002F6713" w:rsidRPr="00951BF6">
        <w:rPr>
          <w:spacing w:val="-2"/>
        </w:rPr>
        <w:fldChar w:fldCharType="end"/>
      </w:r>
      <w:r w:rsidR="002F6713" w:rsidRPr="00951BF6">
        <w:rPr>
          <w:spacing w:val="-2"/>
        </w:rPr>
        <w:t xml:space="preserve">]. Он определяется как отношение площади поврежденной области </w:t>
      </w:r>
      <w:r w:rsidR="002F6713" w:rsidRPr="00951BF6">
        <w:rPr>
          <w:i/>
          <w:iCs/>
          <w:spacing w:val="-2"/>
        </w:rPr>
        <w:t>(A</w:t>
      </w:r>
      <w:r w:rsidR="002F6713" w:rsidRPr="00951BF6">
        <w:rPr>
          <w:i/>
          <w:iCs/>
          <w:spacing w:val="-2"/>
          <w:vertAlign w:val="subscript"/>
        </w:rPr>
        <w:t>Dmax</w:t>
      </w:r>
      <w:r w:rsidR="002F6713" w:rsidRPr="00951BF6">
        <w:rPr>
          <w:spacing w:val="-2"/>
        </w:rPr>
        <w:t>) к номинальной площади отверстия (</w:t>
      </w:r>
      <w:r w:rsidR="002F6713" w:rsidRPr="00951BF6">
        <w:rPr>
          <w:i/>
          <w:iCs/>
          <w:spacing w:val="-2"/>
        </w:rPr>
        <w:t>A</w:t>
      </w:r>
      <w:r w:rsidR="002F6713" w:rsidRPr="00951BF6">
        <w:rPr>
          <w:i/>
          <w:iCs/>
          <w:spacing w:val="-2"/>
          <w:vertAlign w:val="subscript"/>
        </w:rPr>
        <w:t>D</w:t>
      </w:r>
      <w:r w:rsidR="002F6713" w:rsidRPr="00951BF6">
        <w:rPr>
          <w:spacing w:val="-2"/>
        </w:rPr>
        <w:t>).</w:t>
      </w:r>
    </w:p>
    <w:tbl>
      <w:tblPr>
        <w:tblW w:w="0" w:type="auto"/>
        <w:tblInd w:w="108" w:type="dxa"/>
        <w:tblLayout w:type="fixed"/>
        <w:tblLook w:val="01E0" w:firstRow="1" w:lastRow="1" w:firstColumn="1" w:lastColumn="1" w:noHBand="0" w:noVBand="0"/>
      </w:tblPr>
      <w:tblGrid>
        <w:gridCol w:w="5400"/>
        <w:gridCol w:w="4913"/>
      </w:tblGrid>
      <w:tr w:rsidR="002F6713" w:rsidRPr="00951BF6" w:rsidTr="00EC70AA">
        <w:trPr>
          <w:trHeight w:val="3952"/>
        </w:trPr>
        <w:tc>
          <w:tcPr>
            <w:tcW w:w="5400" w:type="dxa"/>
          </w:tcPr>
          <w:p w:rsidR="002F6713" w:rsidRPr="00951BF6" w:rsidRDefault="002F6713" w:rsidP="00C90616">
            <w:pPr>
              <w:pStyle w:val="afff4"/>
              <w:rPr>
                <w:spacing w:val="-4"/>
              </w:rPr>
            </w:pPr>
            <w:r w:rsidRPr="00951BF6">
              <w:drawing>
                <wp:inline distT="0" distB="0" distL="0" distR="0" wp14:anchorId="249630C0" wp14:editId="30D8FF7B">
                  <wp:extent cx="2895600" cy="241935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95600" cy="2419350"/>
                          </a:xfrm>
                          <a:prstGeom prst="rect">
                            <a:avLst/>
                          </a:prstGeom>
                          <a:noFill/>
                          <a:ln>
                            <a:noFill/>
                          </a:ln>
                        </pic:spPr>
                      </pic:pic>
                    </a:graphicData>
                  </a:graphic>
                </wp:inline>
              </w:drawing>
            </w:r>
          </w:p>
        </w:tc>
        <w:tc>
          <w:tcPr>
            <w:tcW w:w="4913" w:type="dxa"/>
          </w:tcPr>
          <w:p w:rsidR="002F6713" w:rsidRPr="00951BF6" w:rsidRDefault="002F6713" w:rsidP="00C90616">
            <w:pPr>
              <w:pStyle w:val="afff4"/>
              <w:rPr>
                <w:spacing w:val="-4"/>
              </w:rPr>
            </w:pPr>
            <w:r w:rsidRPr="00951BF6">
              <w:drawing>
                <wp:inline distT="0" distB="0" distL="0" distR="0" wp14:anchorId="0FCDE156" wp14:editId="684A56F0">
                  <wp:extent cx="2638425" cy="2428875"/>
                  <wp:effectExtent l="0" t="0" r="9525"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38425" cy="2428875"/>
                          </a:xfrm>
                          <a:prstGeom prst="rect">
                            <a:avLst/>
                          </a:prstGeom>
                          <a:noFill/>
                          <a:ln>
                            <a:noFill/>
                          </a:ln>
                        </pic:spPr>
                      </pic:pic>
                    </a:graphicData>
                  </a:graphic>
                </wp:inline>
              </w:drawing>
            </w:r>
          </w:p>
        </w:tc>
      </w:tr>
      <w:tr w:rsidR="002F6713" w:rsidRPr="00951BF6" w:rsidTr="00C90616">
        <w:trPr>
          <w:trHeight w:val="316"/>
        </w:trPr>
        <w:tc>
          <w:tcPr>
            <w:tcW w:w="5400" w:type="dxa"/>
            <w:vAlign w:val="center"/>
          </w:tcPr>
          <w:p w:rsidR="002F6713" w:rsidRPr="00951BF6" w:rsidRDefault="002F6713" w:rsidP="00C90616">
            <w:pPr>
              <w:pStyle w:val="a4"/>
              <w:tabs>
                <w:tab w:val="left" w:pos="419"/>
                <w:tab w:val="center" w:pos="3260"/>
              </w:tabs>
              <w:spacing w:line="240" w:lineRule="auto"/>
              <w:ind w:firstLine="0"/>
              <w:jc w:val="center"/>
              <w:rPr>
                <w:rFonts w:eastAsia="Batang"/>
                <w:noProof/>
                <w:lang w:eastAsia="uk-UA"/>
              </w:rPr>
            </w:pPr>
            <w:r w:rsidRPr="00951BF6">
              <w:rPr>
                <w:rFonts w:eastAsia="Batang"/>
                <w:noProof/>
                <w:lang w:eastAsia="uk-UA"/>
              </w:rPr>
              <w:t>а)</w:t>
            </w:r>
          </w:p>
        </w:tc>
        <w:tc>
          <w:tcPr>
            <w:tcW w:w="4913" w:type="dxa"/>
            <w:vAlign w:val="center"/>
          </w:tcPr>
          <w:p w:rsidR="002F6713" w:rsidRPr="00951BF6" w:rsidRDefault="002F6713" w:rsidP="00C90616">
            <w:pPr>
              <w:pStyle w:val="a4"/>
              <w:tabs>
                <w:tab w:val="left" w:pos="419"/>
                <w:tab w:val="center" w:pos="3260"/>
              </w:tabs>
              <w:spacing w:line="240" w:lineRule="auto"/>
              <w:ind w:firstLine="0"/>
              <w:jc w:val="center"/>
              <w:rPr>
                <w:rFonts w:eastAsia="Batang"/>
                <w:noProof/>
                <w:lang w:eastAsia="uk-UA"/>
              </w:rPr>
            </w:pPr>
            <w:r w:rsidRPr="00951BF6">
              <w:rPr>
                <w:rFonts w:eastAsia="Batang"/>
                <w:noProof/>
                <w:lang w:eastAsia="uk-UA"/>
              </w:rPr>
              <w:t>б)</w:t>
            </w:r>
          </w:p>
        </w:tc>
      </w:tr>
      <w:tr w:rsidR="002F6713" w:rsidRPr="00951BF6" w:rsidTr="00EC70AA">
        <w:tc>
          <w:tcPr>
            <w:tcW w:w="10313" w:type="dxa"/>
            <w:gridSpan w:val="2"/>
          </w:tcPr>
          <w:p w:rsidR="002F6713" w:rsidRPr="00951BF6" w:rsidRDefault="005E62E0" w:rsidP="00C90616">
            <w:pPr>
              <w:pStyle w:val="afff3"/>
              <w:rPr>
                <w:spacing w:val="-4"/>
              </w:rPr>
            </w:pPr>
            <w:r>
              <w:t>Рисунок</w:t>
            </w:r>
            <w:r w:rsidR="00F04203">
              <w:t xml:space="preserve"> </w:t>
            </w:r>
            <w:r w:rsidR="002F6713" w:rsidRPr="00951BF6">
              <w:t xml:space="preserve">1.4 </w:t>
            </w:r>
            <w:r w:rsidR="00A37136">
              <w:t xml:space="preserve">– </w:t>
            </w:r>
            <w:r w:rsidR="002F6713" w:rsidRPr="00951BF6">
              <w:t>Принципиальная схема формирования заусенцев и распушивания волокон на выходе сверла (а) и расслаивания</w:t>
            </w:r>
            <w:r w:rsidR="003147B8">
              <w:t xml:space="preserve"> (б)</w:t>
            </w:r>
            <w:r w:rsidR="002F6713" w:rsidRPr="00951BF6">
              <w:t xml:space="preserve"> [</w:t>
            </w:r>
            <w:r w:rsidR="002F6713" w:rsidRPr="00951BF6">
              <w:fldChar w:fldCharType="begin"/>
            </w:r>
            <w:r w:rsidR="00245301">
              <w:instrText>MACROBUTTON ShowRef \* 1756 29</w:instrText>
            </w:r>
            <w:r w:rsidR="002F6713" w:rsidRPr="00951BF6">
              <w:fldChar w:fldCharType="end"/>
            </w:r>
            <w:r w:rsidR="002F6713" w:rsidRPr="00951BF6">
              <w:t>]</w:t>
            </w:r>
          </w:p>
        </w:tc>
      </w:tr>
    </w:tbl>
    <w:p w:rsidR="002F6713" w:rsidRPr="00951BF6" w:rsidRDefault="002F6713" w:rsidP="00DE00C0">
      <w:r w:rsidRPr="00951BF6">
        <w:t>J. P.</w:t>
      </w:r>
      <w:r w:rsidRPr="00951BF6">
        <w:rPr>
          <w:spacing w:val="-4"/>
        </w:rPr>
        <w:t xml:space="preserve"> </w:t>
      </w:r>
      <w:r w:rsidRPr="00951BF6">
        <w:t>Davim в своих исследованиях по механической обработке ВПКМ [</w:t>
      </w:r>
      <w:r w:rsidRPr="00951BF6">
        <w:fldChar w:fldCharType="begin"/>
      </w:r>
      <w:r w:rsidR="00245301">
        <w:instrText>MACROBUTTON ShowRef \* 1844 16</w:instrText>
      </w:r>
      <w:r w:rsidRPr="00951BF6">
        <w:fldChar w:fldCharType="end"/>
      </w:r>
      <w:r w:rsidRPr="00951BF6">
        <w:t>] определил степень влияния различных факторов на расслаивание в порядке убывания:</w:t>
      </w:r>
      <w:r w:rsidRPr="00951BF6">
        <w:rPr>
          <w:spacing w:val="-4"/>
        </w:rPr>
        <w:t xml:space="preserve"> свойства обрабатываемого и инструментального материалов, режим резания, конструкц</w:t>
      </w:r>
      <w:r w:rsidR="00B604CA">
        <w:rPr>
          <w:spacing w:val="-4"/>
        </w:rPr>
        <w:t>ия</w:t>
      </w:r>
      <w:r w:rsidRPr="00951BF6">
        <w:rPr>
          <w:spacing w:val="-4"/>
        </w:rPr>
        <w:t xml:space="preserve"> инструмента и величин</w:t>
      </w:r>
      <w:r w:rsidR="00B604CA">
        <w:rPr>
          <w:spacing w:val="-4"/>
        </w:rPr>
        <w:t>а</w:t>
      </w:r>
      <w:r w:rsidRPr="00951BF6">
        <w:rPr>
          <w:spacing w:val="-4"/>
        </w:rPr>
        <w:t xml:space="preserve"> действующ</w:t>
      </w:r>
      <w:r w:rsidR="00B604CA">
        <w:rPr>
          <w:spacing w:val="-4"/>
        </w:rPr>
        <w:t>ей</w:t>
      </w:r>
      <w:r w:rsidRPr="00951BF6">
        <w:rPr>
          <w:spacing w:val="-4"/>
        </w:rPr>
        <w:t xml:space="preserve"> </w:t>
      </w:r>
      <w:r w:rsidR="00B604CA">
        <w:rPr>
          <w:spacing w:val="-4"/>
        </w:rPr>
        <w:t xml:space="preserve">осевой </w:t>
      </w:r>
      <w:r w:rsidRPr="00951BF6">
        <w:rPr>
          <w:spacing w:val="-4"/>
        </w:rPr>
        <w:t>сил</w:t>
      </w:r>
      <w:r w:rsidR="00B604CA">
        <w:rPr>
          <w:spacing w:val="-4"/>
        </w:rPr>
        <w:t>ы</w:t>
      </w:r>
      <w:r w:rsidRPr="00951BF6">
        <w:rPr>
          <w:spacing w:val="-4"/>
        </w:rPr>
        <w:t xml:space="preserve"> резания</w:t>
      </w:r>
      <w:r w:rsidR="00B604CA">
        <w:rPr>
          <w:spacing w:val="-4"/>
        </w:rPr>
        <w:t xml:space="preserve">. Это </w:t>
      </w:r>
      <w:r w:rsidR="00B604CA" w:rsidRPr="00951BF6">
        <w:rPr>
          <w:spacing w:val="-4"/>
        </w:rPr>
        <w:t>частично</w:t>
      </w:r>
      <w:r w:rsidRPr="00951BF6">
        <w:rPr>
          <w:spacing w:val="-4"/>
        </w:rPr>
        <w:t xml:space="preserve"> было подтверждено исследованиями J. Sedlacek (рис. 1.</w:t>
      </w:r>
      <w:r w:rsidR="003147B8">
        <w:rPr>
          <w:spacing w:val="-4"/>
        </w:rPr>
        <w:t>5</w:t>
      </w:r>
      <w:r w:rsidRPr="00951BF6">
        <w:rPr>
          <w:spacing w:val="-4"/>
        </w:rPr>
        <w:t>).</w:t>
      </w:r>
      <w:r w:rsidRPr="00951BF6">
        <w:t xml:space="preserve"> </w:t>
      </w:r>
      <w:r w:rsidRPr="00951BF6">
        <w:rPr>
          <w:spacing w:val="4"/>
        </w:rPr>
        <w:t>Характерными повреждениями поверхностей отверстий в деталях из ВПКМ являются также межслоевые трещины и термическая деструкция.</w:t>
      </w:r>
      <w:r w:rsidRPr="00951BF6">
        <w:t xml:space="preserve"> Этот вид повреждения возникает в тех случаях, когда угол ориентации волокнистого наполнителя </w:t>
      </w:r>
      <w:r w:rsidRPr="00951BF6">
        <w:rPr>
          <w:i/>
          <w:iCs/>
        </w:rPr>
        <w:t>Θ</w:t>
      </w:r>
      <w:r w:rsidRPr="00951BF6">
        <w:t xml:space="preserve"> близок к 90</w:t>
      </w:r>
      <w:r w:rsidRPr="00951BF6">
        <w:sym w:font="Symbol" w:char="F0B0"/>
      </w:r>
      <w:r w:rsidRPr="00951BF6">
        <w:t xml:space="preserve"> [</w:t>
      </w:r>
      <w:r w:rsidRPr="00951BF6">
        <w:fldChar w:fldCharType="begin"/>
      </w:r>
      <w:r w:rsidR="00245301">
        <w:instrText>MACROBUTTON ShowRef \* 2221 13</w:instrText>
      </w:r>
      <w:r w:rsidRPr="00951BF6">
        <w:fldChar w:fldCharType="end"/>
      </w:r>
      <w:r w:rsidRPr="00951BF6">
        <w:t xml:space="preserve">]. Высокая температура также </w:t>
      </w:r>
      <w:r w:rsidR="00B604CA">
        <w:t>способствует</w:t>
      </w:r>
      <w:r w:rsidRPr="00951BF6">
        <w:t xml:space="preserve"> налипанию стружки на рабочие поверхности инструмента, что, в свою очередь, еще больше повышает температуру в зоне резания</w:t>
      </w:r>
      <w:r w:rsidR="003147B8">
        <w:t>,</w:t>
      </w:r>
      <w:r w:rsidRPr="00951BF6">
        <w:t xml:space="preserve"> приводя к выгоранию эпоксидной смолы, а следовательно, ослаблению структуры материала и снижению его прочностных характеристик [</w:t>
      </w:r>
      <w:r w:rsidRPr="00951BF6">
        <w:fldChar w:fldCharType="begin"/>
      </w:r>
      <w:r w:rsidR="00245301">
        <w:instrText>MACROBUTTON ShowRef \* 2200 30</w:instrText>
      </w:r>
      <w:r w:rsidRPr="00951BF6">
        <w:fldChar w:fldCharType="end"/>
      </w:r>
      <w:r w:rsidRPr="00951BF6">
        <w:t xml:space="preserve">, </w:t>
      </w:r>
      <w:r w:rsidRPr="00951BF6">
        <w:fldChar w:fldCharType="begin"/>
      </w:r>
      <w:r w:rsidR="00245301">
        <w:instrText>MACROBUTTON ShowRef \* 2201 31</w:instrText>
      </w:r>
      <w:r w:rsidRPr="00951BF6">
        <w:fldChar w:fldCharType="end"/>
      </w:r>
      <w:r w:rsidRPr="00951BF6">
        <w:t xml:space="preserve">, </w:t>
      </w:r>
      <w:r w:rsidRPr="00951BF6">
        <w:fldChar w:fldCharType="begin"/>
      </w:r>
      <w:r w:rsidR="00245301">
        <w:instrText>MACROBUTTON ShowRef \* 2202 32</w:instrText>
      </w:r>
      <w:r w:rsidRPr="00951BF6">
        <w:fldChar w:fldCharType="end"/>
      </w:r>
      <w:r w:rsidRPr="00951BF6">
        <w:t xml:space="preserve">, </w:t>
      </w:r>
      <w:r w:rsidRPr="00951BF6">
        <w:fldChar w:fldCharType="begin"/>
      </w:r>
      <w:r w:rsidR="00245301">
        <w:instrText>MACROBUTTON ShowRef \* 2203 33</w:instrText>
      </w:r>
      <w:r w:rsidRPr="00951BF6">
        <w:fldChar w:fldCharType="end"/>
      </w:r>
      <w:r w:rsidRPr="00951BF6">
        <w:t>].</w:t>
      </w:r>
    </w:p>
    <w:tbl>
      <w:tblPr>
        <w:tblW w:w="0" w:type="auto"/>
        <w:tblInd w:w="108" w:type="dxa"/>
        <w:tblLook w:val="01E0" w:firstRow="1" w:lastRow="1" w:firstColumn="1" w:lastColumn="1" w:noHBand="0" w:noVBand="0"/>
      </w:tblPr>
      <w:tblGrid>
        <w:gridCol w:w="10313"/>
      </w:tblGrid>
      <w:tr w:rsidR="002F6713" w:rsidRPr="00951BF6" w:rsidTr="00EC70AA">
        <w:tc>
          <w:tcPr>
            <w:tcW w:w="10421" w:type="dxa"/>
          </w:tcPr>
          <w:p w:rsidR="002F6713" w:rsidRPr="00951BF6" w:rsidRDefault="002F6713" w:rsidP="003147B8">
            <w:pPr>
              <w:pStyle w:val="afff4"/>
              <w:rPr>
                <w:spacing w:val="4"/>
              </w:rPr>
            </w:pPr>
            <w:r w:rsidRPr="00951BF6">
              <w:drawing>
                <wp:inline distT="0" distB="0" distL="0" distR="0" wp14:anchorId="06F625F5" wp14:editId="2C1AE9A5">
                  <wp:extent cx="2562225" cy="1847850"/>
                  <wp:effectExtent l="0" t="0" r="952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62225" cy="1847850"/>
                          </a:xfrm>
                          <a:prstGeom prst="rect">
                            <a:avLst/>
                          </a:prstGeom>
                          <a:noFill/>
                          <a:ln>
                            <a:noFill/>
                          </a:ln>
                        </pic:spPr>
                      </pic:pic>
                    </a:graphicData>
                  </a:graphic>
                </wp:inline>
              </w:drawing>
            </w:r>
          </w:p>
        </w:tc>
      </w:tr>
      <w:tr w:rsidR="002F6713" w:rsidRPr="00951BF6" w:rsidTr="00EC70AA">
        <w:tc>
          <w:tcPr>
            <w:tcW w:w="10421" w:type="dxa"/>
          </w:tcPr>
          <w:p w:rsidR="002F6713" w:rsidRPr="00951BF6" w:rsidRDefault="005E62E0" w:rsidP="003147B8">
            <w:pPr>
              <w:pStyle w:val="afff3"/>
            </w:pPr>
            <w:r>
              <w:t>Рисунок</w:t>
            </w:r>
            <w:r w:rsidR="00F04203">
              <w:t xml:space="preserve"> </w:t>
            </w:r>
            <w:r w:rsidR="002F6713" w:rsidRPr="00951BF6">
              <w:t>1.</w:t>
            </w:r>
            <w:r w:rsidR="003147B8">
              <w:t>5 –</w:t>
            </w:r>
            <w:r w:rsidR="002F6713" w:rsidRPr="00951BF6">
              <w:t xml:space="preserve"> Степень влияния различных фа</w:t>
            </w:r>
            <w:r w:rsidR="003147B8">
              <w:t>кторов на величину расслаивания</w:t>
            </w:r>
            <w:r w:rsidR="003147B8">
              <w:br w:type="textWrapping" w:clear="all"/>
            </w:r>
            <w:r w:rsidR="002F6713" w:rsidRPr="00951BF6">
              <w:t>при сверлении углепластиков [</w:t>
            </w:r>
            <w:r w:rsidR="002F6713" w:rsidRPr="00951BF6">
              <w:fldChar w:fldCharType="begin"/>
            </w:r>
            <w:r w:rsidR="00245301">
              <w:instrText>MACROBUTTON ShowRef \* 1748 34</w:instrText>
            </w:r>
            <w:r w:rsidR="002F6713" w:rsidRPr="00951BF6">
              <w:fldChar w:fldCharType="end"/>
            </w:r>
            <w:r w:rsidR="002F6713" w:rsidRPr="00951BF6">
              <w:t xml:space="preserve">] с уровнем значимости </w:t>
            </w:r>
            <w:r w:rsidR="002F6713" w:rsidRPr="00951BF6">
              <w:rPr>
                <w:i/>
                <w:iCs/>
              </w:rPr>
              <w:sym w:font="Symbol" w:char="F061"/>
            </w:r>
            <w:r w:rsidR="002F6713" w:rsidRPr="00951BF6">
              <w:rPr>
                <w:i/>
                <w:iCs/>
              </w:rPr>
              <w:t xml:space="preserve"> </w:t>
            </w:r>
            <w:r w:rsidR="002F6713" w:rsidRPr="00951BF6">
              <w:t>= 0,05</w:t>
            </w:r>
          </w:p>
        </w:tc>
      </w:tr>
    </w:tbl>
    <w:p w:rsidR="002F6713" w:rsidRPr="00951BF6" w:rsidRDefault="002F6713" w:rsidP="00DE00C0">
      <w:pPr>
        <w:rPr>
          <w:spacing w:val="-4"/>
        </w:rPr>
      </w:pPr>
      <w:r w:rsidRPr="00951BF6">
        <w:t xml:space="preserve">Снижение температуры резания не может быть обеспечено применением смазочно-охлаждающих сред в связи со склонностью ВПКМ к их впитыванию </w:t>
      </w:r>
      <w:r w:rsidRPr="00951BF6">
        <w:rPr>
          <w:spacing w:val="-4"/>
        </w:rPr>
        <w:t xml:space="preserve">что, как правило, сопровождается разрушением молекулярных связей между волокнистым наполнителем и матрицей и существенно снижает прочность материала </w:t>
      </w:r>
      <w:r w:rsidRPr="00951BF6">
        <w:rPr>
          <w:rFonts w:eastAsia="Batang"/>
          <w:spacing w:val="-6"/>
        </w:rPr>
        <w:t>[</w:t>
      </w:r>
      <w:r w:rsidRPr="00951BF6">
        <w:rPr>
          <w:rFonts w:eastAsia="Batang"/>
          <w:spacing w:val="-6"/>
        </w:rPr>
        <w:fldChar w:fldCharType="begin"/>
      </w:r>
      <w:r w:rsidR="00245301">
        <w:rPr>
          <w:rFonts w:eastAsia="Batang"/>
          <w:spacing w:val="-6"/>
        </w:rPr>
        <w:instrText>MACROBUTTON ShowRef \* 1844 16</w:instrText>
      </w:r>
      <w:r w:rsidRPr="00951BF6">
        <w:rPr>
          <w:rFonts w:eastAsia="Batang"/>
          <w:spacing w:val="-6"/>
        </w:rPr>
        <w:fldChar w:fldCharType="end"/>
      </w:r>
      <w:r w:rsidRPr="00951BF6">
        <w:rPr>
          <w:rFonts w:eastAsia="Batang"/>
          <w:spacing w:val="-6"/>
        </w:rPr>
        <w:t>]</w:t>
      </w:r>
      <w:r w:rsidRPr="00951BF6">
        <w:rPr>
          <w:spacing w:val="-4"/>
        </w:rPr>
        <w:t>.</w:t>
      </w:r>
    </w:p>
    <w:p w:rsidR="002F6713" w:rsidRPr="00951BF6" w:rsidRDefault="002F6713" w:rsidP="00DE00C0">
      <w:r w:rsidRPr="00951BF6">
        <w:t>Часто из-за несрезания волокон расслоившихся слоев на выходе инструмента из формируемого отверстия можно наблюдать распушивание волокон [</w:t>
      </w:r>
      <w:r w:rsidRPr="00951BF6">
        <w:fldChar w:fldCharType="begin"/>
      </w:r>
      <w:r w:rsidR="00245301">
        <w:instrText>MACROBUTTON ShowRef \* 1789 7</w:instrText>
      </w:r>
      <w:r w:rsidRPr="00951BF6">
        <w:fldChar w:fldCharType="end"/>
      </w:r>
      <w:r w:rsidRPr="00951BF6">
        <w:t>,</w:t>
      </w:r>
      <w:r w:rsidR="003147B8">
        <w:t> </w:t>
      </w:r>
      <w:r w:rsidRPr="00951BF6">
        <w:t>21,</w:t>
      </w:r>
      <w:r w:rsidR="003147B8">
        <w:t> </w:t>
      </w:r>
      <w:r w:rsidRPr="00951BF6">
        <w:fldChar w:fldCharType="begin"/>
      </w:r>
      <w:r w:rsidR="00245301">
        <w:instrText>MACROBUTTON ShowRef \* 1871 23</w:instrText>
      </w:r>
      <w:r w:rsidRPr="00951BF6">
        <w:fldChar w:fldCharType="end"/>
      </w:r>
      <w:r w:rsidRPr="00951BF6">
        <w:t>,</w:t>
      </w:r>
      <w:r w:rsidR="003147B8">
        <w:t xml:space="preserve"> </w:t>
      </w:r>
      <w:r w:rsidR="00DE00C0">
        <w:t>35</w:t>
      </w:r>
      <w:r w:rsidR="003147B8">
        <w:t>, </w:t>
      </w:r>
      <w:r w:rsidRPr="00951BF6">
        <w:fldChar w:fldCharType="begin"/>
      </w:r>
      <w:r w:rsidR="00245301">
        <w:instrText>MACROBUTTON ShowRef \* 1752 36</w:instrText>
      </w:r>
      <w:r w:rsidRPr="00951BF6">
        <w:fldChar w:fldCharType="end"/>
      </w:r>
      <w:r w:rsidRPr="00951BF6">
        <w:t>]. Распушивание оценивается таким параметром, как ворсистость, представляющая собой количественную оценку несрезанных волокон на единицу площади (мм</w:t>
      </w:r>
      <w:r w:rsidRPr="00951BF6">
        <w:rPr>
          <w:vertAlign w:val="superscript"/>
        </w:rPr>
        <w:t>2</w:t>
      </w:r>
      <w:r w:rsidRPr="00951BF6">
        <w:t>) в процентном соотношении к общему количеству волокон на осматриваемой площади [</w:t>
      </w:r>
      <w:r w:rsidRPr="00951BF6">
        <w:fldChar w:fldCharType="begin"/>
      </w:r>
      <w:r w:rsidR="00245301">
        <w:instrText>MACROBUTTON ShowRef \* 2221 13</w:instrText>
      </w:r>
      <w:r w:rsidRPr="00951BF6">
        <w:fldChar w:fldCharType="end"/>
      </w:r>
      <w:r w:rsidRPr="00951BF6">
        <w:t>].</w:t>
      </w:r>
    </w:p>
    <w:p w:rsidR="002F6713" w:rsidRPr="00951BF6" w:rsidRDefault="002F6713" w:rsidP="00DE00C0">
      <w:r w:rsidRPr="00951BF6">
        <w:t>Шероховатость поверхности отверстий в ВПКМ традиционно оценивается стандартными параметрами шероховатости – Ra, Rz. Вместе с тем эти показатели корректны, когда ворсистость поверхности не превышает 20–30</w:t>
      </w:r>
      <w:r w:rsidR="003147B8">
        <w:t> </w:t>
      </w:r>
      <w:r w:rsidRPr="00951BF6">
        <w:t>% [</w:t>
      </w:r>
      <w:r w:rsidRPr="00951BF6">
        <w:fldChar w:fldCharType="begin"/>
      </w:r>
      <w:r w:rsidR="00245301">
        <w:instrText>MACROBUTTON ShowRef \* 2221 13</w:instrText>
      </w:r>
      <w:r w:rsidRPr="00951BF6">
        <w:fldChar w:fldCharType="end"/>
      </w:r>
      <w:r w:rsidRPr="00951BF6">
        <w:t xml:space="preserve">, </w:t>
      </w:r>
      <w:r w:rsidRPr="00951BF6">
        <w:fldChar w:fldCharType="begin"/>
      </w:r>
      <w:r w:rsidR="00245301">
        <w:instrText>MACROBUTTON ShowRef \* 1844 16</w:instrText>
      </w:r>
      <w:r w:rsidRPr="00951BF6">
        <w:fldChar w:fldCharType="end"/>
      </w:r>
      <w:r w:rsidRPr="00951BF6">
        <w:t>]. Параметры шероховатости являются информативными показателями качества поверхностей отверстий в деталях из ВПКМ только в ограниченных случаях [</w:t>
      </w:r>
      <w:r w:rsidRPr="00951BF6">
        <w:fldChar w:fldCharType="begin"/>
      </w:r>
      <w:r w:rsidR="00245301">
        <w:instrText>MACROBUTTON ShowRef \* 2221 13</w:instrText>
      </w:r>
      <w:r w:rsidRPr="00951BF6">
        <w:fldChar w:fldCharType="end"/>
      </w:r>
      <w:r w:rsidRPr="00951BF6">
        <w:t xml:space="preserve">,16, </w:t>
      </w:r>
      <w:r w:rsidRPr="00951BF6">
        <w:fldChar w:fldCharType="begin"/>
      </w:r>
      <w:r w:rsidR="00245301">
        <w:instrText>MACROBUTTON ShowRef \* 1772 37</w:instrText>
      </w:r>
      <w:r w:rsidRPr="00951BF6">
        <w:fldChar w:fldCharType="end"/>
      </w:r>
      <w:r w:rsidRPr="00951BF6">
        <w:t>].</w:t>
      </w:r>
    </w:p>
    <w:p w:rsidR="002F6713" w:rsidRPr="00951BF6" w:rsidRDefault="002F6713" w:rsidP="00DE00C0">
      <w:r w:rsidRPr="00951BF6">
        <w:t xml:space="preserve">Микрорельеф поверхности в ВПКМ в значительной мере зависит от угла ориентации волокон </w:t>
      </w:r>
      <w:r w:rsidRPr="00951BF6">
        <w:rPr>
          <w:i/>
          <w:iCs/>
        </w:rPr>
        <w:t>Θ</w:t>
      </w:r>
      <w:r w:rsidRPr="00951BF6">
        <w:t xml:space="preserve">, конструкции сверла, режимов резания и объемной доли армирующего материала. Более низкая шероховатость получается при резании с </w:t>
      </w:r>
      <w:r w:rsidRPr="00951BF6">
        <w:br/>
      </w:r>
      <w:r w:rsidRPr="00951BF6">
        <w:rPr>
          <w:i/>
          <w:iCs/>
        </w:rPr>
        <w:t xml:space="preserve">Θ → </w:t>
      </w:r>
      <w:r w:rsidRPr="00951BF6">
        <w:t>0</w:t>
      </w:r>
      <w:r w:rsidRPr="00951BF6">
        <w:sym w:font="Symbol" w:char="F0B0"/>
      </w:r>
      <w:r w:rsidRPr="00951BF6">
        <w:t>, поскольку волокна в этом случае срезаются целиком. Изменение шероховатости при смене положения режущей кромки связано с изменением режима нагружения волокон при вращении инструмента из-за последовательного чередования процессов: сжатия, среза, изгиба и вытягивания. Максимальные значения шероховатости получаются при углах ориентации волокон 135</w:t>
      </w:r>
      <w:r w:rsidR="003147B8">
        <w:t>°</w:t>
      </w:r>
      <w:r w:rsidRPr="00951BF6">
        <w:t xml:space="preserve"> и 315</w:t>
      </w:r>
      <w:r w:rsidRPr="00951BF6">
        <w:sym w:font="Symbol" w:char="F0B0"/>
      </w:r>
      <w:r w:rsidRPr="00951BF6">
        <w:t xml:space="preserve"> [</w:t>
      </w:r>
      <w:r w:rsidR="003147B8">
        <w:t>38</w:t>
      </w:r>
      <w:r w:rsidRPr="00951BF6">
        <w:t>], другие – при 30</w:t>
      </w:r>
      <w:r w:rsidRPr="00951BF6">
        <w:sym w:font="Symbol" w:char="F0B0"/>
      </w:r>
      <w:r w:rsidRPr="00951BF6">
        <w:t xml:space="preserve"> [</w:t>
      </w:r>
      <w:r w:rsidRPr="00951BF6">
        <w:fldChar w:fldCharType="begin"/>
      </w:r>
      <w:r w:rsidR="00245301">
        <w:instrText>MACROBUTTON ShowRef \* 1844 16</w:instrText>
      </w:r>
      <w:r w:rsidRPr="00951BF6">
        <w:fldChar w:fldCharType="end"/>
      </w:r>
      <w:r w:rsidRPr="00951BF6">
        <w:t xml:space="preserve">]. </w:t>
      </w:r>
      <w:r w:rsidRPr="00951BF6">
        <w:rPr>
          <w:spacing w:val="-4"/>
        </w:rPr>
        <w:t xml:space="preserve">Из всех элементов режима резания </w:t>
      </w:r>
      <w:r w:rsidRPr="00951BF6">
        <w:t>подача является главным фактором, влияющим на микрорельеф обработанной поверхности ВПКМ, поскольку</w:t>
      </w:r>
      <w:r w:rsidRPr="00DE00C0">
        <w:t xml:space="preserve"> большая часть микронеровностей поверхности обусловлена геометрической составляющей [8,</w:t>
      </w:r>
      <w:r w:rsidRPr="00DE00C0">
        <w:fldChar w:fldCharType="begin"/>
      </w:r>
      <w:r w:rsidR="00245301" w:rsidRPr="00DE00C0">
        <w:instrText>MACROBUTTON ShowRef \* 1844 16</w:instrText>
      </w:r>
      <w:r w:rsidRPr="00DE00C0">
        <w:fldChar w:fldCharType="end"/>
      </w:r>
      <w:r w:rsidRPr="00DE00C0">
        <w:t xml:space="preserve">, </w:t>
      </w:r>
      <w:r w:rsidRPr="00DE00C0">
        <w:fldChar w:fldCharType="begin"/>
      </w:r>
      <w:r w:rsidR="00245301" w:rsidRPr="00DE00C0">
        <w:instrText>MACROBUTTON ShowRef \* 1791 39</w:instrText>
      </w:r>
      <w:r w:rsidRPr="00DE00C0">
        <w:fldChar w:fldCharType="end"/>
      </w:r>
      <w:r w:rsidRPr="00DE00C0">
        <w:t>]. Шероховатость поверхностей отверстий в деталях из ВПКМ увеличивается с увеличением подачи (рис. 1.</w:t>
      </w:r>
      <w:r w:rsidR="00DE00C0" w:rsidRPr="00DE00C0">
        <w:t>6</w:t>
      </w:r>
      <w:r w:rsidRPr="00DE00C0">
        <w:t xml:space="preserve"> а) и уменьшается – с увеличением скорости резания (рис. 1.</w:t>
      </w:r>
      <w:r w:rsidR="00DE00C0" w:rsidRPr="00DE00C0">
        <w:t>6</w:t>
      </w:r>
      <w:r w:rsidRPr="00DE00C0">
        <w:t xml:space="preserve"> б).</w:t>
      </w:r>
      <w:r w:rsidRPr="00951BF6">
        <w:t xml:space="preserve"> </w:t>
      </w:r>
    </w:p>
    <w:tbl>
      <w:tblPr>
        <w:tblW w:w="10501" w:type="dxa"/>
        <w:tblInd w:w="108" w:type="dxa"/>
        <w:tblLook w:val="01E0" w:firstRow="1" w:lastRow="1" w:firstColumn="1" w:lastColumn="1" w:noHBand="0" w:noVBand="0"/>
      </w:tblPr>
      <w:tblGrid>
        <w:gridCol w:w="5250"/>
        <w:gridCol w:w="5251"/>
      </w:tblGrid>
      <w:tr w:rsidR="003147B8" w:rsidRPr="00951BF6" w:rsidTr="00EA2BFE">
        <w:tc>
          <w:tcPr>
            <w:tcW w:w="5250" w:type="dxa"/>
          </w:tcPr>
          <w:p w:rsidR="003147B8" w:rsidRDefault="003147B8" w:rsidP="003147B8">
            <w:pPr>
              <w:pStyle w:val="afff4"/>
            </w:pPr>
            <w:r w:rsidRPr="00951BF6">
              <w:drawing>
                <wp:inline distT="0" distB="0" distL="0" distR="0" wp14:anchorId="1F8216EA" wp14:editId="5CB5DCC8">
                  <wp:extent cx="2975547" cy="180000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rotWithShape="1">
                          <a:blip r:embed="rId16">
                            <a:extLst>
                              <a:ext uri="{28A0092B-C50C-407E-A947-70E740481C1C}">
                                <a14:useLocalDpi xmlns:a14="http://schemas.microsoft.com/office/drawing/2010/main" val="0"/>
                              </a:ext>
                            </a:extLst>
                          </a:blip>
                          <a:srcRect r="4478" b="48511"/>
                          <a:stretch/>
                        </pic:blipFill>
                        <pic:spPr bwMode="auto">
                          <a:xfrm>
                            <a:off x="0" y="0"/>
                            <a:ext cx="2975547" cy="1800000"/>
                          </a:xfrm>
                          <a:prstGeom prst="rect">
                            <a:avLst/>
                          </a:prstGeom>
                          <a:noFill/>
                          <a:ln>
                            <a:noFill/>
                          </a:ln>
                          <a:extLst>
                            <a:ext uri="{53640926-AAD7-44D8-BBD7-CCE9431645EC}">
                              <a14:shadowObscured xmlns:a14="http://schemas.microsoft.com/office/drawing/2010/main"/>
                            </a:ext>
                          </a:extLst>
                        </pic:spPr>
                      </pic:pic>
                    </a:graphicData>
                  </a:graphic>
                </wp:inline>
              </w:drawing>
            </w:r>
          </w:p>
          <w:p w:rsidR="003147B8" w:rsidRPr="00951BF6" w:rsidRDefault="003147B8" w:rsidP="003147B8">
            <w:pPr>
              <w:pStyle w:val="afff4"/>
            </w:pPr>
            <w:r>
              <w:t>а)</w:t>
            </w:r>
          </w:p>
        </w:tc>
        <w:tc>
          <w:tcPr>
            <w:tcW w:w="5251" w:type="dxa"/>
          </w:tcPr>
          <w:p w:rsidR="003147B8" w:rsidRDefault="003147B8" w:rsidP="003147B8">
            <w:pPr>
              <w:pStyle w:val="afff4"/>
            </w:pPr>
            <w:r w:rsidRPr="00951BF6">
              <w:drawing>
                <wp:inline distT="0" distB="0" distL="0" distR="0" wp14:anchorId="47E3D353" wp14:editId="0A2EFBDC">
                  <wp:extent cx="3040078" cy="1800000"/>
                  <wp:effectExtent l="0" t="0" r="825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rotWithShape="1">
                          <a:blip r:embed="rId16">
                            <a:extLst>
                              <a:ext uri="{28A0092B-C50C-407E-A947-70E740481C1C}">
                                <a14:useLocalDpi xmlns:a14="http://schemas.microsoft.com/office/drawing/2010/main" val="0"/>
                              </a:ext>
                            </a:extLst>
                          </a:blip>
                          <a:srcRect t="53671" r="7462"/>
                          <a:stretch/>
                        </pic:blipFill>
                        <pic:spPr bwMode="auto">
                          <a:xfrm>
                            <a:off x="0" y="0"/>
                            <a:ext cx="3040078" cy="1800000"/>
                          </a:xfrm>
                          <a:prstGeom prst="rect">
                            <a:avLst/>
                          </a:prstGeom>
                          <a:noFill/>
                          <a:ln>
                            <a:noFill/>
                          </a:ln>
                          <a:extLst>
                            <a:ext uri="{53640926-AAD7-44D8-BBD7-CCE9431645EC}">
                              <a14:shadowObscured xmlns:a14="http://schemas.microsoft.com/office/drawing/2010/main"/>
                            </a:ext>
                          </a:extLst>
                        </pic:spPr>
                      </pic:pic>
                    </a:graphicData>
                  </a:graphic>
                </wp:inline>
              </w:drawing>
            </w:r>
          </w:p>
          <w:p w:rsidR="003147B8" w:rsidRPr="00951BF6" w:rsidRDefault="003147B8" w:rsidP="003147B8">
            <w:pPr>
              <w:pStyle w:val="afff4"/>
            </w:pPr>
            <w:r>
              <w:t>б)</w:t>
            </w:r>
          </w:p>
        </w:tc>
      </w:tr>
      <w:tr w:rsidR="002F6713" w:rsidRPr="00951BF6" w:rsidTr="00EC70AA">
        <w:tc>
          <w:tcPr>
            <w:tcW w:w="10501" w:type="dxa"/>
            <w:gridSpan w:val="2"/>
          </w:tcPr>
          <w:p w:rsidR="002F6713" w:rsidRPr="00951BF6" w:rsidRDefault="005E62E0" w:rsidP="00DE00C0">
            <w:pPr>
              <w:pStyle w:val="afff3"/>
              <w:rPr>
                <w:b/>
                <w:bCs/>
              </w:rPr>
            </w:pPr>
            <w:r>
              <w:t>Рисунок</w:t>
            </w:r>
            <w:r w:rsidR="00F04203">
              <w:t xml:space="preserve"> </w:t>
            </w:r>
            <w:r w:rsidR="002F6713" w:rsidRPr="00951BF6">
              <w:t>1.</w:t>
            </w:r>
            <w:r w:rsidR="00DE00C0">
              <w:t>6</w:t>
            </w:r>
            <w:r w:rsidR="002F6713" w:rsidRPr="00951BF6">
              <w:t xml:space="preserve"> Влияние подачи </w:t>
            </w:r>
            <w:r w:rsidR="002F6713" w:rsidRPr="003147B8">
              <w:t>(</w:t>
            </w:r>
            <w:r w:rsidR="002F6713" w:rsidRPr="003147B8">
              <w:rPr>
                <w:iCs/>
              </w:rPr>
              <w:t>а</w:t>
            </w:r>
            <w:r w:rsidR="002F6713" w:rsidRPr="003147B8">
              <w:t>) и скорости резания (</w:t>
            </w:r>
            <w:r w:rsidR="002F6713" w:rsidRPr="003147B8">
              <w:rPr>
                <w:iCs/>
              </w:rPr>
              <w:t>б</w:t>
            </w:r>
            <w:r w:rsidR="002F6713" w:rsidRPr="003147B8">
              <w:t>) на шероховатость</w:t>
            </w:r>
            <w:r w:rsidR="003147B8">
              <w:br w:type="textWrapping" w:clear="all"/>
            </w:r>
            <w:r w:rsidR="002F6713" w:rsidRPr="003147B8">
              <w:t>при сверлении углепластика [</w:t>
            </w:r>
            <w:r w:rsidR="002F6713" w:rsidRPr="003147B8">
              <w:fldChar w:fldCharType="begin"/>
            </w:r>
            <w:r w:rsidR="00245301" w:rsidRPr="003147B8">
              <w:instrText>MACROBUTTON ShowRef \* 1797 8</w:instrText>
            </w:r>
            <w:r w:rsidR="002F6713" w:rsidRPr="003147B8">
              <w:fldChar w:fldCharType="end"/>
            </w:r>
            <w:r w:rsidR="002F6713" w:rsidRPr="003147B8">
              <w:t>]</w:t>
            </w:r>
          </w:p>
        </w:tc>
      </w:tr>
    </w:tbl>
    <w:p w:rsidR="002F6713" w:rsidRPr="00951BF6" w:rsidRDefault="002F6713" w:rsidP="00003D8E">
      <w:pPr>
        <w:pStyle w:val="a4"/>
        <w:rPr>
          <w:spacing w:val="-4"/>
        </w:rPr>
      </w:pPr>
      <w:r w:rsidRPr="00951BF6">
        <w:rPr>
          <w:spacing w:val="-4"/>
        </w:rPr>
        <w:t xml:space="preserve">Говоря о точности отверстий в деталях из ВПКМ, рассматривают: точность размеров (диаметров) отверстий (размерная точность), точность их формы и точность взаимного расположения. </w:t>
      </w:r>
    </w:p>
    <w:p w:rsidR="002F6713" w:rsidRPr="00951BF6" w:rsidRDefault="002F6713" w:rsidP="00003D8E">
      <w:pPr>
        <w:pStyle w:val="a4"/>
      </w:pPr>
      <w:r w:rsidRPr="00951BF6">
        <w:t>Размерная точность отверстия в деталях из ВПКМ определяется двумя факторами: упругой деформацией технологической системы под действием сил резания и упругим восстановлением обрабатываемого материала после обработки поверхности. Эти факторы при резании ВПКМ играют более значимую роль, чем при обработке большинства металлических сплавов.</w:t>
      </w:r>
    </w:p>
    <w:p w:rsidR="002F6713" w:rsidRPr="00951BF6" w:rsidRDefault="002F6713" w:rsidP="00A37136">
      <w:r w:rsidRPr="00951BF6">
        <w:t xml:space="preserve">Большое упругое восстановление обрабатываемого материала и вызванное этим уменьшение диаметра отверстий (усадка) являются характерной особенностью сверления ВПКМ. Из-за малого модуля упругости ВПКМ силы, действующие со стороны инструмента на обработанную поверхность в момент ее формирования, приводят к ее значительной деформации. На величину остаточной деформации влияют: инструментальный материал, геометрия инструмента, величина его износа (размерного), режим резания, свойства обрабатываемого ВПКМ, состав армированных волокон в нем и др. </w:t>
      </w:r>
    </w:p>
    <w:p w:rsidR="002F6713" w:rsidRPr="00951BF6" w:rsidRDefault="002F6713" w:rsidP="00A37136">
      <w:pPr>
        <w:rPr>
          <w:spacing w:val="-4"/>
        </w:rPr>
      </w:pPr>
      <w:r w:rsidRPr="00951BF6">
        <w:t xml:space="preserve">Отверстия, изготовленные твердосплавными сверлами, как правило, имеют диаметр больше диаметра сверла, а быстрорежущими сверлами – меньше диаметра сверла </w:t>
      </w:r>
      <w:r w:rsidRPr="00951BF6">
        <w:rPr>
          <w:spacing w:val="-2"/>
        </w:rPr>
        <w:t>[</w:t>
      </w:r>
      <w:r w:rsidRPr="00951BF6">
        <w:rPr>
          <w:spacing w:val="-2"/>
        </w:rPr>
        <w:fldChar w:fldCharType="begin"/>
      </w:r>
      <w:r w:rsidR="00245301">
        <w:rPr>
          <w:spacing w:val="-2"/>
        </w:rPr>
        <w:instrText>MACROBUTTON ShowRef \* 1791 39</w:instrText>
      </w:r>
      <w:r w:rsidRPr="00951BF6">
        <w:rPr>
          <w:spacing w:val="-2"/>
        </w:rPr>
        <w:fldChar w:fldCharType="end"/>
      </w:r>
      <w:r w:rsidRPr="00951BF6">
        <w:rPr>
          <w:spacing w:val="-4"/>
        </w:rPr>
        <w:t xml:space="preserve">]. </w:t>
      </w:r>
      <w:r w:rsidRPr="00951BF6">
        <w:t xml:space="preserve">В зависимости от марки ВПКМ уменьшение диаметра отверстия может достигать </w:t>
      </w:r>
      <w:smartTag w:uri="urn:schemas-microsoft-com:office:smarttags" w:element="metricconverter">
        <w:smartTagPr>
          <w:attr w:name="ProductID" w:val="0,06 мм"/>
        </w:smartTagPr>
        <w:r w:rsidRPr="00951BF6">
          <w:t>0,06 мм</w:t>
        </w:r>
      </w:smartTag>
      <w:r w:rsidRPr="00951BF6">
        <w:t>.</w:t>
      </w:r>
      <w:r w:rsidRPr="00951BF6">
        <w:rPr>
          <w:spacing w:val="-4"/>
        </w:rPr>
        <w:t xml:space="preserve"> </w:t>
      </w:r>
    </w:p>
    <w:p w:rsidR="002F6713" w:rsidRPr="00951BF6" w:rsidRDefault="002F6713" w:rsidP="000B1705">
      <w:r w:rsidRPr="00951BF6">
        <w:t xml:space="preserve">На точность отверстий также существенное влияние оказывает износ инструмента. Диаметр обрабатываемого отверстия будет тем меньше, чем больше размерный износ инструмента независимо от инструментального материала сверл. Наибольшее влияние на точность отверстия оказывает износ вершин лезвий в месте сопряжения с ленточкой, сопровождающийся уменьшением диаметра сверла и, следовательно, диаметра отверстия [16, </w:t>
      </w:r>
      <w:r w:rsidRPr="00951BF6">
        <w:fldChar w:fldCharType="begin"/>
      </w:r>
      <w:r w:rsidR="00245301">
        <w:instrText>MACROBUTTON ShowRef \* 1831 35</w:instrText>
      </w:r>
      <w:r w:rsidRPr="00951BF6">
        <w:fldChar w:fldCharType="end"/>
      </w:r>
      <w:r w:rsidRPr="00951BF6">
        <w:t>].</w:t>
      </w:r>
    </w:p>
    <w:p w:rsidR="002F6713" w:rsidRPr="00951BF6" w:rsidRDefault="002F6713" w:rsidP="000B1705">
      <w:r w:rsidRPr="00951BF6">
        <w:t>Погрешность формы и взаимного расположения зависит от режима резания, материала и геометрии режущего инструмента, а также его износа. В одних условиях с увеличением скорости резания и подачи погрешности формы увеличиваются, в других – могут уменьшаться. Снижение погрешности формы отверстия с увеличением скорости резания наблюдается только для сверл достаточно большого диаметра при малых подачах. Снижение погрешности формы отверстия с увеличением подачи возникает при средних скоростях резания.</w:t>
      </w:r>
      <w:bookmarkStart w:id="29" w:name="_Toc323303390"/>
      <w:bookmarkStart w:id="30" w:name="_Toc325464553"/>
      <w:bookmarkStart w:id="31" w:name="_Toc376617404"/>
      <w:bookmarkStart w:id="32" w:name="_Toc376618043"/>
      <w:bookmarkStart w:id="33" w:name="_Toc376741847"/>
      <w:bookmarkStart w:id="34" w:name="_Toc377340903"/>
      <w:bookmarkStart w:id="35" w:name="_Toc377469104"/>
    </w:p>
    <w:bookmarkEnd w:id="29"/>
    <w:bookmarkEnd w:id="30"/>
    <w:bookmarkEnd w:id="31"/>
    <w:bookmarkEnd w:id="32"/>
    <w:bookmarkEnd w:id="33"/>
    <w:bookmarkEnd w:id="34"/>
    <w:bookmarkEnd w:id="35"/>
    <w:p w:rsidR="002F6713" w:rsidRPr="00951BF6" w:rsidRDefault="002F6713" w:rsidP="000B1705">
      <w:r w:rsidRPr="00951BF6">
        <w:t>Обработка отверстий в смешанных пакетах – значительно более сложный процесс, чем сверление однородных пакетов из ВПКМ. Снижение качества поверхности отверстий в смешанных пакетах вызвано движением горячей металлической стружки по обработанной поверхности, высокой температурой резания металлических слоев, наростом и износом [</w:t>
      </w:r>
      <w:r w:rsidRPr="00951BF6">
        <w:fldChar w:fldCharType="begin"/>
      </w:r>
      <w:r w:rsidR="00245301">
        <w:instrText>MACROBUTTON ShowRef \* 1791 39</w:instrText>
      </w:r>
      <w:r w:rsidRPr="00951BF6">
        <w:fldChar w:fldCharType="end"/>
      </w:r>
      <w:r w:rsidRPr="00951BF6">
        <w:t xml:space="preserve">, </w:t>
      </w:r>
      <w:r w:rsidRPr="00951BF6">
        <w:fldChar w:fldCharType="begin"/>
      </w:r>
      <w:r w:rsidR="00245301">
        <w:instrText>MACROBUTTON ShowRef \* 1834 40</w:instrText>
      </w:r>
      <w:r w:rsidRPr="00951BF6">
        <w:fldChar w:fldCharType="end"/>
      </w:r>
      <w:r w:rsidRPr="00951BF6">
        <w:t>]. Различное упругое восстановление обрабатываемых материалов пакета усложняет формирование точных отверстий (рис. 1.</w:t>
      </w:r>
      <w:r w:rsidR="00DE00C0">
        <w:t>7</w:t>
      </w:r>
      <w:r w:rsidRPr="00951BF6">
        <w:t>).</w:t>
      </w:r>
    </w:p>
    <w:tbl>
      <w:tblPr>
        <w:tblW w:w="0" w:type="auto"/>
        <w:tblInd w:w="108" w:type="dxa"/>
        <w:tblLook w:val="01E0" w:firstRow="1" w:lastRow="1" w:firstColumn="1" w:lastColumn="1" w:noHBand="0" w:noVBand="0"/>
      </w:tblPr>
      <w:tblGrid>
        <w:gridCol w:w="10313"/>
      </w:tblGrid>
      <w:tr w:rsidR="002F6713" w:rsidRPr="00951BF6" w:rsidTr="00EC70AA">
        <w:tc>
          <w:tcPr>
            <w:tcW w:w="10421" w:type="dxa"/>
          </w:tcPr>
          <w:p w:rsidR="002F6713" w:rsidRPr="00951BF6" w:rsidRDefault="002F6713" w:rsidP="00DE00C0">
            <w:pPr>
              <w:pStyle w:val="afff4"/>
            </w:pPr>
            <w:r w:rsidRPr="00951BF6">
              <w:drawing>
                <wp:inline distT="0" distB="0" distL="0" distR="0" wp14:anchorId="4780DF31" wp14:editId="35FF4473">
                  <wp:extent cx="4710952" cy="2520000"/>
                  <wp:effectExtent l="0" t="0" r="0" b="0"/>
                  <wp:docPr id="15" name="Рисунок 15" descr="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Рисунок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10952" cy="2520000"/>
                          </a:xfrm>
                          <a:prstGeom prst="rect">
                            <a:avLst/>
                          </a:prstGeom>
                          <a:noFill/>
                          <a:ln>
                            <a:noFill/>
                          </a:ln>
                        </pic:spPr>
                      </pic:pic>
                    </a:graphicData>
                  </a:graphic>
                </wp:inline>
              </w:drawing>
            </w:r>
          </w:p>
        </w:tc>
      </w:tr>
      <w:tr w:rsidR="002F6713" w:rsidRPr="00951BF6" w:rsidTr="00EC70AA">
        <w:tc>
          <w:tcPr>
            <w:tcW w:w="10421" w:type="dxa"/>
          </w:tcPr>
          <w:p w:rsidR="002F6713" w:rsidRPr="00951BF6" w:rsidRDefault="005E62E0" w:rsidP="00DE00C0">
            <w:pPr>
              <w:pStyle w:val="afff3"/>
            </w:pPr>
            <w:r>
              <w:t xml:space="preserve">Рисунок </w:t>
            </w:r>
            <w:r w:rsidR="00A37136">
              <w:t>1.</w:t>
            </w:r>
            <w:r w:rsidR="00DE00C0">
              <w:t>7</w:t>
            </w:r>
            <w:r w:rsidR="00A37136">
              <w:t xml:space="preserve"> –</w:t>
            </w:r>
            <w:r w:rsidR="002F6713" w:rsidRPr="00951BF6">
              <w:t xml:space="preserve"> Качество поверхности при обработке смешанных пакетов [</w:t>
            </w:r>
            <w:r w:rsidR="002F6713" w:rsidRPr="00951BF6">
              <w:fldChar w:fldCharType="begin"/>
            </w:r>
            <w:r w:rsidR="00245301">
              <w:instrText>MACROBUTTON ShowRef \* 1791 39</w:instrText>
            </w:r>
            <w:r w:rsidR="002F6713" w:rsidRPr="00951BF6">
              <w:fldChar w:fldCharType="end"/>
            </w:r>
            <w:r w:rsidR="002F6713" w:rsidRPr="00951BF6">
              <w:t>]</w:t>
            </w:r>
          </w:p>
        </w:tc>
      </w:tr>
    </w:tbl>
    <w:p w:rsidR="002F6713" w:rsidRDefault="002F6713" w:rsidP="000B1705">
      <w:r w:rsidRPr="00951BF6">
        <w:t>Воздействие металлической стружки на поверхность обрабатываемого отверстия в ВПКМ [</w:t>
      </w:r>
      <w:r w:rsidRPr="00951BF6">
        <w:fldChar w:fldCharType="begin"/>
      </w:r>
      <w:r w:rsidR="00245301">
        <w:instrText>MACROBUTTON ShowRef \* 1762 41</w:instrText>
      </w:r>
      <w:r w:rsidRPr="00951BF6">
        <w:fldChar w:fldCharType="end"/>
      </w:r>
      <w:r w:rsidRPr="00951BF6">
        <w:t>] повреждает волокна и матрицу, вызывая увеличение размера и шероховатости (рис. 1.</w:t>
      </w:r>
      <w:r w:rsidR="00DE00C0">
        <w:t>8</w:t>
      </w:r>
      <w:r w:rsidRPr="00951BF6">
        <w:t xml:space="preserve">). Увеличение подачи при сверлении металлического слоя приводит к увеличению повреждений в слое ВПКМ </w:t>
      </w:r>
      <w:r w:rsidR="00DE00C0">
        <w:t>(рис. 1.9</w:t>
      </w:r>
      <w:r w:rsidRPr="00951BF6">
        <w:t>). Глубина повреждений в этом случае приблизительно равна 300 мкм [</w:t>
      </w:r>
      <w:r w:rsidRPr="00951BF6">
        <w:fldChar w:fldCharType="begin"/>
      </w:r>
      <w:r w:rsidR="00245301">
        <w:instrText>MACROBUTTON ShowRef \* 1834 40</w:instrText>
      </w:r>
      <w:r w:rsidRPr="00951BF6">
        <w:fldChar w:fldCharType="end"/>
      </w:r>
      <w:r w:rsidRPr="00951BF6">
        <w:t>].</w:t>
      </w:r>
    </w:p>
    <w:p w:rsidR="000B1705" w:rsidRDefault="000B1705" w:rsidP="000B1705">
      <w:r w:rsidRPr="00951BF6">
        <w:t>При сверлении пакетов ВПКМ/Металл</w:t>
      </w:r>
      <w:r w:rsidR="00F04203">
        <w:t xml:space="preserve"> </w:t>
      </w:r>
      <w:r w:rsidRPr="00951BF6">
        <w:t>может наблюдаться явление обратного подрезания [</w:t>
      </w:r>
      <w:r w:rsidRPr="00951BF6">
        <w:fldChar w:fldCharType="begin"/>
      </w:r>
      <w:r>
        <w:instrText>MACROBUTTON ShowRef \* 1881 42</w:instrText>
      </w:r>
      <w:r w:rsidRPr="00951BF6">
        <w:fldChar w:fldCharType="end"/>
      </w:r>
      <w:r w:rsidRPr="00951BF6">
        <w:t>]. Это эффект заключается в том, что металлическая стружка, перемещаясь по стружечным канавкам сверла, оказывает абразивное воздействие на обработанную металлическую поверхность отверстия и матрицу ВПКМ, провоцируя повреждение отверстия и увеличение его размера (рис. 1.1</w:t>
      </w:r>
      <w:r>
        <w:t>0</w:t>
      </w:r>
      <w:r w:rsidRPr="00951BF6">
        <w:t>).</w:t>
      </w:r>
    </w:p>
    <w:p w:rsidR="002B72DD" w:rsidRPr="00951BF6" w:rsidRDefault="002B72DD" w:rsidP="000B1705"/>
    <w:tbl>
      <w:tblPr>
        <w:tblW w:w="0" w:type="auto"/>
        <w:tblInd w:w="108" w:type="dxa"/>
        <w:tblLook w:val="01E0" w:firstRow="1" w:lastRow="1" w:firstColumn="1" w:lastColumn="1" w:noHBand="0" w:noVBand="0"/>
      </w:tblPr>
      <w:tblGrid>
        <w:gridCol w:w="10313"/>
      </w:tblGrid>
      <w:tr w:rsidR="002F6713" w:rsidRPr="00951BF6" w:rsidTr="00EC70AA">
        <w:tc>
          <w:tcPr>
            <w:tcW w:w="10260" w:type="dxa"/>
          </w:tcPr>
          <w:p w:rsidR="002F6713" w:rsidRPr="00951BF6" w:rsidRDefault="002F6713" w:rsidP="000B1705">
            <w:pPr>
              <w:pStyle w:val="afff4"/>
            </w:pPr>
            <w:r w:rsidRPr="00951BF6">
              <w:drawing>
                <wp:inline distT="0" distB="0" distL="0" distR="0" wp14:anchorId="1CF1CDF7" wp14:editId="03773C93">
                  <wp:extent cx="6287525" cy="216000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287525" cy="2160000"/>
                          </a:xfrm>
                          <a:prstGeom prst="rect">
                            <a:avLst/>
                          </a:prstGeom>
                          <a:noFill/>
                          <a:ln>
                            <a:noFill/>
                          </a:ln>
                        </pic:spPr>
                      </pic:pic>
                    </a:graphicData>
                  </a:graphic>
                </wp:inline>
              </w:drawing>
            </w:r>
          </w:p>
        </w:tc>
      </w:tr>
      <w:tr w:rsidR="002F6713" w:rsidRPr="00951BF6" w:rsidTr="00EC70AA">
        <w:tc>
          <w:tcPr>
            <w:tcW w:w="10260" w:type="dxa"/>
          </w:tcPr>
          <w:p w:rsidR="002F6713" w:rsidRPr="00951BF6" w:rsidRDefault="005E62E0" w:rsidP="000B1705">
            <w:pPr>
              <w:pStyle w:val="afff3"/>
            </w:pPr>
            <w:r>
              <w:t xml:space="preserve">Рисунок </w:t>
            </w:r>
            <w:r w:rsidR="00A37136">
              <w:t>1.</w:t>
            </w:r>
            <w:r w:rsidR="00DE00C0">
              <w:t>8</w:t>
            </w:r>
            <w:r w:rsidR="00A37136">
              <w:t xml:space="preserve"> –</w:t>
            </w:r>
            <w:r w:rsidR="000B1705">
              <w:t xml:space="preserve"> Проблемы при удалении стружки</w:t>
            </w:r>
            <w:r w:rsidR="000B1705">
              <w:br w:type="textWrapping" w:clear="all"/>
            </w:r>
            <w:r w:rsidR="002F6713" w:rsidRPr="00951BF6">
              <w:t>при сверлении смешанного пакета Д16/ВПКМ/ВТ6с [</w:t>
            </w:r>
            <w:r w:rsidR="002F6713" w:rsidRPr="00951BF6">
              <w:fldChar w:fldCharType="begin"/>
            </w:r>
            <w:r w:rsidR="00245301">
              <w:instrText>MACROBUTTON ShowRef \* 1834 40</w:instrText>
            </w:r>
            <w:r w:rsidR="002F6713" w:rsidRPr="00951BF6">
              <w:fldChar w:fldCharType="end"/>
            </w:r>
            <w:r w:rsidR="002F6713" w:rsidRPr="00951BF6">
              <w:t>]</w:t>
            </w:r>
          </w:p>
        </w:tc>
      </w:tr>
      <w:tr w:rsidR="002F6713" w:rsidRPr="00951BF6" w:rsidTr="000B1705">
        <w:tc>
          <w:tcPr>
            <w:tcW w:w="10313" w:type="dxa"/>
          </w:tcPr>
          <w:p w:rsidR="002F6713" w:rsidRPr="00951BF6" w:rsidRDefault="002F6713" w:rsidP="000B1705">
            <w:pPr>
              <w:pStyle w:val="afff4"/>
              <w:rPr>
                <w:b/>
                <w:bCs/>
              </w:rPr>
            </w:pPr>
            <w:r w:rsidRPr="00951BF6">
              <w:drawing>
                <wp:inline distT="0" distB="0" distL="0" distR="0" wp14:anchorId="105B7D97" wp14:editId="20EDC773">
                  <wp:extent cx="2961747" cy="216000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961747" cy="2160000"/>
                          </a:xfrm>
                          <a:prstGeom prst="rect">
                            <a:avLst/>
                          </a:prstGeom>
                          <a:noFill/>
                          <a:ln>
                            <a:noFill/>
                          </a:ln>
                        </pic:spPr>
                      </pic:pic>
                    </a:graphicData>
                  </a:graphic>
                </wp:inline>
              </w:drawing>
            </w:r>
          </w:p>
        </w:tc>
      </w:tr>
      <w:tr w:rsidR="002F6713" w:rsidRPr="00951BF6" w:rsidTr="000B1705">
        <w:tc>
          <w:tcPr>
            <w:tcW w:w="10313" w:type="dxa"/>
          </w:tcPr>
          <w:p w:rsidR="002F6713" w:rsidRPr="00951BF6" w:rsidRDefault="005E62E0" w:rsidP="000B1705">
            <w:pPr>
              <w:pStyle w:val="afff3"/>
            </w:pPr>
            <w:r>
              <w:t>Рисунок</w:t>
            </w:r>
            <w:r w:rsidR="00F04203">
              <w:t xml:space="preserve"> </w:t>
            </w:r>
            <w:r w:rsidR="002F6713" w:rsidRPr="00951BF6">
              <w:t>1.</w:t>
            </w:r>
            <w:r w:rsidR="00DE00C0">
              <w:t>9</w:t>
            </w:r>
            <w:r w:rsidR="00A37136">
              <w:t xml:space="preserve"> –</w:t>
            </w:r>
            <w:r w:rsidR="002F6713" w:rsidRPr="00951BF6">
              <w:t xml:space="preserve"> Профиль микрорельефа поверхности отверстия, обработанного спиральным твердосплавным трехперым сверлом Ø16 мм [</w:t>
            </w:r>
            <w:r w:rsidR="002F6713" w:rsidRPr="00951BF6">
              <w:fldChar w:fldCharType="begin"/>
            </w:r>
            <w:r w:rsidR="00245301">
              <w:instrText>MACROBUTTON ShowRef \* 1834 40</w:instrText>
            </w:r>
            <w:r w:rsidR="002F6713" w:rsidRPr="00951BF6">
              <w:fldChar w:fldCharType="end"/>
            </w:r>
            <w:r w:rsidR="002F6713" w:rsidRPr="00951BF6">
              <w:t>]</w:t>
            </w:r>
          </w:p>
        </w:tc>
      </w:tr>
      <w:tr w:rsidR="002F6713" w:rsidRPr="00951BF6" w:rsidTr="00EC70AA">
        <w:tc>
          <w:tcPr>
            <w:tcW w:w="10313" w:type="dxa"/>
          </w:tcPr>
          <w:p w:rsidR="002F6713" w:rsidRPr="00951BF6" w:rsidRDefault="002F6713" w:rsidP="000B1705">
            <w:pPr>
              <w:pStyle w:val="afff4"/>
              <w:rPr>
                <w:b/>
                <w:bCs/>
              </w:rPr>
            </w:pPr>
            <w:r w:rsidRPr="00951BF6">
              <w:drawing>
                <wp:inline distT="0" distB="0" distL="0" distR="0" wp14:anchorId="5D094617" wp14:editId="47D2CCDA">
                  <wp:extent cx="5156130" cy="1800000"/>
                  <wp:effectExtent l="0" t="0" r="698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156130" cy="1800000"/>
                          </a:xfrm>
                          <a:prstGeom prst="rect">
                            <a:avLst/>
                          </a:prstGeom>
                          <a:noFill/>
                          <a:ln>
                            <a:noFill/>
                          </a:ln>
                        </pic:spPr>
                      </pic:pic>
                    </a:graphicData>
                  </a:graphic>
                </wp:inline>
              </w:drawing>
            </w:r>
          </w:p>
        </w:tc>
      </w:tr>
      <w:tr w:rsidR="002F6713" w:rsidRPr="00951BF6" w:rsidTr="00EC70AA">
        <w:tc>
          <w:tcPr>
            <w:tcW w:w="10313" w:type="dxa"/>
          </w:tcPr>
          <w:p w:rsidR="002F6713" w:rsidRPr="00951BF6" w:rsidRDefault="005E62E0" w:rsidP="000B1705">
            <w:pPr>
              <w:pStyle w:val="afff3"/>
              <w:rPr>
                <w:b/>
                <w:bCs/>
              </w:rPr>
            </w:pPr>
            <w:r>
              <w:t xml:space="preserve">Рисунок </w:t>
            </w:r>
            <w:r w:rsidR="002F6713" w:rsidRPr="00951BF6">
              <w:t>1.1</w:t>
            </w:r>
            <w:r w:rsidR="000B1705">
              <w:t>0</w:t>
            </w:r>
            <w:r w:rsidR="00A37136">
              <w:t xml:space="preserve"> –</w:t>
            </w:r>
            <w:r w:rsidR="002F6713" w:rsidRPr="00951BF6">
              <w:t xml:space="preserve"> Формирование обратного подрезания [</w:t>
            </w:r>
            <w:r w:rsidR="002F6713" w:rsidRPr="00951BF6">
              <w:fldChar w:fldCharType="begin"/>
            </w:r>
            <w:r w:rsidR="00245301">
              <w:instrText>MACROBUTTON ShowRef \* 1881 42</w:instrText>
            </w:r>
            <w:r w:rsidR="002F6713" w:rsidRPr="00951BF6">
              <w:fldChar w:fldCharType="end"/>
            </w:r>
            <w:r w:rsidR="002F6713" w:rsidRPr="00951BF6">
              <w:t>]</w:t>
            </w:r>
          </w:p>
        </w:tc>
      </w:tr>
    </w:tbl>
    <w:p w:rsidR="002F6713" w:rsidRPr="00951BF6" w:rsidRDefault="002F6713" w:rsidP="000B1705">
      <w:r w:rsidRPr="00951BF6">
        <w:t xml:space="preserve">Вредное воздействие металлической стружки, ухудшающее качество поверхности формируемого в ВПКМ отверстия, может быть уменьшено за счет: </w:t>
      </w:r>
    </w:p>
    <w:p w:rsidR="002F6713" w:rsidRPr="00951BF6" w:rsidRDefault="000B1705" w:rsidP="000B1705">
      <w:pPr>
        <w:pStyle w:val="a4"/>
        <w:rPr>
          <w:spacing w:val="-6"/>
        </w:rPr>
      </w:pPr>
      <w:r>
        <w:rPr>
          <w:spacing w:val="-6"/>
        </w:rPr>
        <w:t>– </w:t>
      </w:r>
      <w:r w:rsidR="002F6713" w:rsidRPr="00951BF6">
        <w:rPr>
          <w:spacing w:val="-6"/>
        </w:rPr>
        <w:t>устранения всех зазоров в технологической системе с целью повышения жесткости и уменьшения вероятности возникновения в</w:t>
      </w:r>
      <w:r>
        <w:rPr>
          <w:spacing w:val="-6"/>
        </w:rPr>
        <w:t>ибраций;</w:t>
      </w:r>
    </w:p>
    <w:p w:rsidR="002F6713" w:rsidRPr="00951BF6" w:rsidRDefault="000B1705" w:rsidP="000B1705">
      <w:pPr>
        <w:pStyle w:val="a4"/>
        <w:rPr>
          <w:spacing w:val="-6"/>
        </w:rPr>
      </w:pPr>
      <w:r>
        <w:rPr>
          <w:spacing w:val="-6"/>
        </w:rPr>
        <w:t>– </w:t>
      </w:r>
      <w:r w:rsidR="002F6713" w:rsidRPr="00951BF6">
        <w:rPr>
          <w:spacing w:val="-6"/>
        </w:rPr>
        <w:t>использования рациональной геометрии сверла, обеспечивающей надежное дробление стружки;</w:t>
      </w:r>
    </w:p>
    <w:p w:rsidR="002F6713" w:rsidRPr="00951BF6" w:rsidRDefault="000B1705" w:rsidP="000B1705">
      <w:pPr>
        <w:pStyle w:val="a4"/>
        <w:rPr>
          <w:spacing w:val="-6"/>
        </w:rPr>
      </w:pPr>
      <w:r>
        <w:rPr>
          <w:spacing w:val="-6"/>
        </w:rPr>
        <w:t>– </w:t>
      </w:r>
      <w:r w:rsidR="002F6713" w:rsidRPr="00951BF6">
        <w:rPr>
          <w:spacing w:val="-6"/>
        </w:rPr>
        <w:t>выбора оптимальной скорости резания и подачи;</w:t>
      </w:r>
    </w:p>
    <w:p w:rsidR="002F6713" w:rsidRPr="00951BF6" w:rsidRDefault="000B1705" w:rsidP="000B1705">
      <w:pPr>
        <w:pStyle w:val="a4"/>
        <w:rPr>
          <w:spacing w:val="-6"/>
        </w:rPr>
      </w:pPr>
      <w:r>
        <w:rPr>
          <w:spacing w:val="-6"/>
        </w:rPr>
        <w:t>– </w:t>
      </w:r>
      <w:r w:rsidR="002F6713" w:rsidRPr="00951BF6">
        <w:rPr>
          <w:spacing w:val="-6"/>
        </w:rPr>
        <w:t>обеспечения надежности закрепления пакета;</w:t>
      </w:r>
    </w:p>
    <w:p w:rsidR="002F6713" w:rsidRPr="00951BF6" w:rsidRDefault="000B1705" w:rsidP="000B1705">
      <w:pPr>
        <w:pStyle w:val="a4"/>
        <w:rPr>
          <w:spacing w:val="-6"/>
        </w:rPr>
      </w:pPr>
      <w:r>
        <w:rPr>
          <w:spacing w:val="-6"/>
        </w:rPr>
        <w:t>– </w:t>
      </w:r>
      <w:r w:rsidR="002F6713" w:rsidRPr="00951BF6">
        <w:rPr>
          <w:spacing w:val="-6"/>
        </w:rPr>
        <w:t>применения операции развертывания отверстия после сверления;</w:t>
      </w:r>
    </w:p>
    <w:p w:rsidR="002F6713" w:rsidRPr="00951BF6" w:rsidRDefault="000B1705" w:rsidP="000B1705">
      <w:pPr>
        <w:pStyle w:val="a4"/>
        <w:rPr>
          <w:spacing w:val="-6"/>
        </w:rPr>
      </w:pPr>
      <w:r>
        <w:rPr>
          <w:spacing w:val="-6"/>
        </w:rPr>
        <w:t>– </w:t>
      </w:r>
      <w:r w:rsidR="002F6713" w:rsidRPr="00951BF6">
        <w:rPr>
          <w:spacing w:val="-6"/>
        </w:rPr>
        <w:t>периодического вывода сверла из отверстия, обеспечивая удаление стружки без ее пакетирования.</w:t>
      </w:r>
    </w:p>
    <w:p w:rsidR="002F6713" w:rsidRDefault="002F6713" w:rsidP="00003D8E">
      <w:pPr>
        <w:pStyle w:val="a4"/>
      </w:pPr>
      <w:r w:rsidRPr="00951BF6">
        <w:t>Термическое воздействие на слои ВПКМ со стороны металлических слоев в большей степени проявляется при сверлении быстрорежущими сверлами. Оно проявляется в виде колец термических и механических повреждений вокруг отверстия на входе и выходе сверла из ВПКМ (рис. 1.1</w:t>
      </w:r>
      <w:r w:rsidR="000B1705">
        <w:t>1</w:t>
      </w:r>
      <w:r w:rsidRPr="00951BF6">
        <w:t xml:space="preserve"> </w:t>
      </w:r>
      <w:r w:rsidRPr="000B1705">
        <w:rPr>
          <w:iCs/>
        </w:rPr>
        <w:t>а,</w:t>
      </w:r>
      <w:r w:rsidR="000B1705">
        <w:rPr>
          <w:iCs/>
        </w:rPr>
        <w:t xml:space="preserve"> </w:t>
      </w:r>
      <w:r w:rsidRPr="000B1705">
        <w:rPr>
          <w:iCs/>
        </w:rPr>
        <w:t>в</w:t>
      </w:r>
      <w:r w:rsidRPr="000B1705">
        <w:t>)</w:t>
      </w:r>
      <w:r w:rsidRPr="00951BF6">
        <w:t>, а также в виде вытягивания волокон из-за перегревания матрицы ВПКМ (рис. 1.1</w:t>
      </w:r>
      <w:r w:rsidR="000B1705">
        <w:t>1</w:t>
      </w:r>
      <w:r w:rsidRPr="00951BF6">
        <w:t xml:space="preserve"> </w:t>
      </w:r>
      <w:r w:rsidRPr="000B1705">
        <w:rPr>
          <w:iCs/>
        </w:rPr>
        <w:t>б</w:t>
      </w:r>
      <w:r w:rsidRPr="00951BF6">
        <w:t>) в результате локального увеличения температуры резания при обработке отверстия в металлическом слое. Диаметр колец повреждения увеличивается с возрастанием скорости резания и износа сверл, а уменьшается – с увеличением подачи. Увеличение подачи хотя и увеличивает количество теплоты, выделяющейся в процессе резания как ВПКМ, так и металлического слоя, но при этом уменьшает время контакта м</w:t>
      </w:r>
      <w:r w:rsidR="000B1705">
        <w:t>ежду инструментом и заготовкой.</w:t>
      </w:r>
    </w:p>
    <w:p w:rsidR="000C0CB9" w:rsidRDefault="000B1705" w:rsidP="000B1705">
      <w:pPr>
        <w:pStyle w:val="a4"/>
        <w:rPr>
          <w:spacing w:val="-4"/>
        </w:rPr>
      </w:pPr>
      <w:r w:rsidRPr="00951BF6">
        <w:t xml:space="preserve">Влияние второго фактора в большинстве случаев оказывается более сильным, чем первого, что сопровождается уменьшением температуры в системе, а следовательно, и снижением повреждаемости обработанного отверстия. </w:t>
      </w:r>
      <w:r w:rsidRPr="00951BF6">
        <w:rPr>
          <w:spacing w:val="-4"/>
        </w:rPr>
        <w:t>Использование твердосплавного инструмента уменьшает термические повреждения в слое из ВПКМ в сравнении с быстрорежущей сталью [</w:t>
      </w:r>
      <w:r w:rsidRPr="00951BF6">
        <w:rPr>
          <w:spacing w:val="-4"/>
        </w:rPr>
        <w:fldChar w:fldCharType="begin"/>
      </w:r>
      <w:r>
        <w:rPr>
          <w:spacing w:val="-4"/>
        </w:rPr>
        <w:instrText>MACROBUTTON ShowRef \* 1738 43</w:instrText>
      </w:r>
      <w:r w:rsidRPr="00951BF6">
        <w:rPr>
          <w:spacing w:val="-4"/>
        </w:rPr>
        <w:fldChar w:fldCharType="end"/>
      </w:r>
      <w:r w:rsidRPr="00951BF6">
        <w:rPr>
          <w:spacing w:val="-4"/>
        </w:rPr>
        <w:t>].</w:t>
      </w:r>
    </w:p>
    <w:p w:rsidR="002B72DD" w:rsidRPr="00951BF6" w:rsidRDefault="002B72DD" w:rsidP="002B72DD">
      <w:pPr>
        <w:pStyle w:val="a4"/>
        <w:rPr>
          <w:spacing w:val="6"/>
        </w:rPr>
      </w:pPr>
      <w:r w:rsidRPr="00951BF6">
        <w:rPr>
          <w:spacing w:val="6"/>
        </w:rPr>
        <w:t>Формирование точных отверстий в смешанных пакетах сопряжено со значительными трудностями из-за различного модуля упругости материалов пакета. Такие свойства обуславливают различные величины упругого восстановления обработанной поверхности с различными отклонениями размера вдоль всего отверстия. Например, при сверлении спиральным сверлом с нормальной заточкой из-за малого модуля упругости ВПКМ диаметр отверстия в слое ВПКМ значительно меньше диаметра отверстия в металлическом слое.</w:t>
      </w:r>
    </w:p>
    <w:tbl>
      <w:tblPr>
        <w:tblW w:w="10196" w:type="dxa"/>
        <w:jc w:val="center"/>
        <w:tblLook w:val="01E0" w:firstRow="1" w:lastRow="1" w:firstColumn="1" w:lastColumn="1" w:noHBand="0" w:noVBand="0"/>
      </w:tblPr>
      <w:tblGrid>
        <w:gridCol w:w="5098"/>
        <w:gridCol w:w="5098"/>
      </w:tblGrid>
      <w:tr w:rsidR="002F6713" w:rsidRPr="00951BF6" w:rsidTr="00EC70AA">
        <w:trPr>
          <w:jc w:val="center"/>
        </w:trPr>
        <w:tc>
          <w:tcPr>
            <w:tcW w:w="10196" w:type="dxa"/>
            <w:gridSpan w:val="2"/>
          </w:tcPr>
          <w:p w:rsidR="000B1705" w:rsidRDefault="002F6713" w:rsidP="000B1705">
            <w:pPr>
              <w:pStyle w:val="afff4"/>
              <w:rPr>
                <w:lang w:eastAsia="uk-UA"/>
              </w:rPr>
            </w:pPr>
            <w:r w:rsidRPr="00951BF6">
              <w:drawing>
                <wp:inline distT="0" distB="0" distL="0" distR="0" wp14:anchorId="7D09A1A1" wp14:editId="758AA6E7">
                  <wp:extent cx="3197143" cy="1800000"/>
                  <wp:effectExtent l="0" t="0" r="381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197143" cy="1800000"/>
                          </a:xfrm>
                          <a:prstGeom prst="rect">
                            <a:avLst/>
                          </a:prstGeom>
                          <a:noFill/>
                          <a:ln>
                            <a:noFill/>
                          </a:ln>
                        </pic:spPr>
                      </pic:pic>
                    </a:graphicData>
                  </a:graphic>
                </wp:inline>
              </w:drawing>
            </w:r>
          </w:p>
          <w:p w:rsidR="002F6713" w:rsidRPr="00951BF6" w:rsidRDefault="000B1705" w:rsidP="000B1705">
            <w:pPr>
              <w:pStyle w:val="afff4"/>
              <w:rPr>
                <w:lang w:eastAsia="uk-UA"/>
              </w:rPr>
            </w:pPr>
            <w:r>
              <w:rPr>
                <w:lang w:eastAsia="uk-UA"/>
              </w:rPr>
              <w:t>а)</w:t>
            </w:r>
          </w:p>
        </w:tc>
      </w:tr>
      <w:tr w:rsidR="000B1705" w:rsidRPr="00951BF6" w:rsidTr="00EA2BFE">
        <w:trPr>
          <w:jc w:val="center"/>
        </w:trPr>
        <w:tc>
          <w:tcPr>
            <w:tcW w:w="5098" w:type="dxa"/>
          </w:tcPr>
          <w:p w:rsidR="000B1705" w:rsidRDefault="000B1705" w:rsidP="000B1705">
            <w:pPr>
              <w:pStyle w:val="afff4"/>
            </w:pPr>
            <w:r w:rsidRPr="000B1705">
              <w:drawing>
                <wp:inline distT="0" distB="0" distL="0" distR="0" wp14:anchorId="6331F110" wp14:editId="0DF9EA7A">
                  <wp:extent cx="2113200" cy="1800000"/>
                  <wp:effectExtent l="0" t="0" r="190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22">
                            <a:extLst>
                              <a:ext uri="{28A0092B-C50C-407E-A947-70E740481C1C}">
                                <a14:useLocalDpi xmlns:a14="http://schemas.microsoft.com/office/drawing/2010/main" val="0"/>
                              </a:ext>
                            </a:extLst>
                          </a:blip>
                          <a:srcRect r="44527" b="-1141"/>
                          <a:stretch>
                            <a:fillRect/>
                          </a:stretch>
                        </pic:blipFill>
                        <pic:spPr bwMode="auto">
                          <a:xfrm>
                            <a:off x="0" y="0"/>
                            <a:ext cx="2113200" cy="1800000"/>
                          </a:xfrm>
                          <a:prstGeom prst="rect">
                            <a:avLst/>
                          </a:prstGeom>
                          <a:noFill/>
                          <a:ln>
                            <a:noFill/>
                          </a:ln>
                        </pic:spPr>
                      </pic:pic>
                    </a:graphicData>
                  </a:graphic>
                </wp:inline>
              </w:drawing>
            </w:r>
          </w:p>
          <w:p w:rsidR="000B1705" w:rsidRPr="00951BF6" w:rsidRDefault="000B1705" w:rsidP="000B1705">
            <w:pPr>
              <w:pStyle w:val="afff4"/>
            </w:pPr>
            <w:r>
              <w:t>б)</w:t>
            </w:r>
          </w:p>
        </w:tc>
        <w:tc>
          <w:tcPr>
            <w:tcW w:w="5098" w:type="dxa"/>
          </w:tcPr>
          <w:p w:rsidR="000B1705" w:rsidRDefault="000B1705" w:rsidP="000B1705">
            <w:pPr>
              <w:pStyle w:val="afff4"/>
            </w:pPr>
            <w:r w:rsidRPr="00951BF6">
              <w:drawing>
                <wp:inline distT="0" distB="0" distL="0" distR="0" wp14:anchorId="47A500DE" wp14:editId="201F277B">
                  <wp:extent cx="3026373" cy="1800000"/>
                  <wp:effectExtent l="0" t="0" r="317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rotWithShape="1">
                          <a:blip r:embed="rId22">
                            <a:extLst>
                              <a:ext uri="{28A0092B-C50C-407E-A947-70E740481C1C}">
                                <a14:useLocalDpi xmlns:a14="http://schemas.microsoft.com/office/drawing/2010/main" val="0"/>
                              </a:ext>
                            </a:extLst>
                          </a:blip>
                          <a:srcRect l="54843" b="43139"/>
                          <a:stretch/>
                        </pic:blipFill>
                        <pic:spPr bwMode="auto">
                          <a:xfrm>
                            <a:off x="0" y="0"/>
                            <a:ext cx="3026373" cy="1800000"/>
                          </a:xfrm>
                          <a:prstGeom prst="rect">
                            <a:avLst/>
                          </a:prstGeom>
                          <a:noFill/>
                          <a:ln>
                            <a:noFill/>
                          </a:ln>
                          <a:extLst>
                            <a:ext uri="{53640926-AAD7-44D8-BBD7-CCE9431645EC}">
                              <a14:shadowObscured xmlns:a14="http://schemas.microsoft.com/office/drawing/2010/main"/>
                            </a:ext>
                          </a:extLst>
                        </pic:spPr>
                      </pic:pic>
                    </a:graphicData>
                  </a:graphic>
                </wp:inline>
              </w:drawing>
            </w:r>
          </w:p>
          <w:p w:rsidR="000B1705" w:rsidRPr="00951BF6" w:rsidRDefault="000B1705" w:rsidP="000B1705">
            <w:pPr>
              <w:pStyle w:val="afff4"/>
            </w:pPr>
            <w:r>
              <w:t>в)</w:t>
            </w:r>
          </w:p>
        </w:tc>
      </w:tr>
      <w:tr w:rsidR="002F6713" w:rsidRPr="00951BF6" w:rsidTr="00EC70AA">
        <w:trPr>
          <w:jc w:val="center"/>
        </w:trPr>
        <w:tc>
          <w:tcPr>
            <w:tcW w:w="10196" w:type="dxa"/>
            <w:gridSpan w:val="2"/>
          </w:tcPr>
          <w:p w:rsidR="002F6713" w:rsidRPr="00951BF6" w:rsidRDefault="005E62E0" w:rsidP="00C95A31">
            <w:pPr>
              <w:pStyle w:val="afff3"/>
            </w:pPr>
            <w:r>
              <w:t>Рисунок</w:t>
            </w:r>
            <w:r w:rsidR="002F6713" w:rsidRPr="00951BF6">
              <w:t xml:space="preserve"> 1.1</w:t>
            </w:r>
            <w:r w:rsidR="000B1705">
              <w:t>1</w:t>
            </w:r>
            <w:r w:rsidR="00A37136">
              <w:t xml:space="preserve"> –</w:t>
            </w:r>
            <w:r w:rsidR="002F6713" w:rsidRPr="00951BF6">
              <w:t xml:space="preserve"> Область повреждений Gr-Bi на поверхности раздела Gr-Bi </w:t>
            </w:r>
            <w:r w:rsidR="002F6713" w:rsidRPr="00951BF6">
              <w:br/>
              <w:t xml:space="preserve">и Ti после сверления сверлами из быстрорежущей стали и твердого сплава: </w:t>
            </w:r>
            <w:r w:rsidR="002F6713" w:rsidRPr="00951BF6">
              <w:br/>
              <w:t>s = 0,08 мм/об и n = 1750 об/мин (а); s = 0,08мм/об и n = 2720об/мин (б) и (в) [</w:t>
            </w:r>
            <w:r w:rsidR="002F6713" w:rsidRPr="00951BF6">
              <w:fldChar w:fldCharType="begin"/>
            </w:r>
            <w:r w:rsidR="00245301">
              <w:instrText>MACROBUTTON ShowRef \* 1738 43</w:instrText>
            </w:r>
            <w:r w:rsidR="002F6713" w:rsidRPr="00951BF6">
              <w:fldChar w:fldCharType="end"/>
            </w:r>
            <w:r w:rsidR="002F6713" w:rsidRPr="00951BF6">
              <w:t>]</w:t>
            </w:r>
          </w:p>
        </w:tc>
      </w:tr>
    </w:tbl>
    <w:p w:rsidR="002F6713" w:rsidRPr="00951BF6" w:rsidRDefault="002F6713" w:rsidP="00003D8E">
      <w:pPr>
        <w:pStyle w:val="a4"/>
      </w:pPr>
      <w:r w:rsidRPr="00951BF6">
        <w:t>Шероховатость поверхности в металлических слоях меньше, чем в слоях из ВПКМ, что связано с изотропией металлических сплавов [39, 40, 45]. Влияние режима резания на шероховатость поверхности металлического слоя меньше, чем на шероховатость поверхности в слоях ВПКМ.</w:t>
      </w:r>
    </w:p>
    <w:p w:rsidR="002F6713" w:rsidRPr="00951BF6" w:rsidRDefault="002F6713" w:rsidP="00003D8E">
      <w:pPr>
        <w:pStyle w:val="a4"/>
      </w:pPr>
      <w:r w:rsidRPr="00951BF6">
        <w:t>Если процесс обработки отверстия в смешанном пакете начинать со сверления слоя из ВПКМ, то можно значительно уменьшить расслаивание его наружных слоев у поверхности выхода сверла, используя металлический слой как опорную пластину [</w:t>
      </w:r>
      <w:r w:rsidR="00C95A31">
        <w:t>41</w:t>
      </w:r>
      <w:r w:rsidRPr="00951BF6">
        <w:t xml:space="preserve">, </w:t>
      </w:r>
      <w:r w:rsidR="00C95A31">
        <w:t>43</w:t>
      </w:r>
      <w:r w:rsidRPr="00951BF6">
        <w:t>].</w:t>
      </w:r>
    </w:p>
    <w:p w:rsidR="002F6713" w:rsidRPr="00951BF6" w:rsidRDefault="002F6713" w:rsidP="00003D8E">
      <w:pPr>
        <w:pStyle w:val="a4"/>
        <w:rPr>
          <w:spacing w:val="-4"/>
        </w:rPr>
      </w:pPr>
      <w:r w:rsidRPr="00951BF6">
        <w:t xml:space="preserve">Заусенец при обработке смешанного пакета формируется в металлическом слое. Формирование заусенца зависит от осевой силы, температуры резания и температуры, вызванной трением стружки и ленточек (вспомогательных режущих кромок) сверла при сверлении с высокой скоростью и малой подачей, </w:t>
      </w:r>
      <w:r w:rsidRPr="00951BF6">
        <w:rPr>
          <w:spacing w:val="-4"/>
        </w:rPr>
        <w:t xml:space="preserve">износа режущих кромок и радиуса их округления </w:t>
      </w:r>
      <w:r w:rsidRPr="00951BF6">
        <w:t>(рис. 1.1</w:t>
      </w:r>
      <w:r w:rsidR="00C95A31">
        <w:t>2</w:t>
      </w:r>
      <w:r w:rsidRPr="00951BF6">
        <w:t xml:space="preserve">) </w:t>
      </w:r>
      <w:bookmarkStart w:id="36" w:name="OLE_LINK8"/>
      <w:bookmarkStart w:id="37" w:name="OLE_LINK9"/>
      <w:r w:rsidRPr="00951BF6">
        <w:t xml:space="preserve">[40, </w:t>
      </w:r>
      <w:r w:rsidRPr="00951BF6">
        <w:fldChar w:fldCharType="begin"/>
      </w:r>
      <w:r w:rsidR="00245301">
        <w:instrText>MACROBUTTON ShowRef \* 1739 44</w:instrText>
      </w:r>
      <w:r w:rsidRPr="00951BF6">
        <w:fldChar w:fldCharType="end"/>
      </w:r>
      <w:r w:rsidRPr="00951BF6">
        <w:t>]</w:t>
      </w:r>
      <w:r w:rsidRPr="00951BF6">
        <w:rPr>
          <w:spacing w:val="-4"/>
        </w:rPr>
        <w:t xml:space="preserve">. </w:t>
      </w:r>
      <w:bookmarkEnd w:id="36"/>
      <w:bookmarkEnd w:id="37"/>
      <w:r w:rsidRPr="00951BF6">
        <w:rPr>
          <w:spacing w:val="-4"/>
        </w:rPr>
        <w:t>Описанные изменения геометрии инструмента увеличивают осевую силу. При работе изношенным сверлом на выходе сверла из металлического листа режущие кромки не режут, а «давят» на материал, создавая при этом заусенец практически по всему периметру отверстия.</w:t>
      </w:r>
    </w:p>
    <w:tbl>
      <w:tblPr>
        <w:tblW w:w="0" w:type="auto"/>
        <w:tblInd w:w="108" w:type="dxa"/>
        <w:tblLook w:val="01E0" w:firstRow="1" w:lastRow="1" w:firstColumn="1" w:lastColumn="1" w:noHBand="0" w:noVBand="0"/>
      </w:tblPr>
      <w:tblGrid>
        <w:gridCol w:w="10313"/>
      </w:tblGrid>
      <w:tr w:rsidR="002F6713" w:rsidRPr="00951BF6" w:rsidTr="00EC70AA">
        <w:tc>
          <w:tcPr>
            <w:tcW w:w="10313" w:type="dxa"/>
          </w:tcPr>
          <w:p w:rsidR="002F6713" w:rsidRPr="00951BF6" w:rsidRDefault="002F6713" w:rsidP="00C95A31">
            <w:pPr>
              <w:pStyle w:val="afff4"/>
              <w:rPr>
                <w:spacing w:val="-2"/>
              </w:rPr>
            </w:pPr>
            <w:r w:rsidRPr="00951BF6">
              <w:drawing>
                <wp:inline distT="0" distB="0" distL="0" distR="0" wp14:anchorId="663A6390" wp14:editId="690A68E5">
                  <wp:extent cx="2201143" cy="1080000"/>
                  <wp:effectExtent l="0" t="0" r="0" b="635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201143" cy="1080000"/>
                          </a:xfrm>
                          <a:prstGeom prst="rect">
                            <a:avLst/>
                          </a:prstGeom>
                          <a:noFill/>
                          <a:ln>
                            <a:noFill/>
                          </a:ln>
                        </pic:spPr>
                      </pic:pic>
                    </a:graphicData>
                  </a:graphic>
                </wp:inline>
              </w:drawing>
            </w:r>
            <w:r w:rsidRPr="00951BF6">
              <w:drawing>
                <wp:inline distT="0" distB="0" distL="0" distR="0" wp14:anchorId="4F67145F" wp14:editId="40857207">
                  <wp:extent cx="1777846" cy="1080000"/>
                  <wp:effectExtent l="0" t="0" r="0" b="635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777846" cy="1080000"/>
                          </a:xfrm>
                          <a:prstGeom prst="rect">
                            <a:avLst/>
                          </a:prstGeom>
                          <a:noFill/>
                          <a:ln>
                            <a:noFill/>
                          </a:ln>
                        </pic:spPr>
                      </pic:pic>
                    </a:graphicData>
                  </a:graphic>
                </wp:inline>
              </w:drawing>
            </w:r>
            <w:r w:rsidRPr="00951BF6">
              <w:drawing>
                <wp:inline distT="0" distB="0" distL="0" distR="0" wp14:anchorId="5A745780" wp14:editId="3C4DA4FD">
                  <wp:extent cx="2082162" cy="1080000"/>
                  <wp:effectExtent l="0" t="0" r="0" b="635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082162" cy="1080000"/>
                          </a:xfrm>
                          <a:prstGeom prst="rect">
                            <a:avLst/>
                          </a:prstGeom>
                          <a:noFill/>
                          <a:ln>
                            <a:noFill/>
                          </a:ln>
                        </pic:spPr>
                      </pic:pic>
                    </a:graphicData>
                  </a:graphic>
                </wp:inline>
              </w:drawing>
            </w:r>
          </w:p>
        </w:tc>
      </w:tr>
      <w:tr w:rsidR="002F6713" w:rsidRPr="00951BF6" w:rsidTr="00EC70AA">
        <w:tc>
          <w:tcPr>
            <w:tcW w:w="10313" w:type="dxa"/>
          </w:tcPr>
          <w:p w:rsidR="002F6713" w:rsidRPr="00951BF6" w:rsidRDefault="005E62E0" w:rsidP="00C95A31">
            <w:pPr>
              <w:pStyle w:val="afff3"/>
              <w:rPr>
                <w:spacing w:val="-2"/>
              </w:rPr>
            </w:pPr>
            <w:r>
              <w:t>Рисунок</w:t>
            </w:r>
            <w:r w:rsidR="00C95A31">
              <w:t xml:space="preserve"> 1.12</w:t>
            </w:r>
            <w:r w:rsidR="00A37136">
              <w:t xml:space="preserve"> –</w:t>
            </w:r>
            <w:r w:rsidR="002F6713" w:rsidRPr="00951BF6">
              <w:t xml:space="preserve"> Увеличение размера заусенца по мере износа сверла </w:t>
            </w:r>
            <w:r w:rsidR="002F6713" w:rsidRPr="00951BF6">
              <w:br/>
              <w:t>из быстрорежущей стали при сверлении смешенного пак</w:t>
            </w:r>
            <w:r w:rsidR="00C95A31">
              <w:t>ета «Gr-Bi/Ti»</w:t>
            </w:r>
            <w:r w:rsidR="00C95A31">
              <w:br w:type="textWrapping" w:clear="all"/>
            </w:r>
            <w:r w:rsidR="002F6713" w:rsidRPr="00951BF6">
              <w:t xml:space="preserve">с подачей </w:t>
            </w:r>
            <w:r w:rsidR="002F6713" w:rsidRPr="00951BF6">
              <w:rPr>
                <w:spacing w:val="-6"/>
              </w:rPr>
              <w:t xml:space="preserve">S = </w:t>
            </w:r>
            <w:r w:rsidR="002F6713" w:rsidRPr="00951BF6">
              <w:t xml:space="preserve">0,13 мм/об и частотой вращения </w:t>
            </w:r>
            <w:r w:rsidR="002F6713" w:rsidRPr="00951BF6">
              <w:rPr>
                <w:spacing w:val="-6"/>
              </w:rPr>
              <w:t xml:space="preserve">n = </w:t>
            </w:r>
            <w:r w:rsidR="002F6713" w:rsidRPr="00951BF6">
              <w:t>660 об/мин [</w:t>
            </w:r>
            <w:r w:rsidR="002F6713" w:rsidRPr="00951BF6">
              <w:fldChar w:fldCharType="begin"/>
            </w:r>
            <w:r w:rsidR="00245301">
              <w:instrText>MACROBUTTON ShowRef \* 1738 43</w:instrText>
            </w:r>
            <w:r w:rsidR="002F6713" w:rsidRPr="00951BF6">
              <w:fldChar w:fldCharType="end"/>
            </w:r>
            <w:r w:rsidR="002F6713" w:rsidRPr="00951BF6">
              <w:t>]</w:t>
            </w:r>
          </w:p>
        </w:tc>
      </w:tr>
    </w:tbl>
    <w:p w:rsidR="002F6713" w:rsidRDefault="002F6713" w:rsidP="00003D8E">
      <w:pPr>
        <w:pStyle w:val="a4"/>
        <w:rPr>
          <w:spacing w:val="-4"/>
        </w:rPr>
      </w:pPr>
      <w:r w:rsidRPr="00951BF6">
        <w:rPr>
          <w:spacing w:val="-2"/>
        </w:rPr>
        <w:t>При сверлении отверстий в смешанных пакетах быстрорежущими сверлами размеры заусенца увеличиваются с каждым последующим просверленным отверстием со скоростью 0,1</w:t>
      </w:r>
      <w:r w:rsidR="00C95A31">
        <w:rPr>
          <w:spacing w:val="-2"/>
        </w:rPr>
        <w:t>–</w:t>
      </w:r>
      <w:r w:rsidRPr="00951BF6">
        <w:rPr>
          <w:spacing w:val="-2"/>
        </w:rPr>
        <w:t>0,2 мм/отв. [</w:t>
      </w:r>
      <w:r w:rsidRPr="00951BF6">
        <w:rPr>
          <w:spacing w:val="-2"/>
        </w:rPr>
        <w:fldChar w:fldCharType="begin"/>
      </w:r>
      <w:r w:rsidR="00245301">
        <w:rPr>
          <w:spacing w:val="-2"/>
        </w:rPr>
        <w:instrText>MACROBUTTON ShowRef \* 1738 43</w:instrText>
      </w:r>
      <w:r w:rsidRPr="00951BF6">
        <w:rPr>
          <w:spacing w:val="-2"/>
        </w:rPr>
        <w:fldChar w:fldCharType="end"/>
      </w:r>
      <w:r w:rsidRPr="00951BF6">
        <w:rPr>
          <w:spacing w:val="-2"/>
        </w:rPr>
        <w:t xml:space="preserve">]. Высота заусенца уже на первом отверстии может составлять </w:t>
      </w:r>
      <w:smartTag w:uri="urn:schemas-microsoft-com:office:smarttags" w:element="metricconverter">
        <w:smartTagPr>
          <w:attr w:name="ProductID" w:val="0,9 мм"/>
        </w:smartTagPr>
        <w:r w:rsidRPr="00951BF6">
          <w:rPr>
            <w:spacing w:val="-2"/>
          </w:rPr>
          <w:t>0,9 мм</w:t>
        </w:r>
      </w:smartTag>
      <w:r w:rsidRPr="00951BF6">
        <w:rPr>
          <w:spacing w:val="-2"/>
        </w:rPr>
        <w:t xml:space="preserve">. </w:t>
      </w:r>
      <w:r w:rsidRPr="00951BF6">
        <w:rPr>
          <w:spacing w:val="-4"/>
        </w:rPr>
        <w:t>При обработке твердосплавными сверлами износ незначителен, и, следовательно, высота заусенца намного меньше. При сверлении смешанных пакетов твердосплавными сверлами формируются входные заусенцы, высота которых практически не изменяется с увеличением количества посверленных отверстий (рис.</w:t>
      </w:r>
      <w:r w:rsidR="00003D8E">
        <w:rPr>
          <w:spacing w:val="-4"/>
        </w:rPr>
        <w:t> </w:t>
      </w:r>
      <w:r w:rsidRPr="00951BF6">
        <w:rPr>
          <w:spacing w:val="-4"/>
        </w:rPr>
        <w:t>1.1</w:t>
      </w:r>
      <w:r w:rsidR="00C95A31">
        <w:rPr>
          <w:spacing w:val="-4"/>
        </w:rPr>
        <w:t>3</w:t>
      </w:r>
      <w:r w:rsidRPr="00951BF6">
        <w:rPr>
          <w:spacing w:val="-4"/>
        </w:rPr>
        <w:t>) [</w:t>
      </w:r>
      <w:r w:rsidRPr="00951BF6">
        <w:rPr>
          <w:spacing w:val="-4"/>
        </w:rPr>
        <w:fldChar w:fldCharType="begin"/>
      </w:r>
      <w:r w:rsidR="00245301">
        <w:rPr>
          <w:spacing w:val="-4"/>
        </w:rPr>
        <w:instrText>MACROBUTTON ShowRef \* 1793 45</w:instrText>
      </w:r>
      <w:r w:rsidRPr="00951BF6">
        <w:rPr>
          <w:spacing w:val="-4"/>
        </w:rPr>
        <w:fldChar w:fldCharType="end"/>
      </w:r>
      <w:r w:rsidRPr="00951BF6">
        <w:rPr>
          <w:spacing w:val="-4"/>
        </w:rPr>
        <w:t>].</w:t>
      </w:r>
    </w:p>
    <w:p w:rsidR="00C95A31" w:rsidRPr="00951BF6" w:rsidRDefault="00C95A31" w:rsidP="00C95A31">
      <w:pPr>
        <w:pStyle w:val="a4"/>
        <w:rPr>
          <w:spacing w:val="-4"/>
        </w:rPr>
      </w:pPr>
      <w:r w:rsidRPr="00951BF6">
        <w:rPr>
          <w:spacing w:val="-4"/>
        </w:rPr>
        <w:t xml:space="preserve">Если обработка отверстия в смешанном пакете начинается с металлического слоя, то на поверхности раздела слоев «металл </w:t>
      </w:r>
      <w:r w:rsidRPr="00951BF6">
        <w:rPr>
          <w:rFonts w:eastAsia="Batang"/>
        </w:rPr>
        <w:t>–</w:t>
      </w:r>
      <w:r w:rsidRPr="00951BF6">
        <w:rPr>
          <w:spacing w:val="-4"/>
        </w:rPr>
        <w:t xml:space="preserve"> ВПКМ» остается «выступающий» материал, часто из закаленного металлического сплава, называющегося межслойным заусенцем (рис. 1.1</w:t>
      </w:r>
      <w:r>
        <w:rPr>
          <w:spacing w:val="-4"/>
        </w:rPr>
        <w:t>4</w:t>
      </w:r>
      <w:r w:rsidRPr="00951BF6">
        <w:rPr>
          <w:spacing w:val="-4"/>
        </w:rPr>
        <w:t xml:space="preserve">). </w:t>
      </w:r>
    </w:p>
    <w:tbl>
      <w:tblPr>
        <w:tblW w:w="0" w:type="auto"/>
        <w:tblInd w:w="108" w:type="dxa"/>
        <w:tblLook w:val="01E0" w:firstRow="1" w:lastRow="1" w:firstColumn="1" w:lastColumn="1" w:noHBand="0" w:noVBand="0"/>
      </w:tblPr>
      <w:tblGrid>
        <w:gridCol w:w="10313"/>
      </w:tblGrid>
      <w:tr w:rsidR="002F6713" w:rsidRPr="00951BF6" w:rsidTr="00C95A31">
        <w:tc>
          <w:tcPr>
            <w:tcW w:w="10313" w:type="dxa"/>
          </w:tcPr>
          <w:p w:rsidR="002F6713" w:rsidRPr="00951BF6" w:rsidRDefault="002F6713" w:rsidP="00C95A31">
            <w:pPr>
              <w:pStyle w:val="afff4"/>
              <w:rPr>
                <w:spacing w:val="-4"/>
              </w:rPr>
            </w:pPr>
            <w:r w:rsidRPr="00951BF6">
              <w:drawing>
                <wp:inline distT="0" distB="0" distL="0" distR="0" wp14:anchorId="09BF4F70" wp14:editId="0B5720C8">
                  <wp:extent cx="5705475" cy="2247900"/>
                  <wp:effectExtent l="0" t="0" r="952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05475" cy="2247900"/>
                          </a:xfrm>
                          <a:prstGeom prst="rect">
                            <a:avLst/>
                          </a:prstGeom>
                          <a:noFill/>
                          <a:ln>
                            <a:noFill/>
                          </a:ln>
                        </pic:spPr>
                      </pic:pic>
                    </a:graphicData>
                  </a:graphic>
                </wp:inline>
              </w:drawing>
            </w:r>
          </w:p>
        </w:tc>
      </w:tr>
      <w:tr w:rsidR="002F6713" w:rsidRPr="00951BF6" w:rsidTr="00C95A31">
        <w:tc>
          <w:tcPr>
            <w:tcW w:w="10313" w:type="dxa"/>
          </w:tcPr>
          <w:p w:rsidR="002F6713" w:rsidRPr="00951BF6" w:rsidRDefault="005E62E0" w:rsidP="002B72DD">
            <w:pPr>
              <w:pStyle w:val="afff3"/>
              <w:rPr>
                <w:spacing w:val="-4"/>
              </w:rPr>
            </w:pPr>
            <w:r>
              <w:t xml:space="preserve">Рисунок </w:t>
            </w:r>
            <w:r w:rsidR="002F6713" w:rsidRPr="00951BF6">
              <w:t>1.1</w:t>
            </w:r>
            <w:r w:rsidR="00C95A31">
              <w:t>3</w:t>
            </w:r>
            <w:r w:rsidR="002F6713" w:rsidRPr="00951BF6">
              <w:t xml:space="preserve"> </w:t>
            </w:r>
            <w:r w:rsidR="00A37136">
              <w:t xml:space="preserve">– </w:t>
            </w:r>
            <w:r w:rsidR="002F6713" w:rsidRPr="00951BF6">
              <w:t>Изменение высоты заусенцев при сверлении отверстий в пакете углепластик</w:t>
            </w:r>
            <w:r w:rsidR="002B72DD">
              <w:t>/</w:t>
            </w:r>
            <w:r w:rsidR="002F6713" w:rsidRPr="00951BF6">
              <w:t>титановый</w:t>
            </w:r>
            <w:r w:rsidR="00F04203">
              <w:t xml:space="preserve"> </w:t>
            </w:r>
            <w:r w:rsidR="002F6713" w:rsidRPr="00951BF6">
              <w:t xml:space="preserve">сплав с помощью сверла Precorp </w:t>
            </w:r>
            <w:smartTag w:uri="urn:schemas-microsoft-com:office:smarttags" w:element="metricconverter">
              <w:smartTagPr>
                <w:attr w:name="ProductID" w:val="86 PT"/>
              </w:smartTagPr>
              <w:r w:rsidR="002F6713" w:rsidRPr="00951BF6">
                <w:t>86 PT</w:t>
              </w:r>
            </w:smartTag>
            <w:r w:rsidR="002F6713" w:rsidRPr="00951BF6">
              <w:t xml:space="preserve"> [</w:t>
            </w:r>
            <w:r w:rsidR="002F6713" w:rsidRPr="00951BF6">
              <w:fldChar w:fldCharType="begin"/>
            </w:r>
            <w:r w:rsidR="00245301">
              <w:instrText>MACROBUTTON ShowRef \* 1793 45</w:instrText>
            </w:r>
            <w:r w:rsidR="002F6713" w:rsidRPr="00951BF6">
              <w:fldChar w:fldCharType="end"/>
            </w:r>
            <w:r w:rsidR="002F6713" w:rsidRPr="00951BF6">
              <w:t>]</w:t>
            </w:r>
          </w:p>
        </w:tc>
      </w:tr>
      <w:tr w:rsidR="00C95A31" w:rsidRPr="00951BF6" w:rsidTr="00C95A31">
        <w:tc>
          <w:tcPr>
            <w:tcW w:w="10313" w:type="dxa"/>
          </w:tcPr>
          <w:p w:rsidR="00C95A31" w:rsidRPr="00C95A31" w:rsidRDefault="00C95A31" w:rsidP="00C95A31">
            <w:pPr>
              <w:pStyle w:val="afff4"/>
              <w:rPr>
                <w:rStyle w:val="FontStyle25"/>
                <w:rFonts w:ascii="Times New Roman" w:hAnsi="Times New Roman" w:cs="Times New Roman"/>
                <w:color w:val="000000" w:themeColor="text1"/>
                <w:sz w:val="28"/>
                <w:szCs w:val="28"/>
              </w:rPr>
            </w:pPr>
            <w:r w:rsidRPr="00951BF6">
              <w:drawing>
                <wp:inline distT="0" distB="0" distL="0" distR="0" wp14:anchorId="289148C3" wp14:editId="68A12BD7">
                  <wp:extent cx="2578724" cy="18000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578724" cy="1800000"/>
                          </a:xfrm>
                          <a:prstGeom prst="rect">
                            <a:avLst/>
                          </a:prstGeom>
                          <a:noFill/>
                          <a:ln>
                            <a:noFill/>
                          </a:ln>
                        </pic:spPr>
                      </pic:pic>
                    </a:graphicData>
                  </a:graphic>
                </wp:inline>
              </w:drawing>
            </w:r>
            <w:r w:rsidRPr="00951BF6">
              <w:drawing>
                <wp:inline distT="0" distB="0" distL="0" distR="0" wp14:anchorId="0A1BD07E" wp14:editId="681A2F23">
                  <wp:extent cx="2733835" cy="18000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33835" cy="1800000"/>
                          </a:xfrm>
                          <a:prstGeom prst="rect">
                            <a:avLst/>
                          </a:prstGeom>
                          <a:noFill/>
                          <a:ln>
                            <a:noFill/>
                          </a:ln>
                        </pic:spPr>
                      </pic:pic>
                    </a:graphicData>
                  </a:graphic>
                </wp:inline>
              </w:drawing>
            </w:r>
          </w:p>
        </w:tc>
      </w:tr>
      <w:tr w:rsidR="00C95A31" w:rsidRPr="00C95A31" w:rsidTr="00C95A31">
        <w:tc>
          <w:tcPr>
            <w:tcW w:w="10313" w:type="dxa"/>
          </w:tcPr>
          <w:p w:rsidR="00C95A31" w:rsidRPr="00C95A31" w:rsidRDefault="00C95A31" w:rsidP="00C95A31">
            <w:pPr>
              <w:pStyle w:val="afff3"/>
              <w:rPr>
                <w:rStyle w:val="FontStyle25"/>
                <w:rFonts w:ascii="Times New Roman" w:hAnsi="Times New Roman" w:cs="Times New Roman"/>
                <w:color w:val="000000" w:themeColor="text1"/>
                <w:sz w:val="28"/>
                <w:szCs w:val="28"/>
              </w:rPr>
            </w:pPr>
            <w:r w:rsidRPr="00C95A31">
              <w:t>Рисунок</w:t>
            </w:r>
            <w:r>
              <w:t xml:space="preserve"> 1.14</w:t>
            </w:r>
            <w:r w:rsidRPr="00C95A31">
              <w:t xml:space="preserve"> – Формирование межслойного заусенца в смешанном пакете [</w:t>
            </w:r>
            <w:r w:rsidRPr="00C95A31">
              <w:fldChar w:fldCharType="begin"/>
            </w:r>
            <w:r w:rsidRPr="00C95A31">
              <w:instrText>MACROBUTTON ShowRef \* 2206 48</w:instrText>
            </w:r>
            <w:r w:rsidRPr="00C95A31">
              <w:fldChar w:fldCharType="end"/>
            </w:r>
            <w:r w:rsidRPr="00C95A31">
              <w:t>]</w:t>
            </w:r>
          </w:p>
        </w:tc>
      </w:tr>
    </w:tbl>
    <w:p w:rsidR="002F6713" w:rsidRPr="00951BF6" w:rsidRDefault="002F6713" w:rsidP="00003D8E">
      <w:pPr>
        <w:pStyle w:val="a4"/>
      </w:pPr>
      <w:r w:rsidRPr="00951BF6">
        <w:rPr>
          <w:spacing w:val="-4"/>
        </w:rPr>
        <w:t xml:space="preserve">Такой заусенец может иметь место при сверлении и пакетов «металл </w:t>
      </w:r>
      <w:r w:rsidRPr="00951BF6">
        <w:rPr>
          <w:rFonts w:eastAsia="Batang"/>
        </w:rPr>
        <w:t>–</w:t>
      </w:r>
      <w:r w:rsidRPr="00951BF6">
        <w:rPr>
          <w:spacing w:val="-4"/>
        </w:rPr>
        <w:t xml:space="preserve"> металл », например Ti/Al [</w:t>
      </w:r>
      <w:r w:rsidRPr="00951BF6">
        <w:rPr>
          <w:spacing w:val="-4"/>
        </w:rPr>
        <w:fldChar w:fldCharType="begin"/>
      </w:r>
      <w:r w:rsidR="00245301">
        <w:rPr>
          <w:spacing w:val="-4"/>
        </w:rPr>
        <w:instrText>MACROBUTTON ShowRef \* 1877 46</w:instrText>
      </w:r>
      <w:r w:rsidRPr="00951BF6">
        <w:rPr>
          <w:spacing w:val="-4"/>
        </w:rPr>
        <w:fldChar w:fldCharType="end"/>
      </w:r>
      <w:r w:rsidRPr="00951BF6">
        <w:rPr>
          <w:spacing w:val="-4"/>
        </w:rPr>
        <w:t>]. Процесс образования межслойного заусенца, как правило, сопровождается расслаиванием, короблением и другими повреждениями.</w:t>
      </w:r>
      <w:r w:rsidRPr="00951BF6">
        <w:t xml:space="preserve"> </w:t>
      </w:r>
    </w:p>
    <w:p w:rsidR="002F6713" w:rsidRPr="00951BF6" w:rsidRDefault="002F6713" w:rsidP="00003D8E">
      <w:pPr>
        <w:pStyle w:val="a4"/>
        <w:rPr>
          <w:rStyle w:val="FontStyle25"/>
          <w:rFonts w:ascii="Times New Roman" w:hAnsi="Times New Roman" w:cs="Times New Roman"/>
          <w:sz w:val="28"/>
          <w:szCs w:val="28"/>
        </w:rPr>
      </w:pPr>
      <w:r w:rsidRPr="00951BF6">
        <w:t>Результаты наблюдений показывают, что для уменьшения высоты межслойного заусенца выбор режима резания должен быть направлен на уменьшение температуры резания.</w:t>
      </w:r>
    </w:p>
    <w:p w:rsidR="002F6713" w:rsidRPr="00951BF6" w:rsidRDefault="002F6713" w:rsidP="00003D8E">
      <w:pPr>
        <w:pStyle w:val="a4"/>
        <w:rPr>
          <w:spacing w:val="-4"/>
        </w:rPr>
      </w:pPr>
      <w:r w:rsidRPr="00951BF6">
        <w:rPr>
          <w:spacing w:val="-4"/>
        </w:rPr>
        <w:t>Высота заусенца промежуточного слоя хотя и зависит от износа сверла, но все же в значительно меньшей степени, чем от других факторов [</w:t>
      </w:r>
      <w:r w:rsidRPr="00951BF6">
        <w:rPr>
          <w:spacing w:val="-4"/>
        </w:rPr>
        <w:fldChar w:fldCharType="begin"/>
      </w:r>
      <w:r w:rsidR="00245301">
        <w:rPr>
          <w:spacing w:val="-4"/>
        </w:rPr>
        <w:instrText>MACROBUTTON ShowRef \* 1878 47</w:instrText>
      </w:r>
      <w:r w:rsidRPr="00951BF6">
        <w:rPr>
          <w:spacing w:val="-4"/>
        </w:rPr>
        <w:fldChar w:fldCharType="end"/>
      </w:r>
      <w:r w:rsidRPr="00951BF6">
        <w:rPr>
          <w:spacing w:val="-4"/>
        </w:rPr>
        <w:t xml:space="preserve">]. </w:t>
      </w:r>
    </w:p>
    <w:p w:rsidR="002F6713" w:rsidRPr="00951BF6" w:rsidRDefault="002F6713" w:rsidP="00003D8E">
      <w:pPr>
        <w:pStyle w:val="a4"/>
        <w:rPr>
          <w:spacing w:val="-2"/>
        </w:rPr>
      </w:pPr>
      <w:r w:rsidRPr="00951BF6">
        <w:rPr>
          <w:spacing w:val="-2"/>
        </w:rPr>
        <w:t xml:space="preserve">Важнейшим показателем качества отверстий является размерная точность, которая должна обеспечить необходимый характер посадки в механическом соединении и гарантировать работоспособность соединения в целом. Несмотря на преобладание в соединениях деталей ВПКМ и смешанных пакетов посадок с зазором, диаметральный допуск отверстий в этих соединениях достаточно жесткий, особенно для болтовых соединений. Его величина у различных производителей </w:t>
      </w:r>
      <w:r w:rsidR="00C95A31">
        <w:rPr>
          <w:spacing w:val="-2"/>
        </w:rPr>
        <w:t>летательных аппаратов</w:t>
      </w:r>
      <w:r w:rsidRPr="00951BF6">
        <w:rPr>
          <w:spacing w:val="-2"/>
        </w:rPr>
        <w:t xml:space="preserve"> различна и определяется: видом соединения, количеством отверстий, расстоянием между ними и материалом соединяемых деталей. </w:t>
      </w:r>
    </w:p>
    <w:p w:rsidR="002F6713" w:rsidRPr="00951BF6" w:rsidRDefault="002F6713" w:rsidP="00003D8E">
      <w:pPr>
        <w:pStyle w:val="a4"/>
        <w:rPr>
          <w:spacing w:val="-2"/>
        </w:rPr>
      </w:pPr>
      <w:r w:rsidRPr="00951BF6">
        <w:rPr>
          <w:spacing w:val="-2"/>
        </w:rPr>
        <w:t xml:space="preserve">Для заклепочных соединений деталей из ВПКМ и смешанных пакетов диаметральный допуск может достигать 250 мкм [16, </w:t>
      </w:r>
      <w:r w:rsidRPr="00951BF6">
        <w:rPr>
          <w:spacing w:val="-2"/>
        </w:rPr>
        <w:fldChar w:fldCharType="begin"/>
      </w:r>
      <w:r w:rsidR="00245301">
        <w:rPr>
          <w:spacing w:val="-2"/>
        </w:rPr>
        <w:instrText>MACROBUTTON ShowRef \* 1831 35</w:instrText>
      </w:r>
      <w:r w:rsidRPr="00951BF6">
        <w:rPr>
          <w:spacing w:val="-2"/>
        </w:rPr>
        <w:fldChar w:fldCharType="end"/>
      </w:r>
      <w:r w:rsidRPr="00951BF6">
        <w:rPr>
          <w:spacing w:val="-2"/>
        </w:rPr>
        <w:t xml:space="preserve">, </w:t>
      </w:r>
      <w:r w:rsidRPr="00951BF6">
        <w:rPr>
          <w:spacing w:val="-2"/>
        </w:rPr>
        <w:fldChar w:fldCharType="begin"/>
      </w:r>
      <w:r w:rsidR="00245301">
        <w:rPr>
          <w:spacing w:val="-2"/>
        </w:rPr>
        <w:instrText>MACROBUTTON ShowRef \* 1834 40</w:instrText>
      </w:r>
      <w:r w:rsidRPr="00951BF6">
        <w:rPr>
          <w:spacing w:val="-2"/>
        </w:rPr>
        <w:fldChar w:fldCharType="end"/>
      </w:r>
      <w:r w:rsidRPr="00951BF6">
        <w:rPr>
          <w:spacing w:val="-2"/>
        </w:rPr>
        <w:t>]. По данным справочника [</w:t>
      </w:r>
      <w:r w:rsidRPr="00951BF6">
        <w:rPr>
          <w:spacing w:val="-2"/>
        </w:rPr>
        <w:fldChar w:fldCharType="begin"/>
      </w:r>
      <w:r w:rsidR="00245301">
        <w:rPr>
          <w:spacing w:val="-2"/>
        </w:rPr>
        <w:instrText>MACROBUTTON ShowRef \* 1847 49</w:instrText>
      </w:r>
      <w:r w:rsidRPr="00951BF6">
        <w:rPr>
          <w:spacing w:val="-2"/>
        </w:rPr>
        <w:fldChar w:fldCharType="end"/>
      </w:r>
      <w:r w:rsidRPr="00951BF6">
        <w:rPr>
          <w:spacing w:val="-2"/>
        </w:rPr>
        <w:t xml:space="preserve">], заклепочное соединение с большим числом часто расположенных отверстий в ВПКМ и смешанных пакетах (приблизительно каждые </w:t>
      </w:r>
      <w:smartTag w:uri="urn:schemas-microsoft-com:office:smarttags" w:element="metricconverter">
        <w:smartTagPr>
          <w:attr w:name="ProductID" w:val="40 мм"/>
        </w:smartTagPr>
        <w:r w:rsidRPr="00951BF6">
          <w:rPr>
            <w:spacing w:val="-2"/>
          </w:rPr>
          <w:t>40 мм</w:t>
        </w:r>
      </w:smartTag>
      <w:r w:rsidRPr="00951BF6">
        <w:rPr>
          <w:spacing w:val="-2"/>
        </w:rPr>
        <w:t>) требует выполнения отверстий с диаметральным допуском ±25–75 мкм. На производственных мощностях компании Airbus применяется посадка H10/f7, что для отверстия Ø8 мм обеспечивает зазор в пределах 13–86</w:t>
      </w:r>
      <w:r w:rsidR="00C95A31">
        <w:rPr>
          <w:spacing w:val="-2"/>
        </w:rPr>
        <w:t> </w:t>
      </w:r>
      <w:r w:rsidRPr="00951BF6">
        <w:rPr>
          <w:spacing w:val="-2"/>
        </w:rPr>
        <w:t>мкм [</w:t>
      </w:r>
      <w:r w:rsidRPr="00951BF6">
        <w:rPr>
          <w:spacing w:val="-2"/>
        </w:rPr>
        <w:fldChar w:fldCharType="begin"/>
      </w:r>
      <w:r w:rsidR="00245301">
        <w:rPr>
          <w:spacing w:val="-2"/>
        </w:rPr>
        <w:instrText>MACROBUTTON ShowRef \* 1751 50</w:instrText>
      </w:r>
      <w:r w:rsidRPr="00951BF6">
        <w:rPr>
          <w:spacing w:val="-2"/>
        </w:rPr>
        <w:fldChar w:fldCharType="end"/>
      </w:r>
      <w:r w:rsidRPr="00951BF6">
        <w:rPr>
          <w:spacing w:val="-2"/>
        </w:rPr>
        <w:t>]. Исследования соединений Ø3,18 и Ø6,35 мм показали, что только в 4</w:t>
      </w:r>
      <w:r w:rsidR="00C95A31">
        <w:rPr>
          <w:spacing w:val="-2"/>
        </w:rPr>
        <w:t> </w:t>
      </w:r>
      <w:r w:rsidRPr="00951BF6">
        <w:rPr>
          <w:spacing w:val="-2"/>
        </w:rPr>
        <w:t>% случаев увеличение зазора от 76 до 279 мкм приводит к уменьшению уста</w:t>
      </w:r>
      <w:r w:rsidR="00C95A31">
        <w:rPr>
          <w:spacing w:val="-2"/>
        </w:rPr>
        <w:t>лостной прочности соединения на </w:t>
      </w:r>
      <w:r w:rsidRPr="00951BF6">
        <w:rPr>
          <w:spacing w:val="-2"/>
        </w:rPr>
        <w:t>30 % [</w:t>
      </w:r>
      <w:r w:rsidRPr="00951BF6">
        <w:rPr>
          <w:spacing w:val="-2"/>
        </w:rPr>
        <w:fldChar w:fldCharType="begin"/>
      </w:r>
      <w:r w:rsidR="00245301">
        <w:rPr>
          <w:spacing w:val="-2"/>
        </w:rPr>
        <w:instrText>MACROBUTTON ShowRef \* 1898 51</w:instrText>
      </w:r>
      <w:r w:rsidRPr="00951BF6">
        <w:rPr>
          <w:spacing w:val="-2"/>
        </w:rPr>
        <w:fldChar w:fldCharType="end"/>
      </w:r>
      <w:r w:rsidRPr="00951BF6">
        <w:rPr>
          <w:spacing w:val="-2"/>
        </w:rPr>
        <w:t>]. По мнению DiNicola и Fantle DiNicola and Fantle of United Technologies-Sikorsky Aircraft, зазор 160 мкм является максимально допустимым зазором при изготовлении заклепочных соединений деталей из ВПКМ [</w:t>
      </w:r>
      <w:r w:rsidRPr="00951BF6">
        <w:rPr>
          <w:spacing w:val="-2"/>
        </w:rPr>
        <w:fldChar w:fldCharType="begin"/>
      </w:r>
      <w:r w:rsidR="00245301">
        <w:rPr>
          <w:spacing w:val="-2"/>
        </w:rPr>
        <w:instrText>MACROBUTTON ShowRef \* 1751 50</w:instrText>
      </w:r>
      <w:r w:rsidRPr="00951BF6">
        <w:rPr>
          <w:spacing w:val="-2"/>
        </w:rPr>
        <w:fldChar w:fldCharType="end"/>
      </w:r>
      <w:r w:rsidRPr="00951BF6">
        <w:rPr>
          <w:spacing w:val="-2"/>
        </w:rPr>
        <w:t>].</w:t>
      </w:r>
    </w:p>
    <w:p w:rsidR="002F6713" w:rsidRDefault="002F6713" w:rsidP="00003D8E">
      <w:pPr>
        <w:pStyle w:val="a4"/>
        <w:rPr>
          <w:spacing w:val="-2"/>
        </w:rPr>
      </w:pPr>
      <w:r w:rsidRPr="00951BF6">
        <w:rPr>
          <w:spacing w:val="-2"/>
        </w:rPr>
        <w:t>Значительно более жесткий допуск необходим для отверстий болтового соединения. Исследования показали, что предел прочности на смятие соединения с одним болтом зависит только от диаметра отверстия и не зависит от характера посадки. По данным Y. Amit [</w:t>
      </w:r>
      <w:r w:rsidRPr="00951BF6">
        <w:rPr>
          <w:spacing w:val="-2"/>
        </w:rPr>
        <w:fldChar w:fldCharType="begin"/>
      </w:r>
      <w:r w:rsidR="00245301">
        <w:rPr>
          <w:spacing w:val="-2"/>
        </w:rPr>
        <w:instrText>MACROBUTTON ShowRef \* 1851 52</w:instrText>
      </w:r>
      <w:r w:rsidRPr="00951BF6">
        <w:rPr>
          <w:spacing w:val="-2"/>
        </w:rPr>
        <w:fldChar w:fldCharType="end"/>
      </w:r>
      <w:r w:rsidRPr="00951BF6">
        <w:rPr>
          <w:spacing w:val="-2"/>
        </w:rPr>
        <w:t xml:space="preserve">], </w:t>
      </w:r>
      <w:r w:rsidRPr="00951BF6">
        <w:rPr>
          <w:color w:val="231F20"/>
          <w:spacing w:val="-2"/>
        </w:rPr>
        <w:t>увеличение зазора уменьшает площадь контакта между болтом и отверстием, увеличивая уровень н</w:t>
      </w:r>
      <w:r w:rsidR="00C95A31">
        <w:rPr>
          <w:color w:val="231F20"/>
          <w:spacing w:val="-2"/>
        </w:rPr>
        <w:t>апряжений в этой зоне (рис. 1.15</w:t>
      </w:r>
      <w:r w:rsidRPr="00951BF6">
        <w:rPr>
          <w:color w:val="231F20"/>
          <w:spacing w:val="-2"/>
        </w:rPr>
        <w:t>)</w:t>
      </w:r>
      <w:r w:rsidRPr="00951BF6">
        <w:rPr>
          <w:spacing w:val="-2"/>
        </w:rPr>
        <w:t xml:space="preserve">. </w:t>
      </w:r>
      <w:r w:rsidRPr="00951BF6">
        <w:rPr>
          <w:spacing w:val="-4"/>
        </w:rPr>
        <w:t>На практике допуск диаметра отверстия болтового соединения в узлах крыльев и хвоста самолета с применением ВПКМ может составлять 30 мкм и меньше</w:t>
      </w:r>
      <w:r w:rsidRPr="00951BF6">
        <w:rPr>
          <w:spacing w:val="-2"/>
        </w:rPr>
        <w:t xml:space="preserve"> [16,</w:t>
      </w:r>
      <w:r w:rsidR="00C95A31">
        <w:rPr>
          <w:spacing w:val="-2"/>
        </w:rPr>
        <w:t xml:space="preserve"> </w:t>
      </w:r>
      <w:r w:rsidRPr="00951BF6">
        <w:rPr>
          <w:spacing w:val="-2"/>
        </w:rPr>
        <w:fldChar w:fldCharType="begin"/>
      </w:r>
      <w:r w:rsidR="00245301">
        <w:rPr>
          <w:spacing w:val="-2"/>
        </w:rPr>
        <w:instrText>MACROBUTTON ShowRef \* 1831 35</w:instrText>
      </w:r>
      <w:r w:rsidRPr="00951BF6">
        <w:rPr>
          <w:spacing w:val="-2"/>
        </w:rPr>
        <w:fldChar w:fldCharType="end"/>
      </w:r>
      <w:r w:rsidRPr="00951BF6">
        <w:rPr>
          <w:spacing w:val="-2"/>
        </w:rPr>
        <w:t xml:space="preserve">, </w:t>
      </w:r>
      <w:r w:rsidRPr="00951BF6">
        <w:rPr>
          <w:spacing w:val="-2"/>
        </w:rPr>
        <w:fldChar w:fldCharType="begin"/>
      </w:r>
      <w:r w:rsidR="00245301">
        <w:rPr>
          <w:spacing w:val="-2"/>
        </w:rPr>
        <w:instrText>MACROBUTTON ShowRef \* 1834 40</w:instrText>
      </w:r>
      <w:r w:rsidRPr="00951BF6">
        <w:rPr>
          <w:spacing w:val="-2"/>
        </w:rPr>
        <w:fldChar w:fldCharType="end"/>
      </w:r>
      <w:r w:rsidRPr="00951BF6">
        <w:rPr>
          <w:spacing w:val="-2"/>
        </w:rPr>
        <w:t>]. По д</w:t>
      </w:r>
      <w:r w:rsidR="00C95A31">
        <w:rPr>
          <w:spacing w:val="-2"/>
        </w:rPr>
        <w:t>анным компании Sandvik Coromant</w:t>
      </w:r>
      <w:r w:rsidRPr="00951BF6">
        <w:rPr>
          <w:spacing w:val="-2"/>
        </w:rPr>
        <w:t xml:space="preserve"> допуск отверстий болтового соединения в пакетах из ВПКМ может составлять ±20–40</w:t>
      </w:r>
      <w:r w:rsidR="00F04203">
        <w:rPr>
          <w:spacing w:val="-2"/>
        </w:rPr>
        <w:t xml:space="preserve"> </w:t>
      </w:r>
      <w:r w:rsidRPr="00951BF6">
        <w:rPr>
          <w:spacing w:val="-2"/>
        </w:rPr>
        <w:t>мкм [</w:t>
      </w:r>
      <w:r w:rsidRPr="00951BF6">
        <w:rPr>
          <w:spacing w:val="-2"/>
        </w:rPr>
        <w:fldChar w:fldCharType="begin"/>
      </w:r>
      <w:r w:rsidR="00245301">
        <w:rPr>
          <w:spacing w:val="-2"/>
        </w:rPr>
        <w:instrText>MACROBUTTON ShowRef \* 1850 24</w:instrText>
      </w:r>
      <w:r w:rsidRPr="00951BF6">
        <w:rPr>
          <w:spacing w:val="-2"/>
        </w:rPr>
        <w:fldChar w:fldCharType="end"/>
      </w:r>
      <w:r w:rsidR="00C95A31">
        <w:rPr>
          <w:spacing w:val="-2"/>
        </w:rPr>
        <w:t>].</w:t>
      </w:r>
    </w:p>
    <w:p w:rsidR="00C95A31" w:rsidRDefault="00C95A31" w:rsidP="00C95A31">
      <w:pPr>
        <w:pStyle w:val="a4"/>
        <w:rPr>
          <w:color w:val="231F20"/>
        </w:rPr>
      </w:pPr>
      <w:r w:rsidRPr="00951BF6">
        <w:rPr>
          <w:spacing w:val="-2"/>
        </w:rPr>
        <w:t>Так, в работах [</w:t>
      </w:r>
      <w:r w:rsidRPr="00951BF6">
        <w:rPr>
          <w:spacing w:val="-2"/>
        </w:rPr>
        <w:fldChar w:fldCharType="begin"/>
      </w:r>
      <w:r>
        <w:rPr>
          <w:spacing w:val="-2"/>
        </w:rPr>
        <w:instrText>MACROBUTTON ShowRef \* 1751 50</w:instrText>
      </w:r>
      <w:r w:rsidRPr="00951BF6">
        <w:rPr>
          <w:spacing w:val="-2"/>
        </w:rPr>
        <w:fldChar w:fldCharType="end"/>
      </w:r>
      <w:r w:rsidRPr="00951BF6">
        <w:rPr>
          <w:spacing w:val="-2"/>
        </w:rPr>
        <w:t xml:space="preserve">, </w:t>
      </w:r>
      <w:r w:rsidRPr="00951BF6">
        <w:rPr>
          <w:spacing w:val="-2"/>
        </w:rPr>
        <w:fldChar w:fldCharType="begin"/>
      </w:r>
      <w:r>
        <w:rPr>
          <w:spacing w:val="-2"/>
        </w:rPr>
        <w:instrText>MACROBUTTON ShowRef \* 1796 53</w:instrText>
      </w:r>
      <w:r w:rsidRPr="00951BF6">
        <w:rPr>
          <w:spacing w:val="-2"/>
        </w:rPr>
        <w:fldChar w:fldCharType="end"/>
      </w:r>
      <w:r w:rsidRPr="00951BF6">
        <w:rPr>
          <w:spacing w:val="-2"/>
        </w:rPr>
        <w:t xml:space="preserve">, </w:t>
      </w:r>
      <w:r w:rsidRPr="00951BF6">
        <w:rPr>
          <w:spacing w:val="-2"/>
        </w:rPr>
        <w:fldChar w:fldCharType="begin"/>
      </w:r>
      <w:r>
        <w:rPr>
          <w:spacing w:val="-2"/>
        </w:rPr>
        <w:instrText>MACROBUTTON ShowRef \* 1781 54</w:instrText>
      </w:r>
      <w:r w:rsidRPr="00951BF6">
        <w:rPr>
          <w:spacing w:val="-2"/>
        </w:rPr>
        <w:fldChar w:fldCharType="end"/>
      </w:r>
      <w:r w:rsidRPr="00951BF6">
        <w:rPr>
          <w:spacing w:val="-2"/>
        </w:rPr>
        <w:t>] исследовались болтовые соединения пакетов, включающих ВПКМ, с зазорами от 0 до 240 мкм. Большие зазоры (от 240 мкм и более) приводят к потере жесткости болтового соединения со многими болтами в результате неравномерного нагружения и повреждения отдельных отверстий с последующим их разрушением.</w:t>
      </w:r>
      <w:r w:rsidRPr="00951BF6">
        <w:rPr>
          <w:spacing w:val="-6"/>
        </w:rPr>
        <w:t xml:space="preserve"> Поэтому для соединений </w:t>
      </w:r>
      <w:r w:rsidRPr="00951BF6">
        <w:rPr>
          <w:spacing w:val="-2"/>
        </w:rPr>
        <w:t>Ø</w:t>
      </w:r>
      <w:r w:rsidRPr="00951BF6">
        <w:rPr>
          <w:spacing w:val="-6"/>
        </w:rPr>
        <w:t>8 мм зазоры от 80 до 160 мкм являются наиболее приемлемыми [</w:t>
      </w:r>
      <w:r w:rsidRPr="00951BF6">
        <w:rPr>
          <w:spacing w:val="-6"/>
        </w:rPr>
        <w:fldChar w:fldCharType="begin"/>
      </w:r>
      <w:r>
        <w:rPr>
          <w:spacing w:val="-6"/>
        </w:rPr>
        <w:instrText>MACROBUTTON ShowRef \* 1751 50</w:instrText>
      </w:r>
      <w:r w:rsidRPr="00951BF6">
        <w:rPr>
          <w:spacing w:val="-6"/>
        </w:rPr>
        <w:fldChar w:fldCharType="end"/>
      </w:r>
      <w:r w:rsidRPr="00951BF6">
        <w:rPr>
          <w:spacing w:val="-6"/>
        </w:rPr>
        <w:t>].</w:t>
      </w:r>
    </w:p>
    <w:p w:rsidR="00C95A31" w:rsidRPr="00951BF6" w:rsidRDefault="00C95A31" w:rsidP="00C95A31">
      <w:pPr>
        <w:pStyle w:val="a4"/>
        <w:rPr>
          <w:color w:val="231F20"/>
        </w:rPr>
      </w:pPr>
      <w:r w:rsidRPr="00951BF6">
        <w:t>Оценка качества отверстий выполняется визуально или с использованием калибров пробок, нутромеров, кругломеров [</w:t>
      </w:r>
      <w:r w:rsidRPr="00951BF6">
        <w:fldChar w:fldCharType="begin"/>
      </w:r>
      <w:r>
        <w:instrText>MACROBUTTON ShowRef \* 1847 49</w:instrText>
      </w:r>
      <w:r w:rsidRPr="00951BF6">
        <w:fldChar w:fldCharType="end"/>
      </w:r>
      <w:r w:rsidRPr="00951BF6">
        <w:t>]. В силу того что размерная точность отверстия в зоне раздела материалов отличается от размерной точности отверстия в каждом из обрабатываемых материалов в отдельности, контроль отверстий, изготовленных в смешанных пакетах, осуществляется внутри слоев и на их границах (рис. 1.1</w:t>
      </w:r>
      <w:r>
        <w:t>6</w:t>
      </w:r>
      <w:r w:rsidRPr="00951BF6">
        <w:t>).</w:t>
      </w:r>
    </w:p>
    <w:tbl>
      <w:tblPr>
        <w:tblW w:w="0" w:type="auto"/>
        <w:tblInd w:w="108" w:type="dxa"/>
        <w:tblLook w:val="01E0" w:firstRow="1" w:lastRow="1" w:firstColumn="1" w:lastColumn="1" w:noHBand="0" w:noVBand="0"/>
      </w:tblPr>
      <w:tblGrid>
        <w:gridCol w:w="10097"/>
        <w:gridCol w:w="216"/>
      </w:tblGrid>
      <w:tr w:rsidR="002F6713" w:rsidRPr="00951BF6" w:rsidTr="00C95A31">
        <w:tc>
          <w:tcPr>
            <w:tcW w:w="10313" w:type="dxa"/>
            <w:gridSpan w:val="2"/>
          </w:tcPr>
          <w:p w:rsidR="002F6713" w:rsidRPr="00951BF6" w:rsidRDefault="002F6713" w:rsidP="00C95A31">
            <w:pPr>
              <w:pStyle w:val="afff4"/>
              <w:rPr>
                <w:spacing w:val="-2"/>
              </w:rPr>
            </w:pPr>
            <w:r w:rsidRPr="00951BF6">
              <w:drawing>
                <wp:inline distT="0" distB="0" distL="0" distR="0" wp14:anchorId="4F8F48DA" wp14:editId="46EAA5B1">
                  <wp:extent cx="3296303" cy="21600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96303" cy="2160000"/>
                          </a:xfrm>
                          <a:prstGeom prst="rect">
                            <a:avLst/>
                          </a:prstGeom>
                          <a:noFill/>
                          <a:ln>
                            <a:noFill/>
                          </a:ln>
                        </pic:spPr>
                      </pic:pic>
                    </a:graphicData>
                  </a:graphic>
                </wp:inline>
              </w:drawing>
            </w:r>
          </w:p>
        </w:tc>
      </w:tr>
      <w:tr w:rsidR="002F6713" w:rsidRPr="00951BF6" w:rsidTr="00C95A31">
        <w:tc>
          <w:tcPr>
            <w:tcW w:w="10313" w:type="dxa"/>
            <w:gridSpan w:val="2"/>
          </w:tcPr>
          <w:p w:rsidR="002F6713" w:rsidRPr="00E70E74" w:rsidRDefault="005E62E0" w:rsidP="00C95A31">
            <w:pPr>
              <w:pStyle w:val="afff3"/>
            </w:pPr>
            <w:r>
              <w:t xml:space="preserve">Рисунок </w:t>
            </w:r>
            <w:r w:rsidR="002F6713" w:rsidRPr="00E70E74">
              <w:t>1.1</w:t>
            </w:r>
            <w:r w:rsidR="00C95A31">
              <w:t>5</w:t>
            </w:r>
            <w:r w:rsidR="00A37136">
              <w:t xml:space="preserve"> –</w:t>
            </w:r>
            <w:r w:rsidR="002F6713" w:rsidRPr="00E70E74">
              <w:t xml:space="preserve"> Влияние зазора в болтовом </w:t>
            </w:r>
            <w:r w:rsidR="00C95A31">
              <w:t>соединении на напряжения смятия</w:t>
            </w:r>
            <w:r w:rsidR="00C95A31">
              <w:br w:type="textWrapping" w:clear="all"/>
            </w:r>
            <w:r w:rsidR="002F6713" w:rsidRPr="00E70E74">
              <w:t>в ВПКМ [</w:t>
            </w:r>
            <w:r w:rsidR="002F6713" w:rsidRPr="00E70E74">
              <w:fldChar w:fldCharType="begin"/>
            </w:r>
            <w:r w:rsidR="00245301">
              <w:instrText>MACROBUTTON ShowRef \* 1851 52</w:instrText>
            </w:r>
            <w:r w:rsidR="002F6713" w:rsidRPr="00E70E74">
              <w:fldChar w:fldCharType="end"/>
            </w:r>
            <w:r w:rsidR="002F6713" w:rsidRPr="00E70E74">
              <w:t>]</w:t>
            </w:r>
          </w:p>
        </w:tc>
      </w:tr>
      <w:tr w:rsidR="002F6713" w:rsidRPr="00951BF6" w:rsidTr="002F6713">
        <w:trPr>
          <w:gridAfter w:val="1"/>
          <w:wAfter w:w="216" w:type="dxa"/>
        </w:trPr>
        <w:tc>
          <w:tcPr>
            <w:tcW w:w="10097" w:type="dxa"/>
          </w:tcPr>
          <w:p w:rsidR="002F6713" w:rsidRPr="00951BF6" w:rsidRDefault="002F6713" w:rsidP="00C95A31">
            <w:pPr>
              <w:pStyle w:val="afff4"/>
            </w:pPr>
            <w:r w:rsidRPr="00951BF6">
              <w:drawing>
                <wp:inline distT="0" distB="0" distL="0" distR="0" wp14:anchorId="32E3509E" wp14:editId="559884A7">
                  <wp:extent cx="3777340" cy="21600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777340" cy="2160000"/>
                          </a:xfrm>
                          <a:prstGeom prst="rect">
                            <a:avLst/>
                          </a:prstGeom>
                          <a:noFill/>
                          <a:ln>
                            <a:noFill/>
                          </a:ln>
                        </pic:spPr>
                      </pic:pic>
                    </a:graphicData>
                  </a:graphic>
                </wp:inline>
              </w:drawing>
            </w:r>
          </w:p>
        </w:tc>
      </w:tr>
      <w:tr w:rsidR="002F6713" w:rsidRPr="00951BF6" w:rsidTr="002F6713">
        <w:trPr>
          <w:gridAfter w:val="1"/>
          <w:wAfter w:w="216" w:type="dxa"/>
        </w:trPr>
        <w:tc>
          <w:tcPr>
            <w:tcW w:w="10097" w:type="dxa"/>
          </w:tcPr>
          <w:p w:rsidR="002F6713" w:rsidRPr="00951BF6" w:rsidRDefault="005E62E0" w:rsidP="00C95A31">
            <w:pPr>
              <w:pStyle w:val="afff3"/>
            </w:pPr>
            <w:r>
              <w:t xml:space="preserve">Рисунок </w:t>
            </w:r>
            <w:r w:rsidR="00A37136">
              <w:t>1.1</w:t>
            </w:r>
            <w:r w:rsidR="00C95A31">
              <w:t>6</w:t>
            </w:r>
            <w:r w:rsidR="00A37136">
              <w:t xml:space="preserve"> –</w:t>
            </w:r>
            <w:r w:rsidR="002F6713" w:rsidRPr="00951BF6">
              <w:t xml:space="preserve"> Схема контроля качества отверстий в пакетах ВПКМ [</w:t>
            </w:r>
            <w:r w:rsidR="002F6713" w:rsidRPr="00951BF6">
              <w:fldChar w:fldCharType="begin"/>
            </w:r>
            <w:r w:rsidR="00245301">
              <w:instrText>MACROBUTTON ShowRef \* 1850 24</w:instrText>
            </w:r>
            <w:r w:rsidR="002F6713" w:rsidRPr="00951BF6">
              <w:fldChar w:fldCharType="end"/>
            </w:r>
            <w:r w:rsidR="002F6713" w:rsidRPr="00951BF6">
              <w:t>]</w:t>
            </w:r>
          </w:p>
        </w:tc>
      </w:tr>
    </w:tbl>
    <w:p w:rsidR="002F6713" w:rsidRPr="000C0CB9" w:rsidRDefault="007062CB" w:rsidP="007062CB">
      <w:pPr>
        <w:pStyle w:val="afff6"/>
      </w:pPr>
      <w:bookmarkStart w:id="38" w:name="_Toc428254007"/>
      <w:bookmarkStart w:id="39" w:name="_Toc407781856"/>
      <w:bookmarkStart w:id="40" w:name="_Toc408029003"/>
      <w:bookmarkStart w:id="41" w:name="_Toc376617392"/>
      <w:bookmarkStart w:id="42" w:name="_Toc376618031"/>
      <w:bookmarkStart w:id="43" w:name="_Toc376741835"/>
      <w:bookmarkStart w:id="44" w:name="_Toc377340891"/>
      <w:bookmarkStart w:id="45" w:name="_Toc377469092"/>
      <w:r>
        <w:t>1.3 </w:t>
      </w:r>
      <w:r w:rsidR="002F6713" w:rsidRPr="000C0CB9">
        <w:t>Типовой технологический процесс механической обработки отверстий в пакетах волокнистый полимерный композиционный матери</w:t>
      </w:r>
      <w:r w:rsidR="00854E3A">
        <w:t>ал/</w:t>
      </w:r>
      <w:r w:rsidR="002F6713" w:rsidRPr="000C0CB9">
        <w:t>металл</w:t>
      </w:r>
      <w:bookmarkEnd w:id="38"/>
    </w:p>
    <w:p w:rsidR="002F6713" w:rsidRPr="00951BF6" w:rsidRDefault="002F6713" w:rsidP="00003D8E">
      <w:pPr>
        <w:pStyle w:val="a4"/>
        <w:rPr>
          <w:spacing w:val="-2"/>
        </w:rPr>
      </w:pPr>
      <w:r w:rsidRPr="00951BF6">
        <w:rPr>
          <w:spacing w:val="-2"/>
        </w:rPr>
        <w:t xml:space="preserve">Технологический процесс сборки авиационных конструкций включает в себя большое количество разнородных операций. Значительную их долю составляют операции изготовления отверстий. Так, в таблице </w:t>
      </w:r>
      <w:r w:rsidR="000800E0">
        <w:rPr>
          <w:spacing w:val="-2"/>
        </w:rPr>
        <w:t>1</w:t>
      </w:r>
      <w:r w:rsidRPr="00951BF6">
        <w:rPr>
          <w:spacing w:val="-2"/>
        </w:rPr>
        <w:t>.1 приведен типовой технологический процесс выполнения потайного, негерметичного соединения деталей, при помощи ручных инструментов [</w:t>
      </w:r>
      <w:r w:rsidRPr="00951BF6">
        <w:rPr>
          <w:spacing w:val="-2"/>
        </w:rPr>
        <w:fldChar w:fldCharType="begin"/>
      </w:r>
      <w:r w:rsidR="00245301">
        <w:rPr>
          <w:spacing w:val="-2"/>
        </w:rPr>
        <w:instrText>MACROBUTTON ShowRef \* 2122 55</w:instrText>
      </w:r>
      <w:r w:rsidRPr="00951BF6">
        <w:rPr>
          <w:spacing w:val="-2"/>
        </w:rPr>
        <w:fldChar w:fldCharType="end"/>
      </w:r>
      <w:r w:rsidRPr="00951BF6">
        <w:rPr>
          <w:spacing w:val="-2"/>
        </w:rPr>
        <w:t>]. Содержание технологического процесса выполнения соединения (сборки) и последовательность операций в этом процессе завис</w:t>
      </w:r>
      <w:r w:rsidRPr="00951BF6">
        <w:rPr>
          <w:spacing w:val="-2"/>
          <w:lang w:val="uk-UA"/>
        </w:rPr>
        <w:t>и</w:t>
      </w:r>
      <w:r w:rsidRPr="00951BF6">
        <w:rPr>
          <w:spacing w:val="-2"/>
        </w:rPr>
        <w:t xml:space="preserve">т от типа соединительных элементов </w:t>
      </w:r>
      <w:r w:rsidRPr="00951BF6">
        <w:t>(заклепка, болт, болт-заклепка и др.)</w:t>
      </w:r>
      <w:r w:rsidRPr="00951BF6">
        <w:rPr>
          <w:spacing w:val="-2"/>
        </w:rPr>
        <w:t>, метода сборки (</w:t>
      </w:r>
      <w:r w:rsidRPr="00951BF6">
        <w:rPr>
          <w:rFonts w:eastAsia="Batang"/>
        </w:rPr>
        <w:t>вручную или механически, втягиванием, забиванием</w:t>
      </w:r>
      <w:r w:rsidRPr="00951BF6">
        <w:rPr>
          <w:spacing w:val="-2"/>
        </w:rPr>
        <w:t>, прессованием и т.п.), способа герметизации шва, доступности места постановки заклепки, габаритов и формы соединяемых деталей и других факторов. Например, ограниченный доступ к местам постановки заклепок хоть и не является относительно большой проблемой при сборке, но требует применения специальных приспособлений. Большие габариты соединяемых деталей усложняют их установку в приспособлениях [</w:t>
      </w:r>
      <w:r w:rsidRPr="00951BF6">
        <w:rPr>
          <w:spacing w:val="-2"/>
        </w:rPr>
        <w:fldChar w:fldCharType="begin"/>
      </w:r>
      <w:r w:rsidR="00245301">
        <w:rPr>
          <w:spacing w:val="-2"/>
        </w:rPr>
        <w:instrText>MACROBUTTON ShowRef \* 1881 42</w:instrText>
      </w:r>
      <w:r w:rsidRPr="00951BF6">
        <w:rPr>
          <w:spacing w:val="-2"/>
        </w:rPr>
        <w:fldChar w:fldCharType="end"/>
      </w:r>
      <w:r w:rsidRPr="00951BF6">
        <w:rPr>
          <w:spacing w:val="-2"/>
        </w:rPr>
        <w:t>].</w:t>
      </w:r>
    </w:p>
    <w:p w:rsidR="002F6713" w:rsidRPr="00951BF6" w:rsidRDefault="002F6713" w:rsidP="00003D8E">
      <w:r w:rsidRPr="00951BF6">
        <w:t>В зависимости от сочетания материалов, толщины пакета, типа оборудования и инструмента отверстия под заклепки выполняют либо за один переход, либо за два перехода путем сверления отверстий. Для обычных стержневых заклепок отверстия образуют пробивкой или сверлени</w:t>
      </w:r>
      <w:r w:rsidR="007F10AA">
        <w:t>ем с шероховатостью поверхности</w:t>
      </w:r>
      <w:r w:rsidR="007F10AA">
        <w:br w:type="textWrapping" w:clear="all"/>
      </w:r>
      <w:r w:rsidRPr="00951BF6">
        <w:t>Ra</w:t>
      </w:r>
      <w:r w:rsidRPr="00951BF6">
        <w:rPr>
          <w:lang w:val="uk-UA"/>
        </w:rPr>
        <w:t xml:space="preserve"> </w:t>
      </w:r>
      <w:r w:rsidRPr="00951BF6">
        <w:t>12</w:t>
      </w:r>
      <w:r w:rsidR="007F10AA">
        <w:t>,</w:t>
      </w:r>
      <w:r w:rsidRPr="00951BF6">
        <w:t>5–Ra</w:t>
      </w:r>
      <w:r w:rsidR="007F10AA">
        <w:rPr>
          <w:lang w:val="uk-UA"/>
        </w:rPr>
        <w:t> </w:t>
      </w:r>
      <w:r w:rsidRPr="00951BF6">
        <w:t>6</w:t>
      </w:r>
      <w:r w:rsidR="007F10AA">
        <w:t>,3 </w:t>
      </w:r>
      <w:r w:rsidRPr="00951BF6">
        <w:t>мкм и диаметром отверстия на 0,1</w:t>
      </w:r>
      <w:r w:rsidR="007F10AA">
        <w:t>–</w:t>
      </w:r>
      <w:smartTag w:uri="urn:schemas-microsoft-com:office:smarttags" w:element="metricconverter">
        <w:smartTagPr>
          <w:attr w:name="ProductID" w:val="0,2 мм"/>
        </w:smartTagPr>
        <w:r w:rsidRPr="00951BF6">
          <w:t>0,2 мм</w:t>
        </w:r>
      </w:smartTag>
      <w:r w:rsidRPr="00951BF6">
        <w:t xml:space="preserve"> больше диаметра заклепки. Для заклепок с высоким сопротивлением срезу применяются переходная посадка или посадка с натягом стержня в отверстии, поэтому обработка</w:t>
      </w:r>
      <w:r w:rsidRPr="00951BF6">
        <w:rPr>
          <w:lang w:val="uk-UA"/>
        </w:rPr>
        <w:t xml:space="preserve"> </w:t>
      </w:r>
      <w:r w:rsidRPr="00951BF6">
        <w:t>таких отверстий осуществляется в два перехода – сверление направляющего отверстия с последующим зенкерованием, развертыванием или протягиванием [</w:t>
      </w:r>
      <w:r w:rsidRPr="00951BF6">
        <w:fldChar w:fldCharType="begin"/>
      </w:r>
      <w:r w:rsidR="00245301">
        <w:instrText>MACROBUTTON ShowRef \* 2122 55</w:instrText>
      </w:r>
      <w:r w:rsidRPr="00951BF6">
        <w:fldChar w:fldCharType="end"/>
      </w:r>
      <w:r w:rsidRPr="00951BF6">
        <w:t>].</w:t>
      </w:r>
    </w:p>
    <w:p w:rsidR="002F6713" w:rsidRPr="00951BF6" w:rsidRDefault="002F6713" w:rsidP="00003D8E">
      <w:r w:rsidRPr="00951BF6">
        <w:t>В зависимости от требований к точности и другим характеристикам отверстий для их изготовления применяют комбинации сверления, зенкерования, протягивания, пробивки или прошивки, раскатывания, дорнования и др. Основными способами изготовления отверстий и гнезд в конструкциях из ВПКМ в настоящее время являются сверление, зенкерование и развертывание.</w:t>
      </w:r>
    </w:p>
    <w:p w:rsidR="002F6713" w:rsidRPr="00951BF6" w:rsidRDefault="002F6713" w:rsidP="005663C3">
      <w:pPr>
        <w:pStyle w:val="afff5"/>
      </w:pPr>
      <w:r w:rsidRPr="00F02094">
        <w:t>Таблица</w:t>
      </w:r>
      <w:r w:rsidRPr="00951BF6">
        <w:t xml:space="preserve"> 1.1 – Возможные этапы обработки отверстий [</w:t>
      </w:r>
      <w:r w:rsidRPr="00951BF6">
        <w:fldChar w:fldCharType="begin"/>
      </w:r>
      <w:r w:rsidR="00245301">
        <w:instrText>MACROBUTTON ShowRef \* 1769 56</w:instrText>
      </w:r>
      <w:r w:rsidRPr="00951BF6">
        <w:fldChar w:fldCharType="end"/>
      </w:r>
      <w:r w:rsidRPr="00951BF6">
        <w:t xml:space="preserve"> и др.]</w:t>
      </w:r>
    </w:p>
    <w:tbl>
      <w:tblPr>
        <w:tblW w:w="0" w:type="auto"/>
        <w:jc w:val="center"/>
        <w:tblInd w:w="-1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20"/>
        <w:gridCol w:w="1115"/>
        <w:gridCol w:w="1045"/>
        <w:gridCol w:w="1620"/>
        <w:gridCol w:w="1080"/>
        <w:gridCol w:w="1080"/>
        <w:gridCol w:w="2587"/>
      </w:tblGrid>
      <w:tr w:rsidR="002F6713" w:rsidRPr="00951BF6" w:rsidTr="007F10AA">
        <w:trPr>
          <w:jc w:val="center"/>
        </w:trPr>
        <w:tc>
          <w:tcPr>
            <w:tcW w:w="1620" w:type="dxa"/>
            <w:vMerge w:val="restart"/>
          </w:tcPr>
          <w:p w:rsidR="002F6713" w:rsidRPr="00951BF6" w:rsidRDefault="002F6713" w:rsidP="002651D4">
            <w:pPr>
              <w:tabs>
                <w:tab w:val="left" w:pos="540"/>
                <w:tab w:val="left" w:leader="dot" w:pos="8820"/>
              </w:tabs>
              <w:spacing w:line="240" w:lineRule="auto"/>
              <w:ind w:left="-113" w:right="-113" w:firstLine="0"/>
              <w:jc w:val="center"/>
              <w:rPr>
                <w:rFonts w:eastAsia="Batang" w:cs="Times New Roman"/>
                <w:szCs w:val="28"/>
              </w:rPr>
            </w:pPr>
            <w:r w:rsidRPr="00951BF6">
              <w:rPr>
                <w:rFonts w:eastAsia="Batang" w:cs="Times New Roman"/>
                <w:szCs w:val="28"/>
              </w:rPr>
              <w:t>Диаметр</w:t>
            </w:r>
          </w:p>
          <w:p w:rsidR="002F6713" w:rsidRPr="00951BF6" w:rsidRDefault="002F6713" w:rsidP="002651D4">
            <w:pPr>
              <w:tabs>
                <w:tab w:val="left" w:pos="540"/>
                <w:tab w:val="left" w:leader="dot" w:pos="8820"/>
              </w:tabs>
              <w:spacing w:line="240" w:lineRule="auto"/>
              <w:ind w:left="-113" w:right="-113" w:firstLine="0"/>
              <w:jc w:val="center"/>
              <w:rPr>
                <w:rFonts w:eastAsia="Batang" w:cs="Times New Roman"/>
                <w:szCs w:val="28"/>
              </w:rPr>
            </w:pPr>
            <w:r w:rsidRPr="00951BF6">
              <w:rPr>
                <w:rFonts w:eastAsia="Batang" w:cs="Times New Roman"/>
                <w:szCs w:val="28"/>
              </w:rPr>
              <w:t xml:space="preserve"> отверстия, мм</w:t>
            </w:r>
          </w:p>
        </w:tc>
        <w:tc>
          <w:tcPr>
            <w:tcW w:w="8527" w:type="dxa"/>
            <w:gridSpan w:val="6"/>
          </w:tcPr>
          <w:p w:rsidR="002F6713" w:rsidRPr="00951BF6" w:rsidRDefault="002F6713" w:rsidP="002651D4">
            <w:pPr>
              <w:tabs>
                <w:tab w:val="left" w:pos="540"/>
                <w:tab w:val="left" w:leader="dot" w:pos="8820"/>
              </w:tabs>
              <w:spacing w:line="240" w:lineRule="auto"/>
              <w:ind w:left="-113" w:right="-113" w:firstLine="0"/>
              <w:jc w:val="center"/>
              <w:rPr>
                <w:rFonts w:eastAsia="Batang" w:cs="Times New Roman"/>
                <w:szCs w:val="28"/>
              </w:rPr>
            </w:pPr>
            <w:r w:rsidRPr="00951BF6">
              <w:rPr>
                <w:rFonts w:eastAsia="Batang" w:cs="Times New Roman"/>
                <w:szCs w:val="28"/>
              </w:rPr>
              <w:t>Квалитет</w:t>
            </w:r>
          </w:p>
        </w:tc>
      </w:tr>
      <w:tr w:rsidR="002F6713" w:rsidRPr="00951BF6" w:rsidTr="007F10AA">
        <w:trPr>
          <w:jc w:val="center"/>
        </w:trPr>
        <w:tc>
          <w:tcPr>
            <w:tcW w:w="1620" w:type="dxa"/>
            <w:vMerge/>
          </w:tcPr>
          <w:p w:rsidR="002F6713" w:rsidRPr="00951BF6" w:rsidRDefault="002F6713" w:rsidP="002651D4">
            <w:pPr>
              <w:tabs>
                <w:tab w:val="left" w:pos="540"/>
                <w:tab w:val="left" w:leader="dot" w:pos="8820"/>
              </w:tabs>
              <w:spacing w:line="240" w:lineRule="auto"/>
              <w:ind w:left="-113" w:right="-113" w:firstLine="0"/>
              <w:jc w:val="center"/>
              <w:rPr>
                <w:rFonts w:eastAsia="Batang" w:cs="Times New Roman"/>
                <w:szCs w:val="28"/>
              </w:rPr>
            </w:pPr>
          </w:p>
        </w:tc>
        <w:tc>
          <w:tcPr>
            <w:tcW w:w="1115" w:type="dxa"/>
          </w:tcPr>
          <w:p w:rsidR="002F6713" w:rsidRPr="00951BF6" w:rsidRDefault="002F6713" w:rsidP="002651D4">
            <w:pPr>
              <w:tabs>
                <w:tab w:val="left" w:pos="540"/>
                <w:tab w:val="left" w:leader="dot" w:pos="8820"/>
              </w:tabs>
              <w:spacing w:line="240" w:lineRule="auto"/>
              <w:ind w:left="-113" w:right="-113" w:firstLine="0"/>
              <w:jc w:val="center"/>
              <w:rPr>
                <w:rFonts w:eastAsia="Batang" w:cs="Times New Roman"/>
                <w:szCs w:val="28"/>
              </w:rPr>
            </w:pPr>
            <w:r w:rsidRPr="00951BF6">
              <w:rPr>
                <w:rFonts w:eastAsia="Batang" w:cs="Times New Roman"/>
                <w:szCs w:val="28"/>
              </w:rPr>
              <w:t>13</w:t>
            </w:r>
          </w:p>
        </w:tc>
        <w:tc>
          <w:tcPr>
            <w:tcW w:w="1045" w:type="dxa"/>
          </w:tcPr>
          <w:p w:rsidR="002F6713" w:rsidRPr="00951BF6" w:rsidRDefault="002F6713" w:rsidP="002651D4">
            <w:pPr>
              <w:tabs>
                <w:tab w:val="left" w:pos="540"/>
                <w:tab w:val="left" w:leader="dot" w:pos="8820"/>
              </w:tabs>
              <w:spacing w:line="240" w:lineRule="auto"/>
              <w:ind w:left="-113" w:right="-113" w:firstLine="0"/>
              <w:jc w:val="center"/>
              <w:rPr>
                <w:rFonts w:eastAsia="Batang" w:cs="Times New Roman"/>
                <w:szCs w:val="28"/>
              </w:rPr>
            </w:pPr>
            <w:r w:rsidRPr="00951BF6">
              <w:rPr>
                <w:rFonts w:eastAsia="Batang" w:cs="Times New Roman"/>
                <w:szCs w:val="28"/>
              </w:rPr>
              <w:t>12</w:t>
            </w:r>
          </w:p>
        </w:tc>
        <w:tc>
          <w:tcPr>
            <w:tcW w:w="1620" w:type="dxa"/>
          </w:tcPr>
          <w:p w:rsidR="002F6713" w:rsidRPr="00951BF6" w:rsidRDefault="002F6713" w:rsidP="002651D4">
            <w:pPr>
              <w:tabs>
                <w:tab w:val="left" w:pos="540"/>
                <w:tab w:val="left" w:leader="dot" w:pos="8820"/>
              </w:tabs>
              <w:spacing w:line="240" w:lineRule="auto"/>
              <w:ind w:left="-113" w:right="-113" w:firstLine="0"/>
              <w:jc w:val="center"/>
              <w:rPr>
                <w:rFonts w:eastAsia="Batang" w:cs="Times New Roman"/>
                <w:szCs w:val="28"/>
              </w:rPr>
            </w:pPr>
            <w:r w:rsidRPr="00951BF6">
              <w:rPr>
                <w:rFonts w:eastAsia="Batang" w:cs="Times New Roman"/>
                <w:szCs w:val="28"/>
              </w:rPr>
              <w:t>11</w:t>
            </w:r>
          </w:p>
        </w:tc>
        <w:tc>
          <w:tcPr>
            <w:tcW w:w="1080" w:type="dxa"/>
          </w:tcPr>
          <w:p w:rsidR="002F6713" w:rsidRPr="00951BF6" w:rsidRDefault="002F6713" w:rsidP="002651D4">
            <w:pPr>
              <w:tabs>
                <w:tab w:val="left" w:pos="540"/>
                <w:tab w:val="left" w:leader="dot" w:pos="8820"/>
              </w:tabs>
              <w:spacing w:line="240" w:lineRule="auto"/>
              <w:ind w:left="-113" w:right="-113" w:firstLine="0"/>
              <w:jc w:val="center"/>
              <w:rPr>
                <w:rFonts w:eastAsia="Batang" w:cs="Times New Roman"/>
                <w:szCs w:val="28"/>
              </w:rPr>
            </w:pPr>
            <w:r w:rsidRPr="00951BF6">
              <w:rPr>
                <w:rFonts w:eastAsia="Batang" w:cs="Times New Roman"/>
                <w:szCs w:val="28"/>
              </w:rPr>
              <w:t>10</w:t>
            </w:r>
          </w:p>
        </w:tc>
        <w:tc>
          <w:tcPr>
            <w:tcW w:w="1080" w:type="dxa"/>
          </w:tcPr>
          <w:p w:rsidR="002F6713" w:rsidRPr="00951BF6" w:rsidRDefault="002F6713" w:rsidP="002651D4">
            <w:pPr>
              <w:tabs>
                <w:tab w:val="left" w:pos="540"/>
                <w:tab w:val="left" w:leader="dot" w:pos="8820"/>
              </w:tabs>
              <w:spacing w:line="240" w:lineRule="auto"/>
              <w:ind w:left="-113" w:right="-113" w:firstLine="0"/>
              <w:jc w:val="center"/>
              <w:rPr>
                <w:rFonts w:eastAsia="Batang" w:cs="Times New Roman"/>
                <w:szCs w:val="28"/>
              </w:rPr>
            </w:pPr>
            <w:r w:rsidRPr="00951BF6">
              <w:rPr>
                <w:rFonts w:eastAsia="Batang" w:cs="Times New Roman"/>
                <w:szCs w:val="28"/>
              </w:rPr>
              <w:t>9</w:t>
            </w:r>
          </w:p>
        </w:tc>
        <w:tc>
          <w:tcPr>
            <w:tcW w:w="2587" w:type="dxa"/>
          </w:tcPr>
          <w:p w:rsidR="002F6713" w:rsidRPr="00951BF6" w:rsidRDefault="002F6713" w:rsidP="002651D4">
            <w:pPr>
              <w:tabs>
                <w:tab w:val="left" w:pos="540"/>
                <w:tab w:val="left" w:leader="dot" w:pos="8820"/>
              </w:tabs>
              <w:spacing w:line="240" w:lineRule="auto"/>
              <w:ind w:left="-113" w:right="-113" w:firstLine="0"/>
              <w:jc w:val="center"/>
              <w:rPr>
                <w:rFonts w:eastAsia="Batang" w:cs="Times New Roman"/>
                <w:szCs w:val="28"/>
              </w:rPr>
            </w:pPr>
            <w:r w:rsidRPr="00951BF6">
              <w:rPr>
                <w:rFonts w:eastAsia="Batang" w:cs="Times New Roman"/>
                <w:szCs w:val="28"/>
              </w:rPr>
              <w:t>8</w:t>
            </w:r>
          </w:p>
        </w:tc>
      </w:tr>
      <w:tr w:rsidR="002F6713" w:rsidRPr="00951BF6" w:rsidTr="007F10AA">
        <w:trPr>
          <w:jc w:val="center"/>
        </w:trPr>
        <w:tc>
          <w:tcPr>
            <w:tcW w:w="1620" w:type="dxa"/>
            <w:vMerge/>
          </w:tcPr>
          <w:p w:rsidR="002F6713" w:rsidRPr="00951BF6" w:rsidRDefault="002F6713" w:rsidP="002651D4">
            <w:pPr>
              <w:tabs>
                <w:tab w:val="left" w:pos="540"/>
                <w:tab w:val="left" w:leader="dot" w:pos="8820"/>
              </w:tabs>
              <w:spacing w:line="240" w:lineRule="auto"/>
              <w:ind w:left="-113" w:right="-113" w:firstLine="0"/>
              <w:jc w:val="center"/>
              <w:rPr>
                <w:rFonts w:eastAsia="Batang" w:cs="Times New Roman"/>
                <w:szCs w:val="28"/>
              </w:rPr>
            </w:pPr>
          </w:p>
        </w:tc>
        <w:tc>
          <w:tcPr>
            <w:tcW w:w="8527" w:type="dxa"/>
            <w:gridSpan w:val="6"/>
          </w:tcPr>
          <w:p w:rsidR="002F6713" w:rsidRPr="00951BF6" w:rsidRDefault="002F6713" w:rsidP="002651D4">
            <w:pPr>
              <w:tabs>
                <w:tab w:val="left" w:pos="540"/>
                <w:tab w:val="left" w:leader="dot" w:pos="8820"/>
              </w:tabs>
              <w:spacing w:line="240" w:lineRule="auto"/>
              <w:ind w:left="-113" w:right="-113" w:firstLine="0"/>
              <w:jc w:val="center"/>
              <w:rPr>
                <w:rFonts w:eastAsia="Batang" w:cs="Times New Roman"/>
                <w:szCs w:val="28"/>
              </w:rPr>
            </w:pPr>
            <w:r w:rsidRPr="00951BF6">
              <w:rPr>
                <w:rFonts w:eastAsia="Batang" w:cs="Times New Roman"/>
                <w:szCs w:val="28"/>
              </w:rPr>
              <w:t>Шероховатость Ra, мкм</w:t>
            </w:r>
          </w:p>
        </w:tc>
      </w:tr>
      <w:tr w:rsidR="002F6713" w:rsidRPr="00951BF6" w:rsidTr="007F10AA">
        <w:trPr>
          <w:jc w:val="center"/>
        </w:trPr>
        <w:tc>
          <w:tcPr>
            <w:tcW w:w="1620" w:type="dxa"/>
            <w:vMerge/>
          </w:tcPr>
          <w:p w:rsidR="002F6713" w:rsidRPr="00951BF6" w:rsidRDefault="002F6713" w:rsidP="002651D4">
            <w:pPr>
              <w:tabs>
                <w:tab w:val="left" w:pos="540"/>
                <w:tab w:val="left" w:leader="dot" w:pos="8820"/>
              </w:tabs>
              <w:spacing w:line="240" w:lineRule="auto"/>
              <w:ind w:left="-113" w:right="-113" w:firstLine="0"/>
              <w:jc w:val="center"/>
              <w:rPr>
                <w:rFonts w:eastAsia="Batang" w:cs="Times New Roman"/>
                <w:szCs w:val="28"/>
              </w:rPr>
            </w:pPr>
          </w:p>
        </w:tc>
        <w:tc>
          <w:tcPr>
            <w:tcW w:w="1115" w:type="dxa"/>
          </w:tcPr>
          <w:p w:rsidR="002F6713" w:rsidRPr="00951BF6" w:rsidRDefault="002F6713" w:rsidP="007F10AA">
            <w:pPr>
              <w:tabs>
                <w:tab w:val="left" w:pos="540"/>
                <w:tab w:val="left" w:leader="dot" w:pos="8820"/>
              </w:tabs>
              <w:spacing w:line="240" w:lineRule="auto"/>
              <w:ind w:left="-113" w:right="-113" w:firstLine="0"/>
              <w:jc w:val="center"/>
              <w:rPr>
                <w:rFonts w:eastAsia="Batang" w:cs="Times New Roman"/>
                <w:szCs w:val="28"/>
              </w:rPr>
            </w:pPr>
            <w:r w:rsidRPr="00951BF6">
              <w:rPr>
                <w:rFonts w:eastAsia="Batang" w:cs="Times New Roman"/>
                <w:szCs w:val="28"/>
              </w:rPr>
              <w:t>80</w:t>
            </w:r>
            <w:r w:rsidR="007F10AA">
              <w:rPr>
                <w:rFonts w:eastAsia="Batang" w:cs="Times New Roman"/>
                <w:szCs w:val="28"/>
                <w:lang w:val="uk-UA"/>
              </w:rPr>
              <w:t>–</w:t>
            </w:r>
            <w:r w:rsidRPr="00951BF6">
              <w:rPr>
                <w:rFonts w:eastAsia="Batang" w:cs="Times New Roman"/>
                <w:szCs w:val="28"/>
              </w:rPr>
              <w:t>40</w:t>
            </w:r>
          </w:p>
        </w:tc>
        <w:tc>
          <w:tcPr>
            <w:tcW w:w="1045" w:type="dxa"/>
          </w:tcPr>
          <w:p w:rsidR="002F6713" w:rsidRPr="00951BF6" w:rsidRDefault="002F6713" w:rsidP="007F10AA">
            <w:pPr>
              <w:tabs>
                <w:tab w:val="left" w:pos="540"/>
                <w:tab w:val="left" w:leader="dot" w:pos="8820"/>
              </w:tabs>
              <w:spacing w:line="240" w:lineRule="auto"/>
              <w:ind w:left="-113" w:right="-113" w:firstLine="0"/>
              <w:jc w:val="center"/>
              <w:rPr>
                <w:rFonts w:eastAsia="Batang" w:cs="Times New Roman"/>
                <w:szCs w:val="28"/>
              </w:rPr>
            </w:pPr>
            <w:r w:rsidRPr="00951BF6">
              <w:rPr>
                <w:rFonts w:eastAsia="Batang" w:cs="Times New Roman"/>
                <w:szCs w:val="28"/>
              </w:rPr>
              <w:t>40</w:t>
            </w:r>
            <w:r w:rsidR="007F10AA">
              <w:rPr>
                <w:rFonts w:eastAsia="Batang" w:cs="Times New Roman"/>
                <w:szCs w:val="28"/>
                <w:lang w:val="uk-UA"/>
              </w:rPr>
              <w:t>–</w:t>
            </w:r>
            <w:r w:rsidRPr="00951BF6">
              <w:rPr>
                <w:rFonts w:eastAsia="Batang" w:cs="Times New Roman"/>
                <w:szCs w:val="28"/>
              </w:rPr>
              <w:t>20</w:t>
            </w:r>
          </w:p>
        </w:tc>
        <w:tc>
          <w:tcPr>
            <w:tcW w:w="1620" w:type="dxa"/>
          </w:tcPr>
          <w:p w:rsidR="002F6713" w:rsidRPr="00951BF6" w:rsidRDefault="002F6713" w:rsidP="007F10AA">
            <w:pPr>
              <w:tabs>
                <w:tab w:val="left" w:pos="540"/>
                <w:tab w:val="left" w:leader="dot" w:pos="8820"/>
              </w:tabs>
              <w:spacing w:line="240" w:lineRule="auto"/>
              <w:ind w:left="-113" w:right="-113" w:firstLine="0"/>
              <w:jc w:val="center"/>
              <w:rPr>
                <w:rFonts w:eastAsia="Batang" w:cs="Times New Roman"/>
                <w:szCs w:val="28"/>
              </w:rPr>
            </w:pPr>
            <w:r w:rsidRPr="00951BF6">
              <w:rPr>
                <w:rFonts w:eastAsia="Batang" w:cs="Times New Roman"/>
                <w:szCs w:val="28"/>
              </w:rPr>
              <w:t>20</w:t>
            </w:r>
            <w:r w:rsidR="007F10AA">
              <w:rPr>
                <w:rFonts w:eastAsia="Batang" w:cs="Times New Roman"/>
                <w:szCs w:val="28"/>
                <w:lang w:val="uk-UA"/>
              </w:rPr>
              <w:t>–</w:t>
            </w:r>
            <w:r w:rsidRPr="00951BF6">
              <w:rPr>
                <w:rFonts w:eastAsia="Batang" w:cs="Times New Roman"/>
                <w:szCs w:val="28"/>
              </w:rPr>
              <w:t>10</w:t>
            </w:r>
          </w:p>
        </w:tc>
        <w:tc>
          <w:tcPr>
            <w:tcW w:w="1080" w:type="dxa"/>
          </w:tcPr>
          <w:p w:rsidR="002F6713" w:rsidRPr="00951BF6" w:rsidRDefault="007F10AA" w:rsidP="007F10AA">
            <w:pPr>
              <w:tabs>
                <w:tab w:val="left" w:pos="540"/>
                <w:tab w:val="left" w:leader="dot" w:pos="8820"/>
              </w:tabs>
              <w:spacing w:line="240" w:lineRule="auto"/>
              <w:ind w:left="-113" w:right="-113" w:firstLine="0"/>
              <w:jc w:val="center"/>
              <w:rPr>
                <w:rFonts w:eastAsia="Batang" w:cs="Times New Roman"/>
                <w:szCs w:val="28"/>
              </w:rPr>
            </w:pPr>
            <w:r>
              <w:rPr>
                <w:rFonts w:eastAsia="Batang" w:cs="Times New Roman"/>
                <w:szCs w:val="28"/>
              </w:rPr>
              <w:t>10–</w:t>
            </w:r>
            <w:r w:rsidRPr="00951BF6">
              <w:rPr>
                <w:rFonts w:eastAsia="Batang" w:cs="Times New Roman"/>
                <w:szCs w:val="28"/>
              </w:rPr>
              <w:t xml:space="preserve"> </w:t>
            </w:r>
            <w:r w:rsidR="002F6713" w:rsidRPr="00951BF6">
              <w:rPr>
                <w:rFonts w:eastAsia="Batang" w:cs="Times New Roman"/>
                <w:szCs w:val="28"/>
              </w:rPr>
              <w:t>5</w:t>
            </w:r>
          </w:p>
        </w:tc>
        <w:tc>
          <w:tcPr>
            <w:tcW w:w="1080" w:type="dxa"/>
          </w:tcPr>
          <w:p w:rsidR="002F6713" w:rsidRPr="00951BF6" w:rsidRDefault="002F6713" w:rsidP="007F10AA">
            <w:pPr>
              <w:tabs>
                <w:tab w:val="left" w:pos="540"/>
                <w:tab w:val="left" w:leader="dot" w:pos="8820"/>
              </w:tabs>
              <w:spacing w:line="240" w:lineRule="auto"/>
              <w:ind w:left="-113" w:right="-113" w:firstLine="0"/>
              <w:jc w:val="center"/>
              <w:rPr>
                <w:rFonts w:eastAsia="Batang" w:cs="Times New Roman"/>
                <w:szCs w:val="28"/>
              </w:rPr>
            </w:pPr>
            <w:r w:rsidRPr="00951BF6">
              <w:rPr>
                <w:rFonts w:eastAsia="Batang" w:cs="Times New Roman"/>
                <w:szCs w:val="28"/>
              </w:rPr>
              <w:t>5</w:t>
            </w:r>
            <w:r w:rsidR="007F10AA">
              <w:rPr>
                <w:rFonts w:eastAsia="Batang" w:cs="Times New Roman"/>
                <w:szCs w:val="28"/>
              </w:rPr>
              <w:t>–</w:t>
            </w:r>
            <w:r w:rsidRPr="00951BF6">
              <w:rPr>
                <w:rFonts w:eastAsia="Batang" w:cs="Times New Roman"/>
                <w:szCs w:val="28"/>
              </w:rPr>
              <w:t>2</w:t>
            </w:r>
            <w:r w:rsidR="007F10AA">
              <w:rPr>
                <w:rFonts w:eastAsia="Batang" w:cs="Times New Roman"/>
                <w:szCs w:val="28"/>
              </w:rPr>
              <w:t>,</w:t>
            </w:r>
            <w:r w:rsidRPr="00951BF6">
              <w:rPr>
                <w:rFonts w:eastAsia="Batang" w:cs="Times New Roman"/>
                <w:szCs w:val="28"/>
              </w:rPr>
              <w:t>5</w:t>
            </w:r>
          </w:p>
        </w:tc>
        <w:tc>
          <w:tcPr>
            <w:tcW w:w="2587" w:type="dxa"/>
          </w:tcPr>
          <w:p w:rsidR="002F6713" w:rsidRPr="00951BF6" w:rsidRDefault="002F6713" w:rsidP="007F10AA">
            <w:pPr>
              <w:tabs>
                <w:tab w:val="left" w:pos="540"/>
                <w:tab w:val="left" w:leader="dot" w:pos="8820"/>
              </w:tabs>
              <w:spacing w:line="240" w:lineRule="auto"/>
              <w:ind w:left="-113" w:right="-113" w:firstLine="0"/>
              <w:jc w:val="center"/>
              <w:rPr>
                <w:rFonts w:eastAsia="Batang" w:cs="Times New Roman"/>
                <w:szCs w:val="28"/>
              </w:rPr>
            </w:pPr>
            <w:r w:rsidRPr="00951BF6">
              <w:rPr>
                <w:rFonts w:eastAsia="Batang" w:cs="Times New Roman"/>
                <w:szCs w:val="28"/>
              </w:rPr>
              <w:t>2</w:t>
            </w:r>
            <w:r w:rsidR="007F10AA">
              <w:rPr>
                <w:rFonts w:eastAsia="Batang" w:cs="Times New Roman"/>
                <w:szCs w:val="28"/>
              </w:rPr>
              <w:t>,</w:t>
            </w:r>
            <w:r w:rsidRPr="00951BF6">
              <w:rPr>
                <w:rFonts w:eastAsia="Batang" w:cs="Times New Roman"/>
                <w:szCs w:val="28"/>
              </w:rPr>
              <w:t>5</w:t>
            </w:r>
            <w:r w:rsidR="007F10AA">
              <w:rPr>
                <w:rFonts w:eastAsia="Batang" w:cs="Times New Roman"/>
                <w:szCs w:val="28"/>
              </w:rPr>
              <w:t>–</w:t>
            </w:r>
            <w:r w:rsidRPr="00951BF6">
              <w:rPr>
                <w:rFonts w:eastAsia="Batang" w:cs="Times New Roman"/>
                <w:szCs w:val="28"/>
              </w:rPr>
              <w:t>1</w:t>
            </w:r>
            <w:r w:rsidR="007F10AA">
              <w:rPr>
                <w:rFonts w:eastAsia="Batang" w:cs="Times New Roman"/>
                <w:szCs w:val="28"/>
              </w:rPr>
              <w:t>,</w:t>
            </w:r>
            <w:r w:rsidRPr="00951BF6">
              <w:rPr>
                <w:rFonts w:eastAsia="Batang" w:cs="Times New Roman"/>
                <w:szCs w:val="28"/>
              </w:rPr>
              <w:t>25</w:t>
            </w:r>
          </w:p>
        </w:tc>
      </w:tr>
      <w:tr w:rsidR="002F6713" w:rsidRPr="00951BF6" w:rsidTr="007F10AA">
        <w:trPr>
          <w:jc w:val="center"/>
        </w:trPr>
        <w:tc>
          <w:tcPr>
            <w:tcW w:w="1620" w:type="dxa"/>
            <w:vMerge/>
          </w:tcPr>
          <w:p w:rsidR="002F6713" w:rsidRPr="00951BF6" w:rsidRDefault="002F6713" w:rsidP="002651D4">
            <w:pPr>
              <w:tabs>
                <w:tab w:val="left" w:pos="540"/>
                <w:tab w:val="left" w:leader="dot" w:pos="8820"/>
              </w:tabs>
              <w:spacing w:line="240" w:lineRule="auto"/>
              <w:ind w:left="-113" w:right="-113" w:firstLine="0"/>
              <w:jc w:val="center"/>
              <w:rPr>
                <w:rFonts w:eastAsia="Batang" w:cs="Times New Roman"/>
                <w:szCs w:val="28"/>
              </w:rPr>
            </w:pPr>
          </w:p>
        </w:tc>
        <w:tc>
          <w:tcPr>
            <w:tcW w:w="8527" w:type="dxa"/>
            <w:gridSpan w:val="6"/>
          </w:tcPr>
          <w:p w:rsidR="002F6713" w:rsidRPr="00951BF6" w:rsidRDefault="002F6713" w:rsidP="002651D4">
            <w:pPr>
              <w:tabs>
                <w:tab w:val="left" w:pos="540"/>
                <w:tab w:val="left" w:leader="dot" w:pos="8820"/>
              </w:tabs>
              <w:spacing w:line="240" w:lineRule="auto"/>
              <w:ind w:left="-113" w:right="-113" w:firstLine="0"/>
              <w:jc w:val="center"/>
              <w:rPr>
                <w:rFonts w:eastAsia="Batang" w:cs="Times New Roman"/>
                <w:szCs w:val="28"/>
              </w:rPr>
            </w:pPr>
            <w:r w:rsidRPr="00951BF6">
              <w:rPr>
                <w:rFonts w:eastAsia="Batang" w:cs="Times New Roman"/>
                <w:szCs w:val="28"/>
              </w:rPr>
              <w:t>Рекомендуемые стадии обработки</w:t>
            </w:r>
          </w:p>
        </w:tc>
      </w:tr>
      <w:tr w:rsidR="002F6713" w:rsidRPr="00951BF6" w:rsidTr="007F10AA">
        <w:trPr>
          <w:cantSplit/>
          <w:trHeight w:val="2839"/>
          <w:jc w:val="center"/>
        </w:trPr>
        <w:tc>
          <w:tcPr>
            <w:tcW w:w="1620" w:type="dxa"/>
          </w:tcPr>
          <w:p w:rsidR="002F6713" w:rsidRPr="00951BF6" w:rsidRDefault="002F6713" w:rsidP="002651D4">
            <w:pPr>
              <w:tabs>
                <w:tab w:val="left" w:pos="540"/>
                <w:tab w:val="left" w:leader="dot" w:pos="8820"/>
              </w:tabs>
              <w:spacing w:line="240" w:lineRule="auto"/>
              <w:ind w:left="-113" w:right="-113" w:firstLine="0"/>
              <w:jc w:val="center"/>
              <w:rPr>
                <w:rFonts w:eastAsia="Batang" w:cs="Times New Roman"/>
                <w:szCs w:val="28"/>
              </w:rPr>
            </w:pPr>
            <w:r w:rsidRPr="00951BF6">
              <w:rPr>
                <w:rFonts w:eastAsia="Batang" w:cs="Times New Roman"/>
                <w:szCs w:val="28"/>
              </w:rPr>
              <w:t>от 3 до 12</w:t>
            </w:r>
          </w:p>
        </w:tc>
        <w:tc>
          <w:tcPr>
            <w:tcW w:w="1115" w:type="dxa"/>
            <w:textDirection w:val="btLr"/>
          </w:tcPr>
          <w:p w:rsidR="002F6713" w:rsidRPr="00951BF6" w:rsidRDefault="002F6713" w:rsidP="007F10AA">
            <w:pPr>
              <w:tabs>
                <w:tab w:val="left" w:pos="540"/>
                <w:tab w:val="left" w:leader="dot" w:pos="8820"/>
              </w:tabs>
              <w:spacing w:line="240" w:lineRule="auto"/>
              <w:ind w:left="113" w:right="113" w:firstLine="0"/>
              <w:jc w:val="left"/>
              <w:rPr>
                <w:rFonts w:eastAsia="Batang" w:cs="Times New Roman"/>
                <w:szCs w:val="28"/>
              </w:rPr>
            </w:pPr>
            <w:r w:rsidRPr="00951BF6">
              <w:rPr>
                <w:rFonts w:eastAsia="Batang" w:cs="Times New Roman"/>
                <w:szCs w:val="28"/>
              </w:rPr>
              <w:t>1. Сверление МС</w:t>
            </w:r>
          </w:p>
        </w:tc>
        <w:tc>
          <w:tcPr>
            <w:tcW w:w="1045" w:type="dxa"/>
            <w:shd w:val="clear" w:color="auto" w:fill="auto"/>
            <w:textDirection w:val="btLr"/>
          </w:tcPr>
          <w:p w:rsidR="002F6713" w:rsidRPr="00951BF6" w:rsidRDefault="002F6713" w:rsidP="007F10AA">
            <w:pPr>
              <w:tabs>
                <w:tab w:val="left" w:pos="540"/>
                <w:tab w:val="left" w:leader="dot" w:pos="8820"/>
              </w:tabs>
              <w:spacing w:line="240" w:lineRule="auto"/>
              <w:ind w:left="113" w:right="113" w:firstLine="0"/>
              <w:jc w:val="left"/>
              <w:rPr>
                <w:rFonts w:eastAsia="Batang" w:cs="Times New Roman"/>
                <w:szCs w:val="28"/>
              </w:rPr>
            </w:pPr>
            <w:r w:rsidRPr="00951BF6">
              <w:rPr>
                <w:rFonts w:eastAsia="Batang" w:cs="Times New Roman"/>
                <w:szCs w:val="28"/>
              </w:rPr>
              <w:t>1. Сверление МС НО</w:t>
            </w:r>
          </w:p>
          <w:p w:rsidR="002F6713" w:rsidRPr="00951BF6" w:rsidRDefault="002F6713" w:rsidP="007F10AA">
            <w:pPr>
              <w:tabs>
                <w:tab w:val="left" w:pos="540"/>
                <w:tab w:val="left" w:leader="dot" w:pos="8820"/>
              </w:tabs>
              <w:spacing w:line="240" w:lineRule="auto"/>
              <w:ind w:left="113" w:right="113" w:firstLine="0"/>
              <w:jc w:val="left"/>
              <w:rPr>
                <w:rFonts w:eastAsia="Batang" w:cs="Times New Roman"/>
                <w:szCs w:val="28"/>
                <w:lang w:val="uk-UA"/>
              </w:rPr>
            </w:pPr>
            <w:r w:rsidRPr="00951BF6">
              <w:rPr>
                <w:rFonts w:eastAsia="Batang" w:cs="Times New Roman"/>
                <w:szCs w:val="28"/>
              </w:rPr>
              <w:t xml:space="preserve">2. </w:t>
            </w:r>
            <w:r w:rsidRPr="00951BF6">
              <w:rPr>
                <w:rFonts w:eastAsia="Batang" w:cs="Times New Roman"/>
                <w:szCs w:val="28"/>
                <w:lang w:val="uk-UA"/>
              </w:rPr>
              <w:t>Зенкерование</w:t>
            </w:r>
          </w:p>
        </w:tc>
        <w:tc>
          <w:tcPr>
            <w:tcW w:w="1620" w:type="dxa"/>
            <w:shd w:val="clear" w:color="auto" w:fill="auto"/>
            <w:textDirection w:val="btLr"/>
          </w:tcPr>
          <w:p w:rsidR="002F6713" w:rsidRPr="00951BF6" w:rsidRDefault="007F10AA" w:rsidP="007F10AA">
            <w:pPr>
              <w:tabs>
                <w:tab w:val="left" w:pos="540"/>
                <w:tab w:val="left" w:leader="dot" w:pos="8820"/>
              </w:tabs>
              <w:spacing w:line="240" w:lineRule="auto"/>
              <w:ind w:left="113" w:right="113" w:firstLine="0"/>
              <w:jc w:val="left"/>
              <w:rPr>
                <w:rFonts w:eastAsia="Batang" w:cs="Times New Roman"/>
                <w:szCs w:val="28"/>
                <w:lang w:val="uk-UA"/>
              </w:rPr>
            </w:pPr>
            <w:r>
              <w:rPr>
                <w:rFonts w:eastAsia="Batang" w:cs="Times New Roman"/>
                <w:szCs w:val="28"/>
              </w:rPr>
              <w:t>1. </w:t>
            </w:r>
            <w:r w:rsidR="002F6713" w:rsidRPr="00951BF6">
              <w:rPr>
                <w:rFonts w:eastAsia="Batang" w:cs="Times New Roman"/>
                <w:szCs w:val="28"/>
              </w:rPr>
              <w:t>Сверление и рассверливание МС НО (до 3 переходов)</w:t>
            </w:r>
          </w:p>
          <w:p w:rsidR="002F6713" w:rsidRPr="00951BF6" w:rsidRDefault="002651D4" w:rsidP="007F10AA">
            <w:pPr>
              <w:tabs>
                <w:tab w:val="left" w:pos="540"/>
                <w:tab w:val="left" w:leader="dot" w:pos="8820"/>
              </w:tabs>
              <w:spacing w:line="240" w:lineRule="auto"/>
              <w:ind w:left="113" w:right="113" w:firstLine="0"/>
              <w:jc w:val="left"/>
              <w:rPr>
                <w:rFonts w:eastAsia="Batang" w:cs="Times New Roman"/>
                <w:szCs w:val="28"/>
                <w:lang w:val="uk-UA"/>
              </w:rPr>
            </w:pPr>
            <w:r>
              <w:rPr>
                <w:rFonts w:eastAsia="Batang" w:cs="Times New Roman"/>
                <w:szCs w:val="28"/>
                <w:lang w:val="uk-UA"/>
              </w:rPr>
              <w:t>2.</w:t>
            </w:r>
            <w:r w:rsidR="007F10AA">
              <w:rPr>
                <w:rFonts w:eastAsia="Batang" w:cs="Times New Roman"/>
                <w:szCs w:val="28"/>
                <w:lang w:val="uk-UA"/>
              </w:rPr>
              <w:t> </w:t>
            </w:r>
            <w:r w:rsidR="002F6713" w:rsidRPr="007F10AA">
              <w:rPr>
                <w:rFonts w:eastAsia="Batang" w:cs="Times New Roman"/>
                <w:szCs w:val="28"/>
              </w:rPr>
              <w:t>Зенкерование</w:t>
            </w:r>
          </w:p>
        </w:tc>
        <w:tc>
          <w:tcPr>
            <w:tcW w:w="2160" w:type="dxa"/>
            <w:gridSpan w:val="2"/>
            <w:shd w:val="clear" w:color="auto" w:fill="auto"/>
            <w:textDirection w:val="btLr"/>
          </w:tcPr>
          <w:p w:rsidR="002F6713" w:rsidRPr="00951BF6" w:rsidRDefault="007F10AA" w:rsidP="007F10AA">
            <w:pPr>
              <w:tabs>
                <w:tab w:val="left" w:pos="540"/>
                <w:tab w:val="left" w:leader="dot" w:pos="8820"/>
              </w:tabs>
              <w:spacing w:line="240" w:lineRule="auto"/>
              <w:ind w:left="113" w:right="113" w:firstLine="0"/>
              <w:jc w:val="left"/>
              <w:rPr>
                <w:rFonts w:eastAsia="Batang" w:cs="Times New Roman"/>
                <w:szCs w:val="28"/>
              </w:rPr>
            </w:pPr>
            <w:r>
              <w:rPr>
                <w:rFonts w:eastAsia="Batang" w:cs="Times New Roman"/>
                <w:szCs w:val="28"/>
              </w:rPr>
              <w:t>1. </w:t>
            </w:r>
            <w:r w:rsidR="002F6713" w:rsidRPr="00951BF6">
              <w:rPr>
                <w:rFonts w:eastAsia="Batang" w:cs="Times New Roman"/>
                <w:szCs w:val="28"/>
              </w:rPr>
              <w:t>Сверление и рассверливание МС НО (до 3 переходов)</w:t>
            </w:r>
          </w:p>
          <w:p w:rsidR="002F6713" w:rsidRPr="00951BF6" w:rsidRDefault="007F10AA" w:rsidP="007F10AA">
            <w:pPr>
              <w:tabs>
                <w:tab w:val="left" w:pos="540"/>
                <w:tab w:val="left" w:leader="dot" w:pos="8820"/>
              </w:tabs>
              <w:spacing w:line="240" w:lineRule="auto"/>
              <w:ind w:left="113" w:right="113" w:firstLine="0"/>
              <w:jc w:val="left"/>
              <w:rPr>
                <w:rFonts w:eastAsia="Batang" w:cs="Times New Roman"/>
                <w:szCs w:val="28"/>
              </w:rPr>
            </w:pPr>
            <w:r>
              <w:rPr>
                <w:rFonts w:eastAsia="Batang" w:cs="Times New Roman"/>
                <w:szCs w:val="28"/>
              </w:rPr>
              <w:t>2. </w:t>
            </w:r>
            <w:r w:rsidR="002F6713" w:rsidRPr="00951BF6">
              <w:rPr>
                <w:rFonts w:eastAsia="Batang" w:cs="Times New Roman"/>
                <w:szCs w:val="28"/>
              </w:rPr>
              <w:t xml:space="preserve">Развертывание </w:t>
            </w:r>
          </w:p>
        </w:tc>
        <w:tc>
          <w:tcPr>
            <w:tcW w:w="2587" w:type="dxa"/>
            <w:shd w:val="clear" w:color="auto" w:fill="auto"/>
            <w:textDirection w:val="btLr"/>
          </w:tcPr>
          <w:p w:rsidR="002F6713" w:rsidRPr="00951BF6" w:rsidRDefault="002F6713" w:rsidP="007F10AA">
            <w:pPr>
              <w:tabs>
                <w:tab w:val="left" w:pos="540"/>
                <w:tab w:val="left" w:leader="dot" w:pos="8820"/>
              </w:tabs>
              <w:spacing w:line="240" w:lineRule="auto"/>
              <w:ind w:left="113" w:right="113" w:firstLine="0"/>
              <w:jc w:val="left"/>
              <w:rPr>
                <w:rFonts w:eastAsia="Batang" w:cs="Times New Roman"/>
                <w:spacing w:val="-6"/>
                <w:szCs w:val="28"/>
              </w:rPr>
            </w:pPr>
            <w:r w:rsidRPr="00951BF6">
              <w:rPr>
                <w:rFonts w:eastAsia="Batang" w:cs="Times New Roman"/>
                <w:spacing w:val="-6"/>
                <w:szCs w:val="28"/>
              </w:rPr>
              <w:t>1. Сверление и рассверливание МС НО (до 3 переходов)</w:t>
            </w:r>
          </w:p>
          <w:p w:rsidR="002F6713" w:rsidRPr="00951BF6" w:rsidRDefault="002F6713" w:rsidP="007F10AA">
            <w:pPr>
              <w:tabs>
                <w:tab w:val="left" w:pos="540"/>
                <w:tab w:val="left" w:leader="dot" w:pos="8820"/>
              </w:tabs>
              <w:spacing w:line="240" w:lineRule="auto"/>
              <w:ind w:left="113" w:right="113" w:firstLine="0"/>
              <w:jc w:val="left"/>
              <w:rPr>
                <w:rFonts w:eastAsia="Batang" w:cs="Times New Roman"/>
                <w:spacing w:val="-6"/>
                <w:szCs w:val="28"/>
              </w:rPr>
            </w:pPr>
            <w:r w:rsidRPr="00951BF6">
              <w:rPr>
                <w:rFonts w:eastAsia="Batang" w:cs="Times New Roman"/>
                <w:spacing w:val="-6"/>
                <w:szCs w:val="28"/>
              </w:rPr>
              <w:t>2.</w:t>
            </w:r>
            <w:r w:rsidR="007F10AA">
              <w:rPr>
                <w:rFonts w:eastAsia="Batang" w:cs="Times New Roman"/>
                <w:spacing w:val="-6"/>
                <w:szCs w:val="28"/>
              </w:rPr>
              <w:t> </w:t>
            </w:r>
            <w:r w:rsidRPr="00951BF6">
              <w:rPr>
                <w:rFonts w:eastAsia="Batang" w:cs="Times New Roman"/>
                <w:spacing w:val="-6"/>
                <w:szCs w:val="28"/>
              </w:rPr>
              <w:t>Разве</w:t>
            </w:r>
            <w:r w:rsidR="007F10AA">
              <w:rPr>
                <w:rFonts w:eastAsia="Batang" w:cs="Times New Roman"/>
                <w:spacing w:val="-6"/>
                <w:szCs w:val="28"/>
              </w:rPr>
              <w:t>р</w:t>
            </w:r>
            <w:r w:rsidRPr="00951BF6">
              <w:rPr>
                <w:rFonts w:eastAsia="Batang" w:cs="Times New Roman"/>
                <w:spacing w:val="-6"/>
                <w:szCs w:val="28"/>
              </w:rPr>
              <w:t xml:space="preserve">тывание </w:t>
            </w:r>
            <w:r w:rsidR="007F10AA">
              <w:rPr>
                <w:rFonts w:eastAsia="Batang" w:cs="Times New Roman"/>
                <w:spacing w:val="-6"/>
                <w:szCs w:val="28"/>
              </w:rPr>
              <w:t>черно</w:t>
            </w:r>
            <w:r w:rsidRPr="00951BF6">
              <w:rPr>
                <w:rFonts w:eastAsia="Batang" w:cs="Times New Roman"/>
                <w:spacing w:val="-6"/>
                <w:szCs w:val="28"/>
              </w:rPr>
              <w:t>вое</w:t>
            </w:r>
          </w:p>
          <w:p w:rsidR="002F6713" w:rsidRPr="00951BF6" w:rsidRDefault="002F6713" w:rsidP="007F10AA">
            <w:pPr>
              <w:tabs>
                <w:tab w:val="left" w:pos="540"/>
                <w:tab w:val="left" w:leader="dot" w:pos="8820"/>
              </w:tabs>
              <w:spacing w:line="240" w:lineRule="auto"/>
              <w:ind w:left="113" w:right="113" w:firstLine="0"/>
              <w:jc w:val="left"/>
              <w:rPr>
                <w:rFonts w:eastAsia="Batang" w:cs="Times New Roman"/>
                <w:spacing w:val="-6"/>
                <w:szCs w:val="28"/>
              </w:rPr>
            </w:pPr>
            <w:r w:rsidRPr="00951BF6">
              <w:rPr>
                <w:rFonts w:eastAsia="Batang" w:cs="Times New Roman"/>
                <w:spacing w:val="-6"/>
                <w:szCs w:val="28"/>
              </w:rPr>
              <w:t>3. Развертывание чистовое</w:t>
            </w:r>
          </w:p>
        </w:tc>
      </w:tr>
      <w:tr w:rsidR="002F6713" w:rsidRPr="00951BF6" w:rsidTr="007F10AA">
        <w:trPr>
          <w:cantSplit/>
          <w:trHeight w:val="2965"/>
          <w:jc w:val="center"/>
        </w:trPr>
        <w:tc>
          <w:tcPr>
            <w:tcW w:w="1620" w:type="dxa"/>
          </w:tcPr>
          <w:p w:rsidR="002F6713" w:rsidRPr="00951BF6" w:rsidRDefault="002F6713" w:rsidP="002651D4">
            <w:pPr>
              <w:tabs>
                <w:tab w:val="left" w:pos="540"/>
                <w:tab w:val="left" w:pos="2160"/>
                <w:tab w:val="left" w:leader="dot" w:pos="8820"/>
              </w:tabs>
              <w:spacing w:line="240" w:lineRule="auto"/>
              <w:ind w:left="-113" w:right="-113" w:firstLine="0"/>
              <w:jc w:val="center"/>
              <w:rPr>
                <w:rFonts w:eastAsia="Batang" w:cs="Times New Roman"/>
                <w:szCs w:val="28"/>
              </w:rPr>
            </w:pPr>
            <w:r w:rsidRPr="00951BF6">
              <w:rPr>
                <w:rFonts w:eastAsia="Batang" w:cs="Times New Roman"/>
                <w:szCs w:val="28"/>
              </w:rPr>
              <w:t>от 12 до 20</w:t>
            </w:r>
          </w:p>
        </w:tc>
        <w:tc>
          <w:tcPr>
            <w:tcW w:w="1115" w:type="dxa"/>
            <w:textDirection w:val="btLr"/>
          </w:tcPr>
          <w:p w:rsidR="002F6713" w:rsidRPr="00951BF6" w:rsidRDefault="002F6713" w:rsidP="007F10AA">
            <w:pPr>
              <w:tabs>
                <w:tab w:val="left" w:pos="540"/>
                <w:tab w:val="left" w:leader="dot" w:pos="8820"/>
              </w:tabs>
              <w:spacing w:line="240" w:lineRule="auto"/>
              <w:ind w:left="113" w:right="113" w:firstLine="0"/>
              <w:jc w:val="left"/>
              <w:rPr>
                <w:rFonts w:eastAsia="Batang" w:cs="Times New Roman"/>
                <w:szCs w:val="28"/>
              </w:rPr>
            </w:pPr>
            <w:r w:rsidRPr="00951BF6">
              <w:rPr>
                <w:rFonts w:eastAsia="Batang" w:cs="Times New Roman"/>
                <w:szCs w:val="28"/>
              </w:rPr>
              <w:t xml:space="preserve">1. Сверление СБ или обработка давлением </w:t>
            </w:r>
          </w:p>
        </w:tc>
        <w:tc>
          <w:tcPr>
            <w:tcW w:w="1045" w:type="dxa"/>
            <w:shd w:val="clear" w:color="auto" w:fill="auto"/>
            <w:textDirection w:val="btLr"/>
          </w:tcPr>
          <w:p w:rsidR="002F6713" w:rsidRPr="00951BF6" w:rsidRDefault="002F6713" w:rsidP="007F10AA">
            <w:pPr>
              <w:tabs>
                <w:tab w:val="left" w:pos="540"/>
                <w:tab w:val="left" w:leader="dot" w:pos="8820"/>
              </w:tabs>
              <w:spacing w:line="240" w:lineRule="auto"/>
              <w:ind w:left="113" w:right="113" w:firstLine="0"/>
              <w:jc w:val="left"/>
              <w:rPr>
                <w:rFonts w:eastAsia="Batang" w:cs="Times New Roman"/>
                <w:szCs w:val="28"/>
              </w:rPr>
            </w:pPr>
            <w:r w:rsidRPr="00951BF6">
              <w:rPr>
                <w:rFonts w:eastAsia="Batang" w:cs="Times New Roman"/>
                <w:szCs w:val="28"/>
              </w:rPr>
              <w:t>1. Сверление МС НО</w:t>
            </w:r>
          </w:p>
          <w:p w:rsidR="002F6713" w:rsidRPr="00951BF6" w:rsidRDefault="002F6713" w:rsidP="007F10AA">
            <w:pPr>
              <w:tabs>
                <w:tab w:val="left" w:pos="540"/>
                <w:tab w:val="left" w:leader="dot" w:pos="8820"/>
              </w:tabs>
              <w:spacing w:line="240" w:lineRule="auto"/>
              <w:ind w:left="113" w:right="113" w:firstLine="0"/>
              <w:jc w:val="left"/>
              <w:rPr>
                <w:rFonts w:eastAsia="Batang" w:cs="Times New Roman"/>
                <w:szCs w:val="28"/>
                <w:lang w:val="uk-UA"/>
              </w:rPr>
            </w:pPr>
            <w:r w:rsidRPr="00951BF6">
              <w:rPr>
                <w:rFonts w:eastAsia="Batang" w:cs="Times New Roman"/>
                <w:szCs w:val="28"/>
              </w:rPr>
              <w:t>2. Сверление СБ</w:t>
            </w:r>
          </w:p>
          <w:p w:rsidR="002F6713" w:rsidRPr="00951BF6" w:rsidRDefault="002F6713" w:rsidP="007F10AA">
            <w:pPr>
              <w:tabs>
                <w:tab w:val="left" w:pos="540"/>
                <w:tab w:val="left" w:leader="dot" w:pos="8820"/>
              </w:tabs>
              <w:spacing w:line="240" w:lineRule="auto"/>
              <w:ind w:left="113" w:right="113" w:firstLine="0"/>
              <w:jc w:val="left"/>
              <w:rPr>
                <w:rFonts w:eastAsia="Batang" w:cs="Times New Roman"/>
                <w:szCs w:val="28"/>
                <w:lang w:val="uk-UA"/>
              </w:rPr>
            </w:pPr>
            <w:r w:rsidRPr="00951BF6">
              <w:rPr>
                <w:rFonts w:eastAsia="Batang" w:cs="Times New Roman"/>
                <w:szCs w:val="28"/>
              </w:rPr>
              <w:t xml:space="preserve">2. </w:t>
            </w:r>
            <w:r w:rsidRPr="00951BF6">
              <w:rPr>
                <w:rFonts w:eastAsia="Batang" w:cs="Times New Roman"/>
                <w:szCs w:val="28"/>
                <w:lang w:val="uk-UA"/>
              </w:rPr>
              <w:t>Зенкерование</w:t>
            </w:r>
          </w:p>
        </w:tc>
        <w:tc>
          <w:tcPr>
            <w:tcW w:w="1620" w:type="dxa"/>
            <w:shd w:val="clear" w:color="auto" w:fill="auto"/>
            <w:textDirection w:val="btLr"/>
          </w:tcPr>
          <w:p w:rsidR="002F6713" w:rsidRPr="00951BF6" w:rsidRDefault="002F6713" w:rsidP="007F10AA">
            <w:pPr>
              <w:tabs>
                <w:tab w:val="left" w:pos="540"/>
                <w:tab w:val="left" w:leader="dot" w:pos="8820"/>
              </w:tabs>
              <w:spacing w:line="240" w:lineRule="auto"/>
              <w:ind w:left="113" w:right="113" w:firstLine="0"/>
              <w:jc w:val="left"/>
              <w:rPr>
                <w:rFonts w:eastAsia="Batang" w:cs="Times New Roman"/>
                <w:szCs w:val="28"/>
                <w:lang w:val="uk-UA"/>
              </w:rPr>
            </w:pPr>
            <w:r w:rsidRPr="00951BF6">
              <w:rPr>
                <w:rFonts w:eastAsia="Batang" w:cs="Times New Roman"/>
                <w:szCs w:val="28"/>
              </w:rPr>
              <w:t>1. Сверление и рассверливание МС и СБ (до 5 переходов)</w:t>
            </w:r>
          </w:p>
          <w:p w:rsidR="002F6713" w:rsidRPr="00951BF6" w:rsidRDefault="002F6713" w:rsidP="007F10AA">
            <w:pPr>
              <w:tabs>
                <w:tab w:val="left" w:pos="540"/>
                <w:tab w:val="left" w:leader="dot" w:pos="8820"/>
              </w:tabs>
              <w:spacing w:line="240" w:lineRule="auto"/>
              <w:ind w:left="113" w:right="113" w:firstLine="0"/>
              <w:jc w:val="left"/>
              <w:rPr>
                <w:rFonts w:eastAsia="Batang" w:cs="Times New Roman"/>
                <w:szCs w:val="28"/>
                <w:lang w:val="uk-UA"/>
              </w:rPr>
            </w:pPr>
            <w:r w:rsidRPr="00951BF6">
              <w:rPr>
                <w:rFonts w:eastAsia="Batang" w:cs="Times New Roman"/>
                <w:szCs w:val="28"/>
              </w:rPr>
              <w:t xml:space="preserve">2. </w:t>
            </w:r>
            <w:r w:rsidRPr="00951BF6">
              <w:rPr>
                <w:rFonts w:eastAsia="Batang" w:cs="Times New Roman"/>
                <w:szCs w:val="28"/>
                <w:lang w:val="uk-UA"/>
              </w:rPr>
              <w:t>Зенкерование</w:t>
            </w:r>
          </w:p>
        </w:tc>
        <w:tc>
          <w:tcPr>
            <w:tcW w:w="2160" w:type="dxa"/>
            <w:gridSpan w:val="2"/>
            <w:shd w:val="clear" w:color="auto" w:fill="auto"/>
            <w:textDirection w:val="btLr"/>
          </w:tcPr>
          <w:p w:rsidR="002F6713" w:rsidRPr="00951BF6" w:rsidRDefault="002F6713" w:rsidP="007F10AA">
            <w:pPr>
              <w:tabs>
                <w:tab w:val="left" w:pos="540"/>
                <w:tab w:val="left" w:leader="dot" w:pos="8820"/>
              </w:tabs>
              <w:spacing w:line="240" w:lineRule="auto"/>
              <w:ind w:left="113" w:right="113" w:firstLine="0"/>
              <w:jc w:val="left"/>
              <w:rPr>
                <w:rFonts w:eastAsia="Batang" w:cs="Times New Roman"/>
                <w:szCs w:val="28"/>
              </w:rPr>
            </w:pPr>
            <w:r w:rsidRPr="00951BF6">
              <w:rPr>
                <w:rFonts w:eastAsia="Batang" w:cs="Times New Roman"/>
                <w:szCs w:val="28"/>
              </w:rPr>
              <w:t>1. Сверление и рассверливание МС НО (до 3 переходов)</w:t>
            </w:r>
          </w:p>
          <w:p w:rsidR="002F6713" w:rsidRPr="00951BF6" w:rsidRDefault="002F6713" w:rsidP="007F10AA">
            <w:pPr>
              <w:tabs>
                <w:tab w:val="left" w:pos="540"/>
                <w:tab w:val="left" w:leader="dot" w:pos="8820"/>
              </w:tabs>
              <w:spacing w:line="240" w:lineRule="auto"/>
              <w:ind w:left="113" w:right="113" w:firstLine="0"/>
              <w:jc w:val="left"/>
              <w:rPr>
                <w:rFonts w:eastAsia="Batang" w:cs="Times New Roman"/>
                <w:szCs w:val="28"/>
              </w:rPr>
            </w:pPr>
            <w:r w:rsidRPr="00951BF6">
              <w:rPr>
                <w:rFonts w:eastAsia="Batang" w:cs="Times New Roman"/>
                <w:szCs w:val="28"/>
              </w:rPr>
              <w:t>2. Зенкерование (растачивание, развертывание)</w:t>
            </w:r>
          </w:p>
        </w:tc>
        <w:tc>
          <w:tcPr>
            <w:tcW w:w="2587" w:type="dxa"/>
            <w:shd w:val="clear" w:color="auto" w:fill="auto"/>
            <w:textDirection w:val="btLr"/>
          </w:tcPr>
          <w:p w:rsidR="002F6713" w:rsidRPr="00951BF6" w:rsidRDefault="002F6713" w:rsidP="007F10AA">
            <w:pPr>
              <w:tabs>
                <w:tab w:val="left" w:pos="540"/>
                <w:tab w:val="left" w:leader="dot" w:pos="8820"/>
              </w:tabs>
              <w:spacing w:line="240" w:lineRule="auto"/>
              <w:ind w:left="113" w:right="113" w:firstLine="0"/>
              <w:jc w:val="left"/>
              <w:rPr>
                <w:rFonts w:eastAsia="Batang" w:cs="Times New Roman"/>
                <w:spacing w:val="-6"/>
                <w:szCs w:val="28"/>
              </w:rPr>
            </w:pPr>
            <w:r w:rsidRPr="00951BF6">
              <w:rPr>
                <w:rFonts w:eastAsia="Batang" w:cs="Times New Roman"/>
                <w:spacing w:val="-6"/>
                <w:szCs w:val="28"/>
              </w:rPr>
              <w:t>1. Сверление и рассверливание МС НО (до 3 переходов)</w:t>
            </w:r>
          </w:p>
          <w:p w:rsidR="002F6713" w:rsidRPr="00951BF6" w:rsidRDefault="002F6713" w:rsidP="007F10AA">
            <w:pPr>
              <w:tabs>
                <w:tab w:val="left" w:pos="540"/>
                <w:tab w:val="left" w:leader="dot" w:pos="8820"/>
              </w:tabs>
              <w:spacing w:line="240" w:lineRule="auto"/>
              <w:ind w:left="113" w:right="113" w:firstLine="0"/>
              <w:jc w:val="left"/>
              <w:rPr>
                <w:rFonts w:eastAsia="Batang" w:cs="Times New Roman"/>
                <w:spacing w:val="-6"/>
                <w:szCs w:val="28"/>
              </w:rPr>
            </w:pPr>
            <w:r w:rsidRPr="00951BF6">
              <w:rPr>
                <w:rFonts w:eastAsia="Batang" w:cs="Times New Roman"/>
                <w:spacing w:val="-6"/>
                <w:szCs w:val="28"/>
              </w:rPr>
              <w:t>2. Зенкерование (растачивание)</w:t>
            </w:r>
          </w:p>
          <w:p w:rsidR="002F6713" w:rsidRPr="00951BF6" w:rsidRDefault="002F6713" w:rsidP="007F10AA">
            <w:pPr>
              <w:tabs>
                <w:tab w:val="left" w:pos="540"/>
                <w:tab w:val="left" w:leader="dot" w:pos="8820"/>
              </w:tabs>
              <w:spacing w:line="240" w:lineRule="auto"/>
              <w:ind w:left="113" w:right="113" w:firstLine="0"/>
              <w:jc w:val="left"/>
              <w:rPr>
                <w:rFonts w:eastAsia="Batang" w:cs="Times New Roman"/>
                <w:spacing w:val="-6"/>
                <w:szCs w:val="28"/>
              </w:rPr>
            </w:pPr>
            <w:r w:rsidRPr="00951BF6">
              <w:rPr>
                <w:rFonts w:eastAsia="Batang" w:cs="Times New Roman"/>
                <w:spacing w:val="-6"/>
                <w:szCs w:val="28"/>
              </w:rPr>
              <w:t>3. Развертывание</w:t>
            </w:r>
          </w:p>
        </w:tc>
      </w:tr>
    </w:tbl>
    <w:p w:rsidR="002F6713" w:rsidRPr="00951BF6" w:rsidRDefault="002F6713" w:rsidP="002651D4">
      <w:pPr>
        <w:pStyle w:val="a4"/>
        <w:spacing w:line="240" w:lineRule="auto"/>
      </w:pPr>
      <w:r w:rsidRPr="00951BF6">
        <w:rPr>
          <w:i/>
        </w:rPr>
        <w:t>Примечание</w:t>
      </w:r>
      <w:r w:rsidRPr="00951BF6">
        <w:t>: МС – цельный инструмент; СБ – сборный инструмент; НО – направляющее отверстие. Для квалитетов 8</w:t>
      </w:r>
      <w:r w:rsidR="007F10AA">
        <w:t>–</w:t>
      </w:r>
      <w:r w:rsidRPr="00951BF6">
        <w:t>12 с целью сокращения количества переходов возможно применение комбинированных инструментов. При изготовлении отверстий 8 квалитета развертывание обязательно</w:t>
      </w:r>
      <w:r w:rsidR="007F10AA">
        <w:t>.</w:t>
      </w:r>
    </w:p>
    <w:p w:rsidR="002F6713" w:rsidRDefault="002F6713" w:rsidP="002F6713">
      <w:pPr>
        <w:pStyle w:val="a4"/>
      </w:pPr>
    </w:p>
    <w:p w:rsidR="000800E0" w:rsidRDefault="000800E0" w:rsidP="00003D8E">
      <w:r>
        <w:t>В таблице 1.1 на основе обобщенного опыта обработки отверстий в ВПКМ представлены стадии обработки отверстий в углепластиках. Для обработки отверстий до 12 мм экономически целесообразно применять монолитные (цельные) режущие инструменты (сверла, развертки, протяжки и др.). Д</w:t>
      </w:r>
      <w:r w:rsidR="00003D8E">
        <w:t>ля отверстий диаметром более 12 </w:t>
      </w:r>
      <w:r>
        <w:t>мм возможно применение как цельных, так и сборных инструментов, например, с механическим креплением режущей части (пластин или головок), а для отверстий диаметром более 18 мм рекомендуется применение только сборных инструментов.</w:t>
      </w:r>
    </w:p>
    <w:p w:rsidR="000800E0" w:rsidRDefault="000800E0" w:rsidP="00003D8E">
      <w:r>
        <w:t>В отличие от соединений металлов, обработка отверстий в ВПКМ и пакетах с их применением, требует в связи с многокомпонентной структурой и анизотропией свойств ВПКМ особых технологических приемов [106, 36, 27], в частности:</w:t>
      </w:r>
    </w:p>
    <w:p w:rsidR="000800E0" w:rsidRPr="00951BF6" w:rsidRDefault="007F10AA" w:rsidP="000800E0">
      <w:pPr>
        <w:pStyle w:val="a4"/>
      </w:pPr>
      <w:r>
        <w:t>– </w:t>
      </w:r>
      <w:r w:rsidR="000800E0">
        <w:t>для уменьшения повреждений обработанной поверхности поддержания достаточной остроты режущей кромки, минимальных температуры и сил резания;</w:t>
      </w:r>
    </w:p>
    <w:p w:rsidR="002F6713" w:rsidRPr="00951BF6" w:rsidRDefault="007F10AA" w:rsidP="002F6713">
      <w:pPr>
        <w:pStyle w:val="a4"/>
      </w:pPr>
      <w:r>
        <w:t>– </w:t>
      </w:r>
      <w:r w:rsidR="002F6713" w:rsidRPr="00951BF6">
        <w:t xml:space="preserve">для каждого конкретного материала должны быть выбраны оптимальные режимы резания и режущий инструмент вследствие существенного влияния на свойства </w:t>
      </w:r>
      <w:r w:rsidR="002F6713" w:rsidRPr="00951BF6">
        <w:rPr>
          <w:lang w:val="uk-UA"/>
        </w:rPr>
        <w:t>ВП</w:t>
      </w:r>
      <w:r w:rsidR="002F6713" w:rsidRPr="00951BF6">
        <w:t>КМ не только его химического состава, но и технологии его производства;</w:t>
      </w:r>
    </w:p>
    <w:p w:rsidR="002F6713" w:rsidRPr="00951BF6" w:rsidRDefault="002F6713" w:rsidP="002F6713">
      <w:pPr>
        <w:pStyle w:val="a4"/>
      </w:pPr>
      <w:r w:rsidRPr="00951BF6">
        <w:t xml:space="preserve"> </w:t>
      </w:r>
      <w:r w:rsidR="007F10AA">
        <w:t>– </w:t>
      </w:r>
      <w:r w:rsidRPr="00951BF6">
        <w:t>необходимо предотвращать перегрев и термическую</w:t>
      </w:r>
      <w:r w:rsidRPr="00951BF6">
        <w:rPr>
          <w:lang w:val="uk-UA"/>
        </w:rPr>
        <w:t xml:space="preserve"> </w:t>
      </w:r>
      <w:r w:rsidRPr="00951BF6">
        <w:t>деструкцию</w:t>
      </w:r>
      <w:r w:rsidRPr="00951BF6">
        <w:rPr>
          <w:lang w:val="uk-UA"/>
        </w:rPr>
        <w:t xml:space="preserve"> </w:t>
      </w:r>
      <w:r w:rsidRPr="00951BF6">
        <w:t>ВПКМ за счет выбора режима резания, конструкции инс</w:t>
      </w:r>
      <w:r w:rsidR="007F10AA">
        <w:t>трумента и применения СОТС (см. </w:t>
      </w:r>
      <w:r w:rsidRPr="00951BF6">
        <w:t>разд. 2.1.1);</w:t>
      </w:r>
    </w:p>
    <w:p w:rsidR="002F6713" w:rsidRPr="00951BF6" w:rsidRDefault="007F10AA" w:rsidP="002F6713">
      <w:pPr>
        <w:pStyle w:val="a4"/>
      </w:pPr>
      <w:r>
        <w:t>– </w:t>
      </w:r>
      <w:r w:rsidR="002F6713" w:rsidRPr="00951BF6">
        <w:t>при сверлении без применения СОТС необходимо использовать приспособления для отвода стружки;</w:t>
      </w:r>
    </w:p>
    <w:p w:rsidR="002F6713" w:rsidRPr="00951BF6" w:rsidRDefault="007F10AA" w:rsidP="002F6713">
      <w:pPr>
        <w:pStyle w:val="a4"/>
      </w:pPr>
      <w:r>
        <w:t>– </w:t>
      </w:r>
      <w:r w:rsidR="002F6713" w:rsidRPr="00951BF6">
        <w:t>необходимо исключать образование</w:t>
      </w:r>
      <w:r w:rsidR="002F6713" w:rsidRPr="00951BF6">
        <w:rPr>
          <w:lang w:val="uk-UA"/>
        </w:rPr>
        <w:t xml:space="preserve"> </w:t>
      </w:r>
      <w:r w:rsidR="002F6713" w:rsidRPr="00951BF6">
        <w:t>нарост</w:t>
      </w:r>
      <w:r w:rsidR="002F6713" w:rsidRPr="00951BF6">
        <w:rPr>
          <w:lang w:val="uk-UA"/>
        </w:rPr>
        <w:t>а</w:t>
      </w:r>
      <w:r w:rsidR="002F6713" w:rsidRPr="00951BF6">
        <w:t xml:space="preserve"> на режущей кромке путем выбора режима резания, конструкци</w:t>
      </w:r>
      <w:r>
        <w:t>и инструмента и применения СОТС</w:t>
      </w:r>
      <w:r>
        <w:br w:type="textWrapping" w:clear="all"/>
      </w:r>
      <w:r w:rsidR="002F6713" w:rsidRPr="00951BF6">
        <w:t>(см. разд. 5, 6);</w:t>
      </w:r>
    </w:p>
    <w:p w:rsidR="002F6713" w:rsidRPr="00951BF6" w:rsidRDefault="007F10AA" w:rsidP="002F6713">
      <w:pPr>
        <w:pStyle w:val="a4"/>
      </w:pPr>
      <w:r>
        <w:t>– </w:t>
      </w:r>
      <w:r w:rsidR="002F6713" w:rsidRPr="00951BF6">
        <w:t>необходимо увеличивать жесткость тонких слоев ВПКМ на выходе сверла путем применения опорной пластины, либо путем сверления смешанного пакета со стороны слоя ВПКМ в слой металла;</w:t>
      </w:r>
    </w:p>
    <w:p w:rsidR="002F6713" w:rsidRPr="00951BF6" w:rsidRDefault="007F10AA" w:rsidP="002F6713">
      <w:pPr>
        <w:pStyle w:val="a4"/>
      </w:pPr>
      <w:r>
        <w:t>– </w:t>
      </w:r>
      <w:r w:rsidR="002F6713" w:rsidRPr="00951BF6">
        <w:t>необходимо предусматривать обязательное удаление мусора из зоны изготовления отверстия с помощью жидкостей, которые легко испаряются;</w:t>
      </w:r>
    </w:p>
    <w:p w:rsidR="002F6713" w:rsidRPr="00951BF6" w:rsidRDefault="007F10AA" w:rsidP="002F6713">
      <w:pPr>
        <w:pStyle w:val="a4"/>
      </w:pPr>
      <w:r>
        <w:t>– </w:t>
      </w:r>
      <w:r w:rsidR="002F6713" w:rsidRPr="00951BF6">
        <w:t>необходимо защищать электрические части машин от пыли, образовавшейся в процесс обработки углепластика, поскольку по причине высокой проводимости углеволокна может возникнуть короткое замыкание.</w:t>
      </w:r>
    </w:p>
    <w:p w:rsidR="002F6713" w:rsidRPr="00951BF6" w:rsidRDefault="002F6713" w:rsidP="00003D8E">
      <w:r w:rsidRPr="00951BF6">
        <w:t xml:space="preserve">Обработка отверстий в смешанных пакетах </w:t>
      </w:r>
      <w:r w:rsidRPr="00951BF6">
        <w:rPr>
          <w:lang w:val="uk-UA"/>
        </w:rPr>
        <w:t>ВП</w:t>
      </w:r>
      <w:r w:rsidRPr="00951BF6">
        <w:t>КМ/метал, требует дополнительного внимания, связанного с тем, что свойства ВПКМ, титановых и алюминиевых сплавов принципиально различаются (см. раздел 1). В силу этого для обработки каждого из слоев оптимальные инструмент и режимы резания также существенно разнятся (см. раздел 5, 6) [</w:t>
      </w:r>
      <w:r w:rsidRPr="00951BF6">
        <w:fldChar w:fldCharType="begin"/>
      </w:r>
      <w:r w:rsidR="00245301">
        <w:instrText>MACROBUTTON ShowRef \* 1846 57</w:instrText>
      </w:r>
      <w:r w:rsidRPr="00951BF6">
        <w:fldChar w:fldCharType="end"/>
      </w:r>
      <w:r w:rsidRPr="00951BF6">
        <w:t>].</w:t>
      </w:r>
    </w:p>
    <w:p w:rsidR="002F6713" w:rsidRPr="00A37136" w:rsidRDefault="002F6713" w:rsidP="00003D8E">
      <w:pPr>
        <w:rPr>
          <w:spacing w:val="-2"/>
        </w:rPr>
      </w:pPr>
      <w:r w:rsidRPr="00A37136">
        <w:rPr>
          <w:spacing w:val="-2"/>
        </w:rPr>
        <w:t>Особые сложности возникают при обработке отверстий в пакете ВПКМ/титановый сплав, для которого не рекомендуется использовать один и тот же инструмент для слоя из ВПКМ и слоя из титанового сплава. Традиционная технология предполагает первоначально обрабатывать отверстие до слоя из титанового сплава с использованием датчика глубины при относительно высоких скоростях резания и большой подаче. Затем необходимо заменить инструмент и, используя пониженные режимы резания, обработать отверстие в слое из титанового сплава. Для того, чтобы гарантировать качество отверстия окончательной операцией является развертывание одновременно двух слоев [</w:t>
      </w:r>
      <w:r w:rsidRPr="00A37136">
        <w:rPr>
          <w:spacing w:val="-2"/>
        </w:rPr>
        <w:fldChar w:fldCharType="begin"/>
      </w:r>
      <w:r w:rsidR="00245301">
        <w:rPr>
          <w:spacing w:val="-2"/>
        </w:rPr>
        <w:instrText>MACROBUTTON ShowRef \* 1846 57</w:instrText>
      </w:r>
      <w:r w:rsidRPr="00A37136">
        <w:rPr>
          <w:spacing w:val="-2"/>
        </w:rPr>
        <w:fldChar w:fldCharType="end"/>
      </w:r>
      <w:r w:rsidRPr="00A37136">
        <w:rPr>
          <w:spacing w:val="-2"/>
        </w:rPr>
        <w:t>]. Например, сверление пакета «лист графитопласта /</w:t>
      </w:r>
      <w:r w:rsidR="0081122E">
        <w:rPr>
          <w:spacing w:val="-2"/>
        </w:rPr>
        <w:t xml:space="preserve"> </w:t>
      </w:r>
      <w:r w:rsidRPr="00A37136">
        <w:rPr>
          <w:spacing w:val="-2"/>
        </w:rPr>
        <w:t xml:space="preserve">лист титана» (балка или ребро) предполагает три перехода </w:t>
      </w:r>
      <w:r w:rsidRPr="00A37136">
        <w:rPr>
          <w:rFonts w:eastAsia="Arial Unicode MS"/>
          <w:spacing w:val="-2"/>
        </w:rPr>
        <w:t>[</w:t>
      </w:r>
      <w:r w:rsidRPr="00A37136">
        <w:rPr>
          <w:rFonts w:eastAsia="Arial Unicode MS"/>
          <w:spacing w:val="-2"/>
        </w:rPr>
        <w:fldChar w:fldCharType="begin"/>
      </w:r>
      <w:r w:rsidR="00245301">
        <w:rPr>
          <w:rFonts w:eastAsia="Arial Unicode MS"/>
          <w:spacing w:val="-2"/>
        </w:rPr>
        <w:instrText>MACROBUTTON ShowRef \* 1833 58</w:instrText>
      </w:r>
      <w:r w:rsidRPr="00A37136">
        <w:rPr>
          <w:rFonts w:eastAsia="Arial Unicode MS"/>
          <w:spacing w:val="-2"/>
        </w:rPr>
        <w:fldChar w:fldCharType="end"/>
      </w:r>
      <w:r w:rsidRPr="00A37136">
        <w:rPr>
          <w:rFonts w:eastAsia="Arial Unicode MS"/>
          <w:spacing w:val="-2"/>
        </w:rPr>
        <w:t>]</w:t>
      </w:r>
      <w:r w:rsidRPr="00A37136">
        <w:rPr>
          <w:spacing w:val="-2"/>
        </w:rPr>
        <w:t>:</w:t>
      </w:r>
    </w:p>
    <w:p w:rsidR="002F6713" w:rsidRPr="00951BF6" w:rsidRDefault="002F6713" w:rsidP="00F07ED3">
      <w:pPr>
        <w:pStyle w:val="a4"/>
        <w:numPr>
          <w:ilvl w:val="0"/>
          <w:numId w:val="9"/>
        </w:numPr>
        <w:tabs>
          <w:tab w:val="clear" w:pos="1287"/>
          <w:tab w:val="left" w:pos="142"/>
          <w:tab w:val="left" w:pos="900"/>
        </w:tabs>
        <w:ind w:left="0" w:firstLine="567"/>
      </w:pPr>
      <w:r w:rsidRPr="00951BF6">
        <w:t>сверление отверстия сверлом из поликристаллического алмаза (ПКА) в слое графитопласта (до титанового слоя) с высокой скоростью резания и большой минутной подачей;</w:t>
      </w:r>
    </w:p>
    <w:p w:rsidR="002F6713" w:rsidRPr="00951BF6" w:rsidRDefault="002F6713" w:rsidP="00F07ED3">
      <w:pPr>
        <w:pStyle w:val="a4"/>
        <w:numPr>
          <w:ilvl w:val="0"/>
          <w:numId w:val="9"/>
        </w:numPr>
        <w:tabs>
          <w:tab w:val="clear" w:pos="1287"/>
          <w:tab w:val="num" w:pos="0"/>
          <w:tab w:val="left" w:pos="900"/>
          <w:tab w:val="num" w:pos="993"/>
        </w:tabs>
        <w:ind w:left="0" w:firstLine="540"/>
      </w:pPr>
      <w:r w:rsidRPr="00951BF6">
        <w:t>рассверливание отверстия в ВПКМ и сверление отверстия в титановом слое твердосплавным сверлом с относительно «мягкими» режимами резания;</w:t>
      </w:r>
    </w:p>
    <w:p w:rsidR="002F6713" w:rsidRPr="00951BF6" w:rsidRDefault="002F6713" w:rsidP="00F07ED3">
      <w:pPr>
        <w:pStyle w:val="a4"/>
        <w:numPr>
          <w:ilvl w:val="0"/>
          <w:numId w:val="9"/>
        </w:numPr>
        <w:tabs>
          <w:tab w:val="clear" w:pos="1287"/>
          <w:tab w:val="num" w:pos="0"/>
          <w:tab w:val="left" w:pos="900"/>
          <w:tab w:val="num" w:pos="993"/>
        </w:tabs>
        <w:ind w:left="0" w:firstLine="540"/>
        <w:rPr>
          <w:rFonts w:eastAsia="Arial Unicode MS"/>
        </w:rPr>
      </w:pPr>
      <w:r w:rsidRPr="00951BF6">
        <w:t>развертывание отверстия и зенкование места под головку винта комбинированным инструментом, состоящим из твердосплавной развертки и зенкера из ПКА</w:t>
      </w:r>
      <w:r w:rsidRPr="00951BF6">
        <w:rPr>
          <w:rFonts w:eastAsia="Arial Unicode MS"/>
        </w:rPr>
        <w:t>.</w:t>
      </w:r>
    </w:p>
    <w:p w:rsidR="002F6713" w:rsidRDefault="002F6713" w:rsidP="002F6713">
      <w:pPr>
        <w:pStyle w:val="a4"/>
      </w:pPr>
      <w:r w:rsidRPr="00951BF6">
        <w:t xml:space="preserve">Другой пример описан в патенте WO 2006/120654 A2. Для обработки отверстия </w:t>
      </w:r>
      <w:r w:rsidRPr="00951BF6">
        <w:rPr>
          <w:rFonts w:eastAsia="Batang"/>
        </w:rPr>
        <w:sym w:font="Symbol" w:char="F0C6"/>
      </w:r>
      <w:r w:rsidR="0081122E">
        <w:t>7,</w:t>
      </w:r>
      <w:r w:rsidRPr="00951BF6">
        <w:t>9 мм со 100</w:t>
      </w:r>
      <w:r w:rsidRPr="00951BF6">
        <w:sym w:font="Symbol" w:char="F0B0"/>
      </w:r>
      <w:r w:rsidRPr="00951BF6">
        <w:t xml:space="preserve"> фаской под головку винта в пакете Ti/Al/углепластик используется технология, описанная в таблице 1.2.</w:t>
      </w:r>
    </w:p>
    <w:p w:rsidR="0081122E" w:rsidRPr="00951BF6" w:rsidRDefault="0081122E" w:rsidP="002F6713">
      <w:pPr>
        <w:pStyle w:val="a4"/>
      </w:pPr>
      <w:r w:rsidRPr="00951BF6">
        <w:t>Таким образом, изготовление отверстий в смешанном пакете обладает значительной трудоемкостью и составляет большой удельный вес временных затрат (до 30</w:t>
      </w:r>
      <w:r>
        <w:t> </w:t>
      </w:r>
      <w:r w:rsidRPr="00951BF6">
        <w:t>%) в общей трудоемкости выполнения соединения [</w:t>
      </w:r>
      <w:r w:rsidRPr="00951BF6">
        <w:fldChar w:fldCharType="begin"/>
      </w:r>
      <w:r>
        <w:instrText>MACROBUTTON ShowRef \* 2133 59</w:instrText>
      </w:r>
      <w:r w:rsidRPr="00951BF6">
        <w:fldChar w:fldCharType="end"/>
      </w:r>
      <w:r w:rsidRPr="00951BF6">
        <w:t>]. Решением проблемы снижения трудоемкости изготовления отверстий при сборке в настоящее время является создание инструментальных материалов и/или осевых инструментов, обеспечивающих приемлемые экономические показатели обработки отверстий как в ВПКМ, так и в металлических (титановых, алюм</w:t>
      </w:r>
      <w:r>
        <w:t>иниевых и др.) материалах (см. </w:t>
      </w:r>
      <w:r w:rsidRPr="00951BF6">
        <w:t>разд</w:t>
      </w:r>
      <w:r>
        <w:t>ел</w:t>
      </w:r>
      <w:r w:rsidRPr="00951BF6">
        <w:t xml:space="preserve"> 6), а также в применении систем автоматического регулирования скорости резания и подачи как в ручных машинах, так и станках, реализующих прерывистое сверление (см</w:t>
      </w:r>
      <w:r>
        <w:t>. раздел</w:t>
      </w:r>
      <w:r w:rsidRPr="00951BF6">
        <w:t xml:space="preserve"> 7).</w:t>
      </w:r>
    </w:p>
    <w:p w:rsidR="002F6713" w:rsidRPr="00951BF6" w:rsidRDefault="002F6713" w:rsidP="005663C3">
      <w:pPr>
        <w:pStyle w:val="afff5"/>
      </w:pPr>
      <w:r w:rsidRPr="00951BF6">
        <w:t xml:space="preserve">Таблица 1.2 – Технология и время обработки отверстия </w:t>
      </w:r>
      <w:r w:rsidRPr="00951BF6">
        <w:rPr>
          <w:rFonts w:eastAsia="Batang"/>
        </w:rPr>
        <w:sym w:font="Symbol" w:char="F0C6"/>
      </w:r>
      <w:r w:rsidRPr="00951BF6">
        <w:t>7</w:t>
      </w:r>
      <w:r w:rsidR="0081122E">
        <w:t>,</w:t>
      </w:r>
      <w:r w:rsidRPr="00951BF6">
        <w:t>9 мм со 100</w:t>
      </w:r>
      <w:r w:rsidRPr="00951BF6">
        <w:sym w:font="Symbol" w:char="F0B0"/>
      </w:r>
      <w:r w:rsidRPr="00951BF6">
        <w:t xml:space="preserve"> фаской под головку винта в пакете Ti/Al/углепластик</w:t>
      </w:r>
    </w:p>
    <w:tbl>
      <w:tblPr>
        <w:tblW w:w="0" w:type="auto"/>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3497"/>
        <w:gridCol w:w="2643"/>
        <w:gridCol w:w="3940"/>
      </w:tblGrid>
      <w:tr w:rsidR="002F6713" w:rsidRPr="00951BF6" w:rsidTr="00EC70AA">
        <w:tc>
          <w:tcPr>
            <w:tcW w:w="3497" w:type="dxa"/>
          </w:tcPr>
          <w:p w:rsidR="002F6713" w:rsidRPr="00951BF6" w:rsidRDefault="002F6713" w:rsidP="00EC70AA">
            <w:pPr>
              <w:pStyle w:val="a4"/>
              <w:ind w:firstLine="0"/>
              <w:jc w:val="center"/>
              <w:rPr>
                <w:rFonts w:eastAsia="Batang"/>
                <w:b/>
                <w:bCs/>
              </w:rPr>
            </w:pPr>
            <w:r w:rsidRPr="00951BF6">
              <w:br w:type="page"/>
            </w:r>
            <w:r w:rsidRPr="00951BF6">
              <w:rPr>
                <w:rFonts w:eastAsia="Batang"/>
                <w:b/>
                <w:bCs/>
              </w:rPr>
              <w:t>Содержание перехода</w:t>
            </w:r>
          </w:p>
        </w:tc>
        <w:tc>
          <w:tcPr>
            <w:tcW w:w="2643" w:type="dxa"/>
          </w:tcPr>
          <w:p w:rsidR="002F6713" w:rsidRPr="00951BF6" w:rsidRDefault="002F6713" w:rsidP="00EC70AA">
            <w:pPr>
              <w:pStyle w:val="a4"/>
              <w:ind w:firstLine="0"/>
              <w:jc w:val="center"/>
              <w:rPr>
                <w:rFonts w:eastAsia="Batang"/>
                <w:b/>
                <w:bCs/>
              </w:rPr>
            </w:pPr>
            <w:r w:rsidRPr="00951BF6">
              <w:rPr>
                <w:rFonts w:eastAsia="Batang"/>
                <w:b/>
                <w:bCs/>
              </w:rPr>
              <w:t xml:space="preserve">Характеристика </w:t>
            </w:r>
            <w:r w:rsidRPr="00951BF6">
              <w:rPr>
                <w:rFonts w:eastAsia="Batang"/>
                <w:b/>
                <w:bCs/>
                <w:lang w:val="en-US"/>
              </w:rPr>
              <w:br/>
            </w:r>
            <w:r w:rsidRPr="00951BF6">
              <w:rPr>
                <w:rFonts w:eastAsia="Batang"/>
                <w:b/>
                <w:bCs/>
              </w:rPr>
              <w:t>инструмента</w:t>
            </w:r>
          </w:p>
        </w:tc>
        <w:tc>
          <w:tcPr>
            <w:tcW w:w="3940" w:type="dxa"/>
          </w:tcPr>
          <w:p w:rsidR="002F6713" w:rsidRPr="00951BF6" w:rsidRDefault="002F6713" w:rsidP="00EC70AA">
            <w:pPr>
              <w:pStyle w:val="a4"/>
              <w:ind w:firstLine="0"/>
              <w:jc w:val="center"/>
              <w:rPr>
                <w:rFonts w:eastAsia="Batang"/>
                <w:b/>
                <w:bCs/>
              </w:rPr>
            </w:pPr>
            <w:r w:rsidRPr="00951BF6">
              <w:rPr>
                <w:rFonts w:eastAsia="Batang"/>
                <w:b/>
                <w:bCs/>
              </w:rPr>
              <w:t>Штучное время, мин</w:t>
            </w:r>
          </w:p>
        </w:tc>
      </w:tr>
      <w:tr w:rsidR="002F6713" w:rsidRPr="00951BF6" w:rsidTr="00EC70AA">
        <w:tc>
          <w:tcPr>
            <w:tcW w:w="3497" w:type="dxa"/>
          </w:tcPr>
          <w:p w:rsidR="002F6713" w:rsidRPr="00951BF6" w:rsidRDefault="002F6713" w:rsidP="00EC70AA">
            <w:pPr>
              <w:pStyle w:val="a4"/>
              <w:ind w:firstLine="0"/>
              <w:jc w:val="center"/>
              <w:rPr>
                <w:rFonts w:eastAsia="Batang"/>
              </w:rPr>
            </w:pPr>
            <w:r w:rsidRPr="00951BF6">
              <w:rPr>
                <w:rFonts w:eastAsia="Batang"/>
              </w:rPr>
              <w:t>Сверление</w:t>
            </w:r>
          </w:p>
        </w:tc>
        <w:tc>
          <w:tcPr>
            <w:tcW w:w="2643" w:type="dxa"/>
          </w:tcPr>
          <w:p w:rsidR="002F6713" w:rsidRPr="00951BF6" w:rsidRDefault="002F6713" w:rsidP="0081122E">
            <w:pPr>
              <w:pStyle w:val="a4"/>
              <w:ind w:firstLine="0"/>
              <w:jc w:val="center"/>
              <w:rPr>
                <w:rFonts w:eastAsia="Batang"/>
              </w:rPr>
            </w:pPr>
            <w:r w:rsidRPr="00951BF6">
              <w:rPr>
                <w:rFonts w:eastAsia="Batang"/>
              </w:rPr>
              <w:t xml:space="preserve">Сверло </w:t>
            </w:r>
            <w:r w:rsidRPr="00951BF6">
              <w:rPr>
                <w:rFonts w:eastAsia="Batang"/>
              </w:rPr>
              <w:sym w:font="Symbol" w:char="F0C6"/>
            </w:r>
            <w:r w:rsidRPr="00951BF6">
              <w:rPr>
                <w:rFonts w:eastAsia="Batang"/>
              </w:rPr>
              <w:t>4</w:t>
            </w:r>
            <w:r w:rsidR="0081122E">
              <w:rPr>
                <w:rFonts w:eastAsia="Batang"/>
              </w:rPr>
              <w:t>,</w:t>
            </w:r>
            <w:r w:rsidRPr="00951BF6">
              <w:rPr>
                <w:rFonts w:eastAsia="Batang"/>
              </w:rPr>
              <w:t>8 мм</w:t>
            </w:r>
          </w:p>
        </w:tc>
        <w:tc>
          <w:tcPr>
            <w:tcW w:w="3940" w:type="dxa"/>
          </w:tcPr>
          <w:p w:rsidR="002F6713" w:rsidRPr="00951BF6" w:rsidRDefault="002F6713" w:rsidP="00EC70AA">
            <w:pPr>
              <w:pStyle w:val="a4"/>
              <w:ind w:firstLine="0"/>
              <w:jc w:val="center"/>
              <w:rPr>
                <w:rFonts w:eastAsia="Batang"/>
              </w:rPr>
            </w:pPr>
            <w:r w:rsidRPr="00951BF6">
              <w:rPr>
                <w:rFonts w:eastAsia="Batang"/>
              </w:rPr>
              <w:t>12</w:t>
            </w:r>
          </w:p>
        </w:tc>
      </w:tr>
      <w:tr w:rsidR="002F6713" w:rsidRPr="00951BF6" w:rsidTr="00EC70AA">
        <w:tc>
          <w:tcPr>
            <w:tcW w:w="3497" w:type="dxa"/>
          </w:tcPr>
          <w:p w:rsidR="002F6713" w:rsidRPr="00951BF6" w:rsidRDefault="002F6713" w:rsidP="00EC70AA">
            <w:pPr>
              <w:pStyle w:val="a4"/>
              <w:ind w:firstLine="0"/>
              <w:jc w:val="center"/>
              <w:rPr>
                <w:rFonts w:eastAsia="Batang"/>
              </w:rPr>
            </w:pPr>
            <w:r w:rsidRPr="00951BF6">
              <w:rPr>
                <w:rFonts w:eastAsia="Batang"/>
              </w:rPr>
              <w:t>Рассверливание</w:t>
            </w:r>
          </w:p>
        </w:tc>
        <w:tc>
          <w:tcPr>
            <w:tcW w:w="2643" w:type="dxa"/>
          </w:tcPr>
          <w:p w:rsidR="002F6713" w:rsidRPr="00951BF6" w:rsidRDefault="002F6713" w:rsidP="00EC70AA">
            <w:pPr>
              <w:pStyle w:val="a4"/>
              <w:ind w:firstLine="0"/>
              <w:jc w:val="center"/>
              <w:rPr>
                <w:rFonts w:eastAsia="Batang"/>
              </w:rPr>
            </w:pPr>
            <w:r w:rsidRPr="00951BF6">
              <w:rPr>
                <w:rFonts w:eastAsia="Batang"/>
              </w:rPr>
              <w:t xml:space="preserve">Сверло </w:t>
            </w:r>
            <w:r w:rsidRPr="00951BF6">
              <w:rPr>
                <w:rFonts w:eastAsia="Batang"/>
              </w:rPr>
              <w:sym w:font="Symbol" w:char="F0C6"/>
            </w:r>
            <w:r w:rsidR="0081122E">
              <w:rPr>
                <w:rFonts w:eastAsia="Batang"/>
              </w:rPr>
              <w:t>6,</w:t>
            </w:r>
            <w:r w:rsidRPr="00951BF6">
              <w:rPr>
                <w:rFonts w:eastAsia="Batang"/>
              </w:rPr>
              <w:t>3 мм</w:t>
            </w:r>
          </w:p>
        </w:tc>
        <w:tc>
          <w:tcPr>
            <w:tcW w:w="3940" w:type="dxa"/>
          </w:tcPr>
          <w:p w:rsidR="002F6713" w:rsidRPr="00951BF6" w:rsidRDefault="002F6713" w:rsidP="00EC70AA">
            <w:pPr>
              <w:pStyle w:val="a4"/>
              <w:ind w:firstLine="0"/>
              <w:jc w:val="center"/>
              <w:rPr>
                <w:rFonts w:eastAsia="Batang"/>
              </w:rPr>
            </w:pPr>
            <w:r w:rsidRPr="00951BF6">
              <w:rPr>
                <w:rFonts w:eastAsia="Batang"/>
              </w:rPr>
              <w:t>10</w:t>
            </w:r>
          </w:p>
        </w:tc>
      </w:tr>
      <w:tr w:rsidR="002F6713" w:rsidRPr="00951BF6" w:rsidTr="00EC70AA">
        <w:tc>
          <w:tcPr>
            <w:tcW w:w="3497" w:type="dxa"/>
          </w:tcPr>
          <w:p w:rsidR="002F6713" w:rsidRPr="00951BF6" w:rsidRDefault="002F6713" w:rsidP="00EC70AA">
            <w:pPr>
              <w:pStyle w:val="a4"/>
              <w:ind w:firstLine="0"/>
              <w:jc w:val="center"/>
              <w:rPr>
                <w:rFonts w:eastAsia="Batang"/>
              </w:rPr>
            </w:pPr>
            <w:r w:rsidRPr="00951BF6">
              <w:rPr>
                <w:rFonts w:eastAsia="Batang"/>
              </w:rPr>
              <w:t>Рассверливание</w:t>
            </w:r>
          </w:p>
        </w:tc>
        <w:tc>
          <w:tcPr>
            <w:tcW w:w="2643" w:type="dxa"/>
          </w:tcPr>
          <w:p w:rsidR="002F6713" w:rsidRPr="00951BF6" w:rsidRDefault="002F6713" w:rsidP="00EC70AA">
            <w:pPr>
              <w:pStyle w:val="a4"/>
              <w:ind w:firstLine="0"/>
              <w:jc w:val="center"/>
              <w:rPr>
                <w:rFonts w:eastAsia="Batang"/>
              </w:rPr>
            </w:pPr>
            <w:r w:rsidRPr="00951BF6">
              <w:rPr>
                <w:rFonts w:eastAsia="Batang"/>
              </w:rPr>
              <w:t xml:space="preserve">Сверло </w:t>
            </w:r>
            <w:r w:rsidRPr="00951BF6">
              <w:rPr>
                <w:rFonts w:eastAsia="Batang"/>
              </w:rPr>
              <w:sym w:font="Symbol" w:char="F0C6"/>
            </w:r>
            <w:r w:rsidR="0081122E">
              <w:rPr>
                <w:rFonts w:eastAsia="Batang"/>
              </w:rPr>
              <w:t>7,</w:t>
            </w:r>
            <w:r w:rsidRPr="00951BF6">
              <w:rPr>
                <w:rFonts w:eastAsia="Batang"/>
              </w:rPr>
              <w:t>5 мм</w:t>
            </w:r>
          </w:p>
        </w:tc>
        <w:tc>
          <w:tcPr>
            <w:tcW w:w="3940" w:type="dxa"/>
          </w:tcPr>
          <w:p w:rsidR="002F6713" w:rsidRPr="00951BF6" w:rsidRDefault="002F6713" w:rsidP="00EC70AA">
            <w:pPr>
              <w:pStyle w:val="a4"/>
              <w:ind w:firstLine="0"/>
              <w:jc w:val="center"/>
              <w:rPr>
                <w:rFonts w:eastAsia="Batang"/>
              </w:rPr>
            </w:pPr>
            <w:r w:rsidRPr="00951BF6">
              <w:rPr>
                <w:rFonts w:eastAsia="Batang"/>
              </w:rPr>
              <w:t>8</w:t>
            </w:r>
          </w:p>
        </w:tc>
      </w:tr>
      <w:tr w:rsidR="002F6713" w:rsidRPr="00951BF6" w:rsidTr="00EC70AA">
        <w:tc>
          <w:tcPr>
            <w:tcW w:w="3497" w:type="dxa"/>
          </w:tcPr>
          <w:p w:rsidR="002F6713" w:rsidRPr="00951BF6" w:rsidRDefault="002F6713" w:rsidP="00EC70AA">
            <w:pPr>
              <w:pStyle w:val="a4"/>
              <w:ind w:firstLine="0"/>
              <w:jc w:val="center"/>
              <w:rPr>
                <w:rFonts w:eastAsia="Batang"/>
              </w:rPr>
            </w:pPr>
            <w:r w:rsidRPr="00951BF6">
              <w:rPr>
                <w:rFonts w:eastAsia="Batang"/>
              </w:rPr>
              <w:t>Развертывание</w:t>
            </w:r>
          </w:p>
        </w:tc>
        <w:tc>
          <w:tcPr>
            <w:tcW w:w="2643" w:type="dxa"/>
          </w:tcPr>
          <w:p w:rsidR="002F6713" w:rsidRPr="00951BF6" w:rsidRDefault="002F6713" w:rsidP="0081122E">
            <w:pPr>
              <w:pStyle w:val="a4"/>
              <w:ind w:firstLine="0"/>
              <w:jc w:val="center"/>
              <w:rPr>
                <w:rFonts w:eastAsia="Batang"/>
              </w:rPr>
            </w:pPr>
            <w:r w:rsidRPr="00951BF6">
              <w:rPr>
                <w:rFonts w:eastAsia="Batang"/>
              </w:rPr>
              <w:t xml:space="preserve">Развертка </w:t>
            </w:r>
            <w:r w:rsidRPr="00951BF6">
              <w:rPr>
                <w:rFonts w:eastAsia="Batang"/>
              </w:rPr>
              <w:sym w:font="Symbol" w:char="F0C6"/>
            </w:r>
            <w:r w:rsidRPr="00951BF6">
              <w:rPr>
                <w:rFonts w:eastAsia="Batang"/>
              </w:rPr>
              <w:t>7</w:t>
            </w:r>
            <w:r w:rsidR="0081122E">
              <w:rPr>
                <w:rFonts w:eastAsia="Batang"/>
              </w:rPr>
              <w:t>,</w:t>
            </w:r>
            <w:r w:rsidRPr="00951BF6">
              <w:rPr>
                <w:rFonts w:eastAsia="Batang"/>
              </w:rPr>
              <w:t>7 мм</w:t>
            </w:r>
          </w:p>
        </w:tc>
        <w:tc>
          <w:tcPr>
            <w:tcW w:w="3940" w:type="dxa"/>
          </w:tcPr>
          <w:p w:rsidR="002F6713" w:rsidRPr="00951BF6" w:rsidRDefault="002F6713" w:rsidP="00EC70AA">
            <w:pPr>
              <w:pStyle w:val="a4"/>
              <w:ind w:firstLine="0"/>
              <w:jc w:val="center"/>
              <w:rPr>
                <w:rFonts w:eastAsia="Batang"/>
              </w:rPr>
            </w:pPr>
            <w:r w:rsidRPr="00951BF6">
              <w:rPr>
                <w:rFonts w:eastAsia="Batang"/>
              </w:rPr>
              <w:t>10</w:t>
            </w:r>
          </w:p>
        </w:tc>
      </w:tr>
      <w:tr w:rsidR="002F6713" w:rsidRPr="00951BF6" w:rsidTr="00EC70AA">
        <w:tc>
          <w:tcPr>
            <w:tcW w:w="3497" w:type="dxa"/>
          </w:tcPr>
          <w:p w:rsidR="002F6713" w:rsidRPr="00951BF6" w:rsidRDefault="002F6713" w:rsidP="00EC70AA">
            <w:pPr>
              <w:pStyle w:val="a4"/>
              <w:ind w:firstLine="0"/>
              <w:jc w:val="center"/>
              <w:rPr>
                <w:rFonts w:eastAsia="Batang"/>
              </w:rPr>
            </w:pPr>
            <w:r w:rsidRPr="00951BF6">
              <w:rPr>
                <w:rFonts w:eastAsia="Batang"/>
              </w:rPr>
              <w:t>Развертывание</w:t>
            </w:r>
          </w:p>
        </w:tc>
        <w:tc>
          <w:tcPr>
            <w:tcW w:w="2643" w:type="dxa"/>
          </w:tcPr>
          <w:p w:rsidR="002F6713" w:rsidRPr="00951BF6" w:rsidRDefault="002F6713" w:rsidP="0081122E">
            <w:pPr>
              <w:pStyle w:val="a4"/>
              <w:ind w:firstLine="0"/>
              <w:jc w:val="center"/>
              <w:rPr>
                <w:rFonts w:eastAsia="Batang"/>
              </w:rPr>
            </w:pPr>
            <w:r w:rsidRPr="00951BF6">
              <w:rPr>
                <w:rFonts w:eastAsia="Batang"/>
              </w:rPr>
              <w:t xml:space="preserve">Развертка </w:t>
            </w:r>
            <w:r w:rsidRPr="00951BF6">
              <w:rPr>
                <w:rFonts w:eastAsia="Batang"/>
              </w:rPr>
              <w:sym w:font="Symbol" w:char="F0C6"/>
            </w:r>
            <w:r w:rsidRPr="00951BF6">
              <w:rPr>
                <w:rFonts w:eastAsia="Batang"/>
              </w:rPr>
              <w:t>7</w:t>
            </w:r>
            <w:r w:rsidR="0081122E">
              <w:rPr>
                <w:rFonts w:eastAsia="Batang"/>
              </w:rPr>
              <w:t>,</w:t>
            </w:r>
            <w:r w:rsidRPr="00951BF6">
              <w:rPr>
                <w:rFonts w:eastAsia="Batang"/>
              </w:rPr>
              <w:t>89 мм</w:t>
            </w:r>
          </w:p>
        </w:tc>
        <w:tc>
          <w:tcPr>
            <w:tcW w:w="3940" w:type="dxa"/>
          </w:tcPr>
          <w:p w:rsidR="002F6713" w:rsidRPr="00951BF6" w:rsidRDefault="002F6713" w:rsidP="00EC70AA">
            <w:pPr>
              <w:pStyle w:val="a4"/>
              <w:ind w:firstLine="0"/>
              <w:jc w:val="center"/>
              <w:rPr>
                <w:rFonts w:eastAsia="Batang"/>
              </w:rPr>
            </w:pPr>
            <w:r w:rsidRPr="00951BF6">
              <w:rPr>
                <w:rFonts w:eastAsia="Batang"/>
              </w:rPr>
              <w:t>12</w:t>
            </w:r>
          </w:p>
        </w:tc>
      </w:tr>
      <w:tr w:rsidR="002F6713" w:rsidRPr="00951BF6" w:rsidTr="00EC70AA">
        <w:tc>
          <w:tcPr>
            <w:tcW w:w="3497" w:type="dxa"/>
          </w:tcPr>
          <w:p w:rsidR="002F6713" w:rsidRPr="00951BF6" w:rsidRDefault="002F6713" w:rsidP="00EC70AA">
            <w:pPr>
              <w:pStyle w:val="a4"/>
              <w:ind w:firstLine="0"/>
              <w:jc w:val="center"/>
              <w:rPr>
                <w:rFonts w:eastAsia="Batang"/>
              </w:rPr>
            </w:pPr>
            <w:r w:rsidRPr="00951BF6">
              <w:rPr>
                <w:rFonts w:eastAsia="Batang"/>
              </w:rPr>
              <w:t>Зенкование</w:t>
            </w:r>
          </w:p>
        </w:tc>
        <w:tc>
          <w:tcPr>
            <w:tcW w:w="2643" w:type="dxa"/>
          </w:tcPr>
          <w:p w:rsidR="002F6713" w:rsidRPr="00951BF6" w:rsidRDefault="002F6713" w:rsidP="00EC70AA">
            <w:pPr>
              <w:pStyle w:val="a4"/>
              <w:ind w:firstLine="0"/>
              <w:jc w:val="center"/>
              <w:rPr>
                <w:rFonts w:eastAsia="Batang"/>
              </w:rPr>
            </w:pPr>
            <w:r w:rsidRPr="00951BF6">
              <w:rPr>
                <w:rFonts w:eastAsia="Batang"/>
              </w:rPr>
              <w:t>Зенкер 100</w:t>
            </w:r>
            <w:r w:rsidRPr="00951BF6">
              <w:rPr>
                <w:rFonts w:eastAsia="Batang"/>
              </w:rPr>
              <w:sym w:font="Symbol" w:char="F0B0"/>
            </w:r>
          </w:p>
        </w:tc>
        <w:tc>
          <w:tcPr>
            <w:tcW w:w="3940" w:type="dxa"/>
          </w:tcPr>
          <w:p w:rsidR="002F6713" w:rsidRPr="00951BF6" w:rsidRDefault="002F6713" w:rsidP="00EC70AA">
            <w:pPr>
              <w:pStyle w:val="a4"/>
              <w:ind w:firstLine="0"/>
              <w:jc w:val="center"/>
              <w:rPr>
                <w:rFonts w:eastAsia="Batang"/>
              </w:rPr>
            </w:pPr>
            <w:r w:rsidRPr="00951BF6">
              <w:rPr>
                <w:rFonts w:eastAsia="Batang"/>
              </w:rPr>
              <w:t>8</w:t>
            </w:r>
          </w:p>
        </w:tc>
      </w:tr>
      <w:tr w:rsidR="002F6713" w:rsidRPr="00951BF6" w:rsidTr="00EC70AA">
        <w:tc>
          <w:tcPr>
            <w:tcW w:w="3497" w:type="dxa"/>
          </w:tcPr>
          <w:p w:rsidR="002F6713" w:rsidRPr="00951BF6" w:rsidRDefault="002F6713" w:rsidP="00EC70AA">
            <w:pPr>
              <w:pStyle w:val="a4"/>
              <w:ind w:firstLine="0"/>
              <w:jc w:val="center"/>
              <w:rPr>
                <w:rFonts w:eastAsia="Batang"/>
              </w:rPr>
            </w:pPr>
            <w:r w:rsidRPr="00951BF6">
              <w:rPr>
                <w:rFonts w:eastAsia="Batang"/>
              </w:rPr>
              <w:t>Итого</w:t>
            </w:r>
          </w:p>
        </w:tc>
        <w:tc>
          <w:tcPr>
            <w:tcW w:w="2643" w:type="dxa"/>
          </w:tcPr>
          <w:p w:rsidR="002F6713" w:rsidRPr="00951BF6" w:rsidRDefault="002F6713" w:rsidP="00EC70AA">
            <w:pPr>
              <w:pStyle w:val="a4"/>
              <w:ind w:firstLine="0"/>
              <w:jc w:val="center"/>
              <w:rPr>
                <w:rFonts w:eastAsia="Batang"/>
              </w:rPr>
            </w:pPr>
          </w:p>
        </w:tc>
        <w:tc>
          <w:tcPr>
            <w:tcW w:w="3940" w:type="dxa"/>
          </w:tcPr>
          <w:p w:rsidR="002F6713" w:rsidRPr="00951BF6" w:rsidRDefault="002F6713" w:rsidP="00EC70AA">
            <w:pPr>
              <w:pStyle w:val="a4"/>
              <w:ind w:firstLine="0"/>
              <w:jc w:val="center"/>
              <w:rPr>
                <w:rFonts w:eastAsia="Batang"/>
              </w:rPr>
            </w:pPr>
            <w:r w:rsidRPr="00951BF6">
              <w:rPr>
                <w:rFonts w:eastAsia="Batang"/>
              </w:rPr>
              <w:t>60</w:t>
            </w:r>
          </w:p>
        </w:tc>
      </w:tr>
    </w:tbl>
    <w:p w:rsidR="0081122E" w:rsidRDefault="0081122E" w:rsidP="00003D8E"/>
    <w:p w:rsidR="002F6713" w:rsidRPr="00951BF6" w:rsidRDefault="002F6713" w:rsidP="00003D8E">
      <w:r w:rsidRPr="00951BF6">
        <w:t>Например, для обработки отверстий ВПКМ/алюминиевый сплав подходят инструменты на основе ПКА или с алмазным покрытием, которые могут обрабатывать оба слоя без замены инструмента. В этом случае и режим резания в обоих слоях может быть одинаковым [</w:t>
      </w:r>
      <w:r w:rsidRPr="00951BF6">
        <w:fldChar w:fldCharType="begin"/>
      </w:r>
      <w:r w:rsidR="00245301">
        <w:instrText>MACROBUTTON ShowRef \* 1846 57</w:instrText>
      </w:r>
      <w:r w:rsidRPr="00951BF6">
        <w:fldChar w:fldCharType="end"/>
      </w:r>
      <w:r w:rsidRPr="00951BF6">
        <w:t>]. Недавние исследования показывают, что использование комбинированного инструмента, каждая часть которого оптимизирована для обработки ВПКМ и титанового слоя позволяет существенно снизить штучное время обработки отверстия за счет совмещения операций [</w:t>
      </w:r>
      <w:r w:rsidRPr="00951BF6">
        <w:fldChar w:fldCharType="begin"/>
      </w:r>
      <w:r w:rsidR="00245301">
        <w:instrText>MACROBUTTON ShowRef \* 2175 60</w:instrText>
      </w:r>
      <w:r w:rsidRPr="00951BF6">
        <w:fldChar w:fldCharType="end"/>
      </w:r>
      <w:r w:rsidRPr="00951BF6">
        <w:t>]. Однопроходные технологии обработки пакетов аэрокосмических материалов с помощью сверл специальных конструкций рассмотрены в работах [</w:t>
      </w:r>
      <w:r w:rsidRPr="00951BF6">
        <w:fldChar w:fldCharType="begin"/>
      </w:r>
      <w:r w:rsidR="00245301">
        <w:instrText>MACROBUTTON ShowRef \* 1929 61</w:instrText>
      </w:r>
      <w:r w:rsidRPr="00951BF6">
        <w:fldChar w:fldCharType="end"/>
      </w:r>
      <w:r w:rsidRPr="00951BF6">
        <w:t>], патентах WO 2006/120654 A2, US4898503, US5888036, US5967707, US7665935 и др.</w:t>
      </w:r>
    </w:p>
    <w:p w:rsidR="002F6713" w:rsidRPr="00951BF6" w:rsidRDefault="002F6713" w:rsidP="00003D8E">
      <w:pPr>
        <w:rPr>
          <w:spacing w:val="-2"/>
        </w:rPr>
      </w:pPr>
      <w:r w:rsidRPr="00951BF6">
        <w:rPr>
          <w:spacing w:val="-2"/>
        </w:rPr>
        <w:t xml:space="preserve">Необходимо иметь в виду, что при изготовлении отверстий в деталях из некоторых ВКПМ вследствие особенностей разрушения материала в процессе формирования отверстия путем силового деформирования вновь образующаяся поверхность, как правило, получается неровной и около отверстия могут образовываться трещины и ореолы, что является совершенно недопустимым, например, для болтовых и клепаных соединений, работающих в условиях циклических нагрузок. Поэтому, если в подобных случаях и формируют отверстия путем пробивки, то следует дополнительно применять операцию зачистки, осуществляемую с помощью специальных (зачистных) штампов. Размер припуска под зачистку зависит от толщины и марки ВПКМ </w:t>
      </w:r>
      <w:r w:rsidRPr="00951BF6">
        <w:rPr>
          <w:spacing w:val="-4"/>
        </w:rPr>
        <w:t>[</w:t>
      </w:r>
      <w:r w:rsidRPr="00951BF6">
        <w:rPr>
          <w:spacing w:val="-4"/>
        </w:rPr>
        <w:fldChar w:fldCharType="begin"/>
      </w:r>
      <w:r w:rsidR="00245301">
        <w:rPr>
          <w:spacing w:val="-4"/>
        </w:rPr>
        <w:instrText>MACROBUTTON ShowRef \* 2122 55</w:instrText>
      </w:r>
      <w:r w:rsidRPr="00951BF6">
        <w:rPr>
          <w:spacing w:val="-4"/>
        </w:rPr>
        <w:fldChar w:fldCharType="end"/>
      </w:r>
      <w:r w:rsidRPr="00951BF6">
        <w:rPr>
          <w:spacing w:val="-4"/>
        </w:rPr>
        <w:t>]</w:t>
      </w:r>
      <w:r w:rsidRPr="00951BF6">
        <w:rPr>
          <w:spacing w:val="-2"/>
        </w:rPr>
        <w:t xml:space="preserve">. </w:t>
      </w:r>
    </w:p>
    <w:p w:rsidR="002F6713" w:rsidRPr="00951BF6" w:rsidRDefault="002F6713" w:rsidP="00003D8E">
      <w:r w:rsidRPr="00951BF6">
        <w:t xml:space="preserve">Пробивку отверстий в стеклопластиках и углепластиках можно осуществлять в обычных, инструментальных, одиночных и групповых штампах, используемых для пробивки отверстий в металлах. В этом случае необходимо назначить исполнительные размеры инструмента с учетом усадки, возникающей при </w:t>
      </w:r>
      <w:r w:rsidRPr="00951BF6">
        <w:rPr>
          <w:lang w:val="uk-UA"/>
        </w:rPr>
        <w:t>пробивке</w:t>
      </w:r>
      <w:r w:rsidRPr="00951BF6">
        <w:t xml:space="preserve"> стеклопластиков и углепластиков [</w:t>
      </w:r>
      <w:r w:rsidRPr="00951BF6">
        <w:fldChar w:fldCharType="begin"/>
      </w:r>
      <w:r w:rsidR="00245301">
        <w:instrText>MACROBUTTON ShowRef \* 2132 62</w:instrText>
      </w:r>
      <w:r w:rsidRPr="00951BF6">
        <w:fldChar w:fldCharType="end"/>
      </w:r>
      <w:r w:rsidRPr="00951BF6">
        <w:t>].</w:t>
      </w:r>
    </w:p>
    <w:p w:rsidR="002F6713" w:rsidRPr="00951BF6" w:rsidRDefault="002F6713" w:rsidP="00003D8E">
      <w:r w:rsidRPr="00951BF6">
        <w:rPr>
          <w:spacing w:val="-2"/>
        </w:rPr>
        <w:t>Сверление позволяет получить отверстия более высокого качества, чем ранее</w:t>
      </w:r>
      <w:r w:rsidRPr="00951BF6">
        <w:rPr>
          <w:spacing w:val="-2"/>
          <w:lang w:val="uk-UA"/>
        </w:rPr>
        <w:t xml:space="preserve"> </w:t>
      </w:r>
      <w:r w:rsidRPr="00951BF6">
        <w:rPr>
          <w:spacing w:val="-2"/>
        </w:rPr>
        <w:t>рассмотренные способы, гарантирует большую точность и более высокое качество. Сверление, пожалуй, единственный способ, который в условиях сборочного производства гарантированно обеспечивает получение отверстия в однородных и смешанных пакетах 12</w:t>
      </w:r>
      <w:r w:rsidR="005663C3">
        <w:rPr>
          <w:spacing w:val="-2"/>
        </w:rPr>
        <w:t>–</w:t>
      </w:r>
      <w:r w:rsidRPr="00951BF6">
        <w:rPr>
          <w:spacing w:val="-2"/>
        </w:rPr>
        <w:t>14 квалитета точности с приемлемым уровнем повреждений. Часто сверление совмещают с зенкованием гнезда под потайные головки заклепок и болтов [</w:t>
      </w:r>
      <w:r w:rsidRPr="00951BF6">
        <w:rPr>
          <w:spacing w:val="-2"/>
        </w:rPr>
        <w:fldChar w:fldCharType="begin"/>
      </w:r>
      <w:r w:rsidR="00245301">
        <w:rPr>
          <w:spacing w:val="-2"/>
        </w:rPr>
        <w:instrText>MACROBUTTON ShowRef \* 2133 59</w:instrText>
      </w:r>
      <w:r w:rsidRPr="00951BF6">
        <w:rPr>
          <w:spacing w:val="-2"/>
        </w:rPr>
        <w:fldChar w:fldCharType="end"/>
      </w:r>
      <w:r w:rsidRPr="00951BF6">
        <w:rPr>
          <w:spacing w:val="-2"/>
        </w:rPr>
        <w:t>].</w:t>
      </w:r>
    </w:p>
    <w:p w:rsidR="002F6713" w:rsidRDefault="002F6713" w:rsidP="00003D8E">
      <w:pPr>
        <w:rPr>
          <w:spacing w:val="-2"/>
        </w:rPr>
      </w:pPr>
      <w:r w:rsidRPr="00951BF6">
        <w:rPr>
          <w:spacing w:val="-2"/>
        </w:rPr>
        <w:t>Режимы резания, оптимальные для обработки отверстия в каждом материале существенно различаются (</w:t>
      </w:r>
      <w:r w:rsidRPr="00951BF6">
        <w:t xml:space="preserve">табл. </w:t>
      </w:r>
      <w:r w:rsidRPr="00951BF6">
        <w:rPr>
          <w:lang w:val="uk-UA"/>
        </w:rPr>
        <w:t>1</w:t>
      </w:r>
      <w:r w:rsidRPr="00951BF6">
        <w:t>.3)</w:t>
      </w:r>
      <w:r w:rsidRPr="00951BF6">
        <w:rPr>
          <w:spacing w:val="-2"/>
        </w:rPr>
        <w:t>.</w:t>
      </w:r>
    </w:p>
    <w:p w:rsidR="00003D8E" w:rsidRPr="00003D8E" w:rsidRDefault="00003D8E" w:rsidP="00003D8E">
      <w:pPr>
        <w:rPr>
          <w:spacing w:val="-2"/>
        </w:rPr>
      </w:pPr>
      <w:r w:rsidRPr="00003D8E">
        <w:rPr>
          <w:spacing w:val="-2"/>
        </w:rPr>
        <w:t xml:space="preserve">В однородных пакетах изготовление отверстий выполняется в собранном пакете, а в смешанных пакетах ВПКМ/метал </w:t>
      </w:r>
      <w:r w:rsidR="005663C3">
        <w:rPr>
          <w:spacing w:val="-2"/>
        </w:rPr>
        <w:t>–</w:t>
      </w:r>
      <w:r w:rsidRPr="00003D8E">
        <w:rPr>
          <w:spacing w:val="-2"/>
        </w:rPr>
        <w:t xml:space="preserve"> как в собранном пакете, так и раздельно. Причем при выполнении соединений смешанных пакетов количество операций сборки/разборки больше, чем при сборке однородных пакетов. Например, при сверлении смешенных пакетов алюминия, титана и ВПКМ изготавливают направляющее отверстие, с последующей разборкой соединения и выполнения отверстия в каждом элементе изделия отдельно. </w:t>
      </w:r>
    </w:p>
    <w:p w:rsidR="00003D8E" w:rsidRPr="00951BF6" w:rsidRDefault="00003D8E" w:rsidP="00003D8E">
      <w:pPr>
        <w:rPr>
          <w:spacing w:val="-2"/>
        </w:rPr>
      </w:pPr>
      <w:r w:rsidRPr="00003D8E">
        <w:rPr>
          <w:spacing w:val="-2"/>
        </w:rPr>
        <w:t>Отверстие с заданным размером может быть выполнено только, если металлический лист является граничным. Во всех других случаях следует использовать системы сверления с адаптивным управлением подачей и скоростью резания, обеспечивающие адаптацию режимов резания для каждого материала в отдельности (рис 4.2). В последние годы путем совершенствования режущего инструмента стало возможным повышение качества отверстий, выполненных в смешанном пакете. Это достижение наметило тенденцию изготовления отверстий непосредственно в смешанном пакете, без его предварительной разборки.</w:t>
      </w:r>
    </w:p>
    <w:p w:rsidR="002F6713" w:rsidRPr="00951BF6" w:rsidRDefault="002F6713" w:rsidP="005663C3">
      <w:pPr>
        <w:pStyle w:val="afff5"/>
      </w:pPr>
      <w:r w:rsidRPr="00951BF6">
        <w:t xml:space="preserve">Таблица </w:t>
      </w:r>
      <w:r w:rsidRPr="00951BF6">
        <w:rPr>
          <w:lang w:val="uk-UA"/>
        </w:rPr>
        <w:t>1</w:t>
      </w:r>
      <w:r w:rsidRPr="00951BF6">
        <w:t xml:space="preserve">.3 </w:t>
      </w:r>
      <w:r w:rsidR="00A37136">
        <w:t>–</w:t>
      </w:r>
      <w:r w:rsidRPr="00951BF6">
        <w:t xml:space="preserve"> Параметры сверл и режимы резания при сверлении отверстий в различных материалах [</w:t>
      </w:r>
      <w:r w:rsidRPr="00951BF6">
        <w:fldChar w:fldCharType="begin"/>
      </w:r>
      <w:r w:rsidR="00245301">
        <w:instrText>MACROBUTTON ShowRef \* 2122 55</w:instrText>
      </w:r>
      <w:r w:rsidRPr="00951BF6">
        <w:fldChar w:fldCharType="end"/>
      </w:r>
      <w:r w:rsidRPr="00951BF6">
        <w:t xml:space="preserve">, </w:t>
      </w:r>
      <w:r w:rsidRPr="00951BF6">
        <w:fldChar w:fldCharType="begin"/>
      </w:r>
      <w:r w:rsidR="00245301">
        <w:instrText>MACROBUTTON ShowRef \* 2132 62</w:instrText>
      </w:r>
      <w:r w:rsidRPr="00951BF6">
        <w:fldChar w:fldCharType="end"/>
      </w:r>
      <w:r w:rsidRPr="00951BF6">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5"/>
        <w:gridCol w:w="1166"/>
        <w:gridCol w:w="1755"/>
        <w:gridCol w:w="1618"/>
        <w:gridCol w:w="1816"/>
        <w:gridCol w:w="1380"/>
        <w:gridCol w:w="1471"/>
      </w:tblGrid>
      <w:tr w:rsidR="002F6713" w:rsidRPr="00003D8E" w:rsidTr="00EC70AA">
        <w:trPr>
          <w:jc w:val="center"/>
        </w:trPr>
        <w:tc>
          <w:tcPr>
            <w:tcW w:w="1049" w:type="pct"/>
            <w:gridSpan w:val="2"/>
            <w:vAlign w:val="center"/>
          </w:tcPr>
          <w:p w:rsidR="002F6713" w:rsidRPr="00003D8E" w:rsidRDefault="002F6713" w:rsidP="00003D8E">
            <w:pPr>
              <w:pStyle w:val="a4"/>
              <w:spacing w:line="240" w:lineRule="auto"/>
              <w:ind w:left="-57" w:right="-57" w:firstLine="0"/>
              <w:jc w:val="center"/>
              <w:rPr>
                <w:rFonts w:eastAsia="Batang"/>
                <w:sz w:val="24"/>
              </w:rPr>
            </w:pPr>
            <w:r w:rsidRPr="00003D8E">
              <w:rPr>
                <w:rFonts w:eastAsia="Batang"/>
                <w:sz w:val="24"/>
              </w:rPr>
              <w:t>Параметр сверла и режим резания</w:t>
            </w:r>
          </w:p>
        </w:tc>
        <w:tc>
          <w:tcPr>
            <w:tcW w:w="861" w:type="pct"/>
            <w:vAlign w:val="center"/>
          </w:tcPr>
          <w:p w:rsidR="002F6713" w:rsidRPr="00003D8E" w:rsidRDefault="002F6713" w:rsidP="00003D8E">
            <w:pPr>
              <w:pStyle w:val="a4"/>
              <w:spacing w:line="240" w:lineRule="auto"/>
              <w:ind w:left="-57" w:right="-57" w:firstLine="0"/>
              <w:jc w:val="center"/>
              <w:rPr>
                <w:rFonts w:eastAsia="Batang"/>
                <w:sz w:val="24"/>
              </w:rPr>
            </w:pPr>
            <w:r w:rsidRPr="00003D8E">
              <w:rPr>
                <w:rFonts w:eastAsia="Batang"/>
                <w:sz w:val="24"/>
              </w:rPr>
              <w:t>Алюминиевые сплавы</w:t>
            </w:r>
          </w:p>
        </w:tc>
        <w:tc>
          <w:tcPr>
            <w:tcW w:w="794" w:type="pct"/>
            <w:vAlign w:val="center"/>
          </w:tcPr>
          <w:p w:rsidR="002F6713" w:rsidRPr="00003D8E" w:rsidRDefault="002F6713" w:rsidP="00003D8E">
            <w:pPr>
              <w:pStyle w:val="a4"/>
              <w:spacing w:line="240" w:lineRule="auto"/>
              <w:ind w:left="-57" w:right="-57" w:firstLine="0"/>
              <w:jc w:val="center"/>
              <w:rPr>
                <w:rFonts w:eastAsia="Batang"/>
                <w:sz w:val="24"/>
              </w:rPr>
            </w:pPr>
            <w:r w:rsidRPr="00003D8E">
              <w:rPr>
                <w:rFonts w:eastAsia="Batang"/>
                <w:sz w:val="24"/>
              </w:rPr>
              <w:t>Сталь углеродистая</w:t>
            </w:r>
          </w:p>
        </w:tc>
        <w:tc>
          <w:tcPr>
            <w:tcW w:w="890" w:type="pct"/>
            <w:vAlign w:val="center"/>
          </w:tcPr>
          <w:p w:rsidR="002F6713" w:rsidRPr="00003D8E" w:rsidRDefault="002F6713" w:rsidP="00003D8E">
            <w:pPr>
              <w:pStyle w:val="a4"/>
              <w:spacing w:line="240" w:lineRule="auto"/>
              <w:ind w:left="-57" w:right="-57" w:firstLine="0"/>
              <w:jc w:val="center"/>
              <w:rPr>
                <w:rFonts w:eastAsia="Batang"/>
                <w:sz w:val="24"/>
              </w:rPr>
            </w:pPr>
            <w:r w:rsidRPr="00003D8E">
              <w:rPr>
                <w:rFonts w:eastAsia="Batang"/>
                <w:sz w:val="24"/>
              </w:rPr>
              <w:t>Сталь хромансилевая</w:t>
            </w:r>
          </w:p>
        </w:tc>
        <w:tc>
          <w:tcPr>
            <w:tcW w:w="681" w:type="pct"/>
            <w:vAlign w:val="center"/>
          </w:tcPr>
          <w:p w:rsidR="002F6713" w:rsidRPr="00003D8E" w:rsidRDefault="002F6713" w:rsidP="00003D8E">
            <w:pPr>
              <w:pStyle w:val="a4"/>
              <w:spacing w:line="240" w:lineRule="auto"/>
              <w:ind w:left="-57" w:right="-57" w:firstLine="0"/>
              <w:jc w:val="center"/>
              <w:rPr>
                <w:rFonts w:eastAsia="Batang"/>
                <w:sz w:val="24"/>
              </w:rPr>
            </w:pPr>
            <w:r w:rsidRPr="00003D8E">
              <w:rPr>
                <w:rFonts w:eastAsia="Batang"/>
                <w:sz w:val="24"/>
              </w:rPr>
              <w:t>Титановые сплавы</w:t>
            </w:r>
          </w:p>
        </w:tc>
        <w:tc>
          <w:tcPr>
            <w:tcW w:w="724" w:type="pct"/>
            <w:vAlign w:val="center"/>
          </w:tcPr>
          <w:p w:rsidR="002F6713" w:rsidRPr="00003D8E" w:rsidRDefault="002F6713" w:rsidP="00003D8E">
            <w:pPr>
              <w:pStyle w:val="a4"/>
              <w:spacing w:line="240" w:lineRule="auto"/>
              <w:ind w:left="-57" w:right="-57" w:firstLine="0"/>
              <w:jc w:val="center"/>
              <w:rPr>
                <w:rFonts w:eastAsia="Batang"/>
                <w:sz w:val="24"/>
              </w:rPr>
            </w:pPr>
            <w:r w:rsidRPr="00003D8E">
              <w:rPr>
                <w:rFonts w:eastAsia="Batang"/>
                <w:sz w:val="24"/>
              </w:rPr>
              <w:t>ВПКМ</w:t>
            </w:r>
          </w:p>
        </w:tc>
      </w:tr>
      <w:tr w:rsidR="002F6713" w:rsidRPr="00003D8E" w:rsidTr="00EC70AA">
        <w:trPr>
          <w:jc w:val="center"/>
        </w:trPr>
        <w:tc>
          <w:tcPr>
            <w:tcW w:w="1049" w:type="pct"/>
            <w:gridSpan w:val="2"/>
            <w:vAlign w:val="center"/>
          </w:tcPr>
          <w:p w:rsidR="002F6713" w:rsidRPr="00003D8E" w:rsidRDefault="002F6713" w:rsidP="00003D8E">
            <w:pPr>
              <w:pStyle w:val="a4"/>
              <w:spacing w:line="240" w:lineRule="auto"/>
              <w:ind w:left="-57" w:right="-57" w:firstLine="0"/>
              <w:jc w:val="center"/>
              <w:rPr>
                <w:rFonts w:eastAsia="Batang"/>
                <w:sz w:val="24"/>
              </w:rPr>
            </w:pPr>
            <w:r w:rsidRPr="00003D8E">
              <w:rPr>
                <w:rFonts w:eastAsia="Batang"/>
                <w:sz w:val="24"/>
              </w:rPr>
              <w:t>Угол при вершине, градус</w:t>
            </w:r>
          </w:p>
        </w:tc>
        <w:tc>
          <w:tcPr>
            <w:tcW w:w="861" w:type="pct"/>
            <w:vAlign w:val="center"/>
          </w:tcPr>
          <w:p w:rsidR="002F6713" w:rsidRPr="00003D8E" w:rsidRDefault="002F6713" w:rsidP="005663C3">
            <w:pPr>
              <w:pStyle w:val="a4"/>
              <w:spacing w:line="240" w:lineRule="auto"/>
              <w:ind w:left="-57" w:right="-57" w:firstLine="0"/>
              <w:jc w:val="center"/>
              <w:rPr>
                <w:rFonts w:eastAsia="Batang"/>
                <w:sz w:val="24"/>
              </w:rPr>
            </w:pPr>
            <w:r w:rsidRPr="00003D8E">
              <w:rPr>
                <w:rFonts w:eastAsia="Batang"/>
                <w:sz w:val="24"/>
              </w:rPr>
              <w:t>90</w:t>
            </w:r>
            <w:r w:rsidR="005663C3">
              <w:rPr>
                <w:rFonts w:eastAsia="Batang"/>
                <w:sz w:val="24"/>
              </w:rPr>
              <w:t>–</w:t>
            </w:r>
            <w:r w:rsidRPr="00003D8E">
              <w:rPr>
                <w:rFonts w:eastAsia="Batang"/>
                <w:sz w:val="24"/>
              </w:rPr>
              <w:t>118</w:t>
            </w:r>
          </w:p>
        </w:tc>
        <w:tc>
          <w:tcPr>
            <w:tcW w:w="794" w:type="pct"/>
            <w:vAlign w:val="center"/>
          </w:tcPr>
          <w:p w:rsidR="002F6713" w:rsidRPr="00003D8E" w:rsidRDefault="002F6713" w:rsidP="00003D8E">
            <w:pPr>
              <w:pStyle w:val="a4"/>
              <w:spacing w:line="240" w:lineRule="auto"/>
              <w:ind w:left="-57" w:right="-57" w:firstLine="0"/>
              <w:jc w:val="center"/>
              <w:rPr>
                <w:rFonts w:eastAsia="Batang"/>
                <w:sz w:val="24"/>
              </w:rPr>
            </w:pPr>
            <w:r w:rsidRPr="00003D8E">
              <w:rPr>
                <w:rFonts w:eastAsia="Batang"/>
                <w:sz w:val="24"/>
              </w:rPr>
              <w:t>118</w:t>
            </w:r>
          </w:p>
        </w:tc>
        <w:tc>
          <w:tcPr>
            <w:tcW w:w="890" w:type="pct"/>
            <w:vAlign w:val="center"/>
          </w:tcPr>
          <w:p w:rsidR="002F6713" w:rsidRPr="00003D8E" w:rsidRDefault="002F6713" w:rsidP="00003D8E">
            <w:pPr>
              <w:pStyle w:val="a4"/>
              <w:spacing w:line="240" w:lineRule="auto"/>
              <w:ind w:left="-57" w:right="-57" w:firstLine="0"/>
              <w:jc w:val="center"/>
              <w:rPr>
                <w:rFonts w:eastAsia="Batang"/>
                <w:sz w:val="24"/>
              </w:rPr>
            </w:pPr>
            <w:r w:rsidRPr="00003D8E">
              <w:rPr>
                <w:rFonts w:eastAsia="Batang"/>
                <w:sz w:val="24"/>
              </w:rPr>
              <w:t>135</w:t>
            </w:r>
          </w:p>
        </w:tc>
        <w:tc>
          <w:tcPr>
            <w:tcW w:w="681" w:type="pct"/>
            <w:vAlign w:val="center"/>
          </w:tcPr>
          <w:p w:rsidR="002F6713" w:rsidRPr="00003D8E" w:rsidRDefault="002F6713" w:rsidP="00003D8E">
            <w:pPr>
              <w:pStyle w:val="a4"/>
              <w:spacing w:line="240" w:lineRule="auto"/>
              <w:ind w:left="-57" w:right="-57" w:firstLine="0"/>
              <w:jc w:val="center"/>
              <w:rPr>
                <w:rFonts w:eastAsia="Batang"/>
                <w:sz w:val="24"/>
              </w:rPr>
            </w:pPr>
            <w:r w:rsidRPr="00003D8E">
              <w:rPr>
                <w:rFonts w:eastAsia="Batang"/>
                <w:sz w:val="24"/>
              </w:rPr>
              <w:t>140</w:t>
            </w:r>
          </w:p>
        </w:tc>
        <w:tc>
          <w:tcPr>
            <w:tcW w:w="724" w:type="pct"/>
          </w:tcPr>
          <w:p w:rsidR="002F6713" w:rsidRPr="00003D8E" w:rsidRDefault="002F6713" w:rsidP="006C2E55">
            <w:pPr>
              <w:pStyle w:val="a4"/>
              <w:spacing w:line="240" w:lineRule="auto"/>
              <w:ind w:left="-57" w:right="-57" w:firstLine="0"/>
              <w:jc w:val="center"/>
              <w:rPr>
                <w:rFonts w:eastAsia="Batang"/>
                <w:sz w:val="24"/>
              </w:rPr>
            </w:pPr>
            <w:r w:rsidRPr="00003D8E">
              <w:rPr>
                <w:rFonts w:eastAsia="Batang"/>
                <w:sz w:val="24"/>
              </w:rPr>
              <w:t>90, 125</w:t>
            </w:r>
            <w:r w:rsidR="006C2E55">
              <w:rPr>
                <w:rFonts w:eastAsia="Batang"/>
                <w:sz w:val="24"/>
              </w:rPr>
              <w:t>–</w:t>
            </w:r>
            <w:r w:rsidRPr="00003D8E">
              <w:rPr>
                <w:rFonts w:eastAsia="Batang"/>
                <w:sz w:val="24"/>
              </w:rPr>
              <w:t>130</w:t>
            </w:r>
          </w:p>
        </w:tc>
      </w:tr>
      <w:tr w:rsidR="002F6713" w:rsidRPr="00003D8E" w:rsidTr="00EC70AA">
        <w:trPr>
          <w:jc w:val="center"/>
        </w:trPr>
        <w:tc>
          <w:tcPr>
            <w:tcW w:w="1049" w:type="pct"/>
            <w:gridSpan w:val="2"/>
            <w:vAlign w:val="center"/>
          </w:tcPr>
          <w:p w:rsidR="002F6713" w:rsidRPr="00003D8E" w:rsidRDefault="002F6713" w:rsidP="00003D8E">
            <w:pPr>
              <w:pStyle w:val="a4"/>
              <w:spacing w:line="240" w:lineRule="auto"/>
              <w:ind w:left="-57" w:right="-57" w:firstLine="0"/>
              <w:jc w:val="center"/>
              <w:rPr>
                <w:rFonts w:eastAsia="Batang"/>
                <w:sz w:val="24"/>
              </w:rPr>
            </w:pPr>
            <w:r w:rsidRPr="00003D8E">
              <w:rPr>
                <w:rFonts w:eastAsia="Batang"/>
                <w:sz w:val="24"/>
              </w:rPr>
              <w:t xml:space="preserve">Передний угол, </w:t>
            </w:r>
            <w:r w:rsidRPr="00003D8E">
              <w:rPr>
                <w:rFonts w:eastAsia="Batang"/>
                <w:sz w:val="24"/>
              </w:rPr>
              <w:sym w:font="Symbol" w:char="F0B0"/>
            </w:r>
          </w:p>
        </w:tc>
        <w:tc>
          <w:tcPr>
            <w:tcW w:w="861" w:type="pct"/>
            <w:vAlign w:val="center"/>
          </w:tcPr>
          <w:p w:rsidR="002F6713" w:rsidRPr="00003D8E" w:rsidRDefault="002F6713" w:rsidP="006C2E55">
            <w:pPr>
              <w:pStyle w:val="a4"/>
              <w:spacing w:line="240" w:lineRule="auto"/>
              <w:ind w:left="-57" w:right="-57" w:firstLine="0"/>
              <w:jc w:val="center"/>
              <w:rPr>
                <w:rFonts w:eastAsia="Batang"/>
                <w:sz w:val="24"/>
              </w:rPr>
            </w:pPr>
            <w:r w:rsidRPr="00003D8E">
              <w:rPr>
                <w:rFonts w:eastAsia="Batang"/>
                <w:sz w:val="24"/>
              </w:rPr>
              <w:t>0</w:t>
            </w:r>
            <w:r w:rsidR="006C2E55">
              <w:rPr>
                <w:rFonts w:eastAsia="Batang"/>
                <w:sz w:val="24"/>
              </w:rPr>
              <w:t>–</w:t>
            </w:r>
            <w:r w:rsidRPr="00003D8E">
              <w:rPr>
                <w:rFonts w:eastAsia="Batang"/>
                <w:sz w:val="24"/>
              </w:rPr>
              <w:t>40</w:t>
            </w:r>
            <w:r w:rsidRPr="00003D8E">
              <w:rPr>
                <w:rFonts w:eastAsia="Batang"/>
                <w:sz w:val="24"/>
              </w:rPr>
              <w:sym w:font="Symbol" w:char="F0B0"/>
            </w:r>
          </w:p>
        </w:tc>
        <w:tc>
          <w:tcPr>
            <w:tcW w:w="1685" w:type="pct"/>
            <w:gridSpan w:val="2"/>
            <w:vAlign w:val="center"/>
          </w:tcPr>
          <w:p w:rsidR="002F6713" w:rsidRPr="00003D8E" w:rsidRDefault="002F6713" w:rsidP="00003D8E">
            <w:pPr>
              <w:pStyle w:val="a4"/>
              <w:spacing w:line="240" w:lineRule="auto"/>
              <w:ind w:left="-57" w:right="-57" w:firstLine="0"/>
              <w:jc w:val="center"/>
              <w:rPr>
                <w:rFonts w:eastAsia="Batang"/>
                <w:sz w:val="24"/>
              </w:rPr>
            </w:pPr>
            <w:r w:rsidRPr="00003D8E">
              <w:rPr>
                <w:rFonts w:eastAsia="Batang"/>
                <w:sz w:val="24"/>
              </w:rPr>
              <w:t>30</w:t>
            </w:r>
            <w:r w:rsidRPr="00003D8E">
              <w:rPr>
                <w:rFonts w:eastAsia="Batang"/>
                <w:sz w:val="24"/>
              </w:rPr>
              <w:sym w:font="Symbol" w:char="F0B0"/>
            </w:r>
          </w:p>
        </w:tc>
        <w:tc>
          <w:tcPr>
            <w:tcW w:w="681" w:type="pct"/>
          </w:tcPr>
          <w:p w:rsidR="002F6713" w:rsidRPr="00003D8E" w:rsidRDefault="002F6713" w:rsidP="005663C3">
            <w:pPr>
              <w:pStyle w:val="a4"/>
              <w:spacing w:line="240" w:lineRule="auto"/>
              <w:ind w:left="-57" w:right="-57" w:firstLine="0"/>
              <w:jc w:val="center"/>
              <w:rPr>
                <w:rFonts w:eastAsia="Batang"/>
                <w:sz w:val="24"/>
              </w:rPr>
            </w:pPr>
            <w:r w:rsidRPr="00003D8E">
              <w:rPr>
                <w:rFonts w:eastAsia="Batang"/>
                <w:sz w:val="24"/>
              </w:rPr>
              <w:t>5</w:t>
            </w:r>
            <w:r w:rsidR="005663C3">
              <w:rPr>
                <w:rFonts w:eastAsia="Batang"/>
                <w:sz w:val="24"/>
              </w:rPr>
              <w:t>–</w:t>
            </w:r>
            <w:r w:rsidRPr="00003D8E">
              <w:rPr>
                <w:rFonts w:eastAsia="Batang"/>
                <w:sz w:val="24"/>
              </w:rPr>
              <w:t>15</w:t>
            </w:r>
            <w:r w:rsidRPr="00003D8E">
              <w:rPr>
                <w:rFonts w:eastAsia="Batang"/>
                <w:sz w:val="24"/>
              </w:rPr>
              <w:sym w:font="Symbol" w:char="F0B0"/>
            </w:r>
          </w:p>
        </w:tc>
        <w:tc>
          <w:tcPr>
            <w:tcW w:w="724" w:type="pct"/>
          </w:tcPr>
          <w:p w:rsidR="002F6713" w:rsidRPr="00003D8E" w:rsidRDefault="002F6713" w:rsidP="006C2E55">
            <w:pPr>
              <w:pStyle w:val="a4"/>
              <w:spacing w:line="240" w:lineRule="auto"/>
              <w:ind w:left="-57" w:right="-57" w:firstLine="0"/>
              <w:jc w:val="center"/>
              <w:rPr>
                <w:rFonts w:eastAsia="Batang"/>
                <w:sz w:val="24"/>
              </w:rPr>
            </w:pPr>
            <w:r w:rsidRPr="00003D8E">
              <w:rPr>
                <w:rFonts w:eastAsia="Batang"/>
                <w:sz w:val="24"/>
              </w:rPr>
              <w:t>0</w:t>
            </w:r>
            <w:r w:rsidR="006C2E55">
              <w:rPr>
                <w:rFonts w:eastAsia="Batang"/>
                <w:sz w:val="24"/>
              </w:rPr>
              <w:t>–</w:t>
            </w:r>
            <w:r w:rsidRPr="00003D8E">
              <w:rPr>
                <w:rFonts w:eastAsia="Batang"/>
                <w:sz w:val="24"/>
              </w:rPr>
              <w:t>10</w:t>
            </w:r>
          </w:p>
        </w:tc>
      </w:tr>
      <w:tr w:rsidR="002F6713" w:rsidRPr="00003D8E" w:rsidTr="00EC70AA">
        <w:trPr>
          <w:jc w:val="center"/>
        </w:trPr>
        <w:tc>
          <w:tcPr>
            <w:tcW w:w="1049" w:type="pct"/>
            <w:gridSpan w:val="2"/>
            <w:vAlign w:val="center"/>
          </w:tcPr>
          <w:p w:rsidR="002F6713" w:rsidRPr="00003D8E" w:rsidRDefault="002F6713" w:rsidP="00003D8E">
            <w:pPr>
              <w:pStyle w:val="a4"/>
              <w:spacing w:line="240" w:lineRule="auto"/>
              <w:ind w:left="-57" w:right="-57" w:firstLine="0"/>
              <w:jc w:val="center"/>
              <w:rPr>
                <w:rFonts w:eastAsia="Batang"/>
                <w:sz w:val="24"/>
              </w:rPr>
            </w:pPr>
            <w:r w:rsidRPr="00003D8E">
              <w:rPr>
                <w:rFonts w:eastAsia="Batang"/>
                <w:sz w:val="24"/>
              </w:rPr>
              <w:t xml:space="preserve">Задний угол, </w:t>
            </w:r>
            <w:r w:rsidRPr="00003D8E">
              <w:rPr>
                <w:rFonts w:eastAsia="Batang"/>
                <w:sz w:val="24"/>
              </w:rPr>
              <w:sym w:font="Symbol" w:char="F0B0"/>
            </w:r>
          </w:p>
        </w:tc>
        <w:tc>
          <w:tcPr>
            <w:tcW w:w="861" w:type="pct"/>
            <w:vAlign w:val="center"/>
          </w:tcPr>
          <w:p w:rsidR="002F6713" w:rsidRPr="00003D8E" w:rsidRDefault="002F6713" w:rsidP="006C2E55">
            <w:pPr>
              <w:pStyle w:val="a4"/>
              <w:spacing w:line="240" w:lineRule="auto"/>
              <w:ind w:left="-57" w:right="-57" w:firstLine="0"/>
              <w:jc w:val="center"/>
              <w:rPr>
                <w:rFonts w:eastAsia="Batang"/>
                <w:sz w:val="24"/>
              </w:rPr>
            </w:pPr>
            <w:r w:rsidRPr="00003D8E">
              <w:rPr>
                <w:rFonts w:eastAsia="Batang"/>
                <w:sz w:val="24"/>
              </w:rPr>
              <w:t>6</w:t>
            </w:r>
            <w:r w:rsidR="006C2E55">
              <w:rPr>
                <w:rFonts w:eastAsia="Batang"/>
                <w:sz w:val="24"/>
              </w:rPr>
              <w:t>–</w:t>
            </w:r>
            <w:r w:rsidRPr="00003D8E">
              <w:rPr>
                <w:rFonts w:eastAsia="Batang"/>
                <w:sz w:val="24"/>
              </w:rPr>
              <w:t>10</w:t>
            </w:r>
            <w:r w:rsidRPr="00003D8E">
              <w:rPr>
                <w:rFonts w:eastAsia="Batang"/>
                <w:sz w:val="24"/>
              </w:rPr>
              <w:sym w:font="Symbol" w:char="F0B0"/>
            </w:r>
          </w:p>
        </w:tc>
        <w:tc>
          <w:tcPr>
            <w:tcW w:w="1685" w:type="pct"/>
            <w:gridSpan w:val="2"/>
            <w:vAlign w:val="center"/>
          </w:tcPr>
          <w:p w:rsidR="002F6713" w:rsidRPr="00003D8E" w:rsidRDefault="002F6713" w:rsidP="00003D8E">
            <w:pPr>
              <w:pStyle w:val="a4"/>
              <w:spacing w:line="240" w:lineRule="auto"/>
              <w:ind w:left="-57" w:right="-57" w:firstLine="0"/>
              <w:jc w:val="center"/>
              <w:rPr>
                <w:rFonts w:eastAsia="Batang"/>
                <w:sz w:val="24"/>
              </w:rPr>
            </w:pPr>
            <w:r w:rsidRPr="00003D8E">
              <w:rPr>
                <w:rFonts w:eastAsia="Batang"/>
                <w:sz w:val="24"/>
              </w:rPr>
              <w:t>12-16</w:t>
            </w:r>
            <w:r w:rsidRPr="00003D8E">
              <w:rPr>
                <w:rFonts w:eastAsia="Batang"/>
                <w:sz w:val="24"/>
              </w:rPr>
              <w:sym w:font="Symbol" w:char="F0B0"/>
            </w:r>
          </w:p>
        </w:tc>
        <w:tc>
          <w:tcPr>
            <w:tcW w:w="681" w:type="pct"/>
          </w:tcPr>
          <w:p w:rsidR="002F6713" w:rsidRPr="00003D8E" w:rsidRDefault="002F6713" w:rsidP="005663C3">
            <w:pPr>
              <w:pStyle w:val="a4"/>
              <w:spacing w:line="240" w:lineRule="auto"/>
              <w:ind w:left="-57" w:right="-57" w:firstLine="0"/>
              <w:jc w:val="center"/>
              <w:rPr>
                <w:rFonts w:eastAsia="Batang"/>
                <w:sz w:val="24"/>
              </w:rPr>
            </w:pPr>
            <w:r w:rsidRPr="00003D8E">
              <w:rPr>
                <w:rFonts w:eastAsia="Batang"/>
                <w:sz w:val="24"/>
              </w:rPr>
              <w:t>5</w:t>
            </w:r>
            <w:r w:rsidR="005663C3">
              <w:rPr>
                <w:rFonts w:eastAsia="Batang"/>
                <w:sz w:val="24"/>
              </w:rPr>
              <w:t>–</w:t>
            </w:r>
            <w:r w:rsidRPr="00003D8E">
              <w:rPr>
                <w:rFonts w:eastAsia="Batang"/>
                <w:sz w:val="24"/>
              </w:rPr>
              <w:t>10</w:t>
            </w:r>
            <w:r w:rsidRPr="00003D8E">
              <w:rPr>
                <w:rFonts w:eastAsia="Batang"/>
                <w:sz w:val="24"/>
              </w:rPr>
              <w:sym w:font="Symbol" w:char="F0B0"/>
            </w:r>
          </w:p>
        </w:tc>
        <w:tc>
          <w:tcPr>
            <w:tcW w:w="724" w:type="pct"/>
          </w:tcPr>
          <w:p w:rsidR="002F6713" w:rsidRPr="00003D8E" w:rsidRDefault="002F6713" w:rsidP="006C2E55">
            <w:pPr>
              <w:pStyle w:val="a4"/>
              <w:spacing w:line="240" w:lineRule="auto"/>
              <w:ind w:left="-57" w:right="-57" w:firstLine="0"/>
              <w:jc w:val="center"/>
              <w:rPr>
                <w:rFonts w:eastAsia="Batang"/>
                <w:sz w:val="24"/>
              </w:rPr>
            </w:pPr>
            <w:r w:rsidRPr="00003D8E">
              <w:rPr>
                <w:rFonts w:eastAsia="Batang"/>
                <w:sz w:val="24"/>
              </w:rPr>
              <w:t>5</w:t>
            </w:r>
            <w:r w:rsidR="006C2E55">
              <w:rPr>
                <w:rFonts w:eastAsia="Batang"/>
                <w:sz w:val="24"/>
              </w:rPr>
              <w:t>–</w:t>
            </w:r>
            <w:r w:rsidRPr="00003D8E">
              <w:rPr>
                <w:rFonts w:eastAsia="Batang"/>
                <w:sz w:val="24"/>
              </w:rPr>
              <w:t>20</w:t>
            </w:r>
          </w:p>
        </w:tc>
      </w:tr>
      <w:tr w:rsidR="002F6713" w:rsidRPr="00003D8E" w:rsidTr="00EC70AA">
        <w:trPr>
          <w:jc w:val="center"/>
        </w:trPr>
        <w:tc>
          <w:tcPr>
            <w:tcW w:w="1049" w:type="pct"/>
            <w:gridSpan w:val="2"/>
            <w:vAlign w:val="center"/>
          </w:tcPr>
          <w:p w:rsidR="002F6713" w:rsidRPr="00003D8E" w:rsidRDefault="002F6713" w:rsidP="00003D8E">
            <w:pPr>
              <w:pStyle w:val="a4"/>
              <w:spacing w:line="240" w:lineRule="auto"/>
              <w:ind w:left="-57" w:right="-57" w:firstLine="0"/>
              <w:jc w:val="center"/>
              <w:rPr>
                <w:rFonts w:eastAsia="Batang"/>
                <w:sz w:val="24"/>
              </w:rPr>
            </w:pPr>
            <w:r w:rsidRPr="00003D8E">
              <w:rPr>
                <w:rFonts w:eastAsia="Batang"/>
                <w:sz w:val="24"/>
              </w:rPr>
              <w:t>Материал</w:t>
            </w:r>
          </w:p>
        </w:tc>
        <w:tc>
          <w:tcPr>
            <w:tcW w:w="1656" w:type="pct"/>
            <w:gridSpan w:val="2"/>
          </w:tcPr>
          <w:p w:rsidR="002F6713" w:rsidRPr="00003D8E" w:rsidRDefault="002F6713" w:rsidP="00003D8E">
            <w:pPr>
              <w:pStyle w:val="a4"/>
              <w:spacing w:line="240" w:lineRule="auto"/>
              <w:ind w:left="-57" w:right="-57" w:firstLine="0"/>
              <w:jc w:val="center"/>
              <w:rPr>
                <w:rFonts w:eastAsia="Batang"/>
                <w:sz w:val="24"/>
              </w:rPr>
            </w:pPr>
            <w:r w:rsidRPr="00003D8E">
              <w:rPr>
                <w:rFonts w:eastAsia="Batang"/>
                <w:sz w:val="24"/>
              </w:rPr>
              <w:t>БР, ТС</w:t>
            </w:r>
          </w:p>
        </w:tc>
        <w:tc>
          <w:tcPr>
            <w:tcW w:w="1571" w:type="pct"/>
            <w:gridSpan w:val="2"/>
          </w:tcPr>
          <w:p w:rsidR="002F6713" w:rsidRPr="00003D8E" w:rsidRDefault="002F6713" w:rsidP="00003D8E">
            <w:pPr>
              <w:pStyle w:val="a4"/>
              <w:spacing w:line="240" w:lineRule="auto"/>
              <w:ind w:left="-57" w:right="-57" w:firstLine="0"/>
              <w:jc w:val="center"/>
              <w:rPr>
                <w:rFonts w:eastAsia="Batang"/>
                <w:sz w:val="24"/>
              </w:rPr>
            </w:pPr>
            <w:r w:rsidRPr="00003D8E">
              <w:rPr>
                <w:rFonts w:eastAsia="Batang"/>
                <w:sz w:val="24"/>
              </w:rPr>
              <w:t>БР, ТС</w:t>
            </w:r>
          </w:p>
        </w:tc>
        <w:tc>
          <w:tcPr>
            <w:tcW w:w="724" w:type="pct"/>
          </w:tcPr>
          <w:p w:rsidR="002F6713" w:rsidRPr="00003D8E" w:rsidRDefault="002F6713" w:rsidP="00003D8E">
            <w:pPr>
              <w:pStyle w:val="a4"/>
              <w:spacing w:line="240" w:lineRule="auto"/>
              <w:ind w:left="-57" w:right="-57" w:firstLine="0"/>
              <w:jc w:val="center"/>
              <w:rPr>
                <w:rFonts w:eastAsia="Batang"/>
                <w:sz w:val="24"/>
              </w:rPr>
            </w:pPr>
            <w:r w:rsidRPr="00003D8E">
              <w:rPr>
                <w:rFonts w:eastAsia="Batang"/>
                <w:sz w:val="24"/>
              </w:rPr>
              <w:t>ТС</w:t>
            </w:r>
          </w:p>
        </w:tc>
      </w:tr>
      <w:tr w:rsidR="002F6713" w:rsidRPr="00003D8E" w:rsidTr="00EC70AA">
        <w:trPr>
          <w:jc w:val="center"/>
        </w:trPr>
        <w:tc>
          <w:tcPr>
            <w:tcW w:w="1049" w:type="pct"/>
            <w:gridSpan w:val="2"/>
            <w:vAlign w:val="center"/>
          </w:tcPr>
          <w:p w:rsidR="002F6713" w:rsidRPr="00003D8E" w:rsidRDefault="002F6713" w:rsidP="00003D8E">
            <w:pPr>
              <w:pStyle w:val="a4"/>
              <w:spacing w:line="240" w:lineRule="auto"/>
              <w:ind w:left="-57" w:right="-57" w:firstLine="0"/>
              <w:jc w:val="center"/>
              <w:rPr>
                <w:rFonts w:eastAsia="Batang"/>
                <w:sz w:val="24"/>
              </w:rPr>
            </w:pPr>
            <w:r w:rsidRPr="00003D8E">
              <w:rPr>
                <w:rFonts w:eastAsia="Batang"/>
                <w:sz w:val="24"/>
              </w:rPr>
              <w:t>Покрытие</w:t>
            </w:r>
          </w:p>
        </w:tc>
        <w:tc>
          <w:tcPr>
            <w:tcW w:w="861" w:type="pct"/>
            <w:vAlign w:val="center"/>
          </w:tcPr>
          <w:p w:rsidR="002F6713" w:rsidRPr="00003D8E" w:rsidRDefault="002F6713" w:rsidP="00003D8E">
            <w:pPr>
              <w:pStyle w:val="a4"/>
              <w:spacing w:line="240" w:lineRule="auto"/>
              <w:ind w:left="-57" w:right="-57" w:firstLine="0"/>
              <w:jc w:val="center"/>
              <w:rPr>
                <w:rFonts w:eastAsia="Batang"/>
                <w:sz w:val="24"/>
              </w:rPr>
            </w:pPr>
            <w:r w:rsidRPr="00003D8E">
              <w:rPr>
                <w:rFonts w:eastAsia="Batang"/>
                <w:sz w:val="24"/>
              </w:rPr>
              <w:t>TiAlN,</w:t>
            </w:r>
          </w:p>
          <w:p w:rsidR="002F6713" w:rsidRPr="00003D8E" w:rsidRDefault="002F6713" w:rsidP="00003D8E">
            <w:pPr>
              <w:pStyle w:val="a4"/>
              <w:spacing w:line="240" w:lineRule="auto"/>
              <w:ind w:left="-57" w:right="-57" w:firstLine="0"/>
              <w:jc w:val="center"/>
              <w:rPr>
                <w:rFonts w:eastAsia="Batang"/>
                <w:sz w:val="24"/>
              </w:rPr>
            </w:pPr>
            <w:r w:rsidRPr="00003D8E">
              <w:rPr>
                <w:rFonts w:eastAsia="Batang"/>
                <w:sz w:val="24"/>
              </w:rPr>
              <w:t>алмазное</w:t>
            </w:r>
          </w:p>
        </w:tc>
        <w:tc>
          <w:tcPr>
            <w:tcW w:w="794" w:type="pct"/>
            <w:vAlign w:val="center"/>
          </w:tcPr>
          <w:p w:rsidR="002F6713" w:rsidRPr="00003D8E" w:rsidRDefault="002F6713" w:rsidP="00003D8E">
            <w:pPr>
              <w:pStyle w:val="a4"/>
              <w:spacing w:line="240" w:lineRule="auto"/>
              <w:ind w:left="-57" w:right="-57" w:firstLine="0"/>
              <w:jc w:val="center"/>
              <w:rPr>
                <w:rFonts w:eastAsia="Batang"/>
                <w:sz w:val="24"/>
              </w:rPr>
            </w:pPr>
            <w:r w:rsidRPr="00003D8E">
              <w:rPr>
                <w:rFonts w:eastAsia="Batang"/>
                <w:sz w:val="24"/>
              </w:rPr>
              <w:t>TiAlN</w:t>
            </w:r>
          </w:p>
        </w:tc>
        <w:tc>
          <w:tcPr>
            <w:tcW w:w="890" w:type="pct"/>
            <w:vAlign w:val="center"/>
          </w:tcPr>
          <w:p w:rsidR="002F6713" w:rsidRPr="00003D8E" w:rsidRDefault="002F6713" w:rsidP="00003D8E">
            <w:pPr>
              <w:pStyle w:val="a4"/>
              <w:spacing w:line="240" w:lineRule="auto"/>
              <w:ind w:left="-57" w:right="-57" w:firstLine="0"/>
              <w:jc w:val="center"/>
              <w:rPr>
                <w:rFonts w:eastAsia="Batang"/>
                <w:sz w:val="24"/>
              </w:rPr>
            </w:pPr>
            <w:r w:rsidRPr="00003D8E">
              <w:rPr>
                <w:rFonts w:eastAsia="Batang"/>
                <w:sz w:val="24"/>
              </w:rPr>
              <w:t>TiAlN</w:t>
            </w:r>
          </w:p>
        </w:tc>
        <w:tc>
          <w:tcPr>
            <w:tcW w:w="681" w:type="pct"/>
            <w:vAlign w:val="center"/>
          </w:tcPr>
          <w:p w:rsidR="002F6713" w:rsidRPr="00003D8E" w:rsidRDefault="002F6713" w:rsidP="00003D8E">
            <w:pPr>
              <w:pStyle w:val="a4"/>
              <w:spacing w:line="240" w:lineRule="auto"/>
              <w:ind w:left="-57" w:right="-57" w:firstLine="0"/>
              <w:jc w:val="center"/>
              <w:rPr>
                <w:rFonts w:eastAsia="Batang"/>
                <w:sz w:val="24"/>
              </w:rPr>
            </w:pPr>
            <w:r w:rsidRPr="00003D8E">
              <w:rPr>
                <w:rFonts w:eastAsia="Batang"/>
                <w:sz w:val="24"/>
              </w:rPr>
              <w:t>TiN, TiCN, алмазное</w:t>
            </w:r>
          </w:p>
        </w:tc>
        <w:tc>
          <w:tcPr>
            <w:tcW w:w="724" w:type="pct"/>
            <w:vAlign w:val="center"/>
          </w:tcPr>
          <w:p w:rsidR="002F6713" w:rsidRPr="00003D8E" w:rsidRDefault="002F6713" w:rsidP="00003D8E">
            <w:pPr>
              <w:pStyle w:val="a4"/>
              <w:spacing w:line="240" w:lineRule="auto"/>
              <w:ind w:left="-57" w:right="-57" w:firstLine="0"/>
              <w:jc w:val="center"/>
              <w:rPr>
                <w:rFonts w:eastAsia="Batang"/>
                <w:sz w:val="24"/>
              </w:rPr>
            </w:pPr>
            <w:r w:rsidRPr="00003D8E">
              <w:rPr>
                <w:rFonts w:eastAsia="Batang"/>
                <w:sz w:val="24"/>
              </w:rPr>
              <w:t>алмазное</w:t>
            </w:r>
          </w:p>
        </w:tc>
      </w:tr>
      <w:tr w:rsidR="002F6713" w:rsidRPr="00003D8E" w:rsidTr="00EC70AA">
        <w:trPr>
          <w:jc w:val="center"/>
        </w:trPr>
        <w:tc>
          <w:tcPr>
            <w:tcW w:w="1049" w:type="pct"/>
            <w:gridSpan w:val="2"/>
            <w:vAlign w:val="center"/>
          </w:tcPr>
          <w:p w:rsidR="002F6713" w:rsidRPr="00003D8E" w:rsidRDefault="002F6713" w:rsidP="00003D8E">
            <w:pPr>
              <w:pStyle w:val="a4"/>
              <w:spacing w:line="240" w:lineRule="auto"/>
              <w:ind w:left="-57" w:right="-57" w:firstLine="0"/>
              <w:jc w:val="center"/>
              <w:rPr>
                <w:rFonts w:eastAsia="Batang"/>
                <w:sz w:val="24"/>
              </w:rPr>
            </w:pPr>
            <w:r w:rsidRPr="00003D8E">
              <w:rPr>
                <w:rFonts w:eastAsia="Batang"/>
                <w:sz w:val="24"/>
              </w:rPr>
              <w:t>Тип</w:t>
            </w:r>
          </w:p>
        </w:tc>
        <w:tc>
          <w:tcPr>
            <w:tcW w:w="1656" w:type="pct"/>
            <w:gridSpan w:val="2"/>
            <w:vAlign w:val="center"/>
          </w:tcPr>
          <w:p w:rsidR="002F6713" w:rsidRPr="00003D8E" w:rsidRDefault="002F6713" w:rsidP="00003D8E">
            <w:pPr>
              <w:pStyle w:val="a4"/>
              <w:spacing w:line="240" w:lineRule="auto"/>
              <w:ind w:left="-57" w:right="-57" w:firstLine="0"/>
              <w:jc w:val="center"/>
              <w:rPr>
                <w:rFonts w:eastAsia="Batang"/>
                <w:sz w:val="24"/>
              </w:rPr>
            </w:pPr>
            <w:r w:rsidRPr="00003D8E">
              <w:rPr>
                <w:rFonts w:eastAsia="Batang"/>
                <w:sz w:val="24"/>
              </w:rPr>
              <w:t>Спиральное с нормальной заточкой</w:t>
            </w:r>
          </w:p>
        </w:tc>
        <w:tc>
          <w:tcPr>
            <w:tcW w:w="1571" w:type="pct"/>
            <w:gridSpan w:val="2"/>
            <w:vAlign w:val="center"/>
          </w:tcPr>
          <w:p w:rsidR="002F6713" w:rsidRPr="00003D8E" w:rsidRDefault="002F6713" w:rsidP="00003D8E">
            <w:pPr>
              <w:pStyle w:val="a4"/>
              <w:spacing w:line="240" w:lineRule="auto"/>
              <w:ind w:left="-57" w:right="-57" w:firstLine="0"/>
              <w:jc w:val="center"/>
              <w:rPr>
                <w:rFonts w:eastAsia="Batang"/>
                <w:sz w:val="24"/>
              </w:rPr>
            </w:pPr>
            <w:r w:rsidRPr="00003D8E">
              <w:rPr>
                <w:rFonts w:eastAsia="Batang"/>
                <w:sz w:val="24"/>
              </w:rPr>
              <w:t>Спиральное с двойной заточкой</w:t>
            </w:r>
          </w:p>
        </w:tc>
        <w:tc>
          <w:tcPr>
            <w:tcW w:w="724" w:type="pct"/>
          </w:tcPr>
          <w:p w:rsidR="002F6713" w:rsidRPr="00003D8E" w:rsidRDefault="002F6713" w:rsidP="00003D8E">
            <w:pPr>
              <w:pStyle w:val="a4"/>
              <w:spacing w:line="240" w:lineRule="auto"/>
              <w:ind w:left="-57" w:right="-57" w:firstLine="0"/>
              <w:jc w:val="center"/>
              <w:rPr>
                <w:rFonts w:eastAsia="Batang"/>
                <w:sz w:val="24"/>
              </w:rPr>
            </w:pPr>
            <w:r w:rsidRPr="00003D8E">
              <w:rPr>
                <w:rFonts w:eastAsia="Batang"/>
                <w:sz w:val="24"/>
              </w:rPr>
              <w:t>Спиральное со специальной заточкой</w:t>
            </w:r>
          </w:p>
        </w:tc>
      </w:tr>
      <w:tr w:rsidR="002F6713" w:rsidRPr="00003D8E" w:rsidTr="00EC70AA">
        <w:trPr>
          <w:jc w:val="center"/>
        </w:trPr>
        <w:tc>
          <w:tcPr>
            <w:tcW w:w="471" w:type="pct"/>
            <w:vMerge w:val="restart"/>
            <w:vAlign w:val="center"/>
          </w:tcPr>
          <w:p w:rsidR="002F6713" w:rsidRPr="00003D8E" w:rsidRDefault="002F6713" w:rsidP="00003D8E">
            <w:pPr>
              <w:pStyle w:val="a4"/>
              <w:spacing w:line="240" w:lineRule="auto"/>
              <w:ind w:left="-57" w:right="-57" w:firstLine="0"/>
              <w:jc w:val="center"/>
              <w:rPr>
                <w:rFonts w:eastAsia="Batang"/>
                <w:sz w:val="24"/>
              </w:rPr>
            </w:pPr>
            <w:r w:rsidRPr="00003D8E">
              <w:rPr>
                <w:rFonts w:eastAsia="Batang"/>
                <w:sz w:val="24"/>
              </w:rPr>
              <w:t xml:space="preserve">Отверстие диаметром до </w:t>
            </w:r>
            <w:smartTag w:uri="urn:schemas-microsoft-com:office:smarttags" w:element="metricconverter">
              <w:smartTagPr>
                <w:attr w:name="ProductID" w:val="5 мм"/>
              </w:smartTagPr>
              <w:r w:rsidRPr="00003D8E">
                <w:rPr>
                  <w:rFonts w:eastAsia="Batang"/>
                  <w:sz w:val="24"/>
                </w:rPr>
                <w:t>5 мм</w:t>
              </w:r>
            </w:smartTag>
          </w:p>
        </w:tc>
        <w:tc>
          <w:tcPr>
            <w:tcW w:w="578" w:type="pct"/>
            <w:vAlign w:val="center"/>
          </w:tcPr>
          <w:p w:rsidR="002F6713" w:rsidRPr="00003D8E" w:rsidRDefault="002F6713" w:rsidP="00003D8E">
            <w:pPr>
              <w:pStyle w:val="a4"/>
              <w:spacing w:line="240" w:lineRule="auto"/>
              <w:ind w:left="-57" w:right="-57" w:firstLine="0"/>
              <w:jc w:val="center"/>
              <w:rPr>
                <w:rFonts w:eastAsia="Batang"/>
                <w:sz w:val="24"/>
              </w:rPr>
            </w:pPr>
            <w:r w:rsidRPr="00003D8E">
              <w:rPr>
                <w:rFonts w:eastAsia="Batang"/>
                <w:sz w:val="24"/>
              </w:rPr>
              <w:t>Скорость резания, м/мин</w:t>
            </w:r>
          </w:p>
        </w:tc>
        <w:tc>
          <w:tcPr>
            <w:tcW w:w="861" w:type="pct"/>
            <w:vAlign w:val="center"/>
          </w:tcPr>
          <w:p w:rsidR="002F6713" w:rsidRPr="00003D8E" w:rsidRDefault="002F6713" w:rsidP="006C2E55">
            <w:pPr>
              <w:pStyle w:val="a4"/>
              <w:spacing w:line="240" w:lineRule="auto"/>
              <w:ind w:left="-57" w:right="-57" w:firstLine="0"/>
              <w:jc w:val="center"/>
              <w:rPr>
                <w:rFonts w:eastAsia="Batang"/>
                <w:sz w:val="24"/>
              </w:rPr>
            </w:pPr>
            <w:r w:rsidRPr="00003D8E">
              <w:rPr>
                <w:rFonts w:eastAsia="Batang"/>
                <w:sz w:val="24"/>
              </w:rPr>
              <w:t>25</w:t>
            </w:r>
            <w:r w:rsidR="006C2E55">
              <w:rPr>
                <w:rFonts w:eastAsia="Batang"/>
                <w:sz w:val="24"/>
              </w:rPr>
              <w:t>–</w:t>
            </w:r>
            <w:r w:rsidRPr="00003D8E">
              <w:rPr>
                <w:rFonts w:eastAsia="Batang"/>
                <w:sz w:val="24"/>
              </w:rPr>
              <w:t>60</w:t>
            </w:r>
          </w:p>
        </w:tc>
        <w:tc>
          <w:tcPr>
            <w:tcW w:w="794" w:type="pct"/>
            <w:vAlign w:val="center"/>
          </w:tcPr>
          <w:p w:rsidR="002F6713" w:rsidRPr="00003D8E" w:rsidRDefault="002F6713" w:rsidP="006C2E55">
            <w:pPr>
              <w:pStyle w:val="a4"/>
              <w:spacing w:line="240" w:lineRule="auto"/>
              <w:ind w:left="-57" w:right="-57" w:firstLine="0"/>
              <w:jc w:val="center"/>
              <w:rPr>
                <w:rFonts w:eastAsia="Batang"/>
                <w:sz w:val="24"/>
              </w:rPr>
            </w:pPr>
            <w:r w:rsidRPr="00003D8E">
              <w:rPr>
                <w:rFonts w:eastAsia="Batang"/>
                <w:sz w:val="24"/>
              </w:rPr>
              <w:t>30</w:t>
            </w:r>
            <w:r w:rsidR="006C2E55">
              <w:rPr>
                <w:rFonts w:eastAsia="Batang"/>
                <w:sz w:val="24"/>
              </w:rPr>
              <w:t>–</w:t>
            </w:r>
            <w:r w:rsidRPr="00003D8E">
              <w:rPr>
                <w:rFonts w:eastAsia="Batang"/>
                <w:sz w:val="24"/>
              </w:rPr>
              <w:t>45</w:t>
            </w:r>
          </w:p>
        </w:tc>
        <w:tc>
          <w:tcPr>
            <w:tcW w:w="890" w:type="pct"/>
            <w:vAlign w:val="center"/>
          </w:tcPr>
          <w:p w:rsidR="002F6713" w:rsidRPr="00003D8E" w:rsidRDefault="002F6713" w:rsidP="006C2E55">
            <w:pPr>
              <w:pStyle w:val="a4"/>
              <w:spacing w:line="240" w:lineRule="auto"/>
              <w:ind w:left="-57" w:right="-57" w:firstLine="0"/>
              <w:jc w:val="center"/>
              <w:rPr>
                <w:rFonts w:eastAsia="Batang"/>
                <w:sz w:val="24"/>
              </w:rPr>
            </w:pPr>
            <w:r w:rsidRPr="00003D8E">
              <w:rPr>
                <w:rFonts w:eastAsia="Batang"/>
                <w:sz w:val="24"/>
              </w:rPr>
              <w:t>15</w:t>
            </w:r>
            <w:r w:rsidR="006C2E55">
              <w:rPr>
                <w:rFonts w:eastAsia="Batang"/>
                <w:sz w:val="24"/>
              </w:rPr>
              <w:t>–</w:t>
            </w:r>
            <w:r w:rsidRPr="00003D8E">
              <w:rPr>
                <w:rFonts w:eastAsia="Batang"/>
                <w:sz w:val="24"/>
              </w:rPr>
              <w:t>20</w:t>
            </w:r>
          </w:p>
        </w:tc>
        <w:tc>
          <w:tcPr>
            <w:tcW w:w="681" w:type="pct"/>
            <w:vAlign w:val="center"/>
          </w:tcPr>
          <w:p w:rsidR="002F6713" w:rsidRPr="00003D8E" w:rsidRDefault="002F6713" w:rsidP="006C2E55">
            <w:pPr>
              <w:pStyle w:val="a4"/>
              <w:spacing w:line="240" w:lineRule="auto"/>
              <w:ind w:left="-57" w:right="-57" w:firstLine="0"/>
              <w:jc w:val="center"/>
              <w:rPr>
                <w:rFonts w:eastAsia="Batang"/>
                <w:sz w:val="24"/>
              </w:rPr>
            </w:pPr>
            <w:r w:rsidRPr="00003D8E">
              <w:rPr>
                <w:rFonts w:eastAsia="Batang"/>
                <w:sz w:val="24"/>
              </w:rPr>
              <w:t>10</w:t>
            </w:r>
            <w:r w:rsidR="006C2E55">
              <w:rPr>
                <w:rFonts w:eastAsia="Batang"/>
                <w:sz w:val="24"/>
              </w:rPr>
              <w:t>–</w:t>
            </w:r>
            <w:r w:rsidRPr="00003D8E">
              <w:rPr>
                <w:rFonts w:eastAsia="Batang"/>
                <w:sz w:val="24"/>
              </w:rPr>
              <w:t>15</w:t>
            </w:r>
          </w:p>
        </w:tc>
        <w:tc>
          <w:tcPr>
            <w:tcW w:w="724" w:type="pct"/>
            <w:vAlign w:val="center"/>
          </w:tcPr>
          <w:p w:rsidR="002F6713" w:rsidRPr="00003D8E" w:rsidRDefault="002F6713" w:rsidP="00003D8E">
            <w:pPr>
              <w:pStyle w:val="a4"/>
              <w:spacing w:line="240" w:lineRule="auto"/>
              <w:ind w:left="-57" w:right="-57" w:firstLine="0"/>
              <w:jc w:val="center"/>
              <w:rPr>
                <w:rFonts w:eastAsia="Batang"/>
                <w:sz w:val="24"/>
              </w:rPr>
            </w:pPr>
            <w:r w:rsidRPr="00003D8E">
              <w:rPr>
                <w:rFonts w:eastAsia="Batang"/>
                <w:sz w:val="24"/>
              </w:rPr>
              <w:t>40</w:t>
            </w:r>
            <w:r w:rsidR="006C2E55">
              <w:rPr>
                <w:rFonts w:eastAsia="Batang"/>
                <w:sz w:val="24"/>
              </w:rPr>
              <w:t>–</w:t>
            </w:r>
            <w:r w:rsidRPr="00003D8E">
              <w:rPr>
                <w:rFonts w:eastAsia="Batang"/>
                <w:sz w:val="24"/>
              </w:rPr>
              <w:t>60</w:t>
            </w:r>
          </w:p>
        </w:tc>
      </w:tr>
      <w:tr w:rsidR="002F6713" w:rsidRPr="00003D8E" w:rsidTr="00EC70AA">
        <w:trPr>
          <w:jc w:val="center"/>
        </w:trPr>
        <w:tc>
          <w:tcPr>
            <w:tcW w:w="471" w:type="pct"/>
            <w:vMerge/>
            <w:vAlign w:val="center"/>
          </w:tcPr>
          <w:p w:rsidR="002F6713" w:rsidRPr="00003D8E" w:rsidRDefault="002F6713" w:rsidP="00003D8E">
            <w:pPr>
              <w:pStyle w:val="a4"/>
              <w:spacing w:line="240" w:lineRule="auto"/>
              <w:ind w:left="-57" w:right="-57" w:firstLine="0"/>
              <w:jc w:val="center"/>
              <w:rPr>
                <w:rFonts w:eastAsia="Batang"/>
                <w:sz w:val="24"/>
              </w:rPr>
            </w:pPr>
          </w:p>
        </w:tc>
        <w:tc>
          <w:tcPr>
            <w:tcW w:w="578" w:type="pct"/>
            <w:vAlign w:val="center"/>
          </w:tcPr>
          <w:p w:rsidR="002F6713" w:rsidRPr="00003D8E" w:rsidRDefault="002F6713" w:rsidP="00003D8E">
            <w:pPr>
              <w:pStyle w:val="a4"/>
              <w:spacing w:line="240" w:lineRule="auto"/>
              <w:ind w:left="-57" w:right="-57" w:firstLine="0"/>
              <w:jc w:val="center"/>
              <w:rPr>
                <w:rFonts w:eastAsia="Batang"/>
                <w:sz w:val="24"/>
              </w:rPr>
            </w:pPr>
            <w:r w:rsidRPr="00003D8E">
              <w:rPr>
                <w:rFonts w:eastAsia="Batang"/>
                <w:sz w:val="24"/>
              </w:rPr>
              <w:t>Подача, мм/об</w:t>
            </w:r>
          </w:p>
        </w:tc>
        <w:tc>
          <w:tcPr>
            <w:tcW w:w="861" w:type="pct"/>
            <w:vAlign w:val="center"/>
          </w:tcPr>
          <w:p w:rsidR="002F6713" w:rsidRPr="00003D8E" w:rsidRDefault="002F6713" w:rsidP="006C2E55">
            <w:pPr>
              <w:pStyle w:val="a4"/>
              <w:spacing w:line="240" w:lineRule="auto"/>
              <w:ind w:left="-57" w:right="-57" w:firstLine="0"/>
              <w:jc w:val="center"/>
              <w:rPr>
                <w:rFonts w:eastAsia="Batang"/>
                <w:sz w:val="24"/>
              </w:rPr>
            </w:pPr>
            <w:r w:rsidRPr="00003D8E">
              <w:rPr>
                <w:rFonts w:eastAsia="Batang"/>
                <w:sz w:val="24"/>
              </w:rPr>
              <w:t>0,1</w:t>
            </w:r>
            <w:r w:rsidR="006C2E55">
              <w:rPr>
                <w:rFonts w:eastAsia="Batang"/>
                <w:sz w:val="24"/>
              </w:rPr>
              <w:t>–</w:t>
            </w:r>
            <w:r w:rsidRPr="00003D8E">
              <w:rPr>
                <w:rFonts w:eastAsia="Batang"/>
                <w:sz w:val="24"/>
              </w:rPr>
              <w:t>0,15</w:t>
            </w:r>
          </w:p>
        </w:tc>
        <w:tc>
          <w:tcPr>
            <w:tcW w:w="794" w:type="pct"/>
            <w:vAlign w:val="center"/>
          </w:tcPr>
          <w:p w:rsidR="002F6713" w:rsidRPr="00003D8E" w:rsidRDefault="002F6713" w:rsidP="006C2E55">
            <w:pPr>
              <w:pStyle w:val="a4"/>
              <w:spacing w:line="240" w:lineRule="auto"/>
              <w:ind w:left="-57" w:right="-57" w:firstLine="0"/>
              <w:jc w:val="center"/>
              <w:rPr>
                <w:rFonts w:eastAsia="Batang"/>
                <w:sz w:val="24"/>
              </w:rPr>
            </w:pPr>
            <w:r w:rsidRPr="00003D8E">
              <w:rPr>
                <w:rFonts w:eastAsia="Batang"/>
                <w:sz w:val="24"/>
              </w:rPr>
              <w:t>0,06</w:t>
            </w:r>
            <w:r w:rsidR="006C2E55">
              <w:rPr>
                <w:rFonts w:eastAsia="Batang"/>
                <w:sz w:val="24"/>
              </w:rPr>
              <w:t>–</w:t>
            </w:r>
            <w:r w:rsidRPr="00003D8E">
              <w:rPr>
                <w:rFonts w:eastAsia="Batang"/>
                <w:sz w:val="24"/>
              </w:rPr>
              <w:t>0,08</w:t>
            </w:r>
          </w:p>
        </w:tc>
        <w:tc>
          <w:tcPr>
            <w:tcW w:w="890" w:type="pct"/>
            <w:vAlign w:val="center"/>
          </w:tcPr>
          <w:p w:rsidR="002F6713" w:rsidRPr="00003D8E" w:rsidRDefault="002F6713" w:rsidP="006C2E55">
            <w:pPr>
              <w:pStyle w:val="a4"/>
              <w:spacing w:line="240" w:lineRule="auto"/>
              <w:ind w:left="-57" w:right="-57" w:firstLine="0"/>
              <w:jc w:val="center"/>
              <w:rPr>
                <w:rFonts w:eastAsia="Batang"/>
                <w:sz w:val="24"/>
              </w:rPr>
            </w:pPr>
            <w:r w:rsidRPr="00003D8E">
              <w:rPr>
                <w:rFonts w:eastAsia="Batang"/>
                <w:sz w:val="24"/>
              </w:rPr>
              <w:t>0,04</w:t>
            </w:r>
            <w:r w:rsidR="006C2E55">
              <w:rPr>
                <w:rFonts w:eastAsia="Batang"/>
                <w:sz w:val="24"/>
              </w:rPr>
              <w:t>–</w:t>
            </w:r>
            <w:r w:rsidRPr="00003D8E">
              <w:rPr>
                <w:rFonts w:eastAsia="Batang"/>
                <w:sz w:val="24"/>
              </w:rPr>
              <w:t>0,06</w:t>
            </w:r>
          </w:p>
        </w:tc>
        <w:tc>
          <w:tcPr>
            <w:tcW w:w="681" w:type="pct"/>
            <w:vAlign w:val="center"/>
          </w:tcPr>
          <w:p w:rsidR="002F6713" w:rsidRPr="00003D8E" w:rsidRDefault="002F6713" w:rsidP="006C2E55">
            <w:pPr>
              <w:pStyle w:val="a4"/>
              <w:spacing w:line="240" w:lineRule="auto"/>
              <w:ind w:left="-57" w:right="-57" w:firstLine="0"/>
              <w:rPr>
                <w:rFonts w:eastAsia="Batang"/>
                <w:sz w:val="24"/>
              </w:rPr>
            </w:pPr>
            <w:r w:rsidRPr="00003D8E">
              <w:rPr>
                <w:rFonts w:eastAsia="Batang"/>
                <w:sz w:val="24"/>
              </w:rPr>
              <w:t>0,03</w:t>
            </w:r>
            <w:r w:rsidR="006C2E55">
              <w:rPr>
                <w:rFonts w:eastAsia="Batang"/>
                <w:sz w:val="24"/>
              </w:rPr>
              <w:t>–</w:t>
            </w:r>
            <w:r w:rsidRPr="00003D8E">
              <w:rPr>
                <w:rFonts w:eastAsia="Batang"/>
                <w:sz w:val="24"/>
              </w:rPr>
              <w:t>0,05</w:t>
            </w:r>
          </w:p>
        </w:tc>
        <w:tc>
          <w:tcPr>
            <w:tcW w:w="724" w:type="pct"/>
            <w:vAlign w:val="center"/>
          </w:tcPr>
          <w:p w:rsidR="002F6713" w:rsidRPr="00003D8E" w:rsidRDefault="002F6713" w:rsidP="00003D8E">
            <w:pPr>
              <w:pStyle w:val="a4"/>
              <w:spacing w:line="240" w:lineRule="auto"/>
              <w:ind w:left="-57" w:right="-57" w:firstLine="0"/>
              <w:jc w:val="center"/>
              <w:rPr>
                <w:rFonts w:eastAsia="Batang"/>
                <w:sz w:val="24"/>
              </w:rPr>
            </w:pPr>
            <w:r w:rsidRPr="00003D8E">
              <w:rPr>
                <w:rFonts w:eastAsia="Batang"/>
                <w:sz w:val="24"/>
              </w:rPr>
              <w:t>0,02</w:t>
            </w:r>
            <w:r w:rsidR="006C2E55">
              <w:rPr>
                <w:rFonts w:eastAsia="Batang"/>
                <w:sz w:val="24"/>
              </w:rPr>
              <w:t>–</w:t>
            </w:r>
            <w:r w:rsidRPr="00003D8E">
              <w:rPr>
                <w:rFonts w:eastAsia="Batang"/>
                <w:sz w:val="24"/>
              </w:rPr>
              <w:t>0,05</w:t>
            </w:r>
          </w:p>
        </w:tc>
      </w:tr>
      <w:tr w:rsidR="002F6713" w:rsidRPr="00003D8E" w:rsidTr="00EC70AA">
        <w:trPr>
          <w:jc w:val="center"/>
        </w:trPr>
        <w:tc>
          <w:tcPr>
            <w:tcW w:w="471" w:type="pct"/>
            <w:vMerge/>
            <w:vAlign w:val="center"/>
          </w:tcPr>
          <w:p w:rsidR="002F6713" w:rsidRPr="00003D8E" w:rsidRDefault="002F6713" w:rsidP="00003D8E">
            <w:pPr>
              <w:pStyle w:val="a4"/>
              <w:spacing w:line="240" w:lineRule="auto"/>
              <w:ind w:left="-57" w:right="-57" w:firstLine="0"/>
              <w:jc w:val="center"/>
              <w:rPr>
                <w:rFonts w:eastAsia="Batang"/>
                <w:sz w:val="24"/>
              </w:rPr>
            </w:pPr>
          </w:p>
        </w:tc>
        <w:tc>
          <w:tcPr>
            <w:tcW w:w="578" w:type="pct"/>
            <w:vAlign w:val="center"/>
          </w:tcPr>
          <w:p w:rsidR="002F6713" w:rsidRPr="00003D8E" w:rsidRDefault="002F6713" w:rsidP="00003D8E">
            <w:pPr>
              <w:pStyle w:val="a4"/>
              <w:spacing w:line="240" w:lineRule="auto"/>
              <w:ind w:left="-57" w:right="-57" w:firstLine="0"/>
              <w:jc w:val="center"/>
              <w:rPr>
                <w:rFonts w:eastAsia="Batang"/>
                <w:sz w:val="24"/>
              </w:rPr>
            </w:pPr>
            <w:r w:rsidRPr="00003D8E">
              <w:rPr>
                <w:rFonts w:eastAsia="Batang"/>
                <w:sz w:val="24"/>
              </w:rPr>
              <w:t>Частота вращения, об/мин</w:t>
            </w:r>
          </w:p>
        </w:tc>
        <w:tc>
          <w:tcPr>
            <w:tcW w:w="861" w:type="pct"/>
            <w:vAlign w:val="center"/>
          </w:tcPr>
          <w:p w:rsidR="002F6713" w:rsidRPr="00003D8E" w:rsidRDefault="002F6713" w:rsidP="00003D8E">
            <w:pPr>
              <w:pStyle w:val="a4"/>
              <w:spacing w:line="240" w:lineRule="auto"/>
              <w:ind w:left="-57" w:right="-57" w:firstLine="0"/>
              <w:jc w:val="center"/>
              <w:rPr>
                <w:rFonts w:eastAsia="Batang"/>
                <w:sz w:val="24"/>
              </w:rPr>
            </w:pPr>
            <w:r w:rsidRPr="00003D8E">
              <w:rPr>
                <w:rFonts w:eastAsia="Batang"/>
                <w:sz w:val="24"/>
              </w:rPr>
              <w:t>3500</w:t>
            </w:r>
          </w:p>
        </w:tc>
        <w:tc>
          <w:tcPr>
            <w:tcW w:w="794" w:type="pct"/>
            <w:vAlign w:val="center"/>
          </w:tcPr>
          <w:p w:rsidR="002F6713" w:rsidRPr="00003D8E" w:rsidRDefault="002F6713" w:rsidP="006C2E55">
            <w:pPr>
              <w:pStyle w:val="a4"/>
              <w:spacing w:line="240" w:lineRule="auto"/>
              <w:ind w:left="-57" w:right="-57" w:firstLine="0"/>
              <w:jc w:val="center"/>
              <w:rPr>
                <w:rFonts w:eastAsia="Batang"/>
                <w:sz w:val="24"/>
              </w:rPr>
            </w:pPr>
            <w:r w:rsidRPr="00003D8E">
              <w:rPr>
                <w:rFonts w:eastAsia="Batang"/>
                <w:sz w:val="24"/>
              </w:rPr>
              <w:t>2000</w:t>
            </w:r>
            <w:r w:rsidR="006C2E55">
              <w:rPr>
                <w:rFonts w:eastAsia="Batang"/>
                <w:sz w:val="24"/>
              </w:rPr>
              <w:t>–</w:t>
            </w:r>
            <w:r w:rsidRPr="00003D8E">
              <w:rPr>
                <w:rFonts w:eastAsia="Batang"/>
                <w:sz w:val="24"/>
              </w:rPr>
              <w:t>3000</w:t>
            </w:r>
          </w:p>
        </w:tc>
        <w:tc>
          <w:tcPr>
            <w:tcW w:w="890" w:type="pct"/>
            <w:vAlign w:val="center"/>
          </w:tcPr>
          <w:p w:rsidR="002F6713" w:rsidRPr="00003D8E" w:rsidRDefault="002F6713" w:rsidP="006C2E55">
            <w:pPr>
              <w:pStyle w:val="a4"/>
              <w:spacing w:line="240" w:lineRule="auto"/>
              <w:ind w:left="-57" w:right="-57" w:firstLine="0"/>
              <w:jc w:val="center"/>
              <w:rPr>
                <w:rFonts w:eastAsia="Batang"/>
                <w:sz w:val="24"/>
              </w:rPr>
            </w:pPr>
            <w:r w:rsidRPr="00003D8E">
              <w:rPr>
                <w:rFonts w:eastAsia="Batang"/>
                <w:sz w:val="24"/>
              </w:rPr>
              <w:t>1000</w:t>
            </w:r>
            <w:r w:rsidR="006C2E55">
              <w:rPr>
                <w:rFonts w:eastAsia="Batang"/>
                <w:sz w:val="24"/>
              </w:rPr>
              <w:t>–</w:t>
            </w:r>
            <w:r w:rsidRPr="00003D8E">
              <w:rPr>
                <w:rFonts w:eastAsia="Batang"/>
                <w:sz w:val="24"/>
              </w:rPr>
              <w:t>1500</w:t>
            </w:r>
          </w:p>
        </w:tc>
        <w:tc>
          <w:tcPr>
            <w:tcW w:w="681" w:type="pct"/>
            <w:vAlign w:val="center"/>
          </w:tcPr>
          <w:p w:rsidR="002F6713" w:rsidRPr="00003D8E" w:rsidRDefault="002F6713" w:rsidP="006C2E55">
            <w:pPr>
              <w:pStyle w:val="a4"/>
              <w:spacing w:line="240" w:lineRule="auto"/>
              <w:ind w:left="-57" w:right="-57" w:firstLine="0"/>
              <w:jc w:val="center"/>
              <w:rPr>
                <w:rFonts w:eastAsia="Batang"/>
                <w:sz w:val="24"/>
              </w:rPr>
            </w:pPr>
            <w:r w:rsidRPr="00003D8E">
              <w:rPr>
                <w:rFonts w:eastAsia="Batang"/>
                <w:sz w:val="24"/>
              </w:rPr>
              <w:t>500</w:t>
            </w:r>
            <w:r w:rsidR="006C2E55">
              <w:rPr>
                <w:rFonts w:eastAsia="Batang"/>
                <w:sz w:val="24"/>
              </w:rPr>
              <w:t>–</w:t>
            </w:r>
            <w:r w:rsidRPr="00003D8E">
              <w:rPr>
                <w:rFonts w:eastAsia="Batang"/>
                <w:sz w:val="24"/>
              </w:rPr>
              <w:t>800</w:t>
            </w:r>
          </w:p>
        </w:tc>
        <w:tc>
          <w:tcPr>
            <w:tcW w:w="724" w:type="pct"/>
            <w:vAlign w:val="center"/>
          </w:tcPr>
          <w:p w:rsidR="002F6713" w:rsidRPr="00003D8E" w:rsidRDefault="002F6713" w:rsidP="006C2E55">
            <w:pPr>
              <w:pStyle w:val="a4"/>
              <w:spacing w:line="240" w:lineRule="auto"/>
              <w:ind w:left="-57" w:right="-57" w:firstLine="0"/>
              <w:jc w:val="center"/>
              <w:rPr>
                <w:rFonts w:eastAsia="Batang"/>
                <w:sz w:val="24"/>
              </w:rPr>
            </w:pPr>
            <w:r w:rsidRPr="00003D8E">
              <w:rPr>
                <w:rFonts w:eastAsia="Batang"/>
                <w:sz w:val="24"/>
              </w:rPr>
              <w:t>2500</w:t>
            </w:r>
            <w:r w:rsidR="006C2E55">
              <w:rPr>
                <w:rFonts w:eastAsia="Batang"/>
                <w:sz w:val="24"/>
              </w:rPr>
              <w:t>–</w:t>
            </w:r>
            <w:r w:rsidRPr="00003D8E">
              <w:rPr>
                <w:rFonts w:eastAsia="Batang"/>
                <w:sz w:val="24"/>
              </w:rPr>
              <w:t>3500</w:t>
            </w:r>
          </w:p>
        </w:tc>
      </w:tr>
      <w:tr w:rsidR="002F6713" w:rsidRPr="00003D8E" w:rsidTr="00EC70AA">
        <w:trPr>
          <w:jc w:val="center"/>
        </w:trPr>
        <w:tc>
          <w:tcPr>
            <w:tcW w:w="471" w:type="pct"/>
            <w:vMerge w:val="restart"/>
            <w:vAlign w:val="center"/>
          </w:tcPr>
          <w:p w:rsidR="002F6713" w:rsidRPr="00003D8E" w:rsidRDefault="002F6713" w:rsidP="00003D8E">
            <w:pPr>
              <w:pStyle w:val="a4"/>
              <w:spacing w:line="240" w:lineRule="auto"/>
              <w:ind w:left="-57" w:right="-57" w:firstLine="0"/>
              <w:jc w:val="center"/>
              <w:rPr>
                <w:rFonts w:eastAsia="Batang"/>
                <w:sz w:val="24"/>
              </w:rPr>
            </w:pPr>
            <w:r w:rsidRPr="00003D8E">
              <w:rPr>
                <w:rFonts w:eastAsia="Batang"/>
                <w:sz w:val="24"/>
              </w:rPr>
              <w:t xml:space="preserve">Отверстие диаметром до </w:t>
            </w:r>
            <w:smartTag w:uri="urn:schemas-microsoft-com:office:smarttags" w:element="metricconverter">
              <w:smartTagPr>
                <w:attr w:name="ProductID" w:val="10 мм"/>
              </w:smartTagPr>
              <w:r w:rsidRPr="00003D8E">
                <w:rPr>
                  <w:rFonts w:eastAsia="Batang"/>
                  <w:sz w:val="24"/>
                </w:rPr>
                <w:t>10 мм</w:t>
              </w:r>
            </w:smartTag>
          </w:p>
        </w:tc>
        <w:tc>
          <w:tcPr>
            <w:tcW w:w="578" w:type="pct"/>
            <w:vAlign w:val="center"/>
          </w:tcPr>
          <w:p w:rsidR="002F6713" w:rsidRPr="00003D8E" w:rsidRDefault="002F6713" w:rsidP="00003D8E">
            <w:pPr>
              <w:pStyle w:val="a4"/>
              <w:spacing w:line="240" w:lineRule="auto"/>
              <w:ind w:left="-57" w:right="-57" w:firstLine="0"/>
              <w:jc w:val="center"/>
              <w:rPr>
                <w:rFonts w:eastAsia="Batang"/>
                <w:sz w:val="24"/>
              </w:rPr>
            </w:pPr>
            <w:r w:rsidRPr="00003D8E">
              <w:rPr>
                <w:rFonts w:eastAsia="Batang"/>
                <w:sz w:val="24"/>
              </w:rPr>
              <w:t>Скорость резания, м/мин</w:t>
            </w:r>
          </w:p>
        </w:tc>
        <w:tc>
          <w:tcPr>
            <w:tcW w:w="861" w:type="pct"/>
            <w:vAlign w:val="center"/>
          </w:tcPr>
          <w:p w:rsidR="002F6713" w:rsidRPr="00003D8E" w:rsidRDefault="002F6713" w:rsidP="006C2E55">
            <w:pPr>
              <w:pStyle w:val="a4"/>
              <w:spacing w:line="240" w:lineRule="auto"/>
              <w:ind w:left="-57" w:right="-57" w:firstLine="0"/>
              <w:jc w:val="center"/>
              <w:rPr>
                <w:rFonts w:eastAsia="Batang"/>
                <w:sz w:val="24"/>
              </w:rPr>
            </w:pPr>
            <w:r w:rsidRPr="00003D8E">
              <w:rPr>
                <w:rFonts w:eastAsia="Batang"/>
                <w:sz w:val="24"/>
              </w:rPr>
              <w:t>25</w:t>
            </w:r>
            <w:r w:rsidR="006C2E55">
              <w:rPr>
                <w:rFonts w:eastAsia="Batang"/>
                <w:sz w:val="24"/>
              </w:rPr>
              <w:t>–</w:t>
            </w:r>
            <w:r w:rsidRPr="00003D8E">
              <w:rPr>
                <w:rFonts w:eastAsia="Batang"/>
                <w:sz w:val="24"/>
              </w:rPr>
              <w:t>60</w:t>
            </w:r>
          </w:p>
        </w:tc>
        <w:tc>
          <w:tcPr>
            <w:tcW w:w="794" w:type="pct"/>
            <w:vAlign w:val="center"/>
          </w:tcPr>
          <w:p w:rsidR="002F6713" w:rsidRPr="00003D8E" w:rsidRDefault="002F6713" w:rsidP="006C2E55">
            <w:pPr>
              <w:pStyle w:val="a4"/>
              <w:spacing w:line="240" w:lineRule="auto"/>
              <w:ind w:left="-57" w:right="-57" w:firstLine="0"/>
              <w:jc w:val="center"/>
              <w:rPr>
                <w:rFonts w:eastAsia="Batang"/>
                <w:sz w:val="24"/>
              </w:rPr>
            </w:pPr>
            <w:r w:rsidRPr="00003D8E">
              <w:rPr>
                <w:rFonts w:eastAsia="Batang"/>
                <w:sz w:val="24"/>
              </w:rPr>
              <w:t>20</w:t>
            </w:r>
            <w:r w:rsidR="006C2E55">
              <w:rPr>
                <w:rFonts w:eastAsia="Batang"/>
                <w:sz w:val="24"/>
              </w:rPr>
              <w:t>–</w:t>
            </w:r>
            <w:r w:rsidRPr="00003D8E">
              <w:rPr>
                <w:rFonts w:eastAsia="Batang"/>
                <w:sz w:val="24"/>
              </w:rPr>
              <w:t>30</w:t>
            </w:r>
          </w:p>
        </w:tc>
        <w:tc>
          <w:tcPr>
            <w:tcW w:w="890" w:type="pct"/>
            <w:vAlign w:val="center"/>
          </w:tcPr>
          <w:p w:rsidR="002F6713" w:rsidRPr="00003D8E" w:rsidRDefault="002F6713" w:rsidP="006C2E55">
            <w:pPr>
              <w:pStyle w:val="a4"/>
              <w:spacing w:line="240" w:lineRule="auto"/>
              <w:ind w:left="-57" w:right="-57" w:firstLine="0"/>
              <w:jc w:val="center"/>
              <w:rPr>
                <w:rFonts w:eastAsia="Batang"/>
                <w:sz w:val="24"/>
              </w:rPr>
            </w:pPr>
            <w:r w:rsidRPr="00003D8E">
              <w:rPr>
                <w:rFonts w:eastAsia="Batang"/>
                <w:sz w:val="24"/>
              </w:rPr>
              <w:t>10</w:t>
            </w:r>
            <w:r w:rsidR="006C2E55">
              <w:rPr>
                <w:rFonts w:eastAsia="Batang"/>
                <w:sz w:val="24"/>
              </w:rPr>
              <w:t>–</w:t>
            </w:r>
            <w:r w:rsidRPr="00003D8E">
              <w:rPr>
                <w:rFonts w:eastAsia="Batang"/>
                <w:sz w:val="24"/>
              </w:rPr>
              <w:t>15</w:t>
            </w:r>
          </w:p>
        </w:tc>
        <w:tc>
          <w:tcPr>
            <w:tcW w:w="681" w:type="pct"/>
            <w:vAlign w:val="center"/>
          </w:tcPr>
          <w:p w:rsidR="002F6713" w:rsidRPr="00003D8E" w:rsidRDefault="002F6713" w:rsidP="006C2E55">
            <w:pPr>
              <w:pStyle w:val="a4"/>
              <w:spacing w:line="240" w:lineRule="auto"/>
              <w:ind w:left="-57" w:right="-57" w:firstLine="0"/>
              <w:jc w:val="center"/>
              <w:rPr>
                <w:rFonts w:eastAsia="Batang"/>
                <w:sz w:val="24"/>
              </w:rPr>
            </w:pPr>
            <w:r w:rsidRPr="00003D8E">
              <w:rPr>
                <w:rFonts w:eastAsia="Batang"/>
                <w:sz w:val="24"/>
              </w:rPr>
              <w:t>8</w:t>
            </w:r>
            <w:r w:rsidR="006C2E55">
              <w:rPr>
                <w:rFonts w:eastAsia="Batang"/>
                <w:sz w:val="24"/>
              </w:rPr>
              <w:t>–</w:t>
            </w:r>
            <w:r w:rsidRPr="00003D8E">
              <w:rPr>
                <w:rFonts w:eastAsia="Batang"/>
                <w:sz w:val="24"/>
              </w:rPr>
              <w:t>10</w:t>
            </w:r>
          </w:p>
        </w:tc>
        <w:tc>
          <w:tcPr>
            <w:tcW w:w="724" w:type="pct"/>
            <w:vAlign w:val="center"/>
          </w:tcPr>
          <w:p w:rsidR="002F6713" w:rsidRPr="00003D8E" w:rsidRDefault="002F6713" w:rsidP="00003D8E">
            <w:pPr>
              <w:pStyle w:val="a4"/>
              <w:spacing w:line="240" w:lineRule="auto"/>
              <w:ind w:left="-57" w:right="-57" w:firstLine="0"/>
              <w:jc w:val="center"/>
              <w:rPr>
                <w:rFonts w:eastAsia="Batang"/>
                <w:sz w:val="24"/>
              </w:rPr>
            </w:pPr>
            <w:r w:rsidRPr="00003D8E">
              <w:rPr>
                <w:rFonts w:eastAsia="Batang"/>
                <w:sz w:val="24"/>
              </w:rPr>
              <w:t>40</w:t>
            </w:r>
            <w:r w:rsidR="006C2E55">
              <w:rPr>
                <w:rFonts w:eastAsia="Batang"/>
                <w:sz w:val="24"/>
              </w:rPr>
              <w:t>–</w:t>
            </w:r>
            <w:r w:rsidRPr="00003D8E">
              <w:rPr>
                <w:rFonts w:eastAsia="Batang"/>
                <w:sz w:val="24"/>
              </w:rPr>
              <w:t>60</w:t>
            </w:r>
          </w:p>
        </w:tc>
      </w:tr>
      <w:tr w:rsidR="002F6713" w:rsidRPr="00003D8E" w:rsidTr="00EC70AA">
        <w:trPr>
          <w:jc w:val="center"/>
        </w:trPr>
        <w:tc>
          <w:tcPr>
            <w:tcW w:w="471" w:type="pct"/>
            <w:vMerge/>
            <w:vAlign w:val="center"/>
          </w:tcPr>
          <w:p w:rsidR="002F6713" w:rsidRPr="00003D8E" w:rsidRDefault="002F6713" w:rsidP="00003D8E">
            <w:pPr>
              <w:pStyle w:val="a4"/>
              <w:spacing w:line="240" w:lineRule="auto"/>
              <w:ind w:left="-57" w:right="-57" w:firstLine="0"/>
              <w:jc w:val="center"/>
              <w:rPr>
                <w:rFonts w:eastAsia="Batang"/>
                <w:sz w:val="24"/>
              </w:rPr>
            </w:pPr>
          </w:p>
        </w:tc>
        <w:tc>
          <w:tcPr>
            <w:tcW w:w="578" w:type="pct"/>
            <w:vAlign w:val="center"/>
          </w:tcPr>
          <w:p w:rsidR="002F6713" w:rsidRPr="00003D8E" w:rsidRDefault="002F6713" w:rsidP="00003D8E">
            <w:pPr>
              <w:pStyle w:val="a4"/>
              <w:spacing w:line="240" w:lineRule="auto"/>
              <w:ind w:left="-57" w:right="-57" w:firstLine="0"/>
              <w:jc w:val="center"/>
              <w:rPr>
                <w:rFonts w:eastAsia="Batang"/>
                <w:sz w:val="24"/>
              </w:rPr>
            </w:pPr>
            <w:r w:rsidRPr="00003D8E">
              <w:rPr>
                <w:rFonts w:eastAsia="Batang"/>
                <w:sz w:val="24"/>
              </w:rPr>
              <w:t>Подача, мм/об</w:t>
            </w:r>
          </w:p>
        </w:tc>
        <w:tc>
          <w:tcPr>
            <w:tcW w:w="861" w:type="pct"/>
            <w:vAlign w:val="center"/>
          </w:tcPr>
          <w:p w:rsidR="002F6713" w:rsidRPr="00003D8E" w:rsidRDefault="002F6713" w:rsidP="006C2E55">
            <w:pPr>
              <w:pStyle w:val="a4"/>
              <w:spacing w:line="240" w:lineRule="auto"/>
              <w:ind w:left="-57" w:right="-57" w:firstLine="0"/>
              <w:jc w:val="center"/>
              <w:rPr>
                <w:rFonts w:eastAsia="Batang"/>
                <w:sz w:val="24"/>
              </w:rPr>
            </w:pPr>
            <w:r w:rsidRPr="00003D8E">
              <w:rPr>
                <w:rFonts w:eastAsia="Batang"/>
                <w:sz w:val="24"/>
              </w:rPr>
              <w:t>0,2</w:t>
            </w:r>
            <w:r w:rsidR="006C2E55">
              <w:rPr>
                <w:rFonts w:eastAsia="Batang"/>
                <w:sz w:val="24"/>
              </w:rPr>
              <w:t>–</w:t>
            </w:r>
            <w:r w:rsidRPr="00003D8E">
              <w:rPr>
                <w:rFonts w:eastAsia="Batang"/>
                <w:sz w:val="24"/>
              </w:rPr>
              <w:t>0,3</w:t>
            </w:r>
          </w:p>
        </w:tc>
        <w:tc>
          <w:tcPr>
            <w:tcW w:w="794" w:type="pct"/>
            <w:vAlign w:val="center"/>
          </w:tcPr>
          <w:p w:rsidR="002F6713" w:rsidRPr="00003D8E" w:rsidRDefault="002F6713" w:rsidP="006C2E55">
            <w:pPr>
              <w:pStyle w:val="a4"/>
              <w:spacing w:line="240" w:lineRule="auto"/>
              <w:ind w:left="-57" w:right="-57" w:firstLine="0"/>
              <w:jc w:val="center"/>
              <w:rPr>
                <w:rFonts w:eastAsia="Batang"/>
                <w:sz w:val="24"/>
              </w:rPr>
            </w:pPr>
            <w:r w:rsidRPr="00003D8E">
              <w:rPr>
                <w:rFonts w:eastAsia="Batang"/>
                <w:sz w:val="24"/>
              </w:rPr>
              <w:t>0,13</w:t>
            </w:r>
            <w:r w:rsidR="006C2E55">
              <w:rPr>
                <w:rFonts w:eastAsia="Batang"/>
                <w:sz w:val="24"/>
              </w:rPr>
              <w:t>–</w:t>
            </w:r>
            <w:r w:rsidRPr="00003D8E">
              <w:rPr>
                <w:rFonts w:eastAsia="Batang"/>
                <w:sz w:val="24"/>
              </w:rPr>
              <w:t>0,15</w:t>
            </w:r>
          </w:p>
        </w:tc>
        <w:tc>
          <w:tcPr>
            <w:tcW w:w="890" w:type="pct"/>
            <w:vAlign w:val="center"/>
          </w:tcPr>
          <w:p w:rsidR="002F6713" w:rsidRPr="00003D8E" w:rsidRDefault="002F6713" w:rsidP="006C2E55">
            <w:pPr>
              <w:pStyle w:val="a4"/>
              <w:spacing w:line="240" w:lineRule="auto"/>
              <w:ind w:left="-57" w:right="-57" w:firstLine="0"/>
              <w:jc w:val="center"/>
              <w:rPr>
                <w:rFonts w:eastAsia="Batang"/>
                <w:sz w:val="24"/>
              </w:rPr>
            </w:pPr>
            <w:r w:rsidRPr="00003D8E">
              <w:rPr>
                <w:rFonts w:eastAsia="Batang"/>
                <w:sz w:val="24"/>
              </w:rPr>
              <w:t>0,10</w:t>
            </w:r>
            <w:r w:rsidR="006C2E55">
              <w:rPr>
                <w:rFonts w:eastAsia="Batang"/>
                <w:sz w:val="24"/>
              </w:rPr>
              <w:t>–</w:t>
            </w:r>
            <w:r w:rsidRPr="00003D8E">
              <w:rPr>
                <w:rFonts w:eastAsia="Batang"/>
                <w:sz w:val="24"/>
              </w:rPr>
              <w:t>0,12</w:t>
            </w:r>
          </w:p>
        </w:tc>
        <w:tc>
          <w:tcPr>
            <w:tcW w:w="681" w:type="pct"/>
            <w:vAlign w:val="center"/>
          </w:tcPr>
          <w:p w:rsidR="002F6713" w:rsidRPr="00003D8E" w:rsidRDefault="002F6713" w:rsidP="006C2E55">
            <w:pPr>
              <w:pStyle w:val="a4"/>
              <w:spacing w:line="240" w:lineRule="auto"/>
              <w:ind w:left="-57" w:right="-57" w:firstLine="0"/>
              <w:jc w:val="center"/>
              <w:rPr>
                <w:rFonts w:eastAsia="Batang"/>
                <w:sz w:val="24"/>
              </w:rPr>
            </w:pPr>
            <w:r w:rsidRPr="00003D8E">
              <w:rPr>
                <w:rFonts w:eastAsia="Batang"/>
                <w:sz w:val="24"/>
              </w:rPr>
              <w:t>0,5</w:t>
            </w:r>
            <w:r w:rsidR="006C2E55">
              <w:rPr>
                <w:rFonts w:eastAsia="Batang"/>
                <w:sz w:val="24"/>
              </w:rPr>
              <w:t>–</w:t>
            </w:r>
            <w:r w:rsidRPr="00003D8E">
              <w:rPr>
                <w:rFonts w:eastAsia="Batang"/>
                <w:sz w:val="24"/>
              </w:rPr>
              <w:t>0,1</w:t>
            </w:r>
          </w:p>
        </w:tc>
        <w:tc>
          <w:tcPr>
            <w:tcW w:w="724" w:type="pct"/>
            <w:vAlign w:val="center"/>
          </w:tcPr>
          <w:p w:rsidR="002F6713" w:rsidRPr="00003D8E" w:rsidRDefault="002F6713" w:rsidP="00003D8E">
            <w:pPr>
              <w:pStyle w:val="a4"/>
              <w:spacing w:line="240" w:lineRule="auto"/>
              <w:ind w:left="-57" w:right="-57" w:firstLine="0"/>
              <w:jc w:val="center"/>
              <w:rPr>
                <w:rFonts w:eastAsia="Batang"/>
                <w:sz w:val="24"/>
              </w:rPr>
            </w:pPr>
            <w:r w:rsidRPr="00003D8E">
              <w:rPr>
                <w:rFonts w:eastAsia="Batang"/>
                <w:sz w:val="24"/>
              </w:rPr>
              <w:t>0,02</w:t>
            </w:r>
            <w:r w:rsidR="006C2E55">
              <w:rPr>
                <w:rFonts w:eastAsia="Batang"/>
                <w:sz w:val="24"/>
              </w:rPr>
              <w:t>–</w:t>
            </w:r>
            <w:r w:rsidRPr="00003D8E">
              <w:rPr>
                <w:rFonts w:eastAsia="Batang"/>
                <w:sz w:val="24"/>
              </w:rPr>
              <w:t>0,05</w:t>
            </w:r>
          </w:p>
        </w:tc>
      </w:tr>
      <w:tr w:rsidR="002F6713" w:rsidRPr="00003D8E" w:rsidTr="00EC70AA">
        <w:trPr>
          <w:jc w:val="center"/>
        </w:trPr>
        <w:tc>
          <w:tcPr>
            <w:tcW w:w="471" w:type="pct"/>
            <w:vMerge/>
            <w:vAlign w:val="center"/>
          </w:tcPr>
          <w:p w:rsidR="002F6713" w:rsidRPr="00003D8E" w:rsidRDefault="002F6713" w:rsidP="00003D8E">
            <w:pPr>
              <w:pStyle w:val="a4"/>
              <w:spacing w:line="240" w:lineRule="auto"/>
              <w:ind w:left="-57" w:right="-57" w:firstLine="0"/>
              <w:jc w:val="center"/>
              <w:rPr>
                <w:rFonts w:eastAsia="Batang"/>
                <w:sz w:val="24"/>
              </w:rPr>
            </w:pPr>
          </w:p>
        </w:tc>
        <w:tc>
          <w:tcPr>
            <w:tcW w:w="578" w:type="pct"/>
            <w:vAlign w:val="center"/>
          </w:tcPr>
          <w:p w:rsidR="002F6713" w:rsidRPr="00003D8E" w:rsidRDefault="002F6713" w:rsidP="00003D8E">
            <w:pPr>
              <w:pStyle w:val="a4"/>
              <w:spacing w:line="240" w:lineRule="auto"/>
              <w:ind w:left="-57" w:right="-57" w:firstLine="0"/>
              <w:jc w:val="center"/>
              <w:rPr>
                <w:rFonts w:eastAsia="Batang"/>
                <w:sz w:val="24"/>
              </w:rPr>
            </w:pPr>
            <w:r w:rsidRPr="00003D8E">
              <w:rPr>
                <w:rFonts w:eastAsia="Batang"/>
                <w:sz w:val="24"/>
              </w:rPr>
              <w:t>Частота вращения, об/мин</w:t>
            </w:r>
          </w:p>
        </w:tc>
        <w:tc>
          <w:tcPr>
            <w:tcW w:w="861" w:type="pct"/>
            <w:vAlign w:val="center"/>
          </w:tcPr>
          <w:p w:rsidR="002F6713" w:rsidRPr="00003D8E" w:rsidRDefault="002F6713" w:rsidP="006C2E55">
            <w:pPr>
              <w:pStyle w:val="a4"/>
              <w:spacing w:line="240" w:lineRule="auto"/>
              <w:ind w:left="-57" w:right="-57" w:firstLine="0"/>
              <w:jc w:val="center"/>
              <w:rPr>
                <w:rFonts w:eastAsia="Batang"/>
                <w:sz w:val="24"/>
              </w:rPr>
            </w:pPr>
            <w:r w:rsidRPr="00003D8E">
              <w:rPr>
                <w:rFonts w:eastAsia="Batang"/>
                <w:sz w:val="24"/>
              </w:rPr>
              <w:t>2000</w:t>
            </w:r>
            <w:r w:rsidR="006C2E55">
              <w:rPr>
                <w:rFonts w:eastAsia="Batang"/>
                <w:sz w:val="24"/>
              </w:rPr>
              <w:t>–</w:t>
            </w:r>
            <w:r w:rsidRPr="00003D8E">
              <w:rPr>
                <w:rFonts w:eastAsia="Batang"/>
                <w:sz w:val="24"/>
              </w:rPr>
              <w:t>3000</w:t>
            </w:r>
          </w:p>
        </w:tc>
        <w:tc>
          <w:tcPr>
            <w:tcW w:w="794" w:type="pct"/>
            <w:vAlign w:val="center"/>
          </w:tcPr>
          <w:p w:rsidR="002F6713" w:rsidRPr="00003D8E" w:rsidRDefault="002F6713" w:rsidP="006C2E55">
            <w:pPr>
              <w:pStyle w:val="a4"/>
              <w:spacing w:line="240" w:lineRule="auto"/>
              <w:ind w:left="-57" w:right="-57" w:firstLine="0"/>
              <w:jc w:val="center"/>
              <w:rPr>
                <w:rFonts w:eastAsia="Batang"/>
                <w:sz w:val="24"/>
              </w:rPr>
            </w:pPr>
            <w:r w:rsidRPr="00003D8E">
              <w:rPr>
                <w:rFonts w:eastAsia="Batang"/>
                <w:sz w:val="24"/>
              </w:rPr>
              <w:t>1000</w:t>
            </w:r>
            <w:r w:rsidR="006C2E55">
              <w:rPr>
                <w:rFonts w:eastAsia="Batang"/>
                <w:sz w:val="24"/>
              </w:rPr>
              <w:t>–</w:t>
            </w:r>
            <w:r w:rsidRPr="00003D8E">
              <w:rPr>
                <w:rFonts w:eastAsia="Batang"/>
                <w:sz w:val="24"/>
              </w:rPr>
              <w:t>1500</w:t>
            </w:r>
          </w:p>
        </w:tc>
        <w:tc>
          <w:tcPr>
            <w:tcW w:w="890" w:type="pct"/>
            <w:vAlign w:val="center"/>
          </w:tcPr>
          <w:p w:rsidR="002F6713" w:rsidRPr="00003D8E" w:rsidRDefault="002F6713" w:rsidP="006C2E55">
            <w:pPr>
              <w:pStyle w:val="a4"/>
              <w:spacing w:line="240" w:lineRule="auto"/>
              <w:ind w:left="-57" w:right="-57" w:firstLine="0"/>
              <w:jc w:val="center"/>
              <w:rPr>
                <w:rFonts w:eastAsia="Batang"/>
                <w:sz w:val="24"/>
              </w:rPr>
            </w:pPr>
            <w:r w:rsidRPr="00003D8E">
              <w:rPr>
                <w:rFonts w:eastAsia="Batang"/>
                <w:sz w:val="24"/>
              </w:rPr>
              <w:t>500</w:t>
            </w:r>
            <w:r w:rsidR="006C2E55">
              <w:rPr>
                <w:rFonts w:eastAsia="Batang"/>
                <w:sz w:val="24"/>
              </w:rPr>
              <w:t>–</w:t>
            </w:r>
            <w:r w:rsidRPr="00003D8E">
              <w:rPr>
                <w:rFonts w:eastAsia="Batang"/>
                <w:sz w:val="24"/>
              </w:rPr>
              <w:t>800</w:t>
            </w:r>
          </w:p>
        </w:tc>
        <w:tc>
          <w:tcPr>
            <w:tcW w:w="681" w:type="pct"/>
            <w:vAlign w:val="center"/>
          </w:tcPr>
          <w:p w:rsidR="002F6713" w:rsidRPr="00003D8E" w:rsidRDefault="002F6713" w:rsidP="006C2E55">
            <w:pPr>
              <w:pStyle w:val="a4"/>
              <w:spacing w:line="240" w:lineRule="auto"/>
              <w:ind w:left="-57" w:right="-57" w:firstLine="0"/>
              <w:jc w:val="center"/>
              <w:rPr>
                <w:rFonts w:eastAsia="Batang"/>
                <w:sz w:val="24"/>
              </w:rPr>
            </w:pPr>
            <w:r w:rsidRPr="00003D8E">
              <w:rPr>
                <w:rFonts w:eastAsia="Batang"/>
                <w:sz w:val="24"/>
              </w:rPr>
              <w:t>250</w:t>
            </w:r>
            <w:r w:rsidR="006C2E55">
              <w:rPr>
                <w:rFonts w:eastAsia="Batang"/>
                <w:sz w:val="24"/>
              </w:rPr>
              <w:t>–</w:t>
            </w:r>
            <w:r w:rsidRPr="00003D8E">
              <w:rPr>
                <w:rFonts w:eastAsia="Batang"/>
                <w:sz w:val="24"/>
              </w:rPr>
              <w:t>400</w:t>
            </w:r>
          </w:p>
        </w:tc>
        <w:tc>
          <w:tcPr>
            <w:tcW w:w="724" w:type="pct"/>
            <w:vAlign w:val="center"/>
          </w:tcPr>
          <w:p w:rsidR="002F6713" w:rsidRPr="00003D8E" w:rsidRDefault="002F6713" w:rsidP="006C2E55">
            <w:pPr>
              <w:pStyle w:val="a4"/>
              <w:spacing w:line="240" w:lineRule="auto"/>
              <w:ind w:left="-57" w:right="-57" w:firstLine="0"/>
              <w:jc w:val="center"/>
              <w:rPr>
                <w:rFonts w:eastAsia="Batang"/>
                <w:sz w:val="24"/>
              </w:rPr>
            </w:pPr>
            <w:r w:rsidRPr="00003D8E">
              <w:rPr>
                <w:rFonts w:eastAsia="Batang"/>
                <w:sz w:val="24"/>
              </w:rPr>
              <w:t>1500</w:t>
            </w:r>
            <w:r w:rsidR="006C2E55">
              <w:rPr>
                <w:rFonts w:eastAsia="Batang"/>
                <w:sz w:val="24"/>
              </w:rPr>
              <w:t>–</w:t>
            </w:r>
            <w:r w:rsidRPr="00003D8E">
              <w:rPr>
                <w:rFonts w:eastAsia="Batang"/>
                <w:sz w:val="24"/>
              </w:rPr>
              <w:t>3000</w:t>
            </w:r>
          </w:p>
        </w:tc>
      </w:tr>
    </w:tbl>
    <w:p w:rsidR="002F6713" w:rsidRPr="00951BF6" w:rsidRDefault="002F6713" w:rsidP="002F6713">
      <w:pPr>
        <w:pStyle w:val="a4"/>
        <w:rPr>
          <w:spacing w:val="-2"/>
        </w:rPr>
      </w:pPr>
    </w:p>
    <w:p w:rsidR="002F6713" w:rsidRPr="00951BF6" w:rsidRDefault="002F6713" w:rsidP="00003D8E">
      <w:pPr>
        <w:rPr>
          <w:spacing w:val="-2"/>
        </w:rPr>
      </w:pPr>
      <w:r w:rsidRPr="00951BF6">
        <w:t xml:space="preserve">Основное требование к отверстиям </w:t>
      </w:r>
      <w:r w:rsidR="006C2E55">
        <w:t>–</w:t>
      </w:r>
      <w:r w:rsidRPr="00951BF6">
        <w:t xml:space="preserve"> это прямолинейность оси отверстия и ее перпендикулярность к плоскости, касательной к внешней поверхности соединяемых деталей. Овальность отверстия допускается только в пределах допуска на диаметр отверстия.</w:t>
      </w:r>
    </w:p>
    <w:p w:rsidR="002F6713" w:rsidRPr="00003D8E" w:rsidRDefault="002F6713" w:rsidP="00003D8E">
      <w:pPr>
        <w:rPr>
          <w:spacing w:val="6"/>
          <w:lang w:val="uk-UA"/>
        </w:rPr>
      </w:pPr>
      <w:r w:rsidRPr="00003D8E">
        <w:rPr>
          <w:spacing w:val="6"/>
        </w:rPr>
        <w:t xml:space="preserve">Необходимо выдерживать также определенное расстояние от края детали до образующей отверстия. Если это не оговорено непосредственно в чертеже, то минимальное расстояние от образующей отверстия до края детали равняется: </w:t>
      </w:r>
      <w:r w:rsidR="006C2E55">
        <w:rPr>
          <w:spacing w:val="6"/>
        </w:rPr>
        <w:t>из металла</w:t>
      </w:r>
      <w:r w:rsidRPr="00003D8E">
        <w:rPr>
          <w:spacing w:val="6"/>
        </w:rPr>
        <w:t xml:space="preserve"> – одному диаметру отверстия [</w:t>
      </w:r>
      <w:r w:rsidRPr="00003D8E">
        <w:rPr>
          <w:spacing w:val="6"/>
        </w:rPr>
        <w:fldChar w:fldCharType="begin"/>
      </w:r>
      <w:r w:rsidR="00245301">
        <w:rPr>
          <w:spacing w:val="6"/>
        </w:rPr>
        <w:instrText>MACROBUTTON ShowRef \* 2122 55</w:instrText>
      </w:r>
      <w:r w:rsidRPr="00003D8E">
        <w:rPr>
          <w:spacing w:val="6"/>
        </w:rPr>
        <w:fldChar w:fldCharType="end"/>
      </w:r>
      <w:r w:rsidRPr="00003D8E">
        <w:rPr>
          <w:spacing w:val="6"/>
        </w:rPr>
        <w:t xml:space="preserve">]; из ВПКМ </w:t>
      </w:r>
      <w:r w:rsidR="006C2E55">
        <w:rPr>
          <w:spacing w:val="6"/>
        </w:rPr>
        <w:t>–</w:t>
      </w:r>
      <w:r w:rsidRPr="00003D8E">
        <w:rPr>
          <w:spacing w:val="6"/>
        </w:rPr>
        <w:t xml:space="preserve"> 2</w:t>
      </w:r>
      <w:r w:rsidR="006C2E55">
        <w:rPr>
          <w:spacing w:val="6"/>
        </w:rPr>
        <w:t>–</w:t>
      </w:r>
      <w:r w:rsidRPr="00003D8E">
        <w:rPr>
          <w:spacing w:val="6"/>
        </w:rPr>
        <w:t>3 диаметрам отверстия [</w:t>
      </w:r>
      <w:r w:rsidRPr="00003D8E">
        <w:rPr>
          <w:spacing w:val="6"/>
        </w:rPr>
        <w:fldChar w:fldCharType="begin"/>
      </w:r>
      <w:r w:rsidR="00245301">
        <w:rPr>
          <w:spacing w:val="6"/>
        </w:rPr>
        <w:instrText>MACROBUTTON ShowRef \* 1881 42</w:instrText>
      </w:r>
      <w:r w:rsidRPr="00003D8E">
        <w:rPr>
          <w:spacing w:val="6"/>
        </w:rPr>
        <w:fldChar w:fldCharType="end"/>
      </w:r>
      <w:r w:rsidRPr="00003D8E">
        <w:rPr>
          <w:spacing w:val="6"/>
        </w:rPr>
        <w:t>].</w:t>
      </w:r>
    </w:p>
    <w:p w:rsidR="002F6713" w:rsidRPr="00951BF6" w:rsidRDefault="002F6713" w:rsidP="002F6713">
      <w:pPr>
        <w:pStyle w:val="a4"/>
        <w:ind w:firstLine="851"/>
      </w:pPr>
      <w:r w:rsidRPr="00951BF6">
        <w:t xml:space="preserve">Ориентирование инструмента при сверлении отверстий диаметром до </w:t>
      </w:r>
      <w:smartTag w:uri="urn:schemas-microsoft-com:office:smarttags" w:element="metricconverter">
        <w:smartTagPr>
          <w:attr w:name="ProductID" w:val="16 мм"/>
        </w:smartTagPr>
        <w:r w:rsidRPr="00951BF6">
          <w:t>16 мм</w:t>
        </w:r>
      </w:smartTag>
      <w:r w:rsidRPr="00951BF6">
        <w:t xml:space="preserve"> производится: с помощью поддерживающих сборочных зажимных устройств (СЗУ); по кондуктору; без кондуктора со стороны каркаса по направляющим отверстиям; со стороны обводов с помощью треног, призм, угольников, обеспечивающих перпендикулярность оси сверления опорной плоскости пакета [</w:t>
      </w:r>
      <w:r w:rsidRPr="00951BF6">
        <w:fldChar w:fldCharType="begin"/>
      </w:r>
      <w:r w:rsidR="00245301">
        <w:instrText>MACROBUTTON ShowRef \* 2133 59</w:instrText>
      </w:r>
      <w:r w:rsidRPr="00951BF6">
        <w:fldChar w:fldCharType="end"/>
      </w:r>
      <w:r w:rsidRPr="00951BF6">
        <w:t>]. Сверление однородных или смешанных пакетов, содержащих ВПКМ, осуществляют по направляющим отверстиям в металлических деталях, входящих в пакет, или по кондуктору. Сверлить по разметке разрешается в виде исключения в местах, недоступных для установки кондуктора и при невозможности изготовления направляющих отверстий [</w:t>
      </w:r>
      <w:r w:rsidRPr="00951BF6">
        <w:fldChar w:fldCharType="begin"/>
      </w:r>
      <w:r w:rsidR="00245301">
        <w:instrText>MACROBUTTON ShowRef \* 2132 62</w:instrText>
      </w:r>
      <w:r w:rsidRPr="00951BF6">
        <w:fldChar w:fldCharType="end"/>
      </w:r>
      <w:r w:rsidRPr="00951BF6">
        <w:t>].</w:t>
      </w:r>
    </w:p>
    <w:p w:rsidR="002F6713" w:rsidRPr="00951BF6" w:rsidRDefault="002F6713" w:rsidP="00A37136">
      <w:pPr>
        <w:rPr>
          <w:spacing w:val="-4"/>
        </w:rPr>
      </w:pPr>
      <w:r w:rsidRPr="00951BF6">
        <w:t>При установке болт-заклепок и болтов с натягом возникает необходимость в изготовлении в однородных и смешанных пакетах отверстий 6</w:t>
      </w:r>
      <w:r w:rsidR="006C2E55">
        <w:t>–</w:t>
      </w:r>
      <w:r w:rsidRPr="00951BF6">
        <w:t xml:space="preserve">8 квалитетов точности. Одним из возможных способов изготовления высокоточных отверстий в смешанных пакетах является сверление с рассверливанием, зенкерованием и многократным развертыванием. </w:t>
      </w:r>
      <w:r w:rsidRPr="00951BF6">
        <w:rPr>
          <w:spacing w:val="-4"/>
        </w:rPr>
        <w:t xml:space="preserve">Например, для изготовления отверстия в алюминиевом сплаве </w:t>
      </w:r>
      <w:r w:rsidRPr="00951BF6">
        <w:rPr>
          <w:i/>
          <w:iCs/>
          <w:spacing w:val="-4"/>
        </w:rPr>
        <w:t xml:space="preserve">d </w:t>
      </w:r>
      <w:r w:rsidRPr="00951BF6">
        <w:rPr>
          <w:spacing w:val="-4"/>
        </w:rPr>
        <w:t>= 6</w:t>
      </w:r>
      <w:r w:rsidRPr="00951BF6">
        <w:rPr>
          <w:spacing w:val="-4"/>
          <w:lang w:val="en-US"/>
        </w:rPr>
        <w:t>H</w:t>
      </w:r>
      <w:r w:rsidRPr="00951BF6">
        <w:rPr>
          <w:spacing w:val="-4"/>
        </w:rPr>
        <w:t>10 мм необходимо выполнить следующие переходы [</w:t>
      </w:r>
      <w:r w:rsidRPr="00951BF6">
        <w:rPr>
          <w:spacing w:val="-4"/>
        </w:rPr>
        <w:fldChar w:fldCharType="begin"/>
      </w:r>
      <w:r w:rsidR="00245301">
        <w:rPr>
          <w:spacing w:val="-4"/>
        </w:rPr>
        <w:instrText>MACROBUTTON ShowRef \* 2122 55</w:instrText>
      </w:r>
      <w:r w:rsidRPr="00951BF6">
        <w:rPr>
          <w:spacing w:val="-4"/>
        </w:rPr>
        <w:fldChar w:fldCharType="end"/>
      </w:r>
      <w:r w:rsidRPr="00951BF6">
        <w:rPr>
          <w:spacing w:val="-4"/>
        </w:rPr>
        <w:t>]:</w:t>
      </w:r>
    </w:p>
    <w:p w:rsidR="002F6713" w:rsidRPr="00951BF6" w:rsidRDefault="002F6713" w:rsidP="00A37136">
      <w:pPr>
        <w:pStyle w:val="a4"/>
        <w:numPr>
          <w:ilvl w:val="0"/>
          <w:numId w:val="10"/>
        </w:numPr>
        <w:tabs>
          <w:tab w:val="num" w:pos="-180"/>
        </w:tabs>
        <w:ind w:left="851" w:firstLine="0"/>
        <w:rPr>
          <w:spacing w:val="-4"/>
        </w:rPr>
      </w:pPr>
      <w:r w:rsidRPr="00951BF6">
        <w:rPr>
          <w:spacing w:val="-4"/>
        </w:rPr>
        <w:t xml:space="preserve">сверление отверстия </w:t>
      </w:r>
      <w:r w:rsidRPr="00951BF6">
        <w:rPr>
          <w:iCs/>
          <w:spacing w:val="-4"/>
        </w:rPr>
        <w:t>d</w:t>
      </w:r>
      <w:r w:rsidRPr="00951BF6">
        <w:rPr>
          <w:i/>
          <w:iCs/>
          <w:spacing w:val="-4"/>
        </w:rPr>
        <w:t xml:space="preserve"> = </w:t>
      </w:r>
      <w:smartTag w:uri="urn:schemas-microsoft-com:office:smarttags" w:element="metricconverter">
        <w:smartTagPr>
          <w:attr w:name="ProductID" w:val="4,1 мм"/>
        </w:smartTagPr>
        <w:r w:rsidRPr="00951BF6">
          <w:rPr>
            <w:spacing w:val="-4"/>
          </w:rPr>
          <w:t>4,1 мм</w:t>
        </w:r>
      </w:smartTag>
      <w:r w:rsidRPr="00951BF6">
        <w:rPr>
          <w:spacing w:val="-4"/>
        </w:rPr>
        <w:t xml:space="preserve"> (сверло); </w:t>
      </w:r>
    </w:p>
    <w:p w:rsidR="002F6713" w:rsidRPr="00951BF6" w:rsidRDefault="002F6713" w:rsidP="00A37136">
      <w:pPr>
        <w:pStyle w:val="a4"/>
        <w:numPr>
          <w:ilvl w:val="0"/>
          <w:numId w:val="10"/>
        </w:numPr>
        <w:tabs>
          <w:tab w:val="num" w:pos="-180"/>
        </w:tabs>
        <w:ind w:left="851" w:firstLine="0"/>
        <w:rPr>
          <w:spacing w:val="-4"/>
        </w:rPr>
      </w:pPr>
      <w:r w:rsidRPr="00951BF6">
        <w:rPr>
          <w:spacing w:val="-4"/>
        </w:rPr>
        <w:t xml:space="preserve">рассверливание отверстия до </w:t>
      </w:r>
      <w:r w:rsidRPr="00951BF6">
        <w:rPr>
          <w:i/>
          <w:iCs/>
          <w:spacing w:val="-4"/>
        </w:rPr>
        <w:t xml:space="preserve">d = </w:t>
      </w:r>
      <w:smartTag w:uri="urn:schemas-microsoft-com:office:smarttags" w:element="metricconverter">
        <w:smartTagPr>
          <w:attr w:name="ProductID" w:val="5,5 мм"/>
        </w:smartTagPr>
        <w:r w:rsidRPr="00951BF6">
          <w:rPr>
            <w:spacing w:val="-4"/>
          </w:rPr>
          <w:t>5,5 мм</w:t>
        </w:r>
      </w:smartTag>
      <w:r w:rsidRPr="00951BF6">
        <w:rPr>
          <w:spacing w:val="-4"/>
        </w:rPr>
        <w:t xml:space="preserve"> (сверло); </w:t>
      </w:r>
    </w:p>
    <w:p w:rsidR="002F6713" w:rsidRPr="00951BF6" w:rsidRDefault="002F6713" w:rsidP="00A37136">
      <w:pPr>
        <w:pStyle w:val="a4"/>
        <w:numPr>
          <w:ilvl w:val="0"/>
          <w:numId w:val="10"/>
        </w:numPr>
        <w:tabs>
          <w:tab w:val="num" w:pos="-180"/>
        </w:tabs>
        <w:ind w:left="851" w:firstLine="0"/>
        <w:rPr>
          <w:spacing w:val="-4"/>
        </w:rPr>
      </w:pPr>
      <w:r w:rsidRPr="00951BF6">
        <w:rPr>
          <w:spacing w:val="-4"/>
        </w:rPr>
        <w:t xml:space="preserve">зенкерование отверстия </w:t>
      </w:r>
      <w:r w:rsidRPr="00951BF6">
        <w:rPr>
          <w:i/>
          <w:iCs/>
          <w:spacing w:val="-4"/>
        </w:rPr>
        <w:t xml:space="preserve">d </w:t>
      </w:r>
      <w:r w:rsidRPr="00951BF6">
        <w:rPr>
          <w:spacing w:val="-4"/>
        </w:rPr>
        <w:t xml:space="preserve">= </w:t>
      </w:r>
      <w:smartTag w:uri="urn:schemas-microsoft-com:office:smarttags" w:element="metricconverter">
        <w:smartTagPr>
          <w:attr w:name="ProductID" w:val="5,7 мм"/>
        </w:smartTagPr>
        <w:r w:rsidRPr="00951BF6">
          <w:rPr>
            <w:spacing w:val="-4"/>
          </w:rPr>
          <w:t>5,7 мм</w:t>
        </w:r>
      </w:smartTag>
      <w:r w:rsidRPr="00951BF6">
        <w:rPr>
          <w:spacing w:val="-4"/>
        </w:rPr>
        <w:t xml:space="preserve"> (зенкер); </w:t>
      </w:r>
    </w:p>
    <w:p w:rsidR="002F6713" w:rsidRPr="00951BF6" w:rsidRDefault="002F6713" w:rsidP="00A37136">
      <w:pPr>
        <w:pStyle w:val="a4"/>
        <w:numPr>
          <w:ilvl w:val="0"/>
          <w:numId w:val="10"/>
        </w:numPr>
        <w:tabs>
          <w:tab w:val="num" w:pos="-180"/>
        </w:tabs>
        <w:ind w:left="851" w:firstLine="0"/>
        <w:rPr>
          <w:spacing w:val="-4"/>
        </w:rPr>
      </w:pPr>
      <w:r w:rsidRPr="00951BF6">
        <w:rPr>
          <w:spacing w:val="-4"/>
        </w:rPr>
        <w:t xml:space="preserve">развертывание отверстия </w:t>
      </w:r>
      <w:r w:rsidRPr="00951BF6">
        <w:rPr>
          <w:i/>
          <w:iCs/>
          <w:spacing w:val="-4"/>
        </w:rPr>
        <w:t xml:space="preserve">d </w:t>
      </w:r>
      <w:r w:rsidRPr="00951BF6">
        <w:rPr>
          <w:spacing w:val="-4"/>
        </w:rPr>
        <w:t xml:space="preserve">= </w:t>
      </w:r>
      <w:smartTag w:uri="urn:schemas-microsoft-com:office:smarttags" w:element="metricconverter">
        <w:smartTagPr>
          <w:attr w:name="ProductID" w:val="5,8 мм"/>
        </w:smartTagPr>
        <w:r w:rsidRPr="00951BF6">
          <w:rPr>
            <w:spacing w:val="-4"/>
          </w:rPr>
          <w:t>5,8 мм</w:t>
        </w:r>
      </w:smartTag>
      <w:r w:rsidRPr="00951BF6">
        <w:rPr>
          <w:spacing w:val="-4"/>
        </w:rPr>
        <w:t xml:space="preserve"> (стандартная развертка); </w:t>
      </w:r>
    </w:p>
    <w:p w:rsidR="002F6713" w:rsidRPr="00951BF6" w:rsidRDefault="002F6713" w:rsidP="00A37136">
      <w:pPr>
        <w:pStyle w:val="a4"/>
        <w:numPr>
          <w:ilvl w:val="0"/>
          <w:numId w:val="10"/>
        </w:numPr>
        <w:tabs>
          <w:tab w:val="num" w:pos="-180"/>
        </w:tabs>
        <w:ind w:left="851" w:firstLine="0"/>
        <w:rPr>
          <w:spacing w:val="-4"/>
        </w:rPr>
      </w:pPr>
      <w:r w:rsidRPr="00951BF6">
        <w:rPr>
          <w:spacing w:val="-4"/>
        </w:rPr>
        <w:t xml:space="preserve">развертывание отверстия </w:t>
      </w:r>
      <w:r w:rsidRPr="00951BF6">
        <w:rPr>
          <w:i/>
          <w:iCs/>
          <w:spacing w:val="-4"/>
        </w:rPr>
        <w:t xml:space="preserve">d = </w:t>
      </w:r>
      <w:smartTag w:uri="urn:schemas-microsoft-com:office:smarttags" w:element="metricconverter">
        <w:smartTagPr>
          <w:attr w:name="ProductID" w:val="5,9 мм"/>
        </w:smartTagPr>
        <w:r w:rsidRPr="00951BF6">
          <w:rPr>
            <w:spacing w:val="-4"/>
          </w:rPr>
          <w:t>5,9 мм</w:t>
        </w:r>
      </w:smartTag>
      <w:r w:rsidRPr="00951BF6">
        <w:rPr>
          <w:spacing w:val="-4"/>
        </w:rPr>
        <w:t xml:space="preserve"> (специальная развертка); </w:t>
      </w:r>
    </w:p>
    <w:p w:rsidR="002F6713" w:rsidRPr="00951BF6" w:rsidRDefault="002F6713" w:rsidP="00A37136">
      <w:pPr>
        <w:pStyle w:val="a4"/>
        <w:numPr>
          <w:ilvl w:val="0"/>
          <w:numId w:val="10"/>
        </w:numPr>
        <w:tabs>
          <w:tab w:val="num" w:pos="-180"/>
        </w:tabs>
        <w:ind w:left="851" w:firstLine="0"/>
        <w:rPr>
          <w:spacing w:val="-4"/>
        </w:rPr>
      </w:pPr>
      <w:r w:rsidRPr="00951BF6">
        <w:rPr>
          <w:spacing w:val="-4"/>
        </w:rPr>
        <w:t xml:space="preserve">снятие фаски 0,5x45° (зенковка); </w:t>
      </w:r>
    </w:p>
    <w:p w:rsidR="002F6713" w:rsidRPr="00951BF6" w:rsidRDefault="002F6713" w:rsidP="00A37136">
      <w:pPr>
        <w:pStyle w:val="a4"/>
        <w:numPr>
          <w:ilvl w:val="0"/>
          <w:numId w:val="10"/>
        </w:numPr>
        <w:tabs>
          <w:tab w:val="num" w:pos="0"/>
        </w:tabs>
        <w:ind w:left="851" w:firstLine="0"/>
        <w:rPr>
          <w:spacing w:val="-4"/>
        </w:rPr>
      </w:pPr>
      <w:r w:rsidRPr="00951BF6">
        <w:rPr>
          <w:spacing w:val="-4"/>
        </w:rPr>
        <w:t xml:space="preserve">развертывание </w:t>
      </w:r>
      <w:r w:rsidRPr="00951BF6">
        <w:rPr>
          <w:i/>
          <w:iCs/>
          <w:spacing w:val="-4"/>
        </w:rPr>
        <w:t xml:space="preserve">d </w:t>
      </w:r>
      <w:r w:rsidRPr="00951BF6">
        <w:rPr>
          <w:spacing w:val="-4"/>
        </w:rPr>
        <w:t>= 6</w:t>
      </w:r>
      <w:r w:rsidRPr="00951BF6">
        <w:rPr>
          <w:spacing w:val="-4"/>
          <w:lang w:val="uk-UA"/>
        </w:rPr>
        <w:t>Н7</w:t>
      </w:r>
      <w:r w:rsidRPr="00951BF6">
        <w:rPr>
          <w:spacing w:val="-4"/>
        </w:rPr>
        <w:t xml:space="preserve">мм (специальная развертка). </w:t>
      </w:r>
    </w:p>
    <w:p w:rsidR="002F6713" w:rsidRPr="00951BF6" w:rsidRDefault="002F6713" w:rsidP="00A37136">
      <w:r w:rsidRPr="00951BF6">
        <w:t>Высокая трудоемкость описанной технологи изготовления отверстий и высокие требования к квалификации исполнителей существенно повышают стоимость изготовления высокоточных отверстий. В этой связи более рациональным для изготовления высокоточных отверстий является использование процесса протягивания. Так, например, если развертыванием в металлах можно изготовить отверстия 7</w:t>
      </w:r>
      <w:r w:rsidR="006C2E55">
        <w:t>–</w:t>
      </w:r>
      <w:r w:rsidRPr="00951BF6">
        <w:t xml:space="preserve">9 квалитетов точности с шероховатостью поверхности </w:t>
      </w:r>
      <w:r w:rsidRPr="00951BF6">
        <w:rPr>
          <w:lang w:val="en-US"/>
        </w:rPr>
        <w:t>Ra</w:t>
      </w:r>
      <w:r w:rsidRPr="00951BF6">
        <w:t xml:space="preserve"> 0</w:t>
      </w:r>
      <w:r w:rsidR="006C2E55">
        <w:t>,</w:t>
      </w:r>
      <w:r w:rsidRPr="00951BF6">
        <w:t xml:space="preserve">8 мкм, то протягиванием можно уменьшить шероховатость поверхности до </w:t>
      </w:r>
      <w:r w:rsidR="006C2E55">
        <w:br w:type="textWrapping" w:clear="all"/>
      </w:r>
      <w:r w:rsidRPr="00951BF6">
        <w:rPr>
          <w:lang w:val="en-US"/>
        </w:rPr>
        <w:t>Ra</w:t>
      </w:r>
      <w:r w:rsidRPr="00951BF6">
        <w:t xml:space="preserve"> 0</w:t>
      </w:r>
      <w:r w:rsidR="006C2E55">
        <w:t>,</w:t>
      </w:r>
      <w:r w:rsidRPr="00951BF6">
        <w:t xml:space="preserve">4 – </w:t>
      </w:r>
      <w:r w:rsidRPr="00951BF6">
        <w:rPr>
          <w:lang w:val="en-US"/>
        </w:rPr>
        <w:t>Ra</w:t>
      </w:r>
      <w:r w:rsidR="006C2E55" w:rsidRPr="006C2E55">
        <w:t xml:space="preserve"> </w:t>
      </w:r>
      <w:r w:rsidRPr="00951BF6">
        <w:t>0</w:t>
      </w:r>
      <w:r w:rsidR="006C2E55">
        <w:t>,1 </w:t>
      </w:r>
      <w:r w:rsidRPr="00951BF6">
        <w:t>мкм. Однако из-за значительных осевых сил резания при протягивании и в силу сложной конструкции протяжек и, соответственно технологии их изготовления, а также низкой стойкости при обработке ВПКМ протягивание отверстий в деталях из этих материалов применяется относительно редко. Кроме того, обработка протягиванием ВПКМ обеспечивает получение отверстий с точностью, как правило, не выше 9</w:t>
      </w:r>
      <w:r w:rsidR="006C2E55">
        <w:t>–</w:t>
      </w:r>
      <w:r w:rsidRPr="00951BF6">
        <w:t>10 квалитета.</w:t>
      </w:r>
    </w:p>
    <w:p w:rsidR="002F6713" w:rsidRPr="00951BF6" w:rsidRDefault="002F6713" w:rsidP="002F6713">
      <w:pPr>
        <w:pStyle w:val="a4"/>
        <w:ind w:firstLine="851"/>
      </w:pPr>
      <w:r w:rsidRPr="00951BF6">
        <w:t>Следует иметь в виду, если при обработке ВПКМ и применяется процесс протягивания, то при его практической реализации с помощью обычных протяжек на поверхности отверстия, как правило, образуются продольные риски. Чтобы избежать этого, необходимо применять протяжку с винтовыми режущими кромками и процесс протягивания осуществлять с вращением инструмента. При протягивании отверстия такой протяжкой и кинематикой резания имеет место пластическая деформация и, соответственно, упрочнение его стенок, что позволяет исключить дополнительное поверхностное упрочнение отверстий в тех случаях, когда это предусмотрено технологическим процессом их изготовления [</w:t>
      </w:r>
      <w:r w:rsidRPr="00951BF6">
        <w:fldChar w:fldCharType="begin"/>
      </w:r>
      <w:r w:rsidR="00245301">
        <w:instrText>MACROBUTTON ShowRef \* 2122 55</w:instrText>
      </w:r>
      <w:r w:rsidRPr="00951BF6">
        <w:fldChar w:fldCharType="end"/>
      </w:r>
      <w:r w:rsidRPr="00951BF6">
        <w:t>].</w:t>
      </w:r>
    </w:p>
    <w:p w:rsidR="002F6713" w:rsidRPr="000C0CB9" w:rsidRDefault="007062CB" w:rsidP="007062CB">
      <w:pPr>
        <w:pStyle w:val="afff6"/>
      </w:pPr>
      <w:bookmarkStart w:id="46" w:name="_Toc428254008"/>
      <w:r>
        <w:t>1.4 </w:t>
      </w:r>
      <w:r w:rsidR="002F6713" w:rsidRPr="000C0CB9">
        <w:t xml:space="preserve">Выводы </w:t>
      </w:r>
      <w:bookmarkEnd w:id="39"/>
      <w:bookmarkEnd w:id="40"/>
      <w:bookmarkEnd w:id="46"/>
    </w:p>
    <w:p w:rsidR="002F6713" w:rsidRPr="00951BF6" w:rsidRDefault="002F6713" w:rsidP="006C2E55">
      <w:r w:rsidRPr="00951BF6">
        <w:t>1.</w:t>
      </w:r>
      <w:r w:rsidR="006C2E55">
        <w:t> </w:t>
      </w:r>
      <w:r w:rsidRPr="00951BF6">
        <w:t>Наиболее перспективным направлениям использования ВПКМ и пакетов с их применением по-прежнему остается авиация. К достоинствам использования ВПКМ в машиностроении следует отнести технологичность, существенное снижение массы при высоких прочностных характер</w:t>
      </w:r>
      <w:r w:rsidR="006C2E55">
        <w:t>истиках изделий, экологичность.</w:t>
      </w:r>
    </w:p>
    <w:p w:rsidR="002F6713" w:rsidRPr="00951BF6" w:rsidRDefault="002F6713" w:rsidP="006C2E55">
      <w:r w:rsidRPr="00951BF6">
        <w:t>2.</w:t>
      </w:r>
      <w:r w:rsidR="006C2E55">
        <w:t> </w:t>
      </w:r>
      <w:r w:rsidRPr="00951BF6">
        <w:t>Основными технологическими проблемами, возникающими в п</w:t>
      </w:r>
      <w:r w:rsidR="006C2E55">
        <w:t>роцессе сверления пакетов ВПКМ/металл</w:t>
      </w:r>
      <w:r w:rsidRPr="00951BF6">
        <w:t xml:space="preserve">, являются трудности с обеспечением требуемого качества поверхностного слоя отверстия, повышенный износ режущего инструмента, сложность сочетания разных режимов обработки материалов пакета в одном цикле, что связано с </w:t>
      </w:r>
      <w:r w:rsidRPr="00951BF6">
        <w:rPr>
          <w:spacing w:val="-6"/>
        </w:rPr>
        <w:t>гетерогенной структурой с ярко выраже</w:t>
      </w:r>
      <w:r w:rsidR="006C2E55">
        <w:rPr>
          <w:spacing w:val="-6"/>
        </w:rPr>
        <w:t>нной анизотропией свойств ВПКМ.</w:t>
      </w:r>
    </w:p>
    <w:p w:rsidR="002F6713" w:rsidRPr="00951BF6" w:rsidRDefault="002F6713" w:rsidP="006C2E55">
      <w:r w:rsidRPr="00951BF6">
        <w:t>3.</w:t>
      </w:r>
      <w:r w:rsidR="006C2E55">
        <w:t> </w:t>
      </w:r>
      <w:r w:rsidRPr="00951BF6">
        <w:t>Одним из существенных лимитирующих факторов повышения интенсивности механической обработки ВПКМ является их низкая теплостойкость, ограниченная 200°С, что тем более пагубно сказывается на качестве отверстий при обработке пакетов ВПКМ/</w:t>
      </w:r>
      <w:r w:rsidR="006C2E55">
        <w:t>м</w:t>
      </w:r>
      <w:r w:rsidRPr="00951BF6">
        <w:t>еталл, провоциру</w:t>
      </w:r>
      <w:r w:rsidR="006C2E55">
        <w:t>я</w:t>
      </w:r>
      <w:r w:rsidRPr="00951BF6">
        <w:t xml:space="preserve"> термическую деструкцию ВПКМ.</w:t>
      </w:r>
    </w:p>
    <w:p w:rsidR="002F6713" w:rsidRPr="00951BF6" w:rsidRDefault="006C2E55" w:rsidP="006C2E55">
      <w:pPr>
        <w:rPr>
          <w:rFonts w:cs="Times New Roman"/>
          <w:szCs w:val="28"/>
        </w:rPr>
      </w:pPr>
      <w:r>
        <w:rPr>
          <w:rFonts w:cs="Times New Roman"/>
          <w:szCs w:val="28"/>
        </w:rPr>
        <w:t>4. </w:t>
      </w:r>
      <w:r w:rsidR="002F6713" w:rsidRPr="00951BF6">
        <w:rPr>
          <w:rFonts w:cs="Times New Roman"/>
          <w:spacing w:val="-2"/>
          <w:szCs w:val="28"/>
        </w:rPr>
        <w:t>Для процесса сверления отверстий в пакетах ВПКМ/</w:t>
      </w:r>
      <w:r>
        <w:rPr>
          <w:rFonts w:cs="Times New Roman"/>
          <w:spacing w:val="-2"/>
          <w:szCs w:val="28"/>
        </w:rPr>
        <w:t>м</w:t>
      </w:r>
      <w:r w:rsidR="002F6713" w:rsidRPr="00951BF6">
        <w:rPr>
          <w:rFonts w:cs="Times New Roman"/>
          <w:spacing w:val="-2"/>
          <w:szCs w:val="28"/>
        </w:rPr>
        <w:t>еталл характерно наличие противоречивых условий оптимальных режимов резания для различн</w:t>
      </w:r>
      <w:r>
        <w:rPr>
          <w:rFonts w:cs="Times New Roman"/>
          <w:spacing w:val="-2"/>
          <w:szCs w:val="28"/>
        </w:rPr>
        <w:t>ых материалов в одном процессе.</w:t>
      </w:r>
    </w:p>
    <w:p w:rsidR="002F6713" w:rsidRPr="00951BF6" w:rsidRDefault="002F6713" w:rsidP="006C2E55">
      <w:pPr>
        <w:rPr>
          <w:spacing w:val="4"/>
        </w:rPr>
      </w:pPr>
      <w:r w:rsidRPr="00951BF6">
        <w:rPr>
          <w:spacing w:val="-6"/>
        </w:rPr>
        <w:t>5.</w:t>
      </w:r>
      <w:r w:rsidR="006C2E55">
        <w:rPr>
          <w:spacing w:val="-6"/>
        </w:rPr>
        <w:t> </w:t>
      </w:r>
      <w:r w:rsidRPr="00951BF6">
        <w:rPr>
          <w:spacing w:val="-6"/>
        </w:rPr>
        <w:t>Качество отверстий в деталях из ВПКМ определяется</w:t>
      </w:r>
      <w:r w:rsidRPr="00951BF6">
        <w:t xml:space="preserve"> размерной точностью и шероховатостью поверхности, отсутствием </w:t>
      </w:r>
      <w:r w:rsidRPr="00951BF6">
        <w:rPr>
          <w:spacing w:val="4"/>
        </w:rPr>
        <w:t xml:space="preserve">расслаивания, сколов кромок отверстий, вытягивания волокон, межслоевых трещин, термической деструкции. </w:t>
      </w:r>
    </w:p>
    <w:p w:rsidR="002F6713" w:rsidRPr="00951BF6" w:rsidRDefault="002F6713" w:rsidP="006C2E55">
      <w:r w:rsidRPr="00951BF6">
        <w:t>Перечисленные причины и особенности обработки пакетов ВПКМ/</w:t>
      </w:r>
      <w:r w:rsidR="006C2E55">
        <w:t>м</w:t>
      </w:r>
      <w:r w:rsidRPr="00951BF6">
        <w:t xml:space="preserve">еталл, как уже отмечалось, показывают, что простой перенос закономерностей процесса резания металлических сплавов, приемы для обеспечения качества отверстий в металлических материалах для пакетов не вполне корректен. Поэтому углубленное исследование </w:t>
      </w:r>
      <w:r w:rsidRPr="00951BF6">
        <w:rPr>
          <w:lang w:val="uk-UA"/>
        </w:rPr>
        <w:t xml:space="preserve">направлено на </w:t>
      </w:r>
      <w:r w:rsidRPr="00951BF6">
        <w:t>изучение влияния температуры резания и ее влияния на износ сверл и качество сформированных отверстий в смешанных пакетах является актуальной научно-технической задачей.</w:t>
      </w:r>
    </w:p>
    <w:bookmarkEnd w:id="41"/>
    <w:bookmarkEnd w:id="42"/>
    <w:bookmarkEnd w:id="43"/>
    <w:bookmarkEnd w:id="44"/>
    <w:bookmarkEnd w:id="45"/>
    <w:p w:rsidR="002F6713" w:rsidRPr="00951BF6" w:rsidRDefault="002F6713" w:rsidP="002F6713">
      <w:pPr>
        <w:pStyle w:val="a4"/>
      </w:pPr>
    </w:p>
    <w:p w:rsidR="002F6713" w:rsidRPr="00951BF6" w:rsidRDefault="002F6713" w:rsidP="002F6713">
      <w:pPr>
        <w:pStyle w:val="a4"/>
        <w:ind w:firstLine="851"/>
        <w:sectPr w:rsidR="002F6713" w:rsidRPr="00951BF6" w:rsidSect="002F6713">
          <w:headerReference w:type="default" r:id="rId31"/>
          <w:footerReference w:type="default" r:id="rId32"/>
          <w:pgSz w:w="11906" w:h="16838" w:code="9"/>
          <w:pgMar w:top="1134" w:right="567" w:bottom="1134" w:left="1134" w:header="709" w:footer="709" w:gutter="0"/>
          <w:pgNumType w:start="1"/>
          <w:cols w:space="708"/>
          <w:titlePg/>
          <w:docGrid w:linePitch="360"/>
        </w:sectPr>
      </w:pPr>
    </w:p>
    <w:p w:rsidR="00545EF7" w:rsidRPr="006C2E55" w:rsidRDefault="00670637" w:rsidP="00B034A1">
      <w:pPr>
        <w:pStyle w:val="1"/>
      </w:pPr>
      <w:bookmarkStart w:id="47" w:name="_Toc428254009"/>
      <w:r w:rsidRPr="006C2E55">
        <w:t xml:space="preserve">2 </w:t>
      </w:r>
      <w:r w:rsidR="00545EF7" w:rsidRPr="006C2E55">
        <w:t>МЕТОДИКИ ЭКСПЕРИМЕНТАЛЬНЫХ ИССЛЕДОВАНИЙ</w:t>
      </w:r>
      <w:bookmarkEnd w:id="47"/>
    </w:p>
    <w:p w:rsidR="00545EF7" w:rsidRPr="006C2E55" w:rsidRDefault="007062CB" w:rsidP="007062CB">
      <w:pPr>
        <w:pStyle w:val="afff6"/>
      </w:pPr>
      <w:bookmarkStart w:id="48" w:name="_Toc407781859"/>
      <w:bookmarkStart w:id="49" w:name="_Toc408029006"/>
      <w:bookmarkStart w:id="50" w:name="_Toc428254011"/>
      <w:r>
        <w:t>2.1 </w:t>
      </w:r>
      <w:r w:rsidR="00545EF7" w:rsidRPr="006C2E55">
        <w:t>Выбор и обоснование обрабатываемых материалов</w:t>
      </w:r>
      <w:bookmarkEnd w:id="48"/>
      <w:bookmarkEnd w:id="49"/>
      <w:bookmarkEnd w:id="50"/>
    </w:p>
    <w:p w:rsidR="00545EF7" w:rsidRPr="00951BF6" w:rsidRDefault="00545EF7" w:rsidP="008F408E">
      <w:r w:rsidRPr="00951BF6">
        <w:t xml:space="preserve">При выборе обрабатываемых материалов руководствовались двумя условиями: первым </w:t>
      </w:r>
      <w:r w:rsidRPr="00951BF6">
        <w:sym w:font="Symbol" w:char="F02D"/>
      </w:r>
      <w:r w:rsidRPr="00951BF6">
        <w:t xml:space="preserve"> широкой распространенностью в промышленности</w:t>
      </w:r>
      <w:r w:rsidR="00615D8D">
        <w:t>, и вторым</w:t>
      </w:r>
      <w:r w:rsidR="00F04203">
        <w:t xml:space="preserve"> </w:t>
      </w:r>
      <w:r w:rsidRPr="00951BF6">
        <w:sym w:font="Symbol" w:char="F02D"/>
      </w:r>
      <w:r w:rsidRPr="00951BF6">
        <w:t xml:space="preserve"> возможностью установления общих физических явлений при их обработке. В ходе исследования были использованы ВПКМ на основе углеродных волокон и эпоксидной смолы, конструкционная сталь и титановый сплав. Эти материалы были соединены в пакет для дальнейшей совместной обработки. Пакет угл</w:t>
      </w:r>
      <w:r w:rsidR="00615D8D">
        <w:t>епластик/</w:t>
      </w:r>
      <w:r w:rsidRPr="00951BF6">
        <w:t>конструкционная сталь был использован в поисковом эксперименте, призванном определить работоспособность устройства для измерения температуры и наиболее неблагоприятную комбинацию материалов в пакете с точки зрения температуры резания. Пакет углепластик/титановый сплав был применен для определения оптимальных (рациональных) режимов резания, определения влияния износа инструмента на качество отверстий в пакете, а также установления переходных процессов на температуру в зоне резания.</w:t>
      </w:r>
    </w:p>
    <w:p w:rsidR="00545EF7" w:rsidRDefault="00545EF7" w:rsidP="008F408E">
      <w:r w:rsidRPr="00951BF6">
        <w:t>Как было отмечено [</w:t>
      </w:r>
      <w:r w:rsidRPr="00951BF6">
        <w:rPr>
          <w:spacing w:val="-4"/>
        </w:rPr>
        <w:fldChar w:fldCharType="begin"/>
      </w:r>
      <w:r w:rsidR="00245301">
        <w:rPr>
          <w:spacing w:val="-4"/>
        </w:rPr>
        <w:instrText>MACROBUTTON ShowRef \* 1916 26</w:instrText>
      </w:r>
      <w:r w:rsidRPr="00951BF6">
        <w:rPr>
          <w:spacing w:val="-4"/>
        </w:rPr>
        <w:fldChar w:fldCharType="end"/>
      </w:r>
      <w:r w:rsidRPr="00951BF6">
        <w:rPr>
          <w:spacing w:val="-4"/>
        </w:rPr>
        <w:t xml:space="preserve">, </w:t>
      </w:r>
      <w:r w:rsidRPr="00951BF6">
        <w:rPr>
          <w:spacing w:val="-2"/>
        </w:rPr>
        <w:fldChar w:fldCharType="begin"/>
      </w:r>
      <w:r w:rsidR="00245301">
        <w:rPr>
          <w:spacing w:val="-2"/>
        </w:rPr>
        <w:instrText>MACROBUTTON ShowRef \* 1791 39</w:instrText>
      </w:r>
      <w:r w:rsidRPr="00951BF6">
        <w:rPr>
          <w:spacing w:val="-2"/>
        </w:rPr>
        <w:fldChar w:fldCharType="end"/>
      </w:r>
      <w:r w:rsidRPr="00951BF6">
        <w:rPr>
          <w:spacing w:val="-2"/>
        </w:rPr>
        <w:t xml:space="preserve">, </w:t>
      </w:r>
      <w:r w:rsidRPr="00951BF6">
        <w:rPr>
          <w:spacing w:val="-4"/>
        </w:rPr>
        <w:fldChar w:fldCharType="begin"/>
      </w:r>
      <w:r w:rsidR="00245301">
        <w:rPr>
          <w:spacing w:val="-4"/>
        </w:rPr>
        <w:instrText>MACROBUTTON ShowRef \* 1762 41</w:instrText>
      </w:r>
      <w:r w:rsidRPr="00951BF6">
        <w:rPr>
          <w:spacing w:val="-4"/>
        </w:rPr>
        <w:fldChar w:fldCharType="end"/>
      </w:r>
      <w:r w:rsidRPr="00951BF6">
        <w:rPr>
          <w:spacing w:val="-4"/>
        </w:rPr>
        <w:t xml:space="preserve">, </w:t>
      </w:r>
      <w:r w:rsidRPr="00951BF6">
        <w:rPr>
          <w:spacing w:val="-2"/>
        </w:rPr>
        <w:fldChar w:fldCharType="begin"/>
      </w:r>
      <w:r w:rsidR="00245301">
        <w:rPr>
          <w:spacing w:val="-2"/>
        </w:rPr>
        <w:instrText>MACROBUTTON ShowRef \* 1876 63</w:instrText>
      </w:r>
      <w:r w:rsidRPr="00951BF6">
        <w:rPr>
          <w:spacing w:val="-2"/>
        </w:rPr>
        <w:fldChar w:fldCharType="end"/>
      </w:r>
      <w:r w:rsidRPr="00951BF6">
        <w:t>], в авиационной промышленности наиболее распространенной комбинацией пакетов является ВПКМ/</w:t>
      </w:r>
      <w:r w:rsidR="00615D8D">
        <w:t>м</w:t>
      </w:r>
      <w:r w:rsidRPr="00951BF6">
        <w:t xml:space="preserve">еталл. Металлической составляющей пакета является титановый или алюминиевый сплав. Толщина пакета варьируется от 10 до </w:t>
      </w:r>
      <w:smartTag w:uri="urn:schemas-microsoft-com:office:smarttags" w:element="metricconverter">
        <w:smartTagPr>
          <w:attr w:name="ProductID" w:val="30 мм"/>
        </w:smartTagPr>
        <w:r w:rsidRPr="00951BF6">
          <w:t>30 мм</w:t>
        </w:r>
      </w:smartTag>
      <w:r w:rsidRPr="00951BF6">
        <w:t xml:space="preserve"> [</w:t>
      </w:r>
      <w:r w:rsidRPr="00951BF6">
        <w:rPr>
          <w:spacing w:val="-4"/>
        </w:rPr>
        <w:fldChar w:fldCharType="begin"/>
      </w:r>
      <w:r w:rsidR="00245301">
        <w:rPr>
          <w:spacing w:val="-4"/>
        </w:rPr>
        <w:instrText>MACROBUTTON ShowRef \* 1916 26</w:instrText>
      </w:r>
      <w:r w:rsidRPr="00951BF6">
        <w:rPr>
          <w:spacing w:val="-4"/>
        </w:rPr>
        <w:fldChar w:fldCharType="end"/>
      </w:r>
      <w:r w:rsidRPr="00951BF6">
        <w:rPr>
          <w:spacing w:val="-4"/>
        </w:rPr>
        <w:t xml:space="preserve">, </w:t>
      </w:r>
      <w:r w:rsidRPr="00951BF6">
        <w:rPr>
          <w:spacing w:val="-2"/>
        </w:rPr>
        <w:fldChar w:fldCharType="begin"/>
      </w:r>
      <w:r w:rsidR="00245301">
        <w:rPr>
          <w:spacing w:val="-2"/>
        </w:rPr>
        <w:instrText>MACROBUTTON ShowRef \* 1791 39</w:instrText>
      </w:r>
      <w:r w:rsidRPr="00951BF6">
        <w:rPr>
          <w:spacing w:val="-2"/>
        </w:rPr>
        <w:fldChar w:fldCharType="end"/>
      </w:r>
      <w:r w:rsidRPr="00951BF6">
        <w:rPr>
          <w:spacing w:val="-2"/>
        </w:rPr>
        <w:t xml:space="preserve">, </w:t>
      </w:r>
      <w:r w:rsidRPr="00951BF6">
        <w:rPr>
          <w:spacing w:val="-4"/>
        </w:rPr>
        <w:fldChar w:fldCharType="begin"/>
      </w:r>
      <w:r w:rsidR="00245301">
        <w:rPr>
          <w:spacing w:val="-4"/>
        </w:rPr>
        <w:instrText>MACROBUTTON ShowRef \* 1762 41</w:instrText>
      </w:r>
      <w:r w:rsidRPr="00951BF6">
        <w:rPr>
          <w:spacing w:val="-4"/>
        </w:rPr>
        <w:fldChar w:fldCharType="end"/>
      </w:r>
      <w:r w:rsidRPr="00951BF6">
        <w:rPr>
          <w:spacing w:val="-4"/>
        </w:rPr>
        <w:t xml:space="preserve">, </w:t>
      </w:r>
      <w:r w:rsidRPr="00951BF6">
        <w:rPr>
          <w:spacing w:val="-2"/>
        </w:rPr>
        <w:fldChar w:fldCharType="begin"/>
      </w:r>
      <w:r w:rsidR="00245301">
        <w:rPr>
          <w:spacing w:val="-2"/>
        </w:rPr>
        <w:instrText>MACROBUTTON ShowRef \* 1876 63</w:instrText>
      </w:r>
      <w:r w:rsidRPr="00951BF6">
        <w:rPr>
          <w:spacing w:val="-2"/>
        </w:rPr>
        <w:fldChar w:fldCharType="end"/>
      </w:r>
      <w:r w:rsidRPr="00951BF6">
        <w:t>]. Столь большие различия в толщине пакетов обусловлены их использованием в различных узлах, имеющих разное служебное назначение и ус</w:t>
      </w:r>
      <w:r w:rsidR="00615D8D">
        <w:t>ловия эксплуатации (табл. 2.1).</w:t>
      </w:r>
    </w:p>
    <w:p w:rsidR="00615D8D" w:rsidRPr="00EC56B5" w:rsidRDefault="00615D8D" w:rsidP="008F408E">
      <w:r w:rsidRPr="00951BF6">
        <w:t xml:space="preserve">Опираясь на анализ статей, авторы которых проводили свои исследования в сотрудничестве с крупными авиастроительными компаниями, в первую очередь Boeing, можно сделать вывод, что наиболее распространенной комбинаций пакета </w:t>
      </w:r>
      <w:r>
        <w:t>является углепластик</w:t>
      </w:r>
      <w:r w:rsidRPr="00EC56B5">
        <w:t>/титановый сплав с соотношением толщины пакета к диаметру обрабатываемого отверстия в диапазоне от 1,5</w:t>
      </w:r>
      <w:r w:rsidRPr="00EC56B5">
        <w:sym w:font="Symbol" w:char="F02D"/>
      </w:r>
      <w:r w:rsidRPr="00EC56B5">
        <w:t>2,5.</w:t>
      </w:r>
    </w:p>
    <w:p w:rsidR="00545EF7" w:rsidRPr="00951BF6" w:rsidRDefault="00545EF7" w:rsidP="00615D8D">
      <w:pPr>
        <w:pStyle w:val="afff5"/>
      </w:pPr>
      <w:r w:rsidRPr="00951BF6">
        <w:t xml:space="preserve">Таблица 2.1 </w:t>
      </w:r>
      <w:r w:rsidR="00F17C60">
        <w:t xml:space="preserve">– </w:t>
      </w:r>
      <w:r w:rsidRPr="00951BF6">
        <w:t>Наиболее распространенные комбинации пакетов ВПКМ/</w:t>
      </w:r>
      <w:r w:rsidR="00615D8D">
        <w:t>м</w:t>
      </w:r>
      <w:r w:rsidRPr="00951BF6">
        <w:t>еталл</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536"/>
        <w:gridCol w:w="2127"/>
        <w:gridCol w:w="850"/>
        <w:gridCol w:w="1559"/>
      </w:tblGrid>
      <w:tr w:rsidR="00545EF7" w:rsidRPr="00EC56B5" w:rsidTr="00615D8D">
        <w:trPr>
          <w:trHeight w:val="990"/>
          <w:tblHeader/>
        </w:trPr>
        <w:tc>
          <w:tcPr>
            <w:tcW w:w="1134" w:type="dxa"/>
            <w:vAlign w:val="center"/>
          </w:tcPr>
          <w:p w:rsidR="00545EF7" w:rsidRPr="00EC56B5" w:rsidRDefault="00545EF7" w:rsidP="00EC56B5">
            <w:pPr>
              <w:spacing w:line="240" w:lineRule="auto"/>
              <w:ind w:firstLine="0"/>
              <w:jc w:val="center"/>
              <w:rPr>
                <w:rFonts w:eastAsia="Batang" w:cs="Times New Roman"/>
                <w:sz w:val="22"/>
                <w:szCs w:val="28"/>
              </w:rPr>
            </w:pPr>
            <w:r w:rsidRPr="00EC56B5">
              <w:rPr>
                <w:rFonts w:eastAsia="Batang" w:cs="Times New Roman"/>
                <w:sz w:val="22"/>
                <w:szCs w:val="28"/>
              </w:rPr>
              <w:t>Источник</w:t>
            </w:r>
          </w:p>
        </w:tc>
        <w:tc>
          <w:tcPr>
            <w:tcW w:w="4536" w:type="dxa"/>
            <w:vAlign w:val="center"/>
          </w:tcPr>
          <w:p w:rsidR="00545EF7" w:rsidRPr="00EC56B5" w:rsidRDefault="00545EF7" w:rsidP="00615D8D">
            <w:pPr>
              <w:spacing w:line="240" w:lineRule="auto"/>
              <w:ind w:firstLine="0"/>
              <w:jc w:val="center"/>
              <w:rPr>
                <w:rFonts w:eastAsia="Batang" w:cs="Times New Roman"/>
                <w:sz w:val="22"/>
                <w:szCs w:val="28"/>
              </w:rPr>
            </w:pPr>
            <w:r w:rsidRPr="00EC56B5">
              <w:rPr>
                <w:rFonts w:eastAsia="Batang" w:cs="Times New Roman"/>
                <w:sz w:val="22"/>
                <w:szCs w:val="28"/>
              </w:rPr>
              <w:t>Комбинация</w:t>
            </w:r>
            <w:r w:rsidR="00615D8D">
              <w:rPr>
                <w:rFonts w:eastAsia="Batang" w:cs="Times New Roman"/>
                <w:sz w:val="22"/>
                <w:szCs w:val="28"/>
              </w:rPr>
              <w:t xml:space="preserve"> </w:t>
            </w:r>
            <w:r w:rsidRPr="00EC56B5">
              <w:rPr>
                <w:rFonts w:eastAsia="Batang" w:cs="Times New Roman"/>
                <w:sz w:val="22"/>
                <w:szCs w:val="28"/>
              </w:rPr>
              <w:t>пакета (мм)</w:t>
            </w:r>
          </w:p>
        </w:tc>
        <w:tc>
          <w:tcPr>
            <w:tcW w:w="2127" w:type="dxa"/>
            <w:vAlign w:val="center"/>
          </w:tcPr>
          <w:p w:rsidR="00545EF7" w:rsidRPr="00EC56B5" w:rsidRDefault="00545EF7" w:rsidP="00EC56B5">
            <w:pPr>
              <w:spacing w:line="240" w:lineRule="auto"/>
              <w:ind w:firstLine="0"/>
              <w:jc w:val="center"/>
              <w:rPr>
                <w:rFonts w:eastAsia="Batang" w:cs="Times New Roman"/>
                <w:sz w:val="22"/>
                <w:szCs w:val="28"/>
              </w:rPr>
            </w:pPr>
            <w:r w:rsidRPr="00EC56B5">
              <w:rPr>
                <w:rFonts w:eastAsia="Batang" w:cs="Times New Roman"/>
                <w:sz w:val="22"/>
                <w:szCs w:val="28"/>
              </w:rPr>
              <w:t>Инструментальный материал/главный угол в плане</w:t>
            </w:r>
          </w:p>
        </w:tc>
        <w:tc>
          <w:tcPr>
            <w:tcW w:w="850" w:type="dxa"/>
            <w:vAlign w:val="center"/>
          </w:tcPr>
          <w:p w:rsidR="00545EF7" w:rsidRPr="00EC56B5" w:rsidRDefault="00545EF7" w:rsidP="00EC56B5">
            <w:pPr>
              <w:spacing w:line="240" w:lineRule="auto"/>
              <w:ind w:firstLine="0"/>
              <w:jc w:val="center"/>
              <w:rPr>
                <w:rFonts w:eastAsia="Batang" w:cs="Times New Roman"/>
                <w:sz w:val="22"/>
                <w:szCs w:val="28"/>
              </w:rPr>
            </w:pPr>
            <w:r w:rsidRPr="00EC56B5">
              <w:rPr>
                <w:rFonts w:eastAsia="Batang" w:cs="Times New Roman"/>
                <w:sz w:val="22"/>
                <w:szCs w:val="28"/>
              </w:rPr>
              <w:t>D, мм</w:t>
            </w:r>
          </w:p>
        </w:tc>
        <w:tc>
          <w:tcPr>
            <w:tcW w:w="1559" w:type="dxa"/>
            <w:vAlign w:val="center"/>
          </w:tcPr>
          <w:p w:rsidR="00545EF7" w:rsidRPr="00EC56B5" w:rsidRDefault="00545EF7" w:rsidP="00EC56B5">
            <w:pPr>
              <w:spacing w:line="240" w:lineRule="auto"/>
              <w:ind w:firstLine="0"/>
              <w:jc w:val="center"/>
              <w:rPr>
                <w:rFonts w:eastAsia="Batang" w:cs="Times New Roman"/>
                <w:sz w:val="22"/>
                <w:szCs w:val="28"/>
              </w:rPr>
            </w:pPr>
            <w:r w:rsidRPr="00EC56B5">
              <w:rPr>
                <w:rFonts w:eastAsia="Batang" w:cs="Times New Roman"/>
                <w:sz w:val="22"/>
                <w:szCs w:val="28"/>
              </w:rPr>
              <w:t>Соотношение l/D</w:t>
            </w:r>
          </w:p>
        </w:tc>
      </w:tr>
      <w:tr w:rsidR="00545EF7" w:rsidRPr="00EC56B5" w:rsidTr="00615D8D">
        <w:tc>
          <w:tcPr>
            <w:tcW w:w="1134" w:type="dxa"/>
            <w:vAlign w:val="center"/>
          </w:tcPr>
          <w:p w:rsidR="00545EF7" w:rsidRPr="00EC56B5" w:rsidRDefault="00545EF7" w:rsidP="00EC56B5">
            <w:pPr>
              <w:spacing w:line="240" w:lineRule="auto"/>
              <w:ind w:firstLine="0"/>
              <w:jc w:val="center"/>
              <w:rPr>
                <w:rFonts w:eastAsia="Batang" w:cs="Times New Roman"/>
                <w:sz w:val="22"/>
                <w:szCs w:val="28"/>
              </w:rPr>
            </w:pPr>
            <w:r w:rsidRPr="00EC56B5">
              <w:rPr>
                <w:rFonts w:eastAsia="Batang" w:cs="Times New Roman"/>
                <w:sz w:val="22"/>
                <w:szCs w:val="28"/>
              </w:rPr>
              <w:t>[</w:t>
            </w:r>
            <w:r w:rsidRPr="00EC56B5">
              <w:rPr>
                <w:rFonts w:eastAsia="Batang" w:cs="Times New Roman"/>
                <w:sz w:val="22"/>
                <w:szCs w:val="28"/>
              </w:rPr>
              <w:fldChar w:fldCharType="begin"/>
            </w:r>
            <w:r w:rsidR="00245301">
              <w:rPr>
                <w:rFonts w:eastAsia="Batang" w:cs="Times New Roman"/>
                <w:sz w:val="22"/>
                <w:szCs w:val="28"/>
              </w:rPr>
              <w:instrText>MACROBUTTON ShowRef \* 2225 64</w:instrText>
            </w:r>
            <w:r w:rsidRPr="00EC56B5">
              <w:rPr>
                <w:rFonts w:eastAsia="Batang" w:cs="Times New Roman"/>
                <w:sz w:val="22"/>
                <w:szCs w:val="28"/>
              </w:rPr>
              <w:fldChar w:fldCharType="end"/>
            </w:r>
            <w:r w:rsidRPr="00EC56B5">
              <w:rPr>
                <w:rFonts w:eastAsia="Batang" w:cs="Times New Roman"/>
                <w:sz w:val="22"/>
                <w:szCs w:val="28"/>
              </w:rPr>
              <w:t>]</w:t>
            </w:r>
          </w:p>
        </w:tc>
        <w:tc>
          <w:tcPr>
            <w:tcW w:w="4536" w:type="dxa"/>
            <w:vAlign w:val="center"/>
          </w:tcPr>
          <w:p w:rsidR="00545EF7" w:rsidRPr="00EC56B5" w:rsidRDefault="00615D8D" w:rsidP="00EC56B5">
            <w:pPr>
              <w:spacing w:line="240" w:lineRule="auto"/>
              <w:ind w:firstLine="0"/>
              <w:jc w:val="center"/>
              <w:rPr>
                <w:rFonts w:eastAsia="Batang" w:cs="Times New Roman"/>
                <w:sz w:val="22"/>
                <w:szCs w:val="28"/>
              </w:rPr>
            </w:pPr>
            <w:r>
              <w:rPr>
                <w:rFonts w:eastAsia="Batang" w:cs="Times New Roman"/>
                <w:sz w:val="22"/>
                <w:szCs w:val="28"/>
              </w:rPr>
              <w:t>углепластик (7,5)/</w:t>
            </w:r>
            <w:r w:rsidRPr="00EC56B5">
              <w:rPr>
                <w:rFonts w:eastAsia="Batang" w:cs="Times New Roman"/>
                <w:sz w:val="22"/>
                <w:szCs w:val="28"/>
              </w:rPr>
              <w:t xml:space="preserve">титановый сплав </w:t>
            </w:r>
            <w:r>
              <w:rPr>
                <w:rFonts w:eastAsia="Batang" w:cs="Times New Roman"/>
                <w:sz w:val="22"/>
                <w:szCs w:val="28"/>
              </w:rPr>
              <w:t>(</w:t>
            </w:r>
            <w:r w:rsidRPr="00EC56B5">
              <w:rPr>
                <w:rFonts w:eastAsia="Batang" w:cs="Times New Roman"/>
                <w:sz w:val="22"/>
                <w:szCs w:val="28"/>
              </w:rPr>
              <w:t>6,7</w:t>
            </w:r>
            <w:r>
              <w:rPr>
                <w:rFonts w:eastAsia="Batang" w:cs="Times New Roman"/>
                <w:sz w:val="22"/>
                <w:szCs w:val="28"/>
              </w:rPr>
              <w:t>)</w:t>
            </w:r>
          </w:p>
        </w:tc>
        <w:tc>
          <w:tcPr>
            <w:tcW w:w="2127" w:type="dxa"/>
            <w:vAlign w:val="center"/>
          </w:tcPr>
          <w:p w:rsidR="00545EF7" w:rsidRPr="00EC56B5" w:rsidRDefault="00545EF7" w:rsidP="00EC56B5">
            <w:pPr>
              <w:spacing w:line="240" w:lineRule="auto"/>
              <w:ind w:firstLine="0"/>
              <w:jc w:val="center"/>
              <w:rPr>
                <w:rFonts w:eastAsia="Batang" w:cs="Times New Roman"/>
                <w:sz w:val="22"/>
                <w:szCs w:val="28"/>
              </w:rPr>
            </w:pPr>
            <w:r w:rsidRPr="00EC56B5">
              <w:rPr>
                <w:rFonts w:eastAsia="Batang" w:cs="Times New Roman"/>
                <w:sz w:val="22"/>
                <w:szCs w:val="28"/>
              </w:rPr>
              <w:t>ВК9/2φ =135°,</w:t>
            </w:r>
          </w:p>
          <w:p w:rsidR="00545EF7" w:rsidRPr="00EC56B5" w:rsidRDefault="00545EF7" w:rsidP="00EC56B5">
            <w:pPr>
              <w:spacing w:line="240" w:lineRule="auto"/>
              <w:ind w:firstLine="0"/>
              <w:jc w:val="center"/>
              <w:rPr>
                <w:rFonts w:eastAsia="Batang" w:cs="Times New Roman"/>
                <w:sz w:val="22"/>
                <w:szCs w:val="28"/>
              </w:rPr>
            </w:pPr>
            <w:r w:rsidRPr="00EC56B5">
              <w:rPr>
                <w:rFonts w:eastAsia="Batang" w:cs="Times New Roman"/>
                <w:sz w:val="22"/>
                <w:szCs w:val="28"/>
              </w:rPr>
              <w:t>ω = 25°</w:t>
            </w:r>
          </w:p>
        </w:tc>
        <w:tc>
          <w:tcPr>
            <w:tcW w:w="850" w:type="dxa"/>
            <w:vAlign w:val="center"/>
          </w:tcPr>
          <w:p w:rsidR="00545EF7" w:rsidRPr="00EC56B5" w:rsidRDefault="00545EF7" w:rsidP="00EC56B5">
            <w:pPr>
              <w:spacing w:line="240" w:lineRule="auto"/>
              <w:ind w:firstLine="0"/>
              <w:jc w:val="center"/>
              <w:rPr>
                <w:rFonts w:eastAsia="Batang" w:cs="Times New Roman"/>
                <w:sz w:val="22"/>
                <w:szCs w:val="28"/>
              </w:rPr>
            </w:pPr>
            <w:r w:rsidRPr="00EC56B5">
              <w:rPr>
                <w:rFonts w:eastAsia="Batang" w:cs="Times New Roman"/>
                <w:sz w:val="22"/>
                <w:szCs w:val="28"/>
                <w:lang w:eastAsia="uk-UA"/>
              </w:rPr>
              <w:t>9,52</w:t>
            </w:r>
          </w:p>
        </w:tc>
        <w:tc>
          <w:tcPr>
            <w:tcW w:w="1559" w:type="dxa"/>
            <w:vAlign w:val="center"/>
          </w:tcPr>
          <w:p w:rsidR="00545EF7" w:rsidRPr="00EC56B5" w:rsidRDefault="00545EF7" w:rsidP="00EC56B5">
            <w:pPr>
              <w:spacing w:line="240" w:lineRule="auto"/>
              <w:ind w:firstLine="0"/>
              <w:jc w:val="center"/>
              <w:rPr>
                <w:rFonts w:eastAsia="Batang" w:cs="Times New Roman"/>
                <w:sz w:val="22"/>
                <w:szCs w:val="28"/>
              </w:rPr>
            </w:pPr>
            <w:r w:rsidRPr="00EC56B5">
              <w:rPr>
                <w:rFonts w:eastAsia="Batang" w:cs="Times New Roman"/>
                <w:sz w:val="22"/>
                <w:szCs w:val="28"/>
              </w:rPr>
              <w:t>1,5</w:t>
            </w:r>
          </w:p>
        </w:tc>
      </w:tr>
      <w:tr w:rsidR="00545EF7" w:rsidRPr="00EC56B5" w:rsidTr="00615D8D">
        <w:tc>
          <w:tcPr>
            <w:tcW w:w="1134" w:type="dxa"/>
            <w:vAlign w:val="center"/>
          </w:tcPr>
          <w:p w:rsidR="00545EF7" w:rsidRPr="00EC56B5" w:rsidRDefault="00545EF7" w:rsidP="00EC56B5">
            <w:pPr>
              <w:spacing w:line="240" w:lineRule="auto"/>
              <w:ind w:firstLine="0"/>
              <w:jc w:val="center"/>
              <w:rPr>
                <w:rFonts w:eastAsia="Batang" w:cs="Times New Roman"/>
                <w:sz w:val="22"/>
                <w:szCs w:val="28"/>
              </w:rPr>
            </w:pPr>
            <w:r w:rsidRPr="00EC56B5">
              <w:rPr>
                <w:rFonts w:eastAsia="Batang" w:cs="Times New Roman"/>
                <w:sz w:val="22"/>
                <w:szCs w:val="28"/>
              </w:rPr>
              <w:t>[</w:t>
            </w:r>
            <w:r w:rsidRPr="00EC56B5">
              <w:rPr>
                <w:rFonts w:eastAsia="Batang" w:cs="Times New Roman"/>
                <w:sz w:val="22"/>
                <w:szCs w:val="28"/>
              </w:rPr>
              <w:fldChar w:fldCharType="begin"/>
            </w:r>
            <w:r w:rsidR="00245301">
              <w:rPr>
                <w:rFonts w:eastAsia="Batang" w:cs="Times New Roman"/>
                <w:sz w:val="22"/>
                <w:szCs w:val="28"/>
              </w:rPr>
              <w:instrText>MACROBUTTON ShowRef \* 2226 65</w:instrText>
            </w:r>
            <w:r w:rsidRPr="00EC56B5">
              <w:rPr>
                <w:rFonts w:eastAsia="Batang" w:cs="Times New Roman"/>
                <w:sz w:val="22"/>
                <w:szCs w:val="28"/>
              </w:rPr>
              <w:fldChar w:fldCharType="end"/>
            </w:r>
            <w:r w:rsidRPr="00EC56B5">
              <w:rPr>
                <w:rFonts w:eastAsia="Batang" w:cs="Times New Roman"/>
                <w:sz w:val="22"/>
                <w:szCs w:val="28"/>
              </w:rPr>
              <w:t>]</w:t>
            </w:r>
          </w:p>
        </w:tc>
        <w:tc>
          <w:tcPr>
            <w:tcW w:w="4536" w:type="dxa"/>
            <w:vAlign w:val="center"/>
          </w:tcPr>
          <w:p w:rsidR="00545EF7" w:rsidRPr="00EC56B5" w:rsidRDefault="00615D8D" w:rsidP="00615D8D">
            <w:pPr>
              <w:spacing w:line="240" w:lineRule="auto"/>
              <w:ind w:firstLine="0"/>
              <w:jc w:val="center"/>
              <w:rPr>
                <w:rFonts w:eastAsia="Batang" w:cs="Times New Roman"/>
                <w:sz w:val="22"/>
                <w:szCs w:val="28"/>
              </w:rPr>
            </w:pPr>
            <w:r w:rsidRPr="00EC56B5">
              <w:rPr>
                <w:rFonts w:eastAsia="Batang" w:cs="Times New Roman"/>
                <w:sz w:val="22"/>
                <w:szCs w:val="28"/>
              </w:rPr>
              <w:t xml:space="preserve">углепластик (7,5)/титановый сплав </w:t>
            </w:r>
            <w:r>
              <w:rPr>
                <w:rFonts w:eastAsia="Batang" w:cs="Times New Roman"/>
                <w:sz w:val="22"/>
                <w:szCs w:val="28"/>
              </w:rPr>
              <w:t>(</w:t>
            </w:r>
            <w:r w:rsidRPr="00EC56B5">
              <w:rPr>
                <w:rFonts w:eastAsia="Batang" w:cs="Times New Roman"/>
                <w:sz w:val="22"/>
                <w:szCs w:val="28"/>
              </w:rPr>
              <w:t>6,7</w:t>
            </w:r>
            <w:r>
              <w:rPr>
                <w:rFonts w:eastAsia="Batang" w:cs="Times New Roman"/>
                <w:sz w:val="22"/>
                <w:szCs w:val="28"/>
              </w:rPr>
              <w:t>)</w:t>
            </w:r>
          </w:p>
        </w:tc>
        <w:tc>
          <w:tcPr>
            <w:tcW w:w="2127" w:type="dxa"/>
            <w:vAlign w:val="center"/>
          </w:tcPr>
          <w:p w:rsidR="00545EF7" w:rsidRPr="00EC56B5" w:rsidRDefault="00545EF7" w:rsidP="00EC56B5">
            <w:pPr>
              <w:spacing w:line="240" w:lineRule="auto"/>
              <w:ind w:firstLine="0"/>
              <w:jc w:val="center"/>
              <w:rPr>
                <w:rFonts w:eastAsia="Batang" w:cs="Times New Roman"/>
                <w:sz w:val="22"/>
                <w:szCs w:val="28"/>
              </w:rPr>
            </w:pPr>
            <w:r w:rsidRPr="00EC56B5">
              <w:rPr>
                <w:rFonts w:eastAsia="Batang" w:cs="Times New Roman"/>
                <w:sz w:val="22"/>
                <w:szCs w:val="28"/>
              </w:rPr>
              <w:t>ВК9, КНБ/</w:t>
            </w:r>
          </w:p>
          <w:p w:rsidR="00545EF7" w:rsidRPr="00EC56B5" w:rsidRDefault="00545EF7" w:rsidP="00EC56B5">
            <w:pPr>
              <w:spacing w:line="240" w:lineRule="auto"/>
              <w:ind w:firstLine="0"/>
              <w:jc w:val="center"/>
              <w:rPr>
                <w:rFonts w:eastAsia="Batang" w:cs="Times New Roman"/>
                <w:sz w:val="22"/>
                <w:szCs w:val="28"/>
              </w:rPr>
            </w:pPr>
            <w:r w:rsidRPr="00EC56B5">
              <w:rPr>
                <w:rFonts w:eastAsia="Batang" w:cs="Times New Roman"/>
                <w:sz w:val="22"/>
                <w:szCs w:val="28"/>
              </w:rPr>
              <w:t>2φ = 135°,</w:t>
            </w:r>
          </w:p>
          <w:p w:rsidR="00545EF7" w:rsidRPr="00EC56B5" w:rsidRDefault="00545EF7" w:rsidP="00EC56B5">
            <w:pPr>
              <w:spacing w:line="240" w:lineRule="auto"/>
              <w:ind w:firstLine="0"/>
              <w:jc w:val="center"/>
              <w:rPr>
                <w:rFonts w:eastAsia="Batang" w:cs="Times New Roman"/>
                <w:sz w:val="22"/>
                <w:szCs w:val="28"/>
              </w:rPr>
            </w:pPr>
            <w:r w:rsidRPr="00EC56B5">
              <w:rPr>
                <w:rFonts w:eastAsia="Batang" w:cs="Times New Roman"/>
                <w:sz w:val="22"/>
                <w:szCs w:val="28"/>
              </w:rPr>
              <w:t>ω = 28°</w:t>
            </w:r>
          </w:p>
        </w:tc>
        <w:tc>
          <w:tcPr>
            <w:tcW w:w="850" w:type="dxa"/>
            <w:vAlign w:val="center"/>
          </w:tcPr>
          <w:p w:rsidR="00545EF7" w:rsidRPr="00EC56B5" w:rsidRDefault="00545EF7" w:rsidP="00EC56B5">
            <w:pPr>
              <w:spacing w:line="240" w:lineRule="auto"/>
              <w:ind w:firstLine="0"/>
              <w:jc w:val="center"/>
              <w:rPr>
                <w:rFonts w:eastAsia="Batang" w:cs="Times New Roman"/>
                <w:sz w:val="22"/>
                <w:szCs w:val="28"/>
              </w:rPr>
            </w:pPr>
            <w:r w:rsidRPr="00EC56B5">
              <w:rPr>
                <w:rFonts w:eastAsia="Batang" w:cs="Times New Roman"/>
                <w:sz w:val="22"/>
                <w:szCs w:val="28"/>
                <w:lang w:eastAsia="uk-UA"/>
              </w:rPr>
              <w:t>9,52</w:t>
            </w:r>
          </w:p>
        </w:tc>
        <w:tc>
          <w:tcPr>
            <w:tcW w:w="1559" w:type="dxa"/>
            <w:vAlign w:val="center"/>
          </w:tcPr>
          <w:p w:rsidR="00545EF7" w:rsidRPr="00EC56B5" w:rsidRDefault="00545EF7" w:rsidP="00EC56B5">
            <w:pPr>
              <w:spacing w:line="240" w:lineRule="auto"/>
              <w:ind w:firstLine="0"/>
              <w:jc w:val="center"/>
              <w:rPr>
                <w:rFonts w:eastAsia="Batang" w:cs="Times New Roman"/>
                <w:sz w:val="22"/>
                <w:szCs w:val="28"/>
              </w:rPr>
            </w:pPr>
            <w:r w:rsidRPr="00EC56B5">
              <w:rPr>
                <w:rFonts w:eastAsia="Batang" w:cs="Times New Roman"/>
                <w:sz w:val="22"/>
                <w:szCs w:val="28"/>
              </w:rPr>
              <w:t>1,5</w:t>
            </w:r>
          </w:p>
        </w:tc>
      </w:tr>
      <w:tr w:rsidR="00545EF7" w:rsidRPr="00EC56B5" w:rsidTr="00615D8D">
        <w:tc>
          <w:tcPr>
            <w:tcW w:w="1134" w:type="dxa"/>
            <w:vAlign w:val="center"/>
          </w:tcPr>
          <w:p w:rsidR="00545EF7" w:rsidRPr="00EC56B5" w:rsidRDefault="00545EF7" w:rsidP="00EC56B5">
            <w:pPr>
              <w:spacing w:line="240" w:lineRule="auto"/>
              <w:ind w:firstLine="0"/>
              <w:jc w:val="center"/>
              <w:rPr>
                <w:rFonts w:eastAsia="Batang" w:cs="Times New Roman"/>
                <w:sz w:val="22"/>
                <w:szCs w:val="28"/>
              </w:rPr>
            </w:pPr>
            <w:r w:rsidRPr="00EC56B5">
              <w:rPr>
                <w:rFonts w:eastAsia="Batang" w:cs="Times New Roman"/>
                <w:sz w:val="22"/>
                <w:szCs w:val="28"/>
                <w:lang w:eastAsia="uk-UA"/>
              </w:rPr>
              <w:t>[</w:t>
            </w:r>
            <w:r w:rsidRPr="00EC56B5">
              <w:rPr>
                <w:rFonts w:eastAsia="Batang" w:cs="Times New Roman"/>
                <w:sz w:val="22"/>
                <w:szCs w:val="28"/>
                <w:lang w:eastAsia="uk-UA"/>
              </w:rPr>
              <w:fldChar w:fldCharType="begin"/>
            </w:r>
            <w:r w:rsidR="00245301">
              <w:rPr>
                <w:rFonts w:eastAsia="Batang" w:cs="Times New Roman"/>
                <w:sz w:val="22"/>
                <w:szCs w:val="28"/>
                <w:lang w:eastAsia="uk-UA"/>
              </w:rPr>
              <w:instrText>MACROBUTTON ShowRef \* 2096 66</w:instrText>
            </w:r>
            <w:r w:rsidRPr="00EC56B5">
              <w:rPr>
                <w:rFonts w:eastAsia="Batang" w:cs="Times New Roman"/>
                <w:sz w:val="22"/>
                <w:szCs w:val="28"/>
                <w:lang w:eastAsia="uk-UA"/>
              </w:rPr>
              <w:fldChar w:fldCharType="end"/>
            </w:r>
            <w:r w:rsidRPr="00EC56B5">
              <w:rPr>
                <w:rFonts w:eastAsia="Batang" w:cs="Times New Roman"/>
                <w:sz w:val="22"/>
                <w:szCs w:val="28"/>
                <w:lang w:eastAsia="uk-UA"/>
              </w:rPr>
              <w:t>]</w:t>
            </w:r>
          </w:p>
        </w:tc>
        <w:tc>
          <w:tcPr>
            <w:tcW w:w="4536" w:type="dxa"/>
            <w:vAlign w:val="center"/>
          </w:tcPr>
          <w:p w:rsidR="00545EF7" w:rsidRPr="00EC56B5" w:rsidRDefault="00615D8D" w:rsidP="00EC56B5">
            <w:pPr>
              <w:spacing w:line="240" w:lineRule="auto"/>
              <w:ind w:firstLine="0"/>
              <w:jc w:val="center"/>
              <w:rPr>
                <w:rFonts w:eastAsia="Batang" w:cs="Times New Roman"/>
                <w:sz w:val="22"/>
                <w:szCs w:val="28"/>
              </w:rPr>
            </w:pPr>
            <w:r w:rsidRPr="00EC56B5">
              <w:rPr>
                <w:rFonts w:eastAsia="Batang" w:cs="Times New Roman"/>
                <w:sz w:val="22"/>
                <w:szCs w:val="28"/>
              </w:rPr>
              <w:t>титановый сплав (10,0)/ углепластик (10,0)/</w:t>
            </w:r>
          </w:p>
          <w:p w:rsidR="00545EF7" w:rsidRPr="00EC56B5" w:rsidRDefault="00615D8D" w:rsidP="00EC56B5">
            <w:pPr>
              <w:spacing w:line="240" w:lineRule="auto"/>
              <w:ind w:firstLine="0"/>
              <w:jc w:val="center"/>
              <w:rPr>
                <w:rFonts w:eastAsia="Batang" w:cs="Times New Roman"/>
                <w:sz w:val="22"/>
                <w:szCs w:val="28"/>
              </w:rPr>
            </w:pPr>
            <w:r w:rsidRPr="00EC56B5">
              <w:rPr>
                <w:rFonts w:eastAsia="Batang" w:cs="Times New Roman"/>
                <w:sz w:val="22"/>
                <w:szCs w:val="28"/>
              </w:rPr>
              <w:t>алюминиевый сплав (10,0)</w:t>
            </w:r>
          </w:p>
        </w:tc>
        <w:tc>
          <w:tcPr>
            <w:tcW w:w="2127" w:type="dxa"/>
            <w:vAlign w:val="center"/>
          </w:tcPr>
          <w:p w:rsidR="00545EF7" w:rsidRPr="00EC56B5" w:rsidRDefault="00545EF7" w:rsidP="00EC56B5">
            <w:pPr>
              <w:spacing w:line="240" w:lineRule="auto"/>
              <w:ind w:firstLine="0"/>
              <w:jc w:val="center"/>
              <w:rPr>
                <w:rFonts w:eastAsia="Batang" w:cs="Times New Roman"/>
                <w:sz w:val="22"/>
                <w:szCs w:val="28"/>
              </w:rPr>
            </w:pPr>
            <w:r w:rsidRPr="00EC56B5">
              <w:rPr>
                <w:rFonts w:eastAsia="Batang" w:cs="Times New Roman"/>
                <w:sz w:val="22"/>
                <w:szCs w:val="28"/>
              </w:rPr>
              <w:t>ВК, ВК с алмазным покрытием/</w:t>
            </w:r>
          </w:p>
          <w:p w:rsidR="00545EF7" w:rsidRPr="00EC56B5" w:rsidRDefault="00545EF7" w:rsidP="00EC56B5">
            <w:pPr>
              <w:spacing w:line="240" w:lineRule="auto"/>
              <w:ind w:firstLine="0"/>
              <w:jc w:val="center"/>
              <w:rPr>
                <w:rFonts w:eastAsia="Batang" w:cs="Times New Roman"/>
                <w:sz w:val="22"/>
                <w:szCs w:val="28"/>
              </w:rPr>
            </w:pPr>
            <w:r w:rsidRPr="00EC56B5">
              <w:rPr>
                <w:rFonts w:eastAsia="Batang" w:cs="Times New Roman"/>
                <w:sz w:val="22"/>
                <w:szCs w:val="28"/>
              </w:rPr>
              <w:t>2φ = 130°,</w:t>
            </w:r>
          </w:p>
          <w:p w:rsidR="00545EF7" w:rsidRPr="00EC56B5" w:rsidRDefault="00545EF7" w:rsidP="00EC56B5">
            <w:pPr>
              <w:spacing w:line="240" w:lineRule="auto"/>
              <w:ind w:firstLine="0"/>
              <w:jc w:val="center"/>
              <w:rPr>
                <w:rFonts w:eastAsia="Batang" w:cs="Times New Roman"/>
                <w:sz w:val="22"/>
                <w:szCs w:val="28"/>
              </w:rPr>
            </w:pPr>
            <w:r w:rsidRPr="00EC56B5">
              <w:rPr>
                <w:rFonts w:eastAsia="Batang" w:cs="Times New Roman"/>
                <w:sz w:val="22"/>
                <w:szCs w:val="28"/>
              </w:rPr>
              <w:t>ω = 30°</w:t>
            </w:r>
          </w:p>
        </w:tc>
        <w:tc>
          <w:tcPr>
            <w:tcW w:w="850" w:type="dxa"/>
            <w:vAlign w:val="center"/>
          </w:tcPr>
          <w:p w:rsidR="00545EF7" w:rsidRPr="00EC56B5" w:rsidRDefault="00545EF7" w:rsidP="00EC56B5">
            <w:pPr>
              <w:spacing w:line="240" w:lineRule="auto"/>
              <w:ind w:firstLine="0"/>
              <w:jc w:val="center"/>
              <w:rPr>
                <w:rFonts w:eastAsia="Batang" w:cs="Times New Roman"/>
                <w:sz w:val="22"/>
                <w:szCs w:val="28"/>
              </w:rPr>
            </w:pPr>
            <w:r w:rsidRPr="00EC56B5">
              <w:rPr>
                <w:rFonts w:eastAsia="Batang" w:cs="Times New Roman"/>
                <w:sz w:val="22"/>
                <w:szCs w:val="28"/>
                <w:lang w:eastAsia="uk-UA"/>
              </w:rPr>
              <w:t>6,35</w:t>
            </w:r>
          </w:p>
        </w:tc>
        <w:tc>
          <w:tcPr>
            <w:tcW w:w="1559" w:type="dxa"/>
            <w:vAlign w:val="center"/>
          </w:tcPr>
          <w:p w:rsidR="00545EF7" w:rsidRPr="00EC56B5" w:rsidRDefault="00545EF7" w:rsidP="00EC56B5">
            <w:pPr>
              <w:spacing w:line="240" w:lineRule="auto"/>
              <w:ind w:firstLine="0"/>
              <w:jc w:val="center"/>
              <w:rPr>
                <w:rFonts w:eastAsia="Batang" w:cs="Times New Roman"/>
                <w:sz w:val="22"/>
                <w:szCs w:val="28"/>
              </w:rPr>
            </w:pPr>
            <w:r w:rsidRPr="00EC56B5">
              <w:rPr>
                <w:rFonts w:eastAsia="Batang" w:cs="Times New Roman"/>
                <w:sz w:val="22"/>
                <w:szCs w:val="28"/>
              </w:rPr>
              <w:t>4,72</w:t>
            </w:r>
          </w:p>
        </w:tc>
      </w:tr>
      <w:tr w:rsidR="00545EF7" w:rsidRPr="00EC56B5" w:rsidTr="00615D8D">
        <w:tc>
          <w:tcPr>
            <w:tcW w:w="1134" w:type="dxa"/>
            <w:vAlign w:val="center"/>
          </w:tcPr>
          <w:p w:rsidR="00545EF7" w:rsidRPr="00EC56B5" w:rsidRDefault="00545EF7" w:rsidP="00EC56B5">
            <w:pPr>
              <w:spacing w:line="240" w:lineRule="auto"/>
              <w:ind w:firstLine="0"/>
              <w:jc w:val="center"/>
              <w:rPr>
                <w:rFonts w:eastAsia="Batang" w:cs="Times New Roman"/>
                <w:sz w:val="22"/>
                <w:szCs w:val="28"/>
              </w:rPr>
            </w:pPr>
            <w:r w:rsidRPr="00EC56B5">
              <w:rPr>
                <w:rFonts w:eastAsia="Batang" w:cs="Times New Roman"/>
                <w:sz w:val="22"/>
                <w:szCs w:val="28"/>
                <w:lang w:eastAsia="uk-UA"/>
              </w:rPr>
              <w:t>[</w:t>
            </w:r>
            <w:r w:rsidRPr="00EC56B5">
              <w:rPr>
                <w:rFonts w:eastAsia="Batang" w:cs="Times New Roman"/>
                <w:sz w:val="22"/>
                <w:szCs w:val="28"/>
                <w:lang w:eastAsia="uk-UA"/>
              </w:rPr>
              <w:fldChar w:fldCharType="begin"/>
            </w:r>
            <w:r w:rsidR="00245301">
              <w:rPr>
                <w:rFonts w:eastAsia="Batang" w:cs="Times New Roman"/>
                <w:sz w:val="22"/>
                <w:szCs w:val="28"/>
                <w:lang w:eastAsia="uk-UA"/>
              </w:rPr>
              <w:instrText>MACROBUTTON ShowRef \* 2228 67</w:instrText>
            </w:r>
            <w:r w:rsidRPr="00EC56B5">
              <w:rPr>
                <w:rFonts w:eastAsia="Batang" w:cs="Times New Roman"/>
                <w:sz w:val="22"/>
                <w:szCs w:val="28"/>
                <w:lang w:eastAsia="uk-UA"/>
              </w:rPr>
              <w:fldChar w:fldCharType="end"/>
            </w:r>
            <w:r w:rsidRPr="00EC56B5">
              <w:rPr>
                <w:rFonts w:eastAsia="Batang" w:cs="Times New Roman"/>
                <w:sz w:val="22"/>
                <w:szCs w:val="28"/>
                <w:lang w:eastAsia="uk-UA"/>
              </w:rPr>
              <w:t>]</w:t>
            </w:r>
          </w:p>
        </w:tc>
        <w:tc>
          <w:tcPr>
            <w:tcW w:w="4536" w:type="dxa"/>
            <w:vAlign w:val="center"/>
          </w:tcPr>
          <w:p w:rsidR="00545EF7" w:rsidRPr="00EC56B5" w:rsidRDefault="00615D8D" w:rsidP="00EC56B5">
            <w:pPr>
              <w:spacing w:line="240" w:lineRule="auto"/>
              <w:ind w:firstLine="0"/>
              <w:jc w:val="center"/>
              <w:rPr>
                <w:rFonts w:eastAsia="Batang" w:cs="Times New Roman"/>
                <w:sz w:val="22"/>
                <w:szCs w:val="28"/>
              </w:rPr>
            </w:pPr>
            <w:r w:rsidRPr="00EC56B5">
              <w:rPr>
                <w:rFonts w:eastAsia="Batang" w:cs="Times New Roman"/>
                <w:sz w:val="22"/>
                <w:szCs w:val="28"/>
              </w:rPr>
              <w:t>титановый сплав (20,7)/ углепластик (25,5)</w:t>
            </w:r>
          </w:p>
        </w:tc>
        <w:tc>
          <w:tcPr>
            <w:tcW w:w="2127" w:type="dxa"/>
            <w:vAlign w:val="center"/>
          </w:tcPr>
          <w:p w:rsidR="00545EF7" w:rsidRPr="00EC56B5" w:rsidRDefault="00545EF7" w:rsidP="00EC56B5">
            <w:pPr>
              <w:spacing w:line="240" w:lineRule="auto"/>
              <w:ind w:firstLine="0"/>
              <w:jc w:val="center"/>
              <w:rPr>
                <w:rFonts w:eastAsia="Batang" w:cs="Times New Roman"/>
                <w:sz w:val="22"/>
                <w:szCs w:val="28"/>
              </w:rPr>
            </w:pPr>
            <w:r w:rsidRPr="00EC56B5">
              <w:rPr>
                <w:rFonts w:eastAsia="Batang" w:cs="Times New Roman"/>
                <w:sz w:val="22"/>
                <w:szCs w:val="28"/>
              </w:rPr>
              <w:t>ВК/2φ = 140°,</w:t>
            </w:r>
          </w:p>
          <w:p w:rsidR="00545EF7" w:rsidRPr="00EC56B5" w:rsidRDefault="00545EF7" w:rsidP="00EC56B5">
            <w:pPr>
              <w:spacing w:line="240" w:lineRule="auto"/>
              <w:ind w:firstLine="0"/>
              <w:jc w:val="center"/>
              <w:rPr>
                <w:rFonts w:eastAsia="Batang" w:cs="Times New Roman"/>
                <w:sz w:val="22"/>
                <w:szCs w:val="28"/>
              </w:rPr>
            </w:pPr>
            <w:r w:rsidRPr="00EC56B5">
              <w:rPr>
                <w:rFonts w:eastAsia="Batang" w:cs="Times New Roman"/>
                <w:sz w:val="22"/>
                <w:szCs w:val="28"/>
              </w:rPr>
              <w:t>ω = 30°</w:t>
            </w:r>
          </w:p>
        </w:tc>
        <w:tc>
          <w:tcPr>
            <w:tcW w:w="850" w:type="dxa"/>
            <w:vAlign w:val="center"/>
          </w:tcPr>
          <w:p w:rsidR="00545EF7" w:rsidRPr="00EC56B5" w:rsidRDefault="00545EF7" w:rsidP="00EC56B5">
            <w:pPr>
              <w:spacing w:line="240" w:lineRule="auto"/>
              <w:ind w:firstLine="0"/>
              <w:jc w:val="center"/>
              <w:rPr>
                <w:rFonts w:eastAsia="Batang" w:cs="Times New Roman"/>
                <w:sz w:val="22"/>
                <w:szCs w:val="28"/>
              </w:rPr>
            </w:pPr>
            <w:r w:rsidRPr="00EC56B5">
              <w:rPr>
                <w:rFonts w:eastAsia="Batang" w:cs="Times New Roman"/>
                <w:sz w:val="22"/>
                <w:szCs w:val="28"/>
              </w:rPr>
              <w:t>12</w:t>
            </w:r>
          </w:p>
        </w:tc>
        <w:tc>
          <w:tcPr>
            <w:tcW w:w="1559" w:type="dxa"/>
            <w:vAlign w:val="center"/>
          </w:tcPr>
          <w:p w:rsidR="00545EF7" w:rsidRPr="00EC56B5" w:rsidRDefault="00545EF7" w:rsidP="00EC56B5">
            <w:pPr>
              <w:spacing w:line="240" w:lineRule="auto"/>
              <w:ind w:firstLine="0"/>
              <w:jc w:val="center"/>
              <w:rPr>
                <w:rFonts w:eastAsia="Batang" w:cs="Times New Roman"/>
                <w:sz w:val="22"/>
                <w:szCs w:val="28"/>
              </w:rPr>
            </w:pPr>
            <w:r w:rsidRPr="00EC56B5">
              <w:rPr>
                <w:rFonts w:eastAsia="Batang" w:cs="Times New Roman"/>
                <w:sz w:val="22"/>
                <w:szCs w:val="28"/>
              </w:rPr>
              <w:t>3,85</w:t>
            </w:r>
          </w:p>
        </w:tc>
      </w:tr>
      <w:tr w:rsidR="00545EF7" w:rsidRPr="00EC56B5" w:rsidTr="00615D8D">
        <w:tc>
          <w:tcPr>
            <w:tcW w:w="1134" w:type="dxa"/>
            <w:vAlign w:val="center"/>
          </w:tcPr>
          <w:p w:rsidR="00545EF7" w:rsidRPr="00EC56B5" w:rsidRDefault="00545EF7" w:rsidP="00EC56B5">
            <w:pPr>
              <w:spacing w:line="240" w:lineRule="auto"/>
              <w:ind w:firstLine="0"/>
              <w:jc w:val="center"/>
              <w:rPr>
                <w:rFonts w:eastAsia="Batang" w:cs="Times New Roman"/>
                <w:sz w:val="22"/>
                <w:szCs w:val="28"/>
                <w:lang w:eastAsia="uk-UA"/>
              </w:rPr>
            </w:pPr>
            <w:r w:rsidRPr="00EC56B5">
              <w:rPr>
                <w:rFonts w:eastAsia="Batang" w:cs="Times New Roman"/>
                <w:sz w:val="22"/>
                <w:szCs w:val="28"/>
                <w:lang w:eastAsia="uk-UA"/>
              </w:rPr>
              <w:t>[</w:t>
            </w:r>
            <w:r w:rsidRPr="00EC56B5">
              <w:rPr>
                <w:rFonts w:eastAsia="Batang" w:cs="Times New Roman"/>
                <w:sz w:val="22"/>
                <w:szCs w:val="28"/>
                <w:lang w:eastAsia="uk-UA"/>
              </w:rPr>
              <w:fldChar w:fldCharType="begin"/>
            </w:r>
            <w:r w:rsidR="00245301">
              <w:rPr>
                <w:rFonts w:eastAsia="Batang" w:cs="Times New Roman"/>
                <w:sz w:val="22"/>
                <w:szCs w:val="28"/>
                <w:lang w:eastAsia="uk-UA"/>
              </w:rPr>
              <w:instrText>MACROBUTTON ShowRef \* 2229 68</w:instrText>
            </w:r>
            <w:r w:rsidRPr="00EC56B5">
              <w:rPr>
                <w:rFonts w:eastAsia="Batang" w:cs="Times New Roman"/>
                <w:sz w:val="22"/>
                <w:szCs w:val="28"/>
                <w:lang w:eastAsia="uk-UA"/>
              </w:rPr>
              <w:fldChar w:fldCharType="end"/>
            </w:r>
            <w:r w:rsidRPr="00EC56B5">
              <w:rPr>
                <w:rFonts w:eastAsia="Batang" w:cs="Times New Roman"/>
                <w:sz w:val="22"/>
                <w:szCs w:val="28"/>
                <w:lang w:eastAsia="uk-UA"/>
              </w:rPr>
              <w:t>]</w:t>
            </w:r>
          </w:p>
          <w:p w:rsidR="00545EF7" w:rsidRPr="00EC56B5" w:rsidRDefault="00545EF7" w:rsidP="00EC56B5">
            <w:pPr>
              <w:spacing w:line="240" w:lineRule="auto"/>
              <w:ind w:firstLine="0"/>
              <w:jc w:val="center"/>
              <w:rPr>
                <w:rFonts w:eastAsia="Batang" w:cs="Times New Roman"/>
                <w:sz w:val="22"/>
                <w:szCs w:val="28"/>
              </w:rPr>
            </w:pPr>
          </w:p>
        </w:tc>
        <w:tc>
          <w:tcPr>
            <w:tcW w:w="4536" w:type="dxa"/>
            <w:vAlign w:val="center"/>
          </w:tcPr>
          <w:p w:rsidR="00545EF7" w:rsidRPr="00EC56B5" w:rsidRDefault="00615D8D" w:rsidP="00EC56B5">
            <w:pPr>
              <w:spacing w:line="240" w:lineRule="auto"/>
              <w:ind w:firstLine="0"/>
              <w:jc w:val="center"/>
              <w:rPr>
                <w:rFonts w:eastAsia="Batang" w:cs="Times New Roman"/>
                <w:sz w:val="22"/>
                <w:szCs w:val="28"/>
              </w:rPr>
            </w:pPr>
            <w:r>
              <w:rPr>
                <w:rFonts w:eastAsia="Batang" w:cs="Times New Roman"/>
                <w:sz w:val="22"/>
                <w:szCs w:val="28"/>
              </w:rPr>
              <w:t>углепластик (10,0)/</w:t>
            </w:r>
            <w:r w:rsidRPr="00EC56B5">
              <w:rPr>
                <w:rFonts w:eastAsia="Batang" w:cs="Times New Roman"/>
                <w:sz w:val="22"/>
                <w:szCs w:val="28"/>
              </w:rPr>
              <w:t>титановый сплав (10,0)</w:t>
            </w:r>
          </w:p>
        </w:tc>
        <w:tc>
          <w:tcPr>
            <w:tcW w:w="2127" w:type="dxa"/>
            <w:vAlign w:val="center"/>
          </w:tcPr>
          <w:p w:rsidR="00545EF7" w:rsidRPr="00EC56B5" w:rsidRDefault="00545EF7" w:rsidP="00EC56B5">
            <w:pPr>
              <w:spacing w:line="240" w:lineRule="auto"/>
              <w:ind w:firstLine="0"/>
              <w:jc w:val="center"/>
              <w:rPr>
                <w:rFonts w:eastAsia="Batang" w:cs="Times New Roman"/>
                <w:sz w:val="22"/>
                <w:szCs w:val="28"/>
              </w:rPr>
            </w:pPr>
            <w:r w:rsidRPr="00EC56B5">
              <w:rPr>
                <w:rFonts w:eastAsia="Batang" w:cs="Times New Roman"/>
                <w:sz w:val="22"/>
                <w:szCs w:val="28"/>
              </w:rPr>
              <w:t>ВК (покрытие AlCrN)/</w:t>
            </w:r>
          </w:p>
          <w:p w:rsidR="00545EF7" w:rsidRPr="00EC56B5" w:rsidRDefault="00545EF7" w:rsidP="00EC56B5">
            <w:pPr>
              <w:spacing w:line="240" w:lineRule="auto"/>
              <w:ind w:firstLine="0"/>
              <w:jc w:val="center"/>
              <w:rPr>
                <w:rFonts w:eastAsia="Batang" w:cs="Times New Roman"/>
                <w:sz w:val="22"/>
                <w:szCs w:val="28"/>
              </w:rPr>
            </w:pPr>
            <w:r w:rsidRPr="00EC56B5">
              <w:rPr>
                <w:rFonts w:eastAsia="Batang" w:cs="Times New Roman"/>
                <w:sz w:val="22"/>
                <w:szCs w:val="28"/>
              </w:rPr>
              <w:t>2φ = 120°, ω = 30°</w:t>
            </w:r>
          </w:p>
        </w:tc>
        <w:tc>
          <w:tcPr>
            <w:tcW w:w="850" w:type="dxa"/>
            <w:vAlign w:val="center"/>
          </w:tcPr>
          <w:p w:rsidR="00545EF7" w:rsidRPr="00EC56B5" w:rsidRDefault="00545EF7" w:rsidP="00EC56B5">
            <w:pPr>
              <w:spacing w:line="240" w:lineRule="auto"/>
              <w:ind w:firstLine="0"/>
              <w:jc w:val="center"/>
              <w:rPr>
                <w:rFonts w:eastAsia="Batang" w:cs="Times New Roman"/>
                <w:sz w:val="22"/>
                <w:szCs w:val="28"/>
              </w:rPr>
            </w:pPr>
            <w:r w:rsidRPr="00EC56B5">
              <w:rPr>
                <w:rFonts w:eastAsia="Batang" w:cs="Times New Roman"/>
                <w:sz w:val="22"/>
                <w:szCs w:val="28"/>
              </w:rPr>
              <w:t>4,83</w:t>
            </w:r>
          </w:p>
        </w:tc>
        <w:tc>
          <w:tcPr>
            <w:tcW w:w="1559" w:type="dxa"/>
            <w:vAlign w:val="center"/>
          </w:tcPr>
          <w:p w:rsidR="00545EF7" w:rsidRPr="00EC56B5" w:rsidRDefault="00545EF7" w:rsidP="00EC56B5">
            <w:pPr>
              <w:spacing w:line="240" w:lineRule="auto"/>
              <w:ind w:firstLine="0"/>
              <w:jc w:val="center"/>
              <w:rPr>
                <w:rFonts w:eastAsia="Batang" w:cs="Times New Roman"/>
                <w:sz w:val="22"/>
                <w:szCs w:val="28"/>
              </w:rPr>
            </w:pPr>
            <w:r w:rsidRPr="00EC56B5">
              <w:rPr>
                <w:rFonts w:eastAsia="Batang" w:cs="Times New Roman"/>
                <w:sz w:val="22"/>
                <w:szCs w:val="28"/>
              </w:rPr>
              <w:t>4,14</w:t>
            </w:r>
          </w:p>
        </w:tc>
      </w:tr>
      <w:tr w:rsidR="00545EF7" w:rsidRPr="00EC56B5" w:rsidTr="00615D8D">
        <w:trPr>
          <w:trHeight w:val="1283"/>
        </w:trPr>
        <w:tc>
          <w:tcPr>
            <w:tcW w:w="1134" w:type="dxa"/>
            <w:vAlign w:val="center"/>
          </w:tcPr>
          <w:p w:rsidR="00545EF7" w:rsidRPr="00EC56B5" w:rsidRDefault="00545EF7" w:rsidP="00EC56B5">
            <w:pPr>
              <w:spacing w:line="240" w:lineRule="auto"/>
              <w:ind w:firstLine="0"/>
              <w:jc w:val="center"/>
              <w:rPr>
                <w:rFonts w:eastAsia="Batang" w:cs="Times New Roman"/>
                <w:sz w:val="22"/>
                <w:szCs w:val="28"/>
              </w:rPr>
            </w:pPr>
            <w:r w:rsidRPr="00EC56B5">
              <w:rPr>
                <w:rFonts w:eastAsia="Batang" w:cs="Times New Roman"/>
                <w:sz w:val="22"/>
                <w:szCs w:val="28"/>
              </w:rPr>
              <w:t>[</w:t>
            </w:r>
            <w:r w:rsidRPr="00EC56B5">
              <w:rPr>
                <w:rFonts w:eastAsia="Batang" w:cs="Times New Roman"/>
                <w:sz w:val="22"/>
                <w:szCs w:val="28"/>
              </w:rPr>
              <w:fldChar w:fldCharType="begin"/>
            </w:r>
            <w:r w:rsidR="00245301">
              <w:rPr>
                <w:rFonts w:eastAsia="Batang" w:cs="Times New Roman"/>
                <w:sz w:val="22"/>
                <w:szCs w:val="28"/>
              </w:rPr>
              <w:instrText>MACROBUTTON ShowRef \* 2230 69</w:instrText>
            </w:r>
            <w:r w:rsidRPr="00EC56B5">
              <w:rPr>
                <w:rFonts w:eastAsia="Batang" w:cs="Times New Roman"/>
                <w:sz w:val="22"/>
                <w:szCs w:val="28"/>
              </w:rPr>
              <w:fldChar w:fldCharType="end"/>
            </w:r>
            <w:r w:rsidRPr="00EC56B5">
              <w:rPr>
                <w:rFonts w:eastAsia="Batang" w:cs="Times New Roman"/>
                <w:sz w:val="22"/>
                <w:szCs w:val="28"/>
              </w:rPr>
              <w:t>]</w:t>
            </w:r>
          </w:p>
        </w:tc>
        <w:tc>
          <w:tcPr>
            <w:tcW w:w="4536" w:type="dxa"/>
            <w:vAlign w:val="center"/>
          </w:tcPr>
          <w:p w:rsidR="00545EF7" w:rsidRPr="00EC56B5" w:rsidRDefault="00615D8D" w:rsidP="00EC56B5">
            <w:pPr>
              <w:spacing w:line="240" w:lineRule="auto"/>
              <w:ind w:firstLine="0"/>
              <w:jc w:val="center"/>
              <w:rPr>
                <w:rFonts w:eastAsia="Batang" w:cs="Times New Roman"/>
                <w:sz w:val="22"/>
                <w:szCs w:val="28"/>
              </w:rPr>
            </w:pPr>
            <w:r>
              <w:rPr>
                <w:rFonts w:eastAsia="Batang" w:cs="Times New Roman"/>
                <w:sz w:val="22"/>
                <w:szCs w:val="28"/>
              </w:rPr>
              <w:t>углепластик (14,0)/</w:t>
            </w:r>
            <w:r w:rsidRPr="00EC56B5">
              <w:rPr>
                <w:rFonts w:eastAsia="Batang" w:cs="Times New Roman"/>
                <w:sz w:val="22"/>
                <w:szCs w:val="28"/>
              </w:rPr>
              <w:t>титановый сплав (7,0)</w:t>
            </w:r>
          </w:p>
        </w:tc>
        <w:tc>
          <w:tcPr>
            <w:tcW w:w="2127" w:type="dxa"/>
            <w:vAlign w:val="center"/>
          </w:tcPr>
          <w:p w:rsidR="00545EF7" w:rsidRPr="00EC56B5" w:rsidRDefault="00545EF7" w:rsidP="00EC56B5">
            <w:pPr>
              <w:spacing w:line="240" w:lineRule="auto"/>
              <w:ind w:firstLine="0"/>
              <w:jc w:val="center"/>
              <w:rPr>
                <w:rFonts w:eastAsia="Batang" w:cs="Times New Roman"/>
                <w:sz w:val="22"/>
                <w:szCs w:val="28"/>
              </w:rPr>
            </w:pPr>
            <w:r w:rsidRPr="00EC56B5">
              <w:rPr>
                <w:rFonts w:eastAsia="Batang" w:cs="Times New Roman"/>
                <w:sz w:val="22"/>
                <w:szCs w:val="28"/>
              </w:rPr>
              <w:t>Трубчатое сверло с алмазным покрытием</w:t>
            </w:r>
          </w:p>
        </w:tc>
        <w:tc>
          <w:tcPr>
            <w:tcW w:w="850" w:type="dxa"/>
            <w:vAlign w:val="center"/>
          </w:tcPr>
          <w:p w:rsidR="00545EF7" w:rsidRPr="00EC56B5" w:rsidRDefault="00545EF7" w:rsidP="00EC56B5">
            <w:pPr>
              <w:spacing w:line="240" w:lineRule="auto"/>
              <w:ind w:firstLine="0"/>
              <w:jc w:val="center"/>
              <w:rPr>
                <w:rFonts w:eastAsia="Batang" w:cs="Times New Roman"/>
                <w:sz w:val="22"/>
                <w:szCs w:val="28"/>
              </w:rPr>
            </w:pPr>
            <w:r w:rsidRPr="00EC56B5">
              <w:rPr>
                <w:rFonts w:eastAsia="Batang" w:cs="Times New Roman"/>
                <w:sz w:val="22"/>
                <w:szCs w:val="28"/>
              </w:rPr>
              <w:t>9,54</w:t>
            </w:r>
          </w:p>
        </w:tc>
        <w:tc>
          <w:tcPr>
            <w:tcW w:w="1559" w:type="dxa"/>
            <w:vAlign w:val="center"/>
          </w:tcPr>
          <w:p w:rsidR="00545EF7" w:rsidRPr="00EC56B5" w:rsidRDefault="00545EF7" w:rsidP="00EC56B5">
            <w:pPr>
              <w:spacing w:line="240" w:lineRule="auto"/>
              <w:ind w:firstLine="0"/>
              <w:jc w:val="center"/>
              <w:rPr>
                <w:rFonts w:eastAsia="Batang" w:cs="Times New Roman"/>
                <w:sz w:val="22"/>
                <w:szCs w:val="28"/>
              </w:rPr>
            </w:pPr>
            <w:r w:rsidRPr="00EC56B5">
              <w:rPr>
                <w:rFonts w:eastAsia="Batang" w:cs="Times New Roman"/>
                <w:sz w:val="22"/>
                <w:szCs w:val="28"/>
              </w:rPr>
              <w:t>2,2</w:t>
            </w:r>
          </w:p>
        </w:tc>
      </w:tr>
      <w:tr w:rsidR="00545EF7" w:rsidRPr="00EC56B5" w:rsidTr="00615D8D">
        <w:trPr>
          <w:trHeight w:val="820"/>
        </w:trPr>
        <w:tc>
          <w:tcPr>
            <w:tcW w:w="1134" w:type="dxa"/>
            <w:vMerge w:val="restart"/>
            <w:vAlign w:val="center"/>
          </w:tcPr>
          <w:p w:rsidR="00545EF7" w:rsidRPr="00EC56B5" w:rsidRDefault="00545EF7" w:rsidP="00EC56B5">
            <w:pPr>
              <w:spacing w:line="240" w:lineRule="auto"/>
              <w:ind w:firstLine="0"/>
              <w:jc w:val="center"/>
              <w:rPr>
                <w:rFonts w:eastAsia="Batang" w:cs="Times New Roman"/>
                <w:sz w:val="22"/>
                <w:szCs w:val="28"/>
              </w:rPr>
            </w:pPr>
            <w:r w:rsidRPr="00EC56B5">
              <w:rPr>
                <w:rFonts w:eastAsia="Batang" w:cs="Times New Roman"/>
                <w:sz w:val="22"/>
                <w:szCs w:val="28"/>
              </w:rPr>
              <w:t>[</w:t>
            </w:r>
            <w:r w:rsidRPr="00EC56B5">
              <w:rPr>
                <w:rFonts w:eastAsia="Batang" w:cs="Times New Roman"/>
                <w:sz w:val="22"/>
                <w:szCs w:val="28"/>
              </w:rPr>
              <w:fldChar w:fldCharType="begin"/>
            </w:r>
            <w:r w:rsidR="00245301">
              <w:rPr>
                <w:rFonts w:eastAsia="Batang" w:cs="Times New Roman"/>
                <w:sz w:val="22"/>
                <w:szCs w:val="28"/>
              </w:rPr>
              <w:instrText>MACROBUTTON ShowRef \* 2236 70</w:instrText>
            </w:r>
            <w:r w:rsidRPr="00EC56B5">
              <w:rPr>
                <w:rFonts w:eastAsia="Batang" w:cs="Times New Roman"/>
                <w:sz w:val="22"/>
                <w:szCs w:val="28"/>
              </w:rPr>
              <w:fldChar w:fldCharType="end"/>
            </w:r>
            <w:r w:rsidRPr="00EC56B5">
              <w:rPr>
                <w:rFonts w:eastAsia="Batang" w:cs="Times New Roman"/>
                <w:sz w:val="22"/>
                <w:szCs w:val="28"/>
              </w:rPr>
              <w:t>]</w:t>
            </w:r>
          </w:p>
        </w:tc>
        <w:tc>
          <w:tcPr>
            <w:tcW w:w="4536" w:type="dxa"/>
            <w:vMerge w:val="restart"/>
            <w:vAlign w:val="center"/>
          </w:tcPr>
          <w:p w:rsidR="00545EF7" w:rsidRPr="00EC56B5" w:rsidRDefault="00615D8D" w:rsidP="00615D8D">
            <w:pPr>
              <w:spacing w:line="240" w:lineRule="auto"/>
              <w:ind w:firstLine="0"/>
              <w:jc w:val="center"/>
              <w:rPr>
                <w:rFonts w:eastAsia="Batang" w:cs="Times New Roman"/>
                <w:sz w:val="22"/>
                <w:szCs w:val="28"/>
              </w:rPr>
            </w:pPr>
            <w:r w:rsidRPr="00EC56B5">
              <w:rPr>
                <w:rFonts w:eastAsia="Batang" w:cs="Times New Roman"/>
                <w:sz w:val="22"/>
                <w:szCs w:val="28"/>
              </w:rPr>
              <w:t xml:space="preserve">углепластик ( </w:t>
            </w:r>
            <w:r w:rsidR="00545EF7" w:rsidRPr="00EC56B5">
              <w:rPr>
                <w:rFonts w:eastAsia="Batang" w:cs="Times New Roman"/>
                <w:sz w:val="22"/>
                <w:szCs w:val="28"/>
              </w:rPr>
              <w:sym w:font="Symbol" w:char="F02D"/>
            </w:r>
            <w:r w:rsidRPr="00EC56B5">
              <w:rPr>
                <w:rFonts w:eastAsia="Batang" w:cs="Times New Roman"/>
                <w:sz w:val="22"/>
                <w:szCs w:val="28"/>
              </w:rPr>
              <w:t xml:space="preserve"> )/титановый сплав ( </w:t>
            </w:r>
            <w:r w:rsidR="00545EF7" w:rsidRPr="00EC56B5">
              <w:rPr>
                <w:rFonts w:eastAsia="Batang" w:cs="Times New Roman"/>
                <w:sz w:val="22"/>
                <w:szCs w:val="28"/>
              </w:rPr>
              <w:sym w:font="Symbol" w:char="F02D"/>
            </w:r>
            <w:r w:rsidRPr="00EC56B5">
              <w:rPr>
                <w:rFonts w:eastAsia="Batang" w:cs="Times New Roman"/>
                <w:sz w:val="22"/>
                <w:szCs w:val="28"/>
              </w:rPr>
              <w:t xml:space="preserve"> )</w:t>
            </w:r>
          </w:p>
        </w:tc>
        <w:tc>
          <w:tcPr>
            <w:tcW w:w="2127" w:type="dxa"/>
            <w:vAlign w:val="center"/>
          </w:tcPr>
          <w:p w:rsidR="00545EF7" w:rsidRPr="00EC56B5" w:rsidRDefault="00545EF7" w:rsidP="00EC56B5">
            <w:pPr>
              <w:spacing w:line="240" w:lineRule="auto"/>
              <w:ind w:firstLine="0"/>
              <w:jc w:val="center"/>
              <w:rPr>
                <w:rFonts w:eastAsia="Batang" w:cs="Times New Roman"/>
                <w:sz w:val="22"/>
                <w:szCs w:val="28"/>
              </w:rPr>
            </w:pPr>
            <w:r w:rsidRPr="00EC56B5">
              <w:rPr>
                <w:rFonts w:eastAsia="Batang" w:cs="Times New Roman"/>
                <w:sz w:val="22"/>
                <w:szCs w:val="28"/>
              </w:rPr>
              <w:t>ВК 9</w:t>
            </w:r>
          </w:p>
          <w:p w:rsidR="00545EF7" w:rsidRPr="00EC56B5" w:rsidRDefault="00545EF7" w:rsidP="00EC56B5">
            <w:pPr>
              <w:spacing w:line="240" w:lineRule="auto"/>
              <w:ind w:firstLine="0"/>
              <w:jc w:val="center"/>
              <w:rPr>
                <w:rFonts w:eastAsia="Batang" w:cs="Times New Roman"/>
                <w:sz w:val="22"/>
                <w:szCs w:val="28"/>
              </w:rPr>
            </w:pPr>
            <w:r w:rsidRPr="00EC56B5">
              <w:rPr>
                <w:rFonts w:eastAsia="Batang" w:cs="Times New Roman"/>
                <w:sz w:val="22"/>
                <w:szCs w:val="28"/>
              </w:rPr>
              <w:t>2φ = 118°,</w:t>
            </w:r>
          </w:p>
          <w:p w:rsidR="00545EF7" w:rsidRPr="00EC56B5" w:rsidRDefault="00545EF7" w:rsidP="00EC56B5">
            <w:pPr>
              <w:spacing w:line="240" w:lineRule="auto"/>
              <w:ind w:firstLine="0"/>
              <w:jc w:val="center"/>
              <w:rPr>
                <w:rFonts w:eastAsia="Batang" w:cs="Times New Roman"/>
                <w:sz w:val="22"/>
                <w:szCs w:val="28"/>
              </w:rPr>
            </w:pPr>
            <w:r w:rsidRPr="00EC56B5">
              <w:rPr>
                <w:rFonts w:eastAsia="Batang" w:cs="Times New Roman"/>
                <w:sz w:val="22"/>
                <w:szCs w:val="28"/>
              </w:rPr>
              <w:t>ω = 20°</w:t>
            </w:r>
          </w:p>
        </w:tc>
        <w:tc>
          <w:tcPr>
            <w:tcW w:w="850" w:type="dxa"/>
            <w:vMerge w:val="restart"/>
            <w:vAlign w:val="center"/>
          </w:tcPr>
          <w:p w:rsidR="00545EF7" w:rsidRPr="00EC56B5" w:rsidRDefault="00545EF7" w:rsidP="00EC56B5">
            <w:pPr>
              <w:spacing w:line="240" w:lineRule="auto"/>
              <w:ind w:firstLine="0"/>
              <w:jc w:val="center"/>
              <w:rPr>
                <w:rFonts w:eastAsia="Batang" w:cs="Times New Roman"/>
                <w:sz w:val="22"/>
                <w:szCs w:val="28"/>
              </w:rPr>
            </w:pPr>
            <w:r w:rsidRPr="00EC56B5">
              <w:rPr>
                <w:rFonts w:eastAsia="Batang" w:cs="Times New Roman"/>
                <w:sz w:val="22"/>
                <w:szCs w:val="28"/>
              </w:rPr>
              <w:sym w:font="Symbol" w:char="F02D"/>
            </w:r>
          </w:p>
        </w:tc>
        <w:tc>
          <w:tcPr>
            <w:tcW w:w="1559" w:type="dxa"/>
            <w:vMerge w:val="restart"/>
            <w:vAlign w:val="center"/>
          </w:tcPr>
          <w:p w:rsidR="00545EF7" w:rsidRPr="00EC56B5" w:rsidRDefault="00545EF7" w:rsidP="00EC56B5">
            <w:pPr>
              <w:spacing w:line="240" w:lineRule="auto"/>
              <w:ind w:firstLine="0"/>
              <w:jc w:val="center"/>
              <w:rPr>
                <w:rFonts w:eastAsia="Batang" w:cs="Times New Roman"/>
                <w:sz w:val="22"/>
                <w:szCs w:val="28"/>
              </w:rPr>
            </w:pPr>
            <w:r w:rsidRPr="00EC56B5">
              <w:rPr>
                <w:rFonts w:eastAsia="Batang" w:cs="Times New Roman"/>
                <w:sz w:val="22"/>
                <w:szCs w:val="28"/>
              </w:rPr>
              <w:sym w:font="Symbol" w:char="F02D"/>
            </w:r>
          </w:p>
        </w:tc>
      </w:tr>
      <w:tr w:rsidR="00545EF7" w:rsidRPr="00EC56B5" w:rsidTr="00615D8D">
        <w:trPr>
          <w:trHeight w:val="620"/>
        </w:trPr>
        <w:tc>
          <w:tcPr>
            <w:tcW w:w="1134" w:type="dxa"/>
            <w:vMerge/>
            <w:vAlign w:val="center"/>
          </w:tcPr>
          <w:p w:rsidR="00545EF7" w:rsidRPr="00EC56B5" w:rsidRDefault="00545EF7" w:rsidP="00EC56B5">
            <w:pPr>
              <w:spacing w:line="240" w:lineRule="auto"/>
              <w:ind w:firstLine="0"/>
              <w:jc w:val="center"/>
              <w:rPr>
                <w:rFonts w:eastAsia="Batang" w:cs="Times New Roman"/>
                <w:sz w:val="22"/>
                <w:szCs w:val="28"/>
              </w:rPr>
            </w:pPr>
          </w:p>
        </w:tc>
        <w:tc>
          <w:tcPr>
            <w:tcW w:w="4536" w:type="dxa"/>
            <w:vMerge/>
            <w:vAlign w:val="center"/>
          </w:tcPr>
          <w:p w:rsidR="00545EF7" w:rsidRPr="00EC56B5" w:rsidRDefault="00545EF7" w:rsidP="00EC56B5">
            <w:pPr>
              <w:spacing w:line="240" w:lineRule="auto"/>
              <w:ind w:firstLine="0"/>
              <w:jc w:val="center"/>
              <w:rPr>
                <w:rFonts w:eastAsia="Batang" w:cs="Times New Roman"/>
                <w:sz w:val="22"/>
                <w:szCs w:val="28"/>
              </w:rPr>
            </w:pPr>
          </w:p>
        </w:tc>
        <w:tc>
          <w:tcPr>
            <w:tcW w:w="2127" w:type="dxa"/>
            <w:vAlign w:val="center"/>
          </w:tcPr>
          <w:p w:rsidR="00545EF7" w:rsidRPr="00EC56B5" w:rsidRDefault="00545EF7" w:rsidP="00EC56B5">
            <w:pPr>
              <w:spacing w:line="240" w:lineRule="auto"/>
              <w:ind w:firstLine="0"/>
              <w:jc w:val="center"/>
              <w:rPr>
                <w:rFonts w:eastAsia="Batang" w:cs="Times New Roman"/>
                <w:sz w:val="22"/>
                <w:szCs w:val="28"/>
              </w:rPr>
            </w:pPr>
            <w:r w:rsidRPr="00EC56B5">
              <w:rPr>
                <w:rFonts w:eastAsia="Batang" w:cs="Times New Roman"/>
                <w:sz w:val="22"/>
                <w:szCs w:val="28"/>
              </w:rPr>
              <w:t>2φ = 130°,</w:t>
            </w:r>
          </w:p>
          <w:p w:rsidR="00545EF7" w:rsidRPr="00EC56B5" w:rsidRDefault="00545EF7" w:rsidP="00EC56B5">
            <w:pPr>
              <w:spacing w:line="240" w:lineRule="auto"/>
              <w:ind w:firstLine="0"/>
              <w:jc w:val="center"/>
              <w:rPr>
                <w:rFonts w:eastAsia="Batang" w:cs="Times New Roman"/>
                <w:sz w:val="22"/>
                <w:szCs w:val="28"/>
              </w:rPr>
            </w:pPr>
            <w:r w:rsidRPr="00EC56B5">
              <w:rPr>
                <w:rFonts w:eastAsia="Batang" w:cs="Times New Roman"/>
                <w:sz w:val="22"/>
                <w:szCs w:val="28"/>
              </w:rPr>
              <w:t>ω = 30°</w:t>
            </w:r>
          </w:p>
        </w:tc>
        <w:tc>
          <w:tcPr>
            <w:tcW w:w="850" w:type="dxa"/>
            <w:vMerge/>
            <w:vAlign w:val="center"/>
          </w:tcPr>
          <w:p w:rsidR="00545EF7" w:rsidRPr="00EC56B5" w:rsidRDefault="00545EF7" w:rsidP="00EC56B5">
            <w:pPr>
              <w:spacing w:line="240" w:lineRule="auto"/>
              <w:ind w:firstLine="0"/>
              <w:jc w:val="center"/>
              <w:rPr>
                <w:rFonts w:eastAsia="Batang" w:cs="Times New Roman"/>
                <w:sz w:val="22"/>
                <w:szCs w:val="28"/>
              </w:rPr>
            </w:pPr>
          </w:p>
        </w:tc>
        <w:tc>
          <w:tcPr>
            <w:tcW w:w="1559" w:type="dxa"/>
            <w:vMerge/>
            <w:vAlign w:val="center"/>
          </w:tcPr>
          <w:p w:rsidR="00545EF7" w:rsidRPr="00EC56B5" w:rsidRDefault="00545EF7" w:rsidP="00EC56B5">
            <w:pPr>
              <w:spacing w:line="240" w:lineRule="auto"/>
              <w:ind w:firstLine="0"/>
              <w:jc w:val="center"/>
              <w:rPr>
                <w:rFonts w:eastAsia="Batang" w:cs="Times New Roman"/>
                <w:sz w:val="22"/>
                <w:szCs w:val="28"/>
              </w:rPr>
            </w:pPr>
          </w:p>
        </w:tc>
      </w:tr>
      <w:tr w:rsidR="00545EF7" w:rsidRPr="00EC56B5" w:rsidTr="00615D8D">
        <w:trPr>
          <w:trHeight w:val="285"/>
        </w:trPr>
        <w:tc>
          <w:tcPr>
            <w:tcW w:w="1134" w:type="dxa"/>
            <w:vAlign w:val="center"/>
          </w:tcPr>
          <w:p w:rsidR="00545EF7" w:rsidRPr="00EC56B5" w:rsidRDefault="00545EF7" w:rsidP="00EC56B5">
            <w:pPr>
              <w:autoSpaceDE w:val="0"/>
              <w:autoSpaceDN w:val="0"/>
              <w:adjustRightInd w:val="0"/>
              <w:spacing w:line="240" w:lineRule="auto"/>
              <w:ind w:firstLine="0"/>
              <w:jc w:val="center"/>
              <w:rPr>
                <w:rFonts w:eastAsia="Batang" w:cs="Times New Roman"/>
                <w:sz w:val="22"/>
                <w:szCs w:val="28"/>
              </w:rPr>
            </w:pPr>
            <w:r w:rsidRPr="00EC56B5">
              <w:rPr>
                <w:rFonts w:eastAsia="Batang" w:cs="Times New Roman"/>
                <w:sz w:val="22"/>
                <w:szCs w:val="28"/>
                <w:lang w:eastAsia="uk-UA"/>
              </w:rPr>
              <w:t>[</w:t>
            </w:r>
            <w:r w:rsidRPr="00EC56B5">
              <w:rPr>
                <w:rFonts w:eastAsia="Batang" w:cs="Times New Roman"/>
                <w:sz w:val="22"/>
                <w:szCs w:val="28"/>
                <w:lang w:eastAsia="uk-UA"/>
              </w:rPr>
              <w:fldChar w:fldCharType="begin"/>
            </w:r>
            <w:r w:rsidR="00245301">
              <w:rPr>
                <w:rFonts w:eastAsia="Batang" w:cs="Times New Roman"/>
                <w:sz w:val="22"/>
                <w:szCs w:val="28"/>
                <w:lang w:eastAsia="uk-UA"/>
              </w:rPr>
              <w:instrText>MACROBUTTON ShowRef \* 2231 71</w:instrText>
            </w:r>
            <w:r w:rsidRPr="00EC56B5">
              <w:rPr>
                <w:rFonts w:eastAsia="Batang" w:cs="Times New Roman"/>
                <w:sz w:val="22"/>
                <w:szCs w:val="28"/>
                <w:lang w:eastAsia="uk-UA"/>
              </w:rPr>
              <w:fldChar w:fldCharType="end"/>
            </w:r>
            <w:r w:rsidRPr="00EC56B5">
              <w:rPr>
                <w:rFonts w:eastAsia="Batang" w:cs="Times New Roman"/>
                <w:sz w:val="22"/>
                <w:szCs w:val="28"/>
                <w:lang w:eastAsia="uk-UA"/>
              </w:rPr>
              <w:t>]</w:t>
            </w:r>
          </w:p>
        </w:tc>
        <w:tc>
          <w:tcPr>
            <w:tcW w:w="4536" w:type="dxa"/>
            <w:vAlign w:val="center"/>
          </w:tcPr>
          <w:p w:rsidR="00545EF7" w:rsidRPr="00EC56B5" w:rsidRDefault="00615D8D" w:rsidP="00EC56B5">
            <w:pPr>
              <w:spacing w:line="240" w:lineRule="auto"/>
              <w:ind w:firstLine="0"/>
              <w:jc w:val="center"/>
              <w:rPr>
                <w:rFonts w:eastAsia="Batang" w:cs="Times New Roman"/>
                <w:sz w:val="22"/>
                <w:szCs w:val="28"/>
              </w:rPr>
            </w:pPr>
            <w:r>
              <w:rPr>
                <w:rFonts w:eastAsia="Batang" w:cs="Times New Roman"/>
                <w:color w:val="000000"/>
                <w:sz w:val="22"/>
                <w:szCs w:val="28"/>
                <w:lang w:eastAsia="uk-UA"/>
              </w:rPr>
              <w:t>углепластик (7,6)/</w:t>
            </w:r>
            <w:r w:rsidRPr="00EC56B5">
              <w:rPr>
                <w:rFonts w:eastAsia="Batang" w:cs="Times New Roman"/>
                <w:color w:val="000000"/>
                <w:sz w:val="22"/>
                <w:szCs w:val="28"/>
                <w:lang w:eastAsia="uk-UA"/>
              </w:rPr>
              <w:t>титановый сплав (12,7)</w:t>
            </w:r>
          </w:p>
        </w:tc>
        <w:tc>
          <w:tcPr>
            <w:tcW w:w="2127" w:type="dxa"/>
            <w:vAlign w:val="center"/>
          </w:tcPr>
          <w:p w:rsidR="00545EF7" w:rsidRPr="00EC56B5" w:rsidRDefault="00545EF7" w:rsidP="00EC56B5">
            <w:pPr>
              <w:spacing w:line="240" w:lineRule="auto"/>
              <w:ind w:firstLine="0"/>
              <w:jc w:val="center"/>
              <w:rPr>
                <w:rFonts w:eastAsia="Batang" w:cs="Times New Roman"/>
                <w:sz w:val="22"/>
                <w:szCs w:val="28"/>
              </w:rPr>
            </w:pPr>
            <w:r w:rsidRPr="00EC56B5">
              <w:rPr>
                <w:rFonts w:eastAsia="Batang" w:cs="Times New Roman"/>
                <w:sz w:val="22"/>
                <w:szCs w:val="28"/>
              </w:rPr>
              <w:t>ВК</w:t>
            </w:r>
          </w:p>
        </w:tc>
        <w:tc>
          <w:tcPr>
            <w:tcW w:w="850" w:type="dxa"/>
            <w:vAlign w:val="center"/>
          </w:tcPr>
          <w:p w:rsidR="00545EF7" w:rsidRPr="00EC56B5" w:rsidRDefault="00545EF7" w:rsidP="00EC56B5">
            <w:pPr>
              <w:spacing w:line="240" w:lineRule="auto"/>
              <w:ind w:firstLine="0"/>
              <w:jc w:val="center"/>
              <w:rPr>
                <w:rFonts w:eastAsia="Batang" w:cs="Times New Roman"/>
                <w:sz w:val="22"/>
                <w:szCs w:val="28"/>
              </w:rPr>
            </w:pPr>
            <w:r w:rsidRPr="00EC56B5">
              <w:rPr>
                <w:rFonts w:eastAsia="Batang" w:cs="Times New Roman"/>
                <w:color w:val="000000"/>
                <w:sz w:val="22"/>
                <w:szCs w:val="28"/>
                <w:lang w:eastAsia="uk-UA"/>
              </w:rPr>
              <w:t>6,35</w:t>
            </w:r>
          </w:p>
        </w:tc>
        <w:tc>
          <w:tcPr>
            <w:tcW w:w="1559" w:type="dxa"/>
            <w:vAlign w:val="center"/>
          </w:tcPr>
          <w:p w:rsidR="00545EF7" w:rsidRPr="00EC56B5" w:rsidRDefault="00545EF7" w:rsidP="00EC56B5">
            <w:pPr>
              <w:spacing w:line="240" w:lineRule="auto"/>
              <w:ind w:firstLine="0"/>
              <w:jc w:val="center"/>
              <w:rPr>
                <w:rFonts w:eastAsia="Batang" w:cs="Times New Roman"/>
                <w:sz w:val="22"/>
                <w:szCs w:val="28"/>
              </w:rPr>
            </w:pPr>
            <w:r w:rsidRPr="00EC56B5">
              <w:rPr>
                <w:rFonts w:eastAsia="Batang" w:cs="Times New Roman"/>
                <w:sz w:val="22"/>
                <w:szCs w:val="28"/>
              </w:rPr>
              <w:t>3,2</w:t>
            </w:r>
          </w:p>
        </w:tc>
      </w:tr>
      <w:tr w:rsidR="00545EF7" w:rsidRPr="00EC56B5" w:rsidTr="00615D8D">
        <w:trPr>
          <w:trHeight w:val="594"/>
        </w:trPr>
        <w:tc>
          <w:tcPr>
            <w:tcW w:w="1134" w:type="dxa"/>
            <w:vAlign w:val="center"/>
          </w:tcPr>
          <w:p w:rsidR="00545EF7" w:rsidRPr="00EC56B5" w:rsidRDefault="00545EF7" w:rsidP="00EC56B5">
            <w:pPr>
              <w:autoSpaceDE w:val="0"/>
              <w:autoSpaceDN w:val="0"/>
              <w:adjustRightInd w:val="0"/>
              <w:spacing w:line="240" w:lineRule="auto"/>
              <w:ind w:firstLine="0"/>
              <w:jc w:val="center"/>
              <w:rPr>
                <w:rFonts w:eastAsia="Batang" w:cs="Times New Roman"/>
                <w:sz w:val="22"/>
                <w:szCs w:val="28"/>
                <w:lang w:eastAsia="uk-UA"/>
              </w:rPr>
            </w:pPr>
            <w:r w:rsidRPr="00EC56B5">
              <w:rPr>
                <w:rFonts w:eastAsia="Batang" w:cs="Times New Roman"/>
                <w:sz w:val="22"/>
                <w:szCs w:val="28"/>
                <w:lang w:eastAsia="uk-UA"/>
              </w:rPr>
              <w:t>[</w:t>
            </w:r>
            <w:r w:rsidRPr="00EC56B5">
              <w:rPr>
                <w:rFonts w:eastAsia="Batang" w:cs="Times New Roman"/>
                <w:sz w:val="22"/>
                <w:szCs w:val="28"/>
                <w:lang w:eastAsia="uk-UA"/>
              </w:rPr>
              <w:fldChar w:fldCharType="begin"/>
            </w:r>
            <w:r w:rsidR="00245301">
              <w:rPr>
                <w:rFonts w:eastAsia="Batang" w:cs="Times New Roman"/>
                <w:sz w:val="22"/>
                <w:szCs w:val="28"/>
                <w:lang w:eastAsia="uk-UA"/>
              </w:rPr>
              <w:instrText>MACROBUTTON ShowRef \* 2232 72</w:instrText>
            </w:r>
            <w:r w:rsidRPr="00EC56B5">
              <w:rPr>
                <w:rFonts w:eastAsia="Batang" w:cs="Times New Roman"/>
                <w:sz w:val="22"/>
                <w:szCs w:val="28"/>
                <w:lang w:eastAsia="uk-UA"/>
              </w:rPr>
              <w:fldChar w:fldCharType="end"/>
            </w:r>
            <w:r w:rsidRPr="00EC56B5">
              <w:rPr>
                <w:rFonts w:eastAsia="Batang" w:cs="Times New Roman"/>
                <w:sz w:val="22"/>
                <w:szCs w:val="28"/>
                <w:lang w:eastAsia="uk-UA"/>
              </w:rPr>
              <w:t>]</w:t>
            </w:r>
          </w:p>
        </w:tc>
        <w:tc>
          <w:tcPr>
            <w:tcW w:w="4536" w:type="dxa"/>
            <w:vAlign w:val="center"/>
          </w:tcPr>
          <w:p w:rsidR="00545EF7" w:rsidRPr="00EC56B5" w:rsidRDefault="00615D8D" w:rsidP="00EC56B5">
            <w:pPr>
              <w:spacing w:line="240" w:lineRule="auto"/>
              <w:ind w:firstLine="0"/>
              <w:jc w:val="center"/>
              <w:rPr>
                <w:rFonts w:eastAsia="Batang" w:cs="Times New Roman"/>
                <w:color w:val="000000"/>
                <w:sz w:val="22"/>
                <w:szCs w:val="28"/>
                <w:lang w:eastAsia="uk-UA"/>
              </w:rPr>
            </w:pPr>
            <w:r>
              <w:rPr>
                <w:rFonts w:eastAsia="Batang" w:cs="Times New Roman"/>
                <w:color w:val="000000"/>
                <w:sz w:val="22"/>
                <w:szCs w:val="28"/>
                <w:lang w:eastAsia="uk-UA"/>
              </w:rPr>
              <w:t>углепластик (6,3)/</w:t>
            </w:r>
            <w:r w:rsidRPr="00EC56B5">
              <w:rPr>
                <w:rFonts w:eastAsia="Batang" w:cs="Times New Roman"/>
                <w:color w:val="000000"/>
                <w:sz w:val="22"/>
                <w:szCs w:val="28"/>
                <w:lang w:eastAsia="uk-UA"/>
              </w:rPr>
              <w:t>титановый сплав (6,3)</w:t>
            </w:r>
          </w:p>
        </w:tc>
        <w:tc>
          <w:tcPr>
            <w:tcW w:w="2127" w:type="dxa"/>
            <w:vAlign w:val="center"/>
          </w:tcPr>
          <w:p w:rsidR="00545EF7" w:rsidRPr="00EC56B5" w:rsidRDefault="00545EF7" w:rsidP="00EC56B5">
            <w:pPr>
              <w:spacing w:line="240" w:lineRule="auto"/>
              <w:ind w:firstLine="0"/>
              <w:jc w:val="center"/>
              <w:rPr>
                <w:rFonts w:eastAsia="Batang" w:cs="Times New Roman"/>
                <w:color w:val="000000"/>
                <w:sz w:val="22"/>
                <w:szCs w:val="28"/>
                <w:lang w:eastAsia="uk-UA"/>
              </w:rPr>
            </w:pPr>
            <w:r w:rsidRPr="00EC56B5">
              <w:rPr>
                <w:rFonts w:eastAsia="Batang" w:cs="Times New Roman"/>
                <w:color w:val="000000"/>
                <w:sz w:val="22"/>
                <w:szCs w:val="28"/>
                <w:lang w:eastAsia="uk-UA"/>
              </w:rPr>
              <w:t>ВК</w:t>
            </w:r>
          </w:p>
        </w:tc>
        <w:tc>
          <w:tcPr>
            <w:tcW w:w="850" w:type="dxa"/>
            <w:vAlign w:val="center"/>
          </w:tcPr>
          <w:p w:rsidR="00545EF7" w:rsidRPr="00EC56B5" w:rsidRDefault="00545EF7" w:rsidP="00EC56B5">
            <w:pPr>
              <w:spacing w:line="240" w:lineRule="auto"/>
              <w:ind w:firstLine="0"/>
              <w:jc w:val="center"/>
              <w:rPr>
                <w:rFonts w:eastAsia="Batang" w:cs="Times New Roman"/>
                <w:color w:val="000000"/>
                <w:sz w:val="22"/>
                <w:szCs w:val="28"/>
                <w:lang w:eastAsia="uk-UA"/>
              </w:rPr>
            </w:pPr>
            <w:r w:rsidRPr="00EC56B5">
              <w:rPr>
                <w:rFonts w:eastAsia="Batang" w:cs="Times New Roman"/>
                <w:color w:val="000000"/>
                <w:sz w:val="22"/>
                <w:szCs w:val="28"/>
                <w:lang w:eastAsia="uk-UA"/>
              </w:rPr>
              <w:t>6,35</w:t>
            </w:r>
          </w:p>
        </w:tc>
        <w:tc>
          <w:tcPr>
            <w:tcW w:w="1559" w:type="dxa"/>
            <w:vAlign w:val="center"/>
          </w:tcPr>
          <w:p w:rsidR="00545EF7" w:rsidRPr="00EC56B5" w:rsidRDefault="00545EF7" w:rsidP="00EC56B5">
            <w:pPr>
              <w:spacing w:line="240" w:lineRule="auto"/>
              <w:ind w:firstLine="0"/>
              <w:jc w:val="center"/>
              <w:rPr>
                <w:rFonts w:eastAsia="Batang" w:cs="Times New Roman"/>
                <w:sz w:val="22"/>
                <w:szCs w:val="28"/>
              </w:rPr>
            </w:pPr>
            <w:r w:rsidRPr="00EC56B5">
              <w:rPr>
                <w:rFonts w:eastAsia="Batang" w:cs="Times New Roman"/>
                <w:sz w:val="22"/>
                <w:szCs w:val="28"/>
              </w:rPr>
              <w:t>2</w:t>
            </w:r>
          </w:p>
        </w:tc>
      </w:tr>
      <w:tr w:rsidR="00545EF7" w:rsidRPr="00EC56B5" w:rsidTr="00615D8D">
        <w:trPr>
          <w:trHeight w:val="600"/>
        </w:trPr>
        <w:tc>
          <w:tcPr>
            <w:tcW w:w="1134" w:type="dxa"/>
            <w:vAlign w:val="center"/>
          </w:tcPr>
          <w:p w:rsidR="00545EF7" w:rsidRPr="00EC56B5" w:rsidRDefault="00545EF7" w:rsidP="00EC56B5">
            <w:pPr>
              <w:autoSpaceDE w:val="0"/>
              <w:autoSpaceDN w:val="0"/>
              <w:adjustRightInd w:val="0"/>
              <w:spacing w:line="240" w:lineRule="auto"/>
              <w:ind w:firstLine="0"/>
              <w:jc w:val="center"/>
              <w:rPr>
                <w:rFonts w:eastAsia="Batang" w:cs="Times New Roman"/>
                <w:sz w:val="22"/>
                <w:szCs w:val="28"/>
                <w:lang w:eastAsia="uk-UA"/>
              </w:rPr>
            </w:pPr>
            <w:r w:rsidRPr="00EC56B5">
              <w:rPr>
                <w:rFonts w:eastAsia="Batang" w:cs="Times New Roman"/>
                <w:sz w:val="22"/>
                <w:szCs w:val="28"/>
                <w:lang w:eastAsia="uk-UA"/>
              </w:rPr>
              <w:t>[</w:t>
            </w:r>
            <w:r w:rsidRPr="00EC56B5">
              <w:rPr>
                <w:rFonts w:eastAsia="Batang" w:cs="Times New Roman"/>
                <w:sz w:val="22"/>
                <w:szCs w:val="28"/>
                <w:lang w:eastAsia="uk-UA"/>
              </w:rPr>
              <w:fldChar w:fldCharType="begin"/>
            </w:r>
            <w:r w:rsidR="00245301">
              <w:rPr>
                <w:rFonts w:eastAsia="Batang" w:cs="Times New Roman"/>
                <w:sz w:val="22"/>
                <w:szCs w:val="28"/>
                <w:lang w:eastAsia="uk-UA"/>
              </w:rPr>
              <w:instrText>MACROBUTTON ShowRef \* 2233 73</w:instrText>
            </w:r>
            <w:r w:rsidRPr="00EC56B5">
              <w:rPr>
                <w:rFonts w:eastAsia="Batang" w:cs="Times New Roman"/>
                <w:sz w:val="22"/>
                <w:szCs w:val="28"/>
                <w:lang w:eastAsia="uk-UA"/>
              </w:rPr>
              <w:fldChar w:fldCharType="end"/>
            </w:r>
            <w:r w:rsidRPr="00EC56B5">
              <w:rPr>
                <w:rFonts w:eastAsia="Batang" w:cs="Times New Roman"/>
                <w:sz w:val="22"/>
                <w:szCs w:val="28"/>
                <w:lang w:eastAsia="uk-UA"/>
              </w:rPr>
              <w:t>]</w:t>
            </w:r>
          </w:p>
        </w:tc>
        <w:tc>
          <w:tcPr>
            <w:tcW w:w="4536" w:type="dxa"/>
            <w:vAlign w:val="center"/>
          </w:tcPr>
          <w:p w:rsidR="00545EF7" w:rsidRPr="00EC56B5" w:rsidRDefault="00615D8D" w:rsidP="00615D8D">
            <w:pPr>
              <w:spacing w:line="240" w:lineRule="auto"/>
              <w:ind w:firstLine="0"/>
              <w:jc w:val="center"/>
              <w:rPr>
                <w:rFonts w:eastAsia="Batang" w:cs="Times New Roman"/>
                <w:color w:val="000000"/>
                <w:sz w:val="22"/>
                <w:szCs w:val="28"/>
                <w:lang w:eastAsia="uk-UA"/>
              </w:rPr>
            </w:pPr>
            <w:r w:rsidRPr="00EC56B5">
              <w:rPr>
                <w:rFonts w:eastAsia="Batang" w:cs="Times New Roman"/>
                <w:color w:val="000000"/>
                <w:sz w:val="22"/>
                <w:szCs w:val="28"/>
                <w:lang w:eastAsia="uk-UA"/>
              </w:rPr>
              <w:t>углепластик (7,6)/титановый сплав (3,1)</w:t>
            </w:r>
          </w:p>
        </w:tc>
        <w:tc>
          <w:tcPr>
            <w:tcW w:w="2127" w:type="dxa"/>
            <w:vAlign w:val="center"/>
          </w:tcPr>
          <w:p w:rsidR="00545EF7" w:rsidRPr="00EC56B5" w:rsidRDefault="00545EF7" w:rsidP="00EC56B5">
            <w:pPr>
              <w:spacing w:line="240" w:lineRule="auto"/>
              <w:ind w:firstLine="0"/>
              <w:jc w:val="center"/>
              <w:rPr>
                <w:rFonts w:eastAsia="Batang" w:cs="Times New Roman"/>
                <w:color w:val="000000"/>
                <w:sz w:val="22"/>
                <w:szCs w:val="28"/>
                <w:lang w:eastAsia="uk-UA"/>
              </w:rPr>
            </w:pPr>
            <w:r w:rsidRPr="00EC56B5">
              <w:rPr>
                <w:rFonts w:eastAsia="Batang" w:cs="Times New Roman"/>
                <w:color w:val="000000"/>
                <w:sz w:val="22"/>
                <w:szCs w:val="28"/>
                <w:lang w:eastAsia="uk-UA"/>
              </w:rPr>
              <w:t>ВК</w:t>
            </w:r>
          </w:p>
        </w:tc>
        <w:tc>
          <w:tcPr>
            <w:tcW w:w="850" w:type="dxa"/>
            <w:vAlign w:val="center"/>
          </w:tcPr>
          <w:p w:rsidR="00545EF7" w:rsidRPr="00EC56B5" w:rsidRDefault="00545EF7" w:rsidP="00EC56B5">
            <w:pPr>
              <w:spacing w:line="240" w:lineRule="auto"/>
              <w:ind w:firstLine="0"/>
              <w:jc w:val="center"/>
              <w:rPr>
                <w:rFonts w:eastAsia="Batang" w:cs="Times New Roman"/>
                <w:color w:val="000000"/>
                <w:sz w:val="22"/>
                <w:szCs w:val="28"/>
                <w:lang w:eastAsia="uk-UA"/>
              </w:rPr>
            </w:pPr>
            <w:r w:rsidRPr="00EC56B5">
              <w:rPr>
                <w:rFonts w:eastAsia="Batang" w:cs="Times New Roman"/>
                <w:color w:val="000000"/>
                <w:sz w:val="22"/>
                <w:szCs w:val="28"/>
                <w:lang w:eastAsia="uk-UA"/>
              </w:rPr>
              <w:t>6,35</w:t>
            </w:r>
          </w:p>
        </w:tc>
        <w:tc>
          <w:tcPr>
            <w:tcW w:w="1559" w:type="dxa"/>
            <w:vAlign w:val="center"/>
          </w:tcPr>
          <w:p w:rsidR="00545EF7" w:rsidRPr="00EC56B5" w:rsidRDefault="00545EF7" w:rsidP="00EC56B5">
            <w:pPr>
              <w:spacing w:line="240" w:lineRule="auto"/>
              <w:ind w:firstLine="0"/>
              <w:jc w:val="center"/>
              <w:rPr>
                <w:rFonts w:eastAsia="Batang" w:cs="Times New Roman"/>
                <w:sz w:val="22"/>
                <w:szCs w:val="28"/>
              </w:rPr>
            </w:pPr>
            <w:r w:rsidRPr="00EC56B5">
              <w:rPr>
                <w:rFonts w:eastAsia="Batang" w:cs="Times New Roman"/>
                <w:sz w:val="22"/>
                <w:szCs w:val="28"/>
              </w:rPr>
              <w:t>1,7</w:t>
            </w:r>
          </w:p>
        </w:tc>
      </w:tr>
      <w:tr w:rsidR="00545EF7" w:rsidRPr="00EC56B5" w:rsidTr="00615D8D">
        <w:trPr>
          <w:trHeight w:val="375"/>
        </w:trPr>
        <w:tc>
          <w:tcPr>
            <w:tcW w:w="1134" w:type="dxa"/>
            <w:vAlign w:val="center"/>
          </w:tcPr>
          <w:p w:rsidR="00545EF7" w:rsidRPr="00EC56B5" w:rsidRDefault="00545EF7" w:rsidP="00EC56B5">
            <w:pPr>
              <w:autoSpaceDE w:val="0"/>
              <w:autoSpaceDN w:val="0"/>
              <w:adjustRightInd w:val="0"/>
              <w:spacing w:line="240" w:lineRule="auto"/>
              <w:ind w:firstLine="0"/>
              <w:jc w:val="center"/>
              <w:rPr>
                <w:rFonts w:eastAsia="Batang" w:cs="Times New Roman"/>
                <w:sz w:val="22"/>
                <w:szCs w:val="28"/>
                <w:lang w:eastAsia="uk-UA"/>
              </w:rPr>
            </w:pPr>
            <w:r w:rsidRPr="00EC56B5">
              <w:rPr>
                <w:rFonts w:eastAsia="Batang" w:cs="Times New Roman"/>
                <w:sz w:val="22"/>
                <w:szCs w:val="28"/>
                <w:lang w:eastAsia="uk-UA"/>
              </w:rPr>
              <w:t>[</w:t>
            </w:r>
            <w:r w:rsidRPr="00EC56B5">
              <w:rPr>
                <w:rFonts w:eastAsia="Batang" w:cs="Times New Roman"/>
                <w:sz w:val="22"/>
                <w:szCs w:val="28"/>
                <w:lang w:eastAsia="uk-UA"/>
              </w:rPr>
              <w:fldChar w:fldCharType="begin"/>
            </w:r>
            <w:r w:rsidR="00245301">
              <w:rPr>
                <w:rFonts w:eastAsia="Batang" w:cs="Times New Roman"/>
                <w:sz w:val="22"/>
                <w:szCs w:val="28"/>
                <w:lang w:eastAsia="uk-UA"/>
              </w:rPr>
              <w:instrText>MACROBUTTON ShowRef \* 1738 43</w:instrText>
            </w:r>
            <w:r w:rsidRPr="00EC56B5">
              <w:rPr>
                <w:rFonts w:eastAsia="Batang" w:cs="Times New Roman"/>
                <w:sz w:val="22"/>
                <w:szCs w:val="28"/>
                <w:lang w:eastAsia="uk-UA"/>
              </w:rPr>
              <w:fldChar w:fldCharType="end"/>
            </w:r>
            <w:r w:rsidRPr="00EC56B5">
              <w:rPr>
                <w:rFonts w:eastAsia="Batang" w:cs="Times New Roman"/>
                <w:sz w:val="22"/>
                <w:szCs w:val="28"/>
                <w:lang w:eastAsia="uk-UA"/>
              </w:rPr>
              <w:t>]</w:t>
            </w:r>
          </w:p>
        </w:tc>
        <w:tc>
          <w:tcPr>
            <w:tcW w:w="4536" w:type="dxa"/>
            <w:vAlign w:val="center"/>
          </w:tcPr>
          <w:p w:rsidR="00545EF7" w:rsidRPr="00EC56B5" w:rsidRDefault="00615D8D" w:rsidP="00615D8D">
            <w:pPr>
              <w:spacing w:line="240" w:lineRule="auto"/>
              <w:ind w:firstLine="0"/>
              <w:jc w:val="center"/>
              <w:rPr>
                <w:rFonts w:eastAsia="Batang" w:cs="Times New Roman"/>
                <w:color w:val="000000"/>
                <w:sz w:val="22"/>
                <w:szCs w:val="28"/>
                <w:lang w:eastAsia="uk-UA"/>
              </w:rPr>
            </w:pPr>
            <w:r w:rsidRPr="00EC56B5">
              <w:rPr>
                <w:rFonts w:eastAsia="Batang" w:cs="Times New Roman"/>
                <w:color w:val="000000"/>
                <w:sz w:val="22"/>
                <w:szCs w:val="28"/>
                <w:lang w:eastAsia="uk-UA"/>
              </w:rPr>
              <w:t>углепластик (7,6)/титановый сплав (3,1)</w:t>
            </w:r>
          </w:p>
        </w:tc>
        <w:tc>
          <w:tcPr>
            <w:tcW w:w="2127" w:type="dxa"/>
            <w:vAlign w:val="center"/>
          </w:tcPr>
          <w:p w:rsidR="00545EF7" w:rsidRPr="00EC56B5" w:rsidRDefault="00545EF7" w:rsidP="00EC56B5">
            <w:pPr>
              <w:spacing w:line="240" w:lineRule="auto"/>
              <w:ind w:firstLine="0"/>
              <w:jc w:val="center"/>
              <w:rPr>
                <w:rFonts w:eastAsia="Batang" w:cs="Times New Roman"/>
                <w:color w:val="000000"/>
                <w:sz w:val="22"/>
                <w:szCs w:val="28"/>
                <w:lang w:eastAsia="uk-UA"/>
              </w:rPr>
            </w:pPr>
          </w:p>
        </w:tc>
        <w:tc>
          <w:tcPr>
            <w:tcW w:w="850" w:type="dxa"/>
            <w:vAlign w:val="center"/>
          </w:tcPr>
          <w:p w:rsidR="00545EF7" w:rsidRPr="00EC56B5" w:rsidRDefault="00545EF7" w:rsidP="00EC56B5">
            <w:pPr>
              <w:spacing w:line="240" w:lineRule="auto"/>
              <w:ind w:firstLine="0"/>
              <w:jc w:val="center"/>
              <w:rPr>
                <w:rFonts w:eastAsia="Batang" w:cs="Times New Roman"/>
                <w:color w:val="000000"/>
                <w:sz w:val="22"/>
                <w:szCs w:val="28"/>
                <w:lang w:eastAsia="uk-UA"/>
              </w:rPr>
            </w:pPr>
            <w:r w:rsidRPr="00EC56B5">
              <w:rPr>
                <w:rFonts w:eastAsia="Batang" w:cs="Times New Roman"/>
                <w:color w:val="000000"/>
                <w:sz w:val="22"/>
                <w:szCs w:val="28"/>
                <w:lang w:eastAsia="uk-UA"/>
              </w:rPr>
              <w:t>6,35</w:t>
            </w:r>
          </w:p>
        </w:tc>
        <w:tc>
          <w:tcPr>
            <w:tcW w:w="1559" w:type="dxa"/>
            <w:vAlign w:val="center"/>
          </w:tcPr>
          <w:p w:rsidR="00545EF7" w:rsidRPr="00EC56B5" w:rsidRDefault="00545EF7" w:rsidP="00EC56B5">
            <w:pPr>
              <w:spacing w:line="240" w:lineRule="auto"/>
              <w:ind w:firstLine="0"/>
              <w:jc w:val="center"/>
              <w:rPr>
                <w:rFonts w:eastAsia="Batang" w:cs="Times New Roman"/>
                <w:sz w:val="22"/>
                <w:szCs w:val="28"/>
              </w:rPr>
            </w:pPr>
            <w:r w:rsidRPr="00EC56B5">
              <w:rPr>
                <w:rFonts w:eastAsia="Batang" w:cs="Times New Roman"/>
                <w:sz w:val="22"/>
                <w:szCs w:val="28"/>
              </w:rPr>
              <w:t>1,7</w:t>
            </w:r>
          </w:p>
        </w:tc>
      </w:tr>
      <w:tr w:rsidR="00545EF7" w:rsidRPr="00EC56B5" w:rsidTr="00615D8D">
        <w:trPr>
          <w:trHeight w:val="405"/>
        </w:trPr>
        <w:tc>
          <w:tcPr>
            <w:tcW w:w="1134" w:type="dxa"/>
            <w:vAlign w:val="center"/>
          </w:tcPr>
          <w:p w:rsidR="00545EF7" w:rsidRPr="00EC56B5" w:rsidRDefault="00545EF7" w:rsidP="00EC56B5">
            <w:pPr>
              <w:autoSpaceDE w:val="0"/>
              <w:autoSpaceDN w:val="0"/>
              <w:adjustRightInd w:val="0"/>
              <w:spacing w:line="240" w:lineRule="auto"/>
              <w:ind w:firstLine="0"/>
              <w:jc w:val="center"/>
              <w:rPr>
                <w:rFonts w:eastAsia="Batang" w:cs="Times New Roman"/>
                <w:sz w:val="22"/>
                <w:szCs w:val="28"/>
                <w:lang w:eastAsia="uk-UA"/>
              </w:rPr>
            </w:pPr>
            <w:r w:rsidRPr="00EC56B5">
              <w:rPr>
                <w:rFonts w:eastAsia="Batang" w:cs="Times New Roman"/>
                <w:sz w:val="22"/>
                <w:szCs w:val="28"/>
                <w:lang w:eastAsia="uk-UA"/>
              </w:rPr>
              <w:t>[</w:t>
            </w:r>
            <w:r w:rsidRPr="00EC56B5">
              <w:rPr>
                <w:rFonts w:eastAsia="Batang" w:cs="Times New Roman"/>
                <w:sz w:val="22"/>
                <w:szCs w:val="28"/>
                <w:lang w:eastAsia="uk-UA"/>
              </w:rPr>
              <w:fldChar w:fldCharType="begin"/>
            </w:r>
            <w:r w:rsidR="00245301">
              <w:rPr>
                <w:rFonts w:eastAsia="Batang" w:cs="Times New Roman"/>
                <w:sz w:val="22"/>
                <w:szCs w:val="28"/>
                <w:lang w:eastAsia="uk-UA"/>
              </w:rPr>
              <w:instrText>MACROBUTTON ShowRef \* 1793 45</w:instrText>
            </w:r>
            <w:r w:rsidRPr="00EC56B5">
              <w:rPr>
                <w:rFonts w:eastAsia="Batang" w:cs="Times New Roman"/>
                <w:sz w:val="22"/>
                <w:szCs w:val="28"/>
                <w:lang w:eastAsia="uk-UA"/>
              </w:rPr>
              <w:fldChar w:fldCharType="end"/>
            </w:r>
            <w:r w:rsidRPr="00EC56B5">
              <w:rPr>
                <w:rFonts w:eastAsia="Batang" w:cs="Times New Roman"/>
                <w:sz w:val="22"/>
                <w:szCs w:val="28"/>
                <w:lang w:eastAsia="uk-UA"/>
              </w:rPr>
              <w:t>]</w:t>
            </w:r>
          </w:p>
        </w:tc>
        <w:tc>
          <w:tcPr>
            <w:tcW w:w="4536" w:type="dxa"/>
            <w:vAlign w:val="center"/>
          </w:tcPr>
          <w:p w:rsidR="00545EF7" w:rsidRPr="00EC56B5" w:rsidRDefault="00615D8D" w:rsidP="00615D8D">
            <w:pPr>
              <w:spacing w:line="240" w:lineRule="auto"/>
              <w:ind w:firstLine="0"/>
              <w:jc w:val="center"/>
              <w:rPr>
                <w:rFonts w:eastAsia="Batang" w:cs="Times New Roman"/>
                <w:color w:val="000000"/>
                <w:sz w:val="22"/>
                <w:szCs w:val="28"/>
                <w:lang w:eastAsia="uk-UA"/>
              </w:rPr>
            </w:pPr>
            <w:r w:rsidRPr="00EC56B5">
              <w:rPr>
                <w:rFonts w:eastAsia="Batang" w:cs="Times New Roman"/>
                <w:color w:val="000000"/>
                <w:sz w:val="22"/>
                <w:szCs w:val="28"/>
                <w:lang w:eastAsia="uk-UA"/>
              </w:rPr>
              <w:t>углепластик (7,7)/титановый сплав (6,1)</w:t>
            </w:r>
          </w:p>
        </w:tc>
        <w:tc>
          <w:tcPr>
            <w:tcW w:w="2127" w:type="dxa"/>
            <w:vAlign w:val="center"/>
          </w:tcPr>
          <w:p w:rsidR="00545EF7" w:rsidRPr="00EC56B5" w:rsidRDefault="00545EF7" w:rsidP="00EC56B5">
            <w:pPr>
              <w:spacing w:line="240" w:lineRule="auto"/>
              <w:ind w:firstLine="0"/>
              <w:jc w:val="center"/>
              <w:rPr>
                <w:rFonts w:eastAsia="Batang" w:cs="Times New Roman"/>
                <w:color w:val="000000"/>
                <w:sz w:val="22"/>
                <w:szCs w:val="28"/>
                <w:lang w:eastAsia="uk-UA"/>
              </w:rPr>
            </w:pPr>
            <w:r w:rsidRPr="00EC56B5">
              <w:rPr>
                <w:rFonts w:eastAsia="Batang" w:cs="Times New Roman"/>
                <w:color w:val="000000"/>
                <w:sz w:val="22"/>
                <w:szCs w:val="28"/>
                <w:lang w:eastAsia="uk-UA"/>
              </w:rPr>
              <w:t>КНБ</w:t>
            </w:r>
          </w:p>
          <w:p w:rsidR="00545EF7" w:rsidRPr="00EC56B5" w:rsidRDefault="00545EF7" w:rsidP="00EC56B5">
            <w:pPr>
              <w:spacing w:line="240" w:lineRule="auto"/>
              <w:ind w:firstLine="0"/>
              <w:jc w:val="center"/>
              <w:rPr>
                <w:rFonts w:eastAsia="Batang" w:cs="Times New Roman"/>
                <w:sz w:val="22"/>
                <w:szCs w:val="28"/>
              </w:rPr>
            </w:pPr>
            <w:r w:rsidRPr="00EC56B5">
              <w:rPr>
                <w:rFonts w:eastAsia="Batang" w:cs="Times New Roman"/>
                <w:sz w:val="22"/>
                <w:szCs w:val="28"/>
              </w:rPr>
              <w:t>2φ = 140°</w:t>
            </w:r>
          </w:p>
          <w:p w:rsidR="00545EF7" w:rsidRPr="00EC56B5" w:rsidRDefault="00545EF7" w:rsidP="00EC56B5">
            <w:pPr>
              <w:spacing w:line="240" w:lineRule="auto"/>
              <w:ind w:firstLine="0"/>
              <w:jc w:val="center"/>
              <w:rPr>
                <w:rFonts w:eastAsia="Batang" w:cs="Times New Roman"/>
                <w:color w:val="000000"/>
                <w:sz w:val="22"/>
                <w:szCs w:val="28"/>
                <w:lang w:eastAsia="uk-UA"/>
              </w:rPr>
            </w:pPr>
            <w:r w:rsidRPr="00EC56B5">
              <w:rPr>
                <w:rFonts w:eastAsia="Batang" w:cs="Times New Roman"/>
                <w:sz w:val="22"/>
                <w:szCs w:val="28"/>
              </w:rPr>
              <w:t>ω = 35°</w:t>
            </w:r>
          </w:p>
        </w:tc>
        <w:tc>
          <w:tcPr>
            <w:tcW w:w="850" w:type="dxa"/>
            <w:vAlign w:val="center"/>
          </w:tcPr>
          <w:p w:rsidR="00545EF7" w:rsidRPr="00EC56B5" w:rsidRDefault="00545EF7" w:rsidP="00EC56B5">
            <w:pPr>
              <w:spacing w:line="240" w:lineRule="auto"/>
              <w:ind w:firstLine="0"/>
              <w:jc w:val="center"/>
              <w:rPr>
                <w:rFonts w:eastAsia="Batang" w:cs="Times New Roman"/>
                <w:color w:val="000000"/>
                <w:sz w:val="22"/>
                <w:szCs w:val="28"/>
                <w:lang w:eastAsia="uk-UA"/>
              </w:rPr>
            </w:pPr>
            <w:r w:rsidRPr="00EC56B5">
              <w:rPr>
                <w:rFonts w:eastAsia="Batang" w:cs="Times New Roman"/>
                <w:color w:val="000000"/>
                <w:sz w:val="22"/>
                <w:szCs w:val="28"/>
                <w:lang w:eastAsia="uk-UA"/>
              </w:rPr>
              <w:t>6,35</w:t>
            </w:r>
          </w:p>
        </w:tc>
        <w:tc>
          <w:tcPr>
            <w:tcW w:w="1559" w:type="dxa"/>
            <w:vAlign w:val="center"/>
          </w:tcPr>
          <w:p w:rsidR="00545EF7" w:rsidRPr="00EC56B5" w:rsidRDefault="00545EF7" w:rsidP="00EC56B5">
            <w:pPr>
              <w:spacing w:line="240" w:lineRule="auto"/>
              <w:ind w:firstLine="0"/>
              <w:jc w:val="center"/>
              <w:rPr>
                <w:rFonts w:eastAsia="Batang" w:cs="Times New Roman"/>
                <w:sz w:val="22"/>
                <w:szCs w:val="28"/>
              </w:rPr>
            </w:pPr>
            <w:r w:rsidRPr="00EC56B5">
              <w:rPr>
                <w:rFonts w:eastAsia="Batang" w:cs="Times New Roman"/>
                <w:sz w:val="22"/>
                <w:szCs w:val="28"/>
              </w:rPr>
              <w:t>2,18</w:t>
            </w:r>
          </w:p>
        </w:tc>
      </w:tr>
      <w:tr w:rsidR="00545EF7" w:rsidRPr="00EC56B5" w:rsidTr="00615D8D">
        <w:trPr>
          <w:trHeight w:val="270"/>
        </w:trPr>
        <w:tc>
          <w:tcPr>
            <w:tcW w:w="1134" w:type="dxa"/>
            <w:vAlign w:val="center"/>
          </w:tcPr>
          <w:p w:rsidR="00545EF7" w:rsidRPr="00EC56B5" w:rsidRDefault="00545EF7" w:rsidP="00EC56B5">
            <w:pPr>
              <w:autoSpaceDE w:val="0"/>
              <w:autoSpaceDN w:val="0"/>
              <w:adjustRightInd w:val="0"/>
              <w:spacing w:line="240" w:lineRule="auto"/>
              <w:ind w:firstLine="0"/>
              <w:jc w:val="center"/>
              <w:rPr>
                <w:rFonts w:eastAsia="Batang" w:cs="Times New Roman"/>
                <w:sz w:val="22"/>
                <w:szCs w:val="28"/>
                <w:lang w:eastAsia="uk-UA"/>
              </w:rPr>
            </w:pPr>
            <w:r w:rsidRPr="00EC56B5">
              <w:rPr>
                <w:rFonts w:eastAsia="Batang" w:cs="Times New Roman"/>
                <w:sz w:val="22"/>
                <w:szCs w:val="28"/>
                <w:lang w:eastAsia="uk-UA"/>
              </w:rPr>
              <w:t>[</w:t>
            </w:r>
            <w:r w:rsidRPr="00EC56B5">
              <w:rPr>
                <w:rFonts w:eastAsia="Batang" w:cs="Times New Roman"/>
                <w:sz w:val="22"/>
                <w:szCs w:val="28"/>
                <w:lang w:eastAsia="uk-UA"/>
              </w:rPr>
              <w:fldChar w:fldCharType="begin"/>
            </w:r>
            <w:r w:rsidR="00245301">
              <w:rPr>
                <w:rFonts w:eastAsia="Batang" w:cs="Times New Roman"/>
                <w:sz w:val="22"/>
                <w:szCs w:val="28"/>
                <w:lang w:eastAsia="uk-UA"/>
              </w:rPr>
              <w:instrText>MACROBUTTON ShowRef \* 1835 74</w:instrText>
            </w:r>
            <w:r w:rsidRPr="00EC56B5">
              <w:rPr>
                <w:rFonts w:eastAsia="Batang" w:cs="Times New Roman"/>
                <w:sz w:val="22"/>
                <w:szCs w:val="28"/>
                <w:lang w:eastAsia="uk-UA"/>
              </w:rPr>
              <w:fldChar w:fldCharType="end"/>
            </w:r>
            <w:r w:rsidRPr="00EC56B5">
              <w:rPr>
                <w:rFonts w:eastAsia="Batang" w:cs="Times New Roman"/>
                <w:sz w:val="22"/>
                <w:szCs w:val="28"/>
                <w:lang w:eastAsia="uk-UA"/>
              </w:rPr>
              <w:t>]</w:t>
            </w:r>
          </w:p>
        </w:tc>
        <w:tc>
          <w:tcPr>
            <w:tcW w:w="4536" w:type="dxa"/>
            <w:vAlign w:val="center"/>
          </w:tcPr>
          <w:p w:rsidR="00545EF7" w:rsidRPr="00EC56B5" w:rsidRDefault="00615D8D" w:rsidP="00615D8D">
            <w:pPr>
              <w:spacing w:line="240" w:lineRule="auto"/>
              <w:ind w:firstLine="0"/>
              <w:jc w:val="center"/>
              <w:rPr>
                <w:rFonts w:eastAsia="Batang" w:cs="Times New Roman"/>
                <w:color w:val="000000"/>
                <w:sz w:val="22"/>
                <w:szCs w:val="28"/>
                <w:lang w:eastAsia="uk-UA"/>
              </w:rPr>
            </w:pPr>
            <w:r w:rsidRPr="00EC56B5">
              <w:rPr>
                <w:rFonts w:eastAsia="Batang" w:cs="Times New Roman"/>
                <w:color w:val="000000"/>
                <w:sz w:val="22"/>
                <w:szCs w:val="28"/>
                <w:lang w:eastAsia="uk-UA"/>
              </w:rPr>
              <w:t>углепластик (6,1)/титановый сплав (11,0)</w:t>
            </w:r>
          </w:p>
        </w:tc>
        <w:tc>
          <w:tcPr>
            <w:tcW w:w="2127" w:type="dxa"/>
            <w:vAlign w:val="center"/>
          </w:tcPr>
          <w:p w:rsidR="00545EF7" w:rsidRPr="00EC56B5" w:rsidRDefault="00545EF7" w:rsidP="00EC56B5">
            <w:pPr>
              <w:spacing w:line="240" w:lineRule="auto"/>
              <w:ind w:firstLine="0"/>
              <w:jc w:val="center"/>
              <w:rPr>
                <w:rFonts w:eastAsia="Batang" w:cs="Times New Roman"/>
                <w:color w:val="000000"/>
                <w:sz w:val="22"/>
                <w:szCs w:val="28"/>
                <w:lang w:eastAsia="uk-UA"/>
              </w:rPr>
            </w:pPr>
            <w:r w:rsidRPr="00EC56B5">
              <w:rPr>
                <w:rFonts w:eastAsia="Batang" w:cs="Times New Roman"/>
                <w:sz w:val="22"/>
                <w:szCs w:val="28"/>
              </w:rPr>
              <w:sym w:font="Symbol" w:char="F02D"/>
            </w:r>
          </w:p>
        </w:tc>
        <w:tc>
          <w:tcPr>
            <w:tcW w:w="850" w:type="dxa"/>
            <w:vAlign w:val="center"/>
          </w:tcPr>
          <w:p w:rsidR="00545EF7" w:rsidRPr="00EC56B5" w:rsidRDefault="00545EF7" w:rsidP="00EC56B5">
            <w:pPr>
              <w:spacing w:line="240" w:lineRule="auto"/>
              <w:ind w:firstLine="0"/>
              <w:jc w:val="center"/>
              <w:rPr>
                <w:rFonts w:eastAsia="Batang" w:cs="Times New Roman"/>
                <w:color w:val="000000"/>
                <w:sz w:val="22"/>
                <w:szCs w:val="28"/>
                <w:lang w:eastAsia="uk-UA"/>
              </w:rPr>
            </w:pPr>
            <w:r w:rsidRPr="00EC56B5">
              <w:rPr>
                <w:rFonts w:eastAsia="Batang" w:cs="Times New Roman"/>
                <w:color w:val="000000"/>
                <w:sz w:val="22"/>
                <w:szCs w:val="28"/>
                <w:lang w:eastAsia="uk-UA"/>
              </w:rPr>
              <w:t>8</w:t>
            </w:r>
          </w:p>
        </w:tc>
        <w:tc>
          <w:tcPr>
            <w:tcW w:w="1559" w:type="dxa"/>
            <w:vAlign w:val="center"/>
          </w:tcPr>
          <w:p w:rsidR="00545EF7" w:rsidRPr="00EC56B5" w:rsidRDefault="00545EF7" w:rsidP="00EC56B5">
            <w:pPr>
              <w:spacing w:line="240" w:lineRule="auto"/>
              <w:ind w:firstLine="0"/>
              <w:jc w:val="center"/>
              <w:rPr>
                <w:rFonts w:eastAsia="Batang" w:cs="Times New Roman"/>
                <w:sz w:val="22"/>
                <w:szCs w:val="28"/>
              </w:rPr>
            </w:pPr>
            <w:r w:rsidRPr="00EC56B5">
              <w:rPr>
                <w:rFonts w:eastAsia="Batang" w:cs="Times New Roman"/>
                <w:sz w:val="22"/>
                <w:szCs w:val="28"/>
              </w:rPr>
              <w:t>2,12</w:t>
            </w:r>
          </w:p>
        </w:tc>
      </w:tr>
      <w:tr w:rsidR="00545EF7" w:rsidRPr="00EC56B5" w:rsidTr="00615D8D">
        <w:trPr>
          <w:trHeight w:val="315"/>
        </w:trPr>
        <w:tc>
          <w:tcPr>
            <w:tcW w:w="1134" w:type="dxa"/>
            <w:vAlign w:val="center"/>
          </w:tcPr>
          <w:p w:rsidR="00545EF7" w:rsidRPr="00EC56B5" w:rsidRDefault="00545EF7" w:rsidP="00EC56B5">
            <w:pPr>
              <w:autoSpaceDE w:val="0"/>
              <w:autoSpaceDN w:val="0"/>
              <w:adjustRightInd w:val="0"/>
              <w:spacing w:line="240" w:lineRule="auto"/>
              <w:ind w:firstLine="0"/>
              <w:jc w:val="center"/>
              <w:rPr>
                <w:rFonts w:eastAsia="Batang" w:cs="Times New Roman"/>
                <w:sz w:val="22"/>
                <w:szCs w:val="28"/>
                <w:lang w:eastAsia="uk-UA"/>
              </w:rPr>
            </w:pPr>
            <w:r w:rsidRPr="00EC56B5">
              <w:rPr>
                <w:rFonts w:eastAsia="Batang" w:cs="Times New Roman"/>
                <w:sz w:val="22"/>
                <w:szCs w:val="28"/>
                <w:lang w:eastAsia="uk-UA"/>
              </w:rPr>
              <w:t>[</w:t>
            </w:r>
            <w:r w:rsidRPr="00EC56B5">
              <w:rPr>
                <w:rFonts w:eastAsia="Batang" w:cs="Times New Roman"/>
                <w:sz w:val="22"/>
                <w:szCs w:val="28"/>
                <w:lang w:eastAsia="uk-UA"/>
              </w:rPr>
              <w:fldChar w:fldCharType="begin"/>
            </w:r>
            <w:r w:rsidR="00245301">
              <w:rPr>
                <w:rFonts w:eastAsia="Batang" w:cs="Times New Roman"/>
                <w:sz w:val="22"/>
                <w:szCs w:val="28"/>
                <w:lang w:eastAsia="uk-UA"/>
              </w:rPr>
              <w:instrText>MACROBUTTON ShowRef \* 2234 75</w:instrText>
            </w:r>
            <w:r w:rsidRPr="00EC56B5">
              <w:rPr>
                <w:rFonts w:eastAsia="Batang" w:cs="Times New Roman"/>
                <w:sz w:val="22"/>
                <w:szCs w:val="28"/>
                <w:lang w:eastAsia="uk-UA"/>
              </w:rPr>
              <w:fldChar w:fldCharType="end"/>
            </w:r>
            <w:r w:rsidRPr="00EC56B5">
              <w:rPr>
                <w:rFonts w:eastAsia="Batang" w:cs="Times New Roman"/>
                <w:sz w:val="22"/>
                <w:szCs w:val="28"/>
                <w:lang w:eastAsia="uk-UA"/>
              </w:rPr>
              <w:t>]</w:t>
            </w:r>
          </w:p>
        </w:tc>
        <w:tc>
          <w:tcPr>
            <w:tcW w:w="4536" w:type="dxa"/>
            <w:vAlign w:val="center"/>
          </w:tcPr>
          <w:p w:rsidR="00545EF7" w:rsidRPr="00EC56B5" w:rsidRDefault="00615D8D" w:rsidP="00EC56B5">
            <w:pPr>
              <w:spacing w:line="240" w:lineRule="auto"/>
              <w:ind w:firstLine="0"/>
              <w:jc w:val="center"/>
              <w:rPr>
                <w:rFonts w:eastAsia="Batang" w:cs="Times New Roman"/>
                <w:color w:val="000000"/>
                <w:sz w:val="22"/>
                <w:szCs w:val="28"/>
                <w:lang w:eastAsia="uk-UA"/>
              </w:rPr>
            </w:pPr>
            <w:r w:rsidRPr="00EC56B5">
              <w:rPr>
                <w:rFonts w:eastAsia="Batang" w:cs="Times New Roman"/>
                <w:color w:val="000000"/>
                <w:sz w:val="22"/>
                <w:szCs w:val="28"/>
                <w:lang w:eastAsia="uk-UA"/>
              </w:rPr>
              <w:t>углепластик (4</w:t>
            </w:r>
            <w:r>
              <w:rPr>
                <w:rFonts w:eastAsia="Batang" w:cs="Times New Roman"/>
                <w:color w:val="000000"/>
                <w:sz w:val="22"/>
                <w:szCs w:val="28"/>
                <w:lang w:eastAsia="uk-UA"/>
              </w:rPr>
              <w:t>,2)/</w:t>
            </w:r>
            <w:r w:rsidRPr="00EC56B5">
              <w:rPr>
                <w:rFonts w:eastAsia="Batang" w:cs="Times New Roman"/>
                <w:color w:val="000000"/>
                <w:sz w:val="22"/>
                <w:szCs w:val="28"/>
                <w:lang w:eastAsia="uk-UA"/>
              </w:rPr>
              <w:t>алюминиевый сплав (3,0)</w:t>
            </w:r>
          </w:p>
        </w:tc>
        <w:tc>
          <w:tcPr>
            <w:tcW w:w="2127" w:type="dxa"/>
            <w:vAlign w:val="center"/>
          </w:tcPr>
          <w:p w:rsidR="00545EF7" w:rsidRPr="00EC56B5" w:rsidRDefault="00545EF7" w:rsidP="00EC56B5">
            <w:pPr>
              <w:spacing w:line="240" w:lineRule="auto"/>
              <w:ind w:firstLine="0"/>
              <w:jc w:val="center"/>
              <w:rPr>
                <w:rFonts w:eastAsia="Batang" w:cs="Times New Roman"/>
                <w:color w:val="000000"/>
                <w:sz w:val="22"/>
                <w:szCs w:val="28"/>
                <w:lang w:eastAsia="uk-UA"/>
              </w:rPr>
            </w:pPr>
            <w:r w:rsidRPr="00EC56B5">
              <w:rPr>
                <w:rFonts w:eastAsia="Batang" w:cs="Times New Roman"/>
                <w:sz w:val="22"/>
                <w:szCs w:val="28"/>
              </w:rPr>
              <w:sym w:font="Symbol" w:char="F02D"/>
            </w:r>
          </w:p>
        </w:tc>
        <w:tc>
          <w:tcPr>
            <w:tcW w:w="850" w:type="dxa"/>
            <w:vAlign w:val="center"/>
          </w:tcPr>
          <w:p w:rsidR="00545EF7" w:rsidRPr="00EC56B5" w:rsidRDefault="00545EF7" w:rsidP="00EC56B5">
            <w:pPr>
              <w:spacing w:line="240" w:lineRule="auto"/>
              <w:ind w:firstLine="0"/>
              <w:jc w:val="center"/>
              <w:rPr>
                <w:rFonts w:eastAsia="Batang" w:cs="Times New Roman"/>
                <w:color w:val="000000"/>
                <w:sz w:val="22"/>
                <w:szCs w:val="28"/>
                <w:lang w:eastAsia="uk-UA"/>
              </w:rPr>
            </w:pPr>
            <w:r w:rsidRPr="00EC56B5">
              <w:rPr>
                <w:rFonts w:eastAsia="Batang" w:cs="Times New Roman"/>
                <w:color w:val="000000"/>
                <w:sz w:val="22"/>
                <w:szCs w:val="28"/>
                <w:lang w:eastAsia="uk-UA"/>
              </w:rPr>
              <w:t>6</w:t>
            </w:r>
          </w:p>
        </w:tc>
        <w:tc>
          <w:tcPr>
            <w:tcW w:w="1559" w:type="dxa"/>
            <w:vAlign w:val="center"/>
          </w:tcPr>
          <w:p w:rsidR="00545EF7" w:rsidRPr="00EC56B5" w:rsidRDefault="00545EF7" w:rsidP="00EC56B5">
            <w:pPr>
              <w:spacing w:line="240" w:lineRule="auto"/>
              <w:ind w:firstLine="0"/>
              <w:jc w:val="center"/>
              <w:rPr>
                <w:rFonts w:eastAsia="Batang" w:cs="Times New Roman"/>
                <w:sz w:val="22"/>
                <w:szCs w:val="28"/>
              </w:rPr>
            </w:pPr>
            <w:r w:rsidRPr="00EC56B5">
              <w:rPr>
                <w:rFonts w:eastAsia="Batang" w:cs="Times New Roman"/>
                <w:sz w:val="22"/>
                <w:szCs w:val="28"/>
              </w:rPr>
              <w:t>1,17</w:t>
            </w:r>
          </w:p>
        </w:tc>
      </w:tr>
      <w:tr w:rsidR="00545EF7" w:rsidRPr="00EC56B5" w:rsidTr="00615D8D">
        <w:trPr>
          <w:trHeight w:val="195"/>
        </w:trPr>
        <w:tc>
          <w:tcPr>
            <w:tcW w:w="1134" w:type="dxa"/>
            <w:vAlign w:val="center"/>
          </w:tcPr>
          <w:p w:rsidR="00545EF7" w:rsidRPr="00EC56B5" w:rsidRDefault="00545EF7" w:rsidP="00EC56B5">
            <w:pPr>
              <w:spacing w:line="240" w:lineRule="auto"/>
              <w:ind w:firstLine="0"/>
              <w:jc w:val="center"/>
              <w:rPr>
                <w:rFonts w:eastAsia="Batang" w:cs="Times New Roman"/>
                <w:sz w:val="22"/>
                <w:szCs w:val="28"/>
                <w:lang w:eastAsia="uk-UA"/>
              </w:rPr>
            </w:pPr>
            <w:r w:rsidRPr="00EC56B5">
              <w:rPr>
                <w:rFonts w:eastAsia="Batang" w:cs="Times New Roman"/>
                <w:sz w:val="22"/>
                <w:szCs w:val="28"/>
                <w:lang w:eastAsia="uk-UA"/>
              </w:rPr>
              <w:t>[</w:t>
            </w:r>
            <w:r w:rsidRPr="00EC56B5">
              <w:rPr>
                <w:rFonts w:eastAsia="Batang" w:cs="Times New Roman"/>
                <w:sz w:val="22"/>
                <w:szCs w:val="28"/>
                <w:lang w:eastAsia="uk-UA"/>
              </w:rPr>
              <w:fldChar w:fldCharType="begin"/>
            </w:r>
            <w:r w:rsidR="00245301">
              <w:rPr>
                <w:rFonts w:eastAsia="Batang" w:cs="Times New Roman"/>
                <w:sz w:val="22"/>
                <w:szCs w:val="28"/>
                <w:lang w:eastAsia="uk-UA"/>
              </w:rPr>
              <w:instrText>MACROBUTTON ShowRef \* 1762 41</w:instrText>
            </w:r>
            <w:r w:rsidRPr="00EC56B5">
              <w:rPr>
                <w:rFonts w:eastAsia="Batang" w:cs="Times New Roman"/>
                <w:sz w:val="22"/>
                <w:szCs w:val="28"/>
                <w:lang w:eastAsia="uk-UA"/>
              </w:rPr>
              <w:fldChar w:fldCharType="end"/>
            </w:r>
            <w:r w:rsidRPr="00EC56B5">
              <w:rPr>
                <w:rFonts w:eastAsia="Batang" w:cs="Times New Roman"/>
                <w:sz w:val="22"/>
                <w:szCs w:val="28"/>
                <w:lang w:eastAsia="uk-UA"/>
              </w:rPr>
              <w:t>]</w:t>
            </w:r>
          </w:p>
        </w:tc>
        <w:tc>
          <w:tcPr>
            <w:tcW w:w="4536" w:type="dxa"/>
            <w:vAlign w:val="center"/>
          </w:tcPr>
          <w:p w:rsidR="00545EF7" w:rsidRPr="00EC56B5" w:rsidRDefault="00615D8D" w:rsidP="00615D8D">
            <w:pPr>
              <w:spacing w:line="240" w:lineRule="auto"/>
              <w:ind w:firstLine="0"/>
              <w:jc w:val="center"/>
              <w:rPr>
                <w:rFonts w:eastAsia="Batang" w:cs="Times New Roman"/>
                <w:color w:val="000000"/>
                <w:sz w:val="22"/>
                <w:szCs w:val="28"/>
                <w:lang w:eastAsia="uk-UA"/>
              </w:rPr>
            </w:pPr>
            <w:r w:rsidRPr="00EC56B5">
              <w:rPr>
                <w:rFonts w:eastAsia="Batang" w:cs="Times New Roman"/>
                <w:color w:val="000000"/>
                <w:sz w:val="22"/>
                <w:szCs w:val="28"/>
                <w:lang w:eastAsia="uk-UA"/>
              </w:rPr>
              <w:t>углепластик (4,2)/алюминиевый сплав (3,0)</w:t>
            </w:r>
          </w:p>
        </w:tc>
        <w:tc>
          <w:tcPr>
            <w:tcW w:w="2127" w:type="dxa"/>
            <w:vAlign w:val="center"/>
          </w:tcPr>
          <w:p w:rsidR="00545EF7" w:rsidRPr="00EC56B5" w:rsidRDefault="00545EF7" w:rsidP="00EC56B5">
            <w:pPr>
              <w:spacing w:line="240" w:lineRule="auto"/>
              <w:ind w:firstLine="0"/>
              <w:jc w:val="center"/>
              <w:rPr>
                <w:rFonts w:eastAsia="Batang" w:cs="Times New Roman"/>
                <w:color w:val="000000"/>
                <w:sz w:val="22"/>
                <w:szCs w:val="28"/>
                <w:lang w:eastAsia="uk-UA"/>
              </w:rPr>
            </w:pPr>
            <w:r w:rsidRPr="00EC56B5">
              <w:rPr>
                <w:rFonts w:eastAsia="Batang" w:cs="Times New Roman"/>
                <w:sz w:val="22"/>
                <w:szCs w:val="28"/>
              </w:rPr>
              <w:sym w:font="Symbol" w:char="F02D"/>
            </w:r>
          </w:p>
        </w:tc>
        <w:tc>
          <w:tcPr>
            <w:tcW w:w="850" w:type="dxa"/>
            <w:vAlign w:val="center"/>
          </w:tcPr>
          <w:p w:rsidR="00545EF7" w:rsidRPr="00EC56B5" w:rsidRDefault="00545EF7" w:rsidP="00EC56B5">
            <w:pPr>
              <w:spacing w:line="240" w:lineRule="auto"/>
              <w:ind w:firstLine="0"/>
              <w:jc w:val="center"/>
              <w:rPr>
                <w:rFonts w:eastAsia="Batang" w:cs="Times New Roman"/>
                <w:color w:val="000000"/>
                <w:sz w:val="22"/>
                <w:szCs w:val="28"/>
                <w:lang w:eastAsia="uk-UA"/>
              </w:rPr>
            </w:pPr>
            <w:r w:rsidRPr="00EC56B5">
              <w:rPr>
                <w:rFonts w:eastAsia="Batang" w:cs="Times New Roman"/>
                <w:color w:val="000000"/>
                <w:sz w:val="22"/>
                <w:szCs w:val="28"/>
                <w:lang w:eastAsia="uk-UA"/>
              </w:rPr>
              <w:t>6</w:t>
            </w:r>
          </w:p>
        </w:tc>
        <w:tc>
          <w:tcPr>
            <w:tcW w:w="1559" w:type="dxa"/>
            <w:vAlign w:val="center"/>
          </w:tcPr>
          <w:p w:rsidR="00545EF7" w:rsidRPr="00EC56B5" w:rsidRDefault="00545EF7" w:rsidP="00EC56B5">
            <w:pPr>
              <w:spacing w:line="240" w:lineRule="auto"/>
              <w:ind w:firstLine="0"/>
              <w:jc w:val="center"/>
              <w:rPr>
                <w:rFonts w:eastAsia="Batang" w:cs="Times New Roman"/>
                <w:sz w:val="22"/>
                <w:szCs w:val="28"/>
              </w:rPr>
            </w:pPr>
            <w:r w:rsidRPr="00EC56B5">
              <w:rPr>
                <w:rFonts w:eastAsia="Batang" w:cs="Times New Roman"/>
                <w:sz w:val="22"/>
                <w:szCs w:val="28"/>
              </w:rPr>
              <w:t>1,2</w:t>
            </w:r>
          </w:p>
        </w:tc>
      </w:tr>
      <w:tr w:rsidR="00545EF7" w:rsidRPr="00EC56B5" w:rsidTr="00615D8D">
        <w:trPr>
          <w:trHeight w:val="225"/>
        </w:trPr>
        <w:tc>
          <w:tcPr>
            <w:tcW w:w="1134" w:type="dxa"/>
            <w:vMerge w:val="restart"/>
            <w:vAlign w:val="center"/>
          </w:tcPr>
          <w:p w:rsidR="00545EF7" w:rsidRPr="00EC56B5" w:rsidRDefault="00545EF7" w:rsidP="00EC56B5">
            <w:pPr>
              <w:spacing w:line="240" w:lineRule="auto"/>
              <w:ind w:firstLine="0"/>
              <w:jc w:val="center"/>
              <w:rPr>
                <w:rFonts w:eastAsia="Batang" w:cs="Times New Roman"/>
                <w:sz w:val="22"/>
                <w:szCs w:val="28"/>
                <w:lang w:eastAsia="uk-UA"/>
              </w:rPr>
            </w:pPr>
            <w:r w:rsidRPr="00EC56B5">
              <w:rPr>
                <w:rFonts w:eastAsia="Batang" w:cs="Times New Roman"/>
                <w:sz w:val="22"/>
                <w:szCs w:val="28"/>
                <w:lang w:eastAsia="uk-UA"/>
              </w:rPr>
              <w:t>[</w:t>
            </w:r>
            <w:r w:rsidRPr="00EC56B5">
              <w:rPr>
                <w:rFonts w:eastAsia="Batang" w:cs="Times New Roman"/>
                <w:sz w:val="22"/>
                <w:szCs w:val="28"/>
                <w:lang w:eastAsia="uk-UA"/>
              </w:rPr>
              <w:fldChar w:fldCharType="begin"/>
            </w:r>
            <w:r w:rsidR="00245301">
              <w:rPr>
                <w:rFonts w:eastAsia="Batang" w:cs="Times New Roman"/>
                <w:sz w:val="22"/>
                <w:szCs w:val="28"/>
                <w:lang w:eastAsia="uk-UA"/>
              </w:rPr>
              <w:instrText>MACROBUTTON ShowRef \* 2235 76</w:instrText>
            </w:r>
            <w:r w:rsidRPr="00EC56B5">
              <w:rPr>
                <w:rFonts w:eastAsia="Batang" w:cs="Times New Roman"/>
                <w:sz w:val="22"/>
                <w:szCs w:val="28"/>
                <w:lang w:eastAsia="uk-UA"/>
              </w:rPr>
              <w:fldChar w:fldCharType="end"/>
            </w:r>
            <w:r w:rsidRPr="00EC56B5">
              <w:rPr>
                <w:rFonts w:eastAsia="Batang" w:cs="Times New Roman"/>
                <w:sz w:val="22"/>
                <w:szCs w:val="28"/>
                <w:lang w:eastAsia="uk-UA"/>
              </w:rPr>
              <w:t>]</w:t>
            </w:r>
          </w:p>
        </w:tc>
        <w:tc>
          <w:tcPr>
            <w:tcW w:w="4536" w:type="dxa"/>
            <w:vAlign w:val="center"/>
          </w:tcPr>
          <w:p w:rsidR="00545EF7" w:rsidRPr="00EC56B5" w:rsidRDefault="00615D8D" w:rsidP="00615D8D">
            <w:pPr>
              <w:spacing w:line="240" w:lineRule="auto"/>
              <w:ind w:firstLine="0"/>
              <w:jc w:val="center"/>
              <w:rPr>
                <w:rFonts w:eastAsia="Batang" w:cs="Times New Roman"/>
                <w:color w:val="000000"/>
                <w:sz w:val="22"/>
                <w:szCs w:val="28"/>
                <w:lang w:eastAsia="uk-UA"/>
              </w:rPr>
            </w:pPr>
            <w:r w:rsidRPr="00EC56B5">
              <w:rPr>
                <w:rFonts w:eastAsia="Batang" w:cs="Times New Roman"/>
                <w:color w:val="000000"/>
                <w:sz w:val="22"/>
                <w:szCs w:val="28"/>
                <w:lang w:eastAsia="uk-UA"/>
              </w:rPr>
              <w:t>углепластик (2,5)/алюминиевый сплав (2,5)</w:t>
            </w:r>
          </w:p>
        </w:tc>
        <w:tc>
          <w:tcPr>
            <w:tcW w:w="2127" w:type="dxa"/>
            <w:vAlign w:val="center"/>
          </w:tcPr>
          <w:p w:rsidR="00545EF7" w:rsidRPr="00EC56B5" w:rsidRDefault="00545EF7" w:rsidP="00EC56B5">
            <w:pPr>
              <w:spacing w:line="240" w:lineRule="auto"/>
              <w:ind w:firstLine="0"/>
              <w:jc w:val="center"/>
              <w:rPr>
                <w:rFonts w:eastAsia="Batang" w:cs="Times New Roman"/>
                <w:color w:val="000000"/>
                <w:sz w:val="22"/>
                <w:szCs w:val="28"/>
                <w:lang w:eastAsia="uk-UA"/>
              </w:rPr>
            </w:pPr>
            <w:r w:rsidRPr="00EC56B5">
              <w:rPr>
                <w:rFonts w:eastAsia="Batang" w:cs="Times New Roman"/>
                <w:sz w:val="22"/>
                <w:szCs w:val="28"/>
              </w:rPr>
              <w:sym w:font="Symbol" w:char="F02D"/>
            </w:r>
          </w:p>
        </w:tc>
        <w:tc>
          <w:tcPr>
            <w:tcW w:w="850" w:type="dxa"/>
            <w:vAlign w:val="center"/>
          </w:tcPr>
          <w:p w:rsidR="00545EF7" w:rsidRPr="00EC56B5" w:rsidRDefault="00545EF7" w:rsidP="00EC56B5">
            <w:pPr>
              <w:spacing w:line="240" w:lineRule="auto"/>
              <w:ind w:firstLine="0"/>
              <w:jc w:val="center"/>
              <w:rPr>
                <w:rFonts w:eastAsia="Batang" w:cs="Times New Roman"/>
                <w:color w:val="000000"/>
                <w:sz w:val="22"/>
                <w:szCs w:val="28"/>
                <w:lang w:eastAsia="uk-UA"/>
              </w:rPr>
            </w:pPr>
            <w:r w:rsidRPr="00EC56B5">
              <w:rPr>
                <w:rFonts w:eastAsia="Batang" w:cs="Times New Roman"/>
                <w:color w:val="000000"/>
                <w:sz w:val="22"/>
                <w:szCs w:val="28"/>
                <w:lang w:eastAsia="uk-UA"/>
              </w:rPr>
              <w:t>5</w:t>
            </w:r>
          </w:p>
        </w:tc>
        <w:tc>
          <w:tcPr>
            <w:tcW w:w="1559" w:type="dxa"/>
            <w:vAlign w:val="center"/>
          </w:tcPr>
          <w:p w:rsidR="00545EF7" w:rsidRPr="00EC56B5" w:rsidRDefault="00545EF7" w:rsidP="00EC56B5">
            <w:pPr>
              <w:spacing w:line="240" w:lineRule="auto"/>
              <w:ind w:firstLine="0"/>
              <w:jc w:val="center"/>
              <w:rPr>
                <w:rFonts w:eastAsia="Batang" w:cs="Times New Roman"/>
                <w:sz w:val="22"/>
                <w:szCs w:val="28"/>
              </w:rPr>
            </w:pPr>
            <w:r w:rsidRPr="00EC56B5">
              <w:rPr>
                <w:rFonts w:eastAsia="Batang" w:cs="Times New Roman"/>
                <w:sz w:val="22"/>
                <w:szCs w:val="28"/>
              </w:rPr>
              <w:t>1</w:t>
            </w:r>
          </w:p>
        </w:tc>
      </w:tr>
      <w:tr w:rsidR="00545EF7" w:rsidRPr="00EC56B5" w:rsidTr="00615D8D">
        <w:trPr>
          <w:trHeight w:val="270"/>
        </w:trPr>
        <w:tc>
          <w:tcPr>
            <w:tcW w:w="1134" w:type="dxa"/>
            <w:vMerge/>
            <w:vAlign w:val="center"/>
          </w:tcPr>
          <w:p w:rsidR="00545EF7" w:rsidRPr="00EC56B5" w:rsidRDefault="00545EF7" w:rsidP="00EC56B5">
            <w:pPr>
              <w:spacing w:line="240" w:lineRule="auto"/>
              <w:ind w:firstLine="0"/>
              <w:jc w:val="center"/>
              <w:rPr>
                <w:rFonts w:eastAsia="Batang" w:cs="Times New Roman"/>
                <w:color w:val="0080AE"/>
                <w:sz w:val="22"/>
                <w:szCs w:val="28"/>
                <w:lang w:eastAsia="uk-UA"/>
              </w:rPr>
            </w:pPr>
          </w:p>
        </w:tc>
        <w:tc>
          <w:tcPr>
            <w:tcW w:w="4536" w:type="dxa"/>
            <w:vAlign w:val="center"/>
          </w:tcPr>
          <w:p w:rsidR="00545EF7" w:rsidRPr="00EC56B5" w:rsidRDefault="00615D8D" w:rsidP="00EC56B5">
            <w:pPr>
              <w:spacing w:line="240" w:lineRule="auto"/>
              <w:ind w:firstLine="0"/>
              <w:jc w:val="center"/>
              <w:rPr>
                <w:rFonts w:eastAsia="Batang" w:cs="Times New Roman"/>
                <w:color w:val="000000"/>
                <w:sz w:val="22"/>
                <w:szCs w:val="28"/>
                <w:lang w:eastAsia="uk-UA"/>
              </w:rPr>
            </w:pPr>
            <w:r w:rsidRPr="00EC56B5">
              <w:rPr>
                <w:rFonts w:eastAsia="Batang" w:cs="Times New Roman"/>
                <w:color w:val="000000"/>
                <w:sz w:val="22"/>
                <w:szCs w:val="28"/>
                <w:lang w:eastAsia="uk-UA"/>
              </w:rPr>
              <w:t>алюминиевый сплав (3,0)/ углепластик (4,2)</w:t>
            </w:r>
          </w:p>
        </w:tc>
        <w:tc>
          <w:tcPr>
            <w:tcW w:w="2127" w:type="dxa"/>
            <w:vAlign w:val="center"/>
          </w:tcPr>
          <w:p w:rsidR="00545EF7" w:rsidRPr="00EC56B5" w:rsidRDefault="00545EF7" w:rsidP="00EC56B5">
            <w:pPr>
              <w:spacing w:line="240" w:lineRule="auto"/>
              <w:ind w:firstLine="0"/>
              <w:jc w:val="center"/>
              <w:rPr>
                <w:rFonts w:eastAsia="Batang" w:cs="Times New Roman"/>
                <w:color w:val="000000"/>
                <w:sz w:val="22"/>
                <w:szCs w:val="28"/>
                <w:lang w:eastAsia="uk-UA"/>
              </w:rPr>
            </w:pPr>
            <w:r w:rsidRPr="00EC56B5">
              <w:rPr>
                <w:rFonts w:eastAsia="Batang" w:cs="Times New Roman"/>
                <w:sz w:val="22"/>
                <w:szCs w:val="28"/>
              </w:rPr>
              <w:sym w:font="Symbol" w:char="F02D"/>
            </w:r>
          </w:p>
        </w:tc>
        <w:tc>
          <w:tcPr>
            <w:tcW w:w="850" w:type="dxa"/>
            <w:vAlign w:val="center"/>
          </w:tcPr>
          <w:p w:rsidR="00545EF7" w:rsidRPr="00EC56B5" w:rsidRDefault="00545EF7" w:rsidP="00EC56B5">
            <w:pPr>
              <w:spacing w:line="240" w:lineRule="auto"/>
              <w:ind w:firstLine="0"/>
              <w:jc w:val="center"/>
              <w:rPr>
                <w:rFonts w:eastAsia="Batang" w:cs="Times New Roman"/>
                <w:color w:val="000000"/>
                <w:sz w:val="22"/>
                <w:szCs w:val="28"/>
                <w:lang w:eastAsia="uk-UA"/>
              </w:rPr>
            </w:pPr>
            <w:r w:rsidRPr="00EC56B5">
              <w:rPr>
                <w:rFonts w:eastAsia="Batang" w:cs="Times New Roman"/>
                <w:color w:val="000000"/>
                <w:sz w:val="22"/>
                <w:szCs w:val="28"/>
                <w:lang w:eastAsia="uk-UA"/>
              </w:rPr>
              <w:t>5</w:t>
            </w:r>
          </w:p>
        </w:tc>
        <w:tc>
          <w:tcPr>
            <w:tcW w:w="1559" w:type="dxa"/>
            <w:vAlign w:val="center"/>
          </w:tcPr>
          <w:p w:rsidR="00545EF7" w:rsidRPr="00EC56B5" w:rsidRDefault="00545EF7" w:rsidP="00EC56B5">
            <w:pPr>
              <w:spacing w:line="240" w:lineRule="auto"/>
              <w:ind w:firstLine="0"/>
              <w:jc w:val="center"/>
              <w:rPr>
                <w:rFonts w:eastAsia="Batang" w:cs="Times New Roman"/>
                <w:sz w:val="22"/>
                <w:szCs w:val="28"/>
              </w:rPr>
            </w:pPr>
            <w:r w:rsidRPr="00EC56B5">
              <w:rPr>
                <w:rFonts w:eastAsia="Batang" w:cs="Times New Roman"/>
                <w:sz w:val="22"/>
                <w:szCs w:val="28"/>
              </w:rPr>
              <w:t>1,8</w:t>
            </w:r>
          </w:p>
        </w:tc>
      </w:tr>
      <w:tr w:rsidR="00545EF7" w:rsidRPr="00EC56B5" w:rsidTr="00615D8D">
        <w:trPr>
          <w:trHeight w:val="195"/>
        </w:trPr>
        <w:tc>
          <w:tcPr>
            <w:tcW w:w="1134" w:type="dxa"/>
            <w:vMerge/>
            <w:vAlign w:val="center"/>
          </w:tcPr>
          <w:p w:rsidR="00545EF7" w:rsidRPr="00EC56B5" w:rsidRDefault="00545EF7" w:rsidP="00EC56B5">
            <w:pPr>
              <w:spacing w:line="240" w:lineRule="auto"/>
              <w:ind w:firstLine="0"/>
              <w:jc w:val="center"/>
              <w:rPr>
                <w:rFonts w:eastAsia="Batang" w:cs="Times New Roman"/>
                <w:color w:val="0080AE"/>
                <w:sz w:val="22"/>
                <w:szCs w:val="28"/>
                <w:lang w:eastAsia="uk-UA"/>
              </w:rPr>
            </w:pPr>
          </w:p>
        </w:tc>
        <w:tc>
          <w:tcPr>
            <w:tcW w:w="4536" w:type="dxa"/>
            <w:vAlign w:val="center"/>
          </w:tcPr>
          <w:p w:rsidR="00545EF7" w:rsidRPr="00EC56B5" w:rsidRDefault="00615D8D" w:rsidP="00615D8D">
            <w:pPr>
              <w:spacing w:line="240" w:lineRule="auto"/>
              <w:ind w:firstLine="0"/>
              <w:jc w:val="center"/>
              <w:rPr>
                <w:rFonts w:eastAsia="Batang" w:cs="Times New Roman"/>
                <w:color w:val="000000"/>
                <w:sz w:val="22"/>
                <w:szCs w:val="28"/>
                <w:lang w:eastAsia="uk-UA"/>
              </w:rPr>
            </w:pPr>
            <w:r>
              <w:rPr>
                <w:rFonts w:eastAsia="Batang" w:cs="Times New Roman"/>
                <w:color w:val="000000"/>
                <w:sz w:val="22"/>
                <w:szCs w:val="28"/>
                <w:lang w:eastAsia="uk-UA"/>
              </w:rPr>
              <w:t>углепластик (2,5)</w:t>
            </w:r>
            <w:r w:rsidRPr="00EC56B5">
              <w:rPr>
                <w:rFonts w:eastAsia="Batang" w:cs="Times New Roman"/>
                <w:color w:val="000000"/>
                <w:sz w:val="22"/>
                <w:szCs w:val="28"/>
                <w:lang w:eastAsia="uk-UA"/>
              </w:rPr>
              <w:t>/титановый сплав (2,5)</w:t>
            </w:r>
          </w:p>
        </w:tc>
        <w:tc>
          <w:tcPr>
            <w:tcW w:w="2127" w:type="dxa"/>
            <w:vAlign w:val="center"/>
          </w:tcPr>
          <w:p w:rsidR="00545EF7" w:rsidRPr="00EC56B5" w:rsidRDefault="00545EF7" w:rsidP="00EC56B5">
            <w:pPr>
              <w:spacing w:line="240" w:lineRule="auto"/>
              <w:ind w:firstLine="0"/>
              <w:jc w:val="center"/>
              <w:rPr>
                <w:rFonts w:eastAsia="Batang" w:cs="Times New Roman"/>
                <w:color w:val="000000"/>
                <w:sz w:val="22"/>
                <w:szCs w:val="28"/>
                <w:lang w:eastAsia="uk-UA"/>
              </w:rPr>
            </w:pPr>
            <w:r w:rsidRPr="00EC56B5">
              <w:rPr>
                <w:rFonts w:eastAsia="Batang" w:cs="Times New Roman"/>
                <w:sz w:val="22"/>
                <w:szCs w:val="28"/>
              </w:rPr>
              <w:sym w:font="Symbol" w:char="F02D"/>
            </w:r>
          </w:p>
        </w:tc>
        <w:tc>
          <w:tcPr>
            <w:tcW w:w="850" w:type="dxa"/>
            <w:vAlign w:val="center"/>
          </w:tcPr>
          <w:p w:rsidR="00545EF7" w:rsidRPr="00EC56B5" w:rsidRDefault="00545EF7" w:rsidP="00EC56B5">
            <w:pPr>
              <w:spacing w:line="240" w:lineRule="auto"/>
              <w:ind w:firstLine="0"/>
              <w:jc w:val="center"/>
              <w:rPr>
                <w:rFonts w:eastAsia="Batang" w:cs="Times New Roman"/>
                <w:color w:val="000000"/>
                <w:sz w:val="22"/>
                <w:szCs w:val="28"/>
                <w:lang w:eastAsia="uk-UA"/>
              </w:rPr>
            </w:pPr>
            <w:r w:rsidRPr="00EC56B5">
              <w:rPr>
                <w:rFonts w:eastAsia="Batang" w:cs="Times New Roman"/>
                <w:color w:val="000000"/>
                <w:sz w:val="22"/>
                <w:szCs w:val="28"/>
                <w:lang w:eastAsia="uk-UA"/>
              </w:rPr>
              <w:t>6</w:t>
            </w:r>
          </w:p>
        </w:tc>
        <w:tc>
          <w:tcPr>
            <w:tcW w:w="1559" w:type="dxa"/>
            <w:vAlign w:val="center"/>
          </w:tcPr>
          <w:p w:rsidR="00545EF7" w:rsidRPr="00EC56B5" w:rsidRDefault="00545EF7" w:rsidP="00EC56B5">
            <w:pPr>
              <w:spacing w:line="240" w:lineRule="auto"/>
              <w:ind w:firstLine="0"/>
              <w:jc w:val="center"/>
              <w:rPr>
                <w:rFonts w:eastAsia="Batang" w:cs="Times New Roman"/>
                <w:sz w:val="22"/>
                <w:szCs w:val="28"/>
              </w:rPr>
            </w:pPr>
            <w:r w:rsidRPr="00EC56B5">
              <w:rPr>
                <w:rFonts w:eastAsia="Batang" w:cs="Times New Roman"/>
                <w:sz w:val="22"/>
                <w:szCs w:val="28"/>
              </w:rPr>
              <w:t>0,83</w:t>
            </w:r>
          </w:p>
        </w:tc>
      </w:tr>
    </w:tbl>
    <w:p w:rsidR="00545EF7" w:rsidRPr="00951BF6" w:rsidRDefault="00545EF7" w:rsidP="00545EF7">
      <w:pPr>
        <w:rPr>
          <w:rFonts w:cs="Times New Roman"/>
          <w:szCs w:val="28"/>
        </w:rPr>
      </w:pPr>
      <w:bookmarkStart w:id="51" w:name="_Toc408029007"/>
    </w:p>
    <w:p w:rsidR="00615D8D" w:rsidRDefault="00615D8D" w:rsidP="00545EF7">
      <w:pPr>
        <w:ind w:firstLine="851"/>
        <w:rPr>
          <w:rFonts w:cs="Times New Roman"/>
          <w:szCs w:val="28"/>
        </w:rPr>
      </w:pPr>
      <w:r>
        <w:rPr>
          <w:rFonts w:cs="Times New Roman"/>
          <w:szCs w:val="28"/>
        </w:rPr>
        <w:br w:type="page"/>
      </w:r>
    </w:p>
    <w:p w:rsidR="00545EF7" w:rsidRPr="00EC56B5" w:rsidRDefault="00EC56B5" w:rsidP="008F408E">
      <w:r w:rsidRPr="00EC56B5">
        <w:t xml:space="preserve">Рассмотрены в работе такие комбинации: </w:t>
      </w:r>
      <w:r w:rsidR="00615D8D" w:rsidRPr="00EC56B5">
        <w:t>углепласти</w:t>
      </w:r>
      <w:r w:rsidR="00615D8D">
        <w:t>к</w:t>
      </w:r>
      <w:r w:rsidR="00615D8D" w:rsidRPr="00EC56B5">
        <w:t>/титан, углепластик/алюминий, углепластик/сталь</w:t>
      </w:r>
      <w:r w:rsidRPr="00EC56B5">
        <w:t xml:space="preserve">. Базовый диаметр отверстия </w:t>
      </w:r>
      <w:r w:rsidR="00615D8D">
        <w:t>–</w:t>
      </w:r>
      <w:r w:rsidRPr="00EC56B5">
        <w:t xml:space="preserve"> 10 мм. Толщина слоев </w:t>
      </w:r>
      <w:r w:rsidR="00615D8D">
        <w:t>–</w:t>
      </w:r>
      <w:r w:rsidRPr="00EC56B5">
        <w:t xml:space="preserve"> от 5 до 10 мм. Минимальное количество повторений опытов </w:t>
      </w:r>
      <w:r w:rsidR="00615D8D">
        <w:t>–</w:t>
      </w:r>
      <w:r w:rsidRPr="00EC56B5">
        <w:t xml:space="preserve"> 3. Режимы резания определяются по рекомендациям производителя инструмента.</w:t>
      </w:r>
    </w:p>
    <w:p w:rsidR="00545EF7" w:rsidRPr="000061F3" w:rsidRDefault="007062CB" w:rsidP="007062CB">
      <w:pPr>
        <w:pStyle w:val="afff6"/>
      </w:pPr>
      <w:bookmarkStart w:id="52" w:name="_Toc428254012"/>
      <w:r>
        <w:t>2.2 </w:t>
      </w:r>
      <w:r w:rsidR="00545EF7" w:rsidRPr="000061F3">
        <w:t>Выбор инструментального материала и конструкции режущего инструмента</w:t>
      </w:r>
      <w:bookmarkEnd w:id="51"/>
      <w:bookmarkEnd w:id="52"/>
      <w:r w:rsidR="00545EF7" w:rsidRPr="000061F3">
        <w:t xml:space="preserve"> </w:t>
      </w:r>
    </w:p>
    <w:p w:rsidR="00545EF7" w:rsidRPr="00951BF6" w:rsidRDefault="00545EF7" w:rsidP="008F408E">
      <w:r w:rsidRPr="00951BF6">
        <w:t>Инструментальные материалы для механической обработки отверстий в однородных и смешанных пакетах, содержащих ВПКМ, должны удовлетворять ряду специфических требований [</w:t>
      </w:r>
      <w:r w:rsidRPr="00951BF6">
        <w:fldChar w:fldCharType="begin"/>
      </w:r>
      <w:r w:rsidR="00245301">
        <w:instrText>MACROBUTTON ShowRef \* 1797 8</w:instrText>
      </w:r>
      <w:r w:rsidRPr="00951BF6">
        <w:fldChar w:fldCharType="end"/>
      </w:r>
      <w:r w:rsidRPr="00951BF6">
        <w:t xml:space="preserve">, 14, </w:t>
      </w:r>
      <w:r w:rsidRPr="00951BF6">
        <w:fldChar w:fldCharType="begin"/>
      </w:r>
      <w:r w:rsidR="00245301">
        <w:instrText>MACROBUTTON ShowRef \* 1844 16</w:instrText>
      </w:r>
      <w:r w:rsidRPr="00951BF6">
        <w:fldChar w:fldCharType="end"/>
      </w:r>
      <w:r w:rsidRPr="00951BF6">
        <w:t>]. В первую очередь они должны:</w:t>
      </w:r>
    </w:p>
    <w:p w:rsidR="00545EF7" w:rsidRPr="00951BF6" w:rsidRDefault="000C0CB9" w:rsidP="008F408E">
      <w:r>
        <w:t>– </w:t>
      </w:r>
      <w:r w:rsidR="00545EF7" w:rsidRPr="00951BF6">
        <w:t>обеспечивать высокое сопротивление абразивному износу контактных поверхностей лезвия;</w:t>
      </w:r>
    </w:p>
    <w:p w:rsidR="00545EF7" w:rsidRPr="00951BF6" w:rsidRDefault="000C0CB9" w:rsidP="008F408E">
      <w:r>
        <w:t>– </w:t>
      </w:r>
      <w:r w:rsidR="00545EF7" w:rsidRPr="00951BF6">
        <w:t>иметь низкий коэффициент трения в паре с обрабатываемым материалом;</w:t>
      </w:r>
    </w:p>
    <w:p w:rsidR="00545EF7" w:rsidRPr="00951BF6" w:rsidRDefault="000C0CB9" w:rsidP="008F408E">
      <w:r>
        <w:t>– </w:t>
      </w:r>
      <w:r w:rsidR="00545EF7" w:rsidRPr="00951BF6">
        <w:t>обладать высокой</w:t>
      </w:r>
      <w:r w:rsidR="00F04203">
        <w:t xml:space="preserve"> </w:t>
      </w:r>
      <w:r w:rsidR="00545EF7" w:rsidRPr="00951BF6">
        <w:t xml:space="preserve">теплостойкостью и теплопроводностью. </w:t>
      </w:r>
    </w:p>
    <w:p w:rsidR="00545EF7" w:rsidRPr="00951BF6" w:rsidRDefault="00545EF7" w:rsidP="008F408E">
      <w:r w:rsidRPr="00951BF6">
        <w:t xml:space="preserve">Сопротивление лезвия абразивному износу является одним из наиболее важных требований, так как образование площадок износа на контактных поверхностях лезвия сопровождается потерей остроты режущих кромок, а, следовательно, усилением силового и теплового воздействий на обрабатываемый материал, что может привести к существенным повреждениям в композиционном материале и снижению качества отверстий. </w:t>
      </w:r>
    </w:p>
    <w:p w:rsidR="00545EF7" w:rsidRPr="00951BF6" w:rsidRDefault="00545EF7" w:rsidP="00526D99">
      <w:r w:rsidRPr="00951BF6">
        <w:t>В настоящее время в авиационной промышленности для обработки отверстий в однородных и смешанных пакетах, содержащих ВПКМ, из-за плохого сопротивления абразивному изнашиванию, а, следовательно, и относительно низкой стойкости быстрорежущие стали (БРС) используются для сверления ВПКМ весьма редко [</w:t>
      </w:r>
      <w:r w:rsidRPr="00951BF6">
        <w:fldChar w:fldCharType="begin"/>
      </w:r>
      <w:r w:rsidR="00245301">
        <w:instrText>MACROBUTTON ShowRef \* 1844 16</w:instrText>
      </w:r>
      <w:r w:rsidRPr="00951BF6">
        <w:fldChar w:fldCharType="end"/>
      </w:r>
      <w:r w:rsidRPr="00951BF6">
        <w:t xml:space="preserve">, </w:t>
      </w:r>
      <w:r w:rsidRPr="00951BF6">
        <w:fldChar w:fldCharType="begin"/>
      </w:r>
      <w:r w:rsidR="00245301">
        <w:instrText>MACROBUTTON ShowRef \* 1769 56</w:instrText>
      </w:r>
      <w:r w:rsidRPr="00951BF6">
        <w:fldChar w:fldCharType="end"/>
      </w:r>
      <w:r w:rsidRPr="00951BF6">
        <w:t>]. Интенсивное изнашивание инструментов из БРС усложняет срезание волокон, в результате чего часто наблюдаются их вырывание из матрицы и расслаивание. Поэтому для сверления ВПКМ БРС и используются в случае обработки малых серий отверстий с невысокими требованиями к качеству их поверхностей. Чтобы повысить режущую способность инструментов на основе БРС на эти инструменты часто наносят покрытия методом PVD в виде тонких (толщиной 1</w:t>
      </w:r>
      <w:r w:rsidRPr="00951BF6">
        <w:sym w:font="Symbol" w:char="F02D"/>
      </w:r>
      <w:r w:rsidRPr="00951BF6">
        <w:t>5 мкм) пленок твердых соединений, главным образом TiN, TiCN, TiAlN и AlCrN. Следует отметить, что даже инструменты</w:t>
      </w:r>
      <w:r w:rsidR="00F04203">
        <w:t xml:space="preserve"> </w:t>
      </w:r>
      <w:r w:rsidRPr="00951BF6">
        <w:t>из БРС с покрытием, как правило, не обеспечивают требуемого качества обработки, поскольку в процессе резания покрытие быстро удаляется с рабочих поверхностей и радиус округления режущих кромок также быстро увеличивается [</w:t>
      </w:r>
      <w:r w:rsidRPr="00951BF6">
        <w:fldChar w:fldCharType="begin"/>
      </w:r>
      <w:r w:rsidR="00245301">
        <w:instrText>MACROBUTTON ShowRef \* 1844 16</w:instrText>
      </w:r>
      <w:r w:rsidRPr="00951BF6">
        <w:fldChar w:fldCharType="end"/>
      </w:r>
      <w:r w:rsidRPr="00951BF6">
        <w:t>].</w:t>
      </w:r>
    </w:p>
    <w:p w:rsidR="00545EF7" w:rsidRPr="00526D99" w:rsidRDefault="00545EF7" w:rsidP="00526D99">
      <w:r w:rsidRPr="00951BF6">
        <w:t>Т</w:t>
      </w:r>
      <w:r w:rsidRPr="00526D99">
        <w:t xml:space="preserve">вердый сплав (ТС) значительно превосходит БРС по сопротивлению абразивному изнашиванию. Это особенно характерно для мелкозернистых (М) и особомелкозернистых (ОМ) ТС на основе карбидов WС, TiC и/или TaC. </w:t>
      </w:r>
    </w:p>
    <w:p w:rsidR="00545EF7" w:rsidRPr="00951BF6" w:rsidRDefault="00545EF7" w:rsidP="00526D99">
      <w:r w:rsidRPr="00526D99">
        <w:t>Поликристаллический алмаз (ПКА) имеет наибольшее сопротивление абразивно</w:t>
      </w:r>
      <w:r w:rsidRPr="00951BF6">
        <w:t xml:space="preserve">му изнашиванию, но является чрезвычайно хрупким материалом. Поэтому он с целью уменьшения вероятности хрупкого разрушения режущего элемента (пластины) используется совместно с подложкой из БРС или ТС. </w:t>
      </w:r>
    </w:p>
    <w:p w:rsidR="00545EF7" w:rsidRPr="00951BF6" w:rsidRDefault="00545EF7" w:rsidP="00526D99">
      <w:r w:rsidRPr="00951BF6">
        <w:t>Кубический нитрид бора (КНБ) при резании ВПКМ уступает ПКА в износостойкости и в силу своей относительно высокой стоимости используется для обработки этих материалов сравнительно редко. Более того, его повышенная хрупкость, обусловленная низкой вязкостью, чаще всего требует применения отрицательных передних углов, что в связи с ростом сил резания при обработке ВПКМ является нежелательным.</w:t>
      </w:r>
    </w:p>
    <w:p w:rsidR="00545EF7" w:rsidRPr="00951BF6" w:rsidRDefault="00545EF7" w:rsidP="00526D99">
      <w:r w:rsidRPr="00951BF6">
        <w:t xml:space="preserve">Керамика характеризуется относительно высоким сопротивлением абразивному изнашиванию. Вместе с тем для обработки ВПКМ из-за низкого сопротивления ударным нагрузкам и восприимчивости к тепловому удару в настоящее время применяется редко. </w:t>
      </w:r>
    </w:p>
    <w:p w:rsidR="00545EF7" w:rsidRDefault="00545EF7" w:rsidP="00526D99">
      <w:pPr>
        <w:rPr>
          <w:spacing w:val="-4"/>
        </w:rPr>
      </w:pPr>
      <w:r w:rsidRPr="00951BF6">
        <w:rPr>
          <w:spacing w:val="-4"/>
        </w:rPr>
        <w:t>Самую низкую интенсивность изнашивания инструмента при его обработке, если отсутствуют выкрашивания или сколы</w:t>
      </w:r>
      <w:r w:rsidRPr="00951BF6">
        <w:rPr>
          <w:b/>
          <w:bCs/>
          <w:spacing w:val="-4"/>
        </w:rPr>
        <w:t>,</w:t>
      </w:r>
      <w:r w:rsidRPr="00951BF6">
        <w:rPr>
          <w:spacing w:val="-4"/>
        </w:rPr>
        <w:t xml:space="preserve"> обеспечивает ПКА. Несколько большая интенсивность изнашивания наблюдается при такой обработке инструментами из КНБ и керамики на основе Al</w:t>
      </w:r>
      <w:r w:rsidRPr="00951BF6">
        <w:rPr>
          <w:spacing w:val="-4"/>
          <w:vertAlign w:val="subscript"/>
        </w:rPr>
        <w:t>2</w:t>
      </w:r>
      <w:r w:rsidRPr="00951BF6">
        <w:rPr>
          <w:spacing w:val="-4"/>
        </w:rPr>
        <w:t>O</w:t>
      </w:r>
      <w:r w:rsidRPr="00951BF6">
        <w:rPr>
          <w:spacing w:val="-4"/>
          <w:vertAlign w:val="subscript"/>
        </w:rPr>
        <w:t>3</w:t>
      </w:r>
      <w:r w:rsidRPr="00951BF6">
        <w:rPr>
          <w:spacing w:val="-4"/>
        </w:rPr>
        <w:t xml:space="preserve"> и еще большая – из твердых сплавов (</w:t>
      </w:r>
      <w:r w:rsidR="00526D99">
        <w:rPr>
          <w:spacing w:val="-4"/>
        </w:rPr>
        <w:t>рис. 2.1</w:t>
      </w:r>
      <w:r w:rsidRPr="00951BF6">
        <w:rPr>
          <w:spacing w:val="-4"/>
        </w:rPr>
        <w:t>).</w:t>
      </w:r>
    </w:p>
    <w:p w:rsidR="00545EF7" w:rsidRPr="00951BF6" w:rsidRDefault="00526D99" w:rsidP="00526D99">
      <w:r w:rsidRPr="00951BF6">
        <w:t>Работоспособность инструментов из различных инструментальных материалов в определяющей мере зависит от вида инструмента, обрабатываемого материала, метода и условий обработки.</w:t>
      </w:r>
      <w:r>
        <w:rPr>
          <w:spacing w:val="-4"/>
        </w:rPr>
        <w:t xml:space="preserve"> </w:t>
      </w:r>
      <w:r w:rsidR="00545EF7" w:rsidRPr="00951BF6">
        <w:t xml:space="preserve">Именно поэтому в технической литературе информация об изнашиваемости одного и того же инструментального материала при обработке ВПКМ </w:t>
      </w:r>
      <w:r>
        <w:t>по</w:t>
      </w:r>
      <w:r w:rsidR="00545EF7" w:rsidRPr="00951BF6">
        <w:t xml:space="preserve"> сравнени</w:t>
      </w:r>
      <w:r>
        <w:t>ю</w:t>
      </w:r>
      <w:r w:rsidR="00545EF7" w:rsidRPr="00951BF6">
        <w:t xml:space="preserve"> с другими довольно часто противоречива. Например, по данным [</w:t>
      </w:r>
      <w:r w:rsidR="00545EF7" w:rsidRPr="00951BF6">
        <w:fldChar w:fldCharType="begin"/>
      </w:r>
      <w:r w:rsidR="00245301">
        <w:instrText>MACROBUTTON ShowRef \* 1871 23</w:instrText>
      </w:r>
      <w:r w:rsidR="00545EF7" w:rsidRPr="00951BF6">
        <w:fldChar w:fldCharType="end"/>
      </w:r>
      <w:r w:rsidR="00545EF7" w:rsidRPr="00951BF6">
        <w:t>,</w:t>
      </w:r>
      <w:r>
        <w:t> </w:t>
      </w:r>
      <w:r w:rsidR="00545EF7" w:rsidRPr="00951BF6">
        <w:fldChar w:fldCharType="begin"/>
      </w:r>
      <w:r w:rsidR="00245301">
        <w:instrText>MACROBUTTON ShowRef \* 1868 77</w:instrText>
      </w:r>
      <w:r w:rsidR="00545EF7" w:rsidRPr="00951BF6">
        <w:fldChar w:fldCharType="end"/>
      </w:r>
      <w:r w:rsidR="00545EF7" w:rsidRPr="00951BF6">
        <w:t>], инструментальные материалы, используемые при обработке ВПКМ, можно расположить (по убыванию стойкости инструментов) в следующем порядке: ПКА, однокарбидные ТС K10, К20, M10, P20, черная керамика, белая керамика, двух- и трехкарбидные ТС, БРС.</w:t>
      </w:r>
    </w:p>
    <w:p w:rsidR="00545EF7" w:rsidRPr="00951BF6" w:rsidRDefault="00545EF7" w:rsidP="00526D99">
      <w:pPr>
        <w:rPr>
          <w:rFonts w:cs="Times New Roman"/>
          <w:spacing w:val="-4"/>
          <w:szCs w:val="28"/>
        </w:rPr>
      </w:pPr>
      <w:r w:rsidRPr="00951BF6">
        <w:rPr>
          <w:rFonts w:cs="Times New Roman"/>
          <w:spacing w:val="-2"/>
          <w:szCs w:val="28"/>
        </w:rPr>
        <w:t xml:space="preserve">Следует отметить, что в данной работе основное внимание было уделено инструментам, из твердого сплава, которые в настоящее время используются наиболее широко в процессе сборки летательных аппаратов при сверлении отверстий </w:t>
      </w:r>
      <w:r w:rsidRPr="00951BF6">
        <w:rPr>
          <w:rFonts w:cs="Times New Roman"/>
          <w:spacing w:val="-4"/>
          <w:szCs w:val="28"/>
        </w:rPr>
        <w:t>в однородных и смешанных пакетах, содержащих ВПКМ.</w:t>
      </w:r>
    </w:p>
    <w:p w:rsidR="00545EF7" w:rsidRDefault="00545EF7" w:rsidP="00526D99">
      <w:pPr>
        <w:rPr>
          <w:rFonts w:cs="Times New Roman"/>
          <w:szCs w:val="28"/>
        </w:rPr>
      </w:pPr>
      <w:r w:rsidRPr="00951BF6">
        <w:rPr>
          <w:rFonts w:cs="Times New Roman"/>
          <w:szCs w:val="28"/>
        </w:rPr>
        <w:t>Для эксперимента выбрано сверло GUEHRING-SL R-RT100U 5510 K/P95377, рекомендованное производителем для обработки жаропрочных сталей и титановых сплавов. Главные углы в плане составили 2φ = 140° с подточкой поперечной режущей кромки</w:t>
      </w:r>
      <w:r w:rsidR="00F04203">
        <w:rPr>
          <w:rFonts w:cs="Times New Roman"/>
          <w:szCs w:val="28"/>
        </w:rPr>
        <w:t xml:space="preserve"> </w:t>
      </w:r>
      <w:r w:rsidRPr="00951BF6">
        <w:rPr>
          <w:rFonts w:cs="Times New Roman"/>
          <w:szCs w:val="28"/>
        </w:rPr>
        <w:t xml:space="preserve">толщиной </w:t>
      </w:r>
      <w:smartTag w:uri="urn:schemas-microsoft-com:office:smarttags" w:element="metricconverter">
        <w:smartTagPr>
          <w:attr w:name="ProductID" w:val="0,5 мм"/>
        </w:smartTagPr>
        <w:r w:rsidRPr="00951BF6">
          <w:rPr>
            <w:rFonts w:cs="Times New Roman"/>
            <w:szCs w:val="28"/>
          </w:rPr>
          <w:t>0,5 мм</w:t>
        </w:r>
      </w:smartTag>
      <w:r w:rsidRPr="00951BF6">
        <w:rPr>
          <w:rFonts w:cs="Times New Roman"/>
          <w:szCs w:val="28"/>
        </w:rPr>
        <w:t xml:space="preserve"> и углом ее наклона 123,44°. Длина главной режущей кромки составила </w:t>
      </w:r>
      <w:smartTag w:uri="urn:schemas-microsoft-com:office:smarttags" w:element="metricconverter">
        <w:smartTagPr>
          <w:attr w:name="ProductID" w:val="5,82 мм"/>
        </w:smartTagPr>
        <w:r w:rsidRPr="00951BF6">
          <w:rPr>
            <w:rFonts w:cs="Times New Roman"/>
            <w:szCs w:val="28"/>
          </w:rPr>
          <w:t>5,82 мм</w:t>
        </w:r>
      </w:smartTag>
      <w:r w:rsidRPr="00951BF6">
        <w:rPr>
          <w:rFonts w:cs="Times New Roman"/>
          <w:szCs w:val="28"/>
        </w:rPr>
        <w:t xml:space="preserve"> с режущей частью, равной </w:t>
      </w:r>
      <w:smartTag w:uri="urn:schemas-microsoft-com:office:smarttags" w:element="metricconverter">
        <w:smartTagPr>
          <w:attr w:name="ProductID" w:val="3 мм"/>
        </w:smartTagPr>
        <w:r w:rsidRPr="00951BF6">
          <w:rPr>
            <w:rFonts w:cs="Times New Roman"/>
            <w:szCs w:val="28"/>
          </w:rPr>
          <w:t>3 мм</w:t>
        </w:r>
      </w:smartTag>
      <w:r w:rsidRPr="00951BF6">
        <w:rPr>
          <w:rFonts w:cs="Times New Roman"/>
          <w:szCs w:val="28"/>
        </w:rPr>
        <w:t xml:space="preserve">, рабочая часть сверла </w:t>
      </w:r>
      <w:r w:rsidRPr="00951BF6">
        <w:rPr>
          <w:rFonts w:cs="Times New Roman"/>
          <w:szCs w:val="28"/>
        </w:rPr>
        <w:sym w:font="Symbol" w:char="F02D"/>
      </w:r>
      <w:r w:rsidRPr="00951BF6">
        <w:rPr>
          <w:rFonts w:cs="Times New Roman"/>
          <w:szCs w:val="28"/>
        </w:rPr>
        <w:t xml:space="preserve"> 43мм, при общей длине сверла </w:t>
      </w:r>
      <w:smartTag w:uri="urn:schemas-microsoft-com:office:smarttags" w:element="metricconverter">
        <w:smartTagPr>
          <w:attr w:name="ProductID" w:val="89 мм"/>
        </w:smartTagPr>
        <w:r w:rsidRPr="00951BF6">
          <w:rPr>
            <w:rFonts w:cs="Times New Roman"/>
            <w:szCs w:val="28"/>
          </w:rPr>
          <w:t>89 мм</w:t>
        </w:r>
      </w:smartTag>
      <w:r w:rsidRPr="00951BF6">
        <w:rPr>
          <w:rFonts w:cs="Times New Roman"/>
          <w:szCs w:val="28"/>
        </w:rPr>
        <w:t xml:space="preserve"> (рис.</w:t>
      </w:r>
      <w:r w:rsidR="00526D99">
        <w:rPr>
          <w:rFonts w:cs="Times New Roman"/>
          <w:szCs w:val="28"/>
        </w:rPr>
        <w:t xml:space="preserve"> </w:t>
      </w:r>
      <w:r w:rsidRPr="00951BF6">
        <w:rPr>
          <w:rFonts w:cs="Times New Roman"/>
          <w:szCs w:val="28"/>
        </w:rPr>
        <w:t>2.</w:t>
      </w:r>
      <w:r w:rsidR="00526D99">
        <w:rPr>
          <w:rFonts w:cs="Times New Roman"/>
          <w:szCs w:val="28"/>
        </w:rPr>
        <w:t>2</w:t>
      </w:r>
      <w:r w:rsidRPr="00951BF6">
        <w:rPr>
          <w:rFonts w:cs="Times New Roman"/>
          <w:szCs w:val="28"/>
        </w:rPr>
        <w:t>).</w:t>
      </w:r>
    </w:p>
    <w:tbl>
      <w:tblPr>
        <w:tblStyle w:val="a8"/>
        <w:tblW w:w="0" w:type="auto"/>
        <w:tblLook w:val="04A0" w:firstRow="1" w:lastRow="0" w:firstColumn="1" w:lastColumn="0" w:noHBand="0" w:noVBand="1"/>
      </w:tblPr>
      <w:tblGrid>
        <w:gridCol w:w="10421"/>
      </w:tblGrid>
      <w:tr w:rsidR="00526D99" w:rsidRPr="00951BF6" w:rsidTr="00526D99">
        <w:tc>
          <w:tcPr>
            <w:tcW w:w="10421" w:type="dxa"/>
            <w:tcBorders>
              <w:top w:val="nil"/>
              <w:left w:val="nil"/>
              <w:bottom w:val="nil"/>
              <w:right w:val="nil"/>
            </w:tcBorders>
          </w:tcPr>
          <w:p w:rsidR="00526D99" w:rsidRPr="00951BF6" w:rsidRDefault="00526D99" w:rsidP="00C038D3">
            <w:pPr>
              <w:pStyle w:val="afff4"/>
              <w:rPr>
                <w:spacing w:val="-4"/>
              </w:rPr>
            </w:pPr>
            <w:r w:rsidRPr="00951BF6">
              <w:drawing>
                <wp:inline distT="0" distB="0" distL="0" distR="0" wp14:anchorId="1A00C770" wp14:editId="2AEFD03B">
                  <wp:extent cx="5251546" cy="1800000"/>
                  <wp:effectExtent l="0" t="0" r="635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51546" cy="1800000"/>
                          </a:xfrm>
                          <a:prstGeom prst="rect">
                            <a:avLst/>
                          </a:prstGeom>
                          <a:noFill/>
                          <a:ln>
                            <a:noFill/>
                          </a:ln>
                        </pic:spPr>
                      </pic:pic>
                    </a:graphicData>
                  </a:graphic>
                </wp:inline>
              </w:drawing>
            </w:r>
          </w:p>
        </w:tc>
      </w:tr>
      <w:tr w:rsidR="00526D99" w:rsidRPr="00951BF6" w:rsidTr="00526D99">
        <w:tc>
          <w:tcPr>
            <w:tcW w:w="10421" w:type="dxa"/>
            <w:tcBorders>
              <w:top w:val="nil"/>
              <w:left w:val="nil"/>
              <w:bottom w:val="nil"/>
              <w:right w:val="nil"/>
            </w:tcBorders>
          </w:tcPr>
          <w:p w:rsidR="00526D99" w:rsidRPr="00951BF6" w:rsidRDefault="00526D99" w:rsidP="00C038D3">
            <w:pPr>
              <w:pStyle w:val="afff3"/>
              <w:rPr>
                <w:spacing w:val="-4"/>
              </w:rPr>
            </w:pPr>
            <w:r>
              <w:t xml:space="preserve">Рисунок </w:t>
            </w:r>
            <w:r w:rsidRPr="00951BF6">
              <w:t>2.</w:t>
            </w:r>
            <w:r>
              <w:t>1 –</w:t>
            </w:r>
            <w:r w:rsidRPr="00951BF6">
              <w:t xml:space="preserve"> Кривые износа различ</w:t>
            </w:r>
            <w:r>
              <w:t>ных инструментальных материалов</w:t>
            </w:r>
            <w:r>
              <w:br w:type="textWrapping" w:clear="all"/>
            </w:r>
            <w:r w:rsidRPr="00951BF6">
              <w:t>при точении углепластика [</w:t>
            </w:r>
            <w:r w:rsidRPr="00951BF6">
              <w:fldChar w:fldCharType="begin"/>
            </w:r>
            <w:r>
              <w:instrText>MACROBUTTON ShowRef \* 1805 14</w:instrText>
            </w:r>
            <w:r w:rsidRPr="00951BF6">
              <w:fldChar w:fldCharType="end"/>
            </w:r>
            <w:r w:rsidRPr="00951BF6">
              <w:t>]</w:t>
            </w:r>
          </w:p>
        </w:tc>
      </w:tr>
      <w:tr w:rsidR="00545EF7" w:rsidRPr="00951BF6" w:rsidTr="00526D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Ex>
        <w:tc>
          <w:tcPr>
            <w:tcW w:w="10421" w:type="dxa"/>
          </w:tcPr>
          <w:p w:rsidR="00545EF7" w:rsidRPr="00951BF6" w:rsidRDefault="00545EF7" w:rsidP="00526D99">
            <w:pPr>
              <w:pStyle w:val="afff4"/>
            </w:pPr>
            <w:r w:rsidRPr="00951BF6">
              <w:drawing>
                <wp:inline distT="0" distB="0" distL="0" distR="0" wp14:anchorId="4D143848" wp14:editId="1BBFFBA0">
                  <wp:extent cx="3600000" cy="900000"/>
                  <wp:effectExtent l="0" t="0" r="635" b="0"/>
                  <wp:docPr id="58" name="Рисунок 58" descr="Сверло_фото с геометри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Сверло_фото с геометрией"/>
                          <pic:cNvPicPr>
                            <a:picLocks noChangeAspect="1" noChangeArrowheads="1"/>
                          </pic:cNvPicPr>
                        </pic:nvPicPr>
                        <pic:blipFill>
                          <a:blip r:embed="rId34">
                            <a:grayscl/>
                            <a:extLst>
                              <a:ext uri="{28A0092B-C50C-407E-A947-70E740481C1C}">
                                <a14:useLocalDpi xmlns:a14="http://schemas.microsoft.com/office/drawing/2010/main" val="0"/>
                              </a:ext>
                            </a:extLst>
                          </a:blip>
                          <a:srcRect/>
                          <a:stretch>
                            <a:fillRect/>
                          </a:stretch>
                        </pic:blipFill>
                        <pic:spPr bwMode="auto">
                          <a:xfrm>
                            <a:off x="0" y="0"/>
                            <a:ext cx="3600000" cy="900000"/>
                          </a:xfrm>
                          <a:prstGeom prst="rect">
                            <a:avLst/>
                          </a:prstGeom>
                          <a:noFill/>
                          <a:ln>
                            <a:noFill/>
                          </a:ln>
                        </pic:spPr>
                      </pic:pic>
                    </a:graphicData>
                  </a:graphic>
                </wp:inline>
              </w:drawing>
            </w:r>
          </w:p>
        </w:tc>
      </w:tr>
      <w:tr w:rsidR="00545EF7" w:rsidRPr="00951BF6" w:rsidTr="00526D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Ex>
        <w:tc>
          <w:tcPr>
            <w:tcW w:w="10421" w:type="dxa"/>
          </w:tcPr>
          <w:p w:rsidR="00545EF7" w:rsidRPr="00951BF6" w:rsidRDefault="005E62E0" w:rsidP="00526D99">
            <w:pPr>
              <w:pStyle w:val="afff3"/>
            </w:pPr>
            <w:r>
              <w:t xml:space="preserve">Рисунок </w:t>
            </w:r>
            <w:r w:rsidR="00526D99">
              <w:t>2.2</w:t>
            </w:r>
            <w:r w:rsidR="00F17C60">
              <w:t xml:space="preserve"> –</w:t>
            </w:r>
            <w:r w:rsidR="00545EF7" w:rsidRPr="00951BF6">
              <w:t xml:space="preserve"> Инструмент для сверления пакета углепластик/металл</w:t>
            </w:r>
          </w:p>
        </w:tc>
      </w:tr>
    </w:tbl>
    <w:p w:rsidR="00545EF7" w:rsidRPr="00951BF6" w:rsidRDefault="007062CB" w:rsidP="007062CB">
      <w:pPr>
        <w:pStyle w:val="afff6"/>
      </w:pPr>
      <w:bookmarkStart w:id="53" w:name="_Toc428254013"/>
      <w:bookmarkStart w:id="54" w:name="_Toc407781860"/>
      <w:bookmarkStart w:id="55" w:name="_Toc408029008"/>
      <w:r>
        <w:t>2.3 </w:t>
      </w:r>
      <w:r w:rsidR="00545EF7" w:rsidRPr="00951BF6">
        <w:t xml:space="preserve">Технология формовки образцов углепластика </w:t>
      </w:r>
      <w:bookmarkEnd w:id="53"/>
    </w:p>
    <w:p w:rsidR="00545EF7" w:rsidRPr="00951BF6" w:rsidRDefault="00545EF7" w:rsidP="00526D99">
      <w:r w:rsidRPr="00951BF6">
        <w:t xml:space="preserve">Разработка и реализация технологии формовки образцов углепластика была выполнена с целью обеспечения постоянства свойств образцов использованных в комплексе экспериментальных исследований. </w:t>
      </w:r>
    </w:p>
    <w:p w:rsidR="00545EF7" w:rsidRDefault="00545EF7" w:rsidP="00526D99">
      <w:r w:rsidRPr="00951BF6">
        <w:t xml:space="preserve">Волокно было пропитано эпоксидной смолой </w:t>
      </w:r>
      <w:r w:rsidR="00F17C60">
        <w:rPr>
          <w:b/>
        </w:rPr>
        <w:t>Larit</w:t>
      </w:r>
      <w:r w:rsidRPr="002B5027">
        <w:rPr>
          <w:b/>
        </w:rPr>
        <w:t xml:space="preserve"> 285</w:t>
      </w:r>
      <w:r w:rsidRPr="00951BF6">
        <w:t xml:space="preserve">, смешанной с отвердителем в пропорции 100:40. Смола была взвешена при помощи электронных весов с точностью до </w:t>
      </w:r>
      <w:smartTag w:uri="urn:schemas-microsoft-com:office:smarttags" w:element="metricconverter">
        <w:smartTagPr>
          <w:attr w:name="ProductID" w:val="0,1 г"/>
        </w:smartTagPr>
        <w:r w:rsidRPr="00951BF6">
          <w:t>0,1 г</w:t>
        </w:r>
      </w:smartTag>
      <w:r w:rsidRPr="00951BF6">
        <w:t>. Общая толщина образца составила 40 слоев массовой долей</w:t>
      </w:r>
      <w:r w:rsidR="00F04203">
        <w:t xml:space="preserve"> </w:t>
      </w:r>
      <w:r w:rsidRPr="00951BF6">
        <w:t>волок</w:t>
      </w:r>
      <w:r w:rsidR="00526D99">
        <w:t>нистого наполнителя не менее 60 </w:t>
      </w:r>
      <w:r w:rsidRPr="00951BF6">
        <w:t xml:space="preserve">%. С целью удаления излишков смолы была применена технология вакуумной формовки с использованием современных материалов. Вакуумирование образцов проводилось в герметичном вакуумном мешке </w:t>
      </w:r>
      <w:r w:rsidRPr="00951BF6">
        <w:rPr>
          <w:spacing w:val="-2"/>
        </w:rPr>
        <w:t>Securlon L-500Y, непроницаемость швов была обеспечена герметиком AT 199</w:t>
      </w:r>
      <w:r w:rsidR="00526D99">
        <w:rPr>
          <w:spacing w:val="-2"/>
        </w:rPr>
        <w:t>.</w:t>
      </w:r>
      <w:r w:rsidRPr="00951BF6">
        <w:rPr>
          <w:spacing w:val="-2"/>
        </w:rPr>
        <w:t xml:space="preserve"> Ultraweave 1332 была использована для препятствования смыканию пакета, подвода воздуха и впитывания излишков эпоксидной смолы. В качестве источника вакуума был использован вакуумный насос </w:t>
      </w:r>
      <w:r w:rsidRPr="00951BF6">
        <w:rPr>
          <w:color w:val="000000"/>
          <w:shd w:val="clear" w:color="auto" w:fill="FFFFFF"/>
        </w:rPr>
        <w:t>2НВР 5ДМ,</w:t>
      </w:r>
      <w:r w:rsidRPr="00951BF6">
        <w:rPr>
          <w:spacing w:val="-2"/>
        </w:rPr>
        <w:t xml:space="preserve"> обеспечивающий вакуумметрическое давление 0,26∙10</w:t>
      </w:r>
      <w:r w:rsidRPr="00951BF6">
        <w:rPr>
          <w:spacing w:val="-2"/>
          <w:vertAlign w:val="superscript"/>
        </w:rPr>
        <w:t xml:space="preserve">-3 </w:t>
      </w:r>
      <w:r w:rsidRPr="00951BF6">
        <w:rPr>
          <w:spacing w:val="-2"/>
        </w:rPr>
        <w:t>Па.</w:t>
      </w:r>
      <w:r w:rsidRPr="00951BF6">
        <w:t xml:space="preserve"> Вакуумирование длилось 4 часа при температуре 35°С (рис.</w:t>
      </w:r>
      <w:r w:rsidR="00526D99">
        <w:t> </w:t>
      </w:r>
      <w:r w:rsidRPr="00951BF6">
        <w:t>2.</w:t>
      </w:r>
      <w:r w:rsidR="00526D99">
        <w:t>3</w:t>
      </w:r>
      <w:r w:rsidRPr="00951BF6">
        <w:t>). В дальнейшем образцы ВПКМ дополнительно подвергались термической обработке в течение 4 часов при температуре 80°С. Условия формовки образцов приведены в соответствие с методикой ГОСТ 25.604-82, ГОСТ 11262-80,</w:t>
      </w:r>
      <w:r w:rsidR="00526D99">
        <w:t xml:space="preserve"> </w:t>
      </w:r>
      <w:r w:rsidRPr="00951BF6">
        <w:t>ГОСТ 4651-82.</w:t>
      </w:r>
    </w:p>
    <w:p w:rsidR="00526D99" w:rsidRPr="00951BF6" w:rsidRDefault="00526D99" w:rsidP="00526D99">
      <w:r w:rsidRPr="00951BF6">
        <w:t>Таким образом, для выполнения эксперимен</w:t>
      </w:r>
      <w:r>
        <w:t>та были изготовлены образцы тре</w:t>
      </w:r>
      <w:r w:rsidRPr="00951BF6">
        <w:t>х типов. Образцы для физико-механических испытаний, трибологических испы</w:t>
      </w:r>
      <w:r>
        <w:t>таний и механической обработки.</w:t>
      </w:r>
    </w:p>
    <w:p w:rsidR="00526D99" w:rsidRPr="00951BF6" w:rsidRDefault="00526D99" w:rsidP="00526D99">
      <w:r w:rsidRPr="00951BF6">
        <w:t>Первый образец первого типа был изготовлен в соответствии с требованиями методик</w:t>
      </w:r>
      <w:r>
        <w:t>и</w:t>
      </w:r>
      <w:r w:rsidRPr="00951BF6">
        <w:t xml:space="preserve"> ГОСТ 25.601-80 для опреде</w:t>
      </w:r>
      <w:r>
        <w:t>ле</w:t>
      </w:r>
      <w:r w:rsidRPr="00951BF6">
        <w:t>ния предела прочности и модуля упругости при растяжении углепластика (рис. 2.</w:t>
      </w:r>
      <w:r>
        <w:t>4</w:t>
      </w:r>
      <w:r w:rsidRPr="00951BF6">
        <w:t xml:space="preserve">). Образец был изготовлен из углеленты марки ЛУ-П-0,1 и смолы эпоксидной </w:t>
      </w:r>
      <w:r>
        <w:t>Larit</w:t>
      </w:r>
      <w:r w:rsidRPr="00951BF6">
        <w:t xml:space="preserve"> – 285, с использованием техники послойной укладки однонаправленных слоев, с последующей вакуумной формовкой.</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10421"/>
      </w:tblGrid>
      <w:tr w:rsidR="00545EF7" w:rsidRPr="00951BF6" w:rsidTr="00EC70AA">
        <w:tc>
          <w:tcPr>
            <w:tcW w:w="10421" w:type="dxa"/>
          </w:tcPr>
          <w:p w:rsidR="00545EF7" w:rsidRPr="00951BF6" w:rsidRDefault="00545EF7" w:rsidP="00526D99">
            <w:pPr>
              <w:pStyle w:val="afff4"/>
              <w:rPr>
                <w:lang w:eastAsia="en-US"/>
              </w:rPr>
            </w:pPr>
            <w:r w:rsidRPr="00951BF6">
              <w:drawing>
                <wp:inline distT="0" distB="0" distL="0" distR="0" wp14:anchorId="2F24D7F5" wp14:editId="337D99A3">
                  <wp:extent cx="2893397" cy="2914015"/>
                  <wp:effectExtent l="0" t="0" r="2540" b="635"/>
                  <wp:docPr id="57" name="Рисунок 57" descr="установака для вакуумирова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установака для вакуумирования"/>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03546" cy="2924237"/>
                          </a:xfrm>
                          <a:prstGeom prst="rect">
                            <a:avLst/>
                          </a:prstGeom>
                          <a:noFill/>
                          <a:ln>
                            <a:noFill/>
                          </a:ln>
                        </pic:spPr>
                      </pic:pic>
                    </a:graphicData>
                  </a:graphic>
                </wp:inline>
              </w:drawing>
            </w:r>
          </w:p>
        </w:tc>
      </w:tr>
      <w:tr w:rsidR="00545EF7" w:rsidRPr="00951BF6" w:rsidTr="00EC70AA">
        <w:tc>
          <w:tcPr>
            <w:tcW w:w="10421" w:type="dxa"/>
          </w:tcPr>
          <w:p w:rsidR="00545EF7" w:rsidRPr="00951BF6" w:rsidRDefault="005E62E0" w:rsidP="00526D99">
            <w:pPr>
              <w:pStyle w:val="afff3"/>
            </w:pPr>
            <w:r>
              <w:t xml:space="preserve">Рисунок </w:t>
            </w:r>
            <w:r w:rsidR="00F17C60">
              <w:t>2.</w:t>
            </w:r>
            <w:r w:rsidR="00526D99">
              <w:t>3</w:t>
            </w:r>
            <w:r w:rsidR="00F17C60">
              <w:t xml:space="preserve"> –</w:t>
            </w:r>
            <w:r w:rsidR="00545EF7" w:rsidRPr="00951BF6">
              <w:t xml:space="preserve"> Установка для вакуумной формовки образцов углепластика</w:t>
            </w:r>
          </w:p>
        </w:tc>
      </w:tr>
      <w:tr w:rsidR="00545EF7" w:rsidRPr="00951BF6" w:rsidTr="00EC70AA">
        <w:tc>
          <w:tcPr>
            <w:tcW w:w="10421" w:type="dxa"/>
          </w:tcPr>
          <w:p w:rsidR="00545EF7" w:rsidRPr="00951BF6" w:rsidRDefault="00545EF7" w:rsidP="00526D99">
            <w:pPr>
              <w:pStyle w:val="afff4"/>
            </w:pPr>
            <w:r w:rsidRPr="00951BF6">
              <w:drawing>
                <wp:inline distT="0" distB="0" distL="0" distR="0" wp14:anchorId="747BCE90" wp14:editId="4CB06E09">
                  <wp:extent cx="6271786" cy="1584000"/>
                  <wp:effectExtent l="0" t="0" r="0" b="0"/>
                  <wp:docPr id="56" name="Рисунок 56" descr="C:\Documents and Settings\Admin\Рабочий стол\Фрагмен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Admin\Рабочий стол\Фрагмент.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271786" cy="1584000"/>
                          </a:xfrm>
                          <a:prstGeom prst="rect">
                            <a:avLst/>
                          </a:prstGeom>
                          <a:noFill/>
                          <a:ln>
                            <a:noFill/>
                          </a:ln>
                        </pic:spPr>
                      </pic:pic>
                    </a:graphicData>
                  </a:graphic>
                </wp:inline>
              </w:drawing>
            </w:r>
          </w:p>
          <w:p w:rsidR="00545EF7" w:rsidRPr="00951BF6" w:rsidRDefault="00545EF7" w:rsidP="00526D99">
            <w:pPr>
              <w:pStyle w:val="afff4"/>
            </w:pPr>
            <w:r w:rsidRPr="00951BF6">
              <w:drawing>
                <wp:inline distT="0" distB="0" distL="0" distR="0" wp14:anchorId="277A358C" wp14:editId="16651361">
                  <wp:extent cx="5959385" cy="720000"/>
                  <wp:effectExtent l="0" t="0" r="3810" b="4445"/>
                  <wp:docPr id="55" name="Рисунок 55" descr="C:\Documents and Settings\Admin\Рабочий стол\DSC_0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Admin\Рабочий стол\DSC_0733.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59385" cy="720000"/>
                          </a:xfrm>
                          <a:prstGeom prst="rect">
                            <a:avLst/>
                          </a:prstGeom>
                          <a:noFill/>
                          <a:ln>
                            <a:noFill/>
                          </a:ln>
                        </pic:spPr>
                      </pic:pic>
                    </a:graphicData>
                  </a:graphic>
                </wp:inline>
              </w:drawing>
            </w:r>
          </w:p>
        </w:tc>
      </w:tr>
      <w:tr w:rsidR="00545EF7" w:rsidRPr="00951BF6" w:rsidTr="00EC70AA">
        <w:tc>
          <w:tcPr>
            <w:tcW w:w="10421" w:type="dxa"/>
          </w:tcPr>
          <w:p w:rsidR="00545EF7" w:rsidRPr="00951BF6" w:rsidRDefault="005E62E0" w:rsidP="00526D99">
            <w:pPr>
              <w:pStyle w:val="afff3"/>
            </w:pPr>
            <w:r>
              <w:t xml:space="preserve">Рисунок </w:t>
            </w:r>
            <w:r w:rsidR="00545EF7" w:rsidRPr="00951BF6">
              <w:t>2.</w:t>
            </w:r>
            <w:r w:rsidR="00526D99">
              <w:t>4</w:t>
            </w:r>
            <w:r w:rsidR="00F17C60">
              <w:t xml:space="preserve"> –</w:t>
            </w:r>
            <w:r w:rsidR="00545EF7" w:rsidRPr="00951BF6">
              <w:t xml:space="preserve"> Образец для определе</w:t>
            </w:r>
            <w:r w:rsidR="00526D99">
              <w:t>ния физико-механических свойств</w:t>
            </w:r>
            <w:r w:rsidR="00526D99">
              <w:br w:type="textWrapping" w:clear="all"/>
            </w:r>
            <w:r w:rsidR="002B5027" w:rsidRPr="00951BF6">
              <w:t>углепластика</w:t>
            </w:r>
            <w:r w:rsidR="00545EF7" w:rsidRPr="00951BF6">
              <w:t xml:space="preserve"> на растяжение</w:t>
            </w:r>
          </w:p>
        </w:tc>
      </w:tr>
    </w:tbl>
    <w:p w:rsidR="00545EF7" w:rsidRDefault="00545EF7" w:rsidP="00AD42BE">
      <w:r w:rsidRPr="00951BF6">
        <w:t xml:space="preserve">Второй образец первого типа был предназначен для определения физико – </w:t>
      </w:r>
      <w:r w:rsidR="002B5027" w:rsidRPr="00951BF6">
        <w:t>механических</w:t>
      </w:r>
      <w:r w:rsidRPr="00951BF6">
        <w:t xml:space="preserve"> свойств эпоксидной смолы при растяжении. Образец был изготовлен из смолы эпоксидной </w:t>
      </w:r>
      <w:r w:rsidR="00F17C60">
        <w:rPr>
          <w:lang w:val="en-US"/>
        </w:rPr>
        <w:t>Larit</w:t>
      </w:r>
      <w:r w:rsidRPr="00951BF6">
        <w:t xml:space="preserve"> – 285, путем заливки материала на плоскую пластину, с последующей механической обработкой в </w:t>
      </w:r>
      <w:r w:rsidR="002B5027" w:rsidRPr="00951BF6">
        <w:t>соответствии</w:t>
      </w:r>
      <w:r w:rsidRPr="00951BF6">
        <w:t xml:space="preserve"> с ГОСТ 11262-80 (рис.</w:t>
      </w:r>
      <w:r w:rsidR="00526D99">
        <w:t xml:space="preserve"> </w:t>
      </w:r>
      <w:r w:rsidRPr="00951BF6">
        <w:t>2.</w:t>
      </w:r>
      <w:r w:rsidR="00526D99">
        <w:t>5</w:t>
      </w:r>
      <w:r w:rsidRPr="00951BF6">
        <w:t>).</w:t>
      </w:r>
    </w:p>
    <w:p w:rsidR="00AD42BE" w:rsidRDefault="00AD42BE" w:rsidP="00AD42BE">
      <w:r w:rsidRPr="00951BF6">
        <w:t>Третий образец первого типа был изготовлен для определения физико-механических свой</w:t>
      </w:r>
      <w:r>
        <w:t>ств эпоксидной смолы на сжатие.</w:t>
      </w:r>
    </w:p>
    <w:p w:rsidR="00AD42BE" w:rsidRDefault="00AD42BE" w:rsidP="00AD42BE">
      <w:r w:rsidRPr="00951BF6">
        <w:rPr>
          <w:rFonts w:cs="Times New Roman"/>
          <w:szCs w:val="28"/>
        </w:rPr>
        <w:t>Образцы для экспериментальных исследований при механической обработке были выполнены в соответствии с наиболее распространенной номенклатурой толщин слоев в пакете (см. табл. 2.1, рис.2.</w:t>
      </w:r>
      <w:r>
        <w:rPr>
          <w:rFonts w:cs="Times New Roman"/>
          <w:szCs w:val="28"/>
        </w:rPr>
        <w:t>6</w:t>
      </w:r>
      <w:r w:rsidRPr="00951BF6">
        <w:rPr>
          <w:rFonts w:cs="Times New Roman"/>
          <w:szCs w:val="28"/>
        </w:rPr>
        <w: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928"/>
        <w:gridCol w:w="5493"/>
      </w:tblGrid>
      <w:tr w:rsidR="00545EF7" w:rsidRPr="00951BF6" w:rsidTr="00526D99">
        <w:tc>
          <w:tcPr>
            <w:tcW w:w="4928" w:type="dxa"/>
          </w:tcPr>
          <w:p w:rsidR="00545EF7" w:rsidRPr="00951BF6" w:rsidRDefault="00545EF7" w:rsidP="00526D99">
            <w:pPr>
              <w:pStyle w:val="afff4"/>
            </w:pPr>
            <w:r w:rsidRPr="00951BF6">
              <w:drawing>
                <wp:inline distT="0" distB="0" distL="0" distR="0" wp14:anchorId="3EA529B5" wp14:editId="613DEACE">
                  <wp:extent cx="2743200" cy="1667741"/>
                  <wp:effectExtent l="0" t="0" r="0" b="8890"/>
                  <wp:docPr id="54" name="Рисунок 54" descr="образец_смола_растя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образец_смола_растяжение"/>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747105" cy="1670115"/>
                          </a:xfrm>
                          <a:prstGeom prst="rect">
                            <a:avLst/>
                          </a:prstGeom>
                          <a:noFill/>
                          <a:ln>
                            <a:noFill/>
                          </a:ln>
                        </pic:spPr>
                      </pic:pic>
                    </a:graphicData>
                  </a:graphic>
                </wp:inline>
              </w:drawing>
            </w:r>
          </w:p>
        </w:tc>
        <w:tc>
          <w:tcPr>
            <w:tcW w:w="5493" w:type="dxa"/>
            <w:vAlign w:val="center"/>
          </w:tcPr>
          <w:p w:rsidR="00545EF7" w:rsidRPr="00951BF6" w:rsidRDefault="00545EF7" w:rsidP="00526D99">
            <w:pPr>
              <w:pStyle w:val="afff4"/>
              <w:rPr>
                <w:lang w:eastAsia="uk-UA"/>
              </w:rPr>
            </w:pPr>
            <w:r w:rsidRPr="00951BF6">
              <w:drawing>
                <wp:inline distT="0" distB="0" distL="0" distR="0" wp14:anchorId="1F65C9D0" wp14:editId="1EFBF666">
                  <wp:extent cx="2786400" cy="720000"/>
                  <wp:effectExtent l="0" t="0" r="0" b="4445"/>
                  <wp:docPr id="53" name="Рисунок 53" descr="DSC_0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descr="DSC_066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786400" cy="720000"/>
                          </a:xfrm>
                          <a:prstGeom prst="rect">
                            <a:avLst/>
                          </a:prstGeom>
                          <a:noFill/>
                          <a:ln>
                            <a:noFill/>
                          </a:ln>
                        </pic:spPr>
                      </pic:pic>
                    </a:graphicData>
                  </a:graphic>
                </wp:inline>
              </w:drawing>
            </w:r>
          </w:p>
        </w:tc>
      </w:tr>
      <w:tr w:rsidR="00545EF7" w:rsidRPr="00951BF6" w:rsidTr="00EC70AA">
        <w:tc>
          <w:tcPr>
            <w:tcW w:w="10421" w:type="dxa"/>
            <w:gridSpan w:val="2"/>
          </w:tcPr>
          <w:p w:rsidR="00545EF7" w:rsidRPr="00951BF6" w:rsidRDefault="005E62E0" w:rsidP="00526D99">
            <w:pPr>
              <w:pStyle w:val="afff3"/>
            </w:pPr>
            <w:r>
              <w:t xml:space="preserve">Рисунок </w:t>
            </w:r>
            <w:r w:rsidR="00F17C60">
              <w:t>2.</w:t>
            </w:r>
            <w:r w:rsidR="00526D99">
              <w:t>5</w:t>
            </w:r>
            <w:r w:rsidR="00F17C60">
              <w:t xml:space="preserve"> –</w:t>
            </w:r>
            <w:r w:rsidR="00545EF7" w:rsidRPr="00951BF6">
              <w:t xml:space="preserve"> Образец для определе</w:t>
            </w:r>
            <w:r w:rsidR="00526D99">
              <w:t>ния физико-механических свойств</w:t>
            </w:r>
            <w:r w:rsidR="00526D99">
              <w:br w:type="textWrapping" w:clear="all"/>
            </w:r>
            <w:r w:rsidR="00545EF7" w:rsidRPr="00951BF6">
              <w:t>эпоксидной смолы</w:t>
            </w:r>
          </w:p>
        </w:tc>
      </w:tr>
      <w:tr w:rsidR="00545EF7" w:rsidRPr="00951BF6" w:rsidTr="00EC70AA">
        <w:tc>
          <w:tcPr>
            <w:tcW w:w="10421" w:type="dxa"/>
            <w:gridSpan w:val="2"/>
          </w:tcPr>
          <w:p w:rsidR="00545EF7" w:rsidRPr="00951BF6" w:rsidRDefault="00545EF7" w:rsidP="00AD42BE">
            <w:pPr>
              <w:pStyle w:val="afff4"/>
            </w:pPr>
            <w:r w:rsidRPr="00951BF6">
              <w:drawing>
                <wp:inline distT="0" distB="0" distL="0" distR="0" wp14:anchorId="4328659F" wp14:editId="7FCF51EF">
                  <wp:extent cx="3185315" cy="2905125"/>
                  <wp:effectExtent l="0" t="0" r="0" b="0"/>
                  <wp:docPr id="52" name="Рисунок 52" descr="образец УП-титановый спла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образец УП-титановый сплав"/>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192247" cy="2911448"/>
                          </a:xfrm>
                          <a:prstGeom prst="rect">
                            <a:avLst/>
                          </a:prstGeom>
                          <a:noFill/>
                          <a:ln>
                            <a:noFill/>
                          </a:ln>
                        </pic:spPr>
                      </pic:pic>
                    </a:graphicData>
                  </a:graphic>
                </wp:inline>
              </w:drawing>
            </w:r>
          </w:p>
        </w:tc>
      </w:tr>
      <w:tr w:rsidR="00545EF7" w:rsidRPr="00951BF6" w:rsidTr="00EC70AA">
        <w:tc>
          <w:tcPr>
            <w:tcW w:w="10421" w:type="dxa"/>
            <w:gridSpan w:val="2"/>
          </w:tcPr>
          <w:p w:rsidR="00545EF7" w:rsidRPr="00951BF6" w:rsidRDefault="005E62E0" w:rsidP="00AD42BE">
            <w:pPr>
              <w:pStyle w:val="afff3"/>
            </w:pPr>
            <w:r>
              <w:t xml:space="preserve">Рисунок </w:t>
            </w:r>
            <w:r w:rsidR="00545EF7" w:rsidRPr="00951BF6">
              <w:t>2.</w:t>
            </w:r>
            <w:r w:rsidR="00AD42BE">
              <w:t>6</w:t>
            </w:r>
            <w:r w:rsidR="00545EF7" w:rsidRPr="00951BF6">
              <w:t xml:space="preserve"> – Образец пакета углепластик/металл</w:t>
            </w:r>
          </w:p>
        </w:tc>
      </w:tr>
    </w:tbl>
    <w:p w:rsidR="00545EF7" w:rsidRPr="00951BF6" w:rsidRDefault="00545EF7" w:rsidP="00545EF7">
      <w:pPr>
        <w:ind w:firstLine="851"/>
        <w:rPr>
          <w:rFonts w:cs="Times New Roman"/>
          <w:spacing w:val="-2"/>
          <w:szCs w:val="28"/>
        </w:rPr>
      </w:pPr>
      <w:r w:rsidRPr="00951BF6">
        <w:rPr>
          <w:rFonts w:cs="Times New Roman"/>
          <w:szCs w:val="28"/>
        </w:rPr>
        <w:t xml:space="preserve">Пакет состоял из листа титанового сплава марки ВТ-1-0 толщиной </w:t>
      </w:r>
      <w:smartTag w:uri="urn:schemas-microsoft-com:office:smarttags" w:element="metricconverter">
        <w:smartTagPr>
          <w:attr w:name="ProductID" w:val="5 мм"/>
        </w:smartTagPr>
        <w:r w:rsidRPr="00951BF6">
          <w:rPr>
            <w:rFonts w:cs="Times New Roman"/>
            <w:szCs w:val="28"/>
          </w:rPr>
          <w:t>5 мм</w:t>
        </w:r>
      </w:smartTag>
      <w:r w:rsidRPr="00951BF6">
        <w:rPr>
          <w:rFonts w:cs="Times New Roman"/>
          <w:szCs w:val="28"/>
        </w:rPr>
        <w:t xml:space="preserve">. </w:t>
      </w:r>
      <w:r w:rsidRPr="00951BF6">
        <w:rPr>
          <w:rFonts w:cs="Times New Roman"/>
          <w:spacing w:val="-2"/>
          <w:szCs w:val="28"/>
        </w:rPr>
        <w:t>Массовая доля углеродного волокна в готовых образцах составила 60</w:t>
      </w:r>
      <w:r w:rsidR="00AD42BE">
        <w:rPr>
          <w:rFonts w:cs="Times New Roman"/>
          <w:spacing w:val="-2"/>
          <w:szCs w:val="28"/>
        </w:rPr>
        <w:t> </w:t>
      </w:r>
      <w:r w:rsidRPr="00951BF6">
        <w:rPr>
          <w:rFonts w:cs="Times New Roman"/>
          <w:spacing w:val="-2"/>
          <w:szCs w:val="28"/>
        </w:rPr>
        <w:t xml:space="preserve">%, толщина одного слоя волокна равнялась </w:t>
      </w:r>
      <w:smartTag w:uri="urn:schemas-microsoft-com:office:smarttags" w:element="metricconverter">
        <w:smartTagPr>
          <w:attr w:name="ProductID" w:val="0,15 мм"/>
        </w:smartTagPr>
        <w:r w:rsidRPr="00951BF6">
          <w:rPr>
            <w:rFonts w:cs="Times New Roman"/>
            <w:spacing w:val="-2"/>
            <w:szCs w:val="28"/>
          </w:rPr>
          <w:t>0,15 мм</w:t>
        </w:r>
      </w:smartTag>
      <w:r w:rsidRPr="00951BF6">
        <w:rPr>
          <w:rFonts w:cs="Times New Roman"/>
          <w:spacing w:val="-2"/>
          <w:szCs w:val="28"/>
        </w:rPr>
        <w:t xml:space="preserve">, а средний диаметр волокна – 10 мкм. Толщина пластины углепластика после шлифования составила </w:t>
      </w:r>
      <w:smartTag w:uri="urn:schemas-microsoft-com:office:smarttags" w:element="metricconverter">
        <w:smartTagPr>
          <w:attr w:name="ProductID" w:val="5 мм"/>
        </w:smartTagPr>
        <w:r w:rsidRPr="00951BF6">
          <w:rPr>
            <w:rFonts w:cs="Times New Roman"/>
            <w:spacing w:val="-2"/>
            <w:szCs w:val="28"/>
          </w:rPr>
          <w:t>5 мм</w:t>
        </w:r>
      </w:smartTag>
      <w:r w:rsidR="00AD42BE">
        <w:rPr>
          <w:rFonts w:cs="Times New Roman"/>
          <w:spacing w:val="-2"/>
          <w:szCs w:val="28"/>
        </w:rPr>
        <w:t>.</w:t>
      </w:r>
    </w:p>
    <w:p w:rsidR="00545EF7" w:rsidRPr="00951BF6" w:rsidRDefault="007062CB" w:rsidP="007062CB">
      <w:pPr>
        <w:pStyle w:val="afff6"/>
      </w:pPr>
      <w:bookmarkStart w:id="56" w:name="_Toc428254016"/>
      <w:r>
        <w:t>2.4 </w:t>
      </w:r>
      <w:r w:rsidR="00545EF7" w:rsidRPr="00951BF6">
        <w:t>Оборудование для механической обработки и схема экспериментальных исследований</w:t>
      </w:r>
      <w:bookmarkEnd w:id="54"/>
      <w:bookmarkEnd w:id="55"/>
      <w:bookmarkEnd w:id="56"/>
    </w:p>
    <w:p w:rsidR="00545EF7" w:rsidRPr="00951BF6" w:rsidRDefault="00545EF7" w:rsidP="00C038D3">
      <w:r w:rsidRPr="00951BF6">
        <w:t>Поисковы</w:t>
      </w:r>
      <w:r w:rsidR="00C038D3">
        <w:t>е</w:t>
      </w:r>
      <w:r w:rsidRPr="00951BF6">
        <w:t xml:space="preserve"> эксперименты по с</w:t>
      </w:r>
      <w:r w:rsidR="00C038D3">
        <w:t>верлению отверстий углепластик/</w:t>
      </w:r>
      <w:r w:rsidRPr="00951BF6">
        <w:t>конструкционная сталь проводились на токарном 16Б16Т1 (рис. 2.7) и фрезерном FADAL 2216-FX станках (рис. 2.8). Целью поискового эксперимента было определение наиболее неблагоприятной комбинации материалов пакета на примере двух наиболее распространенных вариан</w:t>
      </w:r>
      <w:r w:rsidR="00C038D3">
        <w:t>тов углепластик/металл и металл</w:t>
      </w:r>
      <w:r w:rsidRPr="00951BF6">
        <w:t>/углепластик. При сверлении на токарном станке заготовка вращалась, а сверло оставалось неподвижным, что позволяло измерять как осевую силу, так и температуру, однако было получено лишь одно отверстие в заготовке. Для этих экспериментов изготавливались образцы круглой формы.</w:t>
      </w:r>
    </w:p>
    <w:p w:rsidR="00545EF7" w:rsidRDefault="00545EF7" w:rsidP="00C038D3">
      <w:r w:rsidRPr="00951BF6">
        <w:t>При сверлении на FADAL 2216-FX заготовка была неподвижна, а сверло вращалось, что дало возможность измерять только осевую силу, но производить сверление большого количества отверстий в прямоугольной заготовке. Это позволило сократить время проведения опытов и наработать ресурс сверла. Осевая сила резания измерялась динамометром УДМ 100 с диапазоном измерения от 0 до 1000 Н, (с точностью до 10 Н) с последующей оцифровкой данных средствами аналого-цифрового преобразователя (АЦП) для передачи их на компьютер. Температура измерялась комплексом, состоящим из термопары К-типа, нормирующего температурного преобразователя и АЦП. Комплекс позволяет измерять температуру в диапазоне от 0</w:t>
      </w:r>
      <w:r w:rsidR="00C038D3">
        <w:t>° до 1000°С с точностью до 2 %.</w:t>
      </w:r>
    </w:p>
    <w:p w:rsidR="00C038D3" w:rsidRPr="00C038D3" w:rsidRDefault="00C038D3" w:rsidP="00C038D3">
      <w:r w:rsidRPr="00951BF6">
        <w:t>Сконструированное и изготовленное на кафедре технологии машиностроения, станков и инструментов Сумского государственного университета устройство для измерения температуры в зон</w:t>
      </w:r>
      <w:r>
        <w:t>е</w:t>
      </w:r>
      <w:r w:rsidRPr="00951BF6">
        <w:t xml:space="preserve"> резания п</w:t>
      </w:r>
      <w:r>
        <w:t>озволило установить наиболее не</w:t>
      </w:r>
      <w:r w:rsidRPr="00951BF6">
        <w:t>благоприятную комбинацию материалов в пакете путем измерения температуры резания, как одного из факторов обуславливающих износ инструмента и оказывающег</w:t>
      </w:r>
      <w:r>
        <w:t>о влияние на точность размеров.</w:t>
      </w:r>
    </w:p>
    <w:tbl>
      <w:tblPr>
        <w:tblW w:w="10206" w:type="dxa"/>
        <w:tblInd w:w="108" w:type="dxa"/>
        <w:tblLook w:val="01E0" w:firstRow="1" w:lastRow="1" w:firstColumn="1" w:lastColumn="1" w:noHBand="0" w:noVBand="0"/>
      </w:tblPr>
      <w:tblGrid>
        <w:gridCol w:w="10206"/>
      </w:tblGrid>
      <w:tr w:rsidR="00545EF7" w:rsidRPr="00951BF6" w:rsidTr="00C038D3">
        <w:trPr>
          <w:trHeight w:val="3883"/>
        </w:trPr>
        <w:tc>
          <w:tcPr>
            <w:tcW w:w="10206" w:type="dxa"/>
          </w:tcPr>
          <w:p w:rsidR="00545EF7" w:rsidRPr="00951BF6" w:rsidRDefault="00545EF7" w:rsidP="00C038D3">
            <w:pPr>
              <w:pStyle w:val="afff4"/>
            </w:pPr>
            <w:r w:rsidRPr="00951BF6">
              <w:drawing>
                <wp:inline distT="0" distB="0" distL="0" distR="0" wp14:anchorId="004B8A2B" wp14:editId="6D0053AF">
                  <wp:extent cx="3427586" cy="2520000"/>
                  <wp:effectExtent l="0" t="0" r="1905" b="0"/>
                  <wp:docPr id="37" name="Рисунок 37" descr="Схема сверления токарный станокЖи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descr="Схема сверления токарный станокЖир"/>
                          <pic:cNvPicPr>
                            <a:picLocks noChangeAspect="1" noChangeArrowheads="1"/>
                          </pic:cNvPicPr>
                        </pic:nvPicPr>
                        <pic:blipFill>
                          <a:blip r:embed="rId41">
                            <a:grayscl/>
                            <a:extLst>
                              <a:ext uri="{28A0092B-C50C-407E-A947-70E740481C1C}">
                                <a14:useLocalDpi xmlns:a14="http://schemas.microsoft.com/office/drawing/2010/main" val="0"/>
                              </a:ext>
                            </a:extLst>
                          </a:blip>
                          <a:srcRect/>
                          <a:stretch>
                            <a:fillRect/>
                          </a:stretch>
                        </pic:blipFill>
                        <pic:spPr bwMode="auto">
                          <a:xfrm>
                            <a:off x="0" y="0"/>
                            <a:ext cx="3427586" cy="2520000"/>
                          </a:xfrm>
                          <a:prstGeom prst="rect">
                            <a:avLst/>
                          </a:prstGeom>
                          <a:noFill/>
                          <a:ln>
                            <a:noFill/>
                          </a:ln>
                        </pic:spPr>
                      </pic:pic>
                    </a:graphicData>
                  </a:graphic>
                </wp:inline>
              </w:drawing>
            </w:r>
            <w:r w:rsidRPr="00C038D3">
              <w:drawing>
                <wp:inline distT="0" distB="0" distL="0" distR="0" wp14:anchorId="40974607" wp14:editId="06666086">
                  <wp:extent cx="1863849" cy="2520000"/>
                  <wp:effectExtent l="0" t="0" r="3175" b="0"/>
                  <wp:docPr id="36" name="Рисунок 36" descr="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рисунок 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863849" cy="2520000"/>
                          </a:xfrm>
                          <a:prstGeom prst="rect">
                            <a:avLst/>
                          </a:prstGeom>
                          <a:noFill/>
                          <a:ln>
                            <a:noFill/>
                          </a:ln>
                        </pic:spPr>
                      </pic:pic>
                    </a:graphicData>
                  </a:graphic>
                </wp:inline>
              </w:drawing>
            </w:r>
          </w:p>
        </w:tc>
      </w:tr>
      <w:tr w:rsidR="00545EF7" w:rsidRPr="00951BF6" w:rsidTr="00C038D3">
        <w:trPr>
          <w:trHeight w:val="386"/>
        </w:trPr>
        <w:tc>
          <w:tcPr>
            <w:tcW w:w="10206" w:type="dxa"/>
          </w:tcPr>
          <w:p w:rsidR="00545EF7" w:rsidRPr="00951BF6" w:rsidRDefault="005E62E0" w:rsidP="00C038D3">
            <w:pPr>
              <w:pStyle w:val="afff3"/>
            </w:pPr>
            <w:r>
              <w:t xml:space="preserve">Рисунок </w:t>
            </w:r>
            <w:r w:rsidR="00F17C60">
              <w:t>2.7 –</w:t>
            </w:r>
            <w:r w:rsidR="00545EF7" w:rsidRPr="00951BF6">
              <w:t xml:space="preserve"> Схема наладки токарного станка 16Б16Т1</w:t>
            </w:r>
          </w:p>
        </w:tc>
      </w:tr>
      <w:tr w:rsidR="00545EF7" w:rsidRPr="00951BF6" w:rsidTr="00C038D3">
        <w:tc>
          <w:tcPr>
            <w:tcW w:w="10206" w:type="dxa"/>
          </w:tcPr>
          <w:p w:rsidR="00545EF7" w:rsidRPr="00951BF6" w:rsidRDefault="00545EF7" w:rsidP="00C038D3">
            <w:pPr>
              <w:pStyle w:val="afff4"/>
            </w:pPr>
            <w:r w:rsidRPr="00951BF6">
              <w:drawing>
                <wp:inline distT="0" distB="0" distL="0" distR="0" wp14:anchorId="2091B053" wp14:editId="10262A1C">
                  <wp:extent cx="2635596" cy="2520000"/>
                  <wp:effectExtent l="0" t="0" r="0" b="0"/>
                  <wp:docPr id="35" name="Рисунок 35" descr="Схема сверления фрезерный станокЖи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descr="Схема сверления фрезерный станокЖир"/>
                          <pic:cNvPicPr>
                            <a:picLocks noChangeAspect="1" noChangeArrowheads="1"/>
                          </pic:cNvPicPr>
                        </pic:nvPicPr>
                        <pic:blipFill>
                          <a:blip r:embed="rId43">
                            <a:grayscl/>
                            <a:extLst>
                              <a:ext uri="{28A0092B-C50C-407E-A947-70E740481C1C}">
                                <a14:useLocalDpi xmlns:a14="http://schemas.microsoft.com/office/drawing/2010/main" val="0"/>
                              </a:ext>
                            </a:extLst>
                          </a:blip>
                          <a:srcRect/>
                          <a:stretch>
                            <a:fillRect/>
                          </a:stretch>
                        </pic:blipFill>
                        <pic:spPr bwMode="auto">
                          <a:xfrm>
                            <a:off x="0" y="0"/>
                            <a:ext cx="2635596" cy="2520000"/>
                          </a:xfrm>
                          <a:prstGeom prst="rect">
                            <a:avLst/>
                          </a:prstGeom>
                          <a:noFill/>
                          <a:ln>
                            <a:noFill/>
                          </a:ln>
                        </pic:spPr>
                      </pic:pic>
                    </a:graphicData>
                  </a:graphic>
                </wp:inline>
              </w:drawing>
            </w:r>
            <w:r w:rsidRPr="00951BF6">
              <w:drawing>
                <wp:inline distT="0" distB="0" distL="0" distR="0" wp14:anchorId="232A325D" wp14:editId="24DAEA7C">
                  <wp:extent cx="1867091" cy="2520000"/>
                  <wp:effectExtent l="0" t="0" r="0" b="0"/>
                  <wp:docPr id="34" name="Рисунок 34" descr="схема фре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descr="схема фрез"/>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867091" cy="2520000"/>
                          </a:xfrm>
                          <a:prstGeom prst="rect">
                            <a:avLst/>
                          </a:prstGeom>
                          <a:noFill/>
                          <a:ln>
                            <a:noFill/>
                          </a:ln>
                        </pic:spPr>
                      </pic:pic>
                    </a:graphicData>
                  </a:graphic>
                </wp:inline>
              </w:drawing>
            </w:r>
          </w:p>
        </w:tc>
      </w:tr>
      <w:tr w:rsidR="00545EF7" w:rsidRPr="00951BF6" w:rsidTr="00C038D3">
        <w:tc>
          <w:tcPr>
            <w:tcW w:w="10206" w:type="dxa"/>
          </w:tcPr>
          <w:p w:rsidR="00545EF7" w:rsidRPr="00951BF6" w:rsidRDefault="00C038D3" w:rsidP="00C038D3">
            <w:pPr>
              <w:pStyle w:val="afff3"/>
            </w:pPr>
            <w:r>
              <w:t>Рисунок</w:t>
            </w:r>
            <w:r w:rsidR="00545EF7" w:rsidRPr="00951BF6">
              <w:t xml:space="preserve"> 2.8</w:t>
            </w:r>
            <w:r w:rsidR="00F17C60">
              <w:t xml:space="preserve"> –</w:t>
            </w:r>
            <w:r w:rsidR="00545EF7" w:rsidRPr="00951BF6">
              <w:t xml:space="preserve"> Схема сверления на фрезерном станке FADAL 2216-FX</w:t>
            </w:r>
          </w:p>
        </w:tc>
      </w:tr>
    </w:tbl>
    <w:p w:rsidR="00545EF7" w:rsidRPr="00951BF6" w:rsidRDefault="00545EF7" w:rsidP="00545EF7">
      <w:pPr>
        <w:ind w:firstLine="851"/>
        <w:rPr>
          <w:rFonts w:cs="Times New Roman"/>
          <w:szCs w:val="28"/>
        </w:rPr>
      </w:pPr>
      <w:r w:rsidRPr="00951BF6">
        <w:rPr>
          <w:rFonts w:cs="Times New Roman"/>
          <w:szCs w:val="28"/>
        </w:rPr>
        <w:t>Осевая сила была измерена предварительно протарированным динамометром УДМ-100. Был определен поправочный коэффициент. Погрешность измерения не превышал</w:t>
      </w:r>
      <w:r w:rsidR="00C038D3">
        <w:rPr>
          <w:rFonts w:cs="Times New Roman"/>
          <w:szCs w:val="28"/>
        </w:rPr>
        <w:t>а 1 %.</w:t>
      </w:r>
    </w:p>
    <w:p w:rsidR="00545EF7" w:rsidRPr="00951BF6" w:rsidRDefault="00545EF7" w:rsidP="00545EF7">
      <w:pPr>
        <w:ind w:firstLine="851"/>
        <w:rPr>
          <w:rFonts w:cs="Times New Roman"/>
          <w:spacing w:val="-4"/>
          <w:szCs w:val="28"/>
        </w:rPr>
      </w:pPr>
      <w:r w:rsidRPr="00951BF6">
        <w:rPr>
          <w:rFonts w:cs="Times New Roman"/>
          <w:spacing w:val="-4"/>
          <w:szCs w:val="28"/>
        </w:rPr>
        <w:t>Для измерения температуры методом искусственной термопары была использована термопара К-типа (хромель</w:t>
      </w:r>
      <w:r w:rsidRPr="00951BF6">
        <w:rPr>
          <w:rFonts w:cs="Times New Roman"/>
          <w:szCs w:val="28"/>
        </w:rPr>
        <w:t xml:space="preserve"> </w:t>
      </w:r>
      <w:r w:rsidRPr="00951BF6">
        <w:rPr>
          <w:rFonts w:cs="Times New Roman"/>
          <w:szCs w:val="28"/>
        </w:rPr>
        <w:sym w:font="Symbol" w:char="F02D"/>
      </w:r>
      <w:r w:rsidRPr="00951BF6">
        <w:rPr>
          <w:rFonts w:cs="Times New Roman"/>
          <w:szCs w:val="28"/>
        </w:rPr>
        <w:t xml:space="preserve"> </w:t>
      </w:r>
      <w:r w:rsidRPr="00951BF6">
        <w:rPr>
          <w:rFonts w:cs="Times New Roman"/>
          <w:spacing w:val="-4"/>
          <w:szCs w:val="28"/>
        </w:rPr>
        <w:t>алюмель), с рабочим диапазоном измеряемых температур от 0 до 1000°С. Точность измерения температуры была оценена путем сравнения эталона температуры кипения воды с измеренн</w:t>
      </w:r>
      <w:r w:rsidR="00C038D3">
        <w:rPr>
          <w:rFonts w:cs="Times New Roman"/>
          <w:spacing w:val="-4"/>
          <w:szCs w:val="28"/>
        </w:rPr>
        <w:t>ой</w:t>
      </w:r>
      <w:r w:rsidRPr="00951BF6">
        <w:rPr>
          <w:rFonts w:cs="Times New Roman"/>
          <w:spacing w:val="-4"/>
          <w:szCs w:val="28"/>
        </w:rPr>
        <w:t xml:space="preserve"> термопарой. Погрешность измерения не превышала 1,5</w:t>
      </w:r>
      <w:r w:rsidR="00C038D3">
        <w:rPr>
          <w:rFonts w:cs="Times New Roman"/>
          <w:spacing w:val="-4"/>
          <w:szCs w:val="28"/>
        </w:rPr>
        <w:t> </w:t>
      </w:r>
      <w:r w:rsidRPr="00951BF6">
        <w:rPr>
          <w:rFonts w:cs="Times New Roman"/>
          <w:spacing w:val="-4"/>
          <w:szCs w:val="28"/>
        </w:rPr>
        <w:t>%. Распределение теплоты в обрабатываем</w:t>
      </w:r>
      <w:r w:rsidR="002B5027">
        <w:rPr>
          <w:rFonts w:cs="Times New Roman"/>
          <w:spacing w:val="-4"/>
          <w:szCs w:val="28"/>
        </w:rPr>
        <w:t>ом</w:t>
      </w:r>
      <w:r w:rsidRPr="00951BF6">
        <w:rPr>
          <w:rFonts w:cs="Times New Roman"/>
          <w:spacing w:val="-4"/>
          <w:szCs w:val="28"/>
        </w:rPr>
        <w:t xml:space="preserve"> материал</w:t>
      </w:r>
      <w:r w:rsidR="002B5027">
        <w:rPr>
          <w:rFonts w:cs="Times New Roman"/>
          <w:spacing w:val="-4"/>
          <w:szCs w:val="28"/>
        </w:rPr>
        <w:t>е</w:t>
      </w:r>
      <w:r w:rsidRPr="00951BF6">
        <w:rPr>
          <w:rFonts w:cs="Times New Roman"/>
          <w:spacing w:val="-4"/>
          <w:szCs w:val="28"/>
        </w:rPr>
        <w:t xml:space="preserve"> фиксировалось инфрак</w:t>
      </w:r>
      <w:r w:rsidR="00C038D3">
        <w:rPr>
          <w:rFonts w:cs="Times New Roman"/>
          <w:spacing w:val="-4"/>
          <w:szCs w:val="28"/>
        </w:rPr>
        <w:t>расной камерой с точностью до 1</w:t>
      </w:r>
      <w:r w:rsidRPr="00951BF6">
        <w:rPr>
          <w:rFonts w:cs="Times New Roman"/>
          <w:spacing w:val="-4"/>
          <w:szCs w:val="28"/>
        </w:rPr>
        <w:t xml:space="preserve">°С. </w:t>
      </w:r>
    </w:p>
    <w:p w:rsidR="00545EF7" w:rsidRPr="00951BF6" w:rsidRDefault="00545EF7" w:rsidP="00545EF7">
      <w:pPr>
        <w:ind w:firstLine="851"/>
        <w:rPr>
          <w:rFonts w:cs="Times New Roman"/>
          <w:szCs w:val="28"/>
        </w:rPr>
      </w:pPr>
      <w:r w:rsidRPr="00951BF6">
        <w:rPr>
          <w:rFonts w:cs="Times New Roman"/>
          <w:szCs w:val="28"/>
        </w:rPr>
        <w:t>Основной эксперимент п</w:t>
      </w:r>
      <w:r w:rsidR="00C038D3">
        <w:rPr>
          <w:rFonts w:cs="Times New Roman"/>
          <w:szCs w:val="28"/>
        </w:rPr>
        <w:t>о сверлению пакета углепластик/</w:t>
      </w:r>
      <w:r w:rsidRPr="00951BF6">
        <w:rPr>
          <w:rFonts w:cs="Times New Roman"/>
          <w:szCs w:val="28"/>
        </w:rPr>
        <w:t>титановый сплав был выполнен на экспериментальной установке реализованной на базе фрезерного станка FADAL 2216-FX (рис. 2.9).</w:t>
      </w:r>
    </w:p>
    <w:tbl>
      <w:tblPr>
        <w:tblW w:w="0" w:type="auto"/>
        <w:tblLook w:val="01E0" w:firstRow="1" w:lastRow="1" w:firstColumn="1" w:lastColumn="1" w:noHBand="0" w:noVBand="0"/>
      </w:tblPr>
      <w:tblGrid>
        <w:gridCol w:w="10314"/>
      </w:tblGrid>
      <w:tr w:rsidR="00545EF7" w:rsidRPr="00951BF6" w:rsidTr="00C038D3">
        <w:trPr>
          <w:trHeight w:val="4715"/>
        </w:trPr>
        <w:tc>
          <w:tcPr>
            <w:tcW w:w="10314" w:type="dxa"/>
            <w:shd w:val="clear" w:color="auto" w:fill="auto"/>
          </w:tcPr>
          <w:p w:rsidR="00545EF7" w:rsidRPr="00951BF6" w:rsidRDefault="00545EF7" w:rsidP="00C038D3">
            <w:pPr>
              <w:pStyle w:val="afff4"/>
            </w:pPr>
            <w:r w:rsidRPr="00951BF6">
              <w:drawing>
                <wp:inline distT="0" distB="0" distL="0" distR="0" wp14:anchorId="7D626292" wp14:editId="426C7ED7">
                  <wp:extent cx="5504400" cy="3600000"/>
                  <wp:effectExtent l="0" t="0" r="1270" b="635"/>
                  <wp:docPr id="33" name="Рисунок 33" descr="Эсперимен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Эсперимент"/>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504400" cy="3600000"/>
                          </a:xfrm>
                          <a:prstGeom prst="rect">
                            <a:avLst/>
                          </a:prstGeom>
                          <a:noFill/>
                          <a:ln>
                            <a:noFill/>
                          </a:ln>
                        </pic:spPr>
                      </pic:pic>
                    </a:graphicData>
                  </a:graphic>
                </wp:inline>
              </w:drawing>
            </w:r>
          </w:p>
        </w:tc>
      </w:tr>
      <w:tr w:rsidR="00545EF7" w:rsidRPr="00951BF6" w:rsidTr="00C038D3">
        <w:trPr>
          <w:trHeight w:val="328"/>
        </w:trPr>
        <w:tc>
          <w:tcPr>
            <w:tcW w:w="10314" w:type="dxa"/>
            <w:shd w:val="clear" w:color="auto" w:fill="auto"/>
          </w:tcPr>
          <w:p w:rsidR="00545EF7" w:rsidRPr="00951BF6" w:rsidRDefault="005E62E0" w:rsidP="00C038D3">
            <w:pPr>
              <w:pStyle w:val="afff3"/>
            </w:pPr>
            <w:r>
              <w:t xml:space="preserve">Рисунок </w:t>
            </w:r>
            <w:r w:rsidR="00F17C60">
              <w:t>2.9 –</w:t>
            </w:r>
            <w:r w:rsidR="00545EF7" w:rsidRPr="00951BF6">
              <w:t xml:space="preserve"> Экспериментальная установка на базе станка FADAL 2216-FX</w:t>
            </w:r>
          </w:p>
        </w:tc>
      </w:tr>
    </w:tbl>
    <w:p w:rsidR="00545EF7" w:rsidRPr="00951BF6" w:rsidRDefault="00545EF7" w:rsidP="00C038D3">
      <w:r w:rsidRPr="00951BF6">
        <w:t xml:space="preserve">Сверление выполнялось на </w:t>
      </w:r>
      <w:r w:rsidR="00C038D3">
        <w:t>трех</w:t>
      </w:r>
      <w:r w:rsidRPr="00951BF6">
        <w:t>координатном вертикально</w:t>
      </w:r>
      <w:r w:rsidR="00C038D3">
        <w:t>-</w:t>
      </w:r>
      <w:r w:rsidRPr="00951BF6">
        <w:t xml:space="preserve">фрезерном станке </w:t>
      </w:r>
      <w:r w:rsidRPr="00951BF6">
        <w:rPr>
          <w:lang w:val="en-US"/>
        </w:rPr>
        <w:t>FADAL</w:t>
      </w:r>
      <w:r w:rsidRPr="00951BF6">
        <w:t xml:space="preserve"> </w:t>
      </w:r>
      <w:r w:rsidRPr="00951BF6">
        <w:rPr>
          <w:lang w:val="en-US"/>
        </w:rPr>
        <w:t>VMC</w:t>
      </w:r>
      <w:r w:rsidRPr="00951BF6">
        <w:t xml:space="preserve"> 4020 с системой ЧПУ </w:t>
      </w:r>
      <w:r w:rsidRPr="00951BF6">
        <w:rPr>
          <w:lang w:val="en-US"/>
        </w:rPr>
        <w:t>Fanuc</w:t>
      </w:r>
      <w:r w:rsidRPr="00951BF6">
        <w:t xml:space="preserve"> 0</w:t>
      </w:r>
      <w:r w:rsidRPr="00951BF6">
        <w:rPr>
          <w:lang w:val="en-US"/>
        </w:rPr>
        <w:t>i</w:t>
      </w:r>
      <w:r w:rsidRPr="00951BF6">
        <w:t>-</w:t>
      </w:r>
      <w:r w:rsidRPr="00951BF6">
        <w:rPr>
          <w:lang w:val="en-US"/>
        </w:rPr>
        <w:t>MC</w:t>
      </w:r>
      <w:r w:rsidRPr="00951BF6">
        <w:t>. Экспериментальная установка состояла из станка (1), цанговой оправки (2), системы для измерения температуры на вращающемся сверле Ø10 (</w:t>
      </w:r>
      <w:r w:rsidRPr="00951BF6">
        <w:rPr>
          <w:bdr w:val="none" w:sz="0" w:space="0" w:color="auto" w:frame="1"/>
        </w:rPr>
        <w:t>2</w:t>
      </w:r>
      <w:r w:rsidRPr="00951BF6">
        <w:rPr>
          <w:bdr w:val="none" w:sz="0" w:space="0" w:color="auto" w:frame="1"/>
          <w:lang w:val="en-US"/>
        </w:rPr>
        <w:t>φ</w:t>
      </w:r>
      <w:r w:rsidRPr="00951BF6">
        <w:rPr>
          <w:bdr w:val="none" w:sz="0" w:space="0" w:color="auto" w:frame="1"/>
        </w:rPr>
        <w:t>=140°</w:t>
      </w:r>
      <w:r w:rsidRPr="00951BF6">
        <w:t xml:space="preserve">) (3), динамометра УДМ 600 (4), АЦП </w:t>
      </w:r>
      <w:r w:rsidRPr="00951BF6">
        <w:rPr>
          <w:lang w:val="en-US"/>
        </w:rPr>
        <w:t>LTR</w:t>
      </w:r>
      <w:r w:rsidRPr="00951BF6">
        <w:t xml:space="preserve"> 212 (5), ПК (6).</w:t>
      </w:r>
    </w:p>
    <w:p w:rsidR="00545EF7" w:rsidRPr="00951BF6" w:rsidRDefault="00545EF7" w:rsidP="00C038D3">
      <w:pPr>
        <w:rPr>
          <w:rFonts w:cs="Times New Roman"/>
          <w:szCs w:val="28"/>
        </w:rPr>
      </w:pPr>
      <w:r w:rsidRPr="00951BF6">
        <w:rPr>
          <w:rFonts w:cs="Times New Roman"/>
          <w:szCs w:val="28"/>
        </w:rPr>
        <w:t xml:space="preserve">Под выходными параметрами технологического процесса сверления отверстий в пакете углепластик/металл, прежде всего в данной работе, понимают температуру резания, осевую силу, точность и качество отверстий, а также износ инструмента. </w:t>
      </w:r>
    </w:p>
    <w:p w:rsidR="00545EF7" w:rsidRPr="00951BF6" w:rsidRDefault="00545EF7" w:rsidP="00C038D3">
      <w:pPr>
        <w:rPr>
          <w:lang w:val="uk-UA"/>
        </w:rPr>
      </w:pPr>
      <w:r w:rsidRPr="00951BF6">
        <w:t>В ходе поискового эксперимента измерение температуры выполнялось в соответствии со схемой (рис.</w:t>
      </w:r>
      <w:r w:rsidR="00C038D3">
        <w:t xml:space="preserve"> </w:t>
      </w:r>
      <w:r w:rsidRPr="00951BF6">
        <w:t xml:space="preserve">2.10). </w:t>
      </w:r>
    </w:p>
    <w:tbl>
      <w:tblPr>
        <w:tblStyle w:val="a8"/>
        <w:tblpPr w:leftFromText="180" w:rightFromText="180" w:vertAnchor="text" w:horzAnchor="margin" w:tblpY="10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10421"/>
      </w:tblGrid>
      <w:tr w:rsidR="00545EF7" w:rsidRPr="00951BF6" w:rsidTr="00EC70AA">
        <w:tc>
          <w:tcPr>
            <w:tcW w:w="10421" w:type="dxa"/>
          </w:tcPr>
          <w:p w:rsidR="00545EF7" w:rsidRPr="00951BF6" w:rsidRDefault="00545EF7" w:rsidP="00C038D3">
            <w:pPr>
              <w:pStyle w:val="afff4"/>
              <w:rPr>
                <w:lang w:val="uk-UA"/>
              </w:rPr>
            </w:pPr>
            <w:r w:rsidRPr="00951BF6">
              <w:drawing>
                <wp:inline distT="0" distB="0" distL="0" distR="0" wp14:anchorId="574AC510" wp14:editId="6A76D12C">
                  <wp:extent cx="3438525" cy="2714625"/>
                  <wp:effectExtent l="0" t="0" r="9525" b="9525"/>
                  <wp:docPr id="32" name="Рисунок 32" descr="Устройство_изм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Устройство_измер"/>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438525" cy="2714625"/>
                          </a:xfrm>
                          <a:prstGeom prst="rect">
                            <a:avLst/>
                          </a:prstGeom>
                          <a:noFill/>
                          <a:ln>
                            <a:noFill/>
                          </a:ln>
                        </pic:spPr>
                      </pic:pic>
                    </a:graphicData>
                  </a:graphic>
                </wp:inline>
              </w:drawing>
            </w:r>
          </w:p>
        </w:tc>
      </w:tr>
      <w:tr w:rsidR="00545EF7" w:rsidRPr="00951BF6" w:rsidTr="00EC70AA">
        <w:tc>
          <w:tcPr>
            <w:tcW w:w="10421" w:type="dxa"/>
          </w:tcPr>
          <w:p w:rsidR="00545EF7" w:rsidRPr="00951BF6" w:rsidRDefault="005E62E0" w:rsidP="00C038D3">
            <w:pPr>
              <w:pStyle w:val="afff3"/>
            </w:pPr>
            <w:r>
              <w:t xml:space="preserve">Рисунок </w:t>
            </w:r>
            <w:r w:rsidR="00545EF7" w:rsidRPr="00951BF6">
              <w:t>2.10</w:t>
            </w:r>
            <w:r w:rsidR="00F17C60">
              <w:t xml:space="preserve"> –</w:t>
            </w:r>
            <w:r w:rsidR="00545EF7" w:rsidRPr="00951BF6">
              <w:t xml:space="preserve"> Устройство для измерения </w:t>
            </w:r>
            <w:r w:rsidR="00F17C60" w:rsidRPr="00951BF6">
              <w:t>температуры</w:t>
            </w:r>
            <w:r w:rsidR="00C038D3">
              <w:t xml:space="preserve"> резания</w:t>
            </w:r>
            <w:r w:rsidR="00C038D3">
              <w:br w:type="textWrapping" w:clear="all"/>
            </w:r>
            <w:r w:rsidR="00545EF7" w:rsidRPr="00951BF6">
              <w:t>в ходе поискового эксперимента</w:t>
            </w:r>
          </w:p>
        </w:tc>
      </w:tr>
    </w:tbl>
    <w:p w:rsidR="00545EF7" w:rsidRPr="00951BF6" w:rsidRDefault="00545EF7" w:rsidP="00545EF7">
      <w:pPr>
        <w:spacing w:before="280"/>
        <w:ind w:firstLine="851"/>
        <w:rPr>
          <w:rFonts w:cs="Times New Roman"/>
          <w:szCs w:val="28"/>
        </w:rPr>
      </w:pPr>
      <w:r w:rsidRPr="00951BF6">
        <w:rPr>
          <w:rFonts w:cs="Times New Roman"/>
          <w:szCs w:val="28"/>
        </w:rPr>
        <w:t xml:space="preserve">Система для измерения температуры резания в ходе поискового эксперимента состояла из термопары К-типа диаметром </w:t>
      </w:r>
      <w:smartTag w:uri="urn:schemas-microsoft-com:office:smarttags" w:element="metricconverter">
        <w:smartTagPr>
          <w:attr w:name="ProductID" w:val="0,6 мм"/>
        </w:smartTagPr>
        <w:r w:rsidRPr="00951BF6">
          <w:rPr>
            <w:rFonts w:cs="Times New Roman"/>
            <w:szCs w:val="28"/>
          </w:rPr>
          <w:t>0,6 мм</w:t>
        </w:r>
      </w:smartTag>
      <w:r w:rsidRPr="00951BF6">
        <w:rPr>
          <w:rFonts w:cs="Times New Roman"/>
          <w:szCs w:val="28"/>
        </w:rPr>
        <w:t xml:space="preserve"> (1), термопреобразователь ТХА 1 – 20 – К-2-Н-6,5-1,2-500 (2), блок питания БП02Б-Д1-24V DC (3), АЦП LTR 212 (4). Термопреобразователь усиливает сигнал термоЭДС в диапазоне 0</w:t>
      </w:r>
      <w:r w:rsidR="00C038D3">
        <w:rPr>
          <w:rFonts w:cs="Times New Roman"/>
          <w:szCs w:val="28"/>
        </w:rPr>
        <w:t>–</w:t>
      </w:r>
      <w:r w:rsidRPr="00951BF6">
        <w:rPr>
          <w:rFonts w:cs="Times New Roman"/>
          <w:szCs w:val="28"/>
        </w:rPr>
        <w:t xml:space="preserve">1000°С, электрическое питание термопреобразователя осуществляется через блок питания (3) с напряжением 24 В. Погрешность измерения составляла 1°С. </w:t>
      </w:r>
      <w:r w:rsidR="002B5027" w:rsidRPr="00951BF6">
        <w:rPr>
          <w:rFonts w:cs="Times New Roman"/>
          <w:szCs w:val="28"/>
        </w:rPr>
        <w:t>Сконструированное</w:t>
      </w:r>
      <w:r w:rsidRPr="00951BF6">
        <w:rPr>
          <w:rFonts w:cs="Times New Roman"/>
          <w:szCs w:val="28"/>
        </w:rPr>
        <w:t xml:space="preserve"> устройство позволяло измерять температуру резания п</w:t>
      </w:r>
      <w:r w:rsidR="00C038D3">
        <w:rPr>
          <w:rFonts w:cs="Times New Roman"/>
          <w:szCs w:val="28"/>
        </w:rPr>
        <w:t>ри сверлении пакета углепластик</w:t>
      </w:r>
      <w:r w:rsidRPr="00951BF6">
        <w:rPr>
          <w:rFonts w:cs="Times New Roman"/>
          <w:szCs w:val="28"/>
        </w:rPr>
        <w:t>/конструкционная сталь, вместе с тем он</w:t>
      </w:r>
      <w:r w:rsidR="00C038D3">
        <w:rPr>
          <w:rFonts w:cs="Times New Roman"/>
          <w:szCs w:val="28"/>
        </w:rPr>
        <w:t>о</w:t>
      </w:r>
      <w:r w:rsidRPr="00951BF6">
        <w:rPr>
          <w:rFonts w:cs="Times New Roman"/>
          <w:szCs w:val="28"/>
        </w:rPr>
        <w:t xml:space="preserve"> достаточно </w:t>
      </w:r>
      <w:r w:rsidR="002B5027" w:rsidRPr="00951BF6">
        <w:rPr>
          <w:rFonts w:cs="Times New Roman"/>
          <w:szCs w:val="28"/>
        </w:rPr>
        <w:t>громоздк</w:t>
      </w:r>
      <w:r w:rsidR="00C038D3">
        <w:rPr>
          <w:rFonts w:cs="Times New Roman"/>
          <w:szCs w:val="28"/>
        </w:rPr>
        <w:t>ое</w:t>
      </w:r>
      <w:r w:rsidRPr="00951BF6">
        <w:rPr>
          <w:rFonts w:cs="Times New Roman"/>
          <w:szCs w:val="28"/>
        </w:rPr>
        <w:t xml:space="preserve">, что усложняет проведение экспериментальных исследований. В этой связи было выполнено его </w:t>
      </w:r>
      <w:r w:rsidR="00F17C60">
        <w:rPr>
          <w:rFonts w:cs="Times New Roman"/>
          <w:szCs w:val="28"/>
        </w:rPr>
        <w:t>модерниз</w:t>
      </w:r>
      <w:r w:rsidR="00C038D3">
        <w:rPr>
          <w:rFonts w:cs="Times New Roman"/>
          <w:szCs w:val="28"/>
        </w:rPr>
        <w:t>ация</w:t>
      </w:r>
      <w:r w:rsidRPr="00951BF6">
        <w:rPr>
          <w:rFonts w:cs="Times New Roman"/>
          <w:szCs w:val="28"/>
        </w:rPr>
        <w:t xml:space="preserve"> с целью повышения эффективности. </w:t>
      </w:r>
    </w:p>
    <w:p w:rsidR="00545EF7" w:rsidRPr="00951BF6" w:rsidRDefault="00545EF7" w:rsidP="00545EF7">
      <w:pPr>
        <w:ind w:firstLine="851"/>
        <w:rPr>
          <w:rFonts w:cs="Times New Roman"/>
          <w:szCs w:val="28"/>
        </w:rPr>
      </w:pPr>
      <w:r w:rsidRPr="00951BF6">
        <w:rPr>
          <w:rFonts w:cs="Times New Roman"/>
          <w:szCs w:val="28"/>
        </w:rPr>
        <w:t>Центральн</w:t>
      </w:r>
      <w:r w:rsidR="00C038D3">
        <w:rPr>
          <w:rFonts w:cs="Times New Roman"/>
          <w:szCs w:val="28"/>
        </w:rPr>
        <w:t>ая</w:t>
      </w:r>
      <w:r w:rsidRPr="00951BF6">
        <w:rPr>
          <w:rFonts w:cs="Times New Roman"/>
          <w:szCs w:val="28"/>
        </w:rPr>
        <w:t xml:space="preserve"> иде</w:t>
      </w:r>
      <w:r w:rsidR="00C038D3">
        <w:rPr>
          <w:rFonts w:cs="Times New Roman"/>
          <w:szCs w:val="28"/>
        </w:rPr>
        <w:t>я</w:t>
      </w:r>
      <w:r w:rsidRPr="00951BF6">
        <w:rPr>
          <w:rFonts w:cs="Times New Roman"/>
          <w:szCs w:val="28"/>
        </w:rPr>
        <w:t xml:space="preserve"> устройства состоит в измерении температуры на вращающемся сверле методом искусственной термопары, размещенной в непосредственной близости от режущей кромки. Для этого была разработана система беспроводной передачи данных от датчика (термопары К-типа диаметром </w:t>
      </w:r>
      <w:smartTag w:uri="urn:schemas-microsoft-com:office:smarttags" w:element="metricconverter">
        <w:smartTagPr>
          <w:attr w:name="ProductID" w:val="0,6 мм"/>
        </w:smartTagPr>
        <w:r w:rsidRPr="00951BF6">
          <w:rPr>
            <w:rFonts w:cs="Times New Roman"/>
            <w:szCs w:val="28"/>
          </w:rPr>
          <w:t>0,6 мм</w:t>
        </w:r>
      </w:smartTag>
      <w:r w:rsidRPr="00951BF6">
        <w:rPr>
          <w:rFonts w:cs="Times New Roman"/>
          <w:szCs w:val="28"/>
        </w:rPr>
        <w:t>), размещенного на вращающемся сверле на неподвижный персональный компьютер (ПК). Блок регистрации информации имеет независимый источник питания и закрепляется непосредственно на вращающейся оправке. Он включает в себя устройства регистрации термоЭДС, оцифровки, накопления и Bluetooth передачи цифровых данных (рис.</w:t>
      </w:r>
      <w:r w:rsidR="00C038D3">
        <w:rPr>
          <w:rFonts w:cs="Times New Roman"/>
          <w:szCs w:val="28"/>
        </w:rPr>
        <w:t xml:space="preserve"> </w:t>
      </w:r>
      <w:r w:rsidRPr="00951BF6">
        <w:rPr>
          <w:rFonts w:cs="Times New Roman"/>
          <w:szCs w:val="28"/>
        </w:rPr>
        <w:t xml:space="preserve">2.11). Неподвижный приемник принимает эти данные и через USB канал передает их на ПК. </w:t>
      </w:r>
    </w:p>
    <w:tbl>
      <w:tblPr>
        <w:tblW w:w="0" w:type="auto"/>
        <w:tblLook w:val="01E0" w:firstRow="1" w:lastRow="1" w:firstColumn="1" w:lastColumn="1" w:noHBand="0" w:noVBand="0"/>
      </w:tblPr>
      <w:tblGrid>
        <w:gridCol w:w="10206"/>
      </w:tblGrid>
      <w:tr w:rsidR="00545EF7" w:rsidRPr="00951BF6" w:rsidTr="00EC70AA">
        <w:trPr>
          <w:trHeight w:val="4231"/>
        </w:trPr>
        <w:tc>
          <w:tcPr>
            <w:tcW w:w="10206" w:type="dxa"/>
            <w:shd w:val="clear" w:color="auto" w:fill="auto"/>
          </w:tcPr>
          <w:p w:rsidR="00545EF7" w:rsidRPr="00951BF6" w:rsidRDefault="00545EF7" w:rsidP="00C038D3">
            <w:pPr>
              <w:pStyle w:val="afff4"/>
            </w:pPr>
            <w:r w:rsidRPr="00951BF6">
              <w:drawing>
                <wp:inline distT="0" distB="0" distL="0" distR="0" wp14:anchorId="6B43876F" wp14:editId="18AF903B">
                  <wp:extent cx="6336000" cy="3240000"/>
                  <wp:effectExtent l="0" t="0" r="8255" b="0"/>
                  <wp:docPr id="31" name="Рисунок 31" descr="Система для измер_темп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Система для измер_темпер"/>
                          <pic:cNvPicPr>
                            <a:picLocks noChangeAspect="1" noChangeArrowheads="1"/>
                          </pic:cNvPicPr>
                        </pic:nvPicPr>
                        <pic:blipFill>
                          <a:blip r:embed="rId47">
                            <a:grayscl/>
                            <a:extLst>
                              <a:ext uri="{28A0092B-C50C-407E-A947-70E740481C1C}">
                                <a14:useLocalDpi xmlns:a14="http://schemas.microsoft.com/office/drawing/2010/main" val="0"/>
                              </a:ext>
                            </a:extLst>
                          </a:blip>
                          <a:srcRect/>
                          <a:stretch>
                            <a:fillRect/>
                          </a:stretch>
                        </pic:blipFill>
                        <pic:spPr bwMode="auto">
                          <a:xfrm>
                            <a:off x="0" y="0"/>
                            <a:ext cx="6336000" cy="3240000"/>
                          </a:xfrm>
                          <a:prstGeom prst="rect">
                            <a:avLst/>
                          </a:prstGeom>
                          <a:noFill/>
                          <a:ln>
                            <a:noFill/>
                          </a:ln>
                        </pic:spPr>
                      </pic:pic>
                    </a:graphicData>
                  </a:graphic>
                </wp:inline>
              </w:drawing>
            </w:r>
          </w:p>
        </w:tc>
      </w:tr>
      <w:tr w:rsidR="00545EF7" w:rsidRPr="00951BF6" w:rsidTr="00EC70AA">
        <w:trPr>
          <w:trHeight w:val="644"/>
        </w:trPr>
        <w:tc>
          <w:tcPr>
            <w:tcW w:w="10206" w:type="dxa"/>
            <w:shd w:val="clear" w:color="auto" w:fill="auto"/>
          </w:tcPr>
          <w:p w:rsidR="00545EF7" w:rsidRPr="00951BF6" w:rsidRDefault="005E62E0" w:rsidP="00C038D3">
            <w:pPr>
              <w:pStyle w:val="afff3"/>
            </w:pPr>
            <w:r>
              <w:t xml:space="preserve">Рисунок </w:t>
            </w:r>
            <w:r w:rsidR="00545EF7" w:rsidRPr="00951BF6">
              <w:t>2.11</w:t>
            </w:r>
            <w:r w:rsidR="00F17C60">
              <w:t xml:space="preserve"> –</w:t>
            </w:r>
            <w:r w:rsidR="00545EF7" w:rsidRPr="00951BF6">
              <w:t xml:space="preserve"> Структурная схема устройства регистрации температуры на вращающемся сверле</w:t>
            </w:r>
          </w:p>
        </w:tc>
      </w:tr>
    </w:tbl>
    <w:p w:rsidR="00545EF7" w:rsidRPr="00951BF6" w:rsidRDefault="00545EF7" w:rsidP="00C038D3">
      <w:r w:rsidRPr="00951BF6">
        <w:t>Устройство регистрации термоЭДС представляет собой</w:t>
      </w:r>
      <w:r w:rsidR="00F04203">
        <w:t xml:space="preserve"> </w:t>
      </w:r>
      <w:r w:rsidRPr="00951BF6">
        <w:t>нормирующий усилитель с компенсацией холодного спая. Регистрация и передача данных происходит с частотой 200 измерений в секунду. Погрешность измерения температуры не превышала 0,1°С. Для исключения возможности повреждения термопары титановой стружкой в процессе сверления было использовано сверло с отверстиями для подачи СОЖ. Через одно из таких отверстий термопара была выведена на заднюю поверхность сверла. В дальнейшем спай был заложен с специально обработанную канавку, которая позволила приблизить термопару к зоне резания без ущерба для прочностных характеристик режущего клина (рис.</w:t>
      </w:r>
      <w:r w:rsidR="00C52A07">
        <w:rPr>
          <w:lang w:val="uk-UA"/>
        </w:rPr>
        <w:t> </w:t>
      </w:r>
      <w:r w:rsidRPr="00951BF6">
        <w:t xml:space="preserve">2.12). Канавка была заполнена высокопрочной термостойкой смолой, которая после застывания обеспечивает фиксацию и сохранность термопары, предохраняя ее от абразивного воздействия фрагментов стружки. </w:t>
      </w:r>
    </w:p>
    <w:tbl>
      <w:tblPr>
        <w:tblpPr w:leftFromText="180" w:rightFromText="180" w:vertAnchor="text" w:horzAnchor="margin" w:tblpY="81"/>
        <w:tblW w:w="0" w:type="auto"/>
        <w:tblLook w:val="01E0" w:firstRow="1" w:lastRow="1" w:firstColumn="1" w:lastColumn="1" w:noHBand="0" w:noVBand="0"/>
      </w:tblPr>
      <w:tblGrid>
        <w:gridCol w:w="10386"/>
      </w:tblGrid>
      <w:tr w:rsidR="00545EF7" w:rsidRPr="00951BF6" w:rsidTr="00EC70AA">
        <w:trPr>
          <w:trHeight w:val="2373"/>
        </w:trPr>
        <w:tc>
          <w:tcPr>
            <w:tcW w:w="10386" w:type="dxa"/>
            <w:shd w:val="clear" w:color="auto" w:fill="auto"/>
          </w:tcPr>
          <w:p w:rsidR="00545EF7" w:rsidRPr="00951BF6" w:rsidRDefault="00545EF7" w:rsidP="00C52A07">
            <w:pPr>
              <w:pStyle w:val="afff4"/>
            </w:pPr>
            <w:r w:rsidRPr="00951BF6">
              <w:drawing>
                <wp:inline distT="0" distB="0" distL="0" distR="0" wp14:anchorId="223CF849" wp14:editId="180DBBA0">
                  <wp:extent cx="5713200" cy="1800000"/>
                  <wp:effectExtent l="0" t="0" r="1905" b="0"/>
                  <wp:docPr id="30" name="Рисунок 30" descr="Схема Термопары ру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Схема Термопары рус"/>
                          <pic:cNvPicPr>
                            <a:picLocks noChangeAspect="1" noChangeArrowheads="1"/>
                          </pic:cNvPicPr>
                        </pic:nvPicPr>
                        <pic:blipFill>
                          <a:blip r:embed="rId48">
                            <a:grayscl/>
                            <a:extLst>
                              <a:ext uri="{28A0092B-C50C-407E-A947-70E740481C1C}">
                                <a14:useLocalDpi xmlns:a14="http://schemas.microsoft.com/office/drawing/2010/main" val="0"/>
                              </a:ext>
                            </a:extLst>
                          </a:blip>
                          <a:srcRect/>
                          <a:stretch>
                            <a:fillRect/>
                          </a:stretch>
                        </pic:blipFill>
                        <pic:spPr bwMode="auto">
                          <a:xfrm>
                            <a:off x="0" y="0"/>
                            <a:ext cx="5713200" cy="1800000"/>
                          </a:xfrm>
                          <a:prstGeom prst="rect">
                            <a:avLst/>
                          </a:prstGeom>
                          <a:noFill/>
                          <a:ln>
                            <a:noFill/>
                          </a:ln>
                        </pic:spPr>
                      </pic:pic>
                    </a:graphicData>
                  </a:graphic>
                </wp:inline>
              </w:drawing>
            </w:r>
          </w:p>
        </w:tc>
      </w:tr>
      <w:tr w:rsidR="00545EF7" w:rsidRPr="00951BF6" w:rsidTr="00EC70AA">
        <w:trPr>
          <w:trHeight w:val="390"/>
        </w:trPr>
        <w:tc>
          <w:tcPr>
            <w:tcW w:w="10386" w:type="dxa"/>
            <w:shd w:val="clear" w:color="auto" w:fill="auto"/>
          </w:tcPr>
          <w:p w:rsidR="00545EF7" w:rsidRPr="00951BF6" w:rsidRDefault="005E62E0" w:rsidP="00C52A07">
            <w:pPr>
              <w:pStyle w:val="afff3"/>
            </w:pPr>
            <w:r>
              <w:t>Рисунок</w:t>
            </w:r>
            <w:r w:rsidR="00F04203">
              <w:t xml:space="preserve"> </w:t>
            </w:r>
            <w:r w:rsidR="00545EF7" w:rsidRPr="00951BF6">
              <w:t>2.12</w:t>
            </w:r>
            <w:r w:rsidR="00F17C60">
              <w:t xml:space="preserve"> –</w:t>
            </w:r>
            <w:r w:rsidR="00545EF7" w:rsidRPr="00951BF6">
              <w:t xml:space="preserve"> Схема размещения термопары в сверле Ø10 мм</w:t>
            </w:r>
          </w:p>
        </w:tc>
      </w:tr>
    </w:tbl>
    <w:p w:rsidR="00545EF7" w:rsidRPr="00951BF6" w:rsidRDefault="00545EF7" w:rsidP="00C52A07">
      <w:r w:rsidRPr="00951BF6">
        <w:t>Осевая сила измерялась динамометр</w:t>
      </w:r>
      <w:r w:rsidR="002B5027">
        <w:t>а</w:t>
      </w:r>
      <w:r w:rsidRPr="00951BF6">
        <w:t>м</w:t>
      </w:r>
      <w:r w:rsidR="002B5027">
        <w:t>и</w:t>
      </w:r>
      <w:r w:rsidRPr="00951BF6">
        <w:t xml:space="preserve"> УДМ 100 и УДМ 600. Динамометр УДМ 100 был использован в поисковом эксперименте, а УДМ 600 при полнофакторном. Погрешность измерения составила 1</w:t>
      </w:r>
      <w:r w:rsidR="00C52A07">
        <w:t> </w:t>
      </w:r>
      <w:r w:rsidRPr="00951BF6">
        <w:t>Н и 4</w:t>
      </w:r>
      <w:r w:rsidR="00C52A07">
        <w:t> </w:t>
      </w:r>
      <w:r w:rsidRPr="00951BF6">
        <w:t>Н соответственно.</w:t>
      </w:r>
    </w:p>
    <w:p w:rsidR="00545EF7" w:rsidRPr="00951BF6" w:rsidRDefault="007062CB" w:rsidP="007062CB">
      <w:pPr>
        <w:pStyle w:val="afff6"/>
      </w:pPr>
      <w:bookmarkStart w:id="57" w:name="_Toc407781863"/>
      <w:bookmarkStart w:id="58" w:name="_Toc408029011"/>
      <w:bookmarkStart w:id="59" w:name="_Toc428254020"/>
      <w:bookmarkStart w:id="60" w:name="_Toc376617415"/>
      <w:bookmarkStart w:id="61" w:name="_Toc376618054"/>
      <w:bookmarkStart w:id="62" w:name="_Toc376741858"/>
      <w:bookmarkStart w:id="63" w:name="_Toc377340913"/>
      <w:bookmarkStart w:id="64" w:name="_Toc377469114"/>
      <w:r>
        <w:t>2.5 </w:t>
      </w:r>
      <w:r w:rsidR="00545EF7" w:rsidRPr="00951BF6">
        <w:t>Методика оценки качества отверстий в пакетах волокнистый полимерный композиционный материал/титановый сплав</w:t>
      </w:r>
      <w:bookmarkEnd w:id="57"/>
      <w:bookmarkEnd w:id="58"/>
      <w:bookmarkEnd w:id="59"/>
      <w:r w:rsidR="00545EF7" w:rsidRPr="00951BF6">
        <w:t xml:space="preserve"> </w:t>
      </w:r>
    </w:p>
    <w:bookmarkEnd w:id="60"/>
    <w:bookmarkEnd w:id="61"/>
    <w:bookmarkEnd w:id="62"/>
    <w:bookmarkEnd w:id="63"/>
    <w:bookmarkEnd w:id="64"/>
    <w:p w:rsidR="00545EF7" w:rsidRPr="00951BF6" w:rsidRDefault="00545EF7" w:rsidP="00C52A07">
      <w:pPr>
        <w:rPr>
          <w:lang w:eastAsia="uk-UA"/>
        </w:rPr>
      </w:pPr>
      <w:r w:rsidRPr="00951BF6">
        <w:rPr>
          <w:lang w:eastAsia="uk-UA"/>
        </w:rPr>
        <w:t>Опираясь на данные литературного обзора (см. раздел 1) о критериях качества отверстий, а также открытой информации от ведущих производителей инструмента, наиболее информативными с точки зрения технологии сборки и дальнейшей эксплуатации отверстий являются: шероховатость, ворсистость, вытягивание волокон, размерная точность и погрешность формы (отклонение от круглости), отсутствие межслоевых трещин, расслаивания и термической деструкции.</w:t>
      </w:r>
    </w:p>
    <w:p w:rsidR="0003489E" w:rsidRPr="0003489E" w:rsidRDefault="00545EF7" w:rsidP="00C52A07">
      <w:pPr>
        <w:rPr>
          <w:color w:val="000000"/>
          <w:lang w:eastAsia="uk-UA"/>
        </w:rPr>
      </w:pPr>
      <w:r w:rsidRPr="0003489E">
        <w:t xml:space="preserve">Шероховатость поверхности измеряли в соответствии с ГОСТ 2789-79 и </w:t>
      </w:r>
      <w:r w:rsidRPr="0003489E">
        <w:br/>
        <w:t xml:space="preserve">ГОСТ 25142-82 при помощи </w:t>
      </w:r>
      <w:r w:rsidR="0003489E" w:rsidRPr="0003489E">
        <w:t xml:space="preserve">модернизированного в рамках проекта </w:t>
      </w:r>
      <w:r w:rsidRPr="0003489E">
        <w:t>профилометра модели 2</w:t>
      </w:r>
      <w:r w:rsidR="0003489E" w:rsidRPr="0003489E">
        <w:t>83</w:t>
      </w:r>
      <w:r w:rsidRPr="0003489E">
        <w:t xml:space="preserve">. Критерием, свидетельствующим о потере качества по этому параметру, является значение </w:t>
      </w:r>
      <w:r w:rsidRPr="0003489E">
        <w:rPr>
          <w:color w:val="000000"/>
          <w:lang w:eastAsia="uk-UA"/>
        </w:rPr>
        <w:t>Ra &gt; 3,2 мкм</w:t>
      </w:r>
      <w:r w:rsidR="00F04203">
        <w:rPr>
          <w:color w:val="000000"/>
          <w:lang w:eastAsia="uk-UA"/>
        </w:rPr>
        <w:t xml:space="preserve"> </w:t>
      </w:r>
      <w:r w:rsidRPr="0003489E">
        <w:rPr>
          <w:color w:val="000000"/>
          <w:lang w:eastAsia="uk-UA"/>
        </w:rPr>
        <w:t>для углепластика, Ra &gt; 1,6 мкм для титанового сплава (рис. 2.13). Данное устройство измеряет шеро</w:t>
      </w:r>
      <w:r w:rsidR="00C52A07">
        <w:rPr>
          <w:color w:val="000000"/>
          <w:lang w:eastAsia="uk-UA"/>
        </w:rPr>
        <w:t>ховатость по Ra в пределах 0,02–</w:t>
      </w:r>
      <w:r w:rsidRPr="0003489E">
        <w:rPr>
          <w:color w:val="000000"/>
          <w:lang w:eastAsia="uk-UA"/>
        </w:rPr>
        <w:t>100 мкм с погрешностью измерения ±16</w:t>
      </w:r>
      <w:r w:rsidR="00C52A07">
        <w:rPr>
          <w:color w:val="000000"/>
          <w:lang w:eastAsia="uk-UA"/>
        </w:rPr>
        <w:t> </w:t>
      </w:r>
      <w:r w:rsidRPr="0003489E">
        <w:rPr>
          <w:color w:val="000000"/>
          <w:lang w:eastAsia="uk-UA"/>
        </w:rPr>
        <w:t xml:space="preserve">%. Радиус округления щупа 10 мкм. </w:t>
      </w:r>
    </w:p>
    <w:p w:rsidR="00545EF7" w:rsidRPr="0003489E" w:rsidRDefault="0003489E" w:rsidP="00545EF7">
      <w:pPr>
        <w:pStyle w:val="Pa0"/>
        <w:spacing w:line="360" w:lineRule="auto"/>
        <w:ind w:firstLine="851"/>
        <w:jc w:val="both"/>
        <w:rPr>
          <w:rFonts w:ascii="Times New Roman" w:hAnsi="Times New Roman" w:cs="Times New Roman"/>
          <w:color w:val="000000"/>
          <w:sz w:val="28"/>
          <w:szCs w:val="28"/>
          <w:lang w:eastAsia="uk-UA"/>
        </w:rPr>
      </w:pPr>
      <w:r w:rsidRPr="0003489E">
        <w:rPr>
          <w:rFonts w:ascii="Times New Roman" w:hAnsi="Times New Roman" w:cs="Times New Roman"/>
          <w:color w:val="000000"/>
          <w:sz w:val="28"/>
          <w:szCs w:val="28"/>
          <w:shd w:val="clear" w:color="auto" w:fill="FFFFFF"/>
        </w:rPr>
        <w:t>Модернизация профилометра 283 состояла в его оснащении АЦП для регистрации и последующего анализа профиля внешней ЭВМ (рис.</w:t>
      </w:r>
      <w:r w:rsidR="00C52A07">
        <w:rPr>
          <w:rFonts w:ascii="Times New Roman" w:hAnsi="Times New Roman" w:cs="Times New Roman"/>
          <w:color w:val="000000"/>
          <w:sz w:val="28"/>
          <w:szCs w:val="28"/>
          <w:shd w:val="clear" w:color="auto" w:fill="FFFFFF"/>
        </w:rPr>
        <w:t> </w:t>
      </w:r>
      <w:r w:rsidRPr="0003489E">
        <w:rPr>
          <w:rFonts w:ascii="Times New Roman" w:hAnsi="Times New Roman" w:cs="Times New Roman"/>
          <w:color w:val="000000"/>
          <w:sz w:val="28"/>
          <w:szCs w:val="28"/>
          <w:shd w:val="clear" w:color="auto" w:fill="FFFFFF"/>
        </w:rPr>
        <w:t xml:space="preserve">2.13). Програмное обеспечение для анализа профиля и измерения параметров шероховатости было разработано в среде </w:t>
      </w:r>
      <w:r w:rsidRPr="0003489E">
        <w:rPr>
          <w:rFonts w:ascii="Times New Roman" w:hAnsi="Times New Roman" w:cs="Times New Roman"/>
          <w:color w:val="000000"/>
          <w:sz w:val="28"/>
          <w:szCs w:val="28"/>
          <w:shd w:val="clear" w:color="auto" w:fill="FFFFFF"/>
          <w:lang w:val="en-US"/>
        </w:rPr>
        <w:t>MATLAB</w:t>
      </w:r>
      <w:r w:rsidRPr="0003489E">
        <w:rPr>
          <w:rFonts w:ascii="Times New Roman" w:hAnsi="Times New Roman" w:cs="Times New Roman"/>
          <w:color w:val="000000"/>
          <w:sz w:val="28"/>
          <w:szCs w:val="28"/>
          <w:shd w:val="clear" w:color="auto" w:fill="FFFFFF"/>
        </w:rPr>
        <w: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10205"/>
      </w:tblGrid>
      <w:tr w:rsidR="00545EF7" w:rsidRPr="00951BF6" w:rsidTr="0003489E">
        <w:tc>
          <w:tcPr>
            <w:tcW w:w="10205" w:type="dxa"/>
          </w:tcPr>
          <w:p w:rsidR="00545EF7" w:rsidRPr="00951BF6" w:rsidRDefault="0003489E" w:rsidP="00C52A07">
            <w:pPr>
              <w:pStyle w:val="afff4"/>
              <w:rPr>
                <w:highlight w:val="yellow"/>
              </w:rPr>
            </w:pPr>
            <w:r w:rsidRPr="00DE4258">
              <w:drawing>
                <wp:inline distT="0" distB="0" distL="0" distR="0" wp14:anchorId="4FDB9557" wp14:editId="35FCFBE7">
                  <wp:extent cx="3359150" cy="2910065"/>
                  <wp:effectExtent l="0" t="0" r="0" b="5080"/>
                  <wp:docPr id="40" name="Рисунок 40" descr="D:\Мои документы\аспирантура\дисертация\рисунки\Профилограф.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Мои документы\аспирантура\дисертация\рисунки\Профилограф.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359150" cy="2910065"/>
                          </a:xfrm>
                          <a:prstGeom prst="rect">
                            <a:avLst/>
                          </a:prstGeom>
                          <a:noFill/>
                          <a:ln>
                            <a:noFill/>
                          </a:ln>
                        </pic:spPr>
                      </pic:pic>
                    </a:graphicData>
                  </a:graphic>
                </wp:inline>
              </w:drawing>
            </w:r>
          </w:p>
        </w:tc>
      </w:tr>
      <w:tr w:rsidR="00545EF7" w:rsidRPr="00951BF6" w:rsidTr="0003489E">
        <w:tc>
          <w:tcPr>
            <w:tcW w:w="10205" w:type="dxa"/>
          </w:tcPr>
          <w:p w:rsidR="00545EF7" w:rsidRPr="00C52A07" w:rsidRDefault="005E62E0" w:rsidP="00C52A07">
            <w:pPr>
              <w:pStyle w:val="afff3"/>
            </w:pPr>
            <w:r w:rsidRPr="00C52A07">
              <w:t xml:space="preserve">Рисунок </w:t>
            </w:r>
            <w:r w:rsidR="0003489E" w:rsidRPr="00C52A07">
              <w:t>2.13. – Принципиальная схема</w:t>
            </w:r>
            <w:r w:rsidR="00C52A07" w:rsidRPr="00C52A07">
              <w:t xml:space="preserve"> модернизации профилометра 283:</w:t>
            </w:r>
            <w:r w:rsidR="00C52A07" w:rsidRPr="00C52A07">
              <w:br w:type="textWrapping" w:clear="all"/>
            </w:r>
            <w:r w:rsidR="0003489E" w:rsidRPr="00C52A07">
              <w:t>1</w:t>
            </w:r>
            <w:r w:rsidR="00C52A07" w:rsidRPr="00C52A07">
              <w:t xml:space="preserve"> –</w:t>
            </w:r>
            <w:r w:rsidR="0003489E" w:rsidRPr="00C52A07">
              <w:t xml:space="preserve"> образец</w:t>
            </w:r>
            <w:r w:rsidR="00C52A07">
              <w:t>;</w:t>
            </w:r>
            <w:r w:rsidR="0003489E" w:rsidRPr="00C52A07">
              <w:t xml:space="preserve"> 2</w:t>
            </w:r>
            <w:r w:rsidR="00C52A07">
              <w:t xml:space="preserve"> – </w:t>
            </w:r>
            <w:r w:rsidR="0003489E" w:rsidRPr="00C52A07">
              <w:t>измерительный щуп</w:t>
            </w:r>
            <w:r w:rsidR="00C52A07">
              <w:t>;</w:t>
            </w:r>
            <w:r w:rsidR="0003489E" w:rsidRPr="00C52A07">
              <w:t xml:space="preserve"> 3</w:t>
            </w:r>
            <w:r w:rsidR="00C52A07">
              <w:t xml:space="preserve"> – </w:t>
            </w:r>
            <w:r w:rsidR="0003489E" w:rsidRPr="00C52A07">
              <w:t>редуктор</w:t>
            </w:r>
            <w:r w:rsidR="00C52A07">
              <w:t>;</w:t>
            </w:r>
            <w:r w:rsidR="00C52A07">
              <w:br w:type="textWrapping" w:clear="all"/>
            </w:r>
            <w:r w:rsidR="0003489E" w:rsidRPr="00C52A07">
              <w:t>4</w:t>
            </w:r>
            <w:r w:rsidR="00C52A07">
              <w:t xml:space="preserve"> – </w:t>
            </w:r>
            <w:r w:rsidR="0003489E" w:rsidRPr="00C52A07">
              <w:t>датчик подсчета количества оборотов двигателя</w:t>
            </w:r>
            <w:r w:rsidR="00C52A07">
              <w:t>;</w:t>
            </w:r>
            <w:r w:rsidR="0003489E" w:rsidRPr="00C52A07">
              <w:t xml:space="preserve"> 5</w:t>
            </w:r>
            <w:r w:rsidR="00C52A07">
              <w:t xml:space="preserve"> – </w:t>
            </w:r>
            <w:r w:rsidR="0003489E" w:rsidRPr="00C52A07">
              <w:t>двигатель привода щупа</w:t>
            </w:r>
            <w:r w:rsidR="00C52A07">
              <w:t>;</w:t>
            </w:r>
            <w:r w:rsidR="00C52A07">
              <w:br w:type="textWrapping" w:clear="all"/>
            </w:r>
            <w:r w:rsidR="0003489E" w:rsidRPr="00C52A07">
              <w:t>6</w:t>
            </w:r>
            <w:r w:rsidR="00C52A07">
              <w:t xml:space="preserve"> – </w:t>
            </w:r>
            <w:r w:rsidR="0003489E" w:rsidRPr="00C52A07">
              <w:t>измеритель шероховатости</w:t>
            </w:r>
            <w:r w:rsidR="00C52A07">
              <w:t>;</w:t>
            </w:r>
            <w:r w:rsidR="0003489E" w:rsidRPr="00C52A07">
              <w:t xml:space="preserve"> 7</w:t>
            </w:r>
            <w:r w:rsidR="00C52A07">
              <w:t xml:space="preserve"> – </w:t>
            </w:r>
            <w:r w:rsidR="0003489E" w:rsidRPr="00C52A07">
              <w:t>АЦП</w:t>
            </w:r>
            <w:r w:rsidR="00C52A07">
              <w:t>;</w:t>
            </w:r>
            <w:r w:rsidR="0003489E" w:rsidRPr="00C52A07">
              <w:t xml:space="preserve"> 8</w:t>
            </w:r>
            <w:r w:rsidR="00C52A07">
              <w:t xml:space="preserve"> – </w:t>
            </w:r>
            <w:r w:rsidR="0003489E" w:rsidRPr="00C52A07">
              <w:t>усилитель</w:t>
            </w:r>
            <w:r w:rsidR="00C52A07">
              <w:t>;</w:t>
            </w:r>
            <w:r w:rsidR="0003489E" w:rsidRPr="00C52A07">
              <w:t xml:space="preserve"> 9</w:t>
            </w:r>
            <w:r w:rsidR="00C52A07">
              <w:t xml:space="preserve"> – ПК</w:t>
            </w:r>
          </w:p>
        </w:tc>
      </w:tr>
    </w:tbl>
    <w:p w:rsidR="00545EF7" w:rsidRDefault="00545EF7" w:rsidP="00C52A07">
      <w:r w:rsidRPr="0003489E">
        <w:t>В дальнейшем установленн</w:t>
      </w:r>
      <w:r w:rsidR="00C52A07">
        <w:t>ые участки пакета углепластик/</w:t>
      </w:r>
      <w:r w:rsidRPr="0003489E">
        <w:t>титановый сплав были осмотрены на электр</w:t>
      </w:r>
      <w:r w:rsidR="00C52A07">
        <w:t>онном микроскопе RAPA 9000 (рис</w:t>
      </w:r>
      <w:r w:rsidRPr="0003489E">
        <w:t>.</w:t>
      </w:r>
      <w:r w:rsidR="00C52A07">
        <w:t xml:space="preserve"> 2.14) при</w:t>
      </w:r>
      <w:r w:rsidR="00C52A07">
        <w:br w:type="textWrapping" w:clear="all"/>
      </w:r>
      <w:r w:rsidRPr="0003489E">
        <w:t>600-кратном увеличении, что позволило точно измер</w:t>
      </w:r>
      <w:r w:rsidR="00C52A07">
        <w:t>и</w:t>
      </w:r>
      <w:r w:rsidRPr="0003489E">
        <w:t xml:space="preserve">ть ворсистость и вытягивания волокон в слоях материала. Одновременно выбранные участки были осмотрены на предмет наличия межслойных трещин, визуально они выглядели как отделены друг от друга слои волокнистого полимерного композиционного материала. Согласно </w:t>
      </w:r>
      <w:r w:rsidR="00F17C60">
        <w:t>разделу</w:t>
      </w:r>
      <w:r w:rsidR="00972F59">
        <w:t> </w:t>
      </w:r>
      <w:r w:rsidR="00F17C60">
        <w:t>1.2</w:t>
      </w:r>
      <w:r w:rsidRPr="0003489E">
        <w:t xml:space="preserve"> ворсистость оценивается в процентном соотношении к общему количеству волокон на площади 300х300 мкм.</w:t>
      </w:r>
    </w:p>
    <w:p w:rsidR="00972F59" w:rsidRPr="0003489E" w:rsidRDefault="00972F59" w:rsidP="00C52A07">
      <w:r w:rsidRPr="0003489E">
        <w:rPr>
          <w:lang w:eastAsia="uk-UA"/>
        </w:rPr>
        <w:t xml:space="preserve">Размерная точность отверстий как в углепластике, так и в титановом сплаве оценивалась по 9-му квалитету (Н9), что соответствует полю </w:t>
      </w:r>
      <w:r>
        <w:rPr>
          <w:lang w:eastAsia="uk-UA"/>
        </w:rPr>
        <w:t>допуска (0;</w:t>
      </w:r>
      <w:r w:rsidRPr="0003489E">
        <w:rPr>
          <w:lang w:eastAsia="uk-UA"/>
        </w:rPr>
        <w:t xml:space="preserve">+36 мкм). Размерная точность была измерена </w:t>
      </w:r>
      <w:r>
        <w:rPr>
          <w:lang w:eastAsia="uk-UA"/>
        </w:rPr>
        <w:t>с помощью цифрового нутромера</w:t>
      </w:r>
      <w:r>
        <w:br w:type="textWrapping" w:clear="all"/>
        <w:t>НИЦ-6-10-0,001 ДР</w:t>
      </w:r>
      <w:r>
        <w:rPr>
          <w:lang w:eastAsia="uk-UA"/>
        </w:rPr>
        <w:t xml:space="preserve"> </w:t>
      </w:r>
      <w:r w:rsidRPr="0003489E">
        <w:rPr>
          <w:lang w:eastAsia="uk-UA"/>
        </w:rPr>
        <w:t>(рис. 2.15) с точностью измерения до 1 мкм. Обработка данных производилась через специальную программу</w:t>
      </w:r>
      <w:r w:rsidR="00DA0E6D">
        <w:rPr>
          <w:lang w:eastAsia="uk-UA"/>
        </w:rPr>
        <w: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7196"/>
        <w:gridCol w:w="3225"/>
      </w:tblGrid>
      <w:tr w:rsidR="00545EF7" w:rsidRPr="0003489E" w:rsidTr="00EC70AA">
        <w:tc>
          <w:tcPr>
            <w:tcW w:w="10421" w:type="dxa"/>
            <w:gridSpan w:val="2"/>
          </w:tcPr>
          <w:p w:rsidR="00545EF7" w:rsidRPr="0003489E" w:rsidRDefault="00545EF7" w:rsidP="00C52A07">
            <w:pPr>
              <w:pStyle w:val="afff4"/>
            </w:pPr>
            <w:r w:rsidRPr="0003489E">
              <w:drawing>
                <wp:inline distT="0" distB="0" distL="0" distR="0" wp14:anchorId="44622BCF" wp14:editId="05377E31">
                  <wp:extent cx="3556800" cy="3240000"/>
                  <wp:effectExtent l="0" t="0" r="5715" b="0"/>
                  <wp:docPr id="28" name="Рисунок 28" descr="Микроскоп_RAPA9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Микроскоп_RAPA900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556800" cy="3240000"/>
                          </a:xfrm>
                          <a:prstGeom prst="rect">
                            <a:avLst/>
                          </a:prstGeom>
                          <a:noFill/>
                          <a:ln>
                            <a:noFill/>
                          </a:ln>
                        </pic:spPr>
                      </pic:pic>
                    </a:graphicData>
                  </a:graphic>
                </wp:inline>
              </w:drawing>
            </w:r>
          </w:p>
        </w:tc>
      </w:tr>
      <w:tr w:rsidR="00545EF7" w:rsidRPr="0003489E" w:rsidTr="00EC70AA">
        <w:tc>
          <w:tcPr>
            <w:tcW w:w="10421" w:type="dxa"/>
            <w:gridSpan w:val="2"/>
          </w:tcPr>
          <w:p w:rsidR="00545EF7" w:rsidRPr="0003489E" w:rsidRDefault="005E62E0" w:rsidP="00C52A07">
            <w:pPr>
              <w:pStyle w:val="afff3"/>
            </w:pPr>
            <w:r>
              <w:t>Рисунок</w:t>
            </w:r>
            <w:r w:rsidR="00F04203">
              <w:t xml:space="preserve"> </w:t>
            </w:r>
            <w:r w:rsidR="00545EF7" w:rsidRPr="0003489E">
              <w:t>2.14</w:t>
            </w:r>
            <w:r w:rsidR="00F17C60">
              <w:t xml:space="preserve"> –</w:t>
            </w:r>
            <w:r w:rsidR="00545EF7" w:rsidRPr="0003489E">
              <w:t xml:space="preserve"> Оценивание состояния поверхности отверстия</w:t>
            </w:r>
          </w:p>
        </w:tc>
      </w:tr>
      <w:tr w:rsidR="00972F59" w:rsidRPr="00C214C8" w:rsidTr="00C214C8">
        <w:tc>
          <w:tcPr>
            <w:tcW w:w="7196" w:type="dxa"/>
            <w:shd w:val="clear" w:color="auto" w:fill="auto"/>
            <w:vAlign w:val="bottom"/>
          </w:tcPr>
          <w:p w:rsidR="004458AF" w:rsidRPr="00C214C8" w:rsidRDefault="00C214C8" w:rsidP="00C214C8">
            <w:pPr>
              <w:pStyle w:val="afff4"/>
            </w:pPr>
            <w:r>
              <mc:AlternateContent>
                <mc:Choice Requires="wps">
                  <w:drawing>
                    <wp:anchor distT="0" distB="0" distL="114300" distR="114300" simplePos="0" relativeHeight="251660288" behindDoc="0" locked="0" layoutInCell="1" allowOverlap="1">
                      <wp:simplePos x="0" y="0"/>
                      <wp:positionH relativeFrom="column">
                        <wp:posOffset>1527175</wp:posOffset>
                      </wp:positionH>
                      <wp:positionV relativeFrom="paragraph">
                        <wp:posOffset>1591310</wp:posOffset>
                      </wp:positionV>
                      <wp:extent cx="676275" cy="140970"/>
                      <wp:effectExtent l="0" t="19050" r="47625" b="30480"/>
                      <wp:wrapNone/>
                      <wp:docPr id="43" name="Стрелка вправо 43"/>
                      <wp:cNvGraphicFramePr/>
                      <a:graphic xmlns:a="http://schemas.openxmlformats.org/drawingml/2006/main">
                        <a:graphicData uri="http://schemas.microsoft.com/office/word/2010/wordprocessingShape">
                          <wps:wsp>
                            <wps:cNvSpPr/>
                            <wps:spPr>
                              <a:xfrm>
                                <a:off x="0" y="0"/>
                                <a:ext cx="676275" cy="140970"/>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43" o:spid="_x0000_s1026" type="#_x0000_t13" style="position:absolute;margin-left:120.25pt;margin-top:125.3pt;width:53.25pt;height:11.1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" adj="19349" fillcolor="red" strokecolor="red" strokeweight="1pt"/>
                  </w:pict>
                </mc:Fallback>
              </mc:AlternateContent>
            </w:r>
            <w:r>
              <mc:AlternateContent>
                <mc:Choice Requires="wps">
                  <w:drawing>
                    <wp:anchor distT="0" distB="0" distL="114300" distR="114300" simplePos="0" relativeHeight="251659264" behindDoc="0" locked="0" layoutInCell="1" allowOverlap="1">
                      <wp:simplePos x="0" y="0"/>
                      <wp:positionH relativeFrom="column">
                        <wp:posOffset>908685</wp:posOffset>
                      </wp:positionH>
                      <wp:positionV relativeFrom="paragraph">
                        <wp:posOffset>1351915</wp:posOffset>
                      </wp:positionV>
                      <wp:extent cx="617220" cy="617220"/>
                      <wp:effectExtent l="0" t="0" r="11430" b="11430"/>
                      <wp:wrapNone/>
                      <wp:docPr id="42" name="Овал 42"/>
                      <wp:cNvGraphicFramePr/>
                      <a:graphic xmlns:a="http://schemas.openxmlformats.org/drawingml/2006/main">
                        <a:graphicData uri="http://schemas.microsoft.com/office/word/2010/wordprocessingShape">
                          <wps:wsp>
                            <wps:cNvSpPr/>
                            <wps:spPr>
                              <a:xfrm>
                                <a:off x="0" y="0"/>
                                <a:ext cx="617220" cy="61722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42" o:spid="_x0000_s1026" style="position:absolute;margin-left:71.55pt;margin-top:106.45pt;width:48.6pt;height:48.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" filled="f" strokecolor="red" strokeweight="1.5pt">
                      <v:stroke joinstyle="miter"/>
                    </v:oval>
                  </w:pict>
                </mc:Fallback>
              </mc:AlternateContent>
            </w:r>
            <w:r w:rsidR="00427671" w:rsidRPr="00C214C8">
              <w:drawing>
                <wp:inline distT="0" distB="0" distL="0" distR="0" wp14:anchorId="47D80B13" wp14:editId="462DAAB3">
                  <wp:extent cx="2161000" cy="2880000"/>
                  <wp:effectExtent l="0" t="0" r="0" b="0"/>
                  <wp:docPr id="29" name="Рисунок 29" descr="D:\Dropbox\2015-2016 working materials\Наукова робота\Грант Президента України\Звіт\Новая папка\DSC_1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Dropbox\2015-2016 working materials\Наукова робота\Грант Президента України\Звіт\Новая папка\DSC_1324.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161000" cy="2880000"/>
                          </a:xfrm>
                          <a:prstGeom prst="rect">
                            <a:avLst/>
                          </a:prstGeom>
                          <a:noFill/>
                          <a:ln>
                            <a:noFill/>
                          </a:ln>
                        </pic:spPr>
                      </pic:pic>
                    </a:graphicData>
                  </a:graphic>
                </wp:inline>
              </w:drawing>
            </w:r>
            <w:r w:rsidR="00427671" w:rsidRPr="00C214C8">
              <w:drawing>
                <wp:inline distT="0" distB="0" distL="0" distR="0" wp14:anchorId="60FA63DA" wp14:editId="00D57F56">
                  <wp:extent cx="2135135" cy="2844000"/>
                  <wp:effectExtent l="19050" t="19050" r="17780" b="13970"/>
                  <wp:docPr id="25" name="Рисунок 25" descr="D:\Dropbox\2015-2016 working materials\Наукова робота\Грант Президента України\Звіт\Новая папка\DSC_1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Dropbox\2015-2016 working materials\Наукова робота\Грант Президента України\Звіт\Новая папка\DSC_1323.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135135" cy="2844000"/>
                          </a:xfrm>
                          <a:prstGeom prst="rect">
                            <a:avLst/>
                          </a:prstGeom>
                          <a:noFill/>
                          <a:ln w="19050">
                            <a:solidFill>
                              <a:srgbClr val="FF0000"/>
                            </a:solidFill>
                          </a:ln>
                        </pic:spPr>
                      </pic:pic>
                    </a:graphicData>
                  </a:graphic>
                </wp:inline>
              </w:drawing>
            </w:r>
          </w:p>
          <w:p w:rsidR="00972F59" w:rsidRPr="00C214C8" w:rsidRDefault="00972F59" w:rsidP="00C214C8">
            <w:pPr>
              <w:pStyle w:val="afff4"/>
            </w:pPr>
            <w:r w:rsidRPr="00C214C8">
              <w:t>а)</w:t>
            </w:r>
          </w:p>
        </w:tc>
        <w:tc>
          <w:tcPr>
            <w:tcW w:w="3225" w:type="dxa"/>
            <w:shd w:val="clear" w:color="auto" w:fill="auto"/>
            <w:vAlign w:val="bottom"/>
          </w:tcPr>
          <w:p w:rsidR="00427671" w:rsidRPr="00C214C8" w:rsidRDefault="00C214C8" w:rsidP="00C214C8">
            <w:pPr>
              <w:pStyle w:val="afff4"/>
            </w:pPr>
            <w:r w:rsidRPr="00C214C8">
              <w:drawing>
                <wp:inline distT="0" distB="0" distL="0" distR="0" wp14:anchorId="1982B141" wp14:editId="45D6C821">
                  <wp:extent cx="1749397" cy="3240000"/>
                  <wp:effectExtent l="0" t="0" r="3810" b="0"/>
                  <wp:docPr id="39" name="Рисунок 39" descr="D:\Dropbox\2015-2016 working materials\Наукова робота\Грант Президента України\Звіт\Новая папка\Рис. 2.15 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Dropbox\2015-2016 working materials\Наукова робота\Грант Президента України\Звіт\Новая папка\Рис. 2.15 б.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749397" cy="3240000"/>
                          </a:xfrm>
                          <a:prstGeom prst="rect">
                            <a:avLst/>
                          </a:prstGeom>
                          <a:noFill/>
                          <a:ln>
                            <a:noFill/>
                          </a:ln>
                        </pic:spPr>
                      </pic:pic>
                    </a:graphicData>
                  </a:graphic>
                </wp:inline>
              </w:drawing>
            </w:r>
          </w:p>
          <w:p w:rsidR="00972F59" w:rsidRPr="00C214C8" w:rsidRDefault="00972F59" w:rsidP="00C214C8">
            <w:pPr>
              <w:pStyle w:val="afff4"/>
            </w:pPr>
            <w:r w:rsidRPr="00C214C8">
              <w:t>б)</w:t>
            </w:r>
          </w:p>
        </w:tc>
      </w:tr>
      <w:tr w:rsidR="00545EF7" w:rsidRPr="0003489E" w:rsidTr="00EC70AA">
        <w:tc>
          <w:tcPr>
            <w:tcW w:w="10421" w:type="dxa"/>
            <w:gridSpan w:val="2"/>
          </w:tcPr>
          <w:p w:rsidR="0003489E" w:rsidRPr="0003489E" w:rsidRDefault="0003489E" w:rsidP="0003489E">
            <w:pPr>
              <w:pStyle w:val="Default"/>
              <w:spacing w:line="360" w:lineRule="auto"/>
              <w:jc w:val="both"/>
              <w:rPr>
                <w:noProof/>
                <w:sz w:val="28"/>
                <w:szCs w:val="28"/>
              </w:rPr>
            </w:pPr>
          </w:p>
        </w:tc>
      </w:tr>
      <w:tr w:rsidR="00545EF7" w:rsidRPr="0003489E" w:rsidTr="00EC70AA">
        <w:tc>
          <w:tcPr>
            <w:tcW w:w="10421" w:type="dxa"/>
            <w:gridSpan w:val="2"/>
          </w:tcPr>
          <w:p w:rsidR="00972F59" w:rsidRPr="0003489E" w:rsidRDefault="005E62E0" w:rsidP="00972F59">
            <w:pPr>
              <w:pStyle w:val="afff3"/>
            </w:pPr>
            <w:r>
              <w:t>Рисунок</w:t>
            </w:r>
            <w:r w:rsidR="00F04203">
              <w:t xml:space="preserve"> </w:t>
            </w:r>
            <w:r w:rsidR="00545EF7" w:rsidRPr="0003489E">
              <w:t>2.15</w:t>
            </w:r>
            <w:r w:rsidR="00F17C60">
              <w:t xml:space="preserve"> –</w:t>
            </w:r>
            <w:r w:rsidR="00545EF7" w:rsidRPr="0003489E">
              <w:t xml:space="preserve"> Схема измерения </w:t>
            </w:r>
            <w:r w:rsidR="0003489E">
              <w:t>размера отверстия</w:t>
            </w:r>
            <w:r w:rsidR="00972F59">
              <w:t>:</w:t>
            </w:r>
            <w:r w:rsidR="00972F59">
              <w:br w:type="textWrapping" w:clear="all"/>
              <w:t xml:space="preserve">А – нутромер НИЦ-6-10-0,001 ДР; б – </w:t>
            </w:r>
            <w:r w:rsidR="004458AF">
              <w:t>схема измерения</w:t>
            </w:r>
          </w:p>
        </w:tc>
      </w:tr>
    </w:tbl>
    <w:p w:rsidR="00545EF7" w:rsidRPr="00951BF6" w:rsidRDefault="007062CB" w:rsidP="007062CB">
      <w:pPr>
        <w:pStyle w:val="afff6"/>
      </w:pPr>
      <w:bookmarkStart w:id="65" w:name="_Toc407781866"/>
      <w:bookmarkStart w:id="66" w:name="_Toc408029014"/>
      <w:bookmarkStart w:id="67" w:name="_Toc428254023"/>
      <w:r>
        <w:t>2.6 </w:t>
      </w:r>
      <w:r w:rsidR="00545EF7" w:rsidRPr="00951BF6">
        <w:t>Выводы</w:t>
      </w:r>
      <w:bookmarkEnd w:id="65"/>
      <w:bookmarkEnd w:id="66"/>
      <w:bookmarkEnd w:id="67"/>
      <w:r w:rsidR="00545EF7" w:rsidRPr="00951BF6">
        <w:t xml:space="preserve"> </w:t>
      </w:r>
    </w:p>
    <w:p w:rsidR="00545EF7" w:rsidRPr="00951BF6" w:rsidRDefault="00545EF7" w:rsidP="004458AF">
      <w:pPr>
        <w:numPr>
          <w:ilvl w:val="0"/>
          <w:numId w:val="5"/>
        </w:numPr>
        <w:tabs>
          <w:tab w:val="clear" w:pos="1770"/>
          <w:tab w:val="num" w:pos="0"/>
        </w:tabs>
        <w:ind w:left="0" w:firstLine="709"/>
        <w:rPr>
          <w:rFonts w:cs="Times New Roman"/>
          <w:szCs w:val="28"/>
        </w:rPr>
      </w:pPr>
      <w:r w:rsidRPr="00951BF6">
        <w:rPr>
          <w:rFonts w:cs="Times New Roman"/>
          <w:szCs w:val="28"/>
        </w:rPr>
        <w:t>Установлено, что наиболее распространенной комбинацией материалов пакета является ВПКМ/металл и металл/ВПКМ с соотношением толщины пакета к диаметру обрабатываемого о</w:t>
      </w:r>
      <w:r w:rsidR="004458AF">
        <w:rPr>
          <w:rFonts w:cs="Times New Roman"/>
          <w:szCs w:val="28"/>
        </w:rPr>
        <w:t>тверстия в диапазоне</w:t>
      </w:r>
      <w:r w:rsidRPr="00951BF6">
        <w:rPr>
          <w:rFonts w:cs="Times New Roman"/>
          <w:szCs w:val="28"/>
        </w:rPr>
        <w:t xml:space="preserve"> 1,5</w:t>
      </w:r>
      <w:r w:rsidRPr="00951BF6">
        <w:rPr>
          <w:rFonts w:cs="Times New Roman"/>
          <w:szCs w:val="28"/>
        </w:rPr>
        <w:sym w:font="Symbol" w:char="F02D"/>
      </w:r>
      <w:r w:rsidRPr="00951BF6">
        <w:rPr>
          <w:rFonts w:cs="Times New Roman"/>
          <w:szCs w:val="28"/>
        </w:rPr>
        <w:t>2,5.</w:t>
      </w:r>
    </w:p>
    <w:p w:rsidR="00545EF7" w:rsidRPr="00951BF6" w:rsidRDefault="00545EF7" w:rsidP="004458AF">
      <w:pPr>
        <w:numPr>
          <w:ilvl w:val="0"/>
          <w:numId w:val="5"/>
        </w:numPr>
        <w:tabs>
          <w:tab w:val="clear" w:pos="1770"/>
          <w:tab w:val="num" w:pos="0"/>
        </w:tabs>
        <w:ind w:left="0" w:firstLine="709"/>
        <w:rPr>
          <w:rFonts w:cs="Times New Roman"/>
          <w:szCs w:val="28"/>
        </w:rPr>
      </w:pPr>
      <w:r w:rsidRPr="00951BF6">
        <w:rPr>
          <w:rFonts w:cs="Times New Roman"/>
          <w:szCs w:val="28"/>
        </w:rPr>
        <w:t>Установлено, что для сверления пакета ВПКМ/металл и металл/ВПКМ с экономической и технологической точки</w:t>
      </w:r>
      <w:r w:rsidR="004458AF">
        <w:rPr>
          <w:rFonts w:cs="Times New Roman"/>
          <w:szCs w:val="28"/>
        </w:rPr>
        <w:t xml:space="preserve"> зрения наиболее целесообразным</w:t>
      </w:r>
      <w:r w:rsidRPr="00951BF6">
        <w:rPr>
          <w:rFonts w:cs="Times New Roman"/>
          <w:szCs w:val="28"/>
        </w:rPr>
        <w:t xml:space="preserve"> является использование однокарб</w:t>
      </w:r>
      <w:r w:rsidR="00F17C60">
        <w:rPr>
          <w:rFonts w:cs="Times New Roman"/>
          <w:szCs w:val="28"/>
        </w:rPr>
        <w:t>и</w:t>
      </w:r>
      <w:r w:rsidRPr="00951BF6">
        <w:rPr>
          <w:rFonts w:cs="Times New Roman"/>
          <w:szCs w:val="28"/>
        </w:rPr>
        <w:t xml:space="preserve">дного твердого сплава с покрытием. </w:t>
      </w:r>
    </w:p>
    <w:p w:rsidR="00545EF7" w:rsidRPr="00951BF6" w:rsidRDefault="00545EF7" w:rsidP="004458AF">
      <w:pPr>
        <w:numPr>
          <w:ilvl w:val="0"/>
          <w:numId w:val="5"/>
        </w:numPr>
        <w:tabs>
          <w:tab w:val="clear" w:pos="1770"/>
          <w:tab w:val="num" w:pos="0"/>
        </w:tabs>
        <w:ind w:left="0" w:firstLine="709"/>
        <w:rPr>
          <w:rFonts w:cs="Times New Roman"/>
          <w:szCs w:val="28"/>
        </w:rPr>
      </w:pPr>
      <w:r w:rsidRPr="00951BF6">
        <w:rPr>
          <w:rFonts w:cs="Times New Roman"/>
          <w:szCs w:val="28"/>
        </w:rPr>
        <w:t>Разработанная технология вакуумной формовки об</w:t>
      </w:r>
      <w:r w:rsidR="004458AF">
        <w:rPr>
          <w:rFonts w:cs="Times New Roman"/>
          <w:szCs w:val="28"/>
        </w:rPr>
        <w:t>разцов ВПКМ и смешанных пакетов</w:t>
      </w:r>
      <w:r w:rsidRPr="00951BF6">
        <w:rPr>
          <w:rFonts w:cs="Times New Roman"/>
          <w:szCs w:val="28"/>
        </w:rPr>
        <w:t xml:space="preserve"> позволила обеспечить постоянство их физико-механических свойств, что </w:t>
      </w:r>
      <w:r w:rsidR="00C3050E">
        <w:rPr>
          <w:rFonts w:cs="Times New Roman"/>
          <w:szCs w:val="28"/>
        </w:rPr>
        <w:t>обеспечило заданную</w:t>
      </w:r>
      <w:r w:rsidRPr="00951BF6">
        <w:rPr>
          <w:rFonts w:cs="Times New Roman"/>
          <w:szCs w:val="28"/>
        </w:rPr>
        <w:t xml:space="preserve"> </w:t>
      </w:r>
      <w:r w:rsidR="00C3050E">
        <w:rPr>
          <w:rFonts w:cs="Times New Roman"/>
          <w:szCs w:val="28"/>
        </w:rPr>
        <w:t xml:space="preserve">техническим заданием </w:t>
      </w:r>
      <w:r w:rsidRPr="00951BF6">
        <w:rPr>
          <w:rFonts w:cs="Times New Roman"/>
          <w:szCs w:val="28"/>
        </w:rPr>
        <w:t>точность и качество экспериментальных исследований.</w:t>
      </w:r>
    </w:p>
    <w:p w:rsidR="00545EF7" w:rsidRPr="00951BF6" w:rsidRDefault="00545EF7" w:rsidP="004458AF">
      <w:pPr>
        <w:numPr>
          <w:ilvl w:val="0"/>
          <w:numId w:val="5"/>
        </w:numPr>
        <w:tabs>
          <w:tab w:val="clear" w:pos="1770"/>
          <w:tab w:val="num" w:pos="0"/>
        </w:tabs>
        <w:ind w:left="0" w:firstLine="709"/>
        <w:rPr>
          <w:rFonts w:cs="Times New Roman"/>
          <w:szCs w:val="28"/>
        </w:rPr>
      </w:pPr>
      <w:r w:rsidRPr="00951BF6">
        <w:rPr>
          <w:rFonts w:cs="Times New Roman"/>
          <w:szCs w:val="28"/>
        </w:rPr>
        <w:t>Разработана экспериментальная установка, позволяющая определить наиболее неблагоприятную комбинацию материалов пакета с точки зрения влияния температуры резания на износ твердосплавного инструмента и размерную точность отверстий в пакете.</w:t>
      </w:r>
    </w:p>
    <w:p w:rsidR="00545EF7" w:rsidRPr="00951BF6" w:rsidRDefault="00545EF7" w:rsidP="004458AF">
      <w:pPr>
        <w:numPr>
          <w:ilvl w:val="0"/>
          <w:numId w:val="5"/>
        </w:numPr>
        <w:tabs>
          <w:tab w:val="clear" w:pos="1770"/>
          <w:tab w:val="num" w:pos="0"/>
        </w:tabs>
        <w:ind w:left="0" w:firstLine="709"/>
        <w:rPr>
          <w:rFonts w:cs="Times New Roman"/>
          <w:szCs w:val="28"/>
        </w:rPr>
      </w:pPr>
      <w:r w:rsidRPr="00951BF6">
        <w:rPr>
          <w:rFonts w:cs="Times New Roman"/>
          <w:szCs w:val="28"/>
        </w:rPr>
        <w:t>Разработан способ измерения температуры на вращающемся сверле при сверлении пакетов ВПКМ/металл и металл/ВПКМ</w:t>
      </w:r>
      <w:r w:rsidR="004458AF">
        <w:rPr>
          <w:rFonts w:cs="Times New Roman"/>
          <w:szCs w:val="28"/>
        </w:rPr>
        <w:t>.</w:t>
      </w:r>
    </w:p>
    <w:p w:rsidR="00545EF7" w:rsidRPr="00951BF6" w:rsidRDefault="00545EF7" w:rsidP="004458AF">
      <w:pPr>
        <w:numPr>
          <w:ilvl w:val="0"/>
          <w:numId w:val="5"/>
        </w:numPr>
        <w:tabs>
          <w:tab w:val="clear" w:pos="1770"/>
          <w:tab w:val="num" w:pos="0"/>
        </w:tabs>
        <w:ind w:left="0" w:firstLine="709"/>
        <w:rPr>
          <w:rFonts w:cs="Times New Roman"/>
          <w:szCs w:val="28"/>
        </w:rPr>
      </w:pPr>
      <w:r w:rsidRPr="00951BF6">
        <w:rPr>
          <w:rFonts w:cs="Times New Roman"/>
          <w:szCs w:val="28"/>
        </w:rPr>
        <w:t xml:space="preserve">Точность обработанных отверстий предложено оценивать </w:t>
      </w:r>
      <w:r w:rsidR="00C3050E">
        <w:rPr>
          <w:rFonts w:cs="Times New Roman"/>
          <w:szCs w:val="28"/>
        </w:rPr>
        <w:t xml:space="preserve">отклонением размера отверстия от номинала </w:t>
      </w:r>
      <w:r w:rsidRPr="00951BF6">
        <w:rPr>
          <w:rFonts w:cs="Times New Roman"/>
          <w:szCs w:val="28"/>
        </w:rPr>
        <w:t xml:space="preserve">на участке ВПКМ и металл. Критерием качественности отверстия в ВПКМ необходимо считать отсутствие расслаивания, несрезанных волокон, оценку выполнять визуально. </w:t>
      </w:r>
    </w:p>
    <w:p w:rsidR="00545EF7" w:rsidRPr="00951BF6" w:rsidRDefault="00545EF7" w:rsidP="004458AF">
      <w:pPr>
        <w:numPr>
          <w:ilvl w:val="0"/>
          <w:numId w:val="5"/>
        </w:numPr>
        <w:tabs>
          <w:tab w:val="clear" w:pos="1770"/>
          <w:tab w:val="num" w:pos="0"/>
        </w:tabs>
        <w:ind w:left="0" w:firstLine="709"/>
        <w:rPr>
          <w:rFonts w:cs="Times New Roman"/>
          <w:szCs w:val="28"/>
        </w:rPr>
      </w:pPr>
      <w:r w:rsidRPr="00951BF6">
        <w:rPr>
          <w:rFonts w:cs="Times New Roman"/>
          <w:szCs w:val="28"/>
        </w:rPr>
        <w:t>Основные метрологические показатели применяемых средств измерения обеспечили получение данных с погрешностью не более 2</w:t>
      </w:r>
      <w:r w:rsidR="004458AF">
        <w:rPr>
          <w:rFonts w:cs="Times New Roman"/>
          <w:szCs w:val="28"/>
        </w:rPr>
        <w:t> </w:t>
      </w:r>
      <w:r w:rsidRPr="00951BF6">
        <w:rPr>
          <w:rFonts w:cs="Times New Roman"/>
          <w:szCs w:val="28"/>
        </w:rPr>
        <w:t>%.</w:t>
      </w:r>
    </w:p>
    <w:p w:rsidR="00545EF7" w:rsidRPr="00951BF6" w:rsidRDefault="00545EF7" w:rsidP="00545EF7">
      <w:pPr>
        <w:ind w:right="-142"/>
        <w:rPr>
          <w:rFonts w:cs="Times New Roman"/>
          <w:szCs w:val="28"/>
        </w:rPr>
      </w:pPr>
    </w:p>
    <w:p w:rsidR="00545EF7" w:rsidRPr="00951BF6" w:rsidRDefault="00545EF7" w:rsidP="00545EF7">
      <w:pPr>
        <w:ind w:right="-142"/>
        <w:rPr>
          <w:rFonts w:cs="Times New Roman"/>
          <w:szCs w:val="28"/>
        </w:rPr>
        <w:sectPr w:rsidR="00545EF7" w:rsidRPr="00951BF6" w:rsidSect="00545EF7">
          <w:headerReference w:type="default" r:id="rId54"/>
          <w:pgSz w:w="11906" w:h="16838"/>
          <w:pgMar w:top="1134" w:right="567" w:bottom="1134" w:left="1134" w:header="709" w:footer="709" w:gutter="0"/>
          <w:cols w:space="708"/>
          <w:titlePg/>
          <w:docGrid w:linePitch="360"/>
        </w:sectPr>
      </w:pPr>
    </w:p>
    <w:p w:rsidR="00EC70AA" w:rsidRPr="00951BF6" w:rsidRDefault="001F454B" w:rsidP="004458AF">
      <w:pPr>
        <w:pStyle w:val="1"/>
        <w:rPr>
          <w:lang w:eastAsia="uk-UA"/>
        </w:rPr>
      </w:pPr>
      <w:bookmarkStart w:id="68" w:name="_Toc376617423"/>
      <w:bookmarkStart w:id="69" w:name="_Toc376618062"/>
      <w:bookmarkStart w:id="70" w:name="_Toc376741866"/>
      <w:bookmarkStart w:id="71" w:name="_Toc377340921"/>
      <w:bookmarkStart w:id="72" w:name="_Toc377469122"/>
      <w:r>
        <w:t xml:space="preserve">3 </w:t>
      </w:r>
      <w:r w:rsidR="00EC70AA" w:rsidRPr="00951BF6">
        <w:t>КОНЕЧНО-</w:t>
      </w:r>
      <w:r w:rsidR="001D5BD4">
        <w:t>Э</w:t>
      </w:r>
      <w:r w:rsidR="00EC70AA" w:rsidRPr="00951BF6">
        <w:t>ЛЕ</w:t>
      </w:r>
      <w:r w:rsidR="004458AF">
        <w:t>МЕНТНАЯ МОДЕЛЬ ПРОЦЕССА РЕЗАНИЯ</w:t>
      </w:r>
      <w:r w:rsidR="00EC70AA" w:rsidRPr="00951BF6">
        <w:br/>
        <w:t>ПРИ СВЕРЛЕНИИ ПАКЕТОВ УГЛЕПЛАСТИК/МЕТАЛЛ</w:t>
      </w:r>
    </w:p>
    <w:p w:rsidR="00EC70AA" w:rsidRPr="004458AF" w:rsidRDefault="007062CB" w:rsidP="007062CB">
      <w:pPr>
        <w:pStyle w:val="afff6"/>
      </w:pPr>
      <w:bookmarkStart w:id="73" w:name="_Toc428254025"/>
      <w:bookmarkEnd w:id="68"/>
      <w:bookmarkEnd w:id="69"/>
      <w:bookmarkEnd w:id="70"/>
      <w:bookmarkEnd w:id="71"/>
      <w:bookmarkEnd w:id="72"/>
      <w:r>
        <w:t>3.1 </w:t>
      </w:r>
      <w:r w:rsidR="00EC70AA" w:rsidRPr="004458AF">
        <w:t>Предпосылки исследования процесса резания методом конечных элементов</w:t>
      </w:r>
      <w:bookmarkEnd w:id="73"/>
    </w:p>
    <w:p w:rsidR="00EC70AA" w:rsidRPr="00951BF6" w:rsidRDefault="00EC70AA" w:rsidP="009574C5">
      <w:r w:rsidRPr="00951BF6">
        <w:t>Создание моделей и исследования на их основе процессов резания ВПКМ ведутся по трем основным направлениям: создание эмпирических моделей и моделей на основе искусственного интеллекта, аналитических и численных моделей.</w:t>
      </w:r>
    </w:p>
    <w:p w:rsidR="00EC70AA" w:rsidRPr="00951BF6" w:rsidRDefault="00EC70AA" w:rsidP="009574C5">
      <w:r w:rsidRPr="00951BF6">
        <w:t xml:space="preserve">Экспериментальным исследованиям процессов резания ВПКМ и построению эмпирических моделей этого процесса в настоящее время посвящено большинство исследований. Значительный вклад в изучение физики процесса резания </w:t>
      </w:r>
      <w:r w:rsidR="009574C5">
        <w:t>композиционных материалов (</w:t>
      </w:r>
      <w:r w:rsidRPr="00951BF6">
        <w:t>КМ</w:t>
      </w:r>
      <w:r w:rsidR="009574C5">
        <w:t>)</w:t>
      </w:r>
      <w:r w:rsidRPr="00951BF6">
        <w:t xml:space="preserve"> внесли</w:t>
      </w:r>
      <w:r w:rsidR="009574C5">
        <w:t xml:space="preserve"> работы ученых научной школы </w:t>
      </w:r>
      <w:r w:rsidRPr="00951BF6">
        <w:t>Семко</w:t>
      </w:r>
      <w:r w:rsidR="009574C5">
        <w:t> М.</w:t>
      </w:r>
      <w:r w:rsidR="009574C5" w:rsidRPr="00951BF6">
        <w:t>Ф.</w:t>
      </w:r>
      <w:r w:rsidRPr="00951BF6">
        <w:t>: Дро</w:t>
      </w:r>
      <w:r w:rsidR="009574C5">
        <w:t>жжина В.</w:t>
      </w:r>
      <w:r w:rsidRPr="00951BF6">
        <w:t>И. [</w:t>
      </w:r>
      <w:r w:rsidRPr="00951BF6">
        <w:fldChar w:fldCharType="begin"/>
      </w:r>
      <w:r w:rsidR="00245301">
        <w:instrText>MACROBUTTON ShowRef \* 2151 78</w:instrText>
      </w:r>
      <w:r w:rsidRPr="00951BF6">
        <w:fldChar w:fldCharType="end"/>
      </w:r>
      <w:r w:rsidRPr="00951BF6">
        <w:t>], Верезуба Н.В. [</w:t>
      </w:r>
      <w:r w:rsidR="009574C5">
        <w:t>79], Кравченко Л.</w:t>
      </w:r>
      <w:r w:rsidRPr="00951BF6">
        <w:t>С. [</w:t>
      </w:r>
      <w:r w:rsidRPr="00951BF6">
        <w:fldChar w:fldCharType="begin"/>
      </w:r>
      <w:r w:rsidR="00245301">
        <w:instrText>MACROBUTTON ShowRef \* 2152 80</w:instrText>
      </w:r>
      <w:r w:rsidRPr="00951BF6">
        <w:fldChar w:fldCharType="end"/>
      </w:r>
      <w:r w:rsidR="0095587A">
        <w:t>].</w:t>
      </w:r>
      <w:r w:rsidR="0095587A">
        <w:br w:type="textWrapping" w:clear="all"/>
      </w:r>
      <w:r w:rsidRPr="00951BF6">
        <w:t>В 70–80-е годы прошлого столетия работы выполняли</w:t>
      </w:r>
      <w:r w:rsidR="0095587A">
        <w:t>сь в механическом институте (г. </w:t>
      </w:r>
      <w:r w:rsidRPr="00951BF6">
        <w:t>Санкт-Петербург) под руко</w:t>
      </w:r>
      <w:r w:rsidR="009574C5">
        <w:t>водством Степанова А.</w:t>
      </w:r>
      <w:r w:rsidRPr="00951BF6">
        <w:t>А. [</w:t>
      </w:r>
      <w:r w:rsidR="009574C5">
        <w:t>81</w:t>
      </w:r>
      <w:r w:rsidRPr="00951BF6">
        <w:t>], Омском политехническом институте под руководством Штучного</w:t>
      </w:r>
      <w:r w:rsidR="009574C5" w:rsidRPr="009574C5">
        <w:t xml:space="preserve"> </w:t>
      </w:r>
      <w:r w:rsidR="009574C5">
        <w:t>Б.</w:t>
      </w:r>
      <w:r w:rsidR="009574C5" w:rsidRPr="00951BF6">
        <w:t>П.</w:t>
      </w:r>
      <w:r w:rsidRPr="00951BF6">
        <w:t xml:space="preserve"> [</w:t>
      </w:r>
      <w:r w:rsidRPr="00951BF6">
        <w:fldChar w:fldCharType="begin"/>
      </w:r>
      <w:r w:rsidR="00245301">
        <w:instrText>MACROBUTTON ShowRef \* 2154 82</w:instrText>
      </w:r>
      <w:r w:rsidRPr="00951BF6">
        <w:fldChar w:fldCharType="end"/>
      </w:r>
      <w:r w:rsidR="0095587A">
        <w:t>], в МВТУ им. </w:t>
      </w:r>
      <w:r w:rsidRPr="00951BF6">
        <w:t>Баумана (г. Москва</w:t>
      </w:r>
      <w:r w:rsidR="009574C5">
        <w:t>) под руководством Подураева В.</w:t>
      </w:r>
      <w:r w:rsidRPr="00951BF6">
        <w:t>Н. [</w:t>
      </w:r>
      <w:r w:rsidRPr="00951BF6">
        <w:fldChar w:fldCharType="begin"/>
      </w:r>
      <w:r w:rsidR="00245301">
        <w:instrText>MACROBUTTON ShowRef \* 987 83</w:instrText>
      </w:r>
      <w:r w:rsidRPr="00951BF6">
        <w:fldChar w:fldCharType="end"/>
      </w:r>
      <w:r w:rsidRPr="00951BF6">
        <w:t>], в институте сверхтвердых матер</w:t>
      </w:r>
      <w:r w:rsidR="009574C5">
        <w:t>иалов НАН Украины (Сороченко В.</w:t>
      </w:r>
      <w:r w:rsidRPr="00951BF6">
        <w:t>Г. [</w:t>
      </w:r>
      <w:r w:rsidRPr="00951BF6">
        <w:fldChar w:fldCharType="begin"/>
      </w:r>
      <w:r w:rsidR="00245301">
        <w:instrText>MACROBUTTON ShowRef \* 2156 84</w:instrText>
      </w:r>
      <w:r w:rsidRPr="00951BF6">
        <w:fldChar w:fldCharType="end"/>
      </w:r>
      <w:r w:rsidRPr="00951BF6">
        <w:t xml:space="preserve">]), в УкрНИИАТе (Лупкин </w:t>
      </w:r>
      <w:r w:rsidR="009574C5" w:rsidRPr="00951BF6">
        <w:t xml:space="preserve">Б.В. </w:t>
      </w:r>
      <w:r w:rsidRPr="00951BF6">
        <w:t>[</w:t>
      </w:r>
      <w:r w:rsidRPr="00951BF6">
        <w:fldChar w:fldCharType="begin"/>
      </w:r>
      <w:r w:rsidR="00245301">
        <w:instrText>MACROBUTTON ShowRef \* 2157 85</w:instrText>
      </w:r>
      <w:r w:rsidRPr="00951BF6">
        <w:fldChar w:fldCharType="end"/>
      </w:r>
      <w:r w:rsidRPr="00951BF6">
        <w:t>]), научными школами проф. König W. [</w:t>
      </w:r>
      <w:r w:rsidRPr="00951BF6">
        <w:fldChar w:fldCharType="begin"/>
      </w:r>
      <w:r w:rsidR="00245301">
        <w:instrText>MACROBUTTON ShowRef \* 2158 86</w:instrText>
      </w:r>
      <w:r w:rsidRPr="00951BF6">
        <w:fldChar w:fldCharType="end"/>
      </w:r>
      <w:r w:rsidR="0095587A">
        <w:t>], проф. Davim J.</w:t>
      </w:r>
      <w:r w:rsidRPr="00951BF6">
        <w:t>P. [</w:t>
      </w:r>
      <w:r w:rsidRPr="00951BF6">
        <w:fldChar w:fldCharType="begin"/>
      </w:r>
      <w:r w:rsidR="00245301">
        <w:instrText>MACROBUTTON ShowRef \* 1844 16</w:instrText>
      </w:r>
      <w:r w:rsidRPr="00951BF6">
        <w:fldChar w:fldCharType="end"/>
      </w:r>
      <w:r w:rsidRPr="00951BF6">
        <w:t>], проф. Ramulu M. [</w:t>
      </w:r>
      <w:r w:rsidRPr="00951BF6">
        <w:fldChar w:fldCharType="begin"/>
      </w:r>
      <w:r w:rsidR="00245301">
        <w:instrText>MACROBUTTON ShowRef \* 1738 43</w:instrText>
      </w:r>
      <w:r w:rsidRPr="00951BF6">
        <w:fldChar w:fldCharType="end"/>
      </w:r>
      <w:r w:rsidRPr="00951BF6">
        <w:t>], проф. Kim D. [</w:t>
      </w:r>
      <w:r w:rsidRPr="00951BF6">
        <w:fldChar w:fldCharType="begin"/>
      </w:r>
      <w:r w:rsidR="00245301">
        <w:instrText>MACROBUTTON ShowRef \* 1763 87</w:instrText>
      </w:r>
      <w:r w:rsidRPr="00951BF6">
        <w:fldChar w:fldCharType="end"/>
      </w:r>
      <w:r w:rsidRPr="00951BF6">
        <w:t>] и других. Для расчета силы резания при прямоугольном ортогональном точении, сверлении, фрезеровании довольно часто применяютс</w:t>
      </w:r>
      <w:r w:rsidR="009574C5">
        <w:t>я эмпирические модели Tanguy J.</w:t>
      </w:r>
      <w:r w:rsidRPr="00951BF6">
        <w:t xml:space="preserve">C., Schlesinger С., </w:t>
      </w:r>
      <w:r w:rsidRPr="00951BF6">
        <w:rPr>
          <w:rStyle w:val="hps"/>
        </w:rPr>
        <w:t>ASME [</w:t>
      </w:r>
      <w:r w:rsidRPr="00951BF6">
        <w:rPr>
          <w:rStyle w:val="hps"/>
        </w:rPr>
        <w:fldChar w:fldCharType="begin"/>
      </w:r>
      <w:r w:rsidR="00245301">
        <w:rPr>
          <w:rStyle w:val="hps"/>
        </w:rPr>
        <w:instrText>MACROBUTTON ShowRef \* 1908 19</w:instrText>
      </w:r>
      <w:r w:rsidRPr="00951BF6">
        <w:rPr>
          <w:rStyle w:val="hps"/>
        </w:rPr>
        <w:fldChar w:fldCharType="end"/>
      </w:r>
      <w:r w:rsidRPr="00951BF6">
        <w:rPr>
          <w:rStyle w:val="hps"/>
        </w:rPr>
        <w:t>].</w:t>
      </w:r>
    </w:p>
    <w:p w:rsidR="00EC70AA" w:rsidRPr="00951BF6" w:rsidRDefault="00EC70AA" w:rsidP="009574C5">
      <w:r w:rsidRPr="00951BF6">
        <w:t xml:space="preserve">Широкое разнообразие структур ВПКМ делает привлекательным применение моделей на основе искусственного интеллекта для описания их поведения, выявление значимости факторов на </w:t>
      </w:r>
      <w:r w:rsidRPr="00951BF6">
        <w:rPr>
          <w:rStyle w:val="longtext"/>
        </w:rPr>
        <w:t xml:space="preserve">показатели процесса прерывистого сверления </w:t>
      </w:r>
      <w:r w:rsidRPr="00951BF6">
        <w:t>[</w:t>
      </w:r>
      <w:r w:rsidRPr="00951BF6">
        <w:fldChar w:fldCharType="begin"/>
      </w:r>
      <w:r w:rsidR="00245301">
        <w:instrText>MACROBUTTON ShowRef \* 2147 88</w:instrText>
      </w:r>
      <w:r w:rsidRPr="00951BF6">
        <w:fldChar w:fldCharType="end"/>
      </w:r>
      <w:r w:rsidRPr="00951BF6">
        <w:t>], построение модели осевой силы при сверлении [</w:t>
      </w:r>
      <w:r w:rsidRPr="00951BF6">
        <w:fldChar w:fldCharType="begin"/>
      </w:r>
      <w:r w:rsidR="00245301">
        <w:instrText>MACROBUTTON ShowRef \* 2145 89</w:instrText>
      </w:r>
      <w:r w:rsidRPr="00951BF6">
        <w:fldChar w:fldCharType="end"/>
      </w:r>
      <w:r w:rsidRPr="00951BF6">
        <w:t xml:space="preserve">, </w:t>
      </w:r>
      <w:r w:rsidRPr="00951BF6">
        <w:fldChar w:fldCharType="begin"/>
      </w:r>
      <w:r w:rsidR="00245301">
        <w:instrText>MACROBUTTON ShowRef \* 2148 90</w:instrText>
      </w:r>
      <w:r w:rsidRPr="00951BF6">
        <w:fldChar w:fldCharType="end"/>
      </w:r>
      <w:r w:rsidRPr="00951BF6">
        <w:t>], моделей свойств материалов [</w:t>
      </w:r>
      <w:r w:rsidRPr="00951BF6">
        <w:fldChar w:fldCharType="begin"/>
      </w:r>
      <w:r w:rsidR="00245301">
        <w:instrText>MACROBUTTON ShowRef \* 2146 91</w:instrText>
      </w:r>
      <w:r w:rsidRPr="00951BF6">
        <w:fldChar w:fldCharType="end"/>
      </w:r>
      <w:r w:rsidRPr="00951BF6">
        <w:t>] и др.</w:t>
      </w:r>
    </w:p>
    <w:p w:rsidR="00EC70AA" w:rsidRPr="00951BF6" w:rsidRDefault="00EC70AA" w:rsidP="009574C5">
      <w:r w:rsidRPr="00951BF6">
        <w:rPr>
          <w:rStyle w:val="hps"/>
        </w:rPr>
        <w:t xml:space="preserve">Аналитические модели используются в современных исследованиях резания ВПКМ как инструмент для прогнозирования </w:t>
      </w:r>
      <w:r w:rsidRPr="00951BF6">
        <w:t>сил ре</w:t>
      </w:r>
      <w:r w:rsidRPr="00951BF6">
        <w:rPr>
          <w:rStyle w:val="hps"/>
        </w:rPr>
        <w:t xml:space="preserve">зания. Эти модели описаны в работах </w:t>
      </w:r>
      <w:r w:rsidRPr="00951BF6">
        <w:rPr>
          <w:rStyle w:val="hpsatn"/>
        </w:rPr>
        <w:t xml:space="preserve">[96–30]. </w:t>
      </w:r>
      <w:r w:rsidRPr="00951BF6">
        <w:rPr>
          <w:spacing w:val="-4"/>
        </w:rPr>
        <w:t>Качество обработанной поверхности, критическая для расслоения осевая сила сверления, коэффициент расслоения рассматривались в работах Tsao C.C.</w:t>
      </w:r>
      <w:r w:rsidRPr="00951BF6">
        <w:t xml:space="preserve"> [</w:t>
      </w:r>
      <w:r w:rsidRPr="00951BF6">
        <w:fldChar w:fldCharType="begin"/>
      </w:r>
      <w:r w:rsidR="00245301">
        <w:instrText>MACROBUTTON ShowRef \* 1775 92</w:instrText>
      </w:r>
      <w:r w:rsidRPr="00951BF6">
        <w:fldChar w:fldCharType="end"/>
      </w:r>
      <w:r w:rsidRPr="00951BF6">
        <w:t xml:space="preserve">, </w:t>
      </w:r>
      <w:r w:rsidRPr="00951BF6">
        <w:fldChar w:fldCharType="begin"/>
      </w:r>
      <w:r w:rsidR="00245301">
        <w:instrText>MACROBUTTON ShowRef \* 1829 93</w:instrText>
      </w:r>
      <w:r w:rsidRPr="00951BF6">
        <w:fldChar w:fldCharType="end"/>
      </w:r>
      <w:r w:rsidRPr="00951BF6">
        <w:t>], Hocheng H. [</w:t>
      </w:r>
      <w:r w:rsidRPr="00951BF6">
        <w:fldChar w:fldCharType="begin"/>
      </w:r>
      <w:r w:rsidR="00245301">
        <w:instrText>MACROBUTTON ShowRef \* 1753 94</w:instrText>
      </w:r>
      <w:r w:rsidRPr="00951BF6">
        <w:fldChar w:fldCharType="end"/>
      </w:r>
      <w:r w:rsidRPr="00951BF6">
        <w:t>]</w:t>
      </w:r>
      <w:r w:rsidRPr="00951BF6">
        <w:rPr>
          <w:rStyle w:val="hpsatn"/>
        </w:rPr>
        <w:t xml:space="preserve">, </w:t>
      </w:r>
      <w:r w:rsidRPr="00951BF6">
        <w:rPr>
          <w:rStyle w:val="hps"/>
        </w:rPr>
        <w:t>Lachaud</w:t>
      </w:r>
      <w:r w:rsidRPr="00951BF6">
        <w:t xml:space="preserve"> F. </w:t>
      </w:r>
      <w:r w:rsidRPr="00951BF6">
        <w:rPr>
          <w:rStyle w:val="hps"/>
        </w:rPr>
        <w:t>[</w:t>
      </w:r>
      <w:r w:rsidRPr="00951BF6">
        <w:rPr>
          <w:rStyle w:val="hps"/>
        </w:rPr>
        <w:fldChar w:fldCharType="begin"/>
      </w:r>
      <w:r w:rsidR="00245301">
        <w:rPr>
          <w:rStyle w:val="hps"/>
        </w:rPr>
        <w:instrText>MACROBUTTON ShowRef \* 1871 23</w:instrText>
      </w:r>
      <w:r w:rsidRPr="00951BF6">
        <w:rPr>
          <w:rStyle w:val="hps"/>
        </w:rPr>
        <w:fldChar w:fldCharType="end"/>
      </w:r>
      <w:r w:rsidRPr="00951BF6">
        <w:rPr>
          <w:rStyle w:val="hps"/>
        </w:rPr>
        <w:t>]</w:t>
      </w:r>
      <w:r w:rsidRPr="00951BF6">
        <w:t xml:space="preserve">, </w:t>
      </w:r>
      <w:r w:rsidRPr="00951BF6">
        <w:rPr>
          <w:rStyle w:val="hpsatn"/>
        </w:rPr>
        <w:t xml:space="preserve">Jain S. </w:t>
      </w:r>
      <w:r w:rsidRPr="00951BF6">
        <w:t>[</w:t>
      </w:r>
      <w:r w:rsidRPr="00951BF6">
        <w:fldChar w:fldCharType="begin"/>
      </w:r>
      <w:r w:rsidR="00245301">
        <w:instrText>MACROBUTTON ShowRef \* 2161 95</w:instrText>
      </w:r>
      <w:r w:rsidRPr="00951BF6">
        <w:fldChar w:fldCharType="end"/>
      </w:r>
      <w:r w:rsidR="009574C5">
        <w:t>] Sadat A.</w:t>
      </w:r>
      <w:r w:rsidRPr="00951BF6">
        <w:t>B. [</w:t>
      </w:r>
      <w:r w:rsidRPr="00951BF6">
        <w:fldChar w:fldCharType="begin"/>
      </w:r>
      <w:r w:rsidR="00245301">
        <w:instrText>MACROBUTTON ShowRef \* 2162 96</w:instrText>
      </w:r>
      <w:r w:rsidRPr="00951BF6">
        <w:fldChar w:fldCharType="end"/>
      </w:r>
      <w:r w:rsidRPr="00951BF6">
        <w:t>]</w:t>
      </w:r>
      <w:r w:rsidRPr="00951BF6">
        <w:rPr>
          <w:rStyle w:val="hps"/>
        </w:rPr>
        <w:t>.</w:t>
      </w:r>
    </w:p>
    <w:p w:rsidR="00EC70AA" w:rsidRPr="00951BF6" w:rsidRDefault="00EC70AA" w:rsidP="00EC70AA">
      <w:pPr>
        <w:pStyle w:val="a4"/>
        <w:tabs>
          <w:tab w:val="left" w:pos="360"/>
        </w:tabs>
        <w:ind w:firstLine="851"/>
      </w:pPr>
      <w:r w:rsidRPr="00951BF6">
        <w:t xml:space="preserve">Изучение стружкообразования </w:t>
      </w:r>
      <w:r w:rsidRPr="00951BF6">
        <w:rPr>
          <w:rStyle w:val="hps"/>
        </w:rPr>
        <w:t>проводилось в основном на</w:t>
      </w:r>
      <w:r w:rsidRPr="00951BF6">
        <w:t xml:space="preserve"> </w:t>
      </w:r>
      <w:r w:rsidRPr="00951BF6">
        <w:rPr>
          <w:rStyle w:val="hps"/>
        </w:rPr>
        <w:t>2D-моделях ортогонального</w:t>
      </w:r>
      <w:r w:rsidRPr="00951BF6">
        <w:t xml:space="preserve"> </w:t>
      </w:r>
      <w:r w:rsidRPr="00951BF6">
        <w:rPr>
          <w:rStyle w:val="hps"/>
        </w:rPr>
        <w:t xml:space="preserve">резания </w:t>
      </w:r>
      <w:r w:rsidRPr="00951BF6">
        <w:t>Zhang L. и др.</w:t>
      </w:r>
      <w:r w:rsidRPr="00951BF6">
        <w:rPr>
          <w:rStyle w:val="hps"/>
        </w:rPr>
        <w:t xml:space="preserve"> [</w:t>
      </w:r>
      <w:r w:rsidRPr="00951BF6">
        <w:rPr>
          <w:rStyle w:val="hps"/>
        </w:rPr>
        <w:fldChar w:fldCharType="begin"/>
      </w:r>
      <w:r w:rsidR="00245301">
        <w:rPr>
          <w:rStyle w:val="hps"/>
        </w:rPr>
        <w:instrText>MACROBUTTON ShowRef \* 1916 26</w:instrText>
      </w:r>
      <w:r w:rsidRPr="00951BF6">
        <w:rPr>
          <w:rStyle w:val="hps"/>
        </w:rPr>
        <w:fldChar w:fldCharType="end"/>
      </w:r>
      <w:r w:rsidRPr="00951BF6">
        <w:rPr>
          <w:rStyle w:val="hps"/>
        </w:rPr>
        <w:t>]</w:t>
      </w:r>
      <w:r w:rsidRPr="00951BF6">
        <w:t>, Puw H.Y. и Hocheng H. [</w:t>
      </w:r>
      <w:r w:rsidRPr="00951BF6">
        <w:fldChar w:fldCharType="begin"/>
      </w:r>
      <w:r w:rsidR="00245301">
        <w:instrText>MACROBUTTON ShowRef \* 2163 97</w:instrText>
      </w:r>
      <w:r w:rsidRPr="00951BF6">
        <w:fldChar w:fldCharType="end"/>
      </w:r>
      <w:r w:rsidRPr="00951BF6">
        <w:t>]</w:t>
      </w:r>
      <w:r w:rsidRPr="00951BF6">
        <w:rPr>
          <w:rStyle w:val="hps"/>
        </w:rPr>
        <w:t>. Иногда применяется модель с условной плоскостью сдвига</w:t>
      </w:r>
      <w:r w:rsidRPr="00951BF6">
        <w:t xml:space="preserve"> [</w:t>
      </w:r>
      <w:r w:rsidRPr="00951BF6">
        <w:fldChar w:fldCharType="begin"/>
      </w:r>
      <w:r w:rsidR="00245301">
        <w:instrText>MACROBUTTON ShowRef \* 1903 9</w:instrText>
      </w:r>
      <w:r w:rsidRPr="00951BF6">
        <w:fldChar w:fldCharType="end"/>
      </w:r>
      <w:r w:rsidRPr="00951BF6">
        <w:t>]. Механизм разрушения ВПКМ включает четыре типа режима разрушения: разрушение волокон, выпучивание и перегиб волокон, трещинообразование в матрице при поперечном растяжении и сдвиге, дробление матрицы при поперечном сжатии и сдвиге [</w:t>
      </w:r>
      <w:r w:rsidRPr="00951BF6">
        <w:fldChar w:fldCharType="begin"/>
      </w:r>
      <w:r w:rsidR="00245301">
        <w:instrText>MACROBUTTON ShowRef \* 2104 98</w:instrText>
      </w:r>
      <w:r w:rsidRPr="00951BF6">
        <w:fldChar w:fldCharType="end"/>
      </w:r>
      <w:r w:rsidRPr="00951BF6">
        <w:t>]. Такое поведение ВПКМ обуславливает значительные сложности построения аналитических моделей, приводящие к введению значительных допущений и упрощений, применения линейных теорий разрушения. Эмпирические модели и модели на основе искусственного интеллекта скрывают физические и механические аспекты происходящих явлений за общей формой уравнений регрессии или алгоритмов, реализующих нейронные сети. В связи с этим лишь численные модели, несмотря на их сложность и ресурсоемкость, позволяют выявить особенности физики и механики процессов, происходящих при резании ВПКМ. Поэтому рассмотрим достижения в создании этих моделей более подробно.</w:t>
      </w:r>
    </w:p>
    <w:p w:rsidR="00EC70AA" w:rsidRPr="00951BF6" w:rsidRDefault="00EC70AA" w:rsidP="00EC70AA">
      <w:pPr>
        <w:pStyle w:val="a4"/>
        <w:tabs>
          <w:tab w:val="left" w:pos="360"/>
        </w:tabs>
        <w:ind w:firstLine="851"/>
      </w:pPr>
      <w:r w:rsidRPr="00951BF6">
        <w:t>Исследований, использующих численные методы для моделирования обработки КМ, опубликовано весьма мало по сравнению с количеством таких исследований, выполненных для процессов обработки резанием металлических сплавов [</w:t>
      </w:r>
      <w:r w:rsidRPr="00951BF6">
        <w:fldChar w:fldCharType="begin"/>
      </w:r>
      <w:r w:rsidR="00245301">
        <w:instrText>MACROBUTTON ShowRef \* 1232 99</w:instrText>
      </w:r>
      <w:r w:rsidRPr="00951BF6">
        <w:fldChar w:fldCharType="end"/>
      </w:r>
      <w:r w:rsidRPr="00951BF6">
        <w:t>]. Исследователи используют преимущественно метод конечных элементов (МКЭ). Основные принципы построения конечно-элементных моделей процессов резания КМ такие же, как и при создании моделей резания металлических материалов [</w:t>
      </w:r>
      <w:r w:rsidRPr="00951BF6">
        <w:fldChar w:fldCharType="begin"/>
      </w:r>
      <w:r w:rsidR="00245301">
        <w:instrText>MACROBUTTON ShowRef \* 2090 100</w:instrText>
      </w:r>
      <w:r w:rsidRPr="00951BF6">
        <w:fldChar w:fldCharType="end"/>
      </w:r>
      <w:r w:rsidRPr="00951BF6">
        <w:t xml:space="preserve">]. Основные отличия заключаются в описании поведения обрабатываемого материала и выборе критериев разрушения. В этом направлении следует отметить работы Arola D. и Ramulu M. </w:t>
      </w:r>
      <w:r w:rsidRPr="00951BF6">
        <w:rPr>
          <w:rStyle w:val="longtext"/>
        </w:rPr>
        <w:t>[</w:t>
      </w:r>
      <w:r w:rsidRPr="00951BF6">
        <w:rPr>
          <w:rStyle w:val="longtext"/>
        </w:rPr>
        <w:fldChar w:fldCharType="begin"/>
      </w:r>
      <w:r w:rsidR="00245301">
        <w:rPr>
          <w:rStyle w:val="longtext"/>
        </w:rPr>
        <w:instrText>MACROBUTTON ShowRef \* 2103 5</w:instrText>
      </w:r>
      <w:r w:rsidRPr="00951BF6">
        <w:rPr>
          <w:rStyle w:val="longtext"/>
        </w:rPr>
        <w:fldChar w:fldCharType="end"/>
      </w:r>
      <w:r w:rsidRPr="00951BF6">
        <w:t xml:space="preserve">, </w:t>
      </w:r>
      <w:r w:rsidRPr="00951BF6">
        <w:fldChar w:fldCharType="begin"/>
      </w:r>
      <w:r w:rsidR="00245301">
        <w:instrText>MACROBUTTON ShowRef \* 2104 98</w:instrText>
      </w:r>
      <w:r w:rsidRPr="00951BF6">
        <w:fldChar w:fldCharType="end"/>
      </w:r>
      <w:r w:rsidRPr="00951BF6">
        <w:t>], Mahdi M. I. и Zhang L. [</w:t>
      </w:r>
      <w:r w:rsidRPr="00951BF6">
        <w:fldChar w:fldCharType="begin"/>
      </w:r>
      <w:r w:rsidR="00245301">
        <w:instrText>MACROBUTTON ShowRef \* 2150 101</w:instrText>
      </w:r>
      <w:r w:rsidRPr="00951BF6">
        <w:fldChar w:fldCharType="end"/>
      </w:r>
      <w:r w:rsidR="0095587A">
        <w:t>], Durao L.</w:t>
      </w:r>
      <w:r w:rsidRPr="00951BF6">
        <w:t xml:space="preserve">M. и др. </w:t>
      </w:r>
      <w:r w:rsidRPr="00635EF7">
        <w:rPr>
          <w:lang w:val="en-US"/>
        </w:rPr>
        <w:t xml:space="preserve">[106, 107], </w:t>
      </w:r>
      <w:r w:rsidRPr="00951BF6">
        <w:rPr>
          <w:lang w:val="en-GB"/>
        </w:rPr>
        <w:t>Budan</w:t>
      </w:r>
      <w:r w:rsidRPr="00635EF7">
        <w:rPr>
          <w:lang w:val="en-US"/>
        </w:rPr>
        <w:t xml:space="preserve"> </w:t>
      </w:r>
      <w:r w:rsidRPr="00951BF6">
        <w:rPr>
          <w:lang w:val="en-GB"/>
        </w:rPr>
        <w:t>D</w:t>
      </w:r>
      <w:r w:rsidR="0095587A">
        <w:rPr>
          <w:lang w:val="en-US"/>
        </w:rPr>
        <w:t>.</w:t>
      </w:r>
      <w:r w:rsidRPr="00951BF6">
        <w:rPr>
          <w:lang w:val="en-GB"/>
        </w:rPr>
        <w:t>A</w:t>
      </w:r>
      <w:r w:rsidRPr="00635EF7">
        <w:rPr>
          <w:lang w:val="en-US"/>
        </w:rPr>
        <w:t xml:space="preserve">. </w:t>
      </w:r>
      <w:r w:rsidRPr="00951BF6">
        <w:t>и</w:t>
      </w:r>
      <w:r w:rsidRPr="00635EF7">
        <w:rPr>
          <w:lang w:val="en-US"/>
        </w:rPr>
        <w:t xml:space="preserve"> </w:t>
      </w:r>
      <w:r w:rsidRPr="00951BF6">
        <w:rPr>
          <w:lang w:val="en-GB"/>
        </w:rPr>
        <w:t>Vijayarangan</w:t>
      </w:r>
      <w:r w:rsidRPr="00635EF7">
        <w:rPr>
          <w:lang w:val="en-US"/>
        </w:rPr>
        <w:t xml:space="preserve"> </w:t>
      </w:r>
      <w:r w:rsidRPr="00951BF6">
        <w:rPr>
          <w:lang w:val="en-GB"/>
        </w:rPr>
        <w:t>S</w:t>
      </w:r>
      <w:r w:rsidRPr="00635EF7">
        <w:rPr>
          <w:lang w:val="en-US"/>
        </w:rPr>
        <w:t>. [</w:t>
      </w:r>
      <w:r w:rsidRPr="00951BF6">
        <w:fldChar w:fldCharType="begin"/>
      </w:r>
      <w:r w:rsidR="00245301">
        <w:rPr>
          <w:lang w:val="en-GB"/>
        </w:rPr>
        <w:instrText>MACROBUTTON</w:instrText>
      </w:r>
      <w:r w:rsidR="00245301" w:rsidRPr="00635EF7">
        <w:rPr>
          <w:lang w:val="en-US"/>
        </w:rPr>
        <w:instrText xml:space="preserve"> </w:instrText>
      </w:r>
      <w:r w:rsidR="00245301">
        <w:rPr>
          <w:lang w:val="en-GB"/>
        </w:rPr>
        <w:instrText>ShowRef</w:instrText>
      </w:r>
      <w:r w:rsidR="00245301" w:rsidRPr="00635EF7">
        <w:rPr>
          <w:lang w:val="en-US"/>
        </w:rPr>
        <w:instrText xml:space="preserve"> \* 2139 102</w:instrText>
      </w:r>
      <w:r w:rsidRPr="00951BF6">
        <w:fldChar w:fldCharType="end"/>
      </w:r>
      <w:r w:rsidRPr="00635EF7">
        <w:rPr>
          <w:lang w:val="en-US"/>
        </w:rPr>
        <w:t xml:space="preserve">], </w:t>
      </w:r>
      <w:r w:rsidRPr="00951BF6">
        <w:rPr>
          <w:lang w:val="en-GB"/>
        </w:rPr>
        <w:t>Zitoune</w:t>
      </w:r>
      <w:r w:rsidRPr="00635EF7">
        <w:rPr>
          <w:lang w:val="en-US"/>
        </w:rPr>
        <w:t xml:space="preserve"> </w:t>
      </w:r>
      <w:r w:rsidRPr="00951BF6">
        <w:rPr>
          <w:lang w:val="en-GB"/>
        </w:rPr>
        <w:t>R</w:t>
      </w:r>
      <w:r w:rsidRPr="00635EF7">
        <w:rPr>
          <w:lang w:val="en-US"/>
        </w:rPr>
        <w:t xml:space="preserve">. </w:t>
      </w:r>
      <w:r w:rsidRPr="00951BF6">
        <w:t>и</w:t>
      </w:r>
      <w:r w:rsidRPr="00635EF7">
        <w:rPr>
          <w:lang w:val="en-US"/>
        </w:rPr>
        <w:t xml:space="preserve"> </w:t>
      </w:r>
      <w:r w:rsidRPr="00951BF6">
        <w:rPr>
          <w:lang w:val="en-GB"/>
        </w:rPr>
        <w:t>Collombet</w:t>
      </w:r>
      <w:r w:rsidRPr="00635EF7">
        <w:rPr>
          <w:lang w:val="en-US"/>
        </w:rPr>
        <w:t xml:space="preserve"> </w:t>
      </w:r>
      <w:r w:rsidRPr="00951BF6">
        <w:rPr>
          <w:lang w:val="en-GB"/>
        </w:rPr>
        <w:t>F</w:t>
      </w:r>
      <w:r w:rsidRPr="00635EF7">
        <w:rPr>
          <w:lang w:val="en-US"/>
        </w:rPr>
        <w:t>. [</w:t>
      </w:r>
      <w:r w:rsidRPr="00951BF6">
        <w:fldChar w:fldCharType="begin"/>
      </w:r>
      <w:r w:rsidR="00245301">
        <w:rPr>
          <w:lang w:val="en-GB"/>
        </w:rPr>
        <w:instrText>MACROBUTTON</w:instrText>
      </w:r>
      <w:r w:rsidR="00245301" w:rsidRPr="00635EF7">
        <w:rPr>
          <w:lang w:val="en-US"/>
        </w:rPr>
        <w:instrText xml:space="preserve"> </w:instrText>
      </w:r>
      <w:r w:rsidR="00245301">
        <w:rPr>
          <w:lang w:val="en-GB"/>
        </w:rPr>
        <w:instrText>ShowRef</w:instrText>
      </w:r>
      <w:r w:rsidR="00245301" w:rsidRPr="00635EF7">
        <w:rPr>
          <w:lang w:val="en-US"/>
        </w:rPr>
        <w:instrText xml:space="preserve"> \* 2140 103</w:instrText>
      </w:r>
      <w:r w:rsidRPr="00951BF6">
        <w:fldChar w:fldCharType="end"/>
      </w:r>
      <w:r w:rsidRPr="00635EF7">
        <w:rPr>
          <w:lang w:val="en-US"/>
        </w:rPr>
        <w:t xml:space="preserve">], </w:t>
      </w:r>
      <w:r w:rsidRPr="00951BF6">
        <w:rPr>
          <w:lang w:val="en-GB"/>
        </w:rPr>
        <w:t>Rahme</w:t>
      </w:r>
      <w:r w:rsidRPr="00635EF7">
        <w:rPr>
          <w:lang w:val="en-US"/>
        </w:rPr>
        <w:t xml:space="preserve"> </w:t>
      </w:r>
      <w:r w:rsidRPr="00951BF6">
        <w:rPr>
          <w:lang w:val="en-GB"/>
        </w:rPr>
        <w:t>P</w:t>
      </w:r>
      <w:r w:rsidRPr="00635EF7">
        <w:rPr>
          <w:lang w:val="en-US"/>
        </w:rPr>
        <w:t xml:space="preserve">., </w:t>
      </w:r>
      <w:r w:rsidRPr="00951BF6">
        <w:rPr>
          <w:lang w:val="en-GB"/>
        </w:rPr>
        <w:t>Landon</w:t>
      </w:r>
      <w:r w:rsidRPr="00635EF7">
        <w:rPr>
          <w:lang w:val="en-US"/>
        </w:rPr>
        <w:t xml:space="preserve"> </w:t>
      </w:r>
      <w:r w:rsidRPr="00951BF6">
        <w:rPr>
          <w:lang w:val="en-GB"/>
        </w:rPr>
        <w:t>Y</w:t>
      </w:r>
      <w:r w:rsidRPr="00635EF7">
        <w:rPr>
          <w:lang w:val="en-US"/>
        </w:rPr>
        <w:t xml:space="preserve">., </w:t>
      </w:r>
      <w:r w:rsidRPr="00951BF6">
        <w:rPr>
          <w:lang w:val="en-GB"/>
        </w:rPr>
        <w:t>Lachaud</w:t>
      </w:r>
      <w:r w:rsidRPr="00635EF7">
        <w:rPr>
          <w:lang w:val="en-US"/>
        </w:rPr>
        <w:t xml:space="preserve"> </w:t>
      </w:r>
      <w:r w:rsidRPr="00951BF6">
        <w:rPr>
          <w:lang w:val="en-GB"/>
        </w:rPr>
        <w:t>F</w:t>
      </w:r>
      <w:r w:rsidRPr="00635EF7">
        <w:rPr>
          <w:lang w:val="en-US"/>
        </w:rPr>
        <w:t xml:space="preserve">., </w:t>
      </w:r>
      <w:r w:rsidRPr="00951BF6">
        <w:rPr>
          <w:lang w:val="en-GB"/>
        </w:rPr>
        <w:t>Piquest</w:t>
      </w:r>
      <w:r w:rsidRPr="00635EF7">
        <w:rPr>
          <w:lang w:val="en-US"/>
        </w:rPr>
        <w:t xml:space="preserve"> </w:t>
      </w:r>
      <w:r w:rsidRPr="00951BF6">
        <w:rPr>
          <w:lang w:val="en-GB"/>
        </w:rPr>
        <w:t>R</w:t>
      </w:r>
      <w:r w:rsidRPr="00635EF7">
        <w:rPr>
          <w:lang w:val="en-US"/>
        </w:rPr>
        <w:t>. [</w:t>
      </w:r>
      <w:r w:rsidRPr="00951BF6">
        <w:fldChar w:fldCharType="begin"/>
      </w:r>
      <w:r w:rsidR="00245301">
        <w:rPr>
          <w:lang w:val="en-GB"/>
        </w:rPr>
        <w:instrText>MACROBUTTON</w:instrText>
      </w:r>
      <w:r w:rsidR="00245301" w:rsidRPr="00635EF7">
        <w:rPr>
          <w:lang w:val="en-US"/>
        </w:rPr>
        <w:instrText xml:space="preserve"> </w:instrText>
      </w:r>
      <w:r w:rsidR="00245301">
        <w:rPr>
          <w:lang w:val="en-GB"/>
        </w:rPr>
        <w:instrText>ShowRef</w:instrText>
      </w:r>
      <w:r w:rsidR="00245301" w:rsidRPr="00635EF7">
        <w:rPr>
          <w:lang w:val="en-US"/>
        </w:rPr>
        <w:instrText xml:space="preserve"> \* 2141 104</w:instrText>
      </w:r>
      <w:r w:rsidRPr="00951BF6">
        <w:fldChar w:fldCharType="end"/>
      </w:r>
      <w:r w:rsidRPr="00635EF7">
        <w:rPr>
          <w:lang w:val="en-US"/>
        </w:rPr>
        <w:t xml:space="preserve">], </w:t>
      </w:r>
      <w:r w:rsidRPr="00951BF6">
        <w:rPr>
          <w:lang w:val="en-GB"/>
        </w:rPr>
        <w:t>Bhattacharya</w:t>
      </w:r>
      <w:r w:rsidRPr="00635EF7">
        <w:rPr>
          <w:lang w:val="en-US"/>
        </w:rPr>
        <w:t xml:space="preserve"> </w:t>
      </w:r>
      <w:r w:rsidRPr="00951BF6">
        <w:rPr>
          <w:lang w:val="en-GB"/>
        </w:rPr>
        <w:t>D</w:t>
      </w:r>
      <w:r w:rsidRPr="00635EF7">
        <w:rPr>
          <w:lang w:val="en-US"/>
        </w:rPr>
        <w:t xml:space="preserve">. </w:t>
      </w:r>
      <w:r w:rsidRPr="00951BF6">
        <w:t>и</w:t>
      </w:r>
      <w:r w:rsidRPr="00635EF7">
        <w:rPr>
          <w:lang w:val="en-US"/>
        </w:rPr>
        <w:t xml:space="preserve"> </w:t>
      </w:r>
      <w:r w:rsidRPr="00951BF6">
        <w:rPr>
          <w:lang w:val="en-GB"/>
        </w:rPr>
        <w:t>Horrigan</w:t>
      </w:r>
      <w:r w:rsidRPr="00635EF7">
        <w:rPr>
          <w:lang w:val="en-US"/>
        </w:rPr>
        <w:t xml:space="preserve"> </w:t>
      </w:r>
      <w:r w:rsidRPr="00951BF6">
        <w:rPr>
          <w:lang w:val="en-GB"/>
        </w:rPr>
        <w:t>D</w:t>
      </w:r>
      <w:r w:rsidRPr="00635EF7">
        <w:rPr>
          <w:lang w:val="en-US"/>
        </w:rPr>
        <w:t>.</w:t>
      </w:r>
      <w:r w:rsidRPr="00951BF6">
        <w:rPr>
          <w:lang w:val="en-GB"/>
        </w:rPr>
        <w:t>P</w:t>
      </w:r>
      <w:r w:rsidRPr="00635EF7">
        <w:rPr>
          <w:lang w:val="en-US"/>
        </w:rPr>
        <w:t>. [</w:t>
      </w:r>
      <w:r w:rsidRPr="00951BF6">
        <w:fldChar w:fldCharType="begin"/>
      </w:r>
      <w:r w:rsidR="00245301">
        <w:rPr>
          <w:lang w:val="en-GB"/>
        </w:rPr>
        <w:instrText>MACROBUTTON</w:instrText>
      </w:r>
      <w:r w:rsidR="00245301" w:rsidRPr="00635EF7">
        <w:rPr>
          <w:lang w:val="en-US"/>
        </w:rPr>
        <w:instrText xml:space="preserve"> </w:instrText>
      </w:r>
      <w:r w:rsidR="00245301">
        <w:rPr>
          <w:lang w:val="en-GB"/>
        </w:rPr>
        <w:instrText>ShowRef</w:instrText>
      </w:r>
      <w:r w:rsidR="00245301" w:rsidRPr="00635EF7">
        <w:rPr>
          <w:lang w:val="en-US"/>
        </w:rPr>
        <w:instrText xml:space="preserve"> \* 2142 105</w:instrText>
      </w:r>
      <w:r w:rsidRPr="00951BF6">
        <w:fldChar w:fldCharType="end"/>
      </w:r>
      <w:r w:rsidRPr="00635EF7">
        <w:rPr>
          <w:lang w:val="en-US"/>
        </w:rPr>
        <w:t xml:space="preserve">], </w:t>
      </w:r>
      <w:r w:rsidRPr="00951BF6">
        <w:rPr>
          <w:lang w:val="en-GB"/>
        </w:rPr>
        <w:t>Singh</w:t>
      </w:r>
      <w:r w:rsidRPr="00635EF7">
        <w:rPr>
          <w:lang w:val="en-US"/>
        </w:rPr>
        <w:t xml:space="preserve"> </w:t>
      </w:r>
      <w:r w:rsidRPr="00951BF6">
        <w:rPr>
          <w:lang w:val="en-GB"/>
        </w:rPr>
        <w:t>I</w:t>
      </w:r>
      <w:r w:rsidRPr="00635EF7">
        <w:rPr>
          <w:lang w:val="en-US"/>
        </w:rPr>
        <w:t xml:space="preserve">. </w:t>
      </w:r>
      <w:r w:rsidRPr="00951BF6">
        <w:t>и</w:t>
      </w:r>
      <w:r w:rsidRPr="00635EF7">
        <w:rPr>
          <w:lang w:val="en-US"/>
        </w:rPr>
        <w:t xml:space="preserve"> </w:t>
      </w:r>
      <w:r w:rsidRPr="00951BF6">
        <w:t>др</w:t>
      </w:r>
      <w:r w:rsidRPr="00635EF7">
        <w:rPr>
          <w:lang w:val="en-US"/>
        </w:rPr>
        <w:t>. [</w:t>
      </w:r>
      <w:r w:rsidRPr="00951BF6">
        <w:fldChar w:fldCharType="begin"/>
      </w:r>
      <w:r w:rsidR="00245301">
        <w:rPr>
          <w:lang w:val="en-GB"/>
        </w:rPr>
        <w:instrText>MACROBUTTON</w:instrText>
      </w:r>
      <w:r w:rsidR="00245301" w:rsidRPr="00635EF7">
        <w:rPr>
          <w:lang w:val="en-US"/>
        </w:rPr>
        <w:instrText xml:space="preserve"> </w:instrText>
      </w:r>
      <w:r w:rsidR="00245301">
        <w:rPr>
          <w:lang w:val="en-GB"/>
        </w:rPr>
        <w:instrText>ShowRef</w:instrText>
      </w:r>
      <w:r w:rsidR="00245301" w:rsidRPr="00635EF7">
        <w:rPr>
          <w:lang w:val="en-US"/>
        </w:rPr>
        <w:instrText xml:space="preserve"> \* 2143 106</w:instrText>
      </w:r>
      <w:r w:rsidRPr="00951BF6">
        <w:fldChar w:fldCharType="end"/>
      </w:r>
      <w:r w:rsidRPr="00635EF7">
        <w:rPr>
          <w:lang w:val="en-US"/>
        </w:rPr>
        <w:t xml:space="preserve">, </w:t>
      </w:r>
      <w:r w:rsidRPr="00951BF6">
        <w:fldChar w:fldCharType="begin"/>
      </w:r>
      <w:r w:rsidR="00245301">
        <w:rPr>
          <w:lang w:val="en-GB"/>
        </w:rPr>
        <w:instrText>MACROBUTTON</w:instrText>
      </w:r>
      <w:r w:rsidR="00245301" w:rsidRPr="00635EF7">
        <w:rPr>
          <w:lang w:val="en-US"/>
        </w:rPr>
        <w:instrText xml:space="preserve"> </w:instrText>
      </w:r>
      <w:r w:rsidR="00245301">
        <w:rPr>
          <w:lang w:val="en-GB"/>
        </w:rPr>
        <w:instrText>ShowRef</w:instrText>
      </w:r>
      <w:r w:rsidR="00245301" w:rsidRPr="00635EF7">
        <w:rPr>
          <w:lang w:val="en-US"/>
        </w:rPr>
        <w:instrText xml:space="preserve"> \* 2136 107</w:instrText>
      </w:r>
      <w:r w:rsidRPr="00951BF6">
        <w:fldChar w:fldCharType="end"/>
      </w:r>
      <w:r w:rsidRPr="00635EF7">
        <w:rPr>
          <w:lang w:val="en-US"/>
        </w:rPr>
        <w:t xml:space="preserve">], </w:t>
      </w:r>
      <w:r w:rsidRPr="00951BF6">
        <w:rPr>
          <w:lang w:val="en-GB"/>
        </w:rPr>
        <w:t>Iliescu</w:t>
      </w:r>
      <w:r w:rsidRPr="00635EF7">
        <w:rPr>
          <w:lang w:val="en-US"/>
        </w:rPr>
        <w:t xml:space="preserve"> </w:t>
      </w:r>
      <w:r w:rsidRPr="00951BF6">
        <w:rPr>
          <w:lang w:val="en-GB"/>
        </w:rPr>
        <w:t>D</w:t>
      </w:r>
      <w:r w:rsidRPr="00635EF7">
        <w:rPr>
          <w:lang w:val="en-US"/>
        </w:rPr>
        <w:t>. [</w:t>
      </w:r>
      <w:r w:rsidRPr="00951BF6">
        <w:fldChar w:fldCharType="begin"/>
      </w:r>
      <w:r w:rsidR="00245301">
        <w:rPr>
          <w:lang w:val="en-GB"/>
        </w:rPr>
        <w:instrText>MACROBUTTON</w:instrText>
      </w:r>
      <w:r w:rsidR="00245301" w:rsidRPr="00635EF7">
        <w:rPr>
          <w:lang w:val="en-US"/>
        </w:rPr>
        <w:instrText xml:space="preserve"> </w:instrText>
      </w:r>
      <w:r w:rsidR="00245301">
        <w:rPr>
          <w:lang w:val="en-GB"/>
        </w:rPr>
        <w:instrText>ShowRef</w:instrText>
      </w:r>
      <w:r w:rsidR="00245301" w:rsidRPr="00635EF7">
        <w:rPr>
          <w:lang w:val="en-US"/>
        </w:rPr>
        <w:instrText xml:space="preserve"> \* 1908 19</w:instrText>
      </w:r>
      <w:r w:rsidRPr="00951BF6">
        <w:fldChar w:fldCharType="end"/>
      </w:r>
      <w:r w:rsidRPr="00635EF7">
        <w:rPr>
          <w:lang w:val="en-US"/>
        </w:rPr>
        <w:t xml:space="preserve">], </w:t>
      </w:r>
      <w:r w:rsidRPr="00951BF6">
        <w:rPr>
          <w:lang w:val="en-GB"/>
        </w:rPr>
        <w:t>B</w:t>
      </w:r>
      <w:r w:rsidRPr="00635EF7">
        <w:rPr>
          <w:lang w:val="en-US"/>
        </w:rPr>
        <w:t>ö</w:t>
      </w:r>
      <w:r w:rsidRPr="00951BF6">
        <w:rPr>
          <w:lang w:val="en-GB"/>
        </w:rPr>
        <w:t>hm</w:t>
      </w:r>
      <w:r w:rsidRPr="00635EF7">
        <w:rPr>
          <w:lang w:val="en-US"/>
        </w:rPr>
        <w:t xml:space="preserve"> </w:t>
      </w:r>
      <w:r w:rsidRPr="00951BF6">
        <w:rPr>
          <w:lang w:val="en-GB"/>
        </w:rPr>
        <w:t>A</w:t>
      </w:r>
      <w:r w:rsidRPr="00635EF7">
        <w:rPr>
          <w:lang w:val="en-US"/>
        </w:rPr>
        <w:t>. [</w:t>
      </w:r>
      <w:r w:rsidRPr="00951BF6">
        <w:fldChar w:fldCharType="begin"/>
      </w:r>
      <w:r w:rsidR="00245301">
        <w:rPr>
          <w:lang w:val="en-GB"/>
        </w:rPr>
        <w:instrText>MACROBUTTON</w:instrText>
      </w:r>
      <w:r w:rsidR="00245301" w:rsidRPr="00635EF7">
        <w:rPr>
          <w:lang w:val="en-US"/>
        </w:rPr>
        <w:instrText xml:space="preserve"> </w:instrText>
      </w:r>
      <w:r w:rsidR="00245301">
        <w:rPr>
          <w:lang w:val="en-GB"/>
        </w:rPr>
        <w:instrText>ShowRef</w:instrText>
      </w:r>
      <w:r w:rsidR="00245301" w:rsidRPr="00635EF7">
        <w:rPr>
          <w:lang w:val="en-US"/>
        </w:rPr>
        <w:instrText xml:space="preserve"> \* 2137 108</w:instrText>
      </w:r>
      <w:r w:rsidRPr="00951BF6">
        <w:fldChar w:fldCharType="end"/>
      </w:r>
      <w:r w:rsidRPr="00635EF7">
        <w:rPr>
          <w:lang w:val="en-US"/>
        </w:rPr>
        <w:t xml:space="preserve">], </w:t>
      </w:r>
      <w:r w:rsidRPr="00635EF7">
        <w:rPr>
          <w:lang w:val="en-US"/>
        </w:rPr>
        <w:br/>
      </w:r>
      <w:r w:rsidRPr="00951BF6">
        <w:rPr>
          <w:lang w:val="en-GB"/>
        </w:rPr>
        <w:t>Larsi</w:t>
      </w:r>
      <w:r w:rsidRPr="00635EF7">
        <w:rPr>
          <w:lang w:val="en-US"/>
        </w:rPr>
        <w:t xml:space="preserve"> </w:t>
      </w:r>
      <w:r w:rsidRPr="00951BF6">
        <w:rPr>
          <w:lang w:val="en-GB"/>
        </w:rPr>
        <w:t>L</w:t>
      </w:r>
      <w:r w:rsidRPr="00635EF7">
        <w:rPr>
          <w:lang w:val="en-US"/>
        </w:rPr>
        <w:t>.[</w:t>
      </w:r>
      <w:r w:rsidRPr="00951BF6">
        <w:fldChar w:fldCharType="begin"/>
      </w:r>
      <w:r w:rsidR="00245301">
        <w:rPr>
          <w:lang w:val="en-GB"/>
        </w:rPr>
        <w:instrText>MACROBUTTON</w:instrText>
      </w:r>
      <w:r w:rsidR="00245301" w:rsidRPr="00635EF7">
        <w:rPr>
          <w:lang w:val="en-US"/>
        </w:rPr>
        <w:instrText xml:space="preserve"> </w:instrText>
      </w:r>
      <w:r w:rsidR="00245301">
        <w:rPr>
          <w:lang w:val="en-GB"/>
        </w:rPr>
        <w:instrText>ShowRef</w:instrText>
      </w:r>
      <w:r w:rsidR="00245301" w:rsidRPr="00635EF7">
        <w:rPr>
          <w:lang w:val="en-US"/>
        </w:rPr>
        <w:instrText xml:space="preserve"> \* 1903 9</w:instrText>
      </w:r>
      <w:r w:rsidRPr="00951BF6">
        <w:fldChar w:fldCharType="end"/>
      </w:r>
      <w:r w:rsidRPr="00635EF7">
        <w:rPr>
          <w:lang w:val="en-US"/>
        </w:rPr>
        <w:t xml:space="preserve">], </w:t>
      </w:r>
      <w:r w:rsidRPr="00951BF6">
        <w:rPr>
          <w:lang w:val="en-GB"/>
        </w:rPr>
        <w:t>Calzada</w:t>
      </w:r>
      <w:r w:rsidRPr="00635EF7">
        <w:rPr>
          <w:lang w:val="en-US"/>
        </w:rPr>
        <w:t xml:space="preserve"> </w:t>
      </w:r>
      <w:r w:rsidRPr="00951BF6">
        <w:rPr>
          <w:lang w:val="en-GB"/>
        </w:rPr>
        <w:t>K</w:t>
      </w:r>
      <w:r w:rsidRPr="00635EF7">
        <w:rPr>
          <w:lang w:val="en-US"/>
        </w:rPr>
        <w:t>.</w:t>
      </w:r>
      <w:r w:rsidRPr="00951BF6">
        <w:rPr>
          <w:lang w:val="en-GB"/>
        </w:rPr>
        <w:t>A</w:t>
      </w:r>
      <w:r w:rsidRPr="00635EF7">
        <w:rPr>
          <w:lang w:val="en-US"/>
        </w:rPr>
        <w:t>. [</w:t>
      </w:r>
      <w:r w:rsidRPr="00951BF6">
        <w:fldChar w:fldCharType="begin"/>
      </w:r>
      <w:r w:rsidR="00245301">
        <w:rPr>
          <w:lang w:val="en-GB"/>
        </w:rPr>
        <w:instrText>MACROBUTTON</w:instrText>
      </w:r>
      <w:r w:rsidR="00245301" w:rsidRPr="00635EF7">
        <w:rPr>
          <w:lang w:val="en-US"/>
        </w:rPr>
        <w:instrText xml:space="preserve"> </w:instrText>
      </w:r>
      <w:r w:rsidR="00245301">
        <w:rPr>
          <w:lang w:val="en-GB"/>
        </w:rPr>
        <w:instrText>ShowRef</w:instrText>
      </w:r>
      <w:r w:rsidR="00245301" w:rsidRPr="00635EF7">
        <w:rPr>
          <w:lang w:val="en-US"/>
        </w:rPr>
        <w:instrText xml:space="preserve"> \* 2144 109</w:instrText>
      </w:r>
      <w:r w:rsidRPr="00951BF6">
        <w:fldChar w:fldCharType="end"/>
      </w:r>
      <w:r w:rsidRPr="00635EF7">
        <w:rPr>
          <w:lang w:val="en-US"/>
        </w:rPr>
        <w:t xml:space="preserve">], </w:t>
      </w:r>
      <w:r w:rsidRPr="00951BF6">
        <w:rPr>
          <w:lang w:val="en-GB"/>
        </w:rPr>
        <w:t>Venu</w:t>
      </w:r>
      <w:r w:rsidRPr="00635EF7">
        <w:rPr>
          <w:lang w:val="en-US"/>
        </w:rPr>
        <w:t xml:space="preserve"> </w:t>
      </w:r>
      <w:r w:rsidRPr="00951BF6">
        <w:rPr>
          <w:lang w:val="en-GB"/>
        </w:rPr>
        <w:t>Gopala</w:t>
      </w:r>
      <w:r w:rsidRPr="00635EF7">
        <w:rPr>
          <w:i/>
          <w:iCs/>
          <w:lang w:val="en-US"/>
        </w:rPr>
        <w:t xml:space="preserve"> </w:t>
      </w:r>
      <w:r w:rsidRPr="00951BF6">
        <w:rPr>
          <w:lang w:val="en-GB"/>
        </w:rPr>
        <w:t>Rao</w:t>
      </w:r>
      <w:r w:rsidRPr="00635EF7">
        <w:rPr>
          <w:lang w:val="en-US"/>
        </w:rPr>
        <w:t xml:space="preserve"> </w:t>
      </w:r>
      <w:r w:rsidRPr="00951BF6">
        <w:rPr>
          <w:lang w:val="en-GB"/>
        </w:rPr>
        <w:t>G</w:t>
      </w:r>
      <w:r w:rsidRPr="00635EF7">
        <w:rPr>
          <w:lang w:val="en-US"/>
        </w:rPr>
        <w:t>. [</w:t>
      </w:r>
      <w:r w:rsidRPr="00951BF6">
        <w:fldChar w:fldCharType="begin"/>
      </w:r>
      <w:r w:rsidR="00245301">
        <w:rPr>
          <w:lang w:val="en-GB"/>
        </w:rPr>
        <w:instrText>MACROBUTTON</w:instrText>
      </w:r>
      <w:r w:rsidR="00245301" w:rsidRPr="00635EF7">
        <w:rPr>
          <w:lang w:val="en-US"/>
        </w:rPr>
        <w:instrText xml:space="preserve"> </w:instrText>
      </w:r>
      <w:r w:rsidR="00245301">
        <w:rPr>
          <w:lang w:val="en-GB"/>
        </w:rPr>
        <w:instrText>ShowRef</w:instrText>
      </w:r>
      <w:r w:rsidR="00245301" w:rsidRPr="00635EF7">
        <w:rPr>
          <w:lang w:val="en-US"/>
        </w:rPr>
        <w:instrText xml:space="preserve"> \* 2164 110</w:instrText>
      </w:r>
      <w:r w:rsidRPr="00951BF6">
        <w:fldChar w:fldCharType="end"/>
      </w:r>
      <w:r w:rsidRPr="00635EF7">
        <w:rPr>
          <w:lang w:val="en-US"/>
        </w:rPr>
        <w:t xml:space="preserve">, </w:t>
      </w:r>
      <w:r w:rsidRPr="00951BF6">
        <w:fldChar w:fldCharType="begin"/>
      </w:r>
      <w:r w:rsidR="00245301">
        <w:rPr>
          <w:lang w:val="en-GB"/>
        </w:rPr>
        <w:instrText>MACROBUTTON</w:instrText>
      </w:r>
      <w:r w:rsidR="00245301" w:rsidRPr="00635EF7">
        <w:rPr>
          <w:lang w:val="en-US"/>
        </w:rPr>
        <w:instrText xml:space="preserve"> </w:instrText>
      </w:r>
      <w:r w:rsidR="00245301">
        <w:rPr>
          <w:lang w:val="en-GB"/>
        </w:rPr>
        <w:instrText>ShowRef</w:instrText>
      </w:r>
      <w:r w:rsidR="00245301" w:rsidRPr="00635EF7">
        <w:rPr>
          <w:lang w:val="en-US"/>
        </w:rPr>
        <w:instrText xml:space="preserve"> \* 2165 111</w:instrText>
      </w:r>
      <w:r w:rsidRPr="00951BF6">
        <w:fldChar w:fldCharType="end"/>
      </w:r>
      <w:r w:rsidRPr="00635EF7">
        <w:rPr>
          <w:lang w:val="en-US"/>
        </w:rPr>
        <w:t xml:space="preserve">], </w:t>
      </w:r>
      <w:r w:rsidRPr="00951BF6">
        <w:rPr>
          <w:lang w:val="en-GB"/>
        </w:rPr>
        <w:t>Ramesh</w:t>
      </w:r>
      <w:r w:rsidRPr="00635EF7">
        <w:rPr>
          <w:lang w:val="en-US"/>
        </w:rPr>
        <w:t xml:space="preserve"> </w:t>
      </w:r>
      <w:r w:rsidRPr="00951BF6">
        <w:rPr>
          <w:lang w:val="en-GB"/>
        </w:rPr>
        <w:t>M</w:t>
      </w:r>
      <w:r w:rsidRPr="00635EF7">
        <w:rPr>
          <w:lang w:val="en-US"/>
        </w:rPr>
        <w:t>.</w:t>
      </w:r>
      <w:r w:rsidRPr="00951BF6">
        <w:rPr>
          <w:lang w:val="en-GB"/>
        </w:rPr>
        <w:t>V</w:t>
      </w:r>
      <w:r w:rsidRPr="00635EF7">
        <w:rPr>
          <w:lang w:val="en-US"/>
        </w:rPr>
        <w:t xml:space="preserve">. </w:t>
      </w:r>
      <w:r w:rsidRPr="00951BF6">
        <w:t>и</w:t>
      </w:r>
      <w:r w:rsidRPr="00635EF7">
        <w:rPr>
          <w:lang w:val="en-US"/>
        </w:rPr>
        <w:t xml:space="preserve"> </w:t>
      </w:r>
      <w:r w:rsidRPr="00951BF6">
        <w:t>др</w:t>
      </w:r>
      <w:r w:rsidRPr="00635EF7">
        <w:rPr>
          <w:lang w:val="en-US"/>
        </w:rPr>
        <w:t xml:space="preserve">. </w:t>
      </w:r>
      <w:r w:rsidRPr="00635EF7">
        <w:rPr>
          <w:rStyle w:val="longtext"/>
          <w:lang w:val="en-US"/>
        </w:rPr>
        <w:t>[</w:t>
      </w:r>
      <w:r w:rsidR="0095587A">
        <w:rPr>
          <w:rStyle w:val="longtext"/>
          <w:lang w:val="en-US"/>
        </w:rPr>
        <w:t>112</w:t>
      </w:r>
      <w:r w:rsidRPr="00635EF7">
        <w:rPr>
          <w:rStyle w:val="longtext"/>
          <w:lang w:val="en-US"/>
        </w:rPr>
        <w:t xml:space="preserve">], </w:t>
      </w:r>
      <w:r w:rsidRPr="00951BF6">
        <w:rPr>
          <w:rStyle w:val="longtext"/>
          <w:lang w:val="en-GB"/>
        </w:rPr>
        <w:t>Nayak</w:t>
      </w:r>
      <w:r w:rsidRPr="00635EF7">
        <w:rPr>
          <w:rStyle w:val="longtext"/>
          <w:lang w:val="en-US"/>
        </w:rPr>
        <w:t xml:space="preserve"> </w:t>
      </w:r>
      <w:r w:rsidRPr="00951BF6">
        <w:rPr>
          <w:rStyle w:val="longtext"/>
          <w:lang w:val="en-GB"/>
        </w:rPr>
        <w:t>D</w:t>
      </w:r>
      <w:r w:rsidRPr="00635EF7">
        <w:rPr>
          <w:rStyle w:val="longtext"/>
          <w:lang w:val="en-US"/>
        </w:rPr>
        <w:t xml:space="preserve">. </w:t>
      </w:r>
      <w:r w:rsidRPr="00951BF6">
        <w:rPr>
          <w:rStyle w:val="longtext"/>
        </w:rPr>
        <w:t>и</w:t>
      </w:r>
      <w:r w:rsidRPr="00635EF7">
        <w:rPr>
          <w:lang w:val="en-US"/>
        </w:rPr>
        <w:t xml:space="preserve"> </w:t>
      </w:r>
      <w:r w:rsidRPr="00951BF6">
        <w:t>др</w:t>
      </w:r>
      <w:r w:rsidRPr="00635EF7">
        <w:rPr>
          <w:lang w:val="en-US"/>
        </w:rPr>
        <w:t>.</w:t>
      </w:r>
      <w:r w:rsidRPr="00635EF7">
        <w:rPr>
          <w:rStyle w:val="longtext"/>
          <w:lang w:val="en-US"/>
        </w:rPr>
        <w:t xml:space="preserve"> </w:t>
      </w:r>
      <w:r w:rsidRPr="00B034A1">
        <w:t>[</w:t>
      </w:r>
      <w:r w:rsidRPr="00951BF6">
        <w:fldChar w:fldCharType="begin"/>
      </w:r>
      <w:r w:rsidR="00245301">
        <w:rPr>
          <w:lang w:val="en-GB"/>
        </w:rPr>
        <w:instrText>MACROBUTTON</w:instrText>
      </w:r>
      <w:r w:rsidR="00245301" w:rsidRPr="00B034A1">
        <w:instrText xml:space="preserve"> </w:instrText>
      </w:r>
      <w:r w:rsidR="00245301">
        <w:rPr>
          <w:lang w:val="en-GB"/>
        </w:rPr>
        <w:instrText>ShowRef</w:instrText>
      </w:r>
      <w:r w:rsidR="00245301" w:rsidRPr="00B034A1">
        <w:instrText xml:space="preserve"> \* 2174 113</w:instrText>
      </w:r>
      <w:r w:rsidRPr="00951BF6">
        <w:fldChar w:fldCharType="end"/>
      </w:r>
      <w:r w:rsidRPr="00B034A1">
        <w:t>]</w:t>
      </w:r>
      <w:r w:rsidRPr="00B034A1">
        <w:rPr>
          <w:rStyle w:val="longtext"/>
        </w:rPr>
        <w:t xml:space="preserve">, </w:t>
      </w:r>
      <w:r w:rsidRPr="00951BF6">
        <w:rPr>
          <w:rStyle w:val="hps"/>
          <w:lang w:val="en-GB"/>
        </w:rPr>
        <w:t>Pramanik</w:t>
      </w:r>
      <w:r w:rsidRPr="00B034A1">
        <w:t xml:space="preserve"> </w:t>
      </w:r>
      <w:r w:rsidRPr="00951BF6">
        <w:rPr>
          <w:rStyle w:val="hps"/>
        </w:rPr>
        <w:t>и</w:t>
      </w:r>
      <w:r w:rsidRPr="00B034A1">
        <w:rPr>
          <w:rStyle w:val="hps"/>
        </w:rPr>
        <w:t xml:space="preserve"> </w:t>
      </w:r>
      <w:r w:rsidRPr="00951BF6">
        <w:rPr>
          <w:rStyle w:val="hps"/>
        </w:rPr>
        <w:t>др</w:t>
      </w:r>
      <w:r w:rsidRPr="00B034A1">
        <w:rPr>
          <w:rStyle w:val="hps"/>
        </w:rPr>
        <w:t>.[</w:t>
      </w:r>
      <w:r w:rsidRPr="00951BF6">
        <w:rPr>
          <w:rStyle w:val="hps"/>
        </w:rPr>
        <w:fldChar w:fldCharType="begin"/>
      </w:r>
      <w:r w:rsidR="00245301">
        <w:rPr>
          <w:rStyle w:val="hps"/>
          <w:lang w:val="en-GB"/>
        </w:rPr>
        <w:instrText>MACROBUTTON</w:instrText>
      </w:r>
      <w:r w:rsidR="00245301" w:rsidRPr="00B034A1">
        <w:rPr>
          <w:rStyle w:val="hps"/>
        </w:rPr>
        <w:instrText xml:space="preserve"> </w:instrText>
      </w:r>
      <w:r w:rsidR="00245301">
        <w:rPr>
          <w:rStyle w:val="hps"/>
          <w:lang w:val="en-GB"/>
        </w:rPr>
        <w:instrText>ShowRef</w:instrText>
      </w:r>
      <w:r w:rsidR="00245301" w:rsidRPr="00B034A1">
        <w:rPr>
          <w:rStyle w:val="hps"/>
        </w:rPr>
        <w:instrText xml:space="preserve"> \* 2169 114</w:instrText>
      </w:r>
      <w:r w:rsidRPr="00951BF6">
        <w:rPr>
          <w:rStyle w:val="hps"/>
        </w:rPr>
        <w:fldChar w:fldCharType="end"/>
      </w:r>
      <w:r w:rsidRPr="00B034A1">
        <w:rPr>
          <w:rStyle w:val="hps"/>
        </w:rPr>
        <w:t>],</w:t>
      </w:r>
      <w:r w:rsidRPr="00B034A1">
        <w:t xml:space="preserve"> </w:t>
      </w:r>
      <w:r w:rsidRPr="00951BF6">
        <w:rPr>
          <w:lang w:val="en-GB"/>
        </w:rPr>
        <w:t>Dandekar</w:t>
      </w:r>
      <w:r w:rsidRPr="00B034A1">
        <w:t xml:space="preserve"> </w:t>
      </w:r>
      <w:r w:rsidRPr="00951BF6">
        <w:rPr>
          <w:lang w:val="en-GB"/>
        </w:rPr>
        <w:t>C</w:t>
      </w:r>
      <w:r w:rsidRPr="00B034A1">
        <w:t xml:space="preserve">. </w:t>
      </w:r>
      <w:r w:rsidRPr="00951BF6">
        <w:t>и</w:t>
      </w:r>
      <w:r w:rsidRPr="00B034A1">
        <w:t xml:space="preserve"> </w:t>
      </w:r>
      <w:r w:rsidRPr="00951BF6">
        <w:rPr>
          <w:lang w:val="en-GB"/>
        </w:rPr>
        <w:t>Shin</w:t>
      </w:r>
      <w:r w:rsidRPr="00B034A1">
        <w:t xml:space="preserve"> </w:t>
      </w:r>
      <w:r w:rsidRPr="00951BF6">
        <w:rPr>
          <w:lang w:val="en-GB"/>
        </w:rPr>
        <w:t>Y</w:t>
      </w:r>
      <w:r w:rsidRPr="00B034A1">
        <w:t>. [</w:t>
      </w:r>
      <w:r w:rsidRPr="00951BF6">
        <w:fldChar w:fldCharType="begin"/>
      </w:r>
      <w:r w:rsidR="00245301">
        <w:rPr>
          <w:lang w:val="en-GB"/>
        </w:rPr>
        <w:instrText>MACROBUTTON</w:instrText>
      </w:r>
      <w:r w:rsidR="00245301" w:rsidRPr="00B034A1">
        <w:instrText xml:space="preserve"> </w:instrText>
      </w:r>
      <w:r w:rsidR="00245301">
        <w:rPr>
          <w:lang w:val="en-GB"/>
        </w:rPr>
        <w:instrText>ShowRef</w:instrText>
      </w:r>
      <w:r w:rsidR="00245301" w:rsidRPr="00B034A1">
        <w:instrText xml:space="preserve"> \* 2170 115</w:instrText>
      </w:r>
      <w:r w:rsidRPr="00951BF6">
        <w:fldChar w:fldCharType="end"/>
      </w:r>
      <w:r w:rsidRPr="00B034A1">
        <w:t xml:space="preserve">] </w:t>
      </w:r>
      <w:r w:rsidRPr="00951BF6">
        <w:t>и</w:t>
      </w:r>
      <w:r w:rsidRPr="00B034A1">
        <w:t xml:space="preserve"> </w:t>
      </w:r>
      <w:r w:rsidRPr="00951BF6">
        <w:t>др</w:t>
      </w:r>
      <w:r w:rsidRPr="00B034A1">
        <w:t>.</w:t>
      </w:r>
      <w:r w:rsidRPr="00B034A1">
        <w:rPr>
          <w:rStyle w:val="longtext"/>
        </w:rPr>
        <w:t xml:space="preserve"> </w:t>
      </w:r>
      <w:r w:rsidRPr="00951BF6">
        <w:rPr>
          <w:rStyle w:val="longtext"/>
        </w:rPr>
        <w:t>Анализ этих работ свидетельствует о том, что н</w:t>
      </w:r>
      <w:r w:rsidRPr="00951BF6">
        <w:t>еоднородность состава и свойств ВПКМ требует применения специальных приемов для описания поведения ВПКМ при резании. В указанных работах исследователи применяли различные подходы к описанию поведения ВПКМ при резании. В зависимости от глубины детализации описания структуры ВПКМ</w:t>
      </w:r>
      <w:r w:rsidR="00F04203">
        <w:t xml:space="preserve"> </w:t>
      </w:r>
      <w:r w:rsidRPr="00951BF6">
        <w:t>выделяют три уровня [</w:t>
      </w:r>
      <w:r w:rsidRPr="00951BF6">
        <w:fldChar w:fldCharType="begin"/>
      </w:r>
      <w:r w:rsidR="00245301">
        <w:instrText>MACROBUTTON ShowRef \* 1903 9</w:instrText>
      </w:r>
      <w:r w:rsidRPr="00951BF6">
        <w:fldChar w:fldCharType="end"/>
      </w:r>
      <w:r w:rsidRPr="00951BF6">
        <w:t xml:space="preserve">, </w:t>
      </w:r>
      <w:r w:rsidRPr="00951BF6">
        <w:fldChar w:fldCharType="begin"/>
      </w:r>
      <w:r w:rsidR="00245301">
        <w:instrText>MACROBUTTON ShowRef \* 2144 109</w:instrText>
      </w:r>
      <w:r w:rsidRPr="00951BF6">
        <w:fldChar w:fldCharType="end"/>
      </w:r>
      <w:r w:rsidRPr="00951BF6">
        <w:t>] детализации</w:t>
      </w:r>
      <w:r w:rsidRPr="00951BF6">
        <w:rPr>
          <w:rStyle w:val="longtext"/>
        </w:rPr>
        <w:t>: макромеханический, мезомеханический и микромеханический методы. На микромеханическом уровне компоненты КМ (воло</w:t>
      </w:r>
      <w:r w:rsidR="0095587A">
        <w:rPr>
          <w:rStyle w:val="longtext"/>
        </w:rPr>
        <w:t>кно, матрица и граница «волокно </w:t>
      </w:r>
      <w:r w:rsidRPr="00951BF6">
        <w:rPr>
          <w:rStyle w:val="longtext"/>
        </w:rPr>
        <w:t>–</w:t>
      </w:r>
      <w:r w:rsidR="0095587A">
        <w:rPr>
          <w:rStyle w:val="longtext"/>
        </w:rPr>
        <w:t> </w:t>
      </w:r>
      <w:r w:rsidRPr="00951BF6">
        <w:rPr>
          <w:rStyle w:val="longtext"/>
        </w:rPr>
        <w:t>матрица») рассматриваются как отдельные, связанные между собой, однородные тела. Как показали решения, полученные для процессов прямоугольного резания исследованиями Nayak D. и</w:t>
      </w:r>
      <w:r w:rsidRPr="00951BF6">
        <w:t xml:space="preserve"> др.</w:t>
      </w:r>
      <w:r w:rsidRPr="00951BF6">
        <w:rPr>
          <w:rStyle w:val="longtext"/>
        </w:rPr>
        <w:t xml:space="preserve"> </w:t>
      </w:r>
      <w:r w:rsidRPr="00951BF6">
        <w:t>[</w:t>
      </w:r>
      <w:r w:rsidRPr="00951BF6">
        <w:fldChar w:fldCharType="begin"/>
      </w:r>
      <w:r w:rsidR="00245301">
        <w:instrText>MACROBUTTON ShowRef \* 2174 113</w:instrText>
      </w:r>
      <w:r w:rsidRPr="00951BF6">
        <w:fldChar w:fldCharType="end"/>
      </w:r>
      <w:r w:rsidRPr="00951BF6">
        <w:t>]</w:t>
      </w:r>
      <w:r w:rsidRPr="00951BF6">
        <w:rPr>
          <w:rStyle w:val="longtext"/>
        </w:rPr>
        <w:t>,</w:t>
      </w:r>
      <w:bookmarkStart w:id="74" w:name="OLE_LINK11"/>
      <w:bookmarkStart w:id="75" w:name="OLE_LINK12"/>
      <w:r w:rsidRPr="00951BF6">
        <w:rPr>
          <w:rStyle w:val="longtext"/>
        </w:rPr>
        <w:t xml:space="preserve"> </w:t>
      </w:r>
      <w:r w:rsidRPr="00951BF6">
        <w:t>Venu Gopala</w:t>
      </w:r>
      <w:r w:rsidRPr="00951BF6">
        <w:rPr>
          <w:i/>
          <w:iCs/>
        </w:rPr>
        <w:t xml:space="preserve"> </w:t>
      </w:r>
      <w:r w:rsidRPr="00951BF6">
        <w:t>Rao G. и др. [</w:t>
      </w:r>
      <w:r w:rsidRPr="00951BF6">
        <w:fldChar w:fldCharType="begin"/>
      </w:r>
      <w:r w:rsidR="00245301">
        <w:instrText>MACROBUTTON ShowRef \* 2164 110</w:instrText>
      </w:r>
      <w:r w:rsidRPr="00951BF6">
        <w:fldChar w:fldCharType="end"/>
      </w:r>
      <w:r w:rsidRPr="00951BF6">
        <w:t xml:space="preserve">, </w:t>
      </w:r>
      <w:r w:rsidRPr="00951BF6">
        <w:fldChar w:fldCharType="begin"/>
      </w:r>
      <w:r w:rsidR="00245301">
        <w:instrText>MACROBUTTON ShowRef \* 2165 111</w:instrText>
      </w:r>
      <w:r w:rsidRPr="00951BF6">
        <w:fldChar w:fldCharType="end"/>
      </w:r>
      <w:r w:rsidRPr="00951BF6">
        <w:t>]</w:t>
      </w:r>
      <w:bookmarkEnd w:id="74"/>
      <w:bookmarkEnd w:id="75"/>
      <w:r w:rsidRPr="00951BF6">
        <w:t xml:space="preserve">, </w:t>
      </w:r>
      <w:r w:rsidRPr="00951BF6">
        <w:rPr>
          <w:rStyle w:val="hps"/>
        </w:rPr>
        <w:t>Pramanik</w:t>
      </w:r>
      <w:r w:rsidRPr="00951BF6">
        <w:t xml:space="preserve"> </w:t>
      </w:r>
      <w:r w:rsidRPr="00951BF6">
        <w:rPr>
          <w:rStyle w:val="hps"/>
        </w:rPr>
        <w:t>и др.[</w:t>
      </w:r>
      <w:r w:rsidRPr="00951BF6">
        <w:rPr>
          <w:rStyle w:val="hps"/>
        </w:rPr>
        <w:fldChar w:fldCharType="begin"/>
      </w:r>
      <w:r w:rsidR="00245301">
        <w:rPr>
          <w:rStyle w:val="hps"/>
        </w:rPr>
        <w:instrText>MACROBUTTON ShowRef \* 2169 114</w:instrText>
      </w:r>
      <w:r w:rsidRPr="00951BF6">
        <w:rPr>
          <w:rStyle w:val="hps"/>
        </w:rPr>
        <w:fldChar w:fldCharType="end"/>
      </w:r>
      <w:r w:rsidRPr="00951BF6">
        <w:rPr>
          <w:rStyle w:val="hps"/>
        </w:rPr>
        <w:t xml:space="preserve">], </w:t>
      </w:r>
      <w:r w:rsidRPr="00951BF6">
        <w:t>Larsi L. [</w:t>
      </w:r>
      <w:r w:rsidRPr="00951BF6">
        <w:fldChar w:fldCharType="begin"/>
      </w:r>
      <w:r w:rsidR="00245301">
        <w:instrText>MACROBUTTON ShowRef \* 1903 9</w:instrText>
      </w:r>
      <w:r w:rsidRPr="00951BF6">
        <w:fldChar w:fldCharType="end"/>
      </w:r>
      <w:r w:rsidRPr="00951BF6">
        <w:t>], Calzada K. A. [</w:t>
      </w:r>
      <w:r w:rsidRPr="00951BF6">
        <w:fldChar w:fldCharType="begin"/>
      </w:r>
      <w:r w:rsidR="00245301">
        <w:instrText>MACROBUTTON ShowRef \* 2144 109</w:instrText>
      </w:r>
      <w:r w:rsidRPr="00951BF6">
        <w:fldChar w:fldCharType="end"/>
      </w:r>
      <w:r w:rsidRPr="00951BF6">
        <w:t>], Dandekar C. и Shin Y. [</w:t>
      </w:r>
      <w:r w:rsidRPr="00951BF6">
        <w:fldChar w:fldCharType="begin"/>
      </w:r>
      <w:r w:rsidR="00245301">
        <w:instrText>MACROBUTTON ShowRef \* 2170 115</w:instrText>
      </w:r>
      <w:r w:rsidRPr="00951BF6">
        <w:fldChar w:fldCharType="end"/>
      </w:r>
      <w:r w:rsidRPr="00951BF6">
        <w:t>], э</w:t>
      </w:r>
      <w:r w:rsidRPr="00951BF6">
        <w:rPr>
          <w:rStyle w:val="longtext"/>
        </w:rPr>
        <w:t>тот подход позволяет достаточно точно прогнозировать силы резания с учетом разрушения ВПКМ на границе «волокно – матрица». Вместе с тем он требует значительных вычислительных ресурсов</w:t>
      </w:r>
      <w:r w:rsidRPr="00951BF6">
        <w:t>.</w:t>
      </w:r>
    </w:p>
    <w:p w:rsidR="00EC70AA" w:rsidRPr="00951BF6" w:rsidRDefault="00EC70AA" w:rsidP="0095587A">
      <w:r w:rsidRPr="00951BF6">
        <w:t>Анализ литературных источников показал, что большинство разработанных моделей являются квазистатическими, позволяющими прогнозировать место разрушения и формирование стружки только в первом волокне.</w:t>
      </w:r>
    </w:p>
    <w:p w:rsidR="00EC70AA" w:rsidRPr="00951BF6" w:rsidRDefault="007062CB" w:rsidP="007062CB">
      <w:pPr>
        <w:pStyle w:val="afff6"/>
      </w:pPr>
      <w:r>
        <w:t>3.2 </w:t>
      </w:r>
      <w:r w:rsidR="00EC70AA" w:rsidRPr="00951BF6">
        <w:t>Схематизация процесса сверления</w:t>
      </w:r>
    </w:p>
    <w:p w:rsidR="005A4C29" w:rsidRPr="00EF12DA" w:rsidRDefault="005A4C29" w:rsidP="0095587A">
      <w:r w:rsidRPr="00EF12DA">
        <w:t>Рассмотрим процесс сверления отверстия</w:t>
      </w:r>
      <w:r w:rsidR="00F04203">
        <w:t xml:space="preserve"> </w:t>
      </w:r>
      <w:r w:rsidRPr="00EF12DA">
        <w:t>в пакете углепластик/титановый сплав</w:t>
      </w:r>
      <w:r w:rsidR="0095587A">
        <w:t xml:space="preserve"> </w:t>
      </w:r>
      <w:r w:rsidR="0095587A" w:rsidRPr="00EF12DA">
        <w:t>(рис.</w:t>
      </w:r>
      <w:r w:rsidR="0095587A">
        <w:t> </w:t>
      </w:r>
      <w:r w:rsidR="0095587A" w:rsidRPr="00EF12DA">
        <w:t>3.1)</w:t>
      </w:r>
      <w:r w:rsidRPr="00EF12DA">
        <w:t xml:space="preserve">. </w:t>
      </w:r>
      <w:r w:rsidR="00971310" w:rsidRPr="00EF12DA">
        <w:t>Повреждения возникают в результате взаимодействия волокна, матрицы и металлического слоя. Поэтому эти тела должны рассматриваться по-отдельности. Этому требованию отвечает микромеханическая модель резания ВПКМ и она будет реализована в этой работе.</w:t>
      </w:r>
    </w:p>
    <w:p w:rsidR="005A4C29" w:rsidRPr="00EF12DA" w:rsidRDefault="005A4C29" w:rsidP="0095587A">
      <w:pPr>
        <w:pStyle w:val="afff4"/>
      </w:pPr>
      <w:r w:rsidRPr="00EF12DA">
        <w:drawing>
          <wp:inline distT="0" distB="0" distL="0" distR="0" wp14:anchorId="36C085E3" wp14:editId="12DD196E">
            <wp:extent cx="4329976" cy="2160000"/>
            <wp:effectExtent l="0" t="0" r="0" b="0"/>
            <wp:docPr id="41" name="Объект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Объект 3"/>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329976" cy="2160000"/>
                    </a:xfrm>
                    <a:prstGeom prst="rect">
                      <a:avLst/>
                    </a:prstGeom>
                  </pic:spPr>
                </pic:pic>
              </a:graphicData>
            </a:graphic>
          </wp:inline>
        </w:drawing>
      </w:r>
    </w:p>
    <w:p w:rsidR="005A4C29" w:rsidRDefault="005E62E0" w:rsidP="0095587A">
      <w:pPr>
        <w:pStyle w:val="afff3"/>
      </w:pPr>
      <w:r>
        <w:t xml:space="preserve">Рисунок </w:t>
      </w:r>
      <w:r w:rsidR="005A4C29" w:rsidRPr="00EF12DA">
        <w:t>3.1</w:t>
      </w:r>
      <w:r w:rsidR="00F17C60">
        <w:t xml:space="preserve"> –</w:t>
      </w:r>
      <w:r w:rsidR="00971310" w:rsidRPr="00EF12DA">
        <w:t xml:space="preserve"> Схема сверления смешанного пакета</w:t>
      </w:r>
    </w:p>
    <w:p w:rsidR="00971310" w:rsidRPr="00971310" w:rsidRDefault="00971310" w:rsidP="00EC70AA">
      <w:pPr>
        <w:rPr>
          <w:rFonts w:cs="Times New Roman"/>
          <w:szCs w:val="28"/>
        </w:rPr>
      </w:pPr>
      <w:r>
        <w:rPr>
          <w:rFonts w:cs="Times New Roman"/>
          <w:szCs w:val="28"/>
        </w:rPr>
        <w:t xml:space="preserve">Учитывая, что диаметр углеволокна составляет </w:t>
      </w:r>
      <w:r w:rsidR="0095587A">
        <w:rPr>
          <w:rFonts w:cs="Times New Roman"/>
          <w:szCs w:val="28"/>
        </w:rPr>
        <w:t xml:space="preserve">от </w:t>
      </w:r>
      <w:r w:rsidRPr="00971310">
        <w:rPr>
          <w:rFonts w:cs="Times New Roman"/>
          <w:szCs w:val="28"/>
        </w:rPr>
        <w:t>5 до 15 мкм,</w:t>
      </w:r>
      <w:r>
        <w:rPr>
          <w:rFonts w:cs="Times New Roman"/>
          <w:szCs w:val="28"/>
        </w:rPr>
        <w:t xml:space="preserve"> для реализации микромеханической модели полноразмерного сверления диаметром 10 мм необходимо построить КЭ сетку объемом 10</w:t>
      </w:r>
      <w:r>
        <w:rPr>
          <w:rFonts w:cs="Times New Roman"/>
          <w:szCs w:val="28"/>
          <w:vertAlign w:val="superscript"/>
        </w:rPr>
        <w:t>3</w:t>
      </w:r>
      <w:r>
        <w:rPr>
          <w:rFonts w:cs="Times New Roman"/>
          <w:szCs w:val="28"/>
        </w:rPr>
        <w:t>*10</w:t>
      </w:r>
      <w:r>
        <w:rPr>
          <w:rFonts w:cs="Times New Roman"/>
          <w:szCs w:val="28"/>
          <w:vertAlign w:val="superscript"/>
        </w:rPr>
        <w:t>3</w:t>
      </w:r>
      <w:r>
        <w:rPr>
          <w:rFonts w:cs="Times New Roman"/>
          <w:szCs w:val="28"/>
        </w:rPr>
        <w:t>*10</w:t>
      </w:r>
      <w:r>
        <w:rPr>
          <w:rFonts w:cs="Times New Roman"/>
          <w:szCs w:val="28"/>
          <w:vertAlign w:val="superscript"/>
        </w:rPr>
        <w:t>3</w:t>
      </w:r>
      <w:r>
        <w:rPr>
          <w:rFonts w:cs="Times New Roman"/>
          <w:szCs w:val="28"/>
        </w:rPr>
        <w:t xml:space="preserve"> = 10</w:t>
      </w:r>
      <w:r>
        <w:rPr>
          <w:rFonts w:cs="Times New Roman"/>
          <w:szCs w:val="28"/>
          <w:vertAlign w:val="superscript"/>
        </w:rPr>
        <w:t>9</w:t>
      </w:r>
      <w:r w:rsidR="00EF12DA">
        <w:rPr>
          <w:rFonts w:cs="Times New Roman"/>
          <w:szCs w:val="28"/>
        </w:rPr>
        <w:t xml:space="preserve"> шт </w:t>
      </w:r>
      <w:r>
        <w:rPr>
          <w:rFonts w:cs="Times New Roman"/>
          <w:szCs w:val="28"/>
        </w:rPr>
        <w:t xml:space="preserve">конечных элементов, что даже при современном уровне развития компьютерной техники не возможно. Поэтому в данной работе воспользуемся искусственным приемом эквивалентного упрощения КЭ модели, путем извлечения из общей КЭ сетки некоторой ее части в конкретной исследуемой точке заготовки. </w:t>
      </w:r>
    </w:p>
    <w:p w:rsidR="00EC70AA" w:rsidRDefault="00EF12DA" w:rsidP="00EC70AA">
      <w:pPr>
        <w:rPr>
          <w:rFonts w:cs="Times New Roman"/>
          <w:szCs w:val="28"/>
        </w:rPr>
      </w:pPr>
      <w:r w:rsidRPr="00EF12DA">
        <w:rPr>
          <w:rFonts w:cs="Times New Roman"/>
          <w:szCs w:val="28"/>
        </w:rPr>
        <w:t xml:space="preserve">Как было показано ранее в литературном обзоре положение волокна относительно режущей кромки определяет условия резания и повреждения поверхности после срезания припуска. </w:t>
      </w:r>
      <w:r>
        <w:rPr>
          <w:rFonts w:cs="Times New Roman"/>
          <w:szCs w:val="28"/>
        </w:rPr>
        <w:t>Выделим вдоль образующей отверстия участки А, Б, В, Г в которых угол направленности волокна принципиальным образом отличаются</w:t>
      </w:r>
      <w:r w:rsidR="0095587A">
        <w:rPr>
          <w:rFonts w:cs="Times New Roman"/>
          <w:szCs w:val="28"/>
        </w:rPr>
        <w:t xml:space="preserve"> (рис. 3.2)</w:t>
      </w:r>
      <w:r>
        <w:rPr>
          <w:rFonts w:cs="Times New Roman"/>
          <w:szCs w:val="28"/>
        </w:rPr>
        <w:t>. В каждой из этих точек рассмотрим главную секущую плоскость и сведем процесс к прямоугольному резанию, выполнив преобразование углов согласно следующих положений.</w:t>
      </w:r>
    </w:p>
    <w:p w:rsidR="0095587A" w:rsidRPr="00951BF6" w:rsidRDefault="0095587A" w:rsidP="00EC70AA">
      <w:pPr>
        <w:rPr>
          <w:rFonts w:cs="Times New Roman"/>
          <w:szCs w:val="28"/>
        </w:rPr>
      </w:pPr>
      <w:r w:rsidRPr="00951BF6">
        <w:rPr>
          <w:rFonts w:cs="Times New Roman"/>
          <w:szCs w:val="28"/>
        </w:rPr>
        <w:t>Сверла имеют по меньшей мере 5 режущих кромок, различным образом ориентированных относительно волокон и направления главного движения резания D</w:t>
      </w:r>
      <w:r w:rsidRPr="00951BF6">
        <w:rPr>
          <w:rFonts w:cs="Times New Roman"/>
          <w:szCs w:val="28"/>
          <w:vertAlign w:val="subscript"/>
        </w:rPr>
        <w:t>r</w:t>
      </w:r>
      <w:r w:rsidRPr="00951BF6">
        <w:rPr>
          <w:rFonts w:cs="Times New Roman"/>
          <w:szCs w:val="28"/>
        </w:rPr>
        <w:t xml:space="preserve">. Пусть в общем случае положение волокна характеризуется углами Эйлера </w:t>
      </w:r>
      <w:r w:rsidRPr="00951BF6">
        <w:rPr>
          <w:rFonts w:cs="Times New Roman"/>
          <w:szCs w:val="28"/>
        </w:rPr>
        <w:sym w:font="Symbol" w:char="F071"/>
      </w:r>
      <w:r w:rsidRPr="00951BF6">
        <w:rPr>
          <w:rFonts w:cs="Times New Roman"/>
          <w:szCs w:val="28"/>
        </w:rPr>
        <w:t xml:space="preserve">, </w:t>
      </w:r>
      <w:r w:rsidRPr="00951BF6">
        <w:rPr>
          <w:rFonts w:cs="Times New Roman"/>
          <w:szCs w:val="28"/>
        </w:rPr>
        <w:sym w:font="Symbol" w:char="F063"/>
      </w:r>
      <w:r w:rsidRPr="00951BF6">
        <w:rPr>
          <w:rFonts w:cs="Times New Roman"/>
          <w:szCs w:val="28"/>
        </w:rPr>
        <w:t xml:space="preserve">, </w:t>
      </w:r>
      <w:r w:rsidRPr="00951BF6">
        <w:rPr>
          <w:rFonts w:cs="Times New Roman"/>
          <w:szCs w:val="28"/>
        </w:rPr>
        <w:sym w:font="Symbol" w:char="F068"/>
      </w:r>
      <w:r w:rsidRPr="00951BF6">
        <w:rPr>
          <w:rFonts w:cs="Times New Roman"/>
          <w:szCs w:val="28"/>
        </w:rPr>
        <w:t>. Тогда в статической системе координат ось Z</w:t>
      </w:r>
      <w:r>
        <w:rPr>
          <w:rFonts w:cs="Times New Roman"/>
          <w:szCs w:val="28"/>
        </w:rPr>
        <w:t>,</w:t>
      </w:r>
      <w:r w:rsidRPr="00951BF6">
        <w:rPr>
          <w:rFonts w:cs="Times New Roman"/>
          <w:szCs w:val="28"/>
        </w:rPr>
        <w:t xml:space="preserve"> которая ориентирована относительно направления главного движения резания, ось X находится в плоскости резания и образует угол </w:t>
      </w:r>
      <w:r w:rsidRPr="00951BF6">
        <w:rPr>
          <w:rFonts w:cs="Times New Roman"/>
          <w:szCs w:val="28"/>
        </w:rPr>
        <w:sym w:font="Symbol" w:char="F06C"/>
      </w:r>
      <w:r w:rsidRPr="00951BF6">
        <w:rPr>
          <w:rFonts w:cs="Times New Roman"/>
          <w:szCs w:val="28"/>
        </w:rPr>
        <w:t xml:space="preserve"> с главной режущей кромкой, а плоскость</w:t>
      </w:r>
      <w:r w:rsidR="00F04203">
        <w:rPr>
          <w:rFonts w:cs="Times New Roman"/>
          <w:szCs w:val="28"/>
        </w:rPr>
        <w:t xml:space="preserve"> </w:t>
      </w:r>
      <w:r w:rsidRPr="00951BF6">
        <w:rPr>
          <w:rFonts w:cs="Times New Roman"/>
          <w:szCs w:val="28"/>
        </w:rPr>
        <w:t>ZY определяет главную секущую плоскость (рис.</w:t>
      </w:r>
      <w:r>
        <w:rPr>
          <w:rFonts w:cs="Times New Roman"/>
          <w:szCs w:val="28"/>
        </w:rPr>
        <w:t xml:space="preserve"> </w:t>
      </w:r>
      <w:r w:rsidRPr="00951BF6">
        <w:rPr>
          <w:rFonts w:cs="Times New Roman"/>
          <w:szCs w:val="28"/>
        </w:rPr>
        <w:t>3.</w:t>
      </w:r>
      <w:r>
        <w:rPr>
          <w:rFonts w:cs="Times New Roman"/>
          <w:szCs w:val="28"/>
        </w:rPr>
        <w:t>3</w:t>
      </w:r>
      <w:r w:rsidRPr="00951BF6">
        <w:rPr>
          <w:rFonts w:cs="Times New Roman"/>
          <w:szCs w:val="28"/>
        </w:rPr>
        <w:t xml:space="preserve">). Угол </w:t>
      </w:r>
      <w:r w:rsidRPr="00951BF6">
        <w:rPr>
          <w:rFonts w:cs="Times New Roman"/>
          <w:szCs w:val="28"/>
        </w:rPr>
        <w:sym w:font="Symbol" w:char="F071"/>
      </w:r>
      <w:r w:rsidRPr="00951BF6">
        <w:rPr>
          <w:rFonts w:cs="Times New Roman"/>
          <w:szCs w:val="28"/>
        </w:rPr>
        <w:t xml:space="preserve"> является углов между осью Z</w:t>
      </w:r>
      <w:r w:rsidR="00F04203">
        <w:rPr>
          <w:rFonts w:cs="Times New Roman"/>
          <w:szCs w:val="28"/>
        </w:rPr>
        <w:t xml:space="preserve"> </w:t>
      </w:r>
      <w:r w:rsidRPr="00951BF6">
        <w:rPr>
          <w:rFonts w:cs="Times New Roman"/>
          <w:szCs w:val="28"/>
        </w:rPr>
        <w:t xml:space="preserve">и направлением волокна в данной точке заготовки, угол </w:t>
      </w:r>
      <w:r w:rsidRPr="00951BF6">
        <w:rPr>
          <w:rFonts w:cs="Times New Roman"/>
          <w:szCs w:val="28"/>
        </w:rPr>
        <w:sym w:font="Symbol" w:char="F063"/>
      </w:r>
      <w:r w:rsidRPr="00951BF6">
        <w:rPr>
          <w:rFonts w:cs="Times New Roman"/>
          <w:szCs w:val="28"/>
        </w:rPr>
        <w:t xml:space="preserve"> - является углом между осью Y и направлением волокна, а угол </w:t>
      </w:r>
      <w:r w:rsidRPr="00951BF6">
        <w:rPr>
          <w:rFonts w:cs="Times New Roman"/>
          <w:szCs w:val="28"/>
        </w:rPr>
        <w:sym w:font="Symbol" w:char="F068"/>
      </w:r>
      <w:r w:rsidRPr="00951BF6">
        <w:rPr>
          <w:rFonts w:cs="Times New Roman"/>
          <w:szCs w:val="28"/>
        </w:rPr>
        <w:t xml:space="preserve"> - углом между осью X и направлением волокна.</w:t>
      </w:r>
    </w:p>
    <w:tbl>
      <w:tblPr>
        <w:tblW w:w="0" w:type="auto"/>
        <w:tblInd w:w="108" w:type="dxa"/>
        <w:tblLook w:val="01E0" w:firstRow="1" w:lastRow="1" w:firstColumn="1" w:lastColumn="1" w:noHBand="0" w:noVBand="0"/>
      </w:tblPr>
      <w:tblGrid>
        <w:gridCol w:w="10313"/>
      </w:tblGrid>
      <w:tr w:rsidR="00EC70AA" w:rsidRPr="00951BF6" w:rsidTr="0095587A">
        <w:tc>
          <w:tcPr>
            <w:tcW w:w="10313" w:type="dxa"/>
          </w:tcPr>
          <w:p w:rsidR="00EC70AA" w:rsidRPr="00951BF6" w:rsidRDefault="00EC70AA" w:rsidP="0095587A">
            <w:pPr>
              <w:pStyle w:val="afff4"/>
            </w:pPr>
            <w:r w:rsidRPr="00951BF6">
              <w:drawing>
                <wp:inline distT="0" distB="0" distL="0" distR="0" wp14:anchorId="47253AC5" wp14:editId="7A4C7F0A">
                  <wp:extent cx="1924752" cy="2160000"/>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924752" cy="2160000"/>
                          </a:xfrm>
                          <a:prstGeom prst="rect">
                            <a:avLst/>
                          </a:prstGeom>
                          <a:noFill/>
                          <a:ln>
                            <a:noFill/>
                          </a:ln>
                        </pic:spPr>
                      </pic:pic>
                    </a:graphicData>
                  </a:graphic>
                </wp:inline>
              </w:drawing>
            </w:r>
          </w:p>
        </w:tc>
      </w:tr>
      <w:tr w:rsidR="00EC70AA" w:rsidRPr="00951BF6" w:rsidTr="0095587A">
        <w:tc>
          <w:tcPr>
            <w:tcW w:w="10313" w:type="dxa"/>
          </w:tcPr>
          <w:p w:rsidR="00EC70AA" w:rsidRPr="00951BF6" w:rsidRDefault="005E62E0" w:rsidP="0095587A">
            <w:pPr>
              <w:pStyle w:val="afff3"/>
            </w:pPr>
            <w:r>
              <w:t>Рисунок</w:t>
            </w:r>
            <w:r w:rsidR="00EC70AA" w:rsidRPr="00951BF6">
              <w:t xml:space="preserve"> 3.</w:t>
            </w:r>
            <w:r w:rsidR="00971310">
              <w:t>2</w:t>
            </w:r>
            <w:r w:rsidR="00F17C60">
              <w:t xml:space="preserve"> – </w:t>
            </w:r>
            <w:r w:rsidR="00EC70AA" w:rsidRPr="00951BF6">
              <w:t xml:space="preserve">Выбор типичных </w:t>
            </w:r>
            <w:r w:rsidR="0095587A">
              <w:t>участков с направлением волокон</w:t>
            </w:r>
            <w:r w:rsidR="0095587A">
              <w:br w:type="textWrapping" w:clear="all"/>
            </w:r>
            <w:r w:rsidR="00EC70AA" w:rsidRPr="00951BF6">
              <w:t>0°, 45°, 90°, 135° к режущему клину</w:t>
            </w:r>
          </w:p>
        </w:tc>
      </w:tr>
      <w:tr w:rsidR="0095587A" w:rsidRPr="00951BF6" w:rsidTr="0095587A">
        <w:tc>
          <w:tcPr>
            <w:tcW w:w="10313" w:type="dxa"/>
          </w:tcPr>
          <w:p w:rsidR="0095587A" w:rsidRPr="00951BF6" w:rsidRDefault="0095587A" w:rsidP="0095587A">
            <w:pPr>
              <w:pStyle w:val="afff4"/>
            </w:pPr>
            <w:r w:rsidRPr="0095587A">
              <w:drawing>
                <wp:inline distT="0" distB="0" distL="0" distR="0" wp14:anchorId="63B29CEA" wp14:editId="563AA7A1">
                  <wp:extent cx="2835754" cy="2160000"/>
                  <wp:effectExtent l="0" t="0" r="3175"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835754" cy="2160000"/>
                          </a:xfrm>
                          <a:prstGeom prst="rect">
                            <a:avLst/>
                          </a:prstGeom>
                          <a:noFill/>
                          <a:ln>
                            <a:noFill/>
                          </a:ln>
                        </pic:spPr>
                      </pic:pic>
                    </a:graphicData>
                  </a:graphic>
                </wp:inline>
              </w:drawing>
            </w:r>
            <w:r w:rsidRPr="00951BF6">
              <w:t xml:space="preserve"> </w:t>
            </w:r>
            <w:r w:rsidRPr="00951BF6">
              <w:drawing>
                <wp:inline distT="0" distB="0" distL="0" distR="0" wp14:anchorId="233DB789" wp14:editId="11B6D9C4">
                  <wp:extent cx="2272500" cy="2160000"/>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272500" cy="2160000"/>
                          </a:xfrm>
                          <a:prstGeom prst="rect">
                            <a:avLst/>
                          </a:prstGeom>
                          <a:noFill/>
                          <a:ln>
                            <a:noFill/>
                          </a:ln>
                        </pic:spPr>
                      </pic:pic>
                    </a:graphicData>
                  </a:graphic>
                </wp:inline>
              </w:drawing>
            </w:r>
          </w:p>
        </w:tc>
      </w:tr>
      <w:tr w:rsidR="0095587A" w:rsidRPr="0095587A" w:rsidTr="0095587A">
        <w:tc>
          <w:tcPr>
            <w:tcW w:w="10313" w:type="dxa"/>
          </w:tcPr>
          <w:p w:rsidR="0095587A" w:rsidRPr="0095587A" w:rsidRDefault="0095587A" w:rsidP="0095587A">
            <w:pPr>
              <w:pStyle w:val="afff3"/>
            </w:pPr>
            <w:r w:rsidRPr="0095587A">
              <w:t>Рисунок 3.3 – Расчетная схема для определения угла ориентации волокна</w:t>
            </w:r>
          </w:p>
        </w:tc>
      </w:tr>
    </w:tbl>
    <w:p w:rsidR="00EC70AA" w:rsidRPr="00951BF6" w:rsidRDefault="00EC70AA" w:rsidP="00EC70AA">
      <w:pPr>
        <w:ind w:firstLine="851"/>
        <w:rPr>
          <w:rFonts w:cs="Times New Roman"/>
          <w:szCs w:val="28"/>
        </w:rPr>
      </w:pPr>
      <w:r w:rsidRPr="00951BF6">
        <w:rPr>
          <w:rFonts w:cs="Times New Roman"/>
          <w:szCs w:val="28"/>
        </w:rPr>
        <w:t xml:space="preserve">Известно, что главное влияние на процесс стружкообразования оказывает угол ориентации волокна </w:t>
      </w:r>
      <w:r w:rsidRPr="00951BF6">
        <w:rPr>
          <w:rFonts w:cs="Times New Roman"/>
          <w:szCs w:val="28"/>
        </w:rPr>
        <w:sym w:font="Symbol" w:char="F071"/>
      </w:r>
      <w:r w:rsidRPr="00951BF6">
        <w:rPr>
          <w:rFonts w:cs="Times New Roman"/>
          <w:szCs w:val="28"/>
          <w:vertAlign w:val="subscript"/>
        </w:rPr>
        <w:t>0</w:t>
      </w:r>
      <w:r w:rsidRPr="00951BF6">
        <w:rPr>
          <w:rFonts w:cs="Times New Roman"/>
          <w:szCs w:val="28"/>
        </w:rPr>
        <w:t>, измеряемый в главной секущей плоскости P</w:t>
      </w:r>
      <w:r w:rsidRPr="00951BF6">
        <w:rPr>
          <w:rFonts w:cs="Times New Roman"/>
          <w:szCs w:val="28"/>
          <w:vertAlign w:val="subscript"/>
        </w:rPr>
        <w:sym w:font="Symbol" w:char="F074"/>
      </w:r>
      <w:r w:rsidRPr="00951BF6">
        <w:rPr>
          <w:rFonts w:cs="Times New Roman"/>
          <w:szCs w:val="28"/>
        </w:rPr>
        <w:t>. Если представить волокно в точке О в виде вектора, то его координаты будут определяться направляющими косинусами</w:t>
      </w:r>
    </w:p>
    <w:p w:rsidR="00EC70AA" w:rsidRPr="00951BF6" w:rsidRDefault="00EC70AA" w:rsidP="0034200A">
      <w:pPr>
        <w:pStyle w:val="MTDisplayEquation"/>
        <w:tabs>
          <w:tab w:val="clear" w:pos="4680"/>
          <w:tab w:val="clear" w:pos="9360"/>
        </w:tabs>
        <w:jc w:val="center"/>
        <w:rPr>
          <w:b w:val="0"/>
          <w:bCs w:val="0"/>
        </w:rPr>
      </w:pPr>
      <w:r w:rsidRPr="0034200A">
        <w:rPr>
          <w:b w:val="0"/>
          <w:bCs w:val="0"/>
          <w:position w:val="-12"/>
          <w:highlight w:val="yellow"/>
        </w:rPr>
        <w:object w:dxaOrig="1719" w:dyaOrig="3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3.75pt;height:27.75pt" o:ole="">
            <v:imagedata r:id="rId59" o:title=""/>
          </v:shape>
          <o:OLEObject Type="Embed" ProgID="Msxml2.SAXXMLReader.5.0" ShapeID="_x0000_i1025" DrawAspect="Content" ObjectID="_1512273381" r:id="rId60"/>
        </w:object>
      </w:r>
      <w:r w:rsidRPr="0034200A">
        <w:rPr>
          <w:highlight w:val="yellow"/>
        </w:rPr>
        <w:tab/>
      </w:r>
      <w:r w:rsidRPr="0034200A">
        <w:rPr>
          <w:highlight w:val="yellow"/>
        </w:rPr>
        <w:tab/>
      </w:r>
      <w:r w:rsidR="0034200A" w:rsidRPr="0034200A">
        <w:rPr>
          <w:highlight w:val="yellow"/>
          <w:lang w:val="uk-UA"/>
        </w:rPr>
        <w:tab/>
      </w:r>
      <w:r w:rsidR="0034200A" w:rsidRPr="0034200A">
        <w:rPr>
          <w:highlight w:val="yellow"/>
          <w:lang w:val="uk-UA"/>
        </w:rPr>
        <w:tab/>
      </w:r>
      <w:r w:rsidRPr="0034200A">
        <w:rPr>
          <w:b w:val="0"/>
          <w:bCs w:val="0"/>
          <w:highlight w:val="yellow"/>
        </w:rPr>
        <w:t xml:space="preserve"> (3.1)</w:t>
      </w:r>
    </w:p>
    <w:p w:rsidR="00EC70AA" w:rsidRPr="00951BF6" w:rsidRDefault="00EC70AA" w:rsidP="00EC70AA">
      <w:pPr>
        <w:ind w:firstLine="851"/>
        <w:rPr>
          <w:rFonts w:cs="Times New Roman"/>
          <w:szCs w:val="28"/>
        </w:rPr>
      </w:pPr>
      <w:r w:rsidRPr="00951BF6">
        <w:rPr>
          <w:rFonts w:cs="Times New Roman"/>
          <w:szCs w:val="28"/>
        </w:rPr>
        <w:t xml:space="preserve">Тогда угол ориентации волокна </w:t>
      </w:r>
      <w:r w:rsidRPr="00951BF6">
        <w:rPr>
          <w:rFonts w:cs="Times New Roman"/>
          <w:szCs w:val="28"/>
        </w:rPr>
        <w:sym w:font="Symbol" w:char="F071"/>
      </w:r>
      <w:r w:rsidRPr="00951BF6">
        <w:rPr>
          <w:rFonts w:cs="Times New Roman"/>
          <w:szCs w:val="28"/>
          <w:vertAlign w:val="subscript"/>
        </w:rPr>
        <w:t xml:space="preserve">0 </w:t>
      </w:r>
      <w:r w:rsidRPr="00951BF6">
        <w:rPr>
          <w:rFonts w:cs="Times New Roman"/>
          <w:szCs w:val="28"/>
        </w:rPr>
        <w:t>в главной секущей плоскости можно вычислить по формуле</w:t>
      </w:r>
    </w:p>
    <w:p w:rsidR="00EC70AA" w:rsidRPr="00951BF6" w:rsidRDefault="00EC70AA" w:rsidP="00EC70AA">
      <w:pPr>
        <w:ind w:firstLine="425"/>
        <w:jc w:val="right"/>
        <w:rPr>
          <w:rFonts w:cs="Times New Roman"/>
          <w:szCs w:val="28"/>
        </w:rPr>
      </w:pPr>
      <w:r w:rsidRPr="00951BF6">
        <w:rPr>
          <w:rFonts w:cs="Times New Roman"/>
          <w:noProof/>
          <w:position w:val="-20"/>
          <w:szCs w:val="28"/>
          <w:lang w:eastAsia="ru-RU"/>
        </w:rPr>
        <w:drawing>
          <wp:inline distT="0" distB="0" distL="0" distR="0" wp14:anchorId="2ECCE342" wp14:editId="05373784">
            <wp:extent cx="1181100" cy="523875"/>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181100" cy="523875"/>
                    </a:xfrm>
                    <a:prstGeom prst="rect">
                      <a:avLst/>
                    </a:prstGeom>
                    <a:noFill/>
                    <a:ln>
                      <a:noFill/>
                    </a:ln>
                  </pic:spPr>
                </pic:pic>
              </a:graphicData>
            </a:graphic>
          </wp:inline>
        </w:drawing>
      </w:r>
      <w:r w:rsidRPr="00951BF6">
        <w:rPr>
          <w:rFonts w:cs="Times New Roman"/>
          <w:szCs w:val="28"/>
        </w:rPr>
        <w:t xml:space="preserve">. </w:t>
      </w:r>
      <w:r w:rsidRPr="00951BF6">
        <w:rPr>
          <w:rFonts w:cs="Times New Roman"/>
          <w:szCs w:val="28"/>
        </w:rPr>
        <w:tab/>
      </w:r>
      <w:r w:rsidRPr="00951BF6">
        <w:rPr>
          <w:rFonts w:cs="Times New Roman"/>
          <w:szCs w:val="28"/>
        </w:rPr>
        <w:tab/>
      </w:r>
      <w:r w:rsidRPr="00951BF6">
        <w:rPr>
          <w:rFonts w:cs="Times New Roman"/>
          <w:szCs w:val="28"/>
        </w:rPr>
        <w:tab/>
      </w:r>
      <w:r w:rsidRPr="00951BF6">
        <w:rPr>
          <w:rFonts w:cs="Times New Roman"/>
          <w:szCs w:val="28"/>
        </w:rPr>
        <w:tab/>
      </w:r>
      <w:r w:rsidRPr="00951BF6">
        <w:rPr>
          <w:rFonts w:cs="Times New Roman"/>
          <w:szCs w:val="28"/>
        </w:rPr>
        <w:tab/>
        <w:t>(3.2)</w:t>
      </w:r>
    </w:p>
    <w:p w:rsidR="00EC70AA" w:rsidRPr="00951BF6" w:rsidRDefault="00EC70AA" w:rsidP="0095587A">
      <w:pPr>
        <w:spacing w:before="360"/>
        <w:rPr>
          <w:rFonts w:cs="Times New Roman"/>
          <w:szCs w:val="28"/>
        </w:rPr>
      </w:pPr>
      <w:r w:rsidRPr="00951BF6">
        <w:rPr>
          <w:rFonts w:cs="Times New Roman"/>
          <w:szCs w:val="28"/>
        </w:rPr>
        <w:t>Для отделения воздействия разнонаправленности многослойного композиционного материала в работе был рассмотрен процесс резания отдельных слоев с одинаковым направлением волокон. Исходя из предложенной пространственной схемы расстановки волокна относительно режущей кромки направления главного движения (рис. 3.</w:t>
      </w:r>
      <w:r w:rsidR="0095587A">
        <w:rPr>
          <w:rFonts w:cs="Times New Roman"/>
          <w:szCs w:val="28"/>
        </w:rPr>
        <w:t>4</w:t>
      </w:r>
      <w:r w:rsidRPr="00951BF6">
        <w:rPr>
          <w:rFonts w:cs="Times New Roman"/>
          <w:szCs w:val="28"/>
        </w:rPr>
        <w:t xml:space="preserve"> а) было предложено </w:t>
      </w:r>
      <w:r w:rsidR="00BD7ED2">
        <w:rPr>
          <w:rFonts w:cs="Times New Roman"/>
          <w:szCs w:val="28"/>
        </w:rPr>
        <w:t xml:space="preserve">на первом этапе </w:t>
      </w:r>
      <w:r w:rsidRPr="00951BF6">
        <w:rPr>
          <w:rFonts w:cs="Times New Roman"/>
          <w:szCs w:val="28"/>
        </w:rPr>
        <w:t xml:space="preserve">переход от 3D-резания в эквивалентный 2D-процесс прямоугольного резания. </w:t>
      </w:r>
    </w:p>
    <w:p w:rsidR="00EC70AA" w:rsidRPr="00951BF6" w:rsidRDefault="00EC70AA" w:rsidP="0095587A">
      <w:r w:rsidRPr="00951BF6">
        <w:t xml:space="preserve">Анализ изменения угла при вращении сверла показал, что чем меньше угол в плане </w:t>
      </w:r>
      <w:r w:rsidRPr="00951BF6">
        <w:sym w:font="Symbol" w:char="F06A"/>
      </w:r>
      <w:r w:rsidRPr="00951BF6">
        <w:t xml:space="preserve"> режущей кромки, тем больше диапазон изменения этого угла и тем меньше он зависит от величины выходного угла θ. Так при </w:t>
      </w:r>
      <w:r w:rsidRPr="00951BF6">
        <w:sym w:font="Symbol" w:char="F06A"/>
      </w:r>
      <w:r w:rsidRPr="00951BF6">
        <w:t xml:space="preserve"> = 0 угол изменяется в диапазоне от 0 до 360°. В связи с этим типовым ориентациями были принять 0°, 45°, 90°, 135</w:t>
      </w:r>
      <w:r w:rsidR="0095587A">
        <w:t>°</w:t>
      </w:r>
      <w:r w:rsidRPr="00951BF6">
        <w:t xml:space="preserve"> (рис. 3.</w:t>
      </w:r>
      <w:r w:rsidR="00357A49">
        <w:t>4</w:t>
      </w:r>
      <w:r w:rsidRPr="00951BF6">
        <w:t xml:space="preserve"> б). </w:t>
      </w:r>
    </w:p>
    <w:tbl>
      <w:tblPr>
        <w:tblW w:w="0" w:type="auto"/>
        <w:tblInd w:w="108" w:type="dxa"/>
        <w:tblLook w:val="01E0" w:firstRow="1" w:lastRow="1" w:firstColumn="1" w:lastColumn="1" w:noHBand="0" w:noVBand="0"/>
      </w:tblPr>
      <w:tblGrid>
        <w:gridCol w:w="5163"/>
        <w:gridCol w:w="5150"/>
      </w:tblGrid>
      <w:tr w:rsidR="00EC70AA" w:rsidRPr="00951BF6" w:rsidTr="00EC70AA">
        <w:tc>
          <w:tcPr>
            <w:tcW w:w="5210" w:type="dxa"/>
          </w:tcPr>
          <w:p w:rsidR="00EC70AA" w:rsidRPr="00951BF6" w:rsidRDefault="00EC70AA" w:rsidP="0095587A">
            <w:pPr>
              <w:pStyle w:val="afff4"/>
            </w:pPr>
            <w:r w:rsidRPr="00951BF6">
              <w:drawing>
                <wp:inline distT="0" distB="0" distL="0" distR="0" wp14:anchorId="325982F1" wp14:editId="2F013609">
                  <wp:extent cx="2592000" cy="2160000"/>
                  <wp:effectExtent l="0" t="0" r="0" b="0"/>
                  <wp:docPr id="104" name="Рисунок 104" descr="Рисунок1Цвет_ук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descr="Рисунок1Цвет_укр"/>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592000" cy="2160000"/>
                          </a:xfrm>
                          <a:prstGeom prst="rect">
                            <a:avLst/>
                          </a:prstGeom>
                          <a:noFill/>
                          <a:ln>
                            <a:noFill/>
                          </a:ln>
                        </pic:spPr>
                      </pic:pic>
                    </a:graphicData>
                  </a:graphic>
                </wp:inline>
              </w:drawing>
            </w:r>
          </w:p>
          <w:p w:rsidR="00EC70AA" w:rsidRPr="00951BF6" w:rsidRDefault="0095587A" w:rsidP="0095587A">
            <w:pPr>
              <w:pStyle w:val="afff4"/>
            </w:pPr>
            <w:r>
              <w:t>а)</w:t>
            </w:r>
          </w:p>
        </w:tc>
        <w:tc>
          <w:tcPr>
            <w:tcW w:w="5211" w:type="dxa"/>
          </w:tcPr>
          <w:p w:rsidR="00EC70AA" w:rsidRPr="00951BF6" w:rsidRDefault="00EC70AA" w:rsidP="0095587A">
            <w:pPr>
              <w:pStyle w:val="afff4"/>
            </w:pPr>
            <w:r w:rsidRPr="00951BF6">
              <w:drawing>
                <wp:inline distT="0" distB="0" distL="0" distR="0" wp14:anchorId="5C82D2FB" wp14:editId="21E4CD9D">
                  <wp:extent cx="2427097" cy="2160000"/>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1"/>
                          <pic:cNvPicPr>
                            <a:picLocks noChangeAspect="1" noChangeArrowheads="1"/>
                          </pic:cNvPicPr>
                        </pic:nvPicPr>
                        <pic:blipFill>
                          <a:blip r:embed="rId63">
                            <a:extLst>
                              <a:ext uri="{28A0092B-C50C-407E-A947-70E740481C1C}">
                                <a14:useLocalDpi xmlns:a14="http://schemas.microsoft.com/office/drawing/2010/main" val="0"/>
                              </a:ext>
                            </a:extLst>
                          </a:blip>
                          <a:srcRect l="44849" b="-2765"/>
                          <a:stretch>
                            <a:fillRect/>
                          </a:stretch>
                        </pic:blipFill>
                        <pic:spPr bwMode="auto">
                          <a:xfrm>
                            <a:off x="0" y="0"/>
                            <a:ext cx="2427097" cy="2160000"/>
                          </a:xfrm>
                          <a:prstGeom prst="rect">
                            <a:avLst/>
                          </a:prstGeom>
                          <a:noFill/>
                          <a:ln>
                            <a:noFill/>
                          </a:ln>
                        </pic:spPr>
                      </pic:pic>
                    </a:graphicData>
                  </a:graphic>
                </wp:inline>
              </w:drawing>
            </w:r>
          </w:p>
          <w:p w:rsidR="00EC70AA" w:rsidRPr="00951BF6" w:rsidRDefault="0095587A" w:rsidP="0095587A">
            <w:pPr>
              <w:pStyle w:val="afff4"/>
            </w:pPr>
            <w:r>
              <w:t>б)</w:t>
            </w:r>
          </w:p>
        </w:tc>
      </w:tr>
      <w:tr w:rsidR="00EC70AA" w:rsidRPr="0095587A" w:rsidTr="00EC70AA">
        <w:tc>
          <w:tcPr>
            <w:tcW w:w="10421" w:type="dxa"/>
            <w:gridSpan w:val="2"/>
          </w:tcPr>
          <w:p w:rsidR="00EC70AA" w:rsidRPr="0095587A" w:rsidRDefault="005E62E0" w:rsidP="0095587A">
            <w:pPr>
              <w:pStyle w:val="afff3"/>
            </w:pPr>
            <w:r w:rsidRPr="0095587A">
              <w:t xml:space="preserve">Рисунок </w:t>
            </w:r>
            <w:r w:rsidR="00EC70AA" w:rsidRPr="0095587A">
              <w:t>3.</w:t>
            </w:r>
            <w:r w:rsidR="00357A49" w:rsidRPr="0095587A">
              <w:t>4</w:t>
            </w:r>
            <w:r w:rsidR="00F17C60" w:rsidRPr="0095587A">
              <w:t xml:space="preserve"> –</w:t>
            </w:r>
            <w:r w:rsidR="00EC70AA" w:rsidRPr="0095587A">
              <w:t xml:space="preserve"> </w:t>
            </w:r>
            <w:r w:rsidR="00357A49" w:rsidRPr="0095587A">
              <w:t>О</w:t>
            </w:r>
            <w:r w:rsidR="00EC70AA" w:rsidRPr="0095587A">
              <w:t>риентация волокна</w:t>
            </w:r>
            <w:r w:rsidR="0095587A">
              <w:t>:</w:t>
            </w:r>
            <w:r w:rsidR="0095587A">
              <w:br w:type="textWrapping" w:clear="all"/>
            </w:r>
            <w:r w:rsidR="00EC70AA" w:rsidRPr="0095587A">
              <w:t>а) в пространстве, б) в главной секущей плоскости</w:t>
            </w:r>
          </w:p>
        </w:tc>
      </w:tr>
    </w:tbl>
    <w:p w:rsidR="00EC70AA" w:rsidRPr="00951BF6" w:rsidRDefault="00EC70AA" w:rsidP="0095587A">
      <w:r w:rsidRPr="00951BF6">
        <w:t>Режущие кромки сверла различным образом ориентированы относительного главного движения резания и, более того, при вращении сверла непрерывно изменяют свое положение в пространстве и относительно волокна (рис.</w:t>
      </w:r>
      <w:r w:rsidR="0095587A">
        <w:t> </w:t>
      </w:r>
      <w:r w:rsidRPr="00951BF6">
        <w:t>3.</w:t>
      </w:r>
      <w:r w:rsidR="00BD7ED2">
        <w:t>5</w:t>
      </w:r>
      <w:r w:rsidRPr="00951BF6">
        <w:t xml:space="preserve">). Поэтому следует ожидать, что угол </w:t>
      </w:r>
      <w:r w:rsidRPr="00951BF6">
        <w:sym w:font="Symbol" w:char="F071"/>
      </w:r>
      <w:r w:rsidRPr="00951BF6">
        <w:rPr>
          <w:vertAlign w:val="subscript"/>
        </w:rPr>
        <w:t xml:space="preserve">0 </w:t>
      </w:r>
      <w:r w:rsidRPr="00951BF6">
        <w:t>будет непрерывно изменяться. Для исследования этого явления рассмотрим следующие соотношения.</w:t>
      </w:r>
    </w:p>
    <w:tbl>
      <w:tblPr>
        <w:tblW w:w="0" w:type="auto"/>
        <w:tblInd w:w="108" w:type="dxa"/>
        <w:tblLook w:val="01E0" w:firstRow="1" w:lastRow="1" w:firstColumn="1" w:lastColumn="1" w:noHBand="0" w:noVBand="0"/>
      </w:tblPr>
      <w:tblGrid>
        <w:gridCol w:w="10313"/>
      </w:tblGrid>
      <w:tr w:rsidR="00EC70AA" w:rsidRPr="00951BF6" w:rsidTr="00EC70AA">
        <w:tc>
          <w:tcPr>
            <w:tcW w:w="10421" w:type="dxa"/>
          </w:tcPr>
          <w:p w:rsidR="00EC70AA" w:rsidRPr="00951BF6" w:rsidRDefault="00EC70AA" w:rsidP="0095587A">
            <w:pPr>
              <w:pStyle w:val="afff4"/>
            </w:pPr>
            <w:r w:rsidRPr="00951BF6">
              <w:drawing>
                <wp:inline distT="0" distB="0" distL="0" distR="0" wp14:anchorId="61B0BF20" wp14:editId="54A10637">
                  <wp:extent cx="5359973" cy="3419475"/>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382418" cy="3433794"/>
                          </a:xfrm>
                          <a:prstGeom prst="rect">
                            <a:avLst/>
                          </a:prstGeom>
                          <a:noFill/>
                          <a:ln>
                            <a:noFill/>
                          </a:ln>
                        </pic:spPr>
                      </pic:pic>
                    </a:graphicData>
                  </a:graphic>
                </wp:inline>
              </w:drawing>
            </w:r>
          </w:p>
        </w:tc>
      </w:tr>
      <w:tr w:rsidR="00EC70AA" w:rsidRPr="00951BF6" w:rsidTr="00EC70AA">
        <w:tc>
          <w:tcPr>
            <w:tcW w:w="10421" w:type="dxa"/>
          </w:tcPr>
          <w:p w:rsidR="00EC70AA" w:rsidRPr="00951BF6" w:rsidRDefault="005E62E0" w:rsidP="0095587A">
            <w:pPr>
              <w:pStyle w:val="afff3"/>
            </w:pPr>
            <w:r>
              <w:t>Рисунок</w:t>
            </w:r>
            <w:r w:rsidR="00F04203">
              <w:t xml:space="preserve"> </w:t>
            </w:r>
            <w:r w:rsidR="00EC70AA" w:rsidRPr="00951BF6">
              <w:t>3.</w:t>
            </w:r>
            <w:r w:rsidR="00BD7ED2">
              <w:t>5</w:t>
            </w:r>
            <w:r w:rsidR="00EC70AA" w:rsidRPr="00951BF6">
              <w:t xml:space="preserve"> – Положение режущих кромок сверла относительно волокна ВПКМ</w:t>
            </w:r>
          </w:p>
        </w:tc>
      </w:tr>
    </w:tbl>
    <w:p w:rsidR="00EC70AA" w:rsidRPr="00951BF6" w:rsidRDefault="00EC70AA" w:rsidP="0095587A">
      <w:r w:rsidRPr="00951BF6">
        <w:t xml:space="preserve">Пусть глобальная система координат ориентирована следующим образом: Z – в направлении волокна, Y – в направлении оси сверла, X – так, чтобы формировать правую систему координат. Тогда для режущей кромки с углом в плане </w:t>
      </w:r>
      <w:r w:rsidRPr="00951BF6">
        <w:sym w:font="Symbol" w:char="F06A"/>
      </w:r>
      <w:r w:rsidRPr="00951BF6">
        <w:t xml:space="preserve"> вектор волокна с исходным углом направленности </w:t>
      </w:r>
      <w:r w:rsidRPr="00951BF6">
        <w:sym w:font="Symbol" w:char="F071"/>
      </w:r>
      <w:r w:rsidRPr="00951BF6">
        <w:t xml:space="preserve"> будет задан следующим соотношением</w:t>
      </w:r>
    </w:p>
    <w:p w:rsidR="00EC70AA" w:rsidRPr="00951BF6" w:rsidRDefault="00EC70AA" w:rsidP="00EC70AA">
      <w:pPr>
        <w:pStyle w:val="MTDisplayEquation"/>
        <w:tabs>
          <w:tab w:val="clear" w:pos="4680"/>
          <w:tab w:val="clear" w:pos="9360"/>
        </w:tabs>
        <w:jc w:val="right"/>
        <w:rPr>
          <w:b w:val="0"/>
          <w:bCs w:val="0"/>
        </w:rPr>
      </w:pPr>
      <w:r w:rsidRPr="00951BF6">
        <w:rPr>
          <w:b w:val="0"/>
          <w:bCs w:val="0"/>
          <w:noProof/>
          <w:position w:val="-56"/>
        </w:rPr>
        <w:drawing>
          <wp:inline distT="0" distB="0" distL="0" distR="0" wp14:anchorId="407852C8" wp14:editId="630CA496">
            <wp:extent cx="3781425" cy="800100"/>
            <wp:effectExtent l="0" t="0" r="9525"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781425" cy="800100"/>
                    </a:xfrm>
                    <a:prstGeom prst="rect">
                      <a:avLst/>
                    </a:prstGeom>
                    <a:noFill/>
                    <a:ln>
                      <a:noFill/>
                    </a:ln>
                  </pic:spPr>
                </pic:pic>
              </a:graphicData>
            </a:graphic>
          </wp:inline>
        </w:drawing>
      </w:r>
      <w:r w:rsidRPr="00951BF6">
        <w:rPr>
          <w:b w:val="0"/>
          <w:bCs w:val="0"/>
        </w:rPr>
        <w:tab/>
      </w:r>
      <w:r w:rsidRPr="00951BF6">
        <w:rPr>
          <w:b w:val="0"/>
          <w:bCs w:val="0"/>
        </w:rPr>
        <w:tab/>
      </w:r>
      <w:r w:rsidRPr="00951BF6">
        <w:rPr>
          <w:b w:val="0"/>
          <w:bCs w:val="0"/>
        </w:rPr>
        <w:tab/>
        <w:t>(3.3)</w:t>
      </w:r>
    </w:p>
    <w:p w:rsidR="00EC70AA" w:rsidRPr="00951BF6" w:rsidRDefault="00EC70AA" w:rsidP="0095587A">
      <w:r w:rsidRPr="00951BF6">
        <w:t xml:space="preserve">Вращение сверла на угол </w:t>
      </w:r>
      <w:r w:rsidRPr="00951BF6">
        <w:sym w:font="Symbol" w:char="F079"/>
      </w:r>
      <w:r w:rsidR="00F04203">
        <w:t xml:space="preserve"> </w:t>
      </w:r>
      <w:r w:rsidRPr="00951BF6">
        <w:t xml:space="preserve">изменяет положение системы координат, связанной с режущей кромкой и, следовательно, координаты вектора волокна в ней. Это изменение может быть рассчитано следующим образом. Пусть ось вращения в глобальной системе координат задается вектором </w:t>
      </w:r>
      <w:r w:rsidRPr="00951BF6">
        <w:rPr>
          <w:noProof/>
          <w:position w:val="-20"/>
          <w:lang w:eastAsia="ru-RU"/>
        </w:rPr>
        <w:drawing>
          <wp:inline distT="0" distB="0" distL="0" distR="0" wp14:anchorId="7712F7D7" wp14:editId="2DBADBC8">
            <wp:extent cx="904875" cy="352425"/>
            <wp:effectExtent l="0" t="0" r="9525" b="952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904875" cy="352425"/>
                    </a:xfrm>
                    <a:prstGeom prst="rect">
                      <a:avLst/>
                    </a:prstGeom>
                    <a:noFill/>
                    <a:ln>
                      <a:noFill/>
                    </a:ln>
                  </pic:spPr>
                </pic:pic>
              </a:graphicData>
            </a:graphic>
          </wp:inline>
        </w:drawing>
      </w:r>
      <w:r w:rsidRPr="00951BF6">
        <w:t>. В системе координат режущей кромки координаты этого вектора будут</w:t>
      </w:r>
    </w:p>
    <w:p w:rsidR="00EC70AA" w:rsidRPr="00951BF6" w:rsidRDefault="00EC70AA" w:rsidP="00EC70AA">
      <w:pPr>
        <w:jc w:val="right"/>
        <w:rPr>
          <w:rFonts w:cs="Times New Roman"/>
          <w:szCs w:val="28"/>
        </w:rPr>
      </w:pPr>
      <w:r w:rsidRPr="00951BF6">
        <w:rPr>
          <w:rFonts w:cs="Times New Roman"/>
          <w:noProof/>
          <w:position w:val="-38"/>
          <w:szCs w:val="28"/>
          <w:lang w:eastAsia="ru-RU"/>
        </w:rPr>
        <w:drawing>
          <wp:inline distT="0" distB="0" distL="0" distR="0" wp14:anchorId="748E580D" wp14:editId="13D4E71B">
            <wp:extent cx="2362200" cy="800100"/>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362200" cy="800100"/>
                    </a:xfrm>
                    <a:prstGeom prst="rect">
                      <a:avLst/>
                    </a:prstGeom>
                    <a:noFill/>
                    <a:ln>
                      <a:noFill/>
                    </a:ln>
                  </pic:spPr>
                </pic:pic>
              </a:graphicData>
            </a:graphic>
          </wp:inline>
        </w:drawing>
      </w:r>
      <w:r w:rsidRPr="00951BF6">
        <w:rPr>
          <w:rFonts w:cs="Times New Roman"/>
          <w:szCs w:val="28"/>
        </w:rPr>
        <w:t xml:space="preserve"> </w:t>
      </w:r>
      <w:r w:rsidRPr="00951BF6">
        <w:rPr>
          <w:rFonts w:cs="Times New Roman"/>
          <w:szCs w:val="28"/>
        </w:rPr>
        <w:tab/>
      </w:r>
      <w:r w:rsidRPr="00951BF6">
        <w:rPr>
          <w:rFonts w:cs="Times New Roman"/>
          <w:szCs w:val="28"/>
        </w:rPr>
        <w:tab/>
      </w:r>
      <w:r w:rsidRPr="00951BF6">
        <w:rPr>
          <w:rFonts w:cs="Times New Roman"/>
          <w:szCs w:val="28"/>
        </w:rPr>
        <w:tab/>
      </w:r>
      <w:r w:rsidRPr="00951BF6">
        <w:rPr>
          <w:rFonts w:cs="Times New Roman"/>
          <w:szCs w:val="28"/>
        </w:rPr>
        <w:tab/>
        <w:t>(3.4)</w:t>
      </w:r>
    </w:p>
    <w:p w:rsidR="00EC70AA" w:rsidRPr="00951BF6" w:rsidRDefault="00EC70AA" w:rsidP="0095587A">
      <w:r w:rsidRPr="00951BF6">
        <w:t>Тогда кватернион, характеризующий поворот вокруг этой оси можно записать как:</w:t>
      </w:r>
    </w:p>
    <w:p w:rsidR="00EC70AA" w:rsidRPr="00951BF6" w:rsidRDefault="00EC70AA" w:rsidP="00BD7ED2">
      <w:pPr>
        <w:pStyle w:val="MTDisplayEquation"/>
        <w:ind w:firstLine="0"/>
        <w:jc w:val="right"/>
        <w:rPr>
          <w:b w:val="0"/>
          <w:bCs w:val="0"/>
        </w:rPr>
      </w:pPr>
      <w:r w:rsidRPr="00951BF6">
        <w:tab/>
      </w:r>
      <w:r w:rsidRPr="00951BF6">
        <w:rPr>
          <w:b w:val="0"/>
          <w:bCs w:val="0"/>
          <w:noProof/>
          <w:position w:val="-12"/>
        </w:rPr>
        <w:drawing>
          <wp:inline distT="0" distB="0" distL="0" distR="0" wp14:anchorId="69B2BE5D" wp14:editId="093DE189">
            <wp:extent cx="4876800" cy="276225"/>
            <wp:effectExtent l="0" t="0" r="0" b="952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876800" cy="276225"/>
                    </a:xfrm>
                    <a:prstGeom prst="rect">
                      <a:avLst/>
                    </a:prstGeom>
                    <a:noFill/>
                    <a:ln>
                      <a:noFill/>
                    </a:ln>
                  </pic:spPr>
                </pic:pic>
              </a:graphicData>
            </a:graphic>
          </wp:inline>
        </w:drawing>
      </w:r>
      <w:r w:rsidRPr="00951BF6">
        <w:rPr>
          <w:b w:val="0"/>
          <w:bCs w:val="0"/>
        </w:rPr>
        <w:t xml:space="preserve"> </w:t>
      </w:r>
      <w:r w:rsidRPr="00951BF6">
        <w:rPr>
          <w:b w:val="0"/>
          <w:bCs w:val="0"/>
        </w:rPr>
        <w:tab/>
        <w:t>(3.5)</w:t>
      </w:r>
    </w:p>
    <w:p w:rsidR="00EC70AA" w:rsidRPr="00951BF6" w:rsidRDefault="00EC70AA" w:rsidP="0095587A">
      <w:r w:rsidRPr="00951BF6">
        <w:t>Тогда координаты вектора волокна в повернутой системе координат задаются выражением</w:t>
      </w:r>
    </w:p>
    <w:p w:rsidR="00EC70AA" w:rsidRPr="00951BF6" w:rsidRDefault="00EC70AA" w:rsidP="00EC70AA">
      <w:pPr>
        <w:pStyle w:val="MTDisplayEquation"/>
        <w:ind w:firstLine="851"/>
        <w:jc w:val="right"/>
      </w:pPr>
      <w:r w:rsidRPr="00951BF6">
        <w:tab/>
      </w:r>
      <w:r w:rsidRPr="00951BF6">
        <w:rPr>
          <w:noProof/>
          <w:position w:val="-40"/>
        </w:rPr>
        <w:drawing>
          <wp:inline distT="0" distB="0" distL="0" distR="0" wp14:anchorId="2601FFE4" wp14:editId="35C28D5E">
            <wp:extent cx="3733800" cy="800100"/>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733800" cy="800100"/>
                    </a:xfrm>
                    <a:prstGeom prst="rect">
                      <a:avLst/>
                    </a:prstGeom>
                    <a:noFill/>
                    <a:ln>
                      <a:noFill/>
                    </a:ln>
                  </pic:spPr>
                </pic:pic>
              </a:graphicData>
            </a:graphic>
          </wp:inline>
        </w:drawing>
      </w:r>
      <w:r w:rsidRPr="00951BF6">
        <w:tab/>
      </w:r>
      <w:r w:rsidRPr="00951BF6">
        <w:rPr>
          <w:b w:val="0"/>
          <w:bCs w:val="0"/>
        </w:rPr>
        <w:t xml:space="preserve"> (3.6)</w:t>
      </w:r>
    </w:p>
    <w:p w:rsidR="00EC70AA" w:rsidRDefault="00EC70AA" w:rsidP="0095587A">
      <w:r w:rsidRPr="00951BF6">
        <w:t xml:space="preserve">Используя формулу (2) можно вычислить угол ориентации волокна </w:t>
      </w:r>
      <w:r w:rsidRPr="00951BF6">
        <w:sym w:font="Symbol" w:char="F071"/>
      </w:r>
      <w:r w:rsidRPr="00951BF6">
        <w:rPr>
          <w:vertAlign w:val="subscript"/>
        </w:rPr>
        <w:t xml:space="preserve">0 </w:t>
      </w:r>
      <w:r w:rsidRPr="00951BF6">
        <w:t xml:space="preserve">в главной секущей плоскости, используя координаты вектора </w:t>
      </w:r>
      <w:r w:rsidRPr="00951BF6">
        <w:rPr>
          <w:noProof/>
          <w:position w:val="-6"/>
          <w:lang w:eastAsia="ru-RU"/>
        </w:rPr>
        <w:drawing>
          <wp:inline distT="0" distB="0" distL="0" distR="0" wp14:anchorId="03B62A31" wp14:editId="7E7D4182">
            <wp:extent cx="161925" cy="161925"/>
            <wp:effectExtent l="0" t="0" r="9525" b="9525"/>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Pr="00951BF6">
        <w:t>.</w:t>
      </w:r>
    </w:p>
    <w:p w:rsidR="00BD7ED2" w:rsidRDefault="00BD7ED2" w:rsidP="0095587A">
      <w:r w:rsidRPr="00BD7ED2">
        <w:t>Для реализации этого алгоритма была разработана программа в среде MatLAB (рис. 3.6).</w:t>
      </w:r>
    </w:p>
    <w:p w:rsidR="00BD7ED2" w:rsidRDefault="00BD7ED2" w:rsidP="0095587A">
      <w:r w:rsidRPr="00951BF6">
        <w:t xml:space="preserve">Результаты расчета показывают, что чем меньше угол в плане </w:t>
      </w:r>
      <w:r w:rsidRPr="00951BF6">
        <w:sym w:font="Symbol" w:char="F06A"/>
      </w:r>
      <w:r w:rsidRPr="00951BF6">
        <w:t xml:space="preserve"> режущей кромки тем больше диапазон изменения угла </w:t>
      </w:r>
      <w:r w:rsidRPr="00951BF6">
        <w:sym w:font="Symbol" w:char="F071"/>
      </w:r>
      <w:r w:rsidRPr="00951BF6">
        <w:rPr>
          <w:vertAlign w:val="subscript"/>
        </w:rPr>
        <w:t>0</w:t>
      </w:r>
      <w:r w:rsidR="00F04203">
        <w:rPr>
          <w:vertAlign w:val="subscript"/>
        </w:rPr>
        <w:t xml:space="preserve"> </w:t>
      </w:r>
      <w:r w:rsidRPr="00951BF6">
        <w:t>и тем меньше он зависит от величины выходного угла θ (рис. 3.</w:t>
      </w:r>
      <w:r>
        <w:t>7</w:t>
      </w:r>
      <w:r w:rsidRPr="00951BF6">
        <w:t xml:space="preserve">). Действительно при </w:t>
      </w:r>
      <w:r w:rsidRPr="00951BF6">
        <w:sym w:font="Symbol" w:char="F06A"/>
      </w:r>
      <w:r w:rsidRPr="00951BF6">
        <w:t>-&gt;0</w:t>
      </w:r>
      <w:r w:rsidRPr="00951BF6">
        <w:sym w:font="Symbol" w:char="F0B0"/>
      </w:r>
      <w:r w:rsidRPr="00951BF6">
        <w:t xml:space="preserve">, что характерно для ленточек, угол ориентации волокна </w:t>
      </w:r>
      <w:r w:rsidRPr="00951BF6">
        <w:sym w:font="Symbol" w:char="F071"/>
      </w:r>
      <w:r w:rsidRPr="00951BF6">
        <w:rPr>
          <w:vertAlign w:val="subscript"/>
        </w:rPr>
        <w:t xml:space="preserve">0 </w:t>
      </w:r>
      <w:r w:rsidRPr="00951BF6">
        <w:t>изменяется в диапазоне от 0 до 360</w:t>
      </w:r>
      <w:r w:rsidRPr="00951BF6">
        <w:sym w:font="Symbol" w:char="F0B0"/>
      </w:r>
      <w:r w:rsidRPr="00951BF6">
        <w:t xml:space="preserve"> вне зависимости от угла исходной пространственной ориентации волокна </w:t>
      </w:r>
      <w:r w:rsidRPr="00951BF6">
        <w:sym w:font="Symbol" w:char="F071"/>
      </w:r>
      <w:r w:rsidRPr="00951BF6">
        <w:t xml:space="preserve">. Увеличение угла </w:t>
      </w:r>
      <w:r w:rsidRPr="00951BF6">
        <w:sym w:font="Symbol" w:char="F06A"/>
      </w:r>
      <w:r w:rsidRPr="00951BF6">
        <w:t xml:space="preserve"> уменьшает диапазон изменения угла </w:t>
      </w:r>
      <w:r w:rsidRPr="00951BF6">
        <w:sym w:font="Symbol" w:char="F071"/>
      </w:r>
      <w:r w:rsidRPr="00951BF6">
        <w:rPr>
          <w:vertAlign w:val="subscript"/>
        </w:rPr>
        <w:t xml:space="preserve">0 </w:t>
      </w:r>
      <w:r w:rsidRPr="00951BF6">
        <w:t xml:space="preserve">и делает его чувствительным к исходной пространственной ориентации волокна </w:t>
      </w:r>
      <w:r w:rsidRPr="00951BF6">
        <w:sym w:font="Symbol" w:char="F071"/>
      </w:r>
      <w:r w:rsidRPr="00951BF6">
        <w:t xml:space="preserve">. Так при </w:t>
      </w:r>
      <w:r w:rsidRPr="00951BF6">
        <w:sym w:font="Symbol" w:char="F06A"/>
      </w:r>
      <w:r w:rsidRPr="00951BF6">
        <w:t>=70</w:t>
      </w:r>
      <w:r w:rsidRPr="00951BF6">
        <w:sym w:font="Symbol" w:char="F0B0"/>
      </w:r>
      <w:r w:rsidRPr="00951BF6">
        <w:t xml:space="preserve">, что характерно для главной режущей кромки твердосплавного сверла, угол ориентации волокна </w:t>
      </w:r>
      <w:r w:rsidRPr="00951BF6">
        <w:sym w:font="Symbol" w:char="F071"/>
      </w:r>
      <w:r w:rsidRPr="00951BF6">
        <w:rPr>
          <w:vertAlign w:val="subscript"/>
        </w:rPr>
        <w:t>0</w:t>
      </w:r>
      <w:r w:rsidR="00F04203">
        <w:rPr>
          <w:vertAlign w:val="subscript"/>
        </w:rPr>
        <w:t xml:space="preserve"> </w:t>
      </w:r>
      <w:r w:rsidRPr="00951BF6">
        <w:t xml:space="preserve"> изменяется только в пределах 180</w:t>
      </w:r>
      <w:r w:rsidRPr="00951BF6">
        <w:sym w:font="Symbol" w:char="F0B0"/>
      </w:r>
      <w:r w:rsidRPr="00951BF6">
        <w:t xml:space="preserve"> при </w:t>
      </w:r>
      <w:r w:rsidRPr="00951BF6">
        <w:sym w:font="Symbol" w:char="F071"/>
      </w:r>
      <w:r w:rsidRPr="00951BF6">
        <w:t xml:space="preserve"> =1</w:t>
      </w:r>
      <w:r w:rsidRPr="00951BF6">
        <w:sym w:font="Symbol" w:char="F0B0"/>
      </w:r>
      <w:r w:rsidRPr="00951BF6">
        <w:t>, и в пределах 2</w:t>
      </w:r>
      <w:r w:rsidRPr="00951BF6">
        <w:sym w:font="Symbol" w:char="F0B0"/>
      </w:r>
      <w:r w:rsidRPr="00951BF6">
        <w:t xml:space="preserve"> при </w:t>
      </w:r>
      <w:r w:rsidRPr="00951BF6">
        <w:sym w:font="Symbol" w:char="F071"/>
      </w:r>
      <w:r w:rsidRPr="00951BF6">
        <w:rPr>
          <w:vertAlign w:val="subscript"/>
        </w:rPr>
        <w:t xml:space="preserve"> </w:t>
      </w:r>
      <w:r w:rsidRPr="00951BF6">
        <w:t>=89</w:t>
      </w:r>
      <w:r w:rsidRPr="00951BF6">
        <w:sym w:font="Symbol" w:char="F0B0"/>
      </w:r>
      <w:r w:rsidRPr="00951BF6">
        <w:t xml:space="preserve">. При </w:t>
      </w:r>
      <w:r w:rsidRPr="00951BF6">
        <w:sym w:font="Symbol" w:char="F06A"/>
      </w:r>
      <w:r w:rsidRPr="00951BF6">
        <w:t>=90</w:t>
      </w:r>
      <w:r w:rsidRPr="00951BF6">
        <w:sym w:font="Symbol" w:char="F0B0"/>
      </w:r>
      <w:r w:rsidR="00B45561">
        <w:t xml:space="preserve"> это изменение еще меньше.</w:t>
      </w:r>
    </w:p>
    <w:p w:rsidR="00B45561" w:rsidRDefault="00B8374B" w:rsidP="00B8374B">
      <w:pPr>
        <w:ind w:firstLine="851"/>
      </w:pPr>
      <w:r w:rsidRPr="00951BF6">
        <w:rPr>
          <w:rFonts w:cs="Times New Roman"/>
          <w:szCs w:val="28"/>
        </w:rPr>
        <w:t xml:space="preserve">Таким образом, такое изменение угла </w:t>
      </w:r>
      <w:r w:rsidRPr="00951BF6">
        <w:rPr>
          <w:rFonts w:cs="Times New Roman"/>
          <w:szCs w:val="28"/>
        </w:rPr>
        <w:sym w:font="Symbol" w:char="F071"/>
      </w:r>
      <w:r w:rsidRPr="00951BF6">
        <w:rPr>
          <w:rFonts w:cs="Times New Roman"/>
          <w:szCs w:val="28"/>
          <w:vertAlign w:val="subscript"/>
        </w:rPr>
        <w:t xml:space="preserve">0 </w:t>
      </w:r>
      <w:r w:rsidRPr="00951BF6">
        <w:rPr>
          <w:rFonts w:cs="Times New Roman"/>
          <w:szCs w:val="28"/>
        </w:rPr>
        <w:t>объясняет наблюдаемые изменения характера повреждений поверхности отверстия по его образующей – в каждом положении режущая кромка работает в различных условиях.</w:t>
      </w:r>
      <w:r>
        <w:rPr>
          <w:rFonts w:cs="Times New Roman"/>
          <w:szCs w:val="28"/>
        </w:rPr>
        <w:t xml:space="preserve"> Применение спиральных сверл с винтовой линией ленточек может уменьшить колебания угла </w:t>
      </w:r>
      <w:r w:rsidRPr="00951BF6">
        <w:rPr>
          <w:rFonts w:cs="Times New Roman"/>
          <w:szCs w:val="28"/>
        </w:rPr>
        <w:sym w:font="Symbol" w:char="F071"/>
      </w:r>
      <w:r w:rsidRPr="00951BF6">
        <w:rPr>
          <w:rFonts w:cs="Times New Roman"/>
          <w:szCs w:val="28"/>
          <w:vertAlign w:val="subscript"/>
        </w:rPr>
        <w:t>0</w:t>
      </w:r>
      <w:r>
        <w:rPr>
          <w:rFonts w:cs="Times New Roman"/>
          <w:szCs w:val="28"/>
          <w:vertAlign w:val="subscript"/>
        </w:rPr>
        <w:t xml:space="preserve"> </w:t>
      </w:r>
      <w:r>
        <w:rPr>
          <w:rFonts w:cs="Times New Roman"/>
          <w:szCs w:val="28"/>
        </w:rPr>
        <w:t>, однако слишком большой угол наклона винтовой линии способствует межслоевому расслоению.</w:t>
      </w:r>
      <w:r w:rsidR="00B45561">
        <w:br w:type="page"/>
      </w:r>
    </w:p>
    <w:p w:rsidR="00B45561" w:rsidRDefault="00B45561" w:rsidP="0095587A"/>
    <w:p w:rsidR="00B8374B" w:rsidRDefault="00B8374B" w:rsidP="0095587A"/>
    <w:p w:rsidR="00EC70AA" w:rsidRPr="00BD7ED2" w:rsidRDefault="00EC70AA" w:rsidP="00BD7ED2">
      <w:pPr>
        <w:ind w:firstLine="0"/>
        <w:rPr>
          <w:rFonts w:ascii="Courier New" w:hAnsi="Courier New" w:cs="Courier New"/>
          <w:sz w:val="24"/>
          <w:szCs w:val="28"/>
        </w:rPr>
      </w:pPr>
      <w:r w:rsidRPr="00BD7ED2">
        <w:rPr>
          <w:rFonts w:ascii="Courier New" w:hAnsi="Courier New" w:cs="Courier New"/>
          <w:sz w:val="24"/>
          <w:szCs w:val="28"/>
        </w:rPr>
        <w:t>=============== Начало основной программы ==================</w:t>
      </w:r>
    </w:p>
    <w:p w:rsidR="00EC70AA" w:rsidRPr="00BD7ED2" w:rsidRDefault="00EC70AA" w:rsidP="00BD7ED2">
      <w:pPr>
        <w:ind w:firstLine="0"/>
        <w:rPr>
          <w:rFonts w:ascii="Courier New" w:hAnsi="Courier New" w:cs="Courier New"/>
          <w:sz w:val="24"/>
          <w:szCs w:val="28"/>
        </w:rPr>
      </w:pPr>
      <w:r w:rsidRPr="00BD7ED2">
        <w:rPr>
          <w:rFonts w:ascii="Courier New" w:hAnsi="Courier New" w:cs="Courier New"/>
          <w:sz w:val="24"/>
          <w:szCs w:val="28"/>
        </w:rPr>
        <w:t>phi=70; % угол в плане режущей кромки</w:t>
      </w:r>
    </w:p>
    <w:p w:rsidR="00EC70AA" w:rsidRPr="00BD7ED2" w:rsidRDefault="00EC70AA" w:rsidP="00BD7ED2">
      <w:pPr>
        <w:ind w:firstLine="0"/>
        <w:rPr>
          <w:rFonts w:ascii="Courier New" w:hAnsi="Courier New" w:cs="Courier New"/>
          <w:sz w:val="24"/>
          <w:szCs w:val="28"/>
        </w:rPr>
      </w:pPr>
      <w:r w:rsidRPr="00BD7ED2">
        <w:rPr>
          <w:rFonts w:ascii="Courier New" w:hAnsi="Courier New" w:cs="Courier New"/>
          <w:sz w:val="24"/>
          <w:szCs w:val="28"/>
        </w:rPr>
        <w:t>teta00=89; % исходный угол волокна</w:t>
      </w:r>
    </w:p>
    <w:p w:rsidR="00EC70AA" w:rsidRPr="009574C5" w:rsidRDefault="00EC70AA" w:rsidP="00BD7ED2">
      <w:pPr>
        <w:ind w:firstLine="0"/>
        <w:rPr>
          <w:rFonts w:ascii="Courier New" w:hAnsi="Courier New" w:cs="Courier New"/>
          <w:sz w:val="24"/>
          <w:szCs w:val="28"/>
        </w:rPr>
      </w:pPr>
      <w:r w:rsidRPr="00635EF7">
        <w:rPr>
          <w:rFonts w:ascii="Courier New" w:hAnsi="Courier New" w:cs="Courier New"/>
          <w:sz w:val="24"/>
          <w:szCs w:val="28"/>
          <w:lang w:val="en-US"/>
        </w:rPr>
        <w:t>phi</w:t>
      </w:r>
      <w:r w:rsidRPr="009574C5">
        <w:rPr>
          <w:rFonts w:ascii="Courier New" w:hAnsi="Courier New" w:cs="Courier New"/>
          <w:sz w:val="24"/>
          <w:szCs w:val="28"/>
        </w:rPr>
        <w:t>_</w:t>
      </w:r>
      <w:r w:rsidRPr="00635EF7">
        <w:rPr>
          <w:rFonts w:ascii="Courier New" w:hAnsi="Courier New" w:cs="Courier New"/>
          <w:sz w:val="24"/>
          <w:szCs w:val="28"/>
          <w:lang w:val="en-US"/>
        </w:rPr>
        <w:t>d</w:t>
      </w:r>
      <w:r w:rsidRPr="009574C5">
        <w:rPr>
          <w:rFonts w:ascii="Courier New" w:hAnsi="Courier New" w:cs="Courier New"/>
          <w:sz w:val="24"/>
          <w:szCs w:val="28"/>
        </w:rPr>
        <w:t>=90-</w:t>
      </w:r>
      <w:r w:rsidRPr="00635EF7">
        <w:rPr>
          <w:rFonts w:ascii="Courier New" w:hAnsi="Courier New" w:cs="Courier New"/>
          <w:sz w:val="24"/>
          <w:szCs w:val="28"/>
          <w:lang w:val="en-US"/>
        </w:rPr>
        <w:t>phi</w:t>
      </w:r>
      <w:r w:rsidRPr="009574C5">
        <w:rPr>
          <w:rFonts w:ascii="Courier New" w:hAnsi="Courier New" w:cs="Courier New"/>
          <w:sz w:val="24"/>
          <w:szCs w:val="28"/>
        </w:rPr>
        <w:t>;</w:t>
      </w:r>
      <w:r w:rsidR="00F04203">
        <w:rPr>
          <w:rFonts w:ascii="Courier New" w:hAnsi="Courier New" w:cs="Courier New"/>
          <w:sz w:val="24"/>
          <w:szCs w:val="28"/>
        </w:rPr>
        <w:t xml:space="preserve"> </w:t>
      </w:r>
      <w:r w:rsidRPr="00635EF7">
        <w:rPr>
          <w:rFonts w:ascii="Courier New" w:hAnsi="Courier New" w:cs="Courier New"/>
          <w:sz w:val="24"/>
          <w:szCs w:val="28"/>
          <w:lang w:val="en-US"/>
        </w:rPr>
        <w:t>idx</w:t>
      </w:r>
      <w:r w:rsidRPr="009574C5">
        <w:rPr>
          <w:rFonts w:ascii="Courier New" w:hAnsi="Courier New" w:cs="Courier New"/>
          <w:sz w:val="24"/>
          <w:szCs w:val="28"/>
        </w:rPr>
        <w:t>=1:101;</w:t>
      </w:r>
    </w:p>
    <w:p w:rsidR="00EC70AA" w:rsidRPr="009574C5" w:rsidRDefault="00EC70AA" w:rsidP="00BD7ED2">
      <w:pPr>
        <w:ind w:firstLine="0"/>
        <w:rPr>
          <w:rFonts w:ascii="Courier New" w:hAnsi="Courier New" w:cs="Courier New"/>
          <w:sz w:val="24"/>
          <w:szCs w:val="28"/>
        </w:rPr>
      </w:pPr>
      <w:r w:rsidRPr="00635EF7">
        <w:rPr>
          <w:rFonts w:ascii="Courier New" w:hAnsi="Courier New" w:cs="Courier New"/>
          <w:sz w:val="24"/>
          <w:szCs w:val="28"/>
          <w:lang w:val="en-US"/>
        </w:rPr>
        <w:t>ph</w:t>
      </w:r>
      <w:r w:rsidRPr="009574C5">
        <w:rPr>
          <w:rFonts w:ascii="Courier New" w:hAnsi="Courier New" w:cs="Courier New"/>
          <w:sz w:val="24"/>
          <w:szCs w:val="28"/>
        </w:rPr>
        <w:t>=2*</w:t>
      </w:r>
      <w:r w:rsidRPr="00635EF7">
        <w:rPr>
          <w:rFonts w:ascii="Courier New" w:hAnsi="Courier New" w:cs="Courier New"/>
          <w:sz w:val="24"/>
          <w:szCs w:val="28"/>
          <w:lang w:val="en-US"/>
        </w:rPr>
        <w:t>pi</w:t>
      </w:r>
      <w:r w:rsidRPr="009574C5">
        <w:rPr>
          <w:rFonts w:ascii="Courier New" w:hAnsi="Courier New" w:cs="Courier New"/>
          <w:sz w:val="24"/>
          <w:szCs w:val="28"/>
        </w:rPr>
        <w:t>/100*(</w:t>
      </w:r>
      <w:r w:rsidRPr="00635EF7">
        <w:rPr>
          <w:rFonts w:ascii="Courier New" w:hAnsi="Courier New" w:cs="Courier New"/>
          <w:sz w:val="24"/>
          <w:szCs w:val="28"/>
          <w:lang w:val="en-US"/>
        </w:rPr>
        <w:t>idx</w:t>
      </w:r>
      <w:r w:rsidRPr="009574C5">
        <w:rPr>
          <w:rFonts w:ascii="Courier New" w:hAnsi="Courier New" w:cs="Courier New"/>
          <w:sz w:val="24"/>
          <w:szCs w:val="28"/>
        </w:rPr>
        <w:t xml:space="preserve">-1); </w:t>
      </w:r>
      <w:r w:rsidRPr="00635EF7">
        <w:rPr>
          <w:rFonts w:ascii="Courier New" w:hAnsi="Courier New" w:cs="Courier New"/>
          <w:sz w:val="24"/>
          <w:szCs w:val="28"/>
          <w:lang w:val="en-US"/>
        </w:rPr>
        <w:t>a</w:t>
      </w:r>
      <w:r w:rsidRPr="009574C5">
        <w:rPr>
          <w:rFonts w:ascii="Courier New" w:hAnsi="Courier New" w:cs="Courier New"/>
          <w:sz w:val="24"/>
          <w:szCs w:val="28"/>
        </w:rPr>
        <w:t>00=[0 0 1];</w:t>
      </w:r>
    </w:p>
    <w:p w:rsidR="00EC70AA" w:rsidRPr="00BD7ED2" w:rsidRDefault="00EC70AA" w:rsidP="00BD7ED2">
      <w:pPr>
        <w:ind w:firstLine="0"/>
        <w:rPr>
          <w:rFonts w:ascii="Courier New" w:hAnsi="Courier New" w:cs="Courier New"/>
          <w:sz w:val="24"/>
          <w:szCs w:val="28"/>
        </w:rPr>
      </w:pPr>
      <w:r w:rsidRPr="00BD7ED2">
        <w:rPr>
          <w:rFonts w:ascii="Courier New" w:hAnsi="Courier New" w:cs="Courier New"/>
          <w:sz w:val="24"/>
          <w:szCs w:val="28"/>
        </w:rPr>
        <w:t>N = angle2dcm( -teta00*pi/180, 0, 0, 'XZY' ); %Поворот относительно оси Х</w:t>
      </w:r>
    </w:p>
    <w:p w:rsidR="00EC70AA" w:rsidRPr="00BD7ED2" w:rsidRDefault="00EC70AA" w:rsidP="00BD7ED2">
      <w:pPr>
        <w:ind w:firstLine="0"/>
        <w:rPr>
          <w:rFonts w:ascii="Courier New" w:hAnsi="Courier New" w:cs="Courier New"/>
          <w:sz w:val="24"/>
          <w:szCs w:val="28"/>
        </w:rPr>
      </w:pPr>
      <w:r w:rsidRPr="00BD7ED2">
        <w:rPr>
          <w:rFonts w:ascii="Courier New" w:hAnsi="Courier New" w:cs="Courier New"/>
          <w:sz w:val="24"/>
          <w:szCs w:val="28"/>
        </w:rPr>
        <w:t>a0=a00*N;</w:t>
      </w:r>
    </w:p>
    <w:p w:rsidR="00EC70AA" w:rsidRPr="00BD7ED2" w:rsidRDefault="00EC70AA" w:rsidP="00BD7ED2">
      <w:pPr>
        <w:ind w:firstLine="0"/>
        <w:rPr>
          <w:rFonts w:ascii="Courier New" w:hAnsi="Courier New" w:cs="Courier New"/>
          <w:sz w:val="24"/>
          <w:szCs w:val="28"/>
        </w:rPr>
      </w:pPr>
      <w:r w:rsidRPr="00BD7ED2">
        <w:rPr>
          <w:rFonts w:ascii="Courier New" w:hAnsi="Courier New" w:cs="Courier New"/>
          <w:sz w:val="24"/>
          <w:szCs w:val="28"/>
        </w:rPr>
        <w:t>N = angle2dcm( -phi_d*pi/180,0, 0, 'ZXY' ); %Поворот относительно оси Z</w:t>
      </w:r>
    </w:p>
    <w:p w:rsidR="00EC70AA" w:rsidRPr="00BD7ED2" w:rsidRDefault="00EC70AA" w:rsidP="00BD7ED2">
      <w:pPr>
        <w:ind w:firstLine="0"/>
        <w:rPr>
          <w:rFonts w:ascii="Courier New" w:hAnsi="Courier New" w:cs="Courier New"/>
          <w:sz w:val="24"/>
          <w:szCs w:val="28"/>
          <w:lang w:val="en-GB"/>
        </w:rPr>
      </w:pPr>
      <w:r w:rsidRPr="00BD7ED2">
        <w:rPr>
          <w:rFonts w:ascii="Courier New" w:hAnsi="Courier New" w:cs="Courier New"/>
          <w:sz w:val="24"/>
          <w:szCs w:val="28"/>
          <w:lang w:val="en-GB"/>
        </w:rPr>
        <w:t>a0=a0*N;</w:t>
      </w:r>
    </w:p>
    <w:p w:rsidR="00EC70AA" w:rsidRPr="00BD7ED2" w:rsidRDefault="00EC70AA" w:rsidP="00BD7ED2">
      <w:pPr>
        <w:ind w:firstLine="0"/>
        <w:rPr>
          <w:rFonts w:ascii="Courier New" w:hAnsi="Courier New" w:cs="Courier New"/>
          <w:sz w:val="24"/>
          <w:szCs w:val="28"/>
          <w:lang w:val="en-GB"/>
        </w:rPr>
      </w:pPr>
      <w:r w:rsidRPr="00BD7ED2">
        <w:rPr>
          <w:rFonts w:ascii="Courier New" w:hAnsi="Courier New" w:cs="Courier New"/>
          <w:sz w:val="24"/>
          <w:szCs w:val="28"/>
          <w:lang w:val="en-GB"/>
        </w:rPr>
        <w:t>angles=zeros(101,1);</w:t>
      </w:r>
    </w:p>
    <w:p w:rsidR="00EC70AA" w:rsidRPr="009574C5" w:rsidRDefault="00EC70AA" w:rsidP="00BD7ED2">
      <w:pPr>
        <w:ind w:firstLine="0"/>
        <w:rPr>
          <w:rFonts w:ascii="Courier New" w:hAnsi="Courier New" w:cs="Courier New"/>
          <w:sz w:val="24"/>
          <w:szCs w:val="28"/>
        </w:rPr>
      </w:pPr>
      <w:r w:rsidRPr="00635EF7">
        <w:rPr>
          <w:rFonts w:ascii="Courier New" w:hAnsi="Courier New" w:cs="Courier New"/>
          <w:sz w:val="24"/>
          <w:szCs w:val="28"/>
          <w:lang w:val="en-US"/>
        </w:rPr>
        <w:t>for</w:t>
      </w:r>
      <w:r w:rsidRPr="009574C5">
        <w:rPr>
          <w:rFonts w:ascii="Courier New" w:hAnsi="Courier New" w:cs="Courier New"/>
          <w:sz w:val="24"/>
          <w:szCs w:val="28"/>
        </w:rPr>
        <w:t xml:space="preserve"> </w:t>
      </w:r>
      <w:r w:rsidRPr="00635EF7">
        <w:rPr>
          <w:rFonts w:ascii="Courier New" w:hAnsi="Courier New" w:cs="Courier New"/>
          <w:sz w:val="24"/>
          <w:szCs w:val="28"/>
          <w:lang w:val="en-US"/>
        </w:rPr>
        <w:t>i</w:t>
      </w:r>
      <w:r w:rsidRPr="009574C5">
        <w:rPr>
          <w:rFonts w:ascii="Courier New" w:hAnsi="Courier New" w:cs="Courier New"/>
          <w:sz w:val="24"/>
          <w:szCs w:val="28"/>
        </w:rPr>
        <w:t xml:space="preserve">=1:101 % </w:t>
      </w:r>
      <w:r w:rsidRPr="00BD7ED2">
        <w:rPr>
          <w:rFonts w:ascii="Courier New" w:hAnsi="Courier New" w:cs="Courier New"/>
          <w:sz w:val="24"/>
          <w:szCs w:val="28"/>
        </w:rPr>
        <w:t>Цикл</w:t>
      </w:r>
      <w:r w:rsidRPr="009574C5">
        <w:rPr>
          <w:rFonts w:ascii="Courier New" w:hAnsi="Courier New" w:cs="Courier New"/>
          <w:sz w:val="24"/>
          <w:szCs w:val="28"/>
        </w:rPr>
        <w:t xml:space="preserve"> </w:t>
      </w:r>
      <w:r w:rsidRPr="00BD7ED2">
        <w:rPr>
          <w:rFonts w:ascii="Courier New" w:hAnsi="Courier New" w:cs="Courier New"/>
          <w:sz w:val="24"/>
          <w:szCs w:val="28"/>
        </w:rPr>
        <w:t>по</w:t>
      </w:r>
      <w:r w:rsidRPr="009574C5">
        <w:rPr>
          <w:rFonts w:ascii="Courier New" w:hAnsi="Courier New" w:cs="Courier New"/>
          <w:sz w:val="24"/>
          <w:szCs w:val="28"/>
        </w:rPr>
        <w:t xml:space="preserve"> </w:t>
      </w:r>
      <w:r w:rsidRPr="00BD7ED2">
        <w:rPr>
          <w:rFonts w:ascii="Courier New" w:hAnsi="Courier New" w:cs="Courier New"/>
          <w:sz w:val="24"/>
          <w:szCs w:val="28"/>
        </w:rPr>
        <w:t>углу</w:t>
      </w:r>
      <w:r w:rsidRPr="009574C5">
        <w:rPr>
          <w:rFonts w:ascii="Courier New" w:hAnsi="Courier New" w:cs="Courier New"/>
          <w:sz w:val="24"/>
          <w:szCs w:val="28"/>
        </w:rPr>
        <w:t xml:space="preserve"> </w:t>
      </w:r>
      <w:r w:rsidRPr="00BD7ED2">
        <w:rPr>
          <w:rFonts w:ascii="Courier New" w:hAnsi="Courier New" w:cs="Courier New"/>
          <w:sz w:val="24"/>
          <w:szCs w:val="28"/>
        </w:rPr>
        <w:t>поворота</w:t>
      </w:r>
      <w:r w:rsidRPr="009574C5">
        <w:rPr>
          <w:rFonts w:ascii="Courier New" w:hAnsi="Courier New" w:cs="Courier New"/>
          <w:sz w:val="24"/>
          <w:szCs w:val="28"/>
        </w:rPr>
        <w:t xml:space="preserve"> </w:t>
      </w:r>
      <w:r w:rsidRPr="00BD7ED2">
        <w:rPr>
          <w:rFonts w:ascii="Courier New" w:hAnsi="Courier New" w:cs="Courier New"/>
          <w:sz w:val="24"/>
          <w:szCs w:val="28"/>
        </w:rPr>
        <w:t>сверла</w:t>
      </w:r>
    </w:p>
    <w:p w:rsidR="00EC70AA" w:rsidRPr="00BD7ED2" w:rsidRDefault="00F04203" w:rsidP="00BD7ED2">
      <w:pPr>
        <w:ind w:firstLine="0"/>
        <w:rPr>
          <w:rFonts w:ascii="Courier New" w:hAnsi="Courier New" w:cs="Courier New"/>
          <w:sz w:val="24"/>
          <w:szCs w:val="28"/>
        </w:rPr>
      </w:pPr>
      <w:r>
        <w:rPr>
          <w:rFonts w:ascii="Courier New" w:hAnsi="Courier New" w:cs="Courier New"/>
          <w:sz w:val="24"/>
          <w:szCs w:val="28"/>
        </w:rPr>
        <w:t xml:space="preserve">  </w:t>
      </w:r>
      <w:r w:rsidR="00EC70AA" w:rsidRPr="00BD7ED2">
        <w:rPr>
          <w:rFonts w:ascii="Courier New" w:hAnsi="Courier New" w:cs="Courier New"/>
          <w:sz w:val="24"/>
          <w:szCs w:val="28"/>
        </w:rPr>
        <w:t xml:space="preserve">a1=calca1(a0,ph(i),phi_d*pi/180); %Расчет угла ориентации волокна </w:t>
      </w:r>
      <w:r w:rsidR="00EC70AA" w:rsidRPr="00BD7ED2">
        <w:rPr>
          <w:rFonts w:ascii="Courier New" w:hAnsi="Courier New" w:cs="Courier New"/>
          <w:sz w:val="24"/>
          <w:szCs w:val="28"/>
        </w:rPr>
        <w:sym w:font="Symbol" w:char="F071"/>
      </w:r>
      <w:r w:rsidR="00EC70AA" w:rsidRPr="00BD7ED2">
        <w:rPr>
          <w:rFonts w:ascii="Courier New" w:hAnsi="Courier New" w:cs="Courier New"/>
          <w:sz w:val="24"/>
          <w:szCs w:val="28"/>
          <w:vertAlign w:val="subscript"/>
        </w:rPr>
        <w:t>0</w:t>
      </w:r>
    </w:p>
    <w:p w:rsidR="00EC70AA" w:rsidRPr="00BD7ED2" w:rsidRDefault="00F04203" w:rsidP="00BD7ED2">
      <w:pPr>
        <w:ind w:firstLine="0"/>
        <w:rPr>
          <w:rFonts w:ascii="Courier New" w:hAnsi="Courier New" w:cs="Courier New"/>
          <w:sz w:val="24"/>
          <w:szCs w:val="28"/>
          <w:lang w:val="en-GB"/>
        </w:rPr>
      </w:pPr>
      <w:r>
        <w:rPr>
          <w:rFonts w:ascii="Courier New" w:hAnsi="Courier New" w:cs="Courier New"/>
          <w:sz w:val="24"/>
          <w:szCs w:val="28"/>
        </w:rPr>
        <w:t xml:space="preserve">  </w:t>
      </w:r>
      <w:r w:rsidR="00EC70AA" w:rsidRPr="00BD7ED2">
        <w:rPr>
          <w:rFonts w:ascii="Courier New" w:hAnsi="Courier New" w:cs="Courier New"/>
          <w:sz w:val="24"/>
          <w:szCs w:val="28"/>
          <w:lang w:val="en-GB"/>
        </w:rPr>
        <w:t>angles(i)=atan2(a1(2),a1(3))/pi*180;</w:t>
      </w:r>
    </w:p>
    <w:p w:rsidR="00EC70AA" w:rsidRPr="00BD7ED2" w:rsidRDefault="00EC70AA" w:rsidP="00BD7ED2">
      <w:pPr>
        <w:ind w:firstLine="0"/>
        <w:rPr>
          <w:rFonts w:ascii="Courier New" w:hAnsi="Courier New" w:cs="Courier New"/>
          <w:sz w:val="24"/>
          <w:szCs w:val="28"/>
        </w:rPr>
      </w:pPr>
      <w:r w:rsidRPr="00BD7ED2">
        <w:rPr>
          <w:rFonts w:ascii="Courier New" w:hAnsi="Courier New" w:cs="Courier New"/>
          <w:sz w:val="24"/>
          <w:szCs w:val="28"/>
        </w:rPr>
        <w:t>end</w:t>
      </w:r>
    </w:p>
    <w:p w:rsidR="00EC70AA" w:rsidRPr="00BD7ED2" w:rsidRDefault="00EC70AA" w:rsidP="00BD7ED2">
      <w:pPr>
        <w:ind w:firstLine="0"/>
        <w:rPr>
          <w:rFonts w:ascii="Courier New" w:hAnsi="Courier New" w:cs="Courier New"/>
          <w:sz w:val="24"/>
          <w:szCs w:val="28"/>
        </w:rPr>
      </w:pPr>
      <w:r w:rsidRPr="00BD7ED2">
        <w:rPr>
          <w:rFonts w:ascii="Courier New" w:hAnsi="Courier New" w:cs="Courier New"/>
          <w:sz w:val="24"/>
          <w:szCs w:val="28"/>
        </w:rPr>
        <w:t>plot(ph/pi*180,angles); %Построение графика</w:t>
      </w:r>
    </w:p>
    <w:p w:rsidR="00EC70AA" w:rsidRPr="00BD7ED2" w:rsidRDefault="00EC70AA" w:rsidP="00BD7ED2">
      <w:pPr>
        <w:ind w:firstLine="0"/>
        <w:rPr>
          <w:rFonts w:ascii="Courier New" w:hAnsi="Courier New" w:cs="Courier New"/>
          <w:sz w:val="24"/>
          <w:szCs w:val="28"/>
        </w:rPr>
      </w:pPr>
      <w:r w:rsidRPr="00BD7ED2">
        <w:rPr>
          <w:rFonts w:ascii="Courier New" w:hAnsi="Courier New" w:cs="Courier New"/>
          <w:sz w:val="24"/>
          <w:szCs w:val="28"/>
        </w:rPr>
        <w:t xml:space="preserve">%Функция расчета угла ориентации волокна </w:t>
      </w:r>
      <w:r w:rsidRPr="00BD7ED2">
        <w:rPr>
          <w:rFonts w:ascii="Courier New" w:hAnsi="Courier New" w:cs="Courier New"/>
          <w:sz w:val="24"/>
          <w:szCs w:val="28"/>
        </w:rPr>
        <w:sym w:font="Symbol" w:char="F071"/>
      </w:r>
      <w:r w:rsidRPr="00BD7ED2">
        <w:rPr>
          <w:rFonts w:ascii="Courier New" w:hAnsi="Courier New" w:cs="Courier New"/>
          <w:sz w:val="24"/>
          <w:szCs w:val="28"/>
          <w:vertAlign w:val="subscript"/>
        </w:rPr>
        <w:t>0</w:t>
      </w:r>
      <w:r w:rsidRPr="00BD7ED2">
        <w:rPr>
          <w:rFonts w:ascii="Courier New" w:hAnsi="Courier New" w:cs="Courier New"/>
          <w:sz w:val="24"/>
          <w:szCs w:val="28"/>
        </w:rPr>
        <w:t xml:space="preserve"> в системе координат повернутого сверла</w:t>
      </w:r>
    </w:p>
    <w:p w:rsidR="00EC70AA" w:rsidRPr="00BD7ED2" w:rsidRDefault="00EC70AA" w:rsidP="00BD7ED2">
      <w:pPr>
        <w:ind w:firstLine="0"/>
        <w:rPr>
          <w:rFonts w:ascii="Courier New" w:hAnsi="Courier New" w:cs="Courier New"/>
          <w:sz w:val="24"/>
          <w:szCs w:val="28"/>
          <w:lang w:val="en-GB"/>
        </w:rPr>
      </w:pPr>
      <w:r w:rsidRPr="00BD7ED2">
        <w:rPr>
          <w:rFonts w:ascii="Courier New" w:hAnsi="Courier New" w:cs="Courier New"/>
          <w:sz w:val="24"/>
          <w:szCs w:val="28"/>
          <w:lang w:val="en-GB"/>
        </w:rPr>
        <w:t>function a1=calca1(a0,ksi,phi)</w:t>
      </w:r>
    </w:p>
    <w:p w:rsidR="00EC70AA" w:rsidRPr="00BD7ED2" w:rsidRDefault="00EC70AA" w:rsidP="00BD7ED2">
      <w:pPr>
        <w:ind w:firstLine="0"/>
        <w:rPr>
          <w:rFonts w:ascii="Courier New" w:hAnsi="Courier New" w:cs="Courier New"/>
          <w:sz w:val="24"/>
          <w:szCs w:val="28"/>
          <w:lang w:val="en-GB"/>
        </w:rPr>
      </w:pPr>
      <w:r w:rsidRPr="00BD7ED2">
        <w:rPr>
          <w:rFonts w:ascii="Courier New" w:hAnsi="Courier New" w:cs="Courier New"/>
          <w:sz w:val="24"/>
          <w:szCs w:val="28"/>
          <w:lang w:val="en-GB"/>
        </w:rPr>
        <w:t>a00=[0 1 0];</w:t>
      </w:r>
    </w:p>
    <w:p w:rsidR="00EC70AA" w:rsidRPr="00BD7ED2" w:rsidRDefault="00EC70AA" w:rsidP="00BD7ED2">
      <w:pPr>
        <w:ind w:firstLine="0"/>
        <w:rPr>
          <w:rFonts w:ascii="Courier New" w:hAnsi="Courier New" w:cs="Courier New"/>
          <w:sz w:val="24"/>
          <w:szCs w:val="28"/>
          <w:lang w:val="en-GB"/>
        </w:rPr>
      </w:pPr>
      <w:r w:rsidRPr="00BD7ED2">
        <w:rPr>
          <w:rFonts w:ascii="Courier New" w:hAnsi="Courier New" w:cs="Courier New"/>
          <w:sz w:val="24"/>
          <w:szCs w:val="28"/>
          <w:lang w:val="en-GB"/>
        </w:rPr>
        <w:t xml:space="preserve">N = angle2dcm( -phi,0, 0, 'ZXY' ); </w:t>
      </w:r>
    </w:p>
    <w:p w:rsidR="00EC70AA" w:rsidRPr="00BD7ED2" w:rsidRDefault="00EC70AA" w:rsidP="00BD7ED2">
      <w:pPr>
        <w:ind w:firstLine="0"/>
        <w:rPr>
          <w:rFonts w:ascii="Courier New" w:hAnsi="Courier New" w:cs="Courier New"/>
          <w:sz w:val="24"/>
          <w:szCs w:val="28"/>
          <w:lang w:val="en-GB"/>
        </w:rPr>
      </w:pPr>
      <w:r w:rsidRPr="00BD7ED2">
        <w:rPr>
          <w:rFonts w:ascii="Courier New" w:hAnsi="Courier New" w:cs="Courier New"/>
          <w:sz w:val="24"/>
          <w:szCs w:val="28"/>
          <w:lang w:val="en-GB"/>
        </w:rPr>
        <w:t>a=a00*N;</w:t>
      </w:r>
    </w:p>
    <w:p w:rsidR="00EC70AA" w:rsidRPr="00BD7ED2" w:rsidRDefault="00EC70AA" w:rsidP="00BD7ED2">
      <w:pPr>
        <w:ind w:firstLine="0"/>
        <w:rPr>
          <w:rFonts w:ascii="Courier New" w:hAnsi="Courier New" w:cs="Courier New"/>
          <w:sz w:val="24"/>
          <w:szCs w:val="28"/>
          <w:lang w:val="en-GB"/>
        </w:rPr>
      </w:pPr>
      <w:r w:rsidRPr="00BD7ED2">
        <w:rPr>
          <w:rFonts w:ascii="Courier New" w:hAnsi="Courier New" w:cs="Courier New"/>
          <w:sz w:val="24"/>
          <w:szCs w:val="28"/>
          <w:lang w:val="en-GB"/>
        </w:rPr>
        <w:t>q = [cos(ksi/2) a*sin(ksi/2)];</w:t>
      </w:r>
    </w:p>
    <w:p w:rsidR="00EC70AA" w:rsidRPr="00BD7ED2" w:rsidRDefault="00EC70AA" w:rsidP="00BD7ED2">
      <w:pPr>
        <w:ind w:firstLine="0"/>
        <w:rPr>
          <w:rFonts w:ascii="Courier New" w:hAnsi="Courier New" w:cs="Courier New"/>
          <w:sz w:val="24"/>
          <w:szCs w:val="28"/>
          <w:lang w:val="en-GB"/>
        </w:rPr>
      </w:pPr>
      <w:r w:rsidRPr="00BD7ED2">
        <w:rPr>
          <w:rFonts w:ascii="Courier New" w:hAnsi="Courier New" w:cs="Courier New"/>
          <w:sz w:val="24"/>
          <w:szCs w:val="28"/>
          <w:lang w:val="en-GB"/>
        </w:rPr>
        <w:t>M = quat2dcm(q); a1=a0*M;</w:t>
      </w:r>
    </w:p>
    <w:p w:rsidR="00EC70AA" w:rsidRPr="00BD7ED2" w:rsidRDefault="00EC70AA" w:rsidP="00BD7ED2">
      <w:pPr>
        <w:ind w:firstLine="0"/>
        <w:rPr>
          <w:rFonts w:ascii="Courier New" w:hAnsi="Courier New" w:cs="Courier New"/>
          <w:sz w:val="24"/>
          <w:szCs w:val="28"/>
        </w:rPr>
      </w:pPr>
      <w:r w:rsidRPr="00BD7ED2">
        <w:rPr>
          <w:rFonts w:ascii="Courier New" w:hAnsi="Courier New" w:cs="Courier New"/>
          <w:sz w:val="24"/>
          <w:szCs w:val="28"/>
        </w:rPr>
        <w:t>================= Конец основной программы ==================</w:t>
      </w:r>
    </w:p>
    <w:p w:rsidR="00B45561" w:rsidRDefault="00B45561" w:rsidP="00B45561">
      <w:pPr>
        <w:pStyle w:val="afff3"/>
      </w:pPr>
    </w:p>
    <w:p w:rsidR="00EC70AA" w:rsidRPr="00951BF6" w:rsidRDefault="005E62E0" w:rsidP="00B45561">
      <w:pPr>
        <w:pStyle w:val="afff3"/>
      </w:pPr>
      <w:r>
        <w:t xml:space="preserve">Рисунок </w:t>
      </w:r>
      <w:r w:rsidR="00EC70AA" w:rsidRPr="00951BF6">
        <w:t>3.</w:t>
      </w:r>
      <w:r w:rsidR="00BD7ED2">
        <w:t>6</w:t>
      </w:r>
      <w:r w:rsidR="00F17C60">
        <w:t xml:space="preserve"> –</w:t>
      </w:r>
      <w:r w:rsidR="00EC70AA" w:rsidRPr="00951BF6">
        <w:t xml:space="preserve"> Программа для расчета изменения угла ориентации волокна </w:t>
      </w:r>
      <w:r w:rsidR="00EC70AA" w:rsidRPr="00951BF6">
        <w:sym w:font="Symbol" w:char="F071"/>
      </w:r>
      <w:r w:rsidR="00EC70AA" w:rsidRPr="00951BF6">
        <w:rPr>
          <w:vertAlign w:val="subscript"/>
        </w:rPr>
        <w:t xml:space="preserve">0 </w:t>
      </w:r>
      <w:r w:rsidR="00B8374B">
        <w:br w:type="textWrapping" w:clear="all"/>
      </w:r>
      <w:r w:rsidR="00EC70AA" w:rsidRPr="00951BF6">
        <w:t>при повороте сверла</w:t>
      </w:r>
    </w:p>
    <w:p w:rsidR="00B8374B" w:rsidRDefault="00B8374B" w:rsidP="00BD7ED2">
      <w:pPr>
        <w:ind w:firstLine="851"/>
        <w:rPr>
          <w:rFonts w:cs="Times New Roman"/>
          <w:szCs w:val="28"/>
        </w:rPr>
      </w:pPr>
    </w:p>
    <w:p w:rsidR="00B8374B" w:rsidRDefault="00B8374B" w:rsidP="00B8374B">
      <w:pPr>
        <w:pStyle w:val="afff4"/>
      </w:pPr>
      <w:r w:rsidRPr="00951BF6">
        <w:drawing>
          <wp:inline distT="0" distB="0" distL="0" distR="0" wp14:anchorId="264722C5" wp14:editId="120DB3DD">
            <wp:extent cx="6120000" cy="5638821"/>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9"/>
                    <pic:cNvPicPr>
                      <a:picLocks noChangeAspect="1" noChangeArrowheads="1"/>
                    </pic:cNvPicPr>
                  </pic:nvPicPr>
                  <pic:blipFill rotWithShape="1">
                    <a:blip r:embed="rId71">
                      <a:extLst>
                        <a:ext uri="{28A0092B-C50C-407E-A947-70E740481C1C}">
                          <a14:useLocalDpi xmlns:a14="http://schemas.microsoft.com/office/drawing/2010/main" val="0"/>
                        </a:ext>
                      </a:extLst>
                    </a:blip>
                    <a:srcRect b="4170"/>
                    <a:stretch/>
                  </pic:blipFill>
                  <pic:spPr bwMode="auto">
                    <a:xfrm>
                      <a:off x="0" y="0"/>
                      <a:ext cx="6120000" cy="5638821"/>
                    </a:xfrm>
                    <a:prstGeom prst="rect">
                      <a:avLst/>
                    </a:prstGeom>
                    <a:noFill/>
                    <a:ln>
                      <a:noFill/>
                    </a:ln>
                    <a:extLst>
                      <a:ext uri="{53640926-AAD7-44D8-BBD7-CCE9431645EC}">
                        <a14:shadowObscured xmlns:a14="http://schemas.microsoft.com/office/drawing/2010/main"/>
                      </a:ext>
                    </a:extLst>
                  </pic:spPr>
                </pic:pic>
              </a:graphicData>
            </a:graphic>
          </wp:inline>
        </w:drawing>
      </w:r>
    </w:p>
    <w:p w:rsidR="00B8374B" w:rsidRDefault="00B8374B" w:rsidP="00B8374B">
      <w:pPr>
        <w:pStyle w:val="afff3"/>
      </w:pPr>
      <w:r>
        <w:t xml:space="preserve">Рисунок </w:t>
      </w:r>
      <w:r w:rsidRPr="00951BF6">
        <w:t>3.</w:t>
      </w:r>
      <w:r>
        <w:t>7 –</w:t>
      </w:r>
      <w:r w:rsidRPr="00951BF6">
        <w:t xml:space="preserve"> Влияние угла в плане режущ</w:t>
      </w:r>
      <w:r>
        <w:t>ей кромки на характер изменения</w:t>
      </w:r>
      <w:r>
        <w:br w:type="textWrapping" w:clear="all"/>
      </w:r>
      <w:r w:rsidRPr="00951BF6">
        <w:t xml:space="preserve">угла ориентации волокна </w:t>
      </w:r>
      <w:r w:rsidRPr="00951BF6">
        <w:sym w:font="Symbol" w:char="F071"/>
      </w:r>
      <w:r>
        <w:rPr>
          <w:vertAlign w:val="subscript"/>
        </w:rPr>
        <w:t>0</w:t>
      </w:r>
      <w:r w:rsidRPr="00951BF6">
        <w:rPr>
          <w:vertAlign w:val="subscript"/>
        </w:rPr>
        <w:t xml:space="preserve"> </w:t>
      </w:r>
      <w:r w:rsidRPr="00951BF6">
        <w:t>в главной секущей плоскости</w:t>
      </w:r>
    </w:p>
    <w:p w:rsidR="00EC70AA" w:rsidRPr="00951BF6" w:rsidRDefault="00EC70AA" w:rsidP="00B8374B">
      <w:r w:rsidRPr="00951BF6">
        <w:t>Применение описанного алгоритма позволяет определить эквивалентную 2D</w:t>
      </w:r>
      <w:r w:rsidR="00B8374B">
        <w:t xml:space="preserve"> </w:t>
      </w:r>
      <w:r w:rsidRPr="00951BF6">
        <w:t>схему ориентации волокон по заданной ее 3D ориентации. Это позволяет заменить сложную 3D-схему процесса резания ВПКМ ее упрощенной 2D моделью и рассмотреть формирование повреждений поверхности на микроуровне.</w:t>
      </w:r>
    </w:p>
    <w:p w:rsidR="00EC70AA" w:rsidRPr="00951BF6" w:rsidRDefault="007062CB" w:rsidP="007062CB">
      <w:pPr>
        <w:pStyle w:val="afff6"/>
      </w:pPr>
      <w:bookmarkStart w:id="76" w:name="_Toc428254027"/>
      <w:r>
        <w:t>3.3 </w:t>
      </w:r>
      <w:r w:rsidR="00EC70AA" w:rsidRPr="00951BF6">
        <w:t xml:space="preserve">Микромеханическая </w:t>
      </w:r>
      <w:r w:rsidR="00621E1A" w:rsidRPr="00951BF6">
        <w:t>2</w:t>
      </w:r>
      <w:r w:rsidR="00621E1A" w:rsidRPr="00B8374B">
        <w:t>D</w:t>
      </w:r>
      <w:r w:rsidR="00621E1A" w:rsidRPr="00951BF6">
        <w:t>-</w:t>
      </w:r>
      <w:r w:rsidR="00EC70AA" w:rsidRPr="00951BF6">
        <w:t xml:space="preserve">модель процесса прямоугольного резания </w:t>
      </w:r>
      <w:bookmarkEnd w:id="76"/>
      <w:r w:rsidR="00621E1A" w:rsidRPr="00951BF6">
        <w:t>углепластика</w:t>
      </w:r>
    </w:p>
    <w:p w:rsidR="00EC70AA" w:rsidRDefault="00C26EA5" w:rsidP="00B8374B">
      <w:r>
        <w:t>В</w:t>
      </w:r>
      <w:r w:rsidR="00EC70AA" w:rsidRPr="00951BF6">
        <w:t xml:space="preserve"> программе LS-DYNA было исследовано резание ВПКМ с различной ориентацией волокон </w:t>
      </w:r>
      <w:r>
        <w:t>частью лезвия сверла</w:t>
      </w:r>
      <w:r w:rsidR="00EC70AA" w:rsidRPr="00951BF6">
        <w:t>. Расчетная схема представлена КЭ-частью заготовки из ВПКМ</w:t>
      </w:r>
      <w:r>
        <w:t>. В данном исследовании методом проб и ошибок было определено, что виртуальная заготовка</w:t>
      </w:r>
      <w:r w:rsidR="00F04203">
        <w:t xml:space="preserve"> </w:t>
      </w:r>
      <w:r w:rsidR="00EC70AA" w:rsidRPr="00951BF6">
        <w:t xml:space="preserve">шириной b = </w:t>
      </w:r>
      <w:smartTag w:uri="urn:schemas-microsoft-com:office:smarttags" w:element="metricconverter">
        <w:smartTagPr>
          <w:attr w:name="ProductID" w:val="0,13 мм"/>
        </w:smartTagPr>
        <w:r w:rsidR="00EC70AA" w:rsidRPr="00951BF6">
          <w:t>0,13 мм</w:t>
        </w:r>
      </w:smartTag>
      <w:r w:rsidR="00EC70AA" w:rsidRPr="00951BF6">
        <w:t xml:space="preserve">, длиной L = </w:t>
      </w:r>
      <w:smartTag w:uri="urn:schemas-microsoft-com:office:smarttags" w:element="metricconverter">
        <w:smartTagPr>
          <w:attr w:name="ProductID" w:val="0,5 мм"/>
        </w:smartTagPr>
        <w:r w:rsidR="00EC70AA" w:rsidRPr="00951BF6">
          <w:t>0,5 мм</w:t>
        </w:r>
      </w:smartTag>
      <w:r w:rsidR="00EC70AA" w:rsidRPr="00951BF6">
        <w:t xml:space="preserve"> и высотой h = </w:t>
      </w:r>
      <w:smartTag w:uri="urn:schemas-microsoft-com:office:smarttags" w:element="metricconverter">
        <w:smartTagPr>
          <w:attr w:name="ProductID" w:val="0,5 мм"/>
        </w:smartTagPr>
        <w:r w:rsidR="00EC70AA" w:rsidRPr="00951BF6">
          <w:t>0,5 мм</w:t>
        </w:r>
      </w:smartTag>
      <w:r w:rsidR="00EC70AA" w:rsidRPr="00951BF6">
        <w:t xml:space="preserve"> (рис. 3.</w:t>
      </w:r>
      <w:r>
        <w:t>8</w:t>
      </w:r>
      <w:r w:rsidR="00EC70AA" w:rsidRPr="00951BF6">
        <w:t>)</w:t>
      </w:r>
      <w:r>
        <w:t xml:space="preserve"> является приемлемой с точки зрения передачи краевых эффектов и размера КЭ модели</w:t>
      </w:r>
      <w:r w:rsidR="00EC70AA" w:rsidRPr="00951BF6">
        <w:t xml:space="preserve">. Толщина срезаемого слоя </w:t>
      </w:r>
      <w:r w:rsidR="00EC70AA" w:rsidRPr="00951BF6">
        <w:rPr>
          <w:i/>
          <w:iCs/>
        </w:rPr>
        <w:t>а</w:t>
      </w:r>
      <w:r w:rsidR="00EC70AA" w:rsidRPr="00951BF6">
        <w:t xml:space="preserve"> принята равной </w:t>
      </w:r>
      <w:smartTag w:uri="urn:schemas-microsoft-com:office:smarttags" w:element="metricconverter">
        <w:smartTagPr>
          <w:attr w:name="ProductID" w:val="0,1 мм"/>
        </w:smartTagPr>
        <w:r w:rsidR="00EC70AA" w:rsidRPr="00951BF6">
          <w:t>0,1 мм</w:t>
        </w:r>
      </w:smartTag>
      <w:r w:rsidR="00EC70AA" w:rsidRPr="00951BF6">
        <w:t>. При создании КЭ-сетки размер КЭ-элемента был выбран равным диаметру уг</w:t>
      </w:r>
      <w:r w:rsidR="00B8374B">
        <w:t>леродного волокна и составил 10 </w:t>
      </w:r>
      <w:r w:rsidR="00EC70AA" w:rsidRPr="00951BF6">
        <w:t>мкм [</w:t>
      </w:r>
      <w:r w:rsidR="00EC70AA" w:rsidRPr="00951BF6">
        <w:fldChar w:fldCharType="begin"/>
      </w:r>
      <w:r w:rsidR="00245301">
        <w:instrText>MACROBUTTON ShowRef \* 2174 113</w:instrText>
      </w:r>
      <w:r w:rsidR="00EC70AA" w:rsidRPr="00951BF6">
        <w:fldChar w:fldCharType="end"/>
      </w:r>
      <w:r w:rsidR="00EC70AA" w:rsidRPr="00951BF6">
        <w:t>]. Размер КЭ-сетки инструмента был принят равным 50 мкм. В разработанной модели использовались трехмерные КЭ в виде прямоугольных параллелепипедов с равномерным распределением напряжений в объеме элемента. Критерием разрушения волокна были максимальные главные напряжения, а критерием разрушения матрицы – величина накопленных пластических деформаций. Связь между волокном и матрицей принята абсолютно жесткой. Для ускорения расчета инструмент принят абсолютно твердым. Температурные эффекты не учитывались в данной модели.</w:t>
      </w:r>
      <w:r>
        <w:t xml:space="preserve"> </w:t>
      </w:r>
    </w:p>
    <w:p w:rsidR="00B8374B" w:rsidRDefault="00B8374B" w:rsidP="00B8374B">
      <w:pPr>
        <w:pStyle w:val="afff4"/>
      </w:pPr>
      <w:r w:rsidRPr="00951BF6">
        <w:drawing>
          <wp:inline distT="0" distB="0" distL="0" distR="0" wp14:anchorId="64400A9A" wp14:editId="07E3957C">
            <wp:extent cx="2504956" cy="2520000"/>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504956" cy="2520000"/>
                    </a:xfrm>
                    <a:prstGeom prst="rect">
                      <a:avLst/>
                    </a:prstGeom>
                    <a:noFill/>
                    <a:ln>
                      <a:noFill/>
                    </a:ln>
                  </pic:spPr>
                </pic:pic>
              </a:graphicData>
            </a:graphic>
          </wp:inline>
        </w:drawing>
      </w:r>
    </w:p>
    <w:p w:rsidR="00B8374B" w:rsidRPr="00C26EA5" w:rsidRDefault="00B8374B" w:rsidP="00B8374B">
      <w:pPr>
        <w:pStyle w:val="afff3"/>
      </w:pPr>
      <w:r>
        <w:t>Рисунок</w:t>
      </w:r>
      <w:r w:rsidR="00F04203">
        <w:t xml:space="preserve"> </w:t>
      </w:r>
      <w:r w:rsidRPr="00951BF6">
        <w:t>3.</w:t>
      </w:r>
      <w:r>
        <w:t>8 –</w:t>
      </w:r>
      <w:r w:rsidRPr="00951BF6">
        <w:t xml:space="preserve"> Расчетная схема модели с граничными условиями</w:t>
      </w:r>
    </w:p>
    <w:p w:rsidR="00B8374B" w:rsidRDefault="00B8374B" w:rsidP="00B8374B">
      <w:pPr>
        <w:rPr>
          <w:rFonts w:cs="Times New Roman"/>
          <w:szCs w:val="28"/>
        </w:rPr>
      </w:pPr>
      <w:r>
        <w:t xml:space="preserve">Математическая теория метода конечных элементов, реализованная в </w:t>
      </w:r>
      <w:r w:rsidRPr="00C26EA5">
        <w:t>LS-DYNA</w:t>
      </w:r>
      <w:r>
        <w:t xml:space="preserve"> описана в работах </w:t>
      </w:r>
      <w:r>
        <w:rPr>
          <w:lang w:val="en-US"/>
        </w:rPr>
        <w:t>Holquista</w:t>
      </w:r>
      <w:r w:rsidRPr="00C26EA5">
        <w:t xml:space="preserve"> </w:t>
      </w:r>
      <w:r>
        <w:t xml:space="preserve">и адаптирована для моделей резания в работах </w:t>
      </w:r>
      <w:r w:rsidRPr="00C26EA5">
        <w:t>Криворучко</w:t>
      </w:r>
      <w:r>
        <w:t> Д.В</w:t>
      </w:r>
      <w:r w:rsidRPr="00C26EA5">
        <w:t xml:space="preserve">. Явный метод интегрирования определяющей системы дифференциальных уравнений </w:t>
      </w:r>
      <w:r>
        <w:t>обеспечивает возможность получения устойчивого решения в условиях разрушения компонент системы и контактного их взаимодействия.</w:t>
      </w:r>
    </w:p>
    <w:p w:rsidR="00EC70AA" w:rsidRPr="00951BF6" w:rsidRDefault="00C26EA5" w:rsidP="00B8374B">
      <w:pPr>
        <w:rPr>
          <w:rFonts w:cs="Times New Roman"/>
          <w:szCs w:val="28"/>
        </w:rPr>
      </w:pPr>
      <w:r>
        <w:rPr>
          <w:rFonts w:cs="Times New Roman"/>
          <w:szCs w:val="28"/>
        </w:rPr>
        <w:t xml:space="preserve">Созданная в ANSYS Modeller КЭ сетка </w:t>
      </w:r>
      <w:r w:rsidR="00EC70AA" w:rsidRPr="00951BF6">
        <w:rPr>
          <w:rFonts w:cs="Times New Roman"/>
          <w:szCs w:val="28"/>
        </w:rPr>
        <w:t xml:space="preserve">была импортирована в </w:t>
      </w:r>
      <w:r>
        <w:rPr>
          <w:rFonts w:cs="Times New Roman"/>
          <w:szCs w:val="28"/>
        </w:rPr>
        <w:t>LS-PrePost-3.2 для последующей адаптации к конкретным условиях расчета и настройки решателя</w:t>
      </w:r>
      <w:r w:rsidR="00EC70AA" w:rsidRPr="00951BF6">
        <w:rPr>
          <w:rFonts w:cs="Times New Roman"/>
          <w:szCs w:val="28"/>
        </w:rPr>
        <w:t>. Исходный объект был последовательно разделен на двухкомпонентный материал путем последовательного задания ряду конечных элементов свойств углеродного волокна. Так на рис. 3.</w:t>
      </w:r>
      <w:r w:rsidR="004E0855">
        <w:rPr>
          <w:rFonts w:cs="Times New Roman"/>
          <w:szCs w:val="28"/>
        </w:rPr>
        <w:t>9</w:t>
      </w:r>
      <w:r w:rsidR="00EC70AA" w:rsidRPr="00951BF6">
        <w:rPr>
          <w:rFonts w:cs="Times New Roman"/>
          <w:szCs w:val="28"/>
        </w:rPr>
        <w:t xml:space="preserve"> желтым цветом выделена группа рядов КЭ, которым уже присвоены механические свойства углеродного волокна, а выделенная полупрозрачным – это группа рядов КЭ, которым будут присвоены механические свойства углеродного волокна. Таким образом, был обработан весь объем заготовки.</w:t>
      </w:r>
    </w:p>
    <w:p w:rsidR="00EC70AA" w:rsidRDefault="00EC70AA" w:rsidP="00B8374B">
      <w:r w:rsidRPr="00951BF6">
        <w:t>Описанная выше последовательность действий позволила получить совокупность рядов углеродного волокна и матрицы (рис. 3.</w:t>
      </w:r>
      <w:r w:rsidR="004E0855">
        <w:t>10</w:t>
      </w:r>
      <w:r w:rsidRPr="00951BF6">
        <w:t>).</w:t>
      </w:r>
    </w:p>
    <w:p w:rsidR="00B8374B" w:rsidRPr="00951BF6" w:rsidRDefault="00B8374B" w:rsidP="00B8374B">
      <w:r w:rsidRPr="00951BF6">
        <w:t xml:space="preserve">Задание граничных условий – один из ответственных этапов конечно-элементного анализа. </w:t>
      </w:r>
    </w:p>
    <w:p w:rsidR="00B8374B" w:rsidRDefault="00B8374B" w:rsidP="00B8374B">
      <w:r w:rsidRPr="00951BF6">
        <w:t>Функцией *</w:t>
      </w:r>
      <w:r w:rsidRPr="00951BF6">
        <w:rPr>
          <w:caps/>
        </w:rPr>
        <w:t>Boundary</w:t>
      </w:r>
      <w:r w:rsidRPr="00951BF6">
        <w:t xml:space="preserve"> задается движение режущего клина вдоль оси Х, используя при этом опцию *PRESCRIBED_MOTION_RIGID, предназначенную для задания движения абсолютно твердых тел.</w:t>
      </w:r>
    </w:p>
    <w:p w:rsidR="00B8374B" w:rsidRPr="00951BF6" w:rsidRDefault="00B8374B" w:rsidP="00B8374B">
      <w:r w:rsidRPr="00951BF6">
        <w:t>Задаваемые параметры:</w:t>
      </w:r>
    </w:p>
    <w:p w:rsidR="00B8374B" w:rsidRPr="00951BF6" w:rsidRDefault="00B8374B" w:rsidP="00B8374B">
      <w:r w:rsidRPr="00951BF6">
        <w:t>ID = 1 – идентификатор опции;</w:t>
      </w:r>
    </w:p>
    <w:p w:rsidR="00B8374B" w:rsidRPr="00951BF6" w:rsidRDefault="00B8374B" w:rsidP="00B8374B">
      <w:r w:rsidRPr="00951BF6">
        <w:t>TITLE = move tool – название идентификатора;</w:t>
      </w:r>
    </w:p>
    <w:p w:rsidR="00B8374B" w:rsidRPr="00951BF6" w:rsidRDefault="00B8374B" w:rsidP="00B8374B">
      <w:r w:rsidRPr="00951BF6">
        <w:t>PID = 2 – идентификатор детали (деталь 2 – инструмент);</w:t>
      </w:r>
    </w:p>
    <w:p w:rsidR="00B8374B" w:rsidRPr="00951BF6" w:rsidRDefault="00B8374B" w:rsidP="00B8374B">
      <w:r w:rsidRPr="00951BF6">
        <w:t>DOF = 1 – используемы степени свободы (1 – движение вдоль оси Х);</w:t>
      </w:r>
    </w:p>
    <w:p w:rsidR="00B8374B" w:rsidRPr="00951BF6" w:rsidRDefault="00B8374B" w:rsidP="00B8374B">
      <w:r w:rsidRPr="00951BF6">
        <w:t>VAD = 0 – определение задаваемого параметра движения (0 – скорость);</w:t>
      </w:r>
    </w:p>
    <w:p w:rsidR="00B8374B" w:rsidRDefault="00B8374B" w:rsidP="00B8374B">
      <w:r w:rsidRPr="00951BF6">
        <w:t>DEATH = 10</w:t>
      </w:r>
      <w:r w:rsidRPr="00951BF6">
        <w:rPr>
          <w:vertAlign w:val="superscript"/>
        </w:rPr>
        <w:t>28</w:t>
      </w:r>
      <w:r w:rsidRPr="00951BF6">
        <w:t xml:space="preserve"> – время, через которое снимается заданное движение.</w:t>
      </w:r>
    </w:p>
    <w:p w:rsidR="002B72DD" w:rsidRPr="00951BF6" w:rsidRDefault="002B72DD" w:rsidP="002B72DD">
      <w:r w:rsidRPr="00951BF6">
        <w:t xml:space="preserve">Для решения задачи моделирования процесса резания в условиях образования стружки и, следовательно, новых поверхностей, не определенных на этапе создания модели, в некоторых случаях можно получить устойчивое решение контактной задачи с помощью алгоритма *ERODING_SURFACE_TO_SURFACE, преимуществом которого является возможность задания обобщенной зависимости </w:t>
      </w:r>
      <w:r w:rsidRPr="00951BF6">
        <w:rPr>
          <w:position w:val="-12"/>
        </w:rPr>
        <w:object w:dxaOrig="1380" w:dyaOrig="360">
          <v:shape id="_x0000_i1026" type="#_x0000_t75" style="width:84.75pt;height:20.25pt" o:ole="">
            <v:imagedata r:id="rId73" o:title=""/>
          </v:shape>
          <o:OLEObject Type="Embed" ProgID="Equation.3" ShapeID="_x0000_i1026" DrawAspect="Content" ObjectID="_1512273382" r:id="rId74"/>
        </w:object>
      </w:r>
      <w:r w:rsidRPr="00951BF6">
        <w:t xml:space="preserve">, где </w:t>
      </w:r>
      <w:r w:rsidRPr="00951BF6">
        <w:rPr>
          <w:i/>
          <w:iCs/>
        </w:rPr>
        <w:t xml:space="preserve">р – </w:t>
      </w:r>
      <w:r w:rsidRPr="00951BF6">
        <w:t>контактное давление, путем задания таблице соответствующей функции в карте * DEFINE_TABLE и ссылки на нее в параметре FD при FS = 2,0. Контактное взаимодействие было реализовано моделью *ERODING_SURFAСE_TO_SURFAСE.</w:t>
      </w:r>
    </w:p>
    <w:p w:rsidR="002B72DD" w:rsidRPr="00951BF6" w:rsidRDefault="002B72DD" w:rsidP="002B72DD">
      <w:r w:rsidRPr="00951BF6">
        <w:t>Задаваемые параметры:</w:t>
      </w:r>
    </w:p>
    <w:p w:rsidR="002B72DD" w:rsidRPr="00951BF6" w:rsidRDefault="002B72DD" w:rsidP="002B72DD">
      <w:r w:rsidRPr="00951BF6">
        <w:t>SSID = 2 – идентификатор подчиненного сегмента (2 – заготовка);</w:t>
      </w:r>
    </w:p>
    <w:p w:rsidR="002B72DD" w:rsidRPr="00951BF6" w:rsidRDefault="002B72DD" w:rsidP="002B72DD">
      <w:r w:rsidRPr="00951BF6">
        <w:t>MSID = 3 – идентификатор главного сегмента (3 – инструмент).</w:t>
      </w:r>
    </w:p>
    <w:p w:rsidR="002B72DD" w:rsidRPr="00951BF6" w:rsidRDefault="002B72DD" w:rsidP="002B72DD">
      <w:r w:rsidRPr="00951BF6">
        <w:t>На основе анализа работ [</w:t>
      </w:r>
      <w:r w:rsidRPr="00951BF6">
        <w:rPr>
          <w:rStyle w:val="longtext"/>
          <w:spacing w:val="-6"/>
        </w:rPr>
        <w:fldChar w:fldCharType="begin"/>
      </w:r>
      <w:r>
        <w:rPr>
          <w:rStyle w:val="longtext"/>
          <w:spacing w:val="-6"/>
        </w:rPr>
        <w:instrText>MACROBUTTON ShowRef \* 2144 109</w:instrText>
      </w:r>
      <w:r w:rsidRPr="00951BF6">
        <w:rPr>
          <w:rStyle w:val="longtext"/>
          <w:spacing w:val="-6"/>
        </w:rPr>
        <w:fldChar w:fldCharType="end"/>
      </w:r>
      <w:r w:rsidRPr="00951BF6">
        <w:rPr>
          <w:rStyle w:val="longtext"/>
          <w:spacing w:val="-6"/>
        </w:rPr>
        <w:t xml:space="preserve">, </w:t>
      </w:r>
      <w:r w:rsidRPr="00951BF6">
        <w:fldChar w:fldCharType="begin"/>
      </w:r>
      <w:r>
        <w:instrText>MACROBUTTON ShowRef \* 2174 113</w:instrText>
      </w:r>
      <w:r w:rsidRPr="00951BF6">
        <w:fldChar w:fldCharType="end"/>
      </w:r>
      <w:r w:rsidRPr="00951BF6">
        <w:t>] коэффициент трения принимаем равным 0,5.</w:t>
      </w:r>
    </w:p>
    <w:p w:rsidR="002B72DD" w:rsidRPr="00951BF6" w:rsidRDefault="002B72DD" w:rsidP="002B72DD">
      <w:r w:rsidRPr="00951BF6">
        <w:t>Методом проб и ошибок было установлено, что устойчивое решение достигается при величине коэффициента уменьшения шага интегрирования не более 0,5.</w:t>
      </w:r>
    </w:p>
    <w:tbl>
      <w:tblPr>
        <w:tblW w:w="0" w:type="auto"/>
        <w:tblInd w:w="108" w:type="dxa"/>
        <w:tblLook w:val="01E0" w:firstRow="1" w:lastRow="1" w:firstColumn="1" w:lastColumn="1" w:noHBand="0" w:noVBand="0"/>
      </w:tblPr>
      <w:tblGrid>
        <w:gridCol w:w="10313"/>
      </w:tblGrid>
      <w:tr w:rsidR="002B72DD" w:rsidRPr="00951BF6" w:rsidTr="002B72DD">
        <w:tc>
          <w:tcPr>
            <w:tcW w:w="10313" w:type="dxa"/>
          </w:tcPr>
          <w:p w:rsidR="002B72DD" w:rsidRPr="00951BF6" w:rsidRDefault="002B72DD" w:rsidP="002B72DD">
            <w:pPr>
              <w:pStyle w:val="afff4"/>
            </w:pPr>
            <w:r w:rsidRPr="00951BF6">
              <w:drawing>
                <wp:inline distT="0" distB="0" distL="0" distR="0" wp14:anchorId="40EA59DD" wp14:editId="79864661">
                  <wp:extent cx="2343150" cy="2095500"/>
                  <wp:effectExtent l="0" t="0" r="0" b="0"/>
                  <wp:docPr id="93" name="Рисунок 93" descr="задание типа материала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descr="задание типа материала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343150" cy="2095500"/>
                          </a:xfrm>
                          <a:prstGeom prst="rect">
                            <a:avLst/>
                          </a:prstGeom>
                          <a:noFill/>
                          <a:ln>
                            <a:noFill/>
                          </a:ln>
                        </pic:spPr>
                      </pic:pic>
                    </a:graphicData>
                  </a:graphic>
                </wp:inline>
              </w:drawing>
            </w:r>
          </w:p>
        </w:tc>
      </w:tr>
      <w:tr w:rsidR="002B72DD" w:rsidRPr="00951BF6" w:rsidTr="002B72DD">
        <w:tc>
          <w:tcPr>
            <w:tcW w:w="10313" w:type="dxa"/>
          </w:tcPr>
          <w:p w:rsidR="002B72DD" w:rsidRPr="00951BF6" w:rsidRDefault="002B72DD" w:rsidP="002B72DD">
            <w:pPr>
              <w:pStyle w:val="afff4"/>
            </w:pPr>
            <w:r>
              <w:t xml:space="preserve">Рисунок </w:t>
            </w:r>
            <w:r w:rsidRPr="00951BF6">
              <w:t>3.</w:t>
            </w:r>
            <w:r>
              <w:t>9 –</w:t>
            </w:r>
            <w:r w:rsidRPr="00951BF6">
              <w:t>Задание свойств углеволокна и матрицы группам КЭ</w:t>
            </w:r>
          </w:p>
        </w:tc>
      </w:tr>
      <w:tr w:rsidR="00EC70AA" w:rsidRPr="00951BF6" w:rsidTr="00B8374B">
        <w:tc>
          <w:tcPr>
            <w:tcW w:w="10313" w:type="dxa"/>
          </w:tcPr>
          <w:p w:rsidR="00EC70AA" w:rsidRPr="00951BF6" w:rsidRDefault="00EC70AA" w:rsidP="00B8374B">
            <w:pPr>
              <w:pStyle w:val="afff4"/>
            </w:pPr>
            <w:bookmarkStart w:id="77" w:name="_Toc345844905"/>
            <w:bookmarkStart w:id="78" w:name="_Toc345845106"/>
            <w:bookmarkStart w:id="79" w:name="_Toc345927402"/>
            <w:bookmarkStart w:id="80" w:name="_Toc346008510"/>
            <w:r w:rsidRPr="00951BF6">
              <w:drawing>
                <wp:inline distT="0" distB="0" distL="0" distR="0" wp14:anchorId="2F46E1F0" wp14:editId="4D5680D7">
                  <wp:extent cx="4489200" cy="1620000"/>
                  <wp:effectExtent l="0" t="0" r="6985" b="0"/>
                  <wp:docPr id="92" name="Рисунок 92" descr="укрупнение до конечного элемен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descr="укрупнение до конечного элемента"/>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489200" cy="1620000"/>
                          </a:xfrm>
                          <a:prstGeom prst="rect">
                            <a:avLst/>
                          </a:prstGeom>
                          <a:noFill/>
                          <a:ln>
                            <a:noFill/>
                          </a:ln>
                        </pic:spPr>
                      </pic:pic>
                    </a:graphicData>
                  </a:graphic>
                </wp:inline>
              </w:drawing>
            </w:r>
            <w:bookmarkEnd w:id="77"/>
            <w:bookmarkEnd w:id="78"/>
            <w:bookmarkEnd w:id="79"/>
            <w:bookmarkEnd w:id="80"/>
          </w:p>
        </w:tc>
      </w:tr>
      <w:tr w:rsidR="00EC70AA" w:rsidRPr="00951BF6" w:rsidTr="00B8374B">
        <w:tc>
          <w:tcPr>
            <w:tcW w:w="10313" w:type="dxa"/>
          </w:tcPr>
          <w:p w:rsidR="00EC70AA" w:rsidRPr="00951BF6" w:rsidRDefault="00EC70AA" w:rsidP="00B8374B">
            <w:pPr>
              <w:pStyle w:val="afff3"/>
            </w:pPr>
            <w:r w:rsidRPr="00951BF6">
              <w:t>Рисунок 3.</w:t>
            </w:r>
            <w:r w:rsidR="004E0855">
              <w:t>10</w:t>
            </w:r>
            <w:r w:rsidRPr="00951BF6">
              <w:t xml:space="preserve"> – Структура конечно-элементной сетки</w:t>
            </w:r>
          </w:p>
        </w:tc>
      </w:tr>
    </w:tbl>
    <w:p w:rsidR="00EC70AA" w:rsidRPr="00951BF6" w:rsidRDefault="00EC70AA" w:rsidP="00B8374B">
      <w:r w:rsidRPr="00951BF6">
        <w:t>Во вкладке *MAT задаются модели материала. Так, например, для инструмента мы выбираем модель *RIGID, потому что инструмент был принят абсолютно твердым, не деформируемым телом. Задание таких характеристик обусловлено тем, что на данном этапе эти данные не являются критически важными.</w:t>
      </w:r>
    </w:p>
    <w:p w:rsidR="00EC70AA" w:rsidRPr="00951BF6" w:rsidRDefault="00EC70AA" w:rsidP="00B8374B">
      <w:r w:rsidRPr="00951BF6">
        <w:t>Задаваемые параметры:</w:t>
      </w:r>
    </w:p>
    <w:p w:rsidR="00EC70AA" w:rsidRPr="00951BF6" w:rsidRDefault="00EC70AA" w:rsidP="00B8374B">
      <w:r w:rsidRPr="00951BF6">
        <w:t>MID = 1– идентификатор детали;</w:t>
      </w:r>
    </w:p>
    <w:p w:rsidR="00EC70AA" w:rsidRPr="00951BF6" w:rsidRDefault="00EC70AA" w:rsidP="00B8374B">
      <w:r w:rsidRPr="00951BF6">
        <w:t>TITLE = for tool – название идентификатора;</w:t>
      </w:r>
    </w:p>
    <w:p w:rsidR="00EC70AA" w:rsidRPr="00951BF6" w:rsidRDefault="00EC70AA" w:rsidP="00B8374B">
      <w:r w:rsidRPr="00951BF6">
        <w:t>RO = 9800 кг/м</w:t>
      </w:r>
      <w:r w:rsidRPr="00951BF6">
        <w:rPr>
          <w:vertAlign w:val="superscript"/>
        </w:rPr>
        <w:t>3</w:t>
      </w:r>
      <w:r w:rsidRPr="00951BF6">
        <w:t xml:space="preserve"> – плотность материала инструмента (для твердосплавного инструмента);</w:t>
      </w:r>
    </w:p>
    <w:p w:rsidR="00EC70AA" w:rsidRPr="00951BF6" w:rsidRDefault="00EC70AA" w:rsidP="00B8374B">
      <w:r w:rsidRPr="00951BF6">
        <w:t>E = 420 ГПа – модуль Юнга;</w:t>
      </w:r>
    </w:p>
    <w:p w:rsidR="00EC70AA" w:rsidRPr="00951BF6" w:rsidRDefault="00EC70AA" w:rsidP="00B8374B">
      <w:r w:rsidRPr="00951BF6">
        <w:t>PR = 0,3 – коэффициент Пуассона.</w:t>
      </w:r>
    </w:p>
    <w:p w:rsidR="00EC70AA" w:rsidRPr="00951BF6" w:rsidRDefault="00EC70AA" w:rsidP="00B8374B">
      <w:r w:rsidRPr="00951BF6">
        <w:t>Модель *_PIECEWISE_LINEAR_PLASTICITY может применяться для моделирования процесса резания на низких скоростях резания, когда можно пренебречь температурным снижением прочности обрабатываемого материала. Параметры модели могут быть получены испытаниями по ГОСТ 1497-84. Если нет других достоверных данных, то эта модель является первым приближением при решении любой задачи моделирования процесса резания. Для этой опции характерно задание соотношения между пластическими деформациями и пределом текучести.</w:t>
      </w:r>
    </w:p>
    <w:p w:rsidR="00EC70AA" w:rsidRPr="00951BF6" w:rsidRDefault="00EC70AA" w:rsidP="00B8374B">
      <w:r w:rsidRPr="00951BF6">
        <w:t>Задаваемые параметры:</w:t>
      </w:r>
    </w:p>
    <w:p w:rsidR="00EC70AA" w:rsidRPr="00951BF6" w:rsidRDefault="00EC70AA" w:rsidP="00B8374B">
      <w:r w:rsidRPr="00951BF6">
        <w:t>MID – идентификатор детали;</w:t>
      </w:r>
    </w:p>
    <w:p w:rsidR="00EC70AA" w:rsidRPr="00951BF6" w:rsidRDefault="00EC70AA" w:rsidP="00B8374B">
      <w:r w:rsidRPr="00951BF6">
        <w:t>TITLE – название идентификатора;</w:t>
      </w:r>
    </w:p>
    <w:p w:rsidR="00EC70AA" w:rsidRPr="00951BF6" w:rsidRDefault="00EC70AA" w:rsidP="00B8374B">
      <w:r w:rsidRPr="00951BF6">
        <w:t>RO = 1900 кг/м</w:t>
      </w:r>
      <w:r w:rsidRPr="00951BF6">
        <w:rPr>
          <w:vertAlign w:val="superscript"/>
        </w:rPr>
        <w:t xml:space="preserve">3 </w:t>
      </w:r>
      <w:r w:rsidRPr="00951BF6">
        <w:t>– плотность материала эпоксидной смолы;</w:t>
      </w:r>
    </w:p>
    <w:p w:rsidR="00EC70AA" w:rsidRPr="00951BF6" w:rsidRDefault="00EC70AA" w:rsidP="00B8374B">
      <w:r w:rsidRPr="00951BF6">
        <w:t>E = 315 МПа – модуль Юнга;</w:t>
      </w:r>
    </w:p>
    <w:p w:rsidR="00EC70AA" w:rsidRPr="00951BF6" w:rsidRDefault="00EC70AA" w:rsidP="00B8374B">
      <w:r w:rsidRPr="00951BF6">
        <w:t>PR = 0.20 – коэффициент Пуассона;</w:t>
      </w:r>
    </w:p>
    <w:p w:rsidR="00EC70AA" w:rsidRPr="00951BF6" w:rsidRDefault="00EC70AA" w:rsidP="00B8374B">
      <w:r w:rsidRPr="00951BF6">
        <w:t>ES – напряжение течения с графика кривой упрочнения;</w:t>
      </w:r>
    </w:p>
    <w:p w:rsidR="00EC70AA" w:rsidRPr="00951BF6" w:rsidRDefault="00EC70AA" w:rsidP="00B8374B">
      <w:r w:rsidRPr="00951BF6">
        <w:t>EPS – логарифмическая деформация (соответственно напряжению).</w:t>
      </w:r>
    </w:p>
    <w:p w:rsidR="00EC70AA" w:rsidRPr="00951BF6" w:rsidRDefault="00EC70AA" w:rsidP="00B8374B">
      <w:r w:rsidRPr="00951BF6">
        <w:t>Для волокна задаем модель материала *ELASTIC. Эта функция предназначена для описания поведения упругого материала.</w:t>
      </w:r>
    </w:p>
    <w:p w:rsidR="00EC70AA" w:rsidRPr="00951BF6" w:rsidRDefault="00EC70AA" w:rsidP="00B8374B">
      <w:pPr>
        <w:rPr>
          <w:rFonts w:cs="Times New Roman"/>
          <w:spacing w:val="-6"/>
          <w:szCs w:val="28"/>
        </w:rPr>
      </w:pPr>
      <w:r w:rsidRPr="00951BF6">
        <w:rPr>
          <w:rFonts w:cs="Times New Roman"/>
          <w:spacing w:val="-6"/>
          <w:szCs w:val="28"/>
        </w:rPr>
        <w:t>Задаваемые параметры:</w:t>
      </w:r>
    </w:p>
    <w:p w:rsidR="00EC70AA" w:rsidRPr="00951BF6" w:rsidRDefault="00EC70AA" w:rsidP="00B8374B">
      <w:pPr>
        <w:rPr>
          <w:rFonts w:cs="Times New Roman"/>
          <w:spacing w:val="-6"/>
          <w:szCs w:val="28"/>
        </w:rPr>
      </w:pPr>
      <w:r w:rsidRPr="00951BF6">
        <w:rPr>
          <w:rFonts w:cs="Times New Roman"/>
          <w:spacing w:val="-6"/>
          <w:szCs w:val="28"/>
        </w:rPr>
        <w:t>MID – идентификатор детали;</w:t>
      </w:r>
    </w:p>
    <w:p w:rsidR="00EC70AA" w:rsidRPr="00951BF6" w:rsidRDefault="00EC70AA" w:rsidP="00B8374B">
      <w:pPr>
        <w:rPr>
          <w:rFonts w:cs="Times New Roman"/>
          <w:spacing w:val="-6"/>
          <w:szCs w:val="28"/>
        </w:rPr>
      </w:pPr>
      <w:r w:rsidRPr="00951BF6">
        <w:rPr>
          <w:rFonts w:cs="Times New Roman"/>
          <w:spacing w:val="-6"/>
          <w:szCs w:val="28"/>
        </w:rPr>
        <w:t>TITLE – название идентификатора;</w:t>
      </w:r>
    </w:p>
    <w:p w:rsidR="00EC70AA" w:rsidRPr="00951BF6" w:rsidRDefault="00EC70AA" w:rsidP="00B8374B">
      <w:pPr>
        <w:rPr>
          <w:rFonts w:cs="Times New Roman"/>
          <w:spacing w:val="-6"/>
          <w:szCs w:val="28"/>
        </w:rPr>
      </w:pPr>
      <w:r w:rsidRPr="00951BF6">
        <w:rPr>
          <w:rFonts w:cs="Times New Roman"/>
          <w:spacing w:val="-6"/>
          <w:szCs w:val="28"/>
        </w:rPr>
        <w:t>RO = 1400 кг/м</w:t>
      </w:r>
      <w:r w:rsidRPr="00951BF6">
        <w:rPr>
          <w:rFonts w:cs="Times New Roman"/>
          <w:spacing w:val="-6"/>
          <w:szCs w:val="28"/>
          <w:vertAlign w:val="superscript"/>
        </w:rPr>
        <w:t xml:space="preserve">3 </w:t>
      </w:r>
      <w:r w:rsidRPr="00951BF6">
        <w:rPr>
          <w:rFonts w:cs="Times New Roman"/>
          <w:spacing w:val="-6"/>
          <w:szCs w:val="28"/>
        </w:rPr>
        <w:t>– плотность материала углеродного волокна;</w:t>
      </w:r>
    </w:p>
    <w:p w:rsidR="00EC70AA" w:rsidRPr="00951BF6" w:rsidRDefault="00EC70AA" w:rsidP="00B8374B">
      <w:pPr>
        <w:rPr>
          <w:rFonts w:cs="Times New Roman"/>
          <w:spacing w:val="-6"/>
          <w:szCs w:val="28"/>
        </w:rPr>
      </w:pPr>
      <w:r w:rsidRPr="00951BF6">
        <w:rPr>
          <w:rFonts w:cs="Times New Roman"/>
          <w:spacing w:val="-6"/>
          <w:szCs w:val="28"/>
        </w:rPr>
        <w:t>E = 45 МПа – модуль Юнга;</w:t>
      </w:r>
    </w:p>
    <w:p w:rsidR="00EC70AA" w:rsidRPr="00951BF6" w:rsidRDefault="00EC70AA" w:rsidP="00B8374B">
      <w:pPr>
        <w:rPr>
          <w:rFonts w:cs="Times New Roman"/>
          <w:spacing w:val="-6"/>
          <w:szCs w:val="28"/>
        </w:rPr>
      </w:pPr>
      <w:r w:rsidRPr="00951BF6">
        <w:rPr>
          <w:rFonts w:cs="Times New Roman"/>
          <w:spacing w:val="-6"/>
          <w:szCs w:val="28"/>
        </w:rPr>
        <w:t>PR = 0,23 – коэффициент Пуассона.</w:t>
      </w:r>
    </w:p>
    <w:p w:rsidR="00EC70AA" w:rsidRPr="00951BF6" w:rsidRDefault="00EC70AA" w:rsidP="00B8374B">
      <w:pPr>
        <w:rPr>
          <w:spacing w:val="-6"/>
        </w:rPr>
      </w:pPr>
      <w:r w:rsidRPr="00951BF6">
        <w:rPr>
          <w:spacing w:val="-6"/>
        </w:rPr>
        <w:t>Опция *BOUNDARY_SPC_NODE предполагает задание ограничений по степеням свободы для одного узла. Обычно это ключевое слово не используют для закрепления абсолютно твердого инструмента, хотя это и возможно. В каждом из полей "DOF" ставят «1» против той оси, где необходимо ограничение степени свободы, и «0» – там, где ограничений нет. Опция *BOUNDARY_SPC_SET отличается от предыдущей тем, что выполняет задание степеней свободы для нескольких узлов, ограниченных в списке *SET_NODE. Поскольку количество узлов большое, то список удобно формировать выделением узлов прямоугольным параллелепипедом, задаваемым опцией *DEFINE_BOX, с использованием опции *SET_NODE_GENERAL «options = BOX». Прямоугольный параллелепипед задается координатами своих диагональных узлов. Таким образом, при помощи опции «SРС» заготовка была лишена шести степеней свободы. Для исследуемой нами модели граничные условия заданы жестким защемлением заготовки по основанию. На боковых границах заготовки было задано ограничение на перемещение по нормали к ней. Следующим шагом стало задание скорости движения инструмента, используя параметр «LCID» опции *BOUNDARY, где в ячейках А1 и О1 задаётся скорость по абсциссе и ординате соответственно. Поскольку перемещение режущего инструмента ограничивается поступательным движением вдоль оси Х, в ячейк</w:t>
      </w:r>
      <w:r w:rsidR="004E0855">
        <w:rPr>
          <w:spacing w:val="-6"/>
        </w:rPr>
        <w:t>е</w:t>
      </w:r>
      <w:r w:rsidRPr="00951BF6">
        <w:rPr>
          <w:spacing w:val="-6"/>
        </w:rPr>
        <w:t xml:space="preserve"> О1 </w:t>
      </w:r>
      <w:r w:rsidR="004E0855">
        <w:rPr>
          <w:spacing w:val="-6"/>
        </w:rPr>
        <w:t>задаем скорость резания</w:t>
      </w:r>
      <w:r w:rsidRPr="00951BF6">
        <w:rPr>
          <w:spacing w:val="-6"/>
        </w:rPr>
        <w:t>.</w:t>
      </w:r>
    </w:p>
    <w:p w:rsidR="00EC70AA" w:rsidRPr="00951BF6" w:rsidRDefault="00EC70AA" w:rsidP="00B8374B">
      <w:pPr>
        <w:rPr>
          <w:rFonts w:cs="Times New Roman"/>
          <w:spacing w:val="-6"/>
          <w:szCs w:val="28"/>
        </w:rPr>
      </w:pPr>
      <w:r w:rsidRPr="00951BF6">
        <w:rPr>
          <w:rFonts w:cs="Times New Roman"/>
          <w:spacing w:val="-6"/>
          <w:szCs w:val="28"/>
        </w:rPr>
        <w:t>При задавании скорости резания идентификационный номер «LCID» импортируется во вкладку *BOUNDARY. Как следствие, формируется связь между скоростью и направлением движения.</w:t>
      </w:r>
    </w:p>
    <w:p w:rsidR="00EC70AA" w:rsidRPr="00951BF6" w:rsidRDefault="00EC70AA" w:rsidP="00B8374B">
      <w:r w:rsidRPr="00951BF6">
        <w:t>После ввода всех параметров в препроцессоре модель полностью готова к проведению виртуального эксперимента.</w:t>
      </w:r>
    </w:p>
    <w:p w:rsidR="00137252" w:rsidRPr="00951BF6" w:rsidRDefault="007062CB" w:rsidP="007062CB">
      <w:pPr>
        <w:pStyle w:val="afff6"/>
      </w:pPr>
      <w:r>
        <w:t>3.4 </w:t>
      </w:r>
      <w:r w:rsidR="004E0855" w:rsidRPr="00951BF6">
        <w:t>Микромеханическая 3D-модель резания на границе слоев углепластик/металл</w:t>
      </w:r>
    </w:p>
    <w:p w:rsidR="00621E1A" w:rsidRPr="00496149" w:rsidRDefault="00496149" w:rsidP="007842BB">
      <w:r>
        <w:t xml:space="preserve">Влияния металлического слоя на повреждения углепластикового слоя наблюдалось экспериментально. Для </w:t>
      </w:r>
      <w:r w:rsidR="00F15764">
        <w:t>изучения</w:t>
      </w:r>
      <w:r>
        <w:t xml:space="preserve"> этого </w:t>
      </w:r>
      <w:r w:rsidR="00F15764">
        <w:t>явления</w:t>
      </w:r>
      <w:r>
        <w:t xml:space="preserve"> модель прямоугольного резания не является эквивалентной. Поэтому в работе предложена </w:t>
      </w:r>
      <w:r w:rsidR="00F15764">
        <w:t xml:space="preserve">микромеханическая </w:t>
      </w:r>
      <w:r>
        <w:t>3</w:t>
      </w:r>
      <w:r>
        <w:rPr>
          <w:lang w:val="en-US"/>
        </w:rPr>
        <w:t>D</w:t>
      </w:r>
      <w:r w:rsidR="00F15764">
        <w:t>-</w:t>
      </w:r>
      <w:r>
        <w:t>модель процесса резания на границе углепластик/металл. Геометрическая схема модели представлена на рис</w:t>
      </w:r>
      <w:r w:rsidR="00F15764">
        <w:t>.</w:t>
      </w:r>
      <w:r w:rsidR="007842BB">
        <w:t xml:space="preserve"> </w:t>
      </w:r>
      <w:r>
        <w:t>3.11.</w:t>
      </w:r>
    </w:p>
    <w:p w:rsidR="00621E1A" w:rsidRDefault="00F15764" w:rsidP="007842BB">
      <w:pPr>
        <w:pStyle w:val="afff4"/>
      </w:pPr>
      <w:r>
        <w:drawing>
          <wp:inline distT="0" distB="0" distL="0" distR="0" wp14:anchorId="0F25CD11" wp14:editId="3838AEC3">
            <wp:extent cx="5587139" cy="324000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587139" cy="3240000"/>
                    </a:xfrm>
                    <a:prstGeom prst="rect">
                      <a:avLst/>
                    </a:prstGeom>
                    <a:noFill/>
                  </pic:spPr>
                </pic:pic>
              </a:graphicData>
            </a:graphic>
          </wp:inline>
        </w:drawing>
      </w:r>
    </w:p>
    <w:p w:rsidR="00F15764" w:rsidRDefault="005E62E0" w:rsidP="007842BB">
      <w:pPr>
        <w:pStyle w:val="afff3"/>
      </w:pPr>
      <w:r>
        <w:t>Рисунок</w:t>
      </w:r>
      <w:r w:rsidR="00F04203">
        <w:t xml:space="preserve"> </w:t>
      </w:r>
      <w:r w:rsidR="00F15764">
        <w:t xml:space="preserve">3.11 – Расчетная схема </w:t>
      </w:r>
      <w:r w:rsidR="007842BB">
        <w:t>3D-модель процесса резания</w:t>
      </w:r>
      <w:r w:rsidR="007842BB">
        <w:br w:type="textWrapping" w:clear="all"/>
      </w:r>
      <w:r w:rsidR="00F15764" w:rsidRPr="00F15764">
        <w:t>на границе углепластик/металл</w:t>
      </w:r>
    </w:p>
    <w:p w:rsidR="00F15764" w:rsidRDefault="00F15764" w:rsidP="007842BB">
      <w:r>
        <w:t>Основные допущения, принятые в модели:</w:t>
      </w:r>
    </w:p>
    <w:p w:rsidR="00F15764" w:rsidRDefault="007842BB" w:rsidP="007842BB">
      <w:r>
        <w:t>– </w:t>
      </w:r>
      <w:r w:rsidR="00F15764">
        <w:t>система состоит из трех компонентов: углеволокна, эпоксидной смолы, металла. Все компоненты абсол</w:t>
      </w:r>
      <w:r w:rsidR="00D64561">
        <w:t>ютно жестко связаны между собой. Углепластик однонаправленный в пределах модели и определяется ориентацией волокон относительно главного движения резания;</w:t>
      </w:r>
    </w:p>
    <w:p w:rsidR="00D64561" w:rsidRDefault="007842BB" w:rsidP="007842BB">
      <w:r>
        <w:t>– </w:t>
      </w:r>
      <w:r w:rsidR="00D64561">
        <w:t xml:space="preserve">лезвие абсолютно-жесткое. Его геометрия идеальная и определяется углом в плане </w:t>
      </w:r>
      <w:r w:rsidR="00D64561">
        <w:sym w:font="Symbol" w:char="F06A"/>
      </w:r>
      <w:r w:rsidR="00D64561">
        <w:t>;</w:t>
      </w:r>
    </w:p>
    <w:p w:rsidR="00D64561" w:rsidRDefault="007842BB" w:rsidP="007842BB">
      <w:r>
        <w:t>– </w:t>
      </w:r>
      <w:r w:rsidR="00D64561">
        <w:t xml:space="preserve">лезвие движется равномерно </w:t>
      </w:r>
      <w:r w:rsidR="00186DEC">
        <w:t>со скоростью резания 10 м/с;</w:t>
      </w:r>
    </w:p>
    <w:p w:rsidR="00F15764" w:rsidRDefault="007842BB" w:rsidP="007842BB">
      <w:r>
        <w:t>– </w:t>
      </w:r>
      <w:r w:rsidR="00F15764">
        <w:t>разрешение компонент возможно путем удаления конечных элементов. Условия удаления соответствуют следующему критерию разрушения:</w:t>
      </w:r>
    </w:p>
    <w:p w:rsidR="00F15764" w:rsidRPr="007842BB" w:rsidRDefault="007842BB" w:rsidP="007842BB">
      <w:r>
        <w:t>– </w:t>
      </w:r>
      <w:r w:rsidR="00F15764" w:rsidRPr="007842BB">
        <w:t>для углеволокна: первая теория прочности (максимальные главные напряжения)</w:t>
      </w:r>
      <w:r>
        <w:t>;</w:t>
      </w:r>
    </w:p>
    <w:p w:rsidR="00F15764" w:rsidRPr="007842BB" w:rsidRDefault="007842BB" w:rsidP="007842BB">
      <w:r>
        <w:t>– </w:t>
      </w:r>
      <w:r w:rsidR="00F15764" w:rsidRPr="007842BB">
        <w:t>для матрицы и металла: максимальная нако</w:t>
      </w:r>
      <w:r>
        <w:t>пленная пластическая деформация;</w:t>
      </w:r>
    </w:p>
    <w:p w:rsidR="00F15764" w:rsidRPr="007842BB" w:rsidRDefault="007842BB" w:rsidP="00F15764">
      <w:r>
        <w:t>– </w:t>
      </w:r>
      <w:r w:rsidR="00F15764" w:rsidRPr="007842BB">
        <w:t>температурно-ско</w:t>
      </w:r>
      <w:r>
        <w:t>ростные</w:t>
      </w:r>
      <w:r w:rsidR="00F04203">
        <w:t xml:space="preserve"> </w:t>
      </w:r>
      <w:r>
        <w:t>эффекты не учитываются;</w:t>
      </w:r>
    </w:p>
    <w:p w:rsidR="00F15764" w:rsidRPr="007842BB" w:rsidRDefault="007842BB" w:rsidP="00F15764">
      <w:r>
        <w:t>– </w:t>
      </w:r>
      <w:r w:rsidR="00F15764" w:rsidRPr="007842BB">
        <w:t xml:space="preserve">волокна имеют идеальную форму. Их количество определяется массовой долей </w:t>
      </w:r>
      <w:r w:rsidR="00186DEC" w:rsidRPr="007842BB">
        <w:t>волокна</w:t>
      </w:r>
    </w:p>
    <w:p w:rsidR="00D64561" w:rsidRDefault="00D64561" w:rsidP="00186DEC">
      <w:pPr>
        <w:jc w:val="right"/>
        <w:rPr>
          <w:rFonts w:cs="Times New Roman"/>
          <w:szCs w:val="28"/>
        </w:rPr>
      </w:pPr>
      <w:r w:rsidRPr="00D64561">
        <w:rPr>
          <w:rFonts w:cs="Times New Roman"/>
          <w:position w:val="-36"/>
          <w:szCs w:val="28"/>
        </w:rPr>
        <w:object w:dxaOrig="2780" w:dyaOrig="800">
          <v:shape id="_x0000_i1027" type="#_x0000_t75" style="width:136.5pt;height:44.25pt" o:ole="">
            <v:imagedata r:id="rId78" o:title=""/>
          </v:shape>
          <o:OLEObject Type="Embed" ProgID="Equation.DSMT4" ShapeID="_x0000_i1027" DrawAspect="Content" ObjectID="_1512273383" r:id="rId79"/>
        </w:object>
      </w:r>
      <w:r w:rsidR="00F15764">
        <w:rPr>
          <w:rFonts w:cs="Times New Roman"/>
          <w:szCs w:val="28"/>
        </w:rPr>
        <w:t xml:space="preserve"> </w:t>
      </w:r>
      <w:r>
        <w:rPr>
          <w:rFonts w:cs="Times New Roman"/>
          <w:szCs w:val="28"/>
        </w:rPr>
        <w:t>,</w:t>
      </w:r>
      <w:r w:rsidR="00186DEC">
        <w:rPr>
          <w:rFonts w:cs="Times New Roman"/>
          <w:szCs w:val="28"/>
        </w:rPr>
        <w:t xml:space="preserve"> </w:t>
      </w:r>
      <w:r w:rsidR="00186DEC">
        <w:rPr>
          <w:rFonts w:cs="Times New Roman"/>
          <w:szCs w:val="28"/>
        </w:rPr>
        <w:tab/>
      </w:r>
      <w:r w:rsidR="00186DEC">
        <w:rPr>
          <w:rFonts w:cs="Times New Roman"/>
          <w:szCs w:val="28"/>
        </w:rPr>
        <w:tab/>
      </w:r>
      <w:r w:rsidR="00186DEC">
        <w:rPr>
          <w:rFonts w:cs="Times New Roman"/>
          <w:szCs w:val="28"/>
        </w:rPr>
        <w:tab/>
      </w:r>
      <w:r w:rsidR="00186DEC">
        <w:rPr>
          <w:rFonts w:cs="Times New Roman"/>
          <w:szCs w:val="28"/>
        </w:rPr>
        <w:tab/>
        <w:t>(3.7)</w:t>
      </w:r>
    </w:p>
    <w:p w:rsidR="00D64561" w:rsidRDefault="00D64561" w:rsidP="00D64561">
      <w:pPr>
        <w:ind w:firstLine="0"/>
        <w:rPr>
          <w:rFonts w:cs="Times New Roman"/>
          <w:szCs w:val="28"/>
        </w:rPr>
      </w:pPr>
      <w:r>
        <w:rPr>
          <w:rFonts w:cs="Times New Roman"/>
          <w:szCs w:val="28"/>
        </w:rPr>
        <w:t xml:space="preserve">где </w:t>
      </w:r>
      <w:r w:rsidRPr="00D64561">
        <w:rPr>
          <w:rFonts w:cs="Times New Roman"/>
          <w:position w:val="-12"/>
          <w:szCs w:val="28"/>
        </w:rPr>
        <w:object w:dxaOrig="440" w:dyaOrig="380">
          <v:shape id="_x0000_i1028" type="#_x0000_t75" style="width:20.25pt;height:20.25pt" o:ole="">
            <v:imagedata r:id="rId80" o:title=""/>
          </v:shape>
          <o:OLEObject Type="Embed" ProgID="Equation.DSMT4" ShapeID="_x0000_i1028" DrawAspect="Content" ObjectID="_1512273384" r:id="rId81"/>
        </w:object>
      </w:r>
      <w:r>
        <w:rPr>
          <w:rFonts w:cs="Times New Roman"/>
          <w:szCs w:val="28"/>
        </w:rPr>
        <w:t xml:space="preserve"> - объем волокна; </w:t>
      </w:r>
      <w:r w:rsidRPr="00D64561">
        <w:rPr>
          <w:rFonts w:cs="Times New Roman"/>
          <w:position w:val="-12"/>
          <w:szCs w:val="28"/>
        </w:rPr>
        <w:object w:dxaOrig="480" w:dyaOrig="380">
          <v:shape id="_x0000_i1029" type="#_x0000_t75" style="width:20.25pt;height:20.25pt" o:ole="">
            <v:imagedata r:id="rId82" o:title=""/>
          </v:shape>
          <o:OLEObject Type="Embed" ProgID="Equation.DSMT4" ShapeID="_x0000_i1029" DrawAspect="Content" ObjectID="_1512273385" r:id="rId83"/>
        </w:object>
      </w:r>
      <w:r>
        <w:rPr>
          <w:rFonts w:cs="Times New Roman"/>
          <w:szCs w:val="28"/>
        </w:rPr>
        <w:t xml:space="preserve">- плотность углеволокна; </w:t>
      </w:r>
      <w:r w:rsidRPr="00D64561">
        <w:rPr>
          <w:rFonts w:cs="Times New Roman"/>
          <w:position w:val="-12"/>
          <w:szCs w:val="28"/>
        </w:rPr>
        <w:object w:dxaOrig="560" w:dyaOrig="380">
          <v:shape id="_x0000_i1030" type="#_x0000_t75" style="width:27.75pt;height:20.25pt" o:ole="">
            <v:imagedata r:id="rId84" o:title=""/>
          </v:shape>
          <o:OLEObject Type="Embed" ProgID="Equation.DSMT4" ShapeID="_x0000_i1030" DrawAspect="Content" ObjectID="_1512273386" r:id="rId85"/>
        </w:object>
      </w:r>
      <w:r>
        <w:rPr>
          <w:rFonts w:cs="Times New Roman"/>
          <w:szCs w:val="28"/>
        </w:rPr>
        <w:t xml:space="preserve">- плотность матрицы, </w:t>
      </w:r>
      <w:r w:rsidRPr="00D64561">
        <w:rPr>
          <w:rFonts w:cs="Times New Roman"/>
          <w:position w:val="-12"/>
          <w:szCs w:val="28"/>
        </w:rPr>
        <w:object w:dxaOrig="520" w:dyaOrig="380">
          <v:shape id="_x0000_i1031" type="#_x0000_t75" style="width:27.75pt;height:20.25pt" o:ole="">
            <v:imagedata r:id="rId86" o:title=""/>
          </v:shape>
          <o:OLEObject Type="Embed" ProgID="Equation.DSMT4" ShapeID="_x0000_i1031" DrawAspect="Content" ObjectID="_1512273387" r:id="rId87"/>
        </w:object>
      </w:r>
      <w:r>
        <w:rPr>
          <w:rFonts w:cs="Times New Roman"/>
          <w:szCs w:val="28"/>
        </w:rPr>
        <w:t xml:space="preserve"> - объем матрицы.</w:t>
      </w:r>
    </w:p>
    <w:p w:rsidR="00D64561" w:rsidRDefault="00D64561" w:rsidP="007842BB">
      <w:r>
        <w:t>Размер конечного элемента принят равным 2 мкм, размер волокна варьировал</w:t>
      </w:r>
      <w:r w:rsidR="007842BB">
        <w:t>ся</w:t>
      </w:r>
      <w:r>
        <w:t xml:space="preserve"> от 6 до 12 мкм.</w:t>
      </w:r>
    </w:p>
    <w:p w:rsidR="00D64561" w:rsidRDefault="00D64561" w:rsidP="00F15764">
      <w:pPr>
        <w:rPr>
          <w:rFonts w:cs="Times New Roman"/>
          <w:szCs w:val="28"/>
        </w:rPr>
      </w:pPr>
      <w:r>
        <w:rPr>
          <w:rFonts w:cs="Times New Roman"/>
          <w:szCs w:val="28"/>
        </w:rPr>
        <w:t>Габаритные размеры модели составили 300х300х1500 мкм. В связи с таким малыми размерами эквивалентность напряжений было обеспечено граничными условиями (рис. 3.11).</w:t>
      </w:r>
    </w:p>
    <w:p w:rsidR="00186DEC" w:rsidRDefault="00186DEC" w:rsidP="00F15764">
      <w:pPr>
        <w:rPr>
          <w:rFonts w:cs="Times New Roman"/>
          <w:szCs w:val="28"/>
        </w:rPr>
      </w:pPr>
      <w:r>
        <w:rPr>
          <w:rFonts w:cs="Times New Roman"/>
          <w:szCs w:val="28"/>
        </w:rPr>
        <w:t>Таким образом</w:t>
      </w:r>
      <w:r w:rsidR="007842BB">
        <w:rPr>
          <w:rFonts w:cs="Times New Roman"/>
          <w:szCs w:val="28"/>
        </w:rPr>
        <w:t>,</w:t>
      </w:r>
      <w:r>
        <w:rPr>
          <w:rFonts w:cs="Times New Roman"/>
          <w:szCs w:val="28"/>
        </w:rPr>
        <w:t xml:space="preserve"> в модели имеется возможность варьирования пятью параметрами процесса резания: массовой </w:t>
      </w:r>
      <w:r w:rsidR="00776DD1">
        <w:rPr>
          <w:rFonts w:cs="Times New Roman"/>
          <w:szCs w:val="28"/>
        </w:rPr>
        <w:t xml:space="preserve">долей </w:t>
      </w:r>
      <w:r>
        <w:rPr>
          <w:rFonts w:cs="Times New Roman"/>
          <w:szCs w:val="28"/>
        </w:rPr>
        <w:t xml:space="preserve">волокна </w:t>
      </w:r>
      <w:r w:rsidRPr="00186DEC">
        <w:rPr>
          <w:rFonts w:cs="Times New Roman"/>
          <w:position w:val="-6"/>
          <w:szCs w:val="28"/>
        </w:rPr>
        <w:object w:dxaOrig="220" w:dyaOrig="300">
          <v:shape id="_x0000_i1032" type="#_x0000_t75" style="width:12.75pt;height:12.75pt" o:ole="">
            <v:imagedata r:id="rId88" o:title=""/>
          </v:shape>
          <o:OLEObject Type="Embed" ProgID="Equation.DSMT4" ShapeID="_x0000_i1032" DrawAspect="Content" ObjectID="_1512273388" r:id="rId89"/>
        </w:object>
      </w:r>
      <w:r>
        <w:rPr>
          <w:rFonts w:cs="Times New Roman"/>
          <w:szCs w:val="28"/>
        </w:rPr>
        <w:t xml:space="preserve">, ориентации волокна, углом в плане лезвия, последовательностью слоев углепластик/металл и материалом слоя. </w:t>
      </w:r>
    </w:p>
    <w:p w:rsidR="00186DEC" w:rsidRDefault="00186DEC" w:rsidP="00F15764">
      <w:pPr>
        <w:rPr>
          <w:rFonts w:cs="Times New Roman"/>
          <w:szCs w:val="28"/>
        </w:rPr>
      </w:pPr>
      <w:r>
        <w:rPr>
          <w:rFonts w:cs="Times New Roman"/>
          <w:szCs w:val="28"/>
        </w:rPr>
        <w:t xml:space="preserve">Для автоматизации построения КЭ-сетки модели была разработана программа на языке </w:t>
      </w:r>
      <w:r>
        <w:rPr>
          <w:rFonts w:cs="Times New Roman"/>
          <w:szCs w:val="28"/>
          <w:lang w:val="en-US"/>
        </w:rPr>
        <w:t>VisualBasic</w:t>
      </w:r>
      <w:r>
        <w:rPr>
          <w:rFonts w:cs="Times New Roman"/>
          <w:szCs w:val="28"/>
        </w:rPr>
        <w:t xml:space="preserve">. Программа формирует координаты и связи узлов в КЭ-элементы призматические первого порядка и сохраняет их в формате </w:t>
      </w:r>
      <w:r>
        <w:rPr>
          <w:rFonts w:cs="Times New Roman"/>
          <w:szCs w:val="28"/>
          <w:lang w:val="en-US"/>
        </w:rPr>
        <w:t>LS</w:t>
      </w:r>
      <w:r w:rsidRPr="00186DEC">
        <w:rPr>
          <w:rFonts w:cs="Times New Roman"/>
          <w:szCs w:val="28"/>
        </w:rPr>
        <w:t>-</w:t>
      </w:r>
      <w:r>
        <w:rPr>
          <w:rFonts w:cs="Times New Roman"/>
          <w:szCs w:val="28"/>
          <w:lang w:val="en-US"/>
        </w:rPr>
        <w:t>DYNA</w:t>
      </w:r>
      <w:r>
        <w:rPr>
          <w:rFonts w:cs="Times New Roman"/>
          <w:szCs w:val="28"/>
        </w:rPr>
        <w:t xml:space="preserve"> для последующего использования в модели</w:t>
      </w:r>
      <w:r w:rsidRPr="00186DEC">
        <w:rPr>
          <w:rFonts w:cs="Times New Roman"/>
          <w:szCs w:val="28"/>
        </w:rPr>
        <w:t>.</w:t>
      </w:r>
    </w:p>
    <w:p w:rsidR="00186DEC" w:rsidRDefault="00186DEC" w:rsidP="00F15764">
      <w:pPr>
        <w:rPr>
          <w:rFonts w:cs="Times New Roman"/>
          <w:szCs w:val="28"/>
        </w:rPr>
      </w:pPr>
      <w:r>
        <w:rPr>
          <w:rFonts w:cs="Times New Roman"/>
          <w:szCs w:val="28"/>
        </w:rPr>
        <w:t>Модели материала приняты по разделу</w:t>
      </w:r>
      <w:r w:rsidR="007842BB">
        <w:rPr>
          <w:rFonts w:cs="Times New Roman"/>
          <w:szCs w:val="28"/>
        </w:rPr>
        <w:t> </w:t>
      </w:r>
      <w:r>
        <w:rPr>
          <w:rFonts w:cs="Times New Roman"/>
          <w:szCs w:val="28"/>
        </w:rPr>
        <w:t>3.3. Числовые значения свойств определены в разделе 4.</w:t>
      </w:r>
    </w:p>
    <w:p w:rsidR="00186DEC" w:rsidRDefault="00186DEC" w:rsidP="00F15764">
      <w:pPr>
        <w:rPr>
          <w:rFonts w:cs="Times New Roman"/>
          <w:szCs w:val="28"/>
        </w:rPr>
      </w:pPr>
      <w:r>
        <w:rPr>
          <w:rFonts w:cs="Times New Roman"/>
          <w:szCs w:val="28"/>
        </w:rPr>
        <w:t xml:space="preserve">Контактное взаимодействие задано картой </w:t>
      </w:r>
      <w:r w:rsidRPr="00186DEC">
        <w:rPr>
          <w:rFonts w:cs="Times New Roman"/>
          <w:szCs w:val="28"/>
        </w:rPr>
        <w:t>*CONTACT_ERODING_NODES_TO_SURFACE_ID</w:t>
      </w:r>
      <w:r>
        <w:rPr>
          <w:rFonts w:cs="Times New Roman"/>
          <w:szCs w:val="28"/>
        </w:rPr>
        <w:t xml:space="preserve"> для каждой пары </w:t>
      </w:r>
      <w:r w:rsidR="0058441C">
        <w:rPr>
          <w:rFonts w:cs="Times New Roman"/>
          <w:szCs w:val="28"/>
        </w:rPr>
        <w:t>материалов «волокно-лезвие», «металл-лезвие», «матрица-лезвие» (рис.</w:t>
      </w:r>
      <w:r w:rsidR="007842BB">
        <w:rPr>
          <w:rFonts w:cs="Times New Roman"/>
          <w:szCs w:val="28"/>
        </w:rPr>
        <w:t> </w:t>
      </w:r>
      <w:r w:rsidR="0058441C">
        <w:rPr>
          <w:rFonts w:cs="Times New Roman"/>
          <w:szCs w:val="28"/>
        </w:rPr>
        <w:t xml:space="preserve">3.12). Применение опции </w:t>
      </w:r>
      <w:r w:rsidR="0058441C">
        <w:rPr>
          <w:rFonts w:cs="Times New Roman"/>
          <w:szCs w:val="28"/>
          <w:lang w:val="en-US"/>
        </w:rPr>
        <w:t>soft</w:t>
      </w:r>
      <w:r w:rsidR="0058441C" w:rsidRPr="0058441C">
        <w:rPr>
          <w:rFonts w:cs="Times New Roman"/>
          <w:szCs w:val="28"/>
        </w:rPr>
        <w:t xml:space="preserve">=1 </w:t>
      </w:r>
      <w:r w:rsidR="0058441C">
        <w:rPr>
          <w:rFonts w:cs="Times New Roman"/>
          <w:szCs w:val="28"/>
        </w:rPr>
        <w:t>обеспечило устойчивое решение при малом модуле упругости.</w:t>
      </w:r>
    </w:p>
    <w:p w:rsidR="0058441C" w:rsidRPr="0058441C" w:rsidRDefault="0058441C" w:rsidP="00F15764">
      <w:pPr>
        <w:rPr>
          <w:rFonts w:cs="Times New Roman"/>
          <w:szCs w:val="28"/>
        </w:rPr>
      </w:pPr>
    </w:p>
    <w:p w:rsidR="00186DEC" w:rsidRPr="00186DEC" w:rsidRDefault="00186DEC" w:rsidP="00186DEC">
      <w:pPr>
        <w:ind w:firstLine="0"/>
        <w:rPr>
          <w:rFonts w:cs="Times New Roman"/>
          <w:sz w:val="20"/>
          <w:szCs w:val="20"/>
          <w:lang w:val="en-US"/>
        </w:rPr>
      </w:pPr>
      <w:r w:rsidRPr="00186DEC">
        <w:rPr>
          <w:rFonts w:cs="Times New Roman"/>
          <w:sz w:val="20"/>
          <w:szCs w:val="20"/>
          <w:lang w:val="en-US"/>
        </w:rPr>
        <w:t>*CONTACT_ERODING_NODES_TO_SURFACE_ID</w:t>
      </w:r>
    </w:p>
    <w:p w:rsidR="00186DEC" w:rsidRPr="00186DEC" w:rsidRDefault="00186DEC" w:rsidP="00186DEC">
      <w:pPr>
        <w:ind w:firstLine="0"/>
        <w:rPr>
          <w:rFonts w:ascii="Courier New" w:hAnsi="Courier New" w:cs="Courier New"/>
          <w:sz w:val="20"/>
          <w:szCs w:val="28"/>
          <w:lang w:val="en-US"/>
        </w:rPr>
      </w:pPr>
      <w:r w:rsidRPr="00186DEC">
        <w:rPr>
          <w:rFonts w:ascii="Courier New" w:hAnsi="Courier New" w:cs="Courier New"/>
          <w:sz w:val="20"/>
          <w:szCs w:val="28"/>
          <w:lang w:val="en-US"/>
        </w:rPr>
        <w:t>$#</w:t>
      </w:r>
      <w:r w:rsidR="00F04203">
        <w:rPr>
          <w:rFonts w:ascii="Courier New" w:hAnsi="Courier New" w:cs="Courier New"/>
          <w:sz w:val="20"/>
          <w:szCs w:val="28"/>
          <w:lang w:val="en-US"/>
        </w:rPr>
        <w:t xml:space="preserve">  </w:t>
      </w:r>
      <w:r w:rsidRPr="00186DEC">
        <w:rPr>
          <w:rFonts w:ascii="Courier New" w:hAnsi="Courier New" w:cs="Courier New"/>
          <w:sz w:val="20"/>
          <w:szCs w:val="28"/>
          <w:lang w:val="en-US"/>
        </w:rPr>
        <w:t xml:space="preserve"> cid</w:t>
      </w:r>
      <w:r w:rsidR="00F04203">
        <w:rPr>
          <w:rFonts w:ascii="Courier New" w:hAnsi="Courier New" w:cs="Courier New"/>
          <w:sz w:val="20"/>
          <w:szCs w:val="28"/>
          <w:lang w:val="en-US"/>
        </w:rPr>
        <w:t xml:space="preserve">                                </w:t>
      </w:r>
      <w:r w:rsidRPr="00186DEC">
        <w:rPr>
          <w:rFonts w:ascii="Courier New" w:hAnsi="Courier New" w:cs="Courier New"/>
          <w:sz w:val="20"/>
          <w:szCs w:val="28"/>
          <w:lang w:val="en-US"/>
        </w:rPr>
        <w:t xml:space="preserve"> title</w:t>
      </w:r>
    </w:p>
    <w:p w:rsidR="00186DEC" w:rsidRPr="00186DEC" w:rsidRDefault="00F04203" w:rsidP="00186DEC">
      <w:pPr>
        <w:ind w:firstLine="0"/>
        <w:rPr>
          <w:rFonts w:ascii="Courier New" w:hAnsi="Courier New" w:cs="Courier New"/>
          <w:sz w:val="20"/>
          <w:szCs w:val="28"/>
          <w:lang w:val="en-US"/>
        </w:rPr>
      </w:pPr>
      <w:r>
        <w:rPr>
          <w:rFonts w:ascii="Courier New" w:hAnsi="Courier New" w:cs="Courier New"/>
          <w:sz w:val="20"/>
          <w:szCs w:val="28"/>
          <w:lang w:val="en-US"/>
        </w:rPr>
        <w:t xml:space="preserve">    </w:t>
      </w:r>
      <w:r w:rsidR="00186DEC" w:rsidRPr="00186DEC">
        <w:rPr>
          <w:rFonts w:ascii="Courier New" w:hAnsi="Courier New" w:cs="Courier New"/>
          <w:sz w:val="20"/>
          <w:szCs w:val="28"/>
          <w:lang w:val="en-US"/>
        </w:rPr>
        <w:t xml:space="preserve"> 2metal</w:t>
      </w:r>
    </w:p>
    <w:p w:rsidR="00186DEC" w:rsidRPr="00186DEC" w:rsidRDefault="00186DEC" w:rsidP="00186DEC">
      <w:pPr>
        <w:ind w:firstLine="0"/>
        <w:rPr>
          <w:rFonts w:ascii="Courier New" w:hAnsi="Courier New" w:cs="Courier New"/>
          <w:sz w:val="20"/>
          <w:szCs w:val="28"/>
          <w:lang w:val="en-US"/>
        </w:rPr>
      </w:pPr>
      <w:r w:rsidRPr="00186DEC">
        <w:rPr>
          <w:rFonts w:ascii="Courier New" w:hAnsi="Courier New" w:cs="Courier New"/>
          <w:sz w:val="20"/>
          <w:szCs w:val="28"/>
          <w:lang w:val="en-US"/>
        </w:rPr>
        <w:t>$#</w:t>
      </w:r>
      <w:r w:rsidR="00F04203">
        <w:rPr>
          <w:rFonts w:ascii="Courier New" w:hAnsi="Courier New" w:cs="Courier New"/>
          <w:sz w:val="20"/>
          <w:szCs w:val="28"/>
          <w:lang w:val="en-US"/>
        </w:rPr>
        <w:t xml:space="preserve">  </w:t>
      </w:r>
      <w:r w:rsidRPr="00186DEC">
        <w:rPr>
          <w:rFonts w:ascii="Courier New" w:hAnsi="Courier New" w:cs="Courier New"/>
          <w:sz w:val="20"/>
          <w:szCs w:val="28"/>
          <w:lang w:val="en-US"/>
        </w:rPr>
        <w:t>ssid</w:t>
      </w:r>
      <w:r w:rsidR="00F04203">
        <w:rPr>
          <w:rFonts w:ascii="Courier New" w:hAnsi="Courier New" w:cs="Courier New"/>
          <w:sz w:val="20"/>
          <w:szCs w:val="28"/>
          <w:lang w:val="en-US"/>
        </w:rPr>
        <w:t xml:space="preserve">   </w:t>
      </w:r>
      <w:r w:rsidRPr="00186DEC">
        <w:rPr>
          <w:rFonts w:ascii="Courier New" w:hAnsi="Courier New" w:cs="Courier New"/>
          <w:sz w:val="20"/>
          <w:szCs w:val="28"/>
          <w:lang w:val="en-US"/>
        </w:rPr>
        <w:t>msid</w:t>
      </w:r>
      <w:r w:rsidR="00F04203">
        <w:rPr>
          <w:rFonts w:ascii="Courier New" w:hAnsi="Courier New" w:cs="Courier New"/>
          <w:sz w:val="20"/>
          <w:szCs w:val="28"/>
          <w:lang w:val="en-US"/>
        </w:rPr>
        <w:t xml:space="preserve">  </w:t>
      </w:r>
      <w:r w:rsidRPr="00186DEC">
        <w:rPr>
          <w:rFonts w:ascii="Courier New" w:hAnsi="Courier New" w:cs="Courier New"/>
          <w:sz w:val="20"/>
          <w:szCs w:val="28"/>
          <w:lang w:val="en-US"/>
        </w:rPr>
        <w:t xml:space="preserve"> sstyp</w:t>
      </w:r>
      <w:r w:rsidR="00F04203">
        <w:rPr>
          <w:rFonts w:ascii="Courier New" w:hAnsi="Courier New" w:cs="Courier New"/>
          <w:sz w:val="20"/>
          <w:szCs w:val="28"/>
          <w:lang w:val="en-US"/>
        </w:rPr>
        <w:t xml:space="preserve">  </w:t>
      </w:r>
      <w:r w:rsidRPr="00186DEC">
        <w:rPr>
          <w:rFonts w:ascii="Courier New" w:hAnsi="Courier New" w:cs="Courier New"/>
          <w:sz w:val="20"/>
          <w:szCs w:val="28"/>
          <w:lang w:val="en-US"/>
        </w:rPr>
        <w:t xml:space="preserve"> mstyp</w:t>
      </w:r>
      <w:r w:rsidR="00F04203">
        <w:rPr>
          <w:rFonts w:ascii="Courier New" w:hAnsi="Courier New" w:cs="Courier New"/>
          <w:sz w:val="20"/>
          <w:szCs w:val="28"/>
          <w:lang w:val="en-US"/>
        </w:rPr>
        <w:t xml:space="preserve">  </w:t>
      </w:r>
      <w:r w:rsidRPr="00186DEC">
        <w:rPr>
          <w:rFonts w:ascii="Courier New" w:hAnsi="Courier New" w:cs="Courier New"/>
          <w:sz w:val="20"/>
          <w:szCs w:val="28"/>
          <w:lang w:val="en-US"/>
        </w:rPr>
        <w:t>sboxid</w:t>
      </w:r>
      <w:r w:rsidR="00F04203">
        <w:rPr>
          <w:rFonts w:ascii="Courier New" w:hAnsi="Courier New" w:cs="Courier New"/>
          <w:sz w:val="20"/>
          <w:szCs w:val="28"/>
          <w:lang w:val="en-US"/>
        </w:rPr>
        <w:t xml:space="preserve">  </w:t>
      </w:r>
      <w:r w:rsidRPr="00186DEC">
        <w:rPr>
          <w:rFonts w:ascii="Courier New" w:hAnsi="Courier New" w:cs="Courier New"/>
          <w:sz w:val="20"/>
          <w:szCs w:val="28"/>
          <w:lang w:val="en-US"/>
        </w:rPr>
        <w:t>mboxid</w:t>
      </w:r>
      <w:r w:rsidR="00F04203">
        <w:rPr>
          <w:rFonts w:ascii="Courier New" w:hAnsi="Courier New" w:cs="Courier New"/>
          <w:sz w:val="20"/>
          <w:szCs w:val="28"/>
          <w:lang w:val="en-US"/>
        </w:rPr>
        <w:t xml:space="preserve">   </w:t>
      </w:r>
      <w:r w:rsidRPr="00186DEC">
        <w:rPr>
          <w:rFonts w:ascii="Courier New" w:hAnsi="Courier New" w:cs="Courier New"/>
          <w:sz w:val="20"/>
          <w:szCs w:val="28"/>
          <w:lang w:val="en-US"/>
        </w:rPr>
        <w:t xml:space="preserve"> spr</w:t>
      </w:r>
      <w:r w:rsidR="00F04203">
        <w:rPr>
          <w:rFonts w:ascii="Courier New" w:hAnsi="Courier New" w:cs="Courier New"/>
          <w:sz w:val="20"/>
          <w:szCs w:val="28"/>
          <w:lang w:val="en-US"/>
        </w:rPr>
        <w:t xml:space="preserve">   </w:t>
      </w:r>
      <w:r w:rsidRPr="00186DEC">
        <w:rPr>
          <w:rFonts w:ascii="Courier New" w:hAnsi="Courier New" w:cs="Courier New"/>
          <w:sz w:val="20"/>
          <w:szCs w:val="28"/>
          <w:lang w:val="en-US"/>
        </w:rPr>
        <w:t xml:space="preserve"> mpr</w:t>
      </w:r>
    </w:p>
    <w:p w:rsidR="00186DEC" w:rsidRPr="00186DEC" w:rsidRDefault="00F04203" w:rsidP="00186DEC">
      <w:pPr>
        <w:ind w:firstLine="0"/>
        <w:rPr>
          <w:rFonts w:ascii="Courier New" w:hAnsi="Courier New" w:cs="Courier New"/>
          <w:sz w:val="20"/>
          <w:szCs w:val="28"/>
          <w:lang w:val="en-US"/>
        </w:rPr>
      </w:pPr>
      <w:r>
        <w:rPr>
          <w:rFonts w:ascii="Courier New" w:hAnsi="Courier New" w:cs="Courier New"/>
          <w:sz w:val="20"/>
          <w:szCs w:val="28"/>
          <w:lang w:val="en-US"/>
        </w:rPr>
        <w:t xml:space="preserve">    </w:t>
      </w:r>
      <w:r w:rsidR="00186DEC" w:rsidRPr="00186DEC">
        <w:rPr>
          <w:rFonts w:ascii="Courier New" w:hAnsi="Courier New" w:cs="Courier New"/>
          <w:sz w:val="20"/>
          <w:szCs w:val="28"/>
          <w:lang w:val="en-US"/>
        </w:rPr>
        <w:t xml:space="preserve"> 2</w:t>
      </w:r>
      <w:r>
        <w:rPr>
          <w:rFonts w:ascii="Courier New" w:hAnsi="Courier New" w:cs="Courier New"/>
          <w:sz w:val="20"/>
          <w:szCs w:val="28"/>
          <w:lang w:val="en-US"/>
        </w:rPr>
        <w:t xml:space="preserve">    </w:t>
      </w:r>
      <w:r w:rsidR="00186DEC" w:rsidRPr="00186DEC">
        <w:rPr>
          <w:rFonts w:ascii="Courier New" w:hAnsi="Courier New" w:cs="Courier New"/>
          <w:sz w:val="20"/>
          <w:szCs w:val="28"/>
          <w:lang w:val="en-US"/>
        </w:rPr>
        <w:t xml:space="preserve"> 5</w:t>
      </w:r>
      <w:r>
        <w:rPr>
          <w:rFonts w:ascii="Courier New" w:hAnsi="Courier New" w:cs="Courier New"/>
          <w:sz w:val="20"/>
          <w:szCs w:val="28"/>
          <w:lang w:val="en-US"/>
        </w:rPr>
        <w:t xml:space="preserve">    </w:t>
      </w:r>
      <w:r w:rsidR="00186DEC" w:rsidRPr="00186DEC">
        <w:rPr>
          <w:rFonts w:ascii="Courier New" w:hAnsi="Courier New" w:cs="Courier New"/>
          <w:sz w:val="20"/>
          <w:szCs w:val="28"/>
          <w:lang w:val="en-US"/>
        </w:rPr>
        <w:t xml:space="preserve"> 3</w:t>
      </w:r>
      <w:r>
        <w:rPr>
          <w:rFonts w:ascii="Courier New" w:hAnsi="Courier New" w:cs="Courier New"/>
          <w:sz w:val="20"/>
          <w:szCs w:val="28"/>
          <w:lang w:val="en-US"/>
        </w:rPr>
        <w:t xml:space="preserve">    </w:t>
      </w:r>
      <w:r w:rsidR="00186DEC" w:rsidRPr="00186DEC">
        <w:rPr>
          <w:rFonts w:ascii="Courier New" w:hAnsi="Courier New" w:cs="Courier New"/>
          <w:sz w:val="20"/>
          <w:szCs w:val="28"/>
          <w:lang w:val="en-US"/>
        </w:rPr>
        <w:t xml:space="preserve"> 3</w:t>
      </w:r>
      <w:r>
        <w:rPr>
          <w:rFonts w:ascii="Courier New" w:hAnsi="Courier New" w:cs="Courier New"/>
          <w:sz w:val="20"/>
          <w:szCs w:val="28"/>
          <w:lang w:val="en-US"/>
        </w:rPr>
        <w:t xml:space="preserve">    </w:t>
      </w:r>
      <w:r w:rsidR="00186DEC" w:rsidRPr="00186DEC">
        <w:rPr>
          <w:rFonts w:ascii="Courier New" w:hAnsi="Courier New" w:cs="Courier New"/>
          <w:sz w:val="20"/>
          <w:szCs w:val="28"/>
          <w:lang w:val="en-US"/>
        </w:rPr>
        <w:t xml:space="preserve"> 0</w:t>
      </w:r>
      <w:r>
        <w:rPr>
          <w:rFonts w:ascii="Courier New" w:hAnsi="Courier New" w:cs="Courier New"/>
          <w:sz w:val="20"/>
          <w:szCs w:val="28"/>
          <w:lang w:val="en-US"/>
        </w:rPr>
        <w:t xml:space="preserve">    </w:t>
      </w:r>
      <w:r w:rsidR="00186DEC" w:rsidRPr="00186DEC">
        <w:rPr>
          <w:rFonts w:ascii="Courier New" w:hAnsi="Courier New" w:cs="Courier New"/>
          <w:sz w:val="20"/>
          <w:szCs w:val="28"/>
          <w:lang w:val="en-US"/>
        </w:rPr>
        <w:t xml:space="preserve"> 0</w:t>
      </w:r>
      <w:r>
        <w:rPr>
          <w:rFonts w:ascii="Courier New" w:hAnsi="Courier New" w:cs="Courier New"/>
          <w:sz w:val="20"/>
          <w:szCs w:val="28"/>
          <w:lang w:val="en-US"/>
        </w:rPr>
        <w:t xml:space="preserve">    </w:t>
      </w:r>
      <w:r w:rsidR="00186DEC" w:rsidRPr="00186DEC">
        <w:rPr>
          <w:rFonts w:ascii="Courier New" w:hAnsi="Courier New" w:cs="Courier New"/>
          <w:sz w:val="20"/>
          <w:szCs w:val="28"/>
          <w:lang w:val="en-US"/>
        </w:rPr>
        <w:t xml:space="preserve"> 0</w:t>
      </w:r>
      <w:r>
        <w:rPr>
          <w:rFonts w:ascii="Courier New" w:hAnsi="Courier New" w:cs="Courier New"/>
          <w:sz w:val="20"/>
          <w:szCs w:val="28"/>
          <w:lang w:val="en-US"/>
        </w:rPr>
        <w:t xml:space="preserve">    </w:t>
      </w:r>
      <w:r w:rsidR="00186DEC" w:rsidRPr="00186DEC">
        <w:rPr>
          <w:rFonts w:ascii="Courier New" w:hAnsi="Courier New" w:cs="Courier New"/>
          <w:sz w:val="20"/>
          <w:szCs w:val="28"/>
          <w:lang w:val="en-US"/>
        </w:rPr>
        <w:t xml:space="preserve"> 0</w:t>
      </w:r>
    </w:p>
    <w:p w:rsidR="00186DEC" w:rsidRPr="00186DEC" w:rsidRDefault="00186DEC" w:rsidP="00186DEC">
      <w:pPr>
        <w:ind w:firstLine="0"/>
        <w:rPr>
          <w:rFonts w:ascii="Courier New" w:hAnsi="Courier New" w:cs="Courier New"/>
          <w:sz w:val="20"/>
          <w:szCs w:val="28"/>
          <w:lang w:val="en-US"/>
        </w:rPr>
      </w:pPr>
      <w:r w:rsidRPr="00186DEC">
        <w:rPr>
          <w:rFonts w:ascii="Courier New" w:hAnsi="Courier New" w:cs="Courier New"/>
          <w:sz w:val="20"/>
          <w:szCs w:val="28"/>
          <w:lang w:val="en-US"/>
        </w:rPr>
        <w:t>$#</w:t>
      </w:r>
      <w:r w:rsidR="00F04203">
        <w:rPr>
          <w:rFonts w:ascii="Courier New" w:hAnsi="Courier New" w:cs="Courier New"/>
          <w:sz w:val="20"/>
          <w:szCs w:val="28"/>
          <w:lang w:val="en-US"/>
        </w:rPr>
        <w:t xml:space="preserve">   </w:t>
      </w:r>
      <w:r w:rsidRPr="00186DEC">
        <w:rPr>
          <w:rFonts w:ascii="Courier New" w:hAnsi="Courier New" w:cs="Courier New"/>
          <w:sz w:val="20"/>
          <w:szCs w:val="28"/>
          <w:lang w:val="en-US"/>
        </w:rPr>
        <w:t>fs</w:t>
      </w:r>
      <w:r w:rsidR="00F04203">
        <w:rPr>
          <w:rFonts w:ascii="Courier New" w:hAnsi="Courier New" w:cs="Courier New"/>
          <w:sz w:val="20"/>
          <w:szCs w:val="28"/>
          <w:lang w:val="en-US"/>
        </w:rPr>
        <w:t xml:space="preserve">    </w:t>
      </w:r>
      <w:r w:rsidRPr="00186DEC">
        <w:rPr>
          <w:rFonts w:ascii="Courier New" w:hAnsi="Courier New" w:cs="Courier New"/>
          <w:sz w:val="20"/>
          <w:szCs w:val="28"/>
          <w:lang w:val="en-US"/>
        </w:rPr>
        <w:t>fd</w:t>
      </w:r>
      <w:r w:rsidR="00F04203">
        <w:rPr>
          <w:rFonts w:ascii="Courier New" w:hAnsi="Courier New" w:cs="Courier New"/>
          <w:sz w:val="20"/>
          <w:szCs w:val="28"/>
          <w:lang w:val="en-US"/>
        </w:rPr>
        <w:t xml:space="preserve">    </w:t>
      </w:r>
      <w:r w:rsidRPr="00186DEC">
        <w:rPr>
          <w:rFonts w:ascii="Courier New" w:hAnsi="Courier New" w:cs="Courier New"/>
          <w:sz w:val="20"/>
          <w:szCs w:val="28"/>
          <w:lang w:val="en-US"/>
        </w:rPr>
        <w:t>dc</w:t>
      </w:r>
      <w:r w:rsidR="00F04203">
        <w:rPr>
          <w:rFonts w:ascii="Courier New" w:hAnsi="Courier New" w:cs="Courier New"/>
          <w:sz w:val="20"/>
          <w:szCs w:val="28"/>
          <w:lang w:val="en-US"/>
        </w:rPr>
        <w:t xml:space="preserve">    </w:t>
      </w:r>
      <w:r w:rsidRPr="00186DEC">
        <w:rPr>
          <w:rFonts w:ascii="Courier New" w:hAnsi="Courier New" w:cs="Courier New"/>
          <w:sz w:val="20"/>
          <w:szCs w:val="28"/>
          <w:lang w:val="en-US"/>
        </w:rPr>
        <w:t>vc</w:t>
      </w:r>
      <w:r w:rsidR="00F04203">
        <w:rPr>
          <w:rFonts w:ascii="Courier New" w:hAnsi="Courier New" w:cs="Courier New"/>
          <w:sz w:val="20"/>
          <w:szCs w:val="28"/>
          <w:lang w:val="en-US"/>
        </w:rPr>
        <w:t xml:space="preserve">   </w:t>
      </w:r>
      <w:r w:rsidRPr="00186DEC">
        <w:rPr>
          <w:rFonts w:ascii="Courier New" w:hAnsi="Courier New" w:cs="Courier New"/>
          <w:sz w:val="20"/>
          <w:szCs w:val="28"/>
          <w:lang w:val="en-US"/>
        </w:rPr>
        <w:t xml:space="preserve"> vdc</w:t>
      </w:r>
      <w:r w:rsidR="00F04203">
        <w:rPr>
          <w:rFonts w:ascii="Courier New" w:hAnsi="Courier New" w:cs="Courier New"/>
          <w:sz w:val="20"/>
          <w:szCs w:val="28"/>
          <w:lang w:val="en-US"/>
        </w:rPr>
        <w:t xml:space="preserve">  </w:t>
      </w:r>
      <w:r w:rsidRPr="00186DEC">
        <w:rPr>
          <w:rFonts w:ascii="Courier New" w:hAnsi="Courier New" w:cs="Courier New"/>
          <w:sz w:val="20"/>
          <w:szCs w:val="28"/>
          <w:lang w:val="en-US"/>
        </w:rPr>
        <w:t>penchk</w:t>
      </w:r>
      <w:r w:rsidR="00F04203">
        <w:rPr>
          <w:rFonts w:ascii="Courier New" w:hAnsi="Courier New" w:cs="Courier New"/>
          <w:sz w:val="20"/>
          <w:szCs w:val="28"/>
          <w:lang w:val="en-US"/>
        </w:rPr>
        <w:t xml:space="preserve">    </w:t>
      </w:r>
      <w:r w:rsidRPr="00186DEC">
        <w:rPr>
          <w:rFonts w:ascii="Courier New" w:hAnsi="Courier New" w:cs="Courier New"/>
          <w:sz w:val="20"/>
          <w:szCs w:val="28"/>
          <w:lang w:val="en-US"/>
        </w:rPr>
        <w:t>bt</w:t>
      </w:r>
      <w:r w:rsidR="00F04203">
        <w:rPr>
          <w:rFonts w:ascii="Courier New" w:hAnsi="Courier New" w:cs="Courier New"/>
          <w:sz w:val="20"/>
          <w:szCs w:val="28"/>
          <w:lang w:val="en-US"/>
        </w:rPr>
        <w:t xml:space="preserve">    </w:t>
      </w:r>
      <w:r w:rsidRPr="00186DEC">
        <w:rPr>
          <w:rFonts w:ascii="Courier New" w:hAnsi="Courier New" w:cs="Courier New"/>
          <w:sz w:val="20"/>
          <w:szCs w:val="28"/>
          <w:lang w:val="en-US"/>
        </w:rPr>
        <w:t>dt</w:t>
      </w:r>
    </w:p>
    <w:p w:rsidR="00186DEC" w:rsidRPr="00186DEC" w:rsidRDefault="00F04203" w:rsidP="00186DEC">
      <w:pPr>
        <w:ind w:firstLine="0"/>
        <w:rPr>
          <w:rFonts w:ascii="Courier New" w:hAnsi="Courier New" w:cs="Courier New"/>
          <w:sz w:val="20"/>
          <w:szCs w:val="28"/>
          <w:lang w:val="de-DE"/>
        </w:rPr>
      </w:pPr>
      <w:r>
        <w:rPr>
          <w:rFonts w:ascii="Courier New" w:hAnsi="Courier New" w:cs="Courier New"/>
          <w:sz w:val="20"/>
          <w:szCs w:val="28"/>
          <w:lang w:val="en-US"/>
        </w:rPr>
        <w:t xml:space="preserve"> </w:t>
      </w:r>
      <w:r w:rsidR="00186DEC" w:rsidRPr="00186DEC">
        <w:rPr>
          <w:rFonts w:ascii="Courier New" w:hAnsi="Courier New" w:cs="Courier New"/>
          <w:sz w:val="20"/>
          <w:szCs w:val="28"/>
          <w:lang w:val="de-DE"/>
        </w:rPr>
        <w:t>0.150000</w:t>
      </w:r>
      <w:r>
        <w:rPr>
          <w:rFonts w:ascii="Courier New" w:hAnsi="Courier New" w:cs="Courier New"/>
          <w:sz w:val="20"/>
          <w:szCs w:val="28"/>
          <w:lang w:val="de-DE"/>
        </w:rPr>
        <w:t xml:space="preserve">  </w:t>
      </w:r>
      <w:r w:rsidR="00186DEC" w:rsidRPr="00186DEC">
        <w:rPr>
          <w:rFonts w:ascii="Courier New" w:hAnsi="Courier New" w:cs="Courier New"/>
          <w:sz w:val="20"/>
          <w:szCs w:val="28"/>
          <w:lang w:val="de-DE"/>
        </w:rPr>
        <w:t xml:space="preserve"> 0.000</w:t>
      </w:r>
      <w:r>
        <w:rPr>
          <w:rFonts w:ascii="Courier New" w:hAnsi="Courier New" w:cs="Courier New"/>
          <w:sz w:val="20"/>
          <w:szCs w:val="28"/>
          <w:lang w:val="de-DE"/>
        </w:rPr>
        <w:t xml:space="preserve">  </w:t>
      </w:r>
      <w:r w:rsidR="00186DEC" w:rsidRPr="00186DEC">
        <w:rPr>
          <w:rFonts w:ascii="Courier New" w:hAnsi="Courier New" w:cs="Courier New"/>
          <w:sz w:val="20"/>
          <w:szCs w:val="28"/>
          <w:lang w:val="de-DE"/>
        </w:rPr>
        <w:t xml:space="preserve"> 0.000</w:t>
      </w:r>
      <w:r>
        <w:rPr>
          <w:rFonts w:ascii="Courier New" w:hAnsi="Courier New" w:cs="Courier New"/>
          <w:sz w:val="20"/>
          <w:szCs w:val="28"/>
          <w:lang w:val="de-DE"/>
        </w:rPr>
        <w:t xml:space="preserve">  </w:t>
      </w:r>
      <w:r w:rsidR="00186DEC" w:rsidRPr="00186DEC">
        <w:rPr>
          <w:rFonts w:ascii="Courier New" w:hAnsi="Courier New" w:cs="Courier New"/>
          <w:sz w:val="20"/>
          <w:szCs w:val="28"/>
          <w:lang w:val="de-DE"/>
        </w:rPr>
        <w:t xml:space="preserve"> 0.000</w:t>
      </w:r>
      <w:r>
        <w:rPr>
          <w:rFonts w:ascii="Courier New" w:hAnsi="Courier New" w:cs="Courier New"/>
          <w:sz w:val="20"/>
          <w:szCs w:val="28"/>
          <w:lang w:val="de-DE"/>
        </w:rPr>
        <w:t xml:space="preserve">  </w:t>
      </w:r>
      <w:r w:rsidR="00186DEC" w:rsidRPr="00186DEC">
        <w:rPr>
          <w:rFonts w:ascii="Courier New" w:hAnsi="Courier New" w:cs="Courier New"/>
          <w:sz w:val="20"/>
          <w:szCs w:val="28"/>
          <w:lang w:val="de-DE"/>
        </w:rPr>
        <w:t xml:space="preserve"> 0.000</w:t>
      </w:r>
      <w:r>
        <w:rPr>
          <w:rFonts w:ascii="Courier New" w:hAnsi="Courier New" w:cs="Courier New"/>
          <w:sz w:val="20"/>
          <w:szCs w:val="28"/>
          <w:lang w:val="de-DE"/>
        </w:rPr>
        <w:t xml:space="preserve">    </w:t>
      </w:r>
      <w:r w:rsidR="00186DEC" w:rsidRPr="00186DEC">
        <w:rPr>
          <w:rFonts w:ascii="Courier New" w:hAnsi="Courier New" w:cs="Courier New"/>
          <w:sz w:val="20"/>
          <w:szCs w:val="28"/>
          <w:lang w:val="de-DE"/>
        </w:rPr>
        <w:t xml:space="preserve"> 0</w:t>
      </w:r>
      <w:r>
        <w:rPr>
          <w:rFonts w:ascii="Courier New" w:hAnsi="Courier New" w:cs="Courier New"/>
          <w:sz w:val="20"/>
          <w:szCs w:val="28"/>
          <w:lang w:val="de-DE"/>
        </w:rPr>
        <w:t xml:space="preserve">  </w:t>
      </w:r>
      <w:r w:rsidR="00186DEC" w:rsidRPr="00186DEC">
        <w:rPr>
          <w:rFonts w:ascii="Courier New" w:hAnsi="Courier New" w:cs="Courier New"/>
          <w:sz w:val="20"/>
          <w:szCs w:val="28"/>
          <w:lang w:val="de-DE"/>
        </w:rPr>
        <w:t xml:space="preserve"> 0.0001.0000E+20</w:t>
      </w:r>
    </w:p>
    <w:p w:rsidR="00186DEC" w:rsidRPr="00186DEC" w:rsidRDefault="00186DEC" w:rsidP="00186DEC">
      <w:pPr>
        <w:ind w:firstLine="0"/>
        <w:rPr>
          <w:rFonts w:ascii="Courier New" w:hAnsi="Courier New" w:cs="Courier New"/>
          <w:sz w:val="20"/>
          <w:szCs w:val="28"/>
          <w:lang w:val="de-DE"/>
        </w:rPr>
      </w:pPr>
      <w:r w:rsidRPr="00186DEC">
        <w:rPr>
          <w:rFonts w:ascii="Courier New" w:hAnsi="Courier New" w:cs="Courier New"/>
          <w:sz w:val="20"/>
          <w:szCs w:val="28"/>
          <w:lang w:val="de-DE"/>
        </w:rPr>
        <w:t>$#</w:t>
      </w:r>
      <w:r w:rsidR="00F04203">
        <w:rPr>
          <w:rFonts w:ascii="Courier New" w:hAnsi="Courier New" w:cs="Courier New"/>
          <w:sz w:val="20"/>
          <w:szCs w:val="28"/>
          <w:lang w:val="de-DE"/>
        </w:rPr>
        <w:t xml:space="preserve">  </w:t>
      </w:r>
      <w:r w:rsidRPr="00186DEC">
        <w:rPr>
          <w:rFonts w:ascii="Courier New" w:hAnsi="Courier New" w:cs="Courier New"/>
          <w:sz w:val="20"/>
          <w:szCs w:val="28"/>
          <w:lang w:val="de-DE"/>
        </w:rPr>
        <w:t xml:space="preserve"> sfs</w:t>
      </w:r>
      <w:r w:rsidR="00F04203">
        <w:rPr>
          <w:rFonts w:ascii="Courier New" w:hAnsi="Courier New" w:cs="Courier New"/>
          <w:sz w:val="20"/>
          <w:szCs w:val="28"/>
          <w:lang w:val="de-DE"/>
        </w:rPr>
        <w:t xml:space="preserve">   </w:t>
      </w:r>
      <w:r w:rsidRPr="00186DEC">
        <w:rPr>
          <w:rFonts w:ascii="Courier New" w:hAnsi="Courier New" w:cs="Courier New"/>
          <w:sz w:val="20"/>
          <w:szCs w:val="28"/>
          <w:lang w:val="de-DE"/>
        </w:rPr>
        <w:t xml:space="preserve"> sfm</w:t>
      </w:r>
      <w:r w:rsidR="00F04203">
        <w:rPr>
          <w:rFonts w:ascii="Courier New" w:hAnsi="Courier New" w:cs="Courier New"/>
          <w:sz w:val="20"/>
          <w:szCs w:val="28"/>
          <w:lang w:val="de-DE"/>
        </w:rPr>
        <w:t xml:space="preserve">   </w:t>
      </w:r>
      <w:r w:rsidRPr="00186DEC">
        <w:rPr>
          <w:rFonts w:ascii="Courier New" w:hAnsi="Courier New" w:cs="Courier New"/>
          <w:sz w:val="20"/>
          <w:szCs w:val="28"/>
          <w:lang w:val="de-DE"/>
        </w:rPr>
        <w:t xml:space="preserve"> sst</w:t>
      </w:r>
      <w:r w:rsidR="00F04203">
        <w:rPr>
          <w:rFonts w:ascii="Courier New" w:hAnsi="Courier New" w:cs="Courier New"/>
          <w:sz w:val="20"/>
          <w:szCs w:val="28"/>
          <w:lang w:val="de-DE"/>
        </w:rPr>
        <w:t xml:space="preserve">   </w:t>
      </w:r>
      <w:r w:rsidRPr="00186DEC">
        <w:rPr>
          <w:rFonts w:ascii="Courier New" w:hAnsi="Courier New" w:cs="Courier New"/>
          <w:sz w:val="20"/>
          <w:szCs w:val="28"/>
          <w:lang w:val="de-DE"/>
        </w:rPr>
        <w:t xml:space="preserve"> mst</w:t>
      </w:r>
      <w:r w:rsidR="00F04203">
        <w:rPr>
          <w:rFonts w:ascii="Courier New" w:hAnsi="Courier New" w:cs="Courier New"/>
          <w:sz w:val="20"/>
          <w:szCs w:val="28"/>
          <w:lang w:val="de-DE"/>
        </w:rPr>
        <w:t xml:space="preserve">   </w:t>
      </w:r>
      <w:r w:rsidRPr="00186DEC">
        <w:rPr>
          <w:rFonts w:ascii="Courier New" w:hAnsi="Courier New" w:cs="Courier New"/>
          <w:sz w:val="20"/>
          <w:szCs w:val="28"/>
          <w:lang w:val="de-DE"/>
        </w:rPr>
        <w:t>sfst</w:t>
      </w:r>
      <w:r w:rsidR="00F04203">
        <w:rPr>
          <w:rFonts w:ascii="Courier New" w:hAnsi="Courier New" w:cs="Courier New"/>
          <w:sz w:val="20"/>
          <w:szCs w:val="28"/>
          <w:lang w:val="de-DE"/>
        </w:rPr>
        <w:t xml:space="preserve">   </w:t>
      </w:r>
      <w:r w:rsidRPr="00186DEC">
        <w:rPr>
          <w:rFonts w:ascii="Courier New" w:hAnsi="Courier New" w:cs="Courier New"/>
          <w:sz w:val="20"/>
          <w:szCs w:val="28"/>
          <w:lang w:val="de-DE"/>
        </w:rPr>
        <w:t>sfmt</w:t>
      </w:r>
      <w:r w:rsidR="00F04203">
        <w:rPr>
          <w:rFonts w:ascii="Courier New" w:hAnsi="Courier New" w:cs="Courier New"/>
          <w:sz w:val="20"/>
          <w:szCs w:val="28"/>
          <w:lang w:val="de-DE"/>
        </w:rPr>
        <w:t xml:space="preserve">   </w:t>
      </w:r>
      <w:r w:rsidRPr="00186DEC">
        <w:rPr>
          <w:rFonts w:ascii="Courier New" w:hAnsi="Courier New" w:cs="Courier New"/>
          <w:sz w:val="20"/>
          <w:szCs w:val="28"/>
          <w:lang w:val="de-DE"/>
        </w:rPr>
        <w:t xml:space="preserve"> fsf</w:t>
      </w:r>
      <w:r w:rsidR="00F04203">
        <w:rPr>
          <w:rFonts w:ascii="Courier New" w:hAnsi="Courier New" w:cs="Courier New"/>
          <w:sz w:val="20"/>
          <w:szCs w:val="28"/>
          <w:lang w:val="de-DE"/>
        </w:rPr>
        <w:t xml:space="preserve">   </w:t>
      </w:r>
      <w:r w:rsidRPr="00186DEC">
        <w:rPr>
          <w:rFonts w:ascii="Courier New" w:hAnsi="Courier New" w:cs="Courier New"/>
          <w:sz w:val="20"/>
          <w:szCs w:val="28"/>
          <w:lang w:val="de-DE"/>
        </w:rPr>
        <w:t xml:space="preserve"> vsf</w:t>
      </w:r>
    </w:p>
    <w:p w:rsidR="00186DEC" w:rsidRPr="00186DEC" w:rsidRDefault="00F04203" w:rsidP="00186DEC">
      <w:pPr>
        <w:ind w:firstLine="0"/>
        <w:rPr>
          <w:rFonts w:ascii="Courier New" w:hAnsi="Courier New" w:cs="Courier New"/>
          <w:sz w:val="20"/>
          <w:szCs w:val="28"/>
          <w:lang w:val="de-DE"/>
        </w:rPr>
      </w:pPr>
      <w:r>
        <w:rPr>
          <w:rFonts w:ascii="Courier New" w:hAnsi="Courier New" w:cs="Courier New"/>
          <w:sz w:val="20"/>
          <w:szCs w:val="28"/>
          <w:lang w:val="de-DE"/>
        </w:rPr>
        <w:t xml:space="preserve"> </w:t>
      </w:r>
      <w:r w:rsidR="00186DEC" w:rsidRPr="00186DEC">
        <w:rPr>
          <w:rFonts w:ascii="Courier New" w:hAnsi="Courier New" w:cs="Courier New"/>
          <w:sz w:val="20"/>
          <w:szCs w:val="28"/>
          <w:lang w:val="de-DE"/>
        </w:rPr>
        <w:t>1.000000</w:t>
      </w:r>
      <w:r>
        <w:rPr>
          <w:rFonts w:ascii="Courier New" w:hAnsi="Courier New" w:cs="Courier New"/>
          <w:sz w:val="20"/>
          <w:szCs w:val="28"/>
          <w:lang w:val="de-DE"/>
        </w:rPr>
        <w:t xml:space="preserve"> </w:t>
      </w:r>
      <w:r w:rsidR="00186DEC" w:rsidRPr="00186DEC">
        <w:rPr>
          <w:rFonts w:ascii="Courier New" w:hAnsi="Courier New" w:cs="Courier New"/>
          <w:sz w:val="20"/>
          <w:szCs w:val="28"/>
          <w:lang w:val="de-DE"/>
        </w:rPr>
        <w:t>1.000000</w:t>
      </w:r>
      <w:r>
        <w:rPr>
          <w:rFonts w:ascii="Courier New" w:hAnsi="Courier New" w:cs="Courier New"/>
          <w:sz w:val="20"/>
          <w:szCs w:val="28"/>
          <w:lang w:val="de-DE"/>
        </w:rPr>
        <w:t xml:space="preserve">  </w:t>
      </w:r>
      <w:r w:rsidR="00186DEC" w:rsidRPr="00186DEC">
        <w:rPr>
          <w:rFonts w:ascii="Courier New" w:hAnsi="Courier New" w:cs="Courier New"/>
          <w:sz w:val="20"/>
          <w:szCs w:val="28"/>
          <w:lang w:val="de-DE"/>
        </w:rPr>
        <w:t xml:space="preserve"> 0.000</w:t>
      </w:r>
      <w:r>
        <w:rPr>
          <w:rFonts w:ascii="Courier New" w:hAnsi="Courier New" w:cs="Courier New"/>
          <w:sz w:val="20"/>
          <w:szCs w:val="28"/>
          <w:lang w:val="de-DE"/>
        </w:rPr>
        <w:t xml:space="preserve">  </w:t>
      </w:r>
      <w:r w:rsidR="00186DEC" w:rsidRPr="00186DEC">
        <w:rPr>
          <w:rFonts w:ascii="Courier New" w:hAnsi="Courier New" w:cs="Courier New"/>
          <w:sz w:val="20"/>
          <w:szCs w:val="28"/>
          <w:lang w:val="de-DE"/>
        </w:rPr>
        <w:t xml:space="preserve"> 0.000</w:t>
      </w:r>
      <w:r>
        <w:rPr>
          <w:rFonts w:ascii="Courier New" w:hAnsi="Courier New" w:cs="Courier New"/>
          <w:sz w:val="20"/>
          <w:szCs w:val="28"/>
          <w:lang w:val="de-DE"/>
        </w:rPr>
        <w:t xml:space="preserve"> </w:t>
      </w:r>
      <w:r w:rsidR="00186DEC" w:rsidRPr="00186DEC">
        <w:rPr>
          <w:rFonts w:ascii="Courier New" w:hAnsi="Courier New" w:cs="Courier New"/>
          <w:sz w:val="20"/>
          <w:szCs w:val="28"/>
          <w:lang w:val="de-DE"/>
        </w:rPr>
        <w:t>1.000000</w:t>
      </w:r>
      <w:r>
        <w:rPr>
          <w:rFonts w:ascii="Courier New" w:hAnsi="Courier New" w:cs="Courier New"/>
          <w:sz w:val="20"/>
          <w:szCs w:val="28"/>
          <w:lang w:val="de-DE"/>
        </w:rPr>
        <w:t xml:space="preserve"> </w:t>
      </w:r>
      <w:r w:rsidR="00186DEC" w:rsidRPr="00186DEC">
        <w:rPr>
          <w:rFonts w:ascii="Courier New" w:hAnsi="Courier New" w:cs="Courier New"/>
          <w:sz w:val="20"/>
          <w:szCs w:val="28"/>
          <w:lang w:val="de-DE"/>
        </w:rPr>
        <w:t>1.000000</w:t>
      </w:r>
      <w:r>
        <w:rPr>
          <w:rFonts w:ascii="Courier New" w:hAnsi="Courier New" w:cs="Courier New"/>
          <w:sz w:val="20"/>
          <w:szCs w:val="28"/>
          <w:lang w:val="de-DE"/>
        </w:rPr>
        <w:t xml:space="preserve"> </w:t>
      </w:r>
      <w:r w:rsidR="00186DEC" w:rsidRPr="00186DEC">
        <w:rPr>
          <w:rFonts w:ascii="Courier New" w:hAnsi="Courier New" w:cs="Courier New"/>
          <w:sz w:val="20"/>
          <w:szCs w:val="28"/>
          <w:lang w:val="de-DE"/>
        </w:rPr>
        <w:t>1.000000</w:t>
      </w:r>
      <w:r>
        <w:rPr>
          <w:rFonts w:ascii="Courier New" w:hAnsi="Courier New" w:cs="Courier New"/>
          <w:sz w:val="20"/>
          <w:szCs w:val="28"/>
          <w:lang w:val="de-DE"/>
        </w:rPr>
        <w:t xml:space="preserve"> </w:t>
      </w:r>
      <w:r w:rsidR="00186DEC" w:rsidRPr="00186DEC">
        <w:rPr>
          <w:rFonts w:ascii="Courier New" w:hAnsi="Courier New" w:cs="Courier New"/>
          <w:sz w:val="20"/>
          <w:szCs w:val="28"/>
          <w:lang w:val="de-DE"/>
        </w:rPr>
        <w:t>1.000000</w:t>
      </w:r>
    </w:p>
    <w:p w:rsidR="00186DEC" w:rsidRPr="00186DEC" w:rsidRDefault="00186DEC" w:rsidP="00186DEC">
      <w:pPr>
        <w:ind w:firstLine="0"/>
        <w:rPr>
          <w:rFonts w:ascii="Courier New" w:hAnsi="Courier New" w:cs="Courier New"/>
          <w:sz w:val="20"/>
          <w:szCs w:val="28"/>
          <w:lang w:val="de-DE"/>
        </w:rPr>
      </w:pPr>
      <w:r w:rsidRPr="00186DEC">
        <w:rPr>
          <w:rFonts w:ascii="Courier New" w:hAnsi="Courier New" w:cs="Courier New"/>
          <w:sz w:val="20"/>
          <w:szCs w:val="28"/>
          <w:lang w:val="de-DE"/>
        </w:rPr>
        <w:t>$#</w:t>
      </w:r>
      <w:r w:rsidR="00F04203">
        <w:rPr>
          <w:rFonts w:ascii="Courier New" w:hAnsi="Courier New" w:cs="Courier New"/>
          <w:sz w:val="20"/>
          <w:szCs w:val="28"/>
          <w:lang w:val="de-DE"/>
        </w:rPr>
        <w:t xml:space="preserve">  </w:t>
      </w:r>
      <w:r w:rsidRPr="00186DEC">
        <w:rPr>
          <w:rFonts w:ascii="Courier New" w:hAnsi="Courier New" w:cs="Courier New"/>
          <w:sz w:val="20"/>
          <w:szCs w:val="28"/>
          <w:lang w:val="de-DE"/>
        </w:rPr>
        <w:t>isym</w:t>
      </w:r>
      <w:r w:rsidR="00F04203">
        <w:rPr>
          <w:rFonts w:ascii="Courier New" w:hAnsi="Courier New" w:cs="Courier New"/>
          <w:sz w:val="20"/>
          <w:szCs w:val="28"/>
          <w:lang w:val="de-DE"/>
        </w:rPr>
        <w:t xml:space="preserve">  </w:t>
      </w:r>
      <w:r w:rsidRPr="00186DEC">
        <w:rPr>
          <w:rFonts w:ascii="Courier New" w:hAnsi="Courier New" w:cs="Courier New"/>
          <w:sz w:val="20"/>
          <w:szCs w:val="28"/>
          <w:lang w:val="de-DE"/>
        </w:rPr>
        <w:t>erosop</w:t>
      </w:r>
      <w:r w:rsidR="00F04203">
        <w:rPr>
          <w:rFonts w:ascii="Courier New" w:hAnsi="Courier New" w:cs="Courier New"/>
          <w:sz w:val="20"/>
          <w:szCs w:val="28"/>
          <w:lang w:val="de-DE"/>
        </w:rPr>
        <w:t xml:space="preserve">   </w:t>
      </w:r>
      <w:r w:rsidRPr="00186DEC">
        <w:rPr>
          <w:rFonts w:ascii="Courier New" w:hAnsi="Courier New" w:cs="Courier New"/>
          <w:sz w:val="20"/>
          <w:szCs w:val="28"/>
          <w:lang w:val="de-DE"/>
        </w:rPr>
        <w:t>iadj</w:t>
      </w:r>
      <w:r w:rsidR="00F04203">
        <w:rPr>
          <w:rFonts w:ascii="Courier New" w:hAnsi="Courier New" w:cs="Courier New"/>
          <w:sz w:val="20"/>
          <w:szCs w:val="28"/>
          <w:lang w:val="de-DE"/>
        </w:rPr>
        <w:t xml:space="preserve">  </w:t>
      </w:r>
    </w:p>
    <w:p w:rsidR="00186DEC" w:rsidRPr="00186DEC" w:rsidRDefault="00F04203" w:rsidP="00186DEC">
      <w:pPr>
        <w:ind w:firstLine="0"/>
        <w:rPr>
          <w:rFonts w:ascii="Courier New" w:hAnsi="Courier New" w:cs="Courier New"/>
          <w:sz w:val="20"/>
          <w:szCs w:val="28"/>
          <w:lang w:val="de-DE"/>
        </w:rPr>
      </w:pPr>
      <w:r>
        <w:rPr>
          <w:rFonts w:ascii="Courier New" w:hAnsi="Courier New" w:cs="Courier New"/>
          <w:sz w:val="20"/>
          <w:szCs w:val="28"/>
          <w:lang w:val="de-DE"/>
        </w:rPr>
        <w:t xml:space="preserve">    </w:t>
      </w:r>
      <w:r w:rsidR="00186DEC" w:rsidRPr="00186DEC">
        <w:rPr>
          <w:rFonts w:ascii="Courier New" w:hAnsi="Courier New" w:cs="Courier New"/>
          <w:sz w:val="20"/>
          <w:szCs w:val="28"/>
          <w:lang w:val="de-DE"/>
        </w:rPr>
        <w:t xml:space="preserve"> 0</w:t>
      </w:r>
      <w:r>
        <w:rPr>
          <w:rFonts w:ascii="Courier New" w:hAnsi="Courier New" w:cs="Courier New"/>
          <w:sz w:val="20"/>
          <w:szCs w:val="28"/>
          <w:lang w:val="de-DE"/>
        </w:rPr>
        <w:t xml:space="preserve">    </w:t>
      </w:r>
      <w:r w:rsidR="00186DEC" w:rsidRPr="00186DEC">
        <w:rPr>
          <w:rFonts w:ascii="Courier New" w:hAnsi="Courier New" w:cs="Courier New"/>
          <w:sz w:val="20"/>
          <w:szCs w:val="28"/>
          <w:lang w:val="de-DE"/>
        </w:rPr>
        <w:t xml:space="preserve"> 1</w:t>
      </w:r>
      <w:r>
        <w:rPr>
          <w:rFonts w:ascii="Courier New" w:hAnsi="Courier New" w:cs="Courier New"/>
          <w:sz w:val="20"/>
          <w:szCs w:val="28"/>
          <w:lang w:val="de-DE"/>
        </w:rPr>
        <w:t xml:space="preserve">    </w:t>
      </w:r>
      <w:r w:rsidR="00186DEC" w:rsidRPr="00186DEC">
        <w:rPr>
          <w:rFonts w:ascii="Courier New" w:hAnsi="Courier New" w:cs="Courier New"/>
          <w:sz w:val="20"/>
          <w:szCs w:val="28"/>
          <w:lang w:val="de-DE"/>
        </w:rPr>
        <w:t xml:space="preserve"> 1</w:t>
      </w:r>
    </w:p>
    <w:p w:rsidR="00186DEC" w:rsidRPr="00186DEC" w:rsidRDefault="00186DEC" w:rsidP="00186DEC">
      <w:pPr>
        <w:ind w:firstLine="0"/>
        <w:rPr>
          <w:rFonts w:ascii="Courier New" w:hAnsi="Courier New" w:cs="Courier New"/>
          <w:sz w:val="20"/>
          <w:szCs w:val="28"/>
          <w:lang w:val="de-DE"/>
        </w:rPr>
      </w:pPr>
      <w:r w:rsidRPr="00186DEC">
        <w:rPr>
          <w:rFonts w:ascii="Courier New" w:hAnsi="Courier New" w:cs="Courier New"/>
          <w:sz w:val="20"/>
          <w:szCs w:val="28"/>
          <w:lang w:val="de-DE"/>
        </w:rPr>
        <w:t>$#</w:t>
      </w:r>
      <w:r w:rsidR="00F04203">
        <w:rPr>
          <w:rFonts w:ascii="Courier New" w:hAnsi="Courier New" w:cs="Courier New"/>
          <w:sz w:val="20"/>
          <w:szCs w:val="28"/>
          <w:lang w:val="de-DE"/>
        </w:rPr>
        <w:t xml:space="preserve">  </w:t>
      </w:r>
      <w:r w:rsidRPr="00186DEC">
        <w:rPr>
          <w:rFonts w:ascii="Courier New" w:hAnsi="Courier New" w:cs="Courier New"/>
          <w:sz w:val="20"/>
          <w:szCs w:val="28"/>
          <w:lang w:val="de-DE"/>
        </w:rPr>
        <w:t>soft</w:t>
      </w:r>
      <w:r w:rsidR="00F04203">
        <w:rPr>
          <w:rFonts w:ascii="Courier New" w:hAnsi="Courier New" w:cs="Courier New"/>
          <w:sz w:val="20"/>
          <w:szCs w:val="28"/>
          <w:lang w:val="de-DE"/>
        </w:rPr>
        <w:t xml:space="preserve">  </w:t>
      </w:r>
      <w:r w:rsidRPr="00186DEC">
        <w:rPr>
          <w:rFonts w:ascii="Courier New" w:hAnsi="Courier New" w:cs="Courier New"/>
          <w:sz w:val="20"/>
          <w:szCs w:val="28"/>
          <w:lang w:val="de-DE"/>
        </w:rPr>
        <w:t>sofscl</w:t>
      </w:r>
      <w:r w:rsidR="00F04203">
        <w:rPr>
          <w:rFonts w:ascii="Courier New" w:hAnsi="Courier New" w:cs="Courier New"/>
          <w:sz w:val="20"/>
          <w:szCs w:val="28"/>
          <w:lang w:val="de-DE"/>
        </w:rPr>
        <w:t xml:space="preserve">  </w:t>
      </w:r>
      <w:r w:rsidRPr="00186DEC">
        <w:rPr>
          <w:rFonts w:ascii="Courier New" w:hAnsi="Courier New" w:cs="Courier New"/>
          <w:sz w:val="20"/>
          <w:szCs w:val="28"/>
          <w:lang w:val="de-DE"/>
        </w:rPr>
        <w:t>lcidab</w:t>
      </w:r>
      <w:r w:rsidR="00F04203">
        <w:rPr>
          <w:rFonts w:ascii="Courier New" w:hAnsi="Courier New" w:cs="Courier New"/>
          <w:sz w:val="20"/>
          <w:szCs w:val="28"/>
          <w:lang w:val="de-DE"/>
        </w:rPr>
        <w:t xml:space="preserve">  </w:t>
      </w:r>
      <w:r w:rsidRPr="00186DEC">
        <w:rPr>
          <w:rFonts w:ascii="Courier New" w:hAnsi="Courier New" w:cs="Courier New"/>
          <w:sz w:val="20"/>
          <w:szCs w:val="28"/>
          <w:lang w:val="de-DE"/>
        </w:rPr>
        <w:t>maxpar</w:t>
      </w:r>
      <w:r w:rsidR="00F04203">
        <w:rPr>
          <w:rFonts w:ascii="Courier New" w:hAnsi="Courier New" w:cs="Courier New"/>
          <w:sz w:val="20"/>
          <w:szCs w:val="28"/>
          <w:lang w:val="de-DE"/>
        </w:rPr>
        <w:t xml:space="preserve">  </w:t>
      </w:r>
      <w:r w:rsidRPr="00186DEC">
        <w:rPr>
          <w:rFonts w:ascii="Courier New" w:hAnsi="Courier New" w:cs="Courier New"/>
          <w:sz w:val="20"/>
          <w:szCs w:val="28"/>
          <w:lang w:val="de-DE"/>
        </w:rPr>
        <w:t xml:space="preserve"> sbopt</w:t>
      </w:r>
      <w:r w:rsidR="00F04203">
        <w:rPr>
          <w:rFonts w:ascii="Courier New" w:hAnsi="Courier New" w:cs="Courier New"/>
          <w:sz w:val="20"/>
          <w:szCs w:val="28"/>
          <w:lang w:val="de-DE"/>
        </w:rPr>
        <w:t xml:space="preserve">  </w:t>
      </w:r>
      <w:r w:rsidRPr="00186DEC">
        <w:rPr>
          <w:rFonts w:ascii="Courier New" w:hAnsi="Courier New" w:cs="Courier New"/>
          <w:sz w:val="20"/>
          <w:szCs w:val="28"/>
          <w:lang w:val="de-DE"/>
        </w:rPr>
        <w:t xml:space="preserve"> depth</w:t>
      </w:r>
      <w:r w:rsidR="00F04203">
        <w:rPr>
          <w:rFonts w:ascii="Courier New" w:hAnsi="Courier New" w:cs="Courier New"/>
          <w:sz w:val="20"/>
          <w:szCs w:val="28"/>
          <w:lang w:val="de-DE"/>
        </w:rPr>
        <w:t xml:space="preserve">  </w:t>
      </w:r>
      <w:r w:rsidRPr="00186DEC">
        <w:rPr>
          <w:rFonts w:ascii="Courier New" w:hAnsi="Courier New" w:cs="Courier New"/>
          <w:sz w:val="20"/>
          <w:szCs w:val="28"/>
          <w:lang w:val="de-DE"/>
        </w:rPr>
        <w:t xml:space="preserve"> bsort</w:t>
      </w:r>
      <w:r w:rsidR="00F04203">
        <w:rPr>
          <w:rFonts w:ascii="Courier New" w:hAnsi="Courier New" w:cs="Courier New"/>
          <w:sz w:val="20"/>
          <w:szCs w:val="28"/>
          <w:lang w:val="de-DE"/>
        </w:rPr>
        <w:t xml:space="preserve">  </w:t>
      </w:r>
      <w:r w:rsidRPr="00186DEC">
        <w:rPr>
          <w:rFonts w:ascii="Courier New" w:hAnsi="Courier New" w:cs="Courier New"/>
          <w:sz w:val="20"/>
          <w:szCs w:val="28"/>
          <w:lang w:val="de-DE"/>
        </w:rPr>
        <w:t>frcfrq</w:t>
      </w:r>
    </w:p>
    <w:p w:rsidR="00186DEC" w:rsidRPr="00186DEC" w:rsidRDefault="00F04203" w:rsidP="00186DEC">
      <w:pPr>
        <w:ind w:firstLine="0"/>
        <w:rPr>
          <w:rFonts w:ascii="Courier New" w:hAnsi="Courier New" w:cs="Courier New"/>
          <w:sz w:val="20"/>
          <w:szCs w:val="28"/>
          <w:lang w:val="de-DE"/>
        </w:rPr>
      </w:pPr>
      <w:r>
        <w:rPr>
          <w:rFonts w:ascii="Courier New" w:hAnsi="Courier New" w:cs="Courier New"/>
          <w:sz w:val="20"/>
          <w:szCs w:val="28"/>
          <w:lang w:val="de-DE"/>
        </w:rPr>
        <w:t xml:space="preserve">    </w:t>
      </w:r>
      <w:r w:rsidR="00186DEC" w:rsidRPr="00186DEC">
        <w:rPr>
          <w:rFonts w:ascii="Courier New" w:hAnsi="Courier New" w:cs="Courier New"/>
          <w:sz w:val="20"/>
          <w:szCs w:val="28"/>
          <w:lang w:val="de-DE"/>
        </w:rPr>
        <w:t xml:space="preserve"> 1</w:t>
      </w:r>
      <w:r>
        <w:rPr>
          <w:rFonts w:ascii="Courier New" w:hAnsi="Courier New" w:cs="Courier New"/>
          <w:sz w:val="20"/>
          <w:szCs w:val="28"/>
          <w:lang w:val="de-DE"/>
        </w:rPr>
        <w:t xml:space="preserve"> </w:t>
      </w:r>
      <w:r w:rsidR="00186DEC" w:rsidRPr="00186DEC">
        <w:rPr>
          <w:rFonts w:ascii="Courier New" w:hAnsi="Courier New" w:cs="Courier New"/>
          <w:sz w:val="20"/>
          <w:szCs w:val="28"/>
          <w:lang w:val="de-DE"/>
        </w:rPr>
        <w:t>0.100000</w:t>
      </w:r>
      <w:r>
        <w:rPr>
          <w:rFonts w:ascii="Courier New" w:hAnsi="Courier New" w:cs="Courier New"/>
          <w:sz w:val="20"/>
          <w:szCs w:val="28"/>
          <w:lang w:val="de-DE"/>
        </w:rPr>
        <w:t xml:space="preserve">    </w:t>
      </w:r>
      <w:r w:rsidR="00186DEC" w:rsidRPr="00186DEC">
        <w:rPr>
          <w:rFonts w:ascii="Courier New" w:hAnsi="Courier New" w:cs="Courier New"/>
          <w:sz w:val="20"/>
          <w:szCs w:val="28"/>
          <w:lang w:val="de-DE"/>
        </w:rPr>
        <w:t xml:space="preserve"> 0</w:t>
      </w:r>
      <w:r>
        <w:rPr>
          <w:rFonts w:ascii="Courier New" w:hAnsi="Courier New" w:cs="Courier New"/>
          <w:sz w:val="20"/>
          <w:szCs w:val="28"/>
          <w:lang w:val="de-DE"/>
        </w:rPr>
        <w:t xml:space="preserve"> </w:t>
      </w:r>
      <w:r w:rsidR="00186DEC" w:rsidRPr="00186DEC">
        <w:rPr>
          <w:rFonts w:ascii="Courier New" w:hAnsi="Courier New" w:cs="Courier New"/>
          <w:sz w:val="20"/>
          <w:szCs w:val="28"/>
          <w:lang w:val="de-DE"/>
        </w:rPr>
        <w:t>1.025000</w:t>
      </w:r>
      <w:r>
        <w:rPr>
          <w:rFonts w:ascii="Courier New" w:hAnsi="Courier New" w:cs="Courier New"/>
          <w:sz w:val="20"/>
          <w:szCs w:val="28"/>
          <w:lang w:val="de-DE"/>
        </w:rPr>
        <w:t xml:space="preserve"> </w:t>
      </w:r>
      <w:r w:rsidR="00186DEC" w:rsidRPr="00186DEC">
        <w:rPr>
          <w:rFonts w:ascii="Courier New" w:hAnsi="Courier New" w:cs="Courier New"/>
          <w:sz w:val="20"/>
          <w:szCs w:val="28"/>
          <w:lang w:val="de-DE"/>
        </w:rPr>
        <w:t>2.000000</w:t>
      </w:r>
      <w:r>
        <w:rPr>
          <w:rFonts w:ascii="Courier New" w:hAnsi="Courier New" w:cs="Courier New"/>
          <w:sz w:val="20"/>
          <w:szCs w:val="28"/>
          <w:lang w:val="de-DE"/>
        </w:rPr>
        <w:t xml:space="preserve">    </w:t>
      </w:r>
      <w:r w:rsidR="00186DEC" w:rsidRPr="00186DEC">
        <w:rPr>
          <w:rFonts w:ascii="Courier New" w:hAnsi="Courier New" w:cs="Courier New"/>
          <w:sz w:val="20"/>
          <w:szCs w:val="28"/>
          <w:lang w:val="de-DE"/>
        </w:rPr>
        <w:t xml:space="preserve"> 2</w:t>
      </w:r>
      <w:r>
        <w:rPr>
          <w:rFonts w:ascii="Courier New" w:hAnsi="Courier New" w:cs="Courier New"/>
          <w:sz w:val="20"/>
          <w:szCs w:val="28"/>
          <w:lang w:val="de-DE"/>
        </w:rPr>
        <w:t xml:space="preserve">    </w:t>
      </w:r>
      <w:r w:rsidR="00186DEC" w:rsidRPr="00186DEC">
        <w:rPr>
          <w:rFonts w:ascii="Courier New" w:hAnsi="Courier New" w:cs="Courier New"/>
          <w:sz w:val="20"/>
          <w:szCs w:val="28"/>
          <w:lang w:val="de-DE"/>
        </w:rPr>
        <w:t xml:space="preserve"> 0</w:t>
      </w:r>
      <w:r>
        <w:rPr>
          <w:rFonts w:ascii="Courier New" w:hAnsi="Courier New" w:cs="Courier New"/>
          <w:sz w:val="20"/>
          <w:szCs w:val="28"/>
          <w:lang w:val="de-DE"/>
        </w:rPr>
        <w:t xml:space="preserve">    </w:t>
      </w:r>
      <w:r w:rsidR="00186DEC" w:rsidRPr="00186DEC">
        <w:rPr>
          <w:rFonts w:ascii="Courier New" w:hAnsi="Courier New" w:cs="Courier New"/>
          <w:sz w:val="20"/>
          <w:szCs w:val="28"/>
          <w:lang w:val="de-DE"/>
        </w:rPr>
        <w:t xml:space="preserve"> 1</w:t>
      </w:r>
    </w:p>
    <w:p w:rsidR="00186DEC" w:rsidRPr="00186DEC" w:rsidRDefault="00186DEC" w:rsidP="00186DEC">
      <w:pPr>
        <w:ind w:firstLine="0"/>
        <w:rPr>
          <w:rFonts w:ascii="Courier New" w:hAnsi="Courier New" w:cs="Courier New"/>
          <w:sz w:val="20"/>
          <w:szCs w:val="28"/>
          <w:lang w:val="de-DE"/>
        </w:rPr>
      </w:pPr>
      <w:r w:rsidRPr="00186DEC">
        <w:rPr>
          <w:rFonts w:ascii="Courier New" w:hAnsi="Courier New" w:cs="Courier New"/>
          <w:sz w:val="20"/>
          <w:szCs w:val="28"/>
          <w:lang w:val="de-DE"/>
        </w:rPr>
        <w:t>$#</w:t>
      </w:r>
      <w:r w:rsidR="00F04203">
        <w:rPr>
          <w:rFonts w:ascii="Courier New" w:hAnsi="Courier New" w:cs="Courier New"/>
          <w:sz w:val="20"/>
          <w:szCs w:val="28"/>
          <w:lang w:val="de-DE"/>
        </w:rPr>
        <w:t xml:space="preserve"> </w:t>
      </w:r>
      <w:r w:rsidRPr="00186DEC">
        <w:rPr>
          <w:rFonts w:ascii="Courier New" w:hAnsi="Courier New" w:cs="Courier New"/>
          <w:sz w:val="20"/>
          <w:szCs w:val="28"/>
          <w:lang w:val="de-DE"/>
        </w:rPr>
        <w:t>penmax</w:t>
      </w:r>
      <w:r w:rsidR="00F04203">
        <w:rPr>
          <w:rFonts w:ascii="Courier New" w:hAnsi="Courier New" w:cs="Courier New"/>
          <w:sz w:val="20"/>
          <w:szCs w:val="28"/>
          <w:lang w:val="de-DE"/>
        </w:rPr>
        <w:t xml:space="preserve">  </w:t>
      </w:r>
      <w:r w:rsidRPr="00186DEC">
        <w:rPr>
          <w:rFonts w:ascii="Courier New" w:hAnsi="Courier New" w:cs="Courier New"/>
          <w:sz w:val="20"/>
          <w:szCs w:val="28"/>
          <w:lang w:val="de-DE"/>
        </w:rPr>
        <w:t>thkopt</w:t>
      </w:r>
      <w:r w:rsidR="00F04203">
        <w:rPr>
          <w:rFonts w:ascii="Courier New" w:hAnsi="Courier New" w:cs="Courier New"/>
          <w:sz w:val="20"/>
          <w:szCs w:val="28"/>
          <w:lang w:val="de-DE"/>
        </w:rPr>
        <w:t xml:space="preserve">  </w:t>
      </w:r>
      <w:r w:rsidRPr="00186DEC">
        <w:rPr>
          <w:rFonts w:ascii="Courier New" w:hAnsi="Courier New" w:cs="Courier New"/>
          <w:sz w:val="20"/>
          <w:szCs w:val="28"/>
          <w:lang w:val="de-DE"/>
        </w:rPr>
        <w:t>shlthk</w:t>
      </w:r>
      <w:r w:rsidR="00F04203">
        <w:rPr>
          <w:rFonts w:ascii="Courier New" w:hAnsi="Courier New" w:cs="Courier New"/>
          <w:sz w:val="20"/>
          <w:szCs w:val="28"/>
          <w:lang w:val="de-DE"/>
        </w:rPr>
        <w:t xml:space="preserve">  </w:t>
      </w:r>
      <w:r w:rsidRPr="00186DEC">
        <w:rPr>
          <w:rFonts w:ascii="Courier New" w:hAnsi="Courier New" w:cs="Courier New"/>
          <w:sz w:val="20"/>
          <w:szCs w:val="28"/>
          <w:lang w:val="de-DE"/>
        </w:rPr>
        <w:t xml:space="preserve"> snlog</w:t>
      </w:r>
      <w:r w:rsidR="00F04203">
        <w:rPr>
          <w:rFonts w:ascii="Courier New" w:hAnsi="Courier New" w:cs="Courier New"/>
          <w:sz w:val="20"/>
          <w:szCs w:val="28"/>
          <w:lang w:val="de-DE"/>
        </w:rPr>
        <w:t xml:space="preserve">   </w:t>
      </w:r>
      <w:r w:rsidRPr="00186DEC">
        <w:rPr>
          <w:rFonts w:ascii="Courier New" w:hAnsi="Courier New" w:cs="Courier New"/>
          <w:sz w:val="20"/>
          <w:szCs w:val="28"/>
          <w:lang w:val="de-DE"/>
        </w:rPr>
        <w:t>isym</w:t>
      </w:r>
      <w:r w:rsidR="00F04203">
        <w:rPr>
          <w:rFonts w:ascii="Courier New" w:hAnsi="Courier New" w:cs="Courier New"/>
          <w:sz w:val="20"/>
          <w:szCs w:val="28"/>
          <w:lang w:val="de-DE"/>
        </w:rPr>
        <w:t xml:space="preserve">  </w:t>
      </w:r>
      <w:r w:rsidRPr="00186DEC">
        <w:rPr>
          <w:rFonts w:ascii="Courier New" w:hAnsi="Courier New" w:cs="Courier New"/>
          <w:sz w:val="20"/>
          <w:szCs w:val="28"/>
          <w:lang w:val="de-DE"/>
        </w:rPr>
        <w:t xml:space="preserve"> i2d3d</w:t>
      </w:r>
      <w:r w:rsidR="00F04203">
        <w:rPr>
          <w:rFonts w:ascii="Courier New" w:hAnsi="Courier New" w:cs="Courier New"/>
          <w:sz w:val="20"/>
          <w:szCs w:val="28"/>
          <w:lang w:val="de-DE"/>
        </w:rPr>
        <w:t xml:space="preserve">  </w:t>
      </w:r>
      <w:r w:rsidRPr="00186DEC">
        <w:rPr>
          <w:rFonts w:ascii="Courier New" w:hAnsi="Courier New" w:cs="Courier New"/>
          <w:sz w:val="20"/>
          <w:szCs w:val="28"/>
          <w:lang w:val="de-DE"/>
        </w:rPr>
        <w:t>sldthk</w:t>
      </w:r>
      <w:r w:rsidR="00F04203">
        <w:rPr>
          <w:rFonts w:ascii="Courier New" w:hAnsi="Courier New" w:cs="Courier New"/>
          <w:sz w:val="20"/>
          <w:szCs w:val="28"/>
          <w:lang w:val="de-DE"/>
        </w:rPr>
        <w:t xml:space="preserve">  </w:t>
      </w:r>
      <w:r w:rsidRPr="00186DEC">
        <w:rPr>
          <w:rFonts w:ascii="Courier New" w:hAnsi="Courier New" w:cs="Courier New"/>
          <w:sz w:val="20"/>
          <w:szCs w:val="28"/>
          <w:lang w:val="de-DE"/>
        </w:rPr>
        <w:t>sldstf</w:t>
      </w:r>
    </w:p>
    <w:p w:rsidR="00186DEC" w:rsidRDefault="00F04203" w:rsidP="00186DEC">
      <w:pPr>
        <w:ind w:firstLine="0"/>
        <w:rPr>
          <w:rFonts w:ascii="Courier New" w:hAnsi="Courier New" w:cs="Courier New"/>
          <w:sz w:val="20"/>
          <w:szCs w:val="28"/>
        </w:rPr>
      </w:pPr>
      <w:r>
        <w:rPr>
          <w:rFonts w:ascii="Courier New" w:hAnsi="Courier New" w:cs="Courier New"/>
          <w:sz w:val="20"/>
          <w:szCs w:val="28"/>
          <w:lang w:val="de-DE"/>
        </w:rPr>
        <w:t xml:space="preserve">  </w:t>
      </w:r>
      <w:r w:rsidR="00186DEC" w:rsidRPr="00186DEC">
        <w:rPr>
          <w:rFonts w:ascii="Courier New" w:hAnsi="Courier New" w:cs="Courier New"/>
          <w:sz w:val="20"/>
          <w:szCs w:val="28"/>
          <w:lang w:val="de-DE"/>
        </w:rPr>
        <w:t xml:space="preserve"> </w:t>
      </w:r>
      <w:r w:rsidR="00186DEC" w:rsidRPr="00186DEC">
        <w:rPr>
          <w:rFonts w:ascii="Courier New" w:hAnsi="Courier New" w:cs="Courier New"/>
          <w:sz w:val="20"/>
          <w:szCs w:val="28"/>
        </w:rPr>
        <w:t>0.000</w:t>
      </w:r>
      <w:r>
        <w:rPr>
          <w:rFonts w:ascii="Courier New" w:hAnsi="Courier New" w:cs="Courier New"/>
          <w:sz w:val="20"/>
          <w:szCs w:val="28"/>
        </w:rPr>
        <w:t xml:space="preserve">    </w:t>
      </w:r>
      <w:r w:rsidR="00186DEC" w:rsidRPr="00186DEC">
        <w:rPr>
          <w:rFonts w:ascii="Courier New" w:hAnsi="Courier New" w:cs="Courier New"/>
          <w:sz w:val="20"/>
          <w:szCs w:val="28"/>
        </w:rPr>
        <w:t xml:space="preserve"> 0</w:t>
      </w:r>
      <w:r>
        <w:rPr>
          <w:rFonts w:ascii="Courier New" w:hAnsi="Courier New" w:cs="Courier New"/>
          <w:sz w:val="20"/>
          <w:szCs w:val="28"/>
        </w:rPr>
        <w:t xml:space="preserve">    </w:t>
      </w:r>
      <w:r w:rsidR="00186DEC" w:rsidRPr="00186DEC">
        <w:rPr>
          <w:rFonts w:ascii="Courier New" w:hAnsi="Courier New" w:cs="Courier New"/>
          <w:sz w:val="20"/>
          <w:szCs w:val="28"/>
        </w:rPr>
        <w:t xml:space="preserve"> 0</w:t>
      </w:r>
      <w:r>
        <w:rPr>
          <w:rFonts w:ascii="Courier New" w:hAnsi="Courier New" w:cs="Courier New"/>
          <w:sz w:val="20"/>
          <w:szCs w:val="28"/>
        </w:rPr>
        <w:t xml:space="preserve">    </w:t>
      </w:r>
      <w:r w:rsidR="00186DEC" w:rsidRPr="00186DEC">
        <w:rPr>
          <w:rFonts w:ascii="Courier New" w:hAnsi="Courier New" w:cs="Courier New"/>
          <w:sz w:val="20"/>
          <w:szCs w:val="28"/>
        </w:rPr>
        <w:t xml:space="preserve"> 0</w:t>
      </w:r>
      <w:r>
        <w:rPr>
          <w:rFonts w:ascii="Courier New" w:hAnsi="Courier New" w:cs="Courier New"/>
          <w:sz w:val="20"/>
          <w:szCs w:val="28"/>
        </w:rPr>
        <w:t xml:space="preserve">    </w:t>
      </w:r>
      <w:r w:rsidR="00186DEC" w:rsidRPr="00186DEC">
        <w:rPr>
          <w:rFonts w:ascii="Courier New" w:hAnsi="Courier New" w:cs="Courier New"/>
          <w:sz w:val="20"/>
          <w:szCs w:val="28"/>
        </w:rPr>
        <w:t xml:space="preserve"> 0</w:t>
      </w:r>
      <w:r>
        <w:rPr>
          <w:rFonts w:ascii="Courier New" w:hAnsi="Courier New" w:cs="Courier New"/>
          <w:sz w:val="20"/>
          <w:szCs w:val="28"/>
        </w:rPr>
        <w:t xml:space="preserve">    </w:t>
      </w:r>
      <w:r w:rsidR="00186DEC" w:rsidRPr="00186DEC">
        <w:rPr>
          <w:rFonts w:ascii="Courier New" w:hAnsi="Courier New" w:cs="Courier New"/>
          <w:sz w:val="20"/>
          <w:szCs w:val="28"/>
        </w:rPr>
        <w:t xml:space="preserve"> 0</w:t>
      </w:r>
      <w:r>
        <w:rPr>
          <w:rFonts w:ascii="Courier New" w:hAnsi="Courier New" w:cs="Courier New"/>
          <w:sz w:val="20"/>
          <w:szCs w:val="28"/>
        </w:rPr>
        <w:t xml:space="preserve">  </w:t>
      </w:r>
      <w:r w:rsidR="00186DEC" w:rsidRPr="00186DEC">
        <w:rPr>
          <w:rFonts w:ascii="Courier New" w:hAnsi="Courier New" w:cs="Courier New"/>
          <w:sz w:val="20"/>
          <w:szCs w:val="28"/>
        </w:rPr>
        <w:t xml:space="preserve"> 0.000</w:t>
      </w:r>
      <w:r>
        <w:rPr>
          <w:rFonts w:ascii="Courier New" w:hAnsi="Courier New" w:cs="Courier New"/>
          <w:sz w:val="20"/>
          <w:szCs w:val="28"/>
        </w:rPr>
        <w:t xml:space="preserve">  </w:t>
      </w:r>
      <w:r w:rsidR="00186DEC" w:rsidRPr="00186DEC">
        <w:rPr>
          <w:rFonts w:ascii="Courier New" w:hAnsi="Courier New" w:cs="Courier New"/>
          <w:sz w:val="20"/>
          <w:szCs w:val="28"/>
        </w:rPr>
        <w:t xml:space="preserve"> 0.000</w:t>
      </w:r>
    </w:p>
    <w:p w:rsidR="0058441C" w:rsidRDefault="005E62E0" w:rsidP="007842BB">
      <w:pPr>
        <w:pStyle w:val="afff3"/>
      </w:pPr>
      <w:r>
        <w:t>Рисунок</w:t>
      </w:r>
      <w:r w:rsidR="00F04203">
        <w:t xml:space="preserve"> </w:t>
      </w:r>
      <w:r w:rsidR="0058441C">
        <w:t>3.12 Параметры контакта на примере пары «метал-лезвие»</w:t>
      </w:r>
    </w:p>
    <w:p w:rsidR="0082580C" w:rsidRPr="00186DEC" w:rsidRDefault="0082580C" w:rsidP="0082580C">
      <w:r>
        <w:t>Модель содержит материалы, модули упругости которых сильно отличаются. Это вызывает формирование безенергетических форм деформаций. Для их подавления в модели применили опцию *HOURGLASS с параметрами ihq=5, qm=0.1.</w:t>
      </w:r>
    </w:p>
    <w:p w:rsidR="00621E1A" w:rsidRDefault="007062CB" w:rsidP="007062CB">
      <w:pPr>
        <w:pStyle w:val="afff6"/>
      </w:pPr>
      <w:r>
        <w:t>3.5 </w:t>
      </w:r>
      <w:r w:rsidR="00621E1A" w:rsidRPr="00951BF6">
        <w:t>Выводы</w:t>
      </w:r>
    </w:p>
    <w:p w:rsidR="00F746AC" w:rsidRDefault="00F746AC" w:rsidP="00F746AC">
      <w:pPr>
        <w:rPr>
          <w:lang w:eastAsia="uk-UA"/>
        </w:rPr>
      </w:pPr>
      <w:r>
        <w:rPr>
          <w:lang w:eastAsia="uk-UA"/>
        </w:rPr>
        <w:t>1.</w:t>
      </w:r>
      <w:r w:rsidR="007842BB">
        <w:rPr>
          <w:lang w:eastAsia="uk-UA"/>
        </w:rPr>
        <w:t> </w:t>
      </w:r>
      <w:r w:rsidRPr="00F746AC">
        <w:rPr>
          <w:lang w:eastAsia="uk-UA"/>
        </w:rPr>
        <w:t>Оценка механизма повреждений поверхности может быть выполнена с помощью конечно</w:t>
      </w:r>
      <w:r w:rsidR="007842BB">
        <w:rPr>
          <w:lang w:eastAsia="uk-UA"/>
        </w:rPr>
        <w:t>-</w:t>
      </w:r>
      <w:r w:rsidRPr="00F746AC">
        <w:rPr>
          <w:lang w:eastAsia="uk-UA"/>
        </w:rPr>
        <w:t>элементной микромеханической модели резания ВПКМ, которая в случае сверления имеет около 10</w:t>
      </w:r>
      <w:r>
        <w:rPr>
          <w:vertAlign w:val="superscript"/>
          <w:lang w:eastAsia="uk-UA"/>
        </w:rPr>
        <w:t>9</w:t>
      </w:r>
      <w:r w:rsidRPr="00F746AC">
        <w:rPr>
          <w:lang w:eastAsia="uk-UA"/>
        </w:rPr>
        <w:t xml:space="preserve"> элементов и требует при современном развитии вычислительной техники более </w:t>
      </w:r>
      <w:r>
        <w:rPr>
          <w:lang w:eastAsia="uk-UA"/>
        </w:rPr>
        <w:t>10</w:t>
      </w:r>
      <w:r w:rsidRPr="00F746AC">
        <w:rPr>
          <w:lang w:eastAsia="uk-UA"/>
        </w:rPr>
        <w:t>0 часов работы ЭВМ на один опыт. Сокращение вычислительной трудоемкости модели обеспечено в работе путем раздельного рассмотрения взаимодействия каждой из режущих кромок сверла с заготовкой в главной секущей плоскости и приведение задачи к эквивалентному 2D</w:t>
      </w:r>
      <w:r w:rsidR="00FB7AC1">
        <w:rPr>
          <w:lang w:eastAsia="uk-UA"/>
        </w:rPr>
        <w:t> </w:t>
      </w:r>
      <w:r w:rsidRPr="00F746AC">
        <w:rPr>
          <w:lang w:eastAsia="uk-UA"/>
        </w:rPr>
        <w:t>прямоугольному резанию на основе преобразования относительных ориентации волокон, главного движения резания и режущей кромки инструмента.</w:t>
      </w:r>
    </w:p>
    <w:p w:rsidR="00F746AC" w:rsidRDefault="007842BB" w:rsidP="00F746AC">
      <w:pPr>
        <w:rPr>
          <w:lang w:eastAsia="uk-UA"/>
        </w:rPr>
      </w:pPr>
      <w:r>
        <w:rPr>
          <w:lang w:eastAsia="uk-UA"/>
        </w:rPr>
        <w:t>2. </w:t>
      </w:r>
      <w:r w:rsidR="00F746AC">
        <w:rPr>
          <w:lang w:eastAsia="uk-UA"/>
        </w:rPr>
        <w:t>КЭ-модель разработана на микроуровне,</w:t>
      </w:r>
      <w:r>
        <w:rPr>
          <w:lang w:eastAsia="uk-UA"/>
        </w:rPr>
        <w:t xml:space="preserve"> что </w:t>
      </w:r>
      <w:r w:rsidR="00F746AC">
        <w:rPr>
          <w:lang w:eastAsia="uk-UA"/>
        </w:rPr>
        <w:t>позвол</w:t>
      </w:r>
      <w:r>
        <w:rPr>
          <w:lang w:eastAsia="uk-UA"/>
        </w:rPr>
        <w:t>яет</w:t>
      </w:r>
      <w:r w:rsidR="00F746AC">
        <w:rPr>
          <w:lang w:eastAsia="uk-UA"/>
        </w:rPr>
        <w:t xml:space="preserve"> рассмотреть деформацию и разрушения каждого из компонентов системы и их взаимовлияние.</w:t>
      </w:r>
    </w:p>
    <w:p w:rsidR="00F746AC" w:rsidRPr="00F746AC" w:rsidRDefault="00776DD1" w:rsidP="00F746AC">
      <w:pPr>
        <w:rPr>
          <w:lang w:eastAsia="uk-UA"/>
        </w:rPr>
      </w:pPr>
      <w:r>
        <w:rPr>
          <w:lang w:eastAsia="uk-UA"/>
        </w:rPr>
        <w:t>3</w:t>
      </w:r>
      <w:r w:rsidR="007842BB">
        <w:rPr>
          <w:lang w:eastAsia="uk-UA"/>
        </w:rPr>
        <w:t>. </w:t>
      </w:r>
      <w:r w:rsidR="00F746AC">
        <w:rPr>
          <w:lang w:eastAsia="uk-UA"/>
        </w:rPr>
        <w:t>Для учет</w:t>
      </w:r>
      <w:r w:rsidR="007842BB">
        <w:rPr>
          <w:lang w:eastAsia="uk-UA"/>
        </w:rPr>
        <w:t>а</w:t>
      </w:r>
      <w:r w:rsidR="00F746AC">
        <w:rPr>
          <w:lang w:eastAsia="uk-UA"/>
        </w:rPr>
        <w:t xml:space="preserve"> взаимодействия компонентов системы резания на границе слоев углепластик/метал разработана </w:t>
      </w:r>
      <w:r>
        <w:rPr>
          <w:lang w:eastAsia="uk-UA"/>
        </w:rPr>
        <w:t>3D-модель резания и выполнена автоматизация построения КЭ</w:t>
      </w:r>
      <w:r w:rsidR="007842BB">
        <w:rPr>
          <w:lang w:eastAsia="uk-UA"/>
        </w:rPr>
        <w:t>-</w:t>
      </w:r>
      <w:r>
        <w:rPr>
          <w:lang w:eastAsia="uk-UA"/>
        </w:rPr>
        <w:t xml:space="preserve">сетки, что позволило варьировать </w:t>
      </w:r>
      <w:r w:rsidRPr="00776DD1">
        <w:rPr>
          <w:lang w:eastAsia="uk-UA"/>
        </w:rPr>
        <w:t>пя</w:t>
      </w:r>
      <w:r>
        <w:rPr>
          <w:lang w:eastAsia="uk-UA"/>
        </w:rPr>
        <w:t>тью параметрами процесса</w:t>
      </w:r>
      <w:r w:rsidRPr="00776DD1">
        <w:rPr>
          <w:lang w:eastAsia="uk-UA"/>
        </w:rPr>
        <w:t xml:space="preserve">: массовой </w:t>
      </w:r>
      <w:r>
        <w:rPr>
          <w:lang w:eastAsia="uk-UA"/>
        </w:rPr>
        <w:t xml:space="preserve">долей </w:t>
      </w:r>
      <w:r w:rsidRPr="00776DD1">
        <w:rPr>
          <w:lang w:eastAsia="uk-UA"/>
        </w:rPr>
        <w:t>волокна</w:t>
      </w:r>
      <w:r w:rsidR="007842BB">
        <w:rPr>
          <w:lang w:eastAsia="uk-UA"/>
        </w:rPr>
        <w:t>, ориентацией</w:t>
      </w:r>
      <w:r w:rsidRPr="00776DD1">
        <w:rPr>
          <w:lang w:eastAsia="uk-UA"/>
        </w:rPr>
        <w:t xml:space="preserve"> волокна, углом в плане лезвия, последовательностью слоев углепластик/металл и материалом слоя.</w:t>
      </w:r>
    </w:p>
    <w:p w:rsidR="00585148" w:rsidRPr="00951BF6" w:rsidRDefault="00585148">
      <w:pPr>
        <w:rPr>
          <w:rFonts w:eastAsiaTheme="majorEastAsia" w:cs="Times New Roman"/>
          <w:color w:val="2E74B5" w:themeColor="accent1" w:themeShade="BF"/>
          <w:szCs w:val="28"/>
        </w:rPr>
      </w:pPr>
      <w:r w:rsidRPr="00951BF6">
        <w:rPr>
          <w:rFonts w:cs="Times New Roman"/>
          <w:szCs w:val="28"/>
        </w:rPr>
        <w:br w:type="page"/>
      </w:r>
    </w:p>
    <w:p w:rsidR="00137252" w:rsidRPr="007D3279" w:rsidRDefault="007D3279" w:rsidP="007842BB">
      <w:pPr>
        <w:pStyle w:val="1"/>
      </w:pPr>
      <w:r>
        <w:t xml:space="preserve">4 </w:t>
      </w:r>
      <w:r w:rsidRPr="007D3279">
        <w:t>ФИЗИКО-МЕХАНИЧЕСКИЕ И ТРИБОЛОГИЧЕСКИЕ СВОЙСТВА МАТЕРИАЛОВ</w:t>
      </w:r>
    </w:p>
    <w:p w:rsidR="00545EF7" w:rsidRPr="00951BF6" w:rsidRDefault="007062CB" w:rsidP="007062CB">
      <w:pPr>
        <w:pStyle w:val="afff6"/>
      </w:pPr>
      <w:bookmarkStart w:id="81" w:name="_Toc407781861"/>
      <w:bookmarkStart w:id="82" w:name="_Toc408029009"/>
      <w:bookmarkStart w:id="83" w:name="_Toc428254015"/>
      <w:r>
        <w:t>4.1 </w:t>
      </w:r>
      <w:r w:rsidR="00545EF7" w:rsidRPr="007D3279">
        <w:t xml:space="preserve">Методика определения </w:t>
      </w:r>
      <w:r w:rsidR="00621E1A" w:rsidRPr="007D3279">
        <w:t xml:space="preserve">механических </w:t>
      </w:r>
      <w:r w:rsidR="00545EF7" w:rsidRPr="007D3279">
        <w:t>свойств материалов</w:t>
      </w:r>
      <w:r w:rsidR="00545EF7" w:rsidRPr="00951BF6">
        <w:t xml:space="preserve"> пакета</w:t>
      </w:r>
      <w:bookmarkEnd w:id="81"/>
      <w:bookmarkEnd w:id="82"/>
      <w:bookmarkEnd w:id="83"/>
    </w:p>
    <w:p w:rsidR="00545EF7" w:rsidRPr="00951BF6" w:rsidRDefault="00545EF7" w:rsidP="007842BB">
      <w:r w:rsidRPr="00951BF6">
        <w:t>Определению физико-механических и трибологических характеристик ВПКМ и его компонентов, а именно волокна и эпоксидной смолы, предшествовало изготовление композиционного материала.</w:t>
      </w:r>
    </w:p>
    <w:p w:rsidR="00545EF7" w:rsidRDefault="00545EF7" w:rsidP="007842BB">
      <w:r w:rsidRPr="00951BF6">
        <w:t xml:space="preserve">При изготовлении образцов ВПКМ как для статических и трибологических испытаний, так и для дальнейшей механической обработки были применены техника послойной укладки, а также схема укладки 0°/90°, предполагающая направление волокон перпендикулярно друг к другу. В качестве волокнистого наполнителя было использовано высокомодульное волокно </w:t>
      </w:r>
      <w:r w:rsidRPr="00951BF6">
        <w:rPr>
          <w:kern w:val="36"/>
        </w:rPr>
        <w:t>ЛУ-П/0,1,</w:t>
      </w:r>
      <w:r w:rsidRPr="00951BF6">
        <w:t xml:space="preserve">ГОСТ 28006-88 (табл. </w:t>
      </w:r>
      <w:r w:rsidR="008508FF">
        <w:rPr>
          <w:lang w:val="en-US"/>
        </w:rPr>
        <w:t>4</w:t>
      </w:r>
      <w:r w:rsidRPr="00951BF6">
        <w:t>.</w:t>
      </w:r>
      <w:r w:rsidR="008508FF">
        <w:rPr>
          <w:lang w:val="en-US"/>
        </w:rPr>
        <w:t>1</w:t>
      </w:r>
      <w:r w:rsidRPr="00951BF6">
        <w:t>)</w:t>
      </w:r>
      <w:r w:rsidR="00854E3A">
        <w:t>.</w:t>
      </w:r>
    </w:p>
    <w:p w:rsidR="00545EF7" w:rsidRPr="00951BF6" w:rsidRDefault="00545EF7" w:rsidP="007842BB">
      <w:pPr>
        <w:pStyle w:val="afff5"/>
      </w:pPr>
      <w:r w:rsidRPr="00951BF6">
        <w:t>Таблица</w:t>
      </w:r>
      <w:r w:rsidR="00FB7AC1">
        <w:t xml:space="preserve"> </w:t>
      </w:r>
      <w:r w:rsidR="008508FF" w:rsidRPr="008508FF">
        <w:t>4</w:t>
      </w:r>
      <w:r w:rsidRPr="00951BF6">
        <w:t>.</w:t>
      </w:r>
      <w:r w:rsidR="008508FF" w:rsidRPr="008508FF">
        <w:t>1</w:t>
      </w:r>
      <w:r w:rsidR="007842BB">
        <w:t xml:space="preserve"> – </w:t>
      </w:r>
      <w:r w:rsidRPr="00951BF6">
        <w:rPr>
          <w:lang w:eastAsia="uk-UA"/>
        </w:rPr>
        <w:t>Технические характеристики углеродной однонаправленной ленты ЛУ-П/0,1</w:t>
      </w:r>
    </w:p>
    <w:tbl>
      <w:tblPr>
        <w:tblW w:w="5000" w:type="pct"/>
        <w:tblCellMar>
          <w:left w:w="0" w:type="dxa"/>
          <w:right w:w="0" w:type="dxa"/>
        </w:tblCellMar>
        <w:tblLook w:val="0000" w:firstRow="0" w:lastRow="0" w:firstColumn="0" w:lastColumn="0" w:noHBand="0" w:noVBand="0"/>
      </w:tblPr>
      <w:tblGrid>
        <w:gridCol w:w="7093"/>
        <w:gridCol w:w="3122"/>
      </w:tblGrid>
      <w:tr w:rsidR="00545EF7" w:rsidRPr="00951BF6" w:rsidTr="007842BB">
        <w:trPr>
          <w:trHeight w:val="1"/>
        </w:trPr>
        <w:tc>
          <w:tcPr>
            <w:tcW w:w="3472" w:type="pct"/>
            <w:tcBorders>
              <w:top w:val="single" w:sz="4" w:space="0" w:color="000000"/>
              <w:left w:val="single" w:sz="4" w:space="0" w:color="000000"/>
              <w:bottom w:val="single" w:sz="4" w:space="0" w:color="000000"/>
              <w:right w:val="single" w:sz="4" w:space="0" w:color="000000"/>
            </w:tcBorders>
            <w:shd w:val="clear" w:color="000000" w:fill="FFFFFF"/>
            <w:vAlign w:val="center"/>
          </w:tcPr>
          <w:p w:rsidR="00545EF7" w:rsidRPr="00951BF6" w:rsidRDefault="00545EF7" w:rsidP="007842BB">
            <w:pPr>
              <w:autoSpaceDE w:val="0"/>
              <w:autoSpaceDN w:val="0"/>
              <w:adjustRightInd w:val="0"/>
              <w:spacing w:line="240" w:lineRule="auto"/>
              <w:ind w:left="113" w:right="113" w:firstLine="0"/>
              <w:rPr>
                <w:rFonts w:cs="Times New Roman"/>
                <w:szCs w:val="28"/>
                <w:lang w:eastAsia="uk-UA"/>
              </w:rPr>
            </w:pPr>
            <w:r w:rsidRPr="00951BF6">
              <w:rPr>
                <w:rFonts w:cs="Times New Roman"/>
                <w:szCs w:val="28"/>
                <w:lang w:eastAsia="uk-UA"/>
              </w:rPr>
              <w:t>Модуль упругости при изгибе, ГПа (кгс/мм</w:t>
            </w:r>
            <w:r w:rsidRPr="00951BF6">
              <w:rPr>
                <w:rFonts w:cs="Times New Roman"/>
                <w:szCs w:val="28"/>
                <w:vertAlign w:val="superscript"/>
                <w:lang w:eastAsia="uk-UA"/>
              </w:rPr>
              <w:t>2</w:t>
            </w:r>
            <w:r w:rsidRPr="00951BF6">
              <w:rPr>
                <w:rFonts w:cs="Times New Roman"/>
                <w:szCs w:val="28"/>
                <w:lang w:eastAsia="uk-UA"/>
              </w:rPr>
              <w:t>), не менее</w:t>
            </w:r>
          </w:p>
        </w:tc>
        <w:tc>
          <w:tcPr>
            <w:tcW w:w="1528" w:type="pct"/>
            <w:tcBorders>
              <w:top w:val="single" w:sz="4" w:space="0" w:color="000000"/>
              <w:left w:val="single" w:sz="4" w:space="0" w:color="000000"/>
              <w:bottom w:val="single" w:sz="4" w:space="0" w:color="000000"/>
              <w:right w:val="single" w:sz="4" w:space="0" w:color="000000"/>
            </w:tcBorders>
            <w:shd w:val="clear" w:color="000000" w:fill="FFFFFF"/>
            <w:vAlign w:val="center"/>
          </w:tcPr>
          <w:p w:rsidR="00545EF7" w:rsidRPr="00951BF6" w:rsidRDefault="00545EF7" w:rsidP="007842BB">
            <w:pPr>
              <w:autoSpaceDE w:val="0"/>
              <w:autoSpaceDN w:val="0"/>
              <w:adjustRightInd w:val="0"/>
              <w:spacing w:line="240" w:lineRule="auto"/>
              <w:ind w:firstLine="0"/>
              <w:jc w:val="center"/>
              <w:rPr>
                <w:rFonts w:cs="Times New Roman"/>
                <w:szCs w:val="28"/>
                <w:lang w:eastAsia="uk-UA"/>
              </w:rPr>
            </w:pPr>
            <w:r w:rsidRPr="00951BF6">
              <w:rPr>
                <w:rFonts w:cs="Times New Roman"/>
                <w:szCs w:val="28"/>
                <w:lang w:eastAsia="uk-UA"/>
              </w:rPr>
              <w:t>157±5</w:t>
            </w:r>
          </w:p>
        </w:tc>
      </w:tr>
      <w:tr w:rsidR="00545EF7" w:rsidRPr="00951BF6" w:rsidTr="007842BB">
        <w:trPr>
          <w:trHeight w:val="1"/>
        </w:trPr>
        <w:tc>
          <w:tcPr>
            <w:tcW w:w="3472" w:type="pct"/>
            <w:tcBorders>
              <w:top w:val="single" w:sz="4" w:space="0" w:color="000000"/>
              <w:left w:val="single" w:sz="4" w:space="0" w:color="000000"/>
              <w:bottom w:val="single" w:sz="4" w:space="0" w:color="000000"/>
              <w:right w:val="single" w:sz="4" w:space="0" w:color="000000"/>
            </w:tcBorders>
            <w:shd w:val="clear" w:color="000000" w:fill="FFFFFF"/>
            <w:vAlign w:val="center"/>
          </w:tcPr>
          <w:p w:rsidR="00545EF7" w:rsidRPr="00951BF6" w:rsidRDefault="00545EF7" w:rsidP="007842BB">
            <w:pPr>
              <w:autoSpaceDE w:val="0"/>
              <w:autoSpaceDN w:val="0"/>
              <w:adjustRightInd w:val="0"/>
              <w:spacing w:line="240" w:lineRule="auto"/>
              <w:ind w:left="113" w:right="113" w:firstLine="0"/>
              <w:rPr>
                <w:rFonts w:cs="Times New Roman"/>
                <w:szCs w:val="28"/>
                <w:lang w:eastAsia="uk-UA"/>
              </w:rPr>
            </w:pPr>
            <w:r w:rsidRPr="00951BF6">
              <w:rPr>
                <w:rFonts w:cs="Times New Roman"/>
                <w:szCs w:val="28"/>
                <w:lang w:eastAsia="uk-UA"/>
              </w:rPr>
              <w:t>Ширина ленты, мм</w:t>
            </w:r>
          </w:p>
        </w:tc>
        <w:tc>
          <w:tcPr>
            <w:tcW w:w="1528" w:type="pct"/>
            <w:tcBorders>
              <w:top w:val="single" w:sz="4" w:space="0" w:color="000000"/>
              <w:left w:val="single" w:sz="4" w:space="0" w:color="000000"/>
              <w:bottom w:val="single" w:sz="4" w:space="0" w:color="000000"/>
              <w:right w:val="single" w:sz="4" w:space="0" w:color="000000"/>
            </w:tcBorders>
            <w:shd w:val="clear" w:color="000000" w:fill="FFFFFF"/>
            <w:vAlign w:val="center"/>
          </w:tcPr>
          <w:p w:rsidR="00545EF7" w:rsidRPr="00951BF6" w:rsidRDefault="00545EF7" w:rsidP="007842BB">
            <w:pPr>
              <w:autoSpaceDE w:val="0"/>
              <w:autoSpaceDN w:val="0"/>
              <w:adjustRightInd w:val="0"/>
              <w:spacing w:line="240" w:lineRule="auto"/>
              <w:ind w:firstLine="0"/>
              <w:jc w:val="center"/>
              <w:rPr>
                <w:rFonts w:cs="Times New Roman"/>
                <w:szCs w:val="28"/>
                <w:lang w:eastAsia="uk-UA"/>
              </w:rPr>
            </w:pPr>
            <w:r w:rsidRPr="00951BF6">
              <w:rPr>
                <w:rFonts w:cs="Times New Roman"/>
                <w:szCs w:val="28"/>
                <w:lang w:eastAsia="uk-UA"/>
              </w:rPr>
              <w:t>255±20</w:t>
            </w:r>
          </w:p>
        </w:tc>
      </w:tr>
      <w:tr w:rsidR="00545EF7" w:rsidRPr="00951BF6" w:rsidTr="007842BB">
        <w:trPr>
          <w:trHeight w:val="1"/>
        </w:trPr>
        <w:tc>
          <w:tcPr>
            <w:tcW w:w="3472" w:type="pct"/>
            <w:tcBorders>
              <w:top w:val="single" w:sz="4" w:space="0" w:color="000000"/>
              <w:left w:val="single" w:sz="4" w:space="0" w:color="000000"/>
              <w:bottom w:val="single" w:sz="4" w:space="0" w:color="000000"/>
              <w:right w:val="single" w:sz="4" w:space="0" w:color="000000"/>
            </w:tcBorders>
            <w:shd w:val="clear" w:color="000000" w:fill="FFFFFF"/>
            <w:vAlign w:val="center"/>
          </w:tcPr>
          <w:p w:rsidR="00545EF7" w:rsidRPr="00951BF6" w:rsidRDefault="00545EF7" w:rsidP="007842BB">
            <w:pPr>
              <w:autoSpaceDE w:val="0"/>
              <w:autoSpaceDN w:val="0"/>
              <w:adjustRightInd w:val="0"/>
              <w:spacing w:line="240" w:lineRule="auto"/>
              <w:ind w:left="113" w:right="113" w:firstLine="0"/>
              <w:rPr>
                <w:rFonts w:cs="Times New Roman"/>
                <w:szCs w:val="28"/>
                <w:lang w:eastAsia="uk-UA"/>
              </w:rPr>
            </w:pPr>
            <w:r w:rsidRPr="00951BF6">
              <w:rPr>
                <w:rFonts w:cs="Times New Roman"/>
                <w:szCs w:val="28"/>
                <w:lang w:eastAsia="uk-UA"/>
              </w:rPr>
              <w:t>Линейная плотность, г/м</w:t>
            </w:r>
          </w:p>
        </w:tc>
        <w:tc>
          <w:tcPr>
            <w:tcW w:w="1528" w:type="pct"/>
            <w:tcBorders>
              <w:top w:val="single" w:sz="4" w:space="0" w:color="000000"/>
              <w:left w:val="single" w:sz="4" w:space="0" w:color="000000"/>
              <w:bottom w:val="single" w:sz="4" w:space="0" w:color="000000"/>
              <w:right w:val="single" w:sz="4" w:space="0" w:color="000000"/>
            </w:tcBorders>
            <w:shd w:val="clear" w:color="000000" w:fill="FFFFFF"/>
            <w:vAlign w:val="center"/>
          </w:tcPr>
          <w:p w:rsidR="00545EF7" w:rsidRPr="00951BF6" w:rsidRDefault="00545EF7" w:rsidP="007842BB">
            <w:pPr>
              <w:autoSpaceDE w:val="0"/>
              <w:autoSpaceDN w:val="0"/>
              <w:adjustRightInd w:val="0"/>
              <w:spacing w:line="240" w:lineRule="auto"/>
              <w:ind w:firstLine="0"/>
              <w:jc w:val="center"/>
              <w:rPr>
                <w:rFonts w:cs="Times New Roman"/>
                <w:szCs w:val="28"/>
                <w:lang w:eastAsia="uk-UA"/>
              </w:rPr>
            </w:pPr>
            <w:r w:rsidRPr="00951BF6">
              <w:rPr>
                <w:rFonts w:cs="Times New Roman"/>
                <w:szCs w:val="28"/>
                <w:lang w:eastAsia="uk-UA"/>
              </w:rPr>
              <w:t>30±5</w:t>
            </w:r>
          </w:p>
        </w:tc>
      </w:tr>
      <w:tr w:rsidR="00545EF7" w:rsidRPr="00951BF6" w:rsidTr="007842BB">
        <w:trPr>
          <w:trHeight w:val="1"/>
        </w:trPr>
        <w:tc>
          <w:tcPr>
            <w:tcW w:w="3472" w:type="pct"/>
            <w:tcBorders>
              <w:top w:val="single" w:sz="4" w:space="0" w:color="000000"/>
              <w:left w:val="single" w:sz="4" w:space="0" w:color="000000"/>
              <w:bottom w:val="single" w:sz="4" w:space="0" w:color="000000"/>
              <w:right w:val="single" w:sz="4" w:space="0" w:color="000000"/>
            </w:tcBorders>
            <w:shd w:val="clear" w:color="000000" w:fill="FFFFFF"/>
            <w:vAlign w:val="center"/>
          </w:tcPr>
          <w:p w:rsidR="00545EF7" w:rsidRPr="00951BF6" w:rsidRDefault="00545EF7" w:rsidP="007842BB">
            <w:pPr>
              <w:autoSpaceDE w:val="0"/>
              <w:autoSpaceDN w:val="0"/>
              <w:adjustRightInd w:val="0"/>
              <w:spacing w:line="240" w:lineRule="auto"/>
              <w:ind w:left="113" w:right="113" w:firstLine="0"/>
              <w:rPr>
                <w:rFonts w:cs="Times New Roman"/>
                <w:szCs w:val="28"/>
                <w:lang w:eastAsia="uk-UA"/>
              </w:rPr>
            </w:pPr>
            <w:r w:rsidRPr="00951BF6">
              <w:rPr>
                <w:rFonts w:cs="Times New Roman"/>
                <w:szCs w:val="28"/>
                <w:lang w:eastAsia="uk-UA"/>
              </w:rPr>
              <w:t>Удельное сопротивление, Ом</w:t>
            </w:r>
          </w:p>
        </w:tc>
        <w:tc>
          <w:tcPr>
            <w:tcW w:w="1528" w:type="pct"/>
            <w:tcBorders>
              <w:top w:val="single" w:sz="4" w:space="0" w:color="000000"/>
              <w:left w:val="single" w:sz="4" w:space="0" w:color="000000"/>
              <w:bottom w:val="single" w:sz="4" w:space="0" w:color="000000"/>
              <w:right w:val="single" w:sz="4" w:space="0" w:color="000000"/>
            </w:tcBorders>
            <w:shd w:val="clear" w:color="000000" w:fill="FFFFFF"/>
            <w:vAlign w:val="center"/>
          </w:tcPr>
          <w:p w:rsidR="00545EF7" w:rsidRPr="00951BF6" w:rsidRDefault="00545EF7" w:rsidP="007842BB">
            <w:pPr>
              <w:autoSpaceDE w:val="0"/>
              <w:autoSpaceDN w:val="0"/>
              <w:adjustRightInd w:val="0"/>
              <w:spacing w:line="240" w:lineRule="auto"/>
              <w:ind w:firstLine="0"/>
              <w:jc w:val="center"/>
              <w:rPr>
                <w:rFonts w:cs="Times New Roman"/>
                <w:szCs w:val="28"/>
                <w:lang w:eastAsia="uk-UA"/>
              </w:rPr>
            </w:pPr>
            <w:r w:rsidRPr="00951BF6">
              <w:rPr>
                <w:rFonts w:cs="Times New Roman"/>
                <w:szCs w:val="28"/>
                <w:lang w:eastAsia="uk-UA"/>
              </w:rPr>
              <w:t>4,3±0,01</w:t>
            </w:r>
          </w:p>
        </w:tc>
      </w:tr>
      <w:tr w:rsidR="00545EF7" w:rsidRPr="00951BF6" w:rsidTr="007842BB">
        <w:trPr>
          <w:trHeight w:val="1"/>
        </w:trPr>
        <w:tc>
          <w:tcPr>
            <w:tcW w:w="3472" w:type="pct"/>
            <w:tcBorders>
              <w:top w:val="single" w:sz="4" w:space="0" w:color="000000"/>
              <w:left w:val="single" w:sz="4" w:space="0" w:color="000000"/>
              <w:bottom w:val="single" w:sz="4" w:space="0" w:color="000000"/>
              <w:right w:val="single" w:sz="4" w:space="0" w:color="000000"/>
            </w:tcBorders>
            <w:shd w:val="clear" w:color="000000" w:fill="FFFFFF"/>
            <w:vAlign w:val="center"/>
          </w:tcPr>
          <w:p w:rsidR="00545EF7" w:rsidRPr="00951BF6" w:rsidRDefault="00545EF7" w:rsidP="007842BB">
            <w:pPr>
              <w:autoSpaceDE w:val="0"/>
              <w:autoSpaceDN w:val="0"/>
              <w:adjustRightInd w:val="0"/>
              <w:spacing w:line="240" w:lineRule="auto"/>
              <w:ind w:left="113" w:right="113" w:firstLine="0"/>
              <w:rPr>
                <w:rFonts w:cs="Times New Roman"/>
                <w:szCs w:val="28"/>
                <w:lang w:eastAsia="uk-UA"/>
              </w:rPr>
            </w:pPr>
            <w:r w:rsidRPr="00951BF6">
              <w:rPr>
                <w:rFonts w:cs="Times New Roman"/>
                <w:szCs w:val="28"/>
                <w:lang w:eastAsia="uk-UA"/>
              </w:rPr>
              <w:t>Плотность (объёмная масса), г/см</w:t>
            </w:r>
            <w:r w:rsidRPr="00951BF6">
              <w:rPr>
                <w:rFonts w:cs="Times New Roman"/>
                <w:szCs w:val="28"/>
                <w:vertAlign w:val="superscript"/>
                <w:lang w:eastAsia="uk-UA"/>
              </w:rPr>
              <w:t>3</w:t>
            </w:r>
          </w:p>
        </w:tc>
        <w:tc>
          <w:tcPr>
            <w:tcW w:w="1528" w:type="pct"/>
            <w:tcBorders>
              <w:top w:val="single" w:sz="4" w:space="0" w:color="000000"/>
              <w:left w:val="single" w:sz="4" w:space="0" w:color="000000"/>
              <w:bottom w:val="single" w:sz="4" w:space="0" w:color="000000"/>
              <w:right w:val="single" w:sz="4" w:space="0" w:color="000000"/>
            </w:tcBorders>
            <w:shd w:val="clear" w:color="000000" w:fill="FFFFFF"/>
            <w:vAlign w:val="center"/>
          </w:tcPr>
          <w:p w:rsidR="00545EF7" w:rsidRPr="00951BF6" w:rsidRDefault="00545EF7" w:rsidP="007842BB">
            <w:pPr>
              <w:autoSpaceDE w:val="0"/>
              <w:autoSpaceDN w:val="0"/>
              <w:adjustRightInd w:val="0"/>
              <w:spacing w:line="240" w:lineRule="auto"/>
              <w:ind w:firstLine="0"/>
              <w:jc w:val="center"/>
              <w:rPr>
                <w:rFonts w:cs="Times New Roman"/>
                <w:szCs w:val="28"/>
                <w:lang w:eastAsia="uk-UA"/>
              </w:rPr>
            </w:pPr>
            <w:r w:rsidRPr="00951BF6">
              <w:rPr>
                <w:rFonts w:cs="Times New Roman"/>
                <w:szCs w:val="28"/>
                <w:lang w:eastAsia="uk-UA"/>
              </w:rPr>
              <w:t>1,69±0,05</w:t>
            </w:r>
          </w:p>
        </w:tc>
      </w:tr>
      <w:tr w:rsidR="00545EF7" w:rsidRPr="00951BF6" w:rsidTr="007842BB">
        <w:trPr>
          <w:trHeight w:val="1"/>
        </w:trPr>
        <w:tc>
          <w:tcPr>
            <w:tcW w:w="3472" w:type="pct"/>
            <w:tcBorders>
              <w:top w:val="single" w:sz="4" w:space="0" w:color="000000"/>
              <w:left w:val="single" w:sz="4" w:space="0" w:color="000000"/>
              <w:bottom w:val="single" w:sz="4" w:space="0" w:color="000000"/>
              <w:right w:val="single" w:sz="4" w:space="0" w:color="000000"/>
            </w:tcBorders>
            <w:shd w:val="clear" w:color="000000" w:fill="FFFFFF"/>
            <w:vAlign w:val="center"/>
          </w:tcPr>
          <w:p w:rsidR="00545EF7" w:rsidRPr="00951BF6" w:rsidRDefault="00545EF7" w:rsidP="007842BB">
            <w:pPr>
              <w:autoSpaceDE w:val="0"/>
              <w:autoSpaceDN w:val="0"/>
              <w:adjustRightInd w:val="0"/>
              <w:spacing w:line="240" w:lineRule="auto"/>
              <w:ind w:left="113" w:right="113" w:firstLine="0"/>
              <w:rPr>
                <w:rFonts w:cs="Times New Roman"/>
                <w:szCs w:val="28"/>
                <w:lang w:eastAsia="uk-UA"/>
              </w:rPr>
            </w:pPr>
            <w:r w:rsidRPr="00951BF6">
              <w:rPr>
                <w:rFonts w:cs="Times New Roman"/>
                <w:szCs w:val="28"/>
                <w:lang w:eastAsia="uk-UA"/>
              </w:rPr>
              <w:t xml:space="preserve">Количество нити на </w:t>
            </w:r>
            <w:smartTag w:uri="urn:schemas-microsoft-com:office:smarttags" w:element="metricconverter">
              <w:smartTagPr>
                <w:attr w:name="ProductID" w:val="10 см"/>
              </w:smartTagPr>
              <w:r w:rsidRPr="00951BF6">
                <w:rPr>
                  <w:rFonts w:cs="Times New Roman"/>
                  <w:szCs w:val="28"/>
                  <w:lang w:eastAsia="uk-UA"/>
                </w:rPr>
                <w:t>10 см</w:t>
              </w:r>
            </w:smartTag>
          </w:p>
        </w:tc>
        <w:tc>
          <w:tcPr>
            <w:tcW w:w="1528" w:type="pct"/>
            <w:tcBorders>
              <w:top w:val="single" w:sz="4" w:space="0" w:color="000000"/>
              <w:left w:val="single" w:sz="4" w:space="0" w:color="000000"/>
              <w:bottom w:val="single" w:sz="4" w:space="0" w:color="000000"/>
              <w:right w:val="single" w:sz="4" w:space="0" w:color="000000"/>
            </w:tcBorders>
            <w:shd w:val="clear" w:color="000000" w:fill="FFFFFF"/>
            <w:vAlign w:val="center"/>
          </w:tcPr>
          <w:p w:rsidR="00545EF7" w:rsidRPr="00951BF6" w:rsidRDefault="00545EF7" w:rsidP="007842BB">
            <w:pPr>
              <w:autoSpaceDE w:val="0"/>
              <w:autoSpaceDN w:val="0"/>
              <w:adjustRightInd w:val="0"/>
              <w:spacing w:line="240" w:lineRule="auto"/>
              <w:ind w:firstLine="0"/>
              <w:jc w:val="center"/>
              <w:rPr>
                <w:rFonts w:cs="Times New Roman"/>
                <w:szCs w:val="28"/>
                <w:lang w:eastAsia="uk-UA"/>
              </w:rPr>
            </w:pPr>
            <w:r w:rsidRPr="00951BF6">
              <w:rPr>
                <w:rFonts w:cs="Times New Roman"/>
                <w:szCs w:val="28"/>
                <w:lang w:eastAsia="uk-UA"/>
              </w:rPr>
              <w:t>400±25</w:t>
            </w:r>
          </w:p>
        </w:tc>
      </w:tr>
      <w:tr w:rsidR="00545EF7" w:rsidRPr="00951BF6" w:rsidTr="007842BB">
        <w:trPr>
          <w:trHeight w:val="1"/>
        </w:trPr>
        <w:tc>
          <w:tcPr>
            <w:tcW w:w="3472" w:type="pct"/>
            <w:tcBorders>
              <w:top w:val="single" w:sz="4" w:space="0" w:color="000000"/>
              <w:left w:val="single" w:sz="4" w:space="0" w:color="000000"/>
              <w:bottom w:val="single" w:sz="4" w:space="0" w:color="000000"/>
              <w:right w:val="single" w:sz="4" w:space="0" w:color="000000"/>
            </w:tcBorders>
            <w:shd w:val="clear" w:color="000000" w:fill="FFFFFF"/>
            <w:vAlign w:val="center"/>
          </w:tcPr>
          <w:p w:rsidR="00545EF7" w:rsidRPr="00951BF6" w:rsidRDefault="00545EF7" w:rsidP="007842BB">
            <w:pPr>
              <w:autoSpaceDE w:val="0"/>
              <w:autoSpaceDN w:val="0"/>
              <w:adjustRightInd w:val="0"/>
              <w:spacing w:line="240" w:lineRule="auto"/>
              <w:ind w:left="113" w:right="113" w:firstLine="0"/>
              <w:rPr>
                <w:rFonts w:cs="Times New Roman"/>
                <w:szCs w:val="28"/>
                <w:lang w:eastAsia="uk-UA"/>
              </w:rPr>
            </w:pPr>
            <w:r w:rsidRPr="00951BF6">
              <w:rPr>
                <w:rFonts w:cs="Times New Roman"/>
                <w:szCs w:val="28"/>
                <w:lang w:eastAsia="uk-UA"/>
              </w:rPr>
              <w:t>Разрушающее напряжение при растяжении в углепластике, ГПа (кг/с/мм</w:t>
            </w:r>
            <w:r w:rsidRPr="00951BF6">
              <w:rPr>
                <w:rFonts w:cs="Times New Roman"/>
                <w:szCs w:val="28"/>
                <w:vertAlign w:val="superscript"/>
                <w:lang w:eastAsia="uk-UA"/>
              </w:rPr>
              <w:t>2</w:t>
            </w:r>
            <w:r w:rsidRPr="00951BF6">
              <w:rPr>
                <w:rFonts w:cs="Times New Roman"/>
                <w:szCs w:val="28"/>
                <w:lang w:eastAsia="uk-UA"/>
              </w:rPr>
              <w:t>), не менее</w:t>
            </w:r>
          </w:p>
        </w:tc>
        <w:tc>
          <w:tcPr>
            <w:tcW w:w="1528" w:type="pct"/>
            <w:tcBorders>
              <w:top w:val="single" w:sz="4" w:space="0" w:color="000000"/>
              <w:left w:val="single" w:sz="4" w:space="0" w:color="000000"/>
              <w:bottom w:val="single" w:sz="4" w:space="0" w:color="000000"/>
              <w:right w:val="single" w:sz="4" w:space="0" w:color="000000"/>
            </w:tcBorders>
            <w:shd w:val="clear" w:color="000000" w:fill="FFFFFF"/>
            <w:vAlign w:val="center"/>
          </w:tcPr>
          <w:p w:rsidR="00545EF7" w:rsidRPr="00951BF6" w:rsidRDefault="00545EF7" w:rsidP="00F17C60">
            <w:pPr>
              <w:autoSpaceDE w:val="0"/>
              <w:autoSpaceDN w:val="0"/>
              <w:adjustRightInd w:val="0"/>
              <w:spacing w:line="240" w:lineRule="auto"/>
              <w:ind w:firstLine="0"/>
              <w:jc w:val="center"/>
              <w:rPr>
                <w:rFonts w:cs="Times New Roman"/>
                <w:szCs w:val="28"/>
                <w:lang w:eastAsia="uk-UA"/>
              </w:rPr>
            </w:pPr>
            <w:r w:rsidRPr="00951BF6">
              <w:rPr>
                <w:rFonts w:cs="Times New Roman"/>
                <w:szCs w:val="28"/>
                <w:lang w:eastAsia="uk-UA"/>
              </w:rPr>
              <w:t>0,7 (70)</w:t>
            </w:r>
          </w:p>
        </w:tc>
      </w:tr>
      <w:tr w:rsidR="00545EF7" w:rsidRPr="00951BF6" w:rsidTr="007842BB">
        <w:trPr>
          <w:trHeight w:val="1"/>
        </w:trPr>
        <w:tc>
          <w:tcPr>
            <w:tcW w:w="3472" w:type="pct"/>
            <w:tcBorders>
              <w:top w:val="single" w:sz="4" w:space="0" w:color="000000"/>
              <w:left w:val="single" w:sz="4" w:space="0" w:color="000000"/>
              <w:bottom w:val="single" w:sz="4" w:space="0" w:color="000000"/>
              <w:right w:val="single" w:sz="4" w:space="0" w:color="000000"/>
            </w:tcBorders>
            <w:shd w:val="clear" w:color="000000" w:fill="FFFFFF"/>
            <w:vAlign w:val="center"/>
          </w:tcPr>
          <w:p w:rsidR="00545EF7" w:rsidRPr="00951BF6" w:rsidRDefault="00545EF7" w:rsidP="007842BB">
            <w:pPr>
              <w:autoSpaceDE w:val="0"/>
              <w:autoSpaceDN w:val="0"/>
              <w:adjustRightInd w:val="0"/>
              <w:spacing w:line="240" w:lineRule="auto"/>
              <w:ind w:left="113" w:right="113" w:firstLine="0"/>
              <w:rPr>
                <w:rFonts w:cs="Times New Roman"/>
                <w:szCs w:val="28"/>
                <w:lang w:eastAsia="uk-UA"/>
              </w:rPr>
            </w:pPr>
            <w:r w:rsidRPr="00951BF6">
              <w:rPr>
                <w:rFonts w:cs="Times New Roman"/>
                <w:szCs w:val="28"/>
                <w:lang w:eastAsia="uk-UA"/>
              </w:rPr>
              <w:t>Разрушающее напряжение при сжатии в углепластике, ГПа (кг/с/мм</w:t>
            </w:r>
            <w:r w:rsidRPr="00951BF6">
              <w:rPr>
                <w:rFonts w:cs="Times New Roman"/>
                <w:szCs w:val="28"/>
                <w:vertAlign w:val="superscript"/>
                <w:lang w:eastAsia="uk-UA"/>
              </w:rPr>
              <w:t>2</w:t>
            </w:r>
            <w:r w:rsidRPr="00951BF6">
              <w:rPr>
                <w:rFonts w:cs="Times New Roman"/>
                <w:szCs w:val="28"/>
                <w:lang w:eastAsia="uk-UA"/>
              </w:rPr>
              <w:t>), не менее</w:t>
            </w:r>
          </w:p>
        </w:tc>
        <w:tc>
          <w:tcPr>
            <w:tcW w:w="1528" w:type="pct"/>
            <w:tcBorders>
              <w:top w:val="single" w:sz="4" w:space="0" w:color="000000"/>
              <w:left w:val="single" w:sz="4" w:space="0" w:color="000000"/>
              <w:bottom w:val="single" w:sz="4" w:space="0" w:color="000000"/>
              <w:right w:val="single" w:sz="4" w:space="0" w:color="000000"/>
            </w:tcBorders>
            <w:shd w:val="clear" w:color="000000" w:fill="FFFFFF"/>
            <w:vAlign w:val="center"/>
          </w:tcPr>
          <w:p w:rsidR="00545EF7" w:rsidRPr="00951BF6" w:rsidRDefault="00545EF7" w:rsidP="00F17C60">
            <w:pPr>
              <w:autoSpaceDE w:val="0"/>
              <w:autoSpaceDN w:val="0"/>
              <w:adjustRightInd w:val="0"/>
              <w:spacing w:line="240" w:lineRule="auto"/>
              <w:ind w:firstLine="0"/>
              <w:jc w:val="center"/>
              <w:rPr>
                <w:rFonts w:cs="Times New Roman"/>
                <w:szCs w:val="28"/>
                <w:lang w:eastAsia="uk-UA"/>
              </w:rPr>
            </w:pPr>
            <w:r w:rsidRPr="00951BF6">
              <w:rPr>
                <w:rFonts w:cs="Times New Roman"/>
                <w:szCs w:val="28"/>
                <w:lang w:eastAsia="uk-UA"/>
              </w:rPr>
              <w:t>0,7 (70)</w:t>
            </w:r>
          </w:p>
        </w:tc>
      </w:tr>
      <w:tr w:rsidR="00545EF7" w:rsidRPr="00951BF6" w:rsidTr="007842BB">
        <w:trPr>
          <w:trHeight w:val="1"/>
        </w:trPr>
        <w:tc>
          <w:tcPr>
            <w:tcW w:w="3472" w:type="pct"/>
            <w:tcBorders>
              <w:top w:val="single" w:sz="4" w:space="0" w:color="000000"/>
              <w:left w:val="single" w:sz="4" w:space="0" w:color="000000"/>
              <w:bottom w:val="single" w:sz="4" w:space="0" w:color="000000"/>
              <w:right w:val="single" w:sz="4" w:space="0" w:color="000000"/>
            </w:tcBorders>
            <w:shd w:val="clear" w:color="000000" w:fill="FFFFFF"/>
            <w:vAlign w:val="center"/>
          </w:tcPr>
          <w:p w:rsidR="00545EF7" w:rsidRPr="00951BF6" w:rsidRDefault="00545EF7" w:rsidP="007842BB">
            <w:pPr>
              <w:autoSpaceDE w:val="0"/>
              <w:autoSpaceDN w:val="0"/>
              <w:adjustRightInd w:val="0"/>
              <w:spacing w:line="240" w:lineRule="auto"/>
              <w:ind w:left="113" w:right="113" w:firstLine="0"/>
              <w:rPr>
                <w:rFonts w:cs="Times New Roman"/>
                <w:szCs w:val="28"/>
                <w:lang w:eastAsia="uk-UA"/>
              </w:rPr>
            </w:pPr>
            <w:r w:rsidRPr="00951BF6">
              <w:rPr>
                <w:rFonts w:cs="Times New Roman"/>
                <w:szCs w:val="28"/>
                <w:lang w:eastAsia="uk-UA"/>
              </w:rPr>
              <w:t>Плотность в углепластике, г/см</w:t>
            </w:r>
            <w:r w:rsidRPr="00951BF6">
              <w:rPr>
                <w:rFonts w:cs="Times New Roman"/>
                <w:szCs w:val="28"/>
                <w:vertAlign w:val="superscript"/>
                <w:lang w:eastAsia="uk-UA"/>
              </w:rPr>
              <w:t>3</w:t>
            </w:r>
          </w:p>
        </w:tc>
        <w:tc>
          <w:tcPr>
            <w:tcW w:w="1528" w:type="pct"/>
            <w:tcBorders>
              <w:top w:val="single" w:sz="4" w:space="0" w:color="000000"/>
              <w:left w:val="single" w:sz="4" w:space="0" w:color="000000"/>
              <w:bottom w:val="single" w:sz="4" w:space="0" w:color="000000"/>
              <w:right w:val="single" w:sz="4" w:space="0" w:color="000000"/>
            </w:tcBorders>
            <w:shd w:val="clear" w:color="000000" w:fill="FFFFFF"/>
            <w:vAlign w:val="center"/>
          </w:tcPr>
          <w:p w:rsidR="00545EF7" w:rsidRPr="00951BF6" w:rsidRDefault="00545EF7" w:rsidP="007842BB">
            <w:pPr>
              <w:autoSpaceDE w:val="0"/>
              <w:autoSpaceDN w:val="0"/>
              <w:adjustRightInd w:val="0"/>
              <w:spacing w:line="240" w:lineRule="auto"/>
              <w:ind w:firstLine="0"/>
              <w:jc w:val="center"/>
              <w:rPr>
                <w:rFonts w:cs="Times New Roman"/>
                <w:szCs w:val="28"/>
                <w:lang w:eastAsia="uk-UA"/>
              </w:rPr>
            </w:pPr>
            <w:r w:rsidRPr="00951BF6">
              <w:rPr>
                <w:rFonts w:cs="Times New Roman"/>
                <w:szCs w:val="28"/>
                <w:lang w:eastAsia="uk-UA"/>
              </w:rPr>
              <w:t>1,49±0,05</w:t>
            </w:r>
          </w:p>
        </w:tc>
      </w:tr>
      <w:tr w:rsidR="00545EF7" w:rsidRPr="00951BF6" w:rsidTr="007842BB">
        <w:trPr>
          <w:trHeight w:val="1"/>
        </w:trPr>
        <w:tc>
          <w:tcPr>
            <w:tcW w:w="3472" w:type="pct"/>
            <w:tcBorders>
              <w:top w:val="single" w:sz="4" w:space="0" w:color="000000"/>
              <w:left w:val="single" w:sz="4" w:space="0" w:color="000000"/>
              <w:bottom w:val="single" w:sz="4" w:space="0" w:color="000000"/>
              <w:right w:val="single" w:sz="4" w:space="0" w:color="000000"/>
            </w:tcBorders>
            <w:shd w:val="clear" w:color="000000" w:fill="FFFFFF"/>
            <w:vAlign w:val="center"/>
          </w:tcPr>
          <w:p w:rsidR="00545EF7" w:rsidRPr="00951BF6" w:rsidRDefault="00545EF7" w:rsidP="007842BB">
            <w:pPr>
              <w:autoSpaceDE w:val="0"/>
              <w:autoSpaceDN w:val="0"/>
              <w:adjustRightInd w:val="0"/>
              <w:spacing w:line="240" w:lineRule="auto"/>
              <w:ind w:left="113" w:right="113" w:firstLine="0"/>
              <w:rPr>
                <w:rFonts w:cs="Times New Roman"/>
                <w:szCs w:val="28"/>
                <w:lang w:eastAsia="uk-UA"/>
              </w:rPr>
            </w:pPr>
            <w:r w:rsidRPr="00951BF6">
              <w:rPr>
                <w:rFonts w:cs="Times New Roman"/>
                <w:szCs w:val="28"/>
                <w:lang w:eastAsia="uk-UA"/>
              </w:rPr>
              <w:t>Объёмная доля углеродной ленты (наполнителя), %</w:t>
            </w:r>
          </w:p>
        </w:tc>
        <w:tc>
          <w:tcPr>
            <w:tcW w:w="1528" w:type="pct"/>
            <w:tcBorders>
              <w:top w:val="single" w:sz="4" w:space="0" w:color="000000"/>
              <w:left w:val="single" w:sz="4" w:space="0" w:color="000000"/>
              <w:bottom w:val="single" w:sz="4" w:space="0" w:color="000000"/>
              <w:right w:val="single" w:sz="4" w:space="0" w:color="000000"/>
            </w:tcBorders>
            <w:shd w:val="clear" w:color="000000" w:fill="FFFFFF"/>
            <w:vAlign w:val="center"/>
          </w:tcPr>
          <w:p w:rsidR="00545EF7" w:rsidRPr="00951BF6" w:rsidRDefault="00545EF7" w:rsidP="007842BB">
            <w:pPr>
              <w:autoSpaceDE w:val="0"/>
              <w:autoSpaceDN w:val="0"/>
              <w:adjustRightInd w:val="0"/>
              <w:spacing w:line="240" w:lineRule="auto"/>
              <w:ind w:firstLine="0"/>
              <w:jc w:val="center"/>
              <w:rPr>
                <w:rFonts w:cs="Times New Roman"/>
                <w:szCs w:val="28"/>
                <w:lang w:eastAsia="uk-UA"/>
              </w:rPr>
            </w:pPr>
            <w:r w:rsidRPr="00951BF6">
              <w:rPr>
                <w:rFonts w:cs="Times New Roman"/>
                <w:szCs w:val="28"/>
                <w:lang w:eastAsia="uk-UA"/>
              </w:rPr>
              <w:t>62±4</w:t>
            </w:r>
          </w:p>
        </w:tc>
      </w:tr>
      <w:tr w:rsidR="00545EF7" w:rsidRPr="00951BF6" w:rsidTr="007842BB">
        <w:trPr>
          <w:trHeight w:val="1"/>
        </w:trPr>
        <w:tc>
          <w:tcPr>
            <w:tcW w:w="3472" w:type="pct"/>
            <w:tcBorders>
              <w:top w:val="single" w:sz="4" w:space="0" w:color="000000"/>
              <w:left w:val="single" w:sz="4" w:space="0" w:color="000000"/>
              <w:bottom w:val="single" w:sz="4" w:space="0" w:color="000000"/>
              <w:right w:val="single" w:sz="4" w:space="0" w:color="000000"/>
            </w:tcBorders>
            <w:shd w:val="clear" w:color="000000" w:fill="FFFFFF"/>
            <w:vAlign w:val="center"/>
          </w:tcPr>
          <w:p w:rsidR="00545EF7" w:rsidRPr="00951BF6" w:rsidRDefault="00545EF7" w:rsidP="007842BB">
            <w:pPr>
              <w:autoSpaceDE w:val="0"/>
              <w:autoSpaceDN w:val="0"/>
              <w:adjustRightInd w:val="0"/>
              <w:spacing w:line="240" w:lineRule="auto"/>
              <w:ind w:left="113" w:right="113" w:firstLine="0"/>
              <w:rPr>
                <w:rFonts w:cs="Times New Roman"/>
                <w:szCs w:val="28"/>
                <w:lang w:eastAsia="uk-UA"/>
              </w:rPr>
            </w:pPr>
            <w:r w:rsidRPr="00951BF6">
              <w:rPr>
                <w:rFonts w:cs="Times New Roman"/>
                <w:szCs w:val="28"/>
                <w:lang w:eastAsia="uk-UA"/>
              </w:rPr>
              <w:t>Пористость, %, не более</w:t>
            </w:r>
          </w:p>
        </w:tc>
        <w:tc>
          <w:tcPr>
            <w:tcW w:w="1528" w:type="pct"/>
            <w:tcBorders>
              <w:top w:val="single" w:sz="4" w:space="0" w:color="000000"/>
              <w:left w:val="single" w:sz="4" w:space="0" w:color="000000"/>
              <w:bottom w:val="single" w:sz="4" w:space="0" w:color="000000"/>
              <w:right w:val="single" w:sz="4" w:space="0" w:color="000000"/>
            </w:tcBorders>
            <w:shd w:val="clear" w:color="000000" w:fill="FFFFFF"/>
            <w:vAlign w:val="center"/>
          </w:tcPr>
          <w:p w:rsidR="00545EF7" w:rsidRPr="00951BF6" w:rsidRDefault="00545EF7" w:rsidP="00F17C60">
            <w:pPr>
              <w:autoSpaceDE w:val="0"/>
              <w:autoSpaceDN w:val="0"/>
              <w:adjustRightInd w:val="0"/>
              <w:spacing w:line="240" w:lineRule="auto"/>
              <w:ind w:firstLine="0"/>
              <w:jc w:val="center"/>
              <w:rPr>
                <w:rFonts w:cs="Times New Roman"/>
                <w:szCs w:val="28"/>
                <w:lang w:eastAsia="uk-UA"/>
              </w:rPr>
            </w:pPr>
            <w:r w:rsidRPr="00951BF6">
              <w:rPr>
                <w:rFonts w:cs="Times New Roman"/>
                <w:szCs w:val="28"/>
                <w:lang w:eastAsia="uk-UA"/>
              </w:rPr>
              <w:t>3,5</w:t>
            </w:r>
          </w:p>
        </w:tc>
      </w:tr>
      <w:tr w:rsidR="00545EF7" w:rsidRPr="00951BF6" w:rsidTr="007842BB">
        <w:trPr>
          <w:trHeight w:val="1"/>
        </w:trPr>
        <w:tc>
          <w:tcPr>
            <w:tcW w:w="3472" w:type="pct"/>
            <w:tcBorders>
              <w:top w:val="single" w:sz="4" w:space="0" w:color="000000"/>
              <w:left w:val="single" w:sz="4" w:space="0" w:color="000000"/>
              <w:bottom w:val="single" w:sz="4" w:space="0" w:color="000000"/>
              <w:right w:val="single" w:sz="4" w:space="0" w:color="000000"/>
            </w:tcBorders>
            <w:shd w:val="clear" w:color="000000" w:fill="FFFFFF"/>
            <w:vAlign w:val="center"/>
          </w:tcPr>
          <w:p w:rsidR="00545EF7" w:rsidRPr="00951BF6" w:rsidRDefault="00545EF7" w:rsidP="007842BB">
            <w:pPr>
              <w:autoSpaceDE w:val="0"/>
              <w:autoSpaceDN w:val="0"/>
              <w:adjustRightInd w:val="0"/>
              <w:spacing w:line="240" w:lineRule="auto"/>
              <w:ind w:left="113" w:right="113" w:firstLine="0"/>
              <w:rPr>
                <w:rFonts w:cs="Times New Roman"/>
                <w:szCs w:val="28"/>
                <w:lang w:eastAsia="uk-UA"/>
              </w:rPr>
            </w:pPr>
            <w:r w:rsidRPr="00951BF6">
              <w:rPr>
                <w:rFonts w:cs="Times New Roman"/>
                <w:szCs w:val="28"/>
                <w:lang w:eastAsia="uk-UA"/>
              </w:rPr>
              <w:t>Толщина монослоя, мм</w:t>
            </w:r>
          </w:p>
        </w:tc>
        <w:tc>
          <w:tcPr>
            <w:tcW w:w="1528" w:type="pct"/>
            <w:tcBorders>
              <w:top w:val="single" w:sz="4" w:space="0" w:color="000000"/>
              <w:left w:val="single" w:sz="4" w:space="0" w:color="000000"/>
              <w:bottom w:val="single" w:sz="4" w:space="0" w:color="000000"/>
              <w:right w:val="single" w:sz="4" w:space="0" w:color="000000"/>
            </w:tcBorders>
            <w:shd w:val="clear" w:color="000000" w:fill="FFFFFF"/>
            <w:vAlign w:val="center"/>
          </w:tcPr>
          <w:p w:rsidR="00545EF7" w:rsidRPr="00951BF6" w:rsidRDefault="00545EF7" w:rsidP="007842BB">
            <w:pPr>
              <w:autoSpaceDE w:val="0"/>
              <w:autoSpaceDN w:val="0"/>
              <w:adjustRightInd w:val="0"/>
              <w:spacing w:line="240" w:lineRule="auto"/>
              <w:ind w:firstLine="0"/>
              <w:jc w:val="center"/>
              <w:rPr>
                <w:rFonts w:cs="Times New Roman"/>
                <w:szCs w:val="28"/>
                <w:lang w:eastAsia="uk-UA"/>
              </w:rPr>
            </w:pPr>
            <w:r w:rsidRPr="00951BF6">
              <w:rPr>
                <w:rFonts w:cs="Times New Roman"/>
                <w:szCs w:val="28"/>
                <w:lang w:eastAsia="uk-UA"/>
              </w:rPr>
              <w:t>0,1</w:t>
            </w:r>
            <w:r w:rsidRPr="00951BF6">
              <w:rPr>
                <w:rFonts w:cs="Times New Roman"/>
                <w:szCs w:val="28"/>
              </w:rPr>
              <w:sym w:font="Symbol" w:char="F02D"/>
            </w:r>
            <w:r w:rsidRPr="00951BF6">
              <w:rPr>
                <w:rFonts w:cs="Times New Roman"/>
                <w:szCs w:val="28"/>
                <w:lang w:eastAsia="uk-UA"/>
              </w:rPr>
              <w:t>0,12</w:t>
            </w:r>
          </w:p>
        </w:tc>
      </w:tr>
    </w:tbl>
    <w:p w:rsidR="007D3279" w:rsidRDefault="007D3279" w:rsidP="007D3279">
      <w:pPr>
        <w:rPr>
          <w:rFonts w:cs="Times New Roman"/>
          <w:szCs w:val="28"/>
        </w:rPr>
      </w:pPr>
    </w:p>
    <w:p w:rsidR="007842BB" w:rsidRDefault="007842BB" w:rsidP="007D3279">
      <w:pPr>
        <w:rPr>
          <w:rFonts w:cs="Times New Roman"/>
          <w:szCs w:val="28"/>
        </w:rPr>
      </w:pPr>
      <w:r>
        <w:rPr>
          <w:rFonts w:cs="Times New Roman"/>
          <w:szCs w:val="28"/>
        </w:rPr>
        <w:br w:type="page"/>
      </w:r>
    </w:p>
    <w:p w:rsidR="00545EF7" w:rsidRDefault="00545EF7" w:rsidP="007D3279">
      <w:pPr>
        <w:rPr>
          <w:rFonts w:cs="Times New Roman"/>
          <w:szCs w:val="28"/>
        </w:rPr>
      </w:pPr>
      <w:r w:rsidRPr="00951BF6">
        <w:rPr>
          <w:rFonts w:cs="Times New Roman"/>
          <w:szCs w:val="28"/>
        </w:rPr>
        <w:t xml:space="preserve">Испытания на сжатие эпоксидной смолы проводились согласно методике ГОСТ 4651-86 на универсальной испытательной машине Р-20 с максимальной </w:t>
      </w:r>
      <w:r w:rsidR="007842BB">
        <w:rPr>
          <w:rFonts w:cs="Times New Roman"/>
          <w:szCs w:val="28"/>
        </w:rPr>
        <w:t>нагрузкой до 200 кH (</w:t>
      </w:r>
      <w:r w:rsidRPr="00951BF6">
        <w:rPr>
          <w:rFonts w:cs="Times New Roman"/>
          <w:szCs w:val="28"/>
        </w:rPr>
        <w:t xml:space="preserve">рис. </w:t>
      </w:r>
      <w:r w:rsidR="008508FF" w:rsidRPr="008508FF">
        <w:rPr>
          <w:rFonts w:cs="Times New Roman"/>
          <w:szCs w:val="28"/>
        </w:rPr>
        <w:t>4</w:t>
      </w:r>
      <w:r w:rsidRPr="00951BF6">
        <w:rPr>
          <w:rFonts w:cs="Times New Roman"/>
          <w:szCs w:val="28"/>
        </w:rPr>
        <w:t>.</w:t>
      </w:r>
      <w:r w:rsidR="008508FF" w:rsidRPr="008508FF">
        <w:rPr>
          <w:rFonts w:cs="Times New Roman"/>
          <w:szCs w:val="28"/>
        </w:rPr>
        <w:t>1</w:t>
      </w:r>
      <w:r w:rsidRPr="00951BF6">
        <w:rPr>
          <w:rFonts w:cs="Times New Roman"/>
          <w:szCs w:val="28"/>
        </w:rPr>
        <w:t xml:space="preserve">). Исходные размеры образцов для испытания на сжатие: диаметр </w:t>
      </w:r>
      <w:r w:rsidRPr="00951BF6">
        <w:rPr>
          <w:rFonts w:cs="Times New Roman"/>
          <w:szCs w:val="28"/>
        </w:rPr>
        <w:sym w:font="Symbol" w:char="F02D"/>
      </w:r>
      <w:r w:rsidRPr="00951BF6">
        <w:rPr>
          <w:rFonts w:cs="Times New Roman"/>
          <w:szCs w:val="28"/>
        </w:rPr>
        <w:t xml:space="preserve"> </w:t>
      </w:r>
      <w:smartTag w:uri="urn:schemas-microsoft-com:office:smarttags" w:element="metricconverter">
        <w:smartTagPr>
          <w:attr w:name="ProductID" w:val="28,86 мм"/>
        </w:smartTagPr>
        <w:r w:rsidRPr="00951BF6">
          <w:rPr>
            <w:rFonts w:cs="Times New Roman"/>
            <w:szCs w:val="28"/>
          </w:rPr>
          <w:t>28,86 мм</w:t>
        </w:r>
      </w:smartTag>
      <w:r w:rsidRPr="00951BF6">
        <w:rPr>
          <w:rFonts w:cs="Times New Roman"/>
          <w:szCs w:val="28"/>
        </w:rPr>
        <w:t xml:space="preserve">, высота </w:t>
      </w:r>
      <w:r w:rsidRPr="00951BF6">
        <w:rPr>
          <w:rFonts w:cs="Times New Roman"/>
          <w:szCs w:val="28"/>
        </w:rPr>
        <w:sym w:font="Symbol" w:char="F02D"/>
      </w:r>
      <w:r w:rsidRPr="00951BF6">
        <w:rPr>
          <w:rFonts w:cs="Times New Roman"/>
          <w:szCs w:val="28"/>
        </w:rPr>
        <w:t xml:space="preserve"> 21,6</w:t>
      </w:r>
      <w:r w:rsidR="007842BB">
        <w:rPr>
          <w:rFonts w:cs="Times New Roman"/>
          <w:szCs w:val="28"/>
        </w:rPr>
        <w:t xml:space="preserve"> мм</w:t>
      </w:r>
      <w:r w:rsidRPr="00951BF6">
        <w:rPr>
          <w:rFonts w:cs="Times New Roman"/>
          <w:szCs w:val="28"/>
        </w:rPr>
        <w:t>. Всего было отлито и испытано 5 образцов.</w:t>
      </w:r>
    </w:p>
    <w:p w:rsidR="007842BB" w:rsidRDefault="007842BB" w:rsidP="007D3279">
      <w:pPr>
        <w:rPr>
          <w:rFonts w:cs="Times New Roman"/>
          <w:szCs w:val="28"/>
        </w:rPr>
      </w:pPr>
      <w:r w:rsidRPr="00951BF6">
        <w:t xml:space="preserve">После нагружения образца его геометрические параметры изменились. В соответствии со схемой измерения (рис. </w:t>
      </w:r>
      <w:r w:rsidRPr="008508FF">
        <w:t>4</w:t>
      </w:r>
      <w:r w:rsidRPr="00951BF6">
        <w:t>.</w:t>
      </w:r>
      <w:r w:rsidRPr="008508FF">
        <w:t>2</w:t>
      </w:r>
      <w:r w:rsidRPr="00951BF6">
        <w:t>) были получены данные о размерах образца после нагружения</w:t>
      </w:r>
      <w:r w:rsidR="007062CB">
        <w:t xml:space="preserve"> (табл. 4.2)</w:t>
      </w:r>
      <w:r w:rsidRPr="00951BF6">
        <w:t>.</w:t>
      </w:r>
    </w:p>
    <w:tbl>
      <w:tblPr>
        <w:tblW w:w="0" w:type="auto"/>
        <w:tblInd w:w="108" w:type="dxa"/>
        <w:tblLook w:val="01E0" w:firstRow="1" w:lastRow="1" w:firstColumn="1" w:lastColumn="1" w:noHBand="0" w:noVBand="0"/>
      </w:tblPr>
      <w:tblGrid>
        <w:gridCol w:w="4253"/>
        <w:gridCol w:w="6060"/>
      </w:tblGrid>
      <w:tr w:rsidR="00545EF7" w:rsidRPr="00951BF6" w:rsidTr="00FB7AC1">
        <w:trPr>
          <w:trHeight w:val="3954"/>
        </w:trPr>
        <w:tc>
          <w:tcPr>
            <w:tcW w:w="4253" w:type="dxa"/>
          </w:tcPr>
          <w:p w:rsidR="00545EF7" w:rsidRPr="00951BF6" w:rsidRDefault="00545EF7" w:rsidP="007842BB">
            <w:pPr>
              <w:pStyle w:val="afff4"/>
            </w:pPr>
            <w:r w:rsidRPr="00951BF6">
              <w:drawing>
                <wp:inline distT="0" distB="0" distL="0" distR="0" wp14:anchorId="09D8B15A" wp14:editId="5918754D">
                  <wp:extent cx="2177368" cy="2520000"/>
                  <wp:effectExtent l="0" t="0" r="0" b="0"/>
                  <wp:docPr id="61" name="Рисунок 61" descr="испытательная машина Р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испытательная машина Р2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177368" cy="2520000"/>
                          </a:xfrm>
                          <a:prstGeom prst="rect">
                            <a:avLst/>
                          </a:prstGeom>
                          <a:noFill/>
                          <a:ln>
                            <a:noFill/>
                          </a:ln>
                        </pic:spPr>
                      </pic:pic>
                    </a:graphicData>
                  </a:graphic>
                </wp:inline>
              </w:drawing>
            </w:r>
          </w:p>
          <w:p w:rsidR="00545EF7" w:rsidRPr="00951BF6" w:rsidRDefault="007842BB" w:rsidP="007842BB">
            <w:pPr>
              <w:pStyle w:val="afff4"/>
            </w:pPr>
            <w:r>
              <w:t>а)</w:t>
            </w:r>
          </w:p>
        </w:tc>
        <w:tc>
          <w:tcPr>
            <w:tcW w:w="6060" w:type="dxa"/>
          </w:tcPr>
          <w:p w:rsidR="00545EF7" w:rsidRPr="00951BF6" w:rsidRDefault="00545EF7" w:rsidP="007842BB">
            <w:pPr>
              <w:pStyle w:val="afff4"/>
            </w:pPr>
            <w:r w:rsidRPr="00951BF6">
              <w:drawing>
                <wp:inline distT="0" distB="0" distL="0" distR="0" wp14:anchorId="1A59003D" wp14:editId="636AE1E6">
                  <wp:extent cx="3343366" cy="2520000"/>
                  <wp:effectExtent l="0" t="0" r="0" b="0"/>
                  <wp:docPr id="62" name="Рисунок 62" descr="Этапы испытания эпокси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Этапы испытания эпоксид"/>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343366" cy="2520000"/>
                          </a:xfrm>
                          <a:prstGeom prst="rect">
                            <a:avLst/>
                          </a:prstGeom>
                          <a:noFill/>
                          <a:ln>
                            <a:noFill/>
                          </a:ln>
                        </pic:spPr>
                      </pic:pic>
                    </a:graphicData>
                  </a:graphic>
                </wp:inline>
              </w:drawing>
            </w:r>
          </w:p>
          <w:p w:rsidR="00545EF7" w:rsidRPr="00951BF6" w:rsidRDefault="007842BB" w:rsidP="007842BB">
            <w:pPr>
              <w:pStyle w:val="afff4"/>
            </w:pPr>
            <w:r>
              <w:t>б)</w:t>
            </w:r>
          </w:p>
        </w:tc>
      </w:tr>
      <w:tr w:rsidR="00545EF7" w:rsidRPr="00951BF6" w:rsidTr="007842BB">
        <w:trPr>
          <w:trHeight w:val="320"/>
        </w:trPr>
        <w:tc>
          <w:tcPr>
            <w:tcW w:w="10313" w:type="dxa"/>
            <w:gridSpan w:val="2"/>
          </w:tcPr>
          <w:p w:rsidR="00545EF7" w:rsidRPr="00951BF6" w:rsidRDefault="005E62E0" w:rsidP="007842BB">
            <w:pPr>
              <w:pStyle w:val="afff3"/>
            </w:pPr>
            <w:r>
              <w:t xml:space="preserve">Рисунок </w:t>
            </w:r>
            <w:r w:rsidR="008508FF" w:rsidRPr="00B51759">
              <w:t>4</w:t>
            </w:r>
            <w:r w:rsidR="00545EF7" w:rsidRPr="00951BF6">
              <w:t>.</w:t>
            </w:r>
            <w:r w:rsidR="008508FF" w:rsidRPr="00B51759">
              <w:t>1</w:t>
            </w:r>
            <w:r w:rsidR="00F17C60">
              <w:t xml:space="preserve"> –</w:t>
            </w:r>
            <w:r w:rsidR="00545EF7" w:rsidRPr="00951BF6">
              <w:t xml:space="preserve"> Схема испытания образцов эпоксидной смолы на сжатие </w:t>
            </w:r>
          </w:p>
        </w:tc>
      </w:tr>
      <w:tr w:rsidR="00545EF7" w:rsidRPr="00951BF6" w:rsidTr="007842BB">
        <w:tc>
          <w:tcPr>
            <w:tcW w:w="10313" w:type="dxa"/>
            <w:gridSpan w:val="2"/>
          </w:tcPr>
          <w:p w:rsidR="00545EF7" w:rsidRPr="00951BF6" w:rsidRDefault="00545EF7" w:rsidP="007842BB">
            <w:pPr>
              <w:pStyle w:val="afff4"/>
            </w:pPr>
            <w:r w:rsidRPr="00951BF6">
              <w:drawing>
                <wp:inline distT="0" distB="0" distL="0" distR="0" wp14:anchorId="1669282C" wp14:editId="5B36DDE0">
                  <wp:extent cx="1579355" cy="2160000"/>
                  <wp:effectExtent l="0" t="0" r="1905" b="0"/>
                  <wp:docPr id="63" name="Рисунок 63" descr="Фрагмен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Фрагмент"/>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579355" cy="2160000"/>
                          </a:xfrm>
                          <a:prstGeom prst="rect">
                            <a:avLst/>
                          </a:prstGeom>
                          <a:noFill/>
                          <a:ln>
                            <a:noFill/>
                          </a:ln>
                        </pic:spPr>
                      </pic:pic>
                    </a:graphicData>
                  </a:graphic>
                </wp:inline>
              </w:drawing>
            </w:r>
          </w:p>
        </w:tc>
      </w:tr>
      <w:tr w:rsidR="00545EF7" w:rsidRPr="00951BF6" w:rsidTr="007842BB">
        <w:tc>
          <w:tcPr>
            <w:tcW w:w="10313" w:type="dxa"/>
            <w:gridSpan w:val="2"/>
          </w:tcPr>
          <w:p w:rsidR="00545EF7" w:rsidRPr="00951BF6" w:rsidRDefault="005E62E0" w:rsidP="007842BB">
            <w:pPr>
              <w:pStyle w:val="afff3"/>
            </w:pPr>
            <w:r>
              <w:t xml:space="preserve">Рисунок </w:t>
            </w:r>
            <w:r w:rsidR="008508FF">
              <w:t>4</w:t>
            </w:r>
            <w:r w:rsidR="00545EF7" w:rsidRPr="00951BF6">
              <w:t>.</w:t>
            </w:r>
            <w:r w:rsidR="008508FF" w:rsidRPr="00B51759">
              <w:t>2</w:t>
            </w:r>
            <w:r w:rsidR="00F17C60">
              <w:t xml:space="preserve"> – </w:t>
            </w:r>
            <w:r w:rsidR="00545EF7" w:rsidRPr="00951BF6">
              <w:t>Схема измерения геометрических параметров образца на сжатие после нагружения</w:t>
            </w:r>
          </w:p>
        </w:tc>
      </w:tr>
    </w:tbl>
    <w:p w:rsidR="007D3279" w:rsidRDefault="007D3279" w:rsidP="00545EF7">
      <w:pPr>
        <w:ind w:firstLine="851"/>
        <w:jc w:val="right"/>
        <w:rPr>
          <w:rFonts w:cs="Times New Roman"/>
          <w:szCs w:val="28"/>
        </w:rPr>
      </w:pPr>
    </w:p>
    <w:p w:rsidR="00545EF7" w:rsidRPr="00F17C60" w:rsidRDefault="00545EF7" w:rsidP="007842BB">
      <w:pPr>
        <w:pStyle w:val="afff5"/>
      </w:pPr>
      <w:r w:rsidRPr="00951BF6">
        <w:t xml:space="preserve">Таблица </w:t>
      </w:r>
      <w:r w:rsidR="008508FF" w:rsidRPr="00B51759">
        <w:t>4</w:t>
      </w:r>
      <w:r w:rsidRPr="00951BF6">
        <w:t>.</w:t>
      </w:r>
      <w:r w:rsidR="008508FF" w:rsidRPr="00B51759">
        <w:t>2</w:t>
      </w:r>
      <w:r w:rsidR="00F17C60">
        <w:t xml:space="preserve"> – </w:t>
      </w:r>
      <w:r w:rsidRPr="00951BF6">
        <w:t xml:space="preserve">Измерение пластической деформации образца эпоксидной смолы </w:t>
      </w:r>
      <w:r w:rsidR="00F17C60">
        <w:t>Larit</w:t>
      </w:r>
      <w:r w:rsidRPr="00951BF6">
        <w:t xml:space="preserve"> 285 на сжатие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03"/>
        <w:gridCol w:w="2703"/>
        <w:gridCol w:w="2274"/>
        <w:gridCol w:w="2741"/>
      </w:tblGrid>
      <w:tr w:rsidR="00545EF7" w:rsidRPr="00951BF6" w:rsidTr="007842BB">
        <w:tc>
          <w:tcPr>
            <w:tcW w:w="1297" w:type="pct"/>
            <w:vAlign w:val="center"/>
          </w:tcPr>
          <w:p w:rsidR="00545EF7" w:rsidRPr="00951BF6" w:rsidRDefault="00545EF7" w:rsidP="007842BB">
            <w:pPr>
              <w:spacing w:line="240" w:lineRule="auto"/>
              <w:ind w:firstLine="0"/>
              <w:jc w:val="center"/>
              <w:rPr>
                <w:rFonts w:eastAsia="Batang" w:cs="Times New Roman"/>
                <w:szCs w:val="28"/>
              </w:rPr>
            </w:pPr>
            <w:r w:rsidRPr="00951BF6">
              <w:rPr>
                <w:rFonts w:eastAsia="Batang" w:cs="Times New Roman"/>
                <w:szCs w:val="28"/>
              </w:rPr>
              <w:t>Сечение</w:t>
            </w:r>
          </w:p>
        </w:tc>
        <w:tc>
          <w:tcPr>
            <w:tcW w:w="1297" w:type="pct"/>
            <w:vAlign w:val="center"/>
          </w:tcPr>
          <w:p w:rsidR="00545EF7" w:rsidRPr="00951BF6" w:rsidRDefault="00545EF7" w:rsidP="007842BB">
            <w:pPr>
              <w:spacing w:line="240" w:lineRule="auto"/>
              <w:ind w:firstLine="0"/>
              <w:jc w:val="center"/>
              <w:rPr>
                <w:rFonts w:eastAsia="Batang" w:cs="Times New Roman"/>
                <w:szCs w:val="28"/>
              </w:rPr>
            </w:pPr>
            <w:r w:rsidRPr="00951BF6">
              <w:rPr>
                <w:rFonts w:eastAsia="Batang" w:cs="Times New Roman"/>
                <w:szCs w:val="28"/>
              </w:rPr>
              <w:t>Мах. диаметр образца D</w:t>
            </w:r>
            <w:r w:rsidRPr="00951BF6">
              <w:rPr>
                <w:rFonts w:eastAsia="Batang" w:cs="Times New Roman"/>
                <w:szCs w:val="28"/>
                <w:vertAlign w:val="subscript"/>
              </w:rPr>
              <w:t>1</w:t>
            </w:r>
            <w:r w:rsidRPr="00951BF6">
              <w:rPr>
                <w:rFonts w:eastAsia="Batang" w:cs="Times New Roman"/>
                <w:szCs w:val="28"/>
              </w:rPr>
              <w:t>, мм</w:t>
            </w:r>
          </w:p>
        </w:tc>
        <w:tc>
          <w:tcPr>
            <w:tcW w:w="1091" w:type="pct"/>
            <w:vAlign w:val="center"/>
          </w:tcPr>
          <w:p w:rsidR="00545EF7" w:rsidRPr="00951BF6" w:rsidRDefault="00545EF7" w:rsidP="007842BB">
            <w:pPr>
              <w:spacing w:line="240" w:lineRule="auto"/>
              <w:ind w:firstLine="0"/>
              <w:jc w:val="center"/>
              <w:rPr>
                <w:rFonts w:eastAsia="Batang" w:cs="Times New Roman"/>
                <w:szCs w:val="28"/>
              </w:rPr>
            </w:pPr>
            <w:r w:rsidRPr="00951BF6">
              <w:rPr>
                <w:rFonts w:eastAsia="Batang" w:cs="Times New Roman"/>
                <w:szCs w:val="28"/>
              </w:rPr>
              <w:t>Min. диаметр образца D, мм</w:t>
            </w:r>
          </w:p>
        </w:tc>
        <w:tc>
          <w:tcPr>
            <w:tcW w:w="1316" w:type="pct"/>
            <w:vAlign w:val="center"/>
          </w:tcPr>
          <w:p w:rsidR="00545EF7" w:rsidRPr="00951BF6" w:rsidRDefault="00545EF7" w:rsidP="007842BB">
            <w:pPr>
              <w:spacing w:line="240" w:lineRule="auto"/>
              <w:ind w:firstLine="0"/>
              <w:jc w:val="center"/>
              <w:rPr>
                <w:rFonts w:eastAsia="Batang" w:cs="Times New Roman"/>
                <w:szCs w:val="28"/>
              </w:rPr>
            </w:pPr>
            <w:r w:rsidRPr="00951BF6">
              <w:rPr>
                <w:rFonts w:eastAsia="Batang" w:cs="Times New Roman"/>
                <w:szCs w:val="28"/>
              </w:rPr>
              <w:t>Высота образца, мм</w:t>
            </w:r>
          </w:p>
        </w:tc>
      </w:tr>
      <w:tr w:rsidR="00545EF7" w:rsidRPr="00951BF6" w:rsidTr="007D3279">
        <w:trPr>
          <w:trHeight w:val="368"/>
        </w:trPr>
        <w:tc>
          <w:tcPr>
            <w:tcW w:w="1297" w:type="pct"/>
          </w:tcPr>
          <w:p w:rsidR="00545EF7" w:rsidRPr="00951BF6" w:rsidRDefault="00545EF7" w:rsidP="007D3279">
            <w:pPr>
              <w:spacing w:line="240" w:lineRule="auto"/>
              <w:ind w:firstLine="0"/>
              <w:jc w:val="center"/>
              <w:rPr>
                <w:rFonts w:eastAsia="Batang" w:cs="Times New Roman"/>
                <w:szCs w:val="28"/>
              </w:rPr>
            </w:pPr>
            <w:r w:rsidRPr="00951BF6">
              <w:rPr>
                <w:rFonts w:eastAsia="Batang" w:cs="Times New Roman"/>
                <w:szCs w:val="28"/>
              </w:rPr>
              <w:t>1</w:t>
            </w:r>
            <w:r w:rsidRPr="00951BF6">
              <w:rPr>
                <w:rFonts w:cs="Times New Roman"/>
                <w:szCs w:val="28"/>
              </w:rPr>
              <w:t xml:space="preserve"> </w:t>
            </w:r>
            <w:r w:rsidRPr="00951BF6">
              <w:rPr>
                <w:rFonts w:cs="Times New Roman"/>
                <w:szCs w:val="28"/>
              </w:rPr>
              <w:sym w:font="Symbol" w:char="F02D"/>
            </w:r>
            <w:r w:rsidRPr="00951BF6">
              <w:rPr>
                <w:rFonts w:cs="Times New Roman"/>
                <w:szCs w:val="28"/>
              </w:rPr>
              <w:t xml:space="preserve"> </w:t>
            </w:r>
            <w:r w:rsidRPr="00951BF6">
              <w:rPr>
                <w:rFonts w:eastAsia="Batang" w:cs="Times New Roman"/>
                <w:szCs w:val="28"/>
              </w:rPr>
              <w:t>1</w:t>
            </w:r>
          </w:p>
        </w:tc>
        <w:tc>
          <w:tcPr>
            <w:tcW w:w="1297" w:type="pct"/>
          </w:tcPr>
          <w:p w:rsidR="00545EF7" w:rsidRPr="00951BF6" w:rsidRDefault="00545EF7" w:rsidP="007D3279">
            <w:pPr>
              <w:spacing w:line="240" w:lineRule="auto"/>
              <w:ind w:firstLine="0"/>
              <w:jc w:val="center"/>
              <w:rPr>
                <w:rFonts w:eastAsia="Batang" w:cs="Times New Roman"/>
                <w:szCs w:val="28"/>
              </w:rPr>
            </w:pPr>
            <w:r w:rsidRPr="00951BF6">
              <w:rPr>
                <w:rFonts w:eastAsia="Batang" w:cs="Times New Roman"/>
                <w:szCs w:val="28"/>
              </w:rPr>
              <w:t>42,25</w:t>
            </w:r>
          </w:p>
        </w:tc>
        <w:tc>
          <w:tcPr>
            <w:tcW w:w="1091" w:type="pct"/>
          </w:tcPr>
          <w:p w:rsidR="00545EF7" w:rsidRPr="00951BF6" w:rsidRDefault="00545EF7" w:rsidP="007D3279">
            <w:pPr>
              <w:spacing w:line="240" w:lineRule="auto"/>
              <w:ind w:firstLine="0"/>
              <w:jc w:val="center"/>
              <w:rPr>
                <w:rFonts w:eastAsia="Batang" w:cs="Times New Roman"/>
                <w:szCs w:val="28"/>
              </w:rPr>
            </w:pPr>
            <w:r w:rsidRPr="00951BF6">
              <w:rPr>
                <w:rFonts w:eastAsia="Batang" w:cs="Times New Roman"/>
                <w:szCs w:val="28"/>
              </w:rPr>
              <w:t>35,43</w:t>
            </w:r>
          </w:p>
        </w:tc>
        <w:tc>
          <w:tcPr>
            <w:tcW w:w="1316" w:type="pct"/>
          </w:tcPr>
          <w:p w:rsidR="00545EF7" w:rsidRPr="00951BF6" w:rsidRDefault="00545EF7" w:rsidP="007D3279">
            <w:pPr>
              <w:spacing w:line="240" w:lineRule="auto"/>
              <w:ind w:firstLine="0"/>
              <w:jc w:val="center"/>
              <w:rPr>
                <w:rFonts w:eastAsia="Batang" w:cs="Times New Roman"/>
                <w:szCs w:val="28"/>
              </w:rPr>
            </w:pPr>
            <w:r w:rsidRPr="00951BF6">
              <w:rPr>
                <w:rFonts w:eastAsia="Batang" w:cs="Times New Roman"/>
                <w:szCs w:val="28"/>
              </w:rPr>
              <w:t>11,09</w:t>
            </w:r>
          </w:p>
        </w:tc>
      </w:tr>
      <w:tr w:rsidR="00545EF7" w:rsidRPr="00951BF6" w:rsidTr="007D3279">
        <w:trPr>
          <w:trHeight w:val="335"/>
        </w:trPr>
        <w:tc>
          <w:tcPr>
            <w:tcW w:w="1297" w:type="pct"/>
          </w:tcPr>
          <w:p w:rsidR="00545EF7" w:rsidRPr="00951BF6" w:rsidRDefault="00545EF7" w:rsidP="007D3279">
            <w:pPr>
              <w:spacing w:line="240" w:lineRule="auto"/>
              <w:ind w:firstLine="0"/>
              <w:jc w:val="center"/>
              <w:rPr>
                <w:rFonts w:eastAsia="Batang" w:cs="Times New Roman"/>
                <w:szCs w:val="28"/>
              </w:rPr>
            </w:pPr>
            <w:r w:rsidRPr="00951BF6">
              <w:rPr>
                <w:rFonts w:eastAsia="Batang" w:cs="Times New Roman"/>
                <w:szCs w:val="28"/>
              </w:rPr>
              <w:t>2</w:t>
            </w:r>
            <w:r w:rsidRPr="00951BF6">
              <w:rPr>
                <w:rFonts w:cs="Times New Roman"/>
                <w:szCs w:val="28"/>
              </w:rPr>
              <w:t xml:space="preserve"> </w:t>
            </w:r>
            <w:r w:rsidRPr="00951BF6">
              <w:rPr>
                <w:rFonts w:cs="Times New Roman"/>
                <w:szCs w:val="28"/>
              </w:rPr>
              <w:sym w:font="Symbol" w:char="F02D"/>
            </w:r>
            <w:r w:rsidRPr="00951BF6">
              <w:rPr>
                <w:rFonts w:cs="Times New Roman"/>
                <w:szCs w:val="28"/>
              </w:rPr>
              <w:t xml:space="preserve"> </w:t>
            </w:r>
            <w:r w:rsidRPr="00951BF6">
              <w:rPr>
                <w:rFonts w:eastAsia="Batang" w:cs="Times New Roman"/>
                <w:szCs w:val="28"/>
              </w:rPr>
              <w:t>2</w:t>
            </w:r>
          </w:p>
        </w:tc>
        <w:tc>
          <w:tcPr>
            <w:tcW w:w="1297" w:type="pct"/>
          </w:tcPr>
          <w:p w:rsidR="00545EF7" w:rsidRPr="00951BF6" w:rsidRDefault="00545EF7" w:rsidP="007D3279">
            <w:pPr>
              <w:spacing w:line="240" w:lineRule="auto"/>
              <w:ind w:firstLine="0"/>
              <w:jc w:val="center"/>
              <w:rPr>
                <w:rFonts w:eastAsia="Batang" w:cs="Times New Roman"/>
                <w:szCs w:val="28"/>
              </w:rPr>
            </w:pPr>
            <w:r w:rsidRPr="00951BF6">
              <w:rPr>
                <w:rFonts w:eastAsia="Batang" w:cs="Times New Roman"/>
                <w:szCs w:val="28"/>
              </w:rPr>
              <w:t>41,92</w:t>
            </w:r>
          </w:p>
        </w:tc>
        <w:tc>
          <w:tcPr>
            <w:tcW w:w="1091" w:type="pct"/>
          </w:tcPr>
          <w:p w:rsidR="00545EF7" w:rsidRPr="00951BF6" w:rsidRDefault="00545EF7" w:rsidP="007D3279">
            <w:pPr>
              <w:spacing w:line="240" w:lineRule="auto"/>
              <w:ind w:firstLine="0"/>
              <w:jc w:val="center"/>
              <w:rPr>
                <w:rFonts w:eastAsia="Batang" w:cs="Times New Roman"/>
                <w:szCs w:val="28"/>
              </w:rPr>
            </w:pPr>
            <w:r w:rsidRPr="00951BF6">
              <w:rPr>
                <w:rFonts w:eastAsia="Batang" w:cs="Times New Roman"/>
                <w:szCs w:val="28"/>
              </w:rPr>
              <w:t>35,73</w:t>
            </w:r>
          </w:p>
        </w:tc>
        <w:tc>
          <w:tcPr>
            <w:tcW w:w="1316" w:type="pct"/>
          </w:tcPr>
          <w:p w:rsidR="00545EF7" w:rsidRPr="00951BF6" w:rsidRDefault="00545EF7" w:rsidP="007D3279">
            <w:pPr>
              <w:spacing w:line="240" w:lineRule="auto"/>
              <w:ind w:firstLine="0"/>
              <w:jc w:val="center"/>
              <w:rPr>
                <w:rFonts w:eastAsia="Batang" w:cs="Times New Roman"/>
                <w:szCs w:val="28"/>
              </w:rPr>
            </w:pPr>
            <w:r w:rsidRPr="00951BF6">
              <w:rPr>
                <w:rFonts w:eastAsia="Batang" w:cs="Times New Roman"/>
                <w:szCs w:val="28"/>
              </w:rPr>
              <w:t>11,2</w:t>
            </w:r>
          </w:p>
        </w:tc>
      </w:tr>
      <w:tr w:rsidR="00545EF7" w:rsidRPr="00951BF6" w:rsidTr="007D3279">
        <w:trPr>
          <w:trHeight w:val="335"/>
        </w:trPr>
        <w:tc>
          <w:tcPr>
            <w:tcW w:w="1297" w:type="pct"/>
          </w:tcPr>
          <w:p w:rsidR="00545EF7" w:rsidRPr="00951BF6" w:rsidRDefault="00545EF7" w:rsidP="007D3279">
            <w:pPr>
              <w:spacing w:line="240" w:lineRule="auto"/>
              <w:ind w:firstLine="0"/>
              <w:jc w:val="center"/>
              <w:rPr>
                <w:rFonts w:eastAsia="Batang" w:cs="Times New Roman"/>
                <w:szCs w:val="28"/>
              </w:rPr>
            </w:pPr>
            <w:r w:rsidRPr="00951BF6">
              <w:rPr>
                <w:rFonts w:eastAsia="Batang" w:cs="Times New Roman"/>
                <w:szCs w:val="28"/>
              </w:rPr>
              <w:t>3</w:t>
            </w:r>
            <w:r w:rsidRPr="00951BF6">
              <w:rPr>
                <w:rFonts w:cs="Times New Roman"/>
                <w:szCs w:val="28"/>
              </w:rPr>
              <w:t xml:space="preserve"> </w:t>
            </w:r>
            <w:r w:rsidRPr="00951BF6">
              <w:rPr>
                <w:rFonts w:cs="Times New Roman"/>
                <w:szCs w:val="28"/>
              </w:rPr>
              <w:sym w:font="Symbol" w:char="F02D"/>
            </w:r>
            <w:r w:rsidRPr="00951BF6">
              <w:rPr>
                <w:rFonts w:cs="Times New Roman"/>
                <w:szCs w:val="28"/>
              </w:rPr>
              <w:t xml:space="preserve"> </w:t>
            </w:r>
            <w:r w:rsidRPr="00951BF6">
              <w:rPr>
                <w:rFonts w:eastAsia="Batang" w:cs="Times New Roman"/>
                <w:szCs w:val="28"/>
              </w:rPr>
              <w:t>3</w:t>
            </w:r>
          </w:p>
        </w:tc>
        <w:tc>
          <w:tcPr>
            <w:tcW w:w="1297" w:type="pct"/>
          </w:tcPr>
          <w:p w:rsidR="00545EF7" w:rsidRPr="00951BF6" w:rsidRDefault="00545EF7" w:rsidP="007D3279">
            <w:pPr>
              <w:spacing w:line="240" w:lineRule="auto"/>
              <w:ind w:firstLine="0"/>
              <w:jc w:val="center"/>
              <w:rPr>
                <w:rFonts w:eastAsia="Batang" w:cs="Times New Roman"/>
                <w:szCs w:val="28"/>
              </w:rPr>
            </w:pPr>
            <w:r w:rsidRPr="00951BF6">
              <w:rPr>
                <w:rFonts w:eastAsia="Batang" w:cs="Times New Roman"/>
                <w:szCs w:val="28"/>
              </w:rPr>
              <w:t>41,95</w:t>
            </w:r>
          </w:p>
        </w:tc>
        <w:tc>
          <w:tcPr>
            <w:tcW w:w="1091" w:type="pct"/>
          </w:tcPr>
          <w:p w:rsidR="00545EF7" w:rsidRPr="00951BF6" w:rsidRDefault="00545EF7" w:rsidP="007D3279">
            <w:pPr>
              <w:spacing w:line="240" w:lineRule="auto"/>
              <w:ind w:firstLine="0"/>
              <w:jc w:val="center"/>
              <w:rPr>
                <w:rFonts w:eastAsia="Batang" w:cs="Times New Roman"/>
                <w:szCs w:val="28"/>
              </w:rPr>
            </w:pPr>
            <w:r w:rsidRPr="00951BF6">
              <w:rPr>
                <w:rFonts w:eastAsia="Batang" w:cs="Times New Roman"/>
                <w:szCs w:val="28"/>
              </w:rPr>
              <w:t>34,45</w:t>
            </w:r>
          </w:p>
        </w:tc>
        <w:tc>
          <w:tcPr>
            <w:tcW w:w="1316" w:type="pct"/>
          </w:tcPr>
          <w:p w:rsidR="00545EF7" w:rsidRPr="00951BF6" w:rsidRDefault="00545EF7" w:rsidP="007D3279">
            <w:pPr>
              <w:spacing w:line="240" w:lineRule="auto"/>
              <w:ind w:firstLine="0"/>
              <w:jc w:val="center"/>
              <w:rPr>
                <w:rFonts w:eastAsia="Batang" w:cs="Times New Roman"/>
                <w:szCs w:val="28"/>
              </w:rPr>
            </w:pPr>
            <w:r w:rsidRPr="00951BF6">
              <w:rPr>
                <w:rFonts w:eastAsia="Batang" w:cs="Times New Roman"/>
                <w:szCs w:val="28"/>
              </w:rPr>
              <w:t>11,17</w:t>
            </w:r>
          </w:p>
        </w:tc>
      </w:tr>
      <w:tr w:rsidR="00545EF7" w:rsidRPr="00951BF6" w:rsidTr="007D3279">
        <w:trPr>
          <w:trHeight w:val="251"/>
        </w:trPr>
        <w:tc>
          <w:tcPr>
            <w:tcW w:w="1297" w:type="pct"/>
          </w:tcPr>
          <w:p w:rsidR="00545EF7" w:rsidRPr="00951BF6" w:rsidRDefault="00545EF7" w:rsidP="007D3279">
            <w:pPr>
              <w:spacing w:line="240" w:lineRule="auto"/>
              <w:ind w:firstLine="0"/>
              <w:jc w:val="center"/>
              <w:rPr>
                <w:rFonts w:eastAsia="Batang" w:cs="Times New Roman"/>
                <w:szCs w:val="28"/>
              </w:rPr>
            </w:pPr>
            <w:r w:rsidRPr="00951BF6">
              <w:rPr>
                <w:rFonts w:eastAsia="Batang" w:cs="Times New Roman"/>
                <w:szCs w:val="28"/>
              </w:rPr>
              <w:t>Ср. арифметическое</w:t>
            </w:r>
          </w:p>
        </w:tc>
        <w:tc>
          <w:tcPr>
            <w:tcW w:w="1297" w:type="pct"/>
          </w:tcPr>
          <w:p w:rsidR="00545EF7" w:rsidRPr="00951BF6" w:rsidRDefault="00545EF7" w:rsidP="007D3279">
            <w:pPr>
              <w:spacing w:line="240" w:lineRule="auto"/>
              <w:ind w:firstLine="0"/>
              <w:jc w:val="center"/>
              <w:rPr>
                <w:rFonts w:eastAsia="Batang" w:cs="Times New Roman"/>
                <w:szCs w:val="28"/>
              </w:rPr>
            </w:pPr>
            <w:r w:rsidRPr="00951BF6">
              <w:rPr>
                <w:rFonts w:eastAsia="Batang" w:cs="Times New Roman"/>
                <w:szCs w:val="28"/>
              </w:rPr>
              <w:t>42,04</w:t>
            </w:r>
          </w:p>
        </w:tc>
        <w:tc>
          <w:tcPr>
            <w:tcW w:w="1091" w:type="pct"/>
          </w:tcPr>
          <w:p w:rsidR="00545EF7" w:rsidRPr="00951BF6" w:rsidRDefault="00545EF7" w:rsidP="007D3279">
            <w:pPr>
              <w:spacing w:line="240" w:lineRule="auto"/>
              <w:ind w:firstLine="0"/>
              <w:jc w:val="center"/>
              <w:rPr>
                <w:rFonts w:eastAsia="Batang" w:cs="Times New Roman"/>
                <w:szCs w:val="28"/>
              </w:rPr>
            </w:pPr>
            <w:r w:rsidRPr="00951BF6">
              <w:rPr>
                <w:rFonts w:eastAsia="Batang" w:cs="Times New Roman"/>
                <w:szCs w:val="28"/>
              </w:rPr>
              <w:t>35,2</w:t>
            </w:r>
          </w:p>
        </w:tc>
        <w:tc>
          <w:tcPr>
            <w:tcW w:w="1316" w:type="pct"/>
          </w:tcPr>
          <w:p w:rsidR="00545EF7" w:rsidRPr="00951BF6" w:rsidRDefault="00545EF7" w:rsidP="007D3279">
            <w:pPr>
              <w:spacing w:line="240" w:lineRule="auto"/>
              <w:ind w:firstLine="0"/>
              <w:jc w:val="center"/>
              <w:rPr>
                <w:rFonts w:eastAsia="Batang" w:cs="Times New Roman"/>
                <w:szCs w:val="28"/>
              </w:rPr>
            </w:pPr>
            <w:r w:rsidRPr="00951BF6">
              <w:rPr>
                <w:rFonts w:eastAsia="Batang" w:cs="Times New Roman"/>
                <w:szCs w:val="28"/>
              </w:rPr>
              <w:t>11,15</w:t>
            </w:r>
          </w:p>
        </w:tc>
      </w:tr>
    </w:tbl>
    <w:p w:rsidR="007062CB" w:rsidRDefault="007062CB" w:rsidP="007062CB"/>
    <w:p w:rsidR="00621E1A" w:rsidRPr="00951BF6" w:rsidRDefault="007D3279" w:rsidP="007062CB">
      <w:pPr>
        <w:pStyle w:val="afff6"/>
      </w:pPr>
      <w:r>
        <w:t xml:space="preserve">4.2 </w:t>
      </w:r>
      <w:r w:rsidR="00621E1A" w:rsidRPr="00951BF6">
        <w:t>Механические свойства материалов пакета</w:t>
      </w:r>
    </w:p>
    <w:p w:rsidR="0039027E" w:rsidRDefault="0039027E" w:rsidP="007062CB">
      <w:pPr>
        <w:rPr>
          <w:lang w:eastAsia="uk-UA"/>
        </w:rPr>
      </w:pPr>
      <w:r w:rsidRPr="0039027E">
        <w:rPr>
          <w:lang w:eastAsia="uk-UA"/>
        </w:rPr>
        <w:t>Реализован</w:t>
      </w:r>
      <w:r w:rsidR="007062CB">
        <w:rPr>
          <w:lang w:eastAsia="uk-UA"/>
        </w:rPr>
        <w:t>ы</w:t>
      </w:r>
      <w:r w:rsidRPr="0039027E">
        <w:rPr>
          <w:lang w:eastAsia="uk-UA"/>
        </w:rPr>
        <w:t xml:space="preserve"> методики определения физико-механических свойств ВПКМ и эпоксидной смолы. Проведены испытания и определены механические </w:t>
      </w:r>
      <w:r>
        <w:rPr>
          <w:lang w:eastAsia="uk-UA"/>
        </w:rPr>
        <w:t>свойства ВПКМ и матрицы (смолы)</w:t>
      </w:r>
      <w:r w:rsidR="007062CB">
        <w:rPr>
          <w:lang w:eastAsia="uk-UA"/>
        </w:rPr>
        <w:t xml:space="preserve"> (табл. 4.3</w:t>
      </w:r>
      <w:r w:rsidR="00854E3A">
        <w:rPr>
          <w:lang w:eastAsia="uk-UA"/>
        </w:rPr>
        <w:t>, рис. 4.3</w:t>
      </w:r>
      <w:r w:rsidR="007062CB">
        <w:rPr>
          <w:lang w:eastAsia="uk-UA"/>
        </w:rPr>
        <w:t>)</w:t>
      </w:r>
      <w:r>
        <w:rPr>
          <w:lang w:eastAsia="uk-UA"/>
        </w:rPr>
        <w:t>.</w:t>
      </w:r>
    </w:p>
    <w:p w:rsidR="007062CB" w:rsidRPr="00951BF6" w:rsidRDefault="007062CB" w:rsidP="007062CB">
      <w:r w:rsidRPr="00951BF6">
        <w:rPr>
          <w:lang w:eastAsia="uk-UA"/>
        </w:rPr>
        <w:t xml:space="preserve">В ходе испытания образцов на растяжение по методике </w:t>
      </w:r>
      <w:r w:rsidRPr="00951BF6">
        <w:t xml:space="preserve">ГОСТ 11262-80 был установлен предел прочности на растяжение (табл. </w:t>
      </w:r>
      <w:r w:rsidRPr="007062CB">
        <w:t>4</w:t>
      </w:r>
      <w:r w:rsidRPr="00951BF6">
        <w:t>.</w:t>
      </w:r>
      <w:r w:rsidRPr="007062CB">
        <w:t>4</w:t>
      </w:r>
      <w:r w:rsidR="0063510E">
        <w:t>–4.5</w:t>
      </w:r>
      <w:r w:rsidRPr="00951BF6">
        <w:t>).</w:t>
      </w:r>
    </w:p>
    <w:p w:rsidR="007062CB" w:rsidRDefault="007062CB" w:rsidP="0039027E">
      <w:pPr>
        <w:rPr>
          <w:rFonts w:cs="Times New Roman"/>
          <w:szCs w:val="28"/>
          <w:lang w:eastAsia="uk-UA"/>
        </w:rPr>
      </w:pPr>
    </w:p>
    <w:p w:rsidR="00545EF7" w:rsidRPr="00951BF6" w:rsidRDefault="00545EF7" w:rsidP="007062CB">
      <w:pPr>
        <w:pStyle w:val="afff5"/>
      </w:pPr>
      <w:r w:rsidRPr="00951BF6">
        <w:t xml:space="preserve">Таблица </w:t>
      </w:r>
      <w:r w:rsidR="008508FF" w:rsidRPr="00B51759">
        <w:t>4</w:t>
      </w:r>
      <w:r w:rsidRPr="00951BF6">
        <w:t>.</w:t>
      </w:r>
      <w:r w:rsidR="008508FF" w:rsidRPr="00B51759">
        <w:t>3</w:t>
      </w:r>
      <w:r w:rsidR="00F17C60">
        <w:t xml:space="preserve"> – </w:t>
      </w:r>
      <w:r w:rsidRPr="00951BF6">
        <w:t>Упругие свойства смол</w:t>
      </w:r>
      <w:r w:rsidR="007D3279">
        <w:t>ы</w:t>
      </w:r>
      <w:r w:rsidRPr="00951BF6">
        <w:t xml:space="preserve"> при испытании на сжатие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14"/>
        <w:gridCol w:w="3054"/>
        <w:gridCol w:w="2792"/>
        <w:gridCol w:w="2361"/>
      </w:tblGrid>
      <w:tr w:rsidR="00545EF7" w:rsidRPr="00951BF6" w:rsidTr="00D71CBE">
        <w:tc>
          <w:tcPr>
            <w:tcW w:w="1062" w:type="pct"/>
            <w:vAlign w:val="center"/>
          </w:tcPr>
          <w:p w:rsidR="00545EF7" w:rsidRPr="00951BF6" w:rsidRDefault="00545EF7" w:rsidP="007D3279">
            <w:pPr>
              <w:ind w:firstLine="0"/>
              <w:jc w:val="center"/>
              <w:rPr>
                <w:rFonts w:eastAsia="Batang" w:cs="Times New Roman"/>
                <w:szCs w:val="28"/>
                <w:lang w:eastAsia="uk-UA"/>
              </w:rPr>
            </w:pPr>
            <w:r w:rsidRPr="00951BF6">
              <w:rPr>
                <w:rFonts w:eastAsia="Batang" w:cs="Times New Roman"/>
                <w:szCs w:val="28"/>
                <w:lang w:eastAsia="uk-UA"/>
              </w:rPr>
              <w:t>Марка материала</w:t>
            </w:r>
          </w:p>
        </w:tc>
        <w:tc>
          <w:tcPr>
            <w:tcW w:w="1465" w:type="pct"/>
            <w:vAlign w:val="center"/>
          </w:tcPr>
          <w:p w:rsidR="00545EF7" w:rsidRPr="00951BF6" w:rsidRDefault="00545EF7" w:rsidP="007D3279">
            <w:pPr>
              <w:ind w:firstLine="0"/>
              <w:jc w:val="center"/>
              <w:rPr>
                <w:rFonts w:eastAsia="Batang" w:cs="Times New Roman"/>
                <w:szCs w:val="28"/>
                <w:lang w:eastAsia="uk-UA"/>
              </w:rPr>
            </w:pPr>
            <w:r w:rsidRPr="00951BF6">
              <w:rPr>
                <w:rFonts w:eastAsia="Batang" w:cs="Times New Roman"/>
                <w:szCs w:val="28"/>
                <w:lang w:eastAsia="uk-UA"/>
              </w:rPr>
              <w:t>Скорость нагружения, мм/мин</w:t>
            </w:r>
          </w:p>
        </w:tc>
        <w:tc>
          <w:tcPr>
            <w:tcW w:w="1339" w:type="pct"/>
            <w:vAlign w:val="center"/>
          </w:tcPr>
          <w:p w:rsidR="00545EF7" w:rsidRPr="00951BF6" w:rsidRDefault="00545EF7" w:rsidP="007D3279">
            <w:pPr>
              <w:ind w:firstLine="0"/>
              <w:jc w:val="center"/>
              <w:rPr>
                <w:rFonts w:eastAsia="Batang" w:cs="Times New Roman"/>
                <w:szCs w:val="28"/>
                <w:lang w:eastAsia="uk-UA"/>
              </w:rPr>
            </w:pPr>
            <w:r w:rsidRPr="00951BF6">
              <w:rPr>
                <w:rFonts w:eastAsia="Batang" w:cs="Times New Roman"/>
                <w:szCs w:val="28"/>
                <w:lang w:eastAsia="uk-UA"/>
              </w:rPr>
              <w:t>Модуль Юнга, МПа</w:t>
            </w:r>
          </w:p>
        </w:tc>
        <w:tc>
          <w:tcPr>
            <w:tcW w:w="1133" w:type="pct"/>
            <w:vAlign w:val="center"/>
          </w:tcPr>
          <w:p w:rsidR="00545EF7" w:rsidRPr="00951BF6" w:rsidRDefault="00545EF7" w:rsidP="007D3279">
            <w:pPr>
              <w:ind w:firstLine="0"/>
              <w:jc w:val="center"/>
              <w:rPr>
                <w:rFonts w:eastAsia="Batang" w:cs="Times New Roman"/>
                <w:szCs w:val="28"/>
                <w:lang w:eastAsia="uk-UA"/>
              </w:rPr>
            </w:pPr>
            <w:r w:rsidRPr="00951BF6">
              <w:rPr>
                <w:rFonts w:eastAsia="Batang" w:cs="Times New Roman"/>
                <w:szCs w:val="28"/>
                <w:lang w:eastAsia="uk-UA"/>
              </w:rPr>
              <w:t>Коэф. Пуассона</w:t>
            </w:r>
          </w:p>
        </w:tc>
      </w:tr>
      <w:tr w:rsidR="00545EF7" w:rsidRPr="00951BF6" w:rsidTr="00D71CBE">
        <w:tc>
          <w:tcPr>
            <w:tcW w:w="1062" w:type="pct"/>
            <w:vAlign w:val="center"/>
          </w:tcPr>
          <w:p w:rsidR="00545EF7" w:rsidRPr="00951BF6" w:rsidRDefault="00F17C60" w:rsidP="007D3279">
            <w:pPr>
              <w:ind w:firstLine="0"/>
              <w:jc w:val="center"/>
              <w:rPr>
                <w:rFonts w:eastAsia="Batang" w:cs="Times New Roman"/>
                <w:szCs w:val="28"/>
                <w:lang w:eastAsia="uk-UA"/>
              </w:rPr>
            </w:pPr>
            <w:r>
              <w:rPr>
                <w:rFonts w:eastAsia="Batang" w:cs="Times New Roman"/>
                <w:szCs w:val="28"/>
                <w:lang w:eastAsia="uk-UA"/>
              </w:rPr>
              <w:t>Larit</w:t>
            </w:r>
            <w:r w:rsidR="00545EF7" w:rsidRPr="00951BF6">
              <w:rPr>
                <w:rFonts w:eastAsia="Batang" w:cs="Times New Roman"/>
                <w:szCs w:val="28"/>
                <w:lang w:eastAsia="uk-UA"/>
              </w:rPr>
              <w:t xml:space="preserve"> 285</w:t>
            </w:r>
          </w:p>
        </w:tc>
        <w:tc>
          <w:tcPr>
            <w:tcW w:w="1465" w:type="pct"/>
            <w:vAlign w:val="center"/>
          </w:tcPr>
          <w:p w:rsidR="00545EF7" w:rsidRPr="00951BF6" w:rsidRDefault="00545EF7" w:rsidP="007D3279">
            <w:pPr>
              <w:ind w:firstLine="0"/>
              <w:jc w:val="center"/>
              <w:rPr>
                <w:rFonts w:eastAsia="Batang" w:cs="Times New Roman"/>
                <w:szCs w:val="28"/>
                <w:lang w:eastAsia="uk-UA"/>
              </w:rPr>
            </w:pPr>
            <w:r w:rsidRPr="00951BF6">
              <w:rPr>
                <w:rFonts w:eastAsia="Batang" w:cs="Times New Roman"/>
                <w:szCs w:val="28"/>
                <w:lang w:eastAsia="uk-UA"/>
              </w:rPr>
              <w:t>1</w:t>
            </w:r>
          </w:p>
        </w:tc>
        <w:tc>
          <w:tcPr>
            <w:tcW w:w="1339" w:type="pct"/>
            <w:vAlign w:val="center"/>
          </w:tcPr>
          <w:p w:rsidR="00545EF7" w:rsidRPr="00951BF6" w:rsidRDefault="00545EF7" w:rsidP="007D3279">
            <w:pPr>
              <w:ind w:firstLine="0"/>
              <w:jc w:val="center"/>
              <w:rPr>
                <w:rFonts w:eastAsia="Batang" w:cs="Times New Roman"/>
                <w:szCs w:val="28"/>
                <w:lang w:eastAsia="uk-UA"/>
              </w:rPr>
            </w:pPr>
            <w:r w:rsidRPr="00951BF6">
              <w:rPr>
                <w:rFonts w:eastAsia="Batang" w:cs="Times New Roman"/>
                <w:szCs w:val="28"/>
                <w:lang w:eastAsia="uk-UA"/>
              </w:rPr>
              <w:t>1,4</w:t>
            </w:r>
          </w:p>
        </w:tc>
        <w:tc>
          <w:tcPr>
            <w:tcW w:w="1133" w:type="pct"/>
            <w:vAlign w:val="center"/>
          </w:tcPr>
          <w:p w:rsidR="00545EF7" w:rsidRPr="00951BF6" w:rsidRDefault="00545EF7" w:rsidP="007D3279">
            <w:pPr>
              <w:ind w:firstLine="0"/>
              <w:jc w:val="center"/>
              <w:rPr>
                <w:rFonts w:eastAsia="Batang" w:cs="Times New Roman"/>
                <w:szCs w:val="28"/>
                <w:lang w:eastAsia="uk-UA"/>
              </w:rPr>
            </w:pPr>
            <w:r w:rsidRPr="00951BF6">
              <w:rPr>
                <w:rFonts w:eastAsia="Batang" w:cs="Times New Roman"/>
                <w:szCs w:val="28"/>
                <w:lang w:eastAsia="uk-UA"/>
              </w:rPr>
              <w:t>0,45</w:t>
            </w:r>
          </w:p>
        </w:tc>
      </w:tr>
    </w:tbl>
    <w:p w:rsidR="007062CB" w:rsidRDefault="007062CB" w:rsidP="007062CB">
      <w:pPr>
        <w:pStyle w:val="afff5"/>
      </w:pPr>
    </w:p>
    <w:p w:rsidR="00545EF7" w:rsidRPr="00951BF6" w:rsidRDefault="00545EF7" w:rsidP="007062CB">
      <w:pPr>
        <w:pStyle w:val="afff5"/>
      </w:pPr>
      <w:r w:rsidRPr="00951BF6">
        <w:t xml:space="preserve">Таблица </w:t>
      </w:r>
      <w:r w:rsidR="008508FF" w:rsidRPr="00F17C60">
        <w:t>4</w:t>
      </w:r>
      <w:r w:rsidRPr="00951BF6">
        <w:t>.</w:t>
      </w:r>
      <w:r w:rsidR="008508FF" w:rsidRPr="00F17C60">
        <w:t>4</w:t>
      </w:r>
      <w:r w:rsidR="00F17C60">
        <w:t xml:space="preserve"> – </w:t>
      </w:r>
      <w:r w:rsidRPr="00951BF6">
        <w:t xml:space="preserve">Свойства смолы </w:t>
      </w:r>
      <w:r w:rsidR="00F17C60">
        <w:t>Larit</w:t>
      </w:r>
      <w:r w:rsidRPr="00951BF6">
        <w:t xml:space="preserve"> 285 при испытании на растяжение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08"/>
        <w:gridCol w:w="3347"/>
        <w:gridCol w:w="3966"/>
      </w:tblGrid>
      <w:tr w:rsidR="00545EF7" w:rsidRPr="00951BF6" w:rsidTr="00D71CBE">
        <w:tc>
          <w:tcPr>
            <w:tcW w:w="1491" w:type="pct"/>
            <w:vAlign w:val="center"/>
          </w:tcPr>
          <w:p w:rsidR="00545EF7" w:rsidRPr="00951BF6" w:rsidRDefault="00545EF7" w:rsidP="00D71CBE">
            <w:pPr>
              <w:spacing w:line="240" w:lineRule="auto"/>
              <w:ind w:firstLine="0"/>
              <w:jc w:val="center"/>
              <w:rPr>
                <w:rFonts w:eastAsia="Batang" w:cs="Times New Roman"/>
                <w:szCs w:val="28"/>
                <w:lang w:eastAsia="uk-UA"/>
              </w:rPr>
            </w:pPr>
            <w:r w:rsidRPr="00951BF6">
              <w:rPr>
                <w:rFonts w:eastAsia="Batang" w:cs="Times New Roman"/>
                <w:szCs w:val="28"/>
                <w:lang w:eastAsia="uk-UA"/>
              </w:rPr>
              <w:t>Марка материала</w:t>
            </w:r>
          </w:p>
        </w:tc>
        <w:tc>
          <w:tcPr>
            <w:tcW w:w="1606" w:type="pct"/>
            <w:vAlign w:val="center"/>
          </w:tcPr>
          <w:p w:rsidR="00545EF7" w:rsidRPr="00951BF6" w:rsidRDefault="00545EF7" w:rsidP="00D71CBE">
            <w:pPr>
              <w:spacing w:line="240" w:lineRule="auto"/>
              <w:ind w:firstLine="0"/>
              <w:jc w:val="center"/>
              <w:rPr>
                <w:rFonts w:eastAsia="Batang" w:cs="Times New Roman"/>
                <w:szCs w:val="28"/>
                <w:lang w:eastAsia="uk-UA"/>
              </w:rPr>
            </w:pPr>
            <w:r w:rsidRPr="00951BF6">
              <w:rPr>
                <w:rFonts w:eastAsia="Batang" w:cs="Times New Roman"/>
                <w:szCs w:val="28"/>
                <w:lang w:eastAsia="uk-UA"/>
              </w:rPr>
              <w:t>Скорость нагружения, мм/мин</w:t>
            </w:r>
          </w:p>
        </w:tc>
        <w:tc>
          <w:tcPr>
            <w:tcW w:w="1903" w:type="pct"/>
            <w:vAlign w:val="center"/>
          </w:tcPr>
          <w:p w:rsidR="00545EF7" w:rsidRPr="00951BF6" w:rsidRDefault="00545EF7" w:rsidP="00D71CBE">
            <w:pPr>
              <w:spacing w:line="240" w:lineRule="auto"/>
              <w:ind w:firstLine="0"/>
              <w:jc w:val="center"/>
              <w:rPr>
                <w:rFonts w:eastAsia="Batang" w:cs="Times New Roman"/>
                <w:szCs w:val="28"/>
                <w:lang w:eastAsia="uk-UA"/>
              </w:rPr>
            </w:pPr>
            <w:r w:rsidRPr="00951BF6">
              <w:rPr>
                <w:rFonts w:eastAsia="Batang" w:cs="Times New Roman"/>
                <w:szCs w:val="28"/>
                <w:lang w:eastAsia="uk-UA"/>
              </w:rPr>
              <w:t>Предел прочности, МПа</w:t>
            </w:r>
          </w:p>
        </w:tc>
      </w:tr>
      <w:tr w:rsidR="00545EF7" w:rsidRPr="00951BF6" w:rsidTr="00D71CBE">
        <w:tc>
          <w:tcPr>
            <w:tcW w:w="1491" w:type="pct"/>
            <w:vAlign w:val="center"/>
          </w:tcPr>
          <w:p w:rsidR="00545EF7" w:rsidRPr="00951BF6" w:rsidRDefault="00F17C60" w:rsidP="00D71CBE">
            <w:pPr>
              <w:spacing w:line="240" w:lineRule="auto"/>
              <w:ind w:firstLine="0"/>
              <w:jc w:val="center"/>
              <w:rPr>
                <w:rFonts w:eastAsia="Batang" w:cs="Times New Roman"/>
                <w:szCs w:val="28"/>
                <w:lang w:eastAsia="uk-UA"/>
              </w:rPr>
            </w:pPr>
            <w:r>
              <w:rPr>
                <w:rFonts w:eastAsia="Batang" w:cs="Times New Roman"/>
                <w:szCs w:val="28"/>
                <w:lang w:eastAsia="uk-UA"/>
              </w:rPr>
              <w:t>Larit</w:t>
            </w:r>
            <w:r w:rsidR="00545EF7" w:rsidRPr="00951BF6">
              <w:rPr>
                <w:rFonts w:eastAsia="Batang" w:cs="Times New Roman"/>
                <w:szCs w:val="28"/>
                <w:lang w:eastAsia="uk-UA"/>
              </w:rPr>
              <w:t xml:space="preserve"> 285</w:t>
            </w:r>
          </w:p>
        </w:tc>
        <w:tc>
          <w:tcPr>
            <w:tcW w:w="1606" w:type="pct"/>
            <w:vAlign w:val="center"/>
          </w:tcPr>
          <w:p w:rsidR="00545EF7" w:rsidRPr="00951BF6" w:rsidRDefault="00545EF7" w:rsidP="00D71CBE">
            <w:pPr>
              <w:spacing w:line="240" w:lineRule="auto"/>
              <w:ind w:firstLine="0"/>
              <w:jc w:val="center"/>
              <w:rPr>
                <w:rFonts w:eastAsia="Batang" w:cs="Times New Roman"/>
                <w:szCs w:val="28"/>
                <w:lang w:eastAsia="uk-UA"/>
              </w:rPr>
            </w:pPr>
            <w:r w:rsidRPr="00951BF6">
              <w:rPr>
                <w:rFonts w:eastAsia="Batang" w:cs="Times New Roman"/>
                <w:szCs w:val="28"/>
                <w:lang w:eastAsia="uk-UA"/>
              </w:rPr>
              <w:t>1</w:t>
            </w:r>
          </w:p>
        </w:tc>
        <w:tc>
          <w:tcPr>
            <w:tcW w:w="1903" w:type="pct"/>
            <w:vAlign w:val="center"/>
          </w:tcPr>
          <w:p w:rsidR="00545EF7" w:rsidRPr="00951BF6" w:rsidRDefault="00545EF7" w:rsidP="00D71CBE">
            <w:pPr>
              <w:spacing w:line="240" w:lineRule="auto"/>
              <w:ind w:firstLine="0"/>
              <w:jc w:val="center"/>
              <w:rPr>
                <w:rFonts w:eastAsia="Batang" w:cs="Times New Roman"/>
                <w:szCs w:val="28"/>
                <w:lang w:eastAsia="uk-UA"/>
              </w:rPr>
            </w:pPr>
            <w:r w:rsidRPr="00951BF6">
              <w:rPr>
                <w:rFonts w:eastAsia="Batang" w:cs="Times New Roman"/>
                <w:szCs w:val="28"/>
                <w:lang w:eastAsia="uk-UA"/>
              </w:rPr>
              <w:t>67</w:t>
            </w:r>
          </w:p>
        </w:tc>
      </w:tr>
    </w:tbl>
    <w:p w:rsidR="00545EF7" w:rsidRPr="00951BF6" w:rsidRDefault="00545EF7" w:rsidP="00545EF7">
      <w:pPr>
        <w:jc w:val="center"/>
        <w:rPr>
          <w:rFonts w:cs="Times New Roman"/>
          <w:szCs w:val="28"/>
        </w:rPr>
      </w:pPr>
    </w:p>
    <w:tbl>
      <w:tblPr>
        <w:tblW w:w="0" w:type="auto"/>
        <w:tblInd w:w="108" w:type="dxa"/>
        <w:tblLook w:val="01E0" w:firstRow="1" w:lastRow="1" w:firstColumn="1" w:lastColumn="1" w:noHBand="0" w:noVBand="0"/>
      </w:tblPr>
      <w:tblGrid>
        <w:gridCol w:w="10313"/>
      </w:tblGrid>
      <w:tr w:rsidR="00545EF7" w:rsidRPr="00951BF6" w:rsidTr="00EC70AA">
        <w:tc>
          <w:tcPr>
            <w:tcW w:w="10313" w:type="dxa"/>
          </w:tcPr>
          <w:p w:rsidR="00545EF7" w:rsidRPr="00951BF6" w:rsidRDefault="00545EF7" w:rsidP="007062CB">
            <w:pPr>
              <w:pStyle w:val="afff4"/>
              <w:rPr>
                <w:lang w:eastAsia="uk-UA"/>
              </w:rPr>
            </w:pPr>
            <w:r w:rsidRPr="00951BF6">
              <w:drawing>
                <wp:inline distT="0" distB="0" distL="0" distR="0" wp14:anchorId="787A185F" wp14:editId="7F05EF04">
                  <wp:extent cx="4867275" cy="2657475"/>
                  <wp:effectExtent l="0" t="0" r="9525" b="952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93">
                            <a:extLst>
                              <a:ext uri="{28A0092B-C50C-407E-A947-70E740481C1C}">
                                <a14:useLocalDpi xmlns:a14="http://schemas.microsoft.com/office/drawing/2010/main" val="0"/>
                              </a:ext>
                            </a:extLst>
                          </a:blip>
                          <a:srcRect l="1624" t="3146" r="4570" b="4472"/>
                          <a:stretch>
                            <a:fillRect/>
                          </a:stretch>
                        </pic:blipFill>
                        <pic:spPr bwMode="auto">
                          <a:xfrm>
                            <a:off x="0" y="0"/>
                            <a:ext cx="4867275" cy="2657475"/>
                          </a:xfrm>
                          <a:prstGeom prst="rect">
                            <a:avLst/>
                          </a:prstGeom>
                          <a:noFill/>
                          <a:ln>
                            <a:noFill/>
                          </a:ln>
                        </pic:spPr>
                      </pic:pic>
                    </a:graphicData>
                  </a:graphic>
                </wp:inline>
              </w:drawing>
            </w:r>
          </w:p>
        </w:tc>
      </w:tr>
      <w:tr w:rsidR="00545EF7" w:rsidRPr="00951BF6" w:rsidTr="00EC70AA">
        <w:tc>
          <w:tcPr>
            <w:tcW w:w="10313" w:type="dxa"/>
          </w:tcPr>
          <w:p w:rsidR="00545EF7" w:rsidRPr="00951BF6" w:rsidRDefault="005E62E0" w:rsidP="007062CB">
            <w:pPr>
              <w:pStyle w:val="afff3"/>
              <w:rPr>
                <w:lang w:eastAsia="uk-UA"/>
              </w:rPr>
            </w:pPr>
            <w:r>
              <w:t>Рисунок</w:t>
            </w:r>
            <w:r w:rsidR="00F04203">
              <w:t xml:space="preserve"> </w:t>
            </w:r>
            <w:r w:rsidR="008508FF" w:rsidRPr="00B51759">
              <w:t>4</w:t>
            </w:r>
            <w:r w:rsidR="00545EF7" w:rsidRPr="00951BF6">
              <w:t>.</w:t>
            </w:r>
            <w:r w:rsidR="008508FF" w:rsidRPr="00B51759">
              <w:t>3</w:t>
            </w:r>
            <w:r w:rsidR="00F17C60">
              <w:t xml:space="preserve"> –</w:t>
            </w:r>
            <w:r w:rsidR="00545EF7" w:rsidRPr="00951BF6">
              <w:t xml:space="preserve"> Кривая нагружения эпоксидной смолы </w:t>
            </w:r>
            <w:r w:rsidR="00F17C60">
              <w:rPr>
                <w:lang w:eastAsia="uk-UA"/>
              </w:rPr>
              <w:t>Larit</w:t>
            </w:r>
            <w:r w:rsidR="00545EF7" w:rsidRPr="00951BF6">
              <w:rPr>
                <w:lang w:eastAsia="uk-UA"/>
              </w:rPr>
              <w:t xml:space="preserve"> 285 на сжатие</w:t>
            </w:r>
          </w:p>
        </w:tc>
      </w:tr>
    </w:tbl>
    <w:p w:rsidR="0039027E" w:rsidRDefault="0039027E" w:rsidP="00545EF7">
      <w:pPr>
        <w:jc w:val="right"/>
        <w:rPr>
          <w:rFonts w:cs="Times New Roman"/>
          <w:szCs w:val="28"/>
          <w:lang w:eastAsia="uk-UA"/>
        </w:rPr>
      </w:pPr>
    </w:p>
    <w:p w:rsidR="00545EF7" w:rsidRPr="00951BF6" w:rsidRDefault="00545EF7" w:rsidP="00F17C60">
      <w:pPr>
        <w:ind w:firstLine="0"/>
        <w:rPr>
          <w:rFonts w:cs="Times New Roman"/>
          <w:szCs w:val="28"/>
          <w:lang w:eastAsia="uk-UA"/>
        </w:rPr>
      </w:pPr>
      <w:r w:rsidRPr="00951BF6">
        <w:rPr>
          <w:rFonts w:cs="Times New Roman"/>
          <w:szCs w:val="28"/>
          <w:lang w:eastAsia="uk-UA"/>
        </w:rPr>
        <w:t xml:space="preserve">Таблица </w:t>
      </w:r>
      <w:r w:rsidR="008508FF" w:rsidRPr="00F17C60">
        <w:rPr>
          <w:rFonts w:cs="Times New Roman"/>
          <w:szCs w:val="28"/>
          <w:lang w:eastAsia="uk-UA"/>
        </w:rPr>
        <w:t>4</w:t>
      </w:r>
      <w:r w:rsidRPr="00951BF6">
        <w:rPr>
          <w:rFonts w:cs="Times New Roman"/>
          <w:szCs w:val="28"/>
          <w:lang w:eastAsia="uk-UA"/>
        </w:rPr>
        <w:t>.</w:t>
      </w:r>
      <w:r w:rsidR="008508FF" w:rsidRPr="00F17C60">
        <w:rPr>
          <w:rFonts w:cs="Times New Roman"/>
          <w:szCs w:val="28"/>
          <w:lang w:eastAsia="uk-UA"/>
        </w:rPr>
        <w:t>5</w:t>
      </w:r>
      <w:r w:rsidR="00F17C60">
        <w:rPr>
          <w:rFonts w:cs="Times New Roman"/>
          <w:szCs w:val="28"/>
          <w:lang w:eastAsia="uk-UA"/>
        </w:rPr>
        <w:t xml:space="preserve"> – </w:t>
      </w:r>
      <w:r w:rsidRPr="00951BF6">
        <w:rPr>
          <w:rFonts w:cs="Times New Roman"/>
          <w:szCs w:val="28"/>
          <w:lang w:eastAsia="uk-UA"/>
        </w:rPr>
        <w:t>Результаты физико-механических испытаний</w:t>
      </w:r>
    </w:p>
    <w:tbl>
      <w:tblPr>
        <w:tblW w:w="4923"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79"/>
        <w:gridCol w:w="1705"/>
        <w:gridCol w:w="2442"/>
        <w:gridCol w:w="1473"/>
        <w:gridCol w:w="2362"/>
      </w:tblGrid>
      <w:tr w:rsidR="00545EF7" w:rsidRPr="00951BF6" w:rsidTr="00EC70AA">
        <w:tc>
          <w:tcPr>
            <w:tcW w:w="1110" w:type="pct"/>
            <w:vAlign w:val="center"/>
          </w:tcPr>
          <w:p w:rsidR="00545EF7" w:rsidRPr="00951BF6" w:rsidRDefault="00545EF7" w:rsidP="00D71CBE">
            <w:pPr>
              <w:spacing w:line="240" w:lineRule="auto"/>
              <w:ind w:firstLine="0"/>
              <w:jc w:val="center"/>
              <w:rPr>
                <w:rFonts w:cs="Times New Roman"/>
                <w:szCs w:val="28"/>
                <w:lang w:eastAsia="uk-UA"/>
              </w:rPr>
            </w:pPr>
            <w:r w:rsidRPr="00951BF6">
              <w:rPr>
                <w:rFonts w:cs="Times New Roman"/>
                <w:szCs w:val="28"/>
                <w:lang w:eastAsia="uk-UA"/>
              </w:rPr>
              <w:t>Материал</w:t>
            </w:r>
          </w:p>
        </w:tc>
        <w:tc>
          <w:tcPr>
            <w:tcW w:w="831" w:type="pct"/>
            <w:vAlign w:val="center"/>
          </w:tcPr>
          <w:p w:rsidR="00545EF7" w:rsidRPr="00951BF6" w:rsidRDefault="00545EF7" w:rsidP="00D71CBE">
            <w:pPr>
              <w:spacing w:line="240" w:lineRule="auto"/>
              <w:ind w:firstLine="0"/>
              <w:jc w:val="center"/>
              <w:rPr>
                <w:rFonts w:cs="Times New Roman"/>
                <w:szCs w:val="28"/>
                <w:lang w:eastAsia="uk-UA"/>
              </w:rPr>
            </w:pPr>
            <w:r w:rsidRPr="00951BF6">
              <w:rPr>
                <w:rFonts w:cs="Times New Roman"/>
                <w:szCs w:val="28"/>
                <w:lang w:eastAsia="uk-UA"/>
              </w:rPr>
              <w:t>Модуль Юнга, МПа</w:t>
            </w:r>
          </w:p>
        </w:tc>
        <w:tc>
          <w:tcPr>
            <w:tcW w:w="1190" w:type="pct"/>
            <w:vAlign w:val="center"/>
          </w:tcPr>
          <w:p w:rsidR="00545EF7" w:rsidRPr="00951BF6" w:rsidRDefault="00545EF7" w:rsidP="00D71CBE">
            <w:pPr>
              <w:spacing w:line="240" w:lineRule="auto"/>
              <w:ind w:firstLine="0"/>
              <w:jc w:val="center"/>
              <w:rPr>
                <w:rFonts w:cs="Times New Roman"/>
                <w:szCs w:val="28"/>
                <w:lang w:eastAsia="uk-UA"/>
              </w:rPr>
            </w:pPr>
            <w:r w:rsidRPr="00951BF6">
              <w:rPr>
                <w:rFonts w:cs="Times New Roman"/>
                <w:szCs w:val="28"/>
                <w:lang w:eastAsia="uk-UA"/>
              </w:rPr>
              <w:t>Коэффициент Пуассона</w:t>
            </w:r>
          </w:p>
        </w:tc>
        <w:tc>
          <w:tcPr>
            <w:tcW w:w="718" w:type="pct"/>
            <w:vAlign w:val="center"/>
          </w:tcPr>
          <w:p w:rsidR="00545EF7" w:rsidRPr="00951BF6" w:rsidRDefault="00545EF7" w:rsidP="00D71CBE">
            <w:pPr>
              <w:spacing w:line="240" w:lineRule="auto"/>
              <w:ind w:firstLine="0"/>
              <w:jc w:val="center"/>
              <w:rPr>
                <w:rFonts w:cs="Times New Roman"/>
                <w:szCs w:val="28"/>
                <w:lang w:eastAsia="uk-UA"/>
              </w:rPr>
            </w:pPr>
            <w:r w:rsidRPr="00951BF6">
              <w:rPr>
                <w:rFonts w:cs="Times New Roman"/>
                <w:szCs w:val="28"/>
                <w:lang w:eastAsia="uk-UA"/>
              </w:rPr>
              <w:t>Предел прочности на сжатие, МПа</w:t>
            </w:r>
          </w:p>
        </w:tc>
        <w:tc>
          <w:tcPr>
            <w:tcW w:w="1151" w:type="pct"/>
            <w:vAlign w:val="center"/>
          </w:tcPr>
          <w:p w:rsidR="00545EF7" w:rsidRPr="00951BF6" w:rsidRDefault="00545EF7" w:rsidP="00D71CBE">
            <w:pPr>
              <w:spacing w:line="240" w:lineRule="auto"/>
              <w:ind w:firstLine="0"/>
              <w:jc w:val="center"/>
              <w:rPr>
                <w:rFonts w:cs="Times New Roman"/>
                <w:szCs w:val="28"/>
                <w:lang w:eastAsia="uk-UA"/>
              </w:rPr>
            </w:pPr>
            <w:r w:rsidRPr="00951BF6">
              <w:rPr>
                <w:rFonts w:cs="Times New Roman"/>
                <w:szCs w:val="28"/>
                <w:lang w:eastAsia="uk-UA"/>
              </w:rPr>
              <w:t>Предел прочности на растяжение, МПа</w:t>
            </w:r>
          </w:p>
        </w:tc>
      </w:tr>
      <w:tr w:rsidR="00545EF7" w:rsidRPr="00951BF6" w:rsidTr="00EC70AA">
        <w:trPr>
          <w:trHeight w:val="720"/>
        </w:trPr>
        <w:tc>
          <w:tcPr>
            <w:tcW w:w="1110" w:type="pct"/>
          </w:tcPr>
          <w:p w:rsidR="00545EF7" w:rsidRPr="00951BF6" w:rsidRDefault="00545EF7" w:rsidP="00D71CBE">
            <w:pPr>
              <w:spacing w:line="240" w:lineRule="auto"/>
              <w:ind w:firstLine="0"/>
              <w:rPr>
                <w:rFonts w:cs="Times New Roman"/>
                <w:szCs w:val="28"/>
                <w:lang w:eastAsia="uk-UA"/>
              </w:rPr>
            </w:pPr>
            <w:r w:rsidRPr="00951BF6">
              <w:rPr>
                <w:rFonts w:cs="Times New Roman"/>
                <w:szCs w:val="28"/>
                <w:lang w:eastAsia="uk-UA"/>
              </w:rPr>
              <w:t xml:space="preserve">Смола </w:t>
            </w:r>
          </w:p>
          <w:p w:rsidR="00545EF7" w:rsidRPr="00951BF6" w:rsidRDefault="00F17C60" w:rsidP="00D71CBE">
            <w:pPr>
              <w:spacing w:line="240" w:lineRule="auto"/>
              <w:ind w:firstLine="0"/>
              <w:rPr>
                <w:rFonts w:cs="Times New Roman"/>
                <w:szCs w:val="28"/>
                <w:lang w:eastAsia="uk-UA"/>
              </w:rPr>
            </w:pPr>
            <w:r>
              <w:rPr>
                <w:rFonts w:cs="Times New Roman"/>
                <w:szCs w:val="28"/>
                <w:lang w:eastAsia="uk-UA"/>
              </w:rPr>
              <w:t>Larit</w:t>
            </w:r>
            <w:r w:rsidR="00545EF7" w:rsidRPr="00951BF6">
              <w:rPr>
                <w:rFonts w:cs="Times New Roman"/>
                <w:szCs w:val="28"/>
                <w:lang w:eastAsia="uk-UA"/>
              </w:rPr>
              <w:t xml:space="preserve"> 285</w:t>
            </w:r>
          </w:p>
        </w:tc>
        <w:tc>
          <w:tcPr>
            <w:tcW w:w="831" w:type="pct"/>
          </w:tcPr>
          <w:p w:rsidR="00545EF7" w:rsidRPr="00951BF6" w:rsidRDefault="00545EF7" w:rsidP="00D71CBE">
            <w:pPr>
              <w:spacing w:line="240" w:lineRule="auto"/>
              <w:ind w:firstLine="0"/>
              <w:jc w:val="center"/>
              <w:rPr>
                <w:rFonts w:cs="Times New Roman"/>
                <w:szCs w:val="28"/>
                <w:lang w:eastAsia="uk-UA"/>
              </w:rPr>
            </w:pPr>
            <w:r w:rsidRPr="00951BF6">
              <w:rPr>
                <w:rFonts w:cs="Times New Roman"/>
                <w:szCs w:val="28"/>
                <w:lang w:eastAsia="uk-UA"/>
              </w:rPr>
              <w:t>1,5</w:t>
            </w:r>
          </w:p>
        </w:tc>
        <w:tc>
          <w:tcPr>
            <w:tcW w:w="1190" w:type="pct"/>
          </w:tcPr>
          <w:p w:rsidR="00545EF7" w:rsidRPr="00951BF6" w:rsidRDefault="00545EF7" w:rsidP="00D71CBE">
            <w:pPr>
              <w:spacing w:line="240" w:lineRule="auto"/>
              <w:ind w:firstLine="0"/>
              <w:jc w:val="center"/>
              <w:rPr>
                <w:rFonts w:cs="Times New Roman"/>
                <w:szCs w:val="28"/>
                <w:lang w:eastAsia="uk-UA"/>
              </w:rPr>
            </w:pPr>
            <w:r w:rsidRPr="00951BF6">
              <w:rPr>
                <w:rFonts w:cs="Times New Roman"/>
                <w:szCs w:val="28"/>
                <w:lang w:eastAsia="uk-UA"/>
              </w:rPr>
              <w:t>0,45</w:t>
            </w:r>
          </w:p>
        </w:tc>
        <w:tc>
          <w:tcPr>
            <w:tcW w:w="718" w:type="pct"/>
          </w:tcPr>
          <w:p w:rsidR="00545EF7" w:rsidRPr="00951BF6" w:rsidRDefault="00545EF7" w:rsidP="00D71CBE">
            <w:pPr>
              <w:spacing w:line="240" w:lineRule="auto"/>
              <w:ind w:firstLine="0"/>
              <w:jc w:val="center"/>
              <w:rPr>
                <w:rFonts w:cs="Times New Roman"/>
                <w:szCs w:val="28"/>
                <w:lang w:eastAsia="uk-UA"/>
              </w:rPr>
            </w:pPr>
            <w:r w:rsidRPr="00951BF6">
              <w:rPr>
                <w:rFonts w:cs="Times New Roman"/>
                <w:szCs w:val="28"/>
                <w:lang w:eastAsia="uk-UA"/>
              </w:rPr>
              <w:t>56</w:t>
            </w:r>
          </w:p>
        </w:tc>
        <w:tc>
          <w:tcPr>
            <w:tcW w:w="1151" w:type="pct"/>
          </w:tcPr>
          <w:p w:rsidR="00545EF7" w:rsidRPr="00951BF6" w:rsidRDefault="00545EF7" w:rsidP="00D71CBE">
            <w:pPr>
              <w:spacing w:line="240" w:lineRule="auto"/>
              <w:ind w:firstLine="0"/>
              <w:jc w:val="center"/>
              <w:rPr>
                <w:rFonts w:cs="Times New Roman"/>
                <w:szCs w:val="28"/>
                <w:lang w:eastAsia="uk-UA"/>
              </w:rPr>
            </w:pPr>
            <w:r w:rsidRPr="00951BF6">
              <w:rPr>
                <w:rFonts w:cs="Times New Roman"/>
                <w:szCs w:val="28"/>
                <w:lang w:eastAsia="uk-UA"/>
              </w:rPr>
              <w:t>67</w:t>
            </w:r>
          </w:p>
        </w:tc>
      </w:tr>
      <w:tr w:rsidR="00545EF7" w:rsidRPr="00951BF6" w:rsidTr="00EC70AA">
        <w:tc>
          <w:tcPr>
            <w:tcW w:w="1110" w:type="pct"/>
          </w:tcPr>
          <w:p w:rsidR="00545EF7" w:rsidRPr="00951BF6" w:rsidRDefault="00545EF7" w:rsidP="00D71CBE">
            <w:pPr>
              <w:spacing w:line="240" w:lineRule="auto"/>
              <w:ind w:firstLine="0"/>
              <w:rPr>
                <w:rFonts w:cs="Times New Roman"/>
                <w:szCs w:val="28"/>
                <w:lang w:eastAsia="uk-UA"/>
              </w:rPr>
            </w:pPr>
            <w:r w:rsidRPr="00951BF6">
              <w:rPr>
                <w:rFonts w:cs="Times New Roman"/>
                <w:szCs w:val="28"/>
                <w:lang w:eastAsia="uk-UA"/>
              </w:rPr>
              <w:t>Углеволокно*</w:t>
            </w:r>
          </w:p>
        </w:tc>
        <w:tc>
          <w:tcPr>
            <w:tcW w:w="831" w:type="pct"/>
          </w:tcPr>
          <w:p w:rsidR="00545EF7" w:rsidRPr="00951BF6" w:rsidRDefault="00545EF7" w:rsidP="00D71CBE">
            <w:pPr>
              <w:spacing w:line="240" w:lineRule="auto"/>
              <w:ind w:firstLine="0"/>
              <w:jc w:val="center"/>
              <w:rPr>
                <w:rFonts w:cs="Times New Roman"/>
                <w:szCs w:val="28"/>
                <w:lang w:eastAsia="uk-UA"/>
              </w:rPr>
            </w:pPr>
            <w:r w:rsidRPr="00951BF6">
              <w:rPr>
                <w:rFonts w:cs="Times New Roman"/>
                <w:szCs w:val="28"/>
                <w:lang w:eastAsia="uk-UA"/>
              </w:rPr>
              <w:t>422</w:t>
            </w:r>
          </w:p>
        </w:tc>
        <w:tc>
          <w:tcPr>
            <w:tcW w:w="1190" w:type="pct"/>
          </w:tcPr>
          <w:p w:rsidR="00545EF7" w:rsidRPr="00951BF6" w:rsidRDefault="00545EF7" w:rsidP="00D71CBE">
            <w:pPr>
              <w:spacing w:line="240" w:lineRule="auto"/>
              <w:ind w:firstLine="0"/>
              <w:jc w:val="center"/>
              <w:rPr>
                <w:rFonts w:cs="Times New Roman"/>
                <w:szCs w:val="28"/>
                <w:lang w:eastAsia="uk-UA"/>
              </w:rPr>
            </w:pPr>
            <w:r w:rsidRPr="00951BF6">
              <w:rPr>
                <w:rFonts w:cs="Times New Roman"/>
                <w:szCs w:val="28"/>
                <w:lang w:eastAsia="uk-UA"/>
              </w:rPr>
              <w:t>0,3</w:t>
            </w:r>
          </w:p>
        </w:tc>
        <w:tc>
          <w:tcPr>
            <w:tcW w:w="718" w:type="pct"/>
          </w:tcPr>
          <w:p w:rsidR="00545EF7" w:rsidRPr="00951BF6" w:rsidRDefault="00545EF7" w:rsidP="00D71CBE">
            <w:pPr>
              <w:spacing w:line="240" w:lineRule="auto"/>
              <w:ind w:firstLine="0"/>
              <w:jc w:val="center"/>
              <w:rPr>
                <w:rFonts w:cs="Times New Roman"/>
                <w:szCs w:val="28"/>
                <w:lang w:eastAsia="uk-UA"/>
              </w:rPr>
            </w:pPr>
            <w:r w:rsidRPr="00951BF6">
              <w:rPr>
                <w:rFonts w:cs="Times New Roman"/>
                <w:szCs w:val="28"/>
                <w:lang w:eastAsia="uk-UA"/>
              </w:rPr>
              <w:t>-</w:t>
            </w:r>
          </w:p>
        </w:tc>
        <w:tc>
          <w:tcPr>
            <w:tcW w:w="1151" w:type="pct"/>
          </w:tcPr>
          <w:p w:rsidR="00545EF7" w:rsidRPr="00951BF6" w:rsidRDefault="00545EF7" w:rsidP="00D71CBE">
            <w:pPr>
              <w:spacing w:line="240" w:lineRule="auto"/>
              <w:ind w:firstLine="0"/>
              <w:jc w:val="center"/>
              <w:rPr>
                <w:rFonts w:cs="Times New Roman"/>
                <w:szCs w:val="28"/>
                <w:lang w:eastAsia="uk-UA"/>
              </w:rPr>
            </w:pPr>
            <w:r w:rsidRPr="00951BF6">
              <w:rPr>
                <w:rFonts w:cs="Times New Roman"/>
                <w:szCs w:val="28"/>
                <w:lang w:eastAsia="uk-UA"/>
              </w:rPr>
              <w:t>450</w:t>
            </w:r>
          </w:p>
        </w:tc>
      </w:tr>
    </w:tbl>
    <w:p w:rsidR="0063510E" w:rsidRDefault="0063510E" w:rsidP="0063510E"/>
    <w:p w:rsidR="00545EF7" w:rsidRDefault="00545EF7" w:rsidP="0063510E">
      <w:r w:rsidRPr="00951BF6">
        <w:t xml:space="preserve">Поскольку свойства данной марки волокна известны, нам необходимо лишь определить критерий разрушения. Для этого достаточно получить диаграмму растяжения и провести вычисления. Для получения диаграммы растяжения на кафедре сопротивления материалов и машиноведения проводились испытания на испытательной машине Р-5 с максимальной нагрузкой 50 кН (рис. </w:t>
      </w:r>
      <w:r w:rsidR="008508FF" w:rsidRPr="008508FF">
        <w:t>4</w:t>
      </w:r>
      <w:r w:rsidRPr="00951BF6">
        <w:t>.</w:t>
      </w:r>
      <w:r w:rsidR="008508FF" w:rsidRPr="008508FF">
        <w:t>4</w:t>
      </w:r>
      <w:r w:rsidRPr="00951BF6">
        <w:t>).</w:t>
      </w:r>
    </w:p>
    <w:p w:rsidR="0063510E" w:rsidRPr="00951BF6" w:rsidRDefault="0063510E" w:rsidP="0063510E">
      <w:r w:rsidRPr="00951BF6">
        <w:t>В результате проведенных</w:t>
      </w:r>
      <w:r w:rsidR="00F04203">
        <w:t xml:space="preserve"> </w:t>
      </w:r>
      <w:r w:rsidRPr="00951BF6">
        <w:t xml:space="preserve">испытаний на растяжение углеродного волокна была построена диаграмма (рис. </w:t>
      </w:r>
      <w:r w:rsidRPr="008508FF">
        <w:t>4</w:t>
      </w:r>
      <w:r w:rsidRPr="00951BF6">
        <w:t>.</w:t>
      </w:r>
      <w:r w:rsidRPr="008508FF">
        <w:t>5</w:t>
      </w:r>
      <w:r w:rsidRPr="00951BF6">
        <w:t>).</w:t>
      </w:r>
      <w:r>
        <w:t xml:space="preserve"> Образцы после проведения испытаний показаны на рис. 4.6.</w:t>
      </w:r>
    </w:p>
    <w:tbl>
      <w:tblPr>
        <w:tblW w:w="0" w:type="auto"/>
        <w:tblInd w:w="108" w:type="dxa"/>
        <w:tblLook w:val="01E0" w:firstRow="1" w:lastRow="1" w:firstColumn="1" w:lastColumn="1" w:noHBand="0" w:noVBand="0"/>
      </w:tblPr>
      <w:tblGrid>
        <w:gridCol w:w="5156"/>
        <w:gridCol w:w="5157"/>
      </w:tblGrid>
      <w:tr w:rsidR="0063510E" w:rsidRPr="00951BF6" w:rsidTr="0063510E">
        <w:tc>
          <w:tcPr>
            <w:tcW w:w="5156" w:type="dxa"/>
          </w:tcPr>
          <w:p w:rsidR="0063510E" w:rsidRPr="00951BF6" w:rsidRDefault="0063510E" w:rsidP="0063510E">
            <w:pPr>
              <w:pStyle w:val="afff4"/>
            </w:pPr>
            <w:r w:rsidRPr="00951BF6">
              <w:drawing>
                <wp:inline distT="0" distB="0" distL="0" distR="0" wp14:anchorId="21AF6C0F" wp14:editId="61D13BD0">
                  <wp:extent cx="2368800" cy="3240000"/>
                  <wp:effectExtent l="0" t="0" r="0" b="0"/>
                  <wp:docPr id="65" name="Рисунок 65" descr="испытальельная установка Р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испытальельная установка Р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368800" cy="3240000"/>
                          </a:xfrm>
                          <a:prstGeom prst="rect">
                            <a:avLst/>
                          </a:prstGeom>
                          <a:noFill/>
                          <a:ln>
                            <a:noFill/>
                          </a:ln>
                        </pic:spPr>
                      </pic:pic>
                    </a:graphicData>
                  </a:graphic>
                </wp:inline>
              </w:drawing>
            </w:r>
          </w:p>
        </w:tc>
        <w:tc>
          <w:tcPr>
            <w:tcW w:w="5157" w:type="dxa"/>
            <w:vAlign w:val="center"/>
          </w:tcPr>
          <w:p w:rsidR="0063510E" w:rsidRPr="00951BF6" w:rsidRDefault="0063510E" w:rsidP="0063510E">
            <w:pPr>
              <w:pStyle w:val="afff4"/>
            </w:pPr>
            <w:r w:rsidRPr="00951BF6">
              <w:drawing>
                <wp:inline distT="0" distB="0" distL="0" distR="0" wp14:anchorId="32F07587" wp14:editId="4DD98326">
                  <wp:extent cx="2590800" cy="2250225"/>
                  <wp:effectExtent l="0" t="0" r="0" b="0"/>
                  <wp:docPr id="66" name="Рисунок 66" descr="Описание: C:\Users\Мужичёк\Desktop\Експеримент\крива експ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Описание: C:\Users\Мужичёк\Desktop\Експеримент\крива експер.jpg"/>
                          <pic:cNvPicPr>
                            <a:picLocks noChangeAspect="1" noChangeArrowheads="1"/>
                          </pic:cNvPicPr>
                        </pic:nvPicPr>
                        <pic:blipFill>
                          <a:blip r:embed="rId95">
                            <a:grayscl/>
                            <a:extLst>
                              <a:ext uri="{28A0092B-C50C-407E-A947-70E740481C1C}">
                                <a14:useLocalDpi xmlns:a14="http://schemas.microsoft.com/office/drawing/2010/main" val="0"/>
                              </a:ext>
                            </a:extLst>
                          </a:blip>
                          <a:srcRect/>
                          <a:stretch>
                            <a:fillRect/>
                          </a:stretch>
                        </pic:blipFill>
                        <pic:spPr bwMode="auto">
                          <a:xfrm>
                            <a:off x="0" y="0"/>
                            <a:ext cx="2603988" cy="2261679"/>
                          </a:xfrm>
                          <a:prstGeom prst="rect">
                            <a:avLst/>
                          </a:prstGeom>
                          <a:noFill/>
                          <a:ln>
                            <a:noFill/>
                          </a:ln>
                        </pic:spPr>
                      </pic:pic>
                    </a:graphicData>
                  </a:graphic>
                </wp:inline>
              </w:drawing>
            </w:r>
          </w:p>
        </w:tc>
      </w:tr>
      <w:tr w:rsidR="0063510E" w:rsidRPr="00951BF6" w:rsidTr="00ED664D">
        <w:trPr>
          <w:trHeight w:val="390"/>
        </w:trPr>
        <w:tc>
          <w:tcPr>
            <w:tcW w:w="5156" w:type="dxa"/>
          </w:tcPr>
          <w:p w:rsidR="0063510E" w:rsidRPr="00951BF6" w:rsidRDefault="0063510E" w:rsidP="0063510E">
            <w:pPr>
              <w:pStyle w:val="afff3"/>
            </w:pPr>
            <w:r>
              <w:t xml:space="preserve">Рисунок </w:t>
            </w:r>
            <w:r>
              <w:rPr>
                <w:lang w:val="en-US"/>
              </w:rPr>
              <w:t>4</w:t>
            </w:r>
            <w:r w:rsidRPr="00951BF6">
              <w:t>.</w:t>
            </w:r>
            <w:r>
              <w:rPr>
                <w:lang w:val="en-US"/>
              </w:rPr>
              <w:t>4</w:t>
            </w:r>
            <w:r>
              <w:t xml:space="preserve"> – Испытательная</w:t>
            </w:r>
            <w:r>
              <w:br w:type="textWrapping" w:clear="all"/>
            </w:r>
            <w:r w:rsidRPr="00951BF6">
              <w:t>машина</w:t>
            </w:r>
            <w:r>
              <w:t xml:space="preserve"> </w:t>
            </w:r>
            <w:r w:rsidRPr="00951BF6">
              <w:t>Р-5</w:t>
            </w:r>
          </w:p>
        </w:tc>
        <w:tc>
          <w:tcPr>
            <w:tcW w:w="5157" w:type="dxa"/>
          </w:tcPr>
          <w:p w:rsidR="0063510E" w:rsidRPr="00951BF6" w:rsidRDefault="0063510E" w:rsidP="0063510E">
            <w:pPr>
              <w:pStyle w:val="afff3"/>
            </w:pPr>
            <w:r>
              <w:t xml:space="preserve">Рисунок </w:t>
            </w:r>
            <w:r>
              <w:rPr>
                <w:lang w:val="en-US"/>
              </w:rPr>
              <w:t>4</w:t>
            </w:r>
            <w:r w:rsidRPr="00951BF6">
              <w:t>.</w:t>
            </w:r>
            <w:r>
              <w:rPr>
                <w:lang w:val="en-US"/>
              </w:rPr>
              <w:t>5</w:t>
            </w:r>
            <w:r>
              <w:t xml:space="preserve"> –</w:t>
            </w:r>
            <w:r w:rsidRPr="00951BF6">
              <w:t xml:space="preserve"> Диаграмма испытаний углеволокна</w:t>
            </w:r>
          </w:p>
        </w:tc>
      </w:tr>
    </w:tbl>
    <w:p w:rsidR="00545EF7" w:rsidRPr="00951BF6" w:rsidRDefault="00545EF7" w:rsidP="0063510E">
      <w:r w:rsidRPr="00951BF6">
        <w:t>Для определения критерия разрушения воспользуемся формулой</w:t>
      </w:r>
    </w:p>
    <w:p w:rsidR="00545EF7" w:rsidRPr="00951BF6" w:rsidRDefault="00545EF7" w:rsidP="00545EF7">
      <w:pPr>
        <w:spacing w:after="200" w:line="276" w:lineRule="auto"/>
        <w:jc w:val="right"/>
        <w:rPr>
          <w:rFonts w:cs="Times New Roman"/>
          <w:szCs w:val="28"/>
        </w:rPr>
      </w:pPr>
      <w:r w:rsidRPr="00951BF6">
        <w:rPr>
          <w:rFonts w:cs="Times New Roman"/>
          <w:position w:val="-24"/>
          <w:szCs w:val="28"/>
        </w:rPr>
        <w:object w:dxaOrig="660" w:dyaOrig="620">
          <v:shape id="_x0000_i1033" type="#_x0000_t75" style="width:36.75pt;height:27.75pt" o:ole="">
            <v:imagedata r:id="rId96" o:title=""/>
          </v:shape>
          <o:OLEObject Type="Embed" ProgID="Equation.3" ShapeID="_x0000_i1033" DrawAspect="Content" ObjectID="_1512273389" r:id="rId97"/>
        </w:object>
      </w:r>
      <w:r w:rsidRPr="00951BF6">
        <w:rPr>
          <w:rFonts w:cs="Times New Roman"/>
          <w:szCs w:val="28"/>
        </w:rPr>
        <w:t>,</w:t>
      </w:r>
      <w:r w:rsidRPr="00951BF6">
        <w:rPr>
          <w:rFonts w:cs="Times New Roman"/>
          <w:szCs w:val="28"/>
        </w:rPr>
        <w:tab/>
      </w:r>
      <w:r w:rsidRPr="00951BF6">
        <w:rPr>
          <w:rFonts w:cs="Times New Roman"/>
          <w:szCs w:val="28"/>
        </w:rPr>
        <w:tab/>
      </w:r>
      <w:r w:rsidR="00FB7AC1">
        <w:rPr>
          <w:rFonts w:cs="Times New Roman"/>
          <w:szCs w:val="28"/>
        </w:rPr>
        <w:tab/>
      </w:r>
      <w:r w:rsidRPr="00951BF6">
        <w:rPr>
          <w:rFonts w:cs="Times New Roman"/>
          <w:szCs w:val="28"/>
        </w:rPr>
        <w:tab/>
      </w:r>
      <w:r w:rsidRPr="00951BF6">
        <w:rPr>
          <w:rFonts w:cs="Times New Roman"/>
          <w:szCs w:val="28"/>
        </w:rPr>
        <w:tab/>
      </w:r>
      <w:r w:rsidRPr="00951BF6">
        <w:rPr>
          <w:rFonts w:cs="Times New Roman"/>
          <w:szCs w:val="28"/>
        </w:rPr>
        <w:tab/>
        <w:t>(</w:t>
      </w:r>
      <w:r w:rsidR="008508FF" w:rsidRPr="00B51759">
        <w:rPr>
          <w:rFonts w:cs="Times New Roman"/>
          <w:szCs w:val="28"/>
        </w:rPr>
        <w:t>4</w:t>
      </w:r>
      <w:r w:rsidRPr="00951BF6">
        <w:rPr>
          <w:rFonts w:cs="Times New Roman"/>
          <w:szCs w:val="28"/>
        </w:rPr>
        <w:t>.1)</w:t>
      </w:r>
    </w:p>
    <w:p w:rsidR="00545EF7" w:rsidRPr="00951BF6" w:rsidRDefault="00545EF7" w:rsidP="00545EF7">
      <w:pPr>
        <w:spacing w:after="200" w:line="276" w:lineRule="auto"/>
        <w:ind w:firstLine="851"/>
        <w:rPr>
          <w:rFonts w:cs="Times New Roman"/>
          <w:szCs w:val="28"/>
        </w:rPr>
      </w:pPr>
      <w:r w:rsidRPr="00951BF6">
        <w:rPr>
          <w:rFonts w:cs="Times New Roman"/>
          <w:szCs w:val="28"/>
        </w:rPr>
        <w:t>где F – прилагаемая нагрузка, H;</w:t>
      </w:r>
    </w:p>
    <w:p w:rsidR="00545EF7" w:rsidRPr="00951BF6" w:rsidRDefault="00F04203" w:rsidP="00545EF7">
      <w:pPr>
        <w:spacing w:after="200" w:line="276" w:lineRule="auto"/>
        <w:ind w:firstLine="851"/>
        <w:rPr>
          <w:rFonts w:cs="Times New Roman"/>
          <w:szCs w:val="28"/>
        </w:rPr>
      </w:pPr>
      <w:r>
        <w:rPr>
          <w:rFonts w:cs="Times New Roman"/>
          <w:szCs w:val="28"/>
        </w:rPr>
        <w:t xml:space="preserve">   </w:t>
      </w:r>
      <w:r w:rsidR="00545EF7" w:rsidRPr="00951BF6">
        <w:rPr>
          <w:rFonts w:cs="Times New Roman"/>
          <w:szCs w:val="28"/>
        </w:rPr>
        <w:t>А – площадь поперечного сечения, мм.</w:t>
      </w:r>
    </w:p>
    <w:p w:rsidR="00545EF7" w:rsidRPr="00951BF6" w:rsidRDefault="00545EF7" w:rsidP="00545EF7">
      <w:pPr>
        <w:spacing w:beforeLines="100" w:before="240" w:afterLines="100" w:after="240" w:line="276" w:lineRule="auto"/>
        <w:jc w:val="center"/>
        <w:rPr>
          <w:rFonts w:cs="Times New Roman"/>
          <w:szCs w:val="28"/>
        </w:rPr>
      </w:pPr>
      <w:r w:rsidRPr="00951BF6">
        <w:rPr>
          <w:rFonts w:cs="Times New Roman"/>
          <w:position w:val="-28"/>
          <w:szCs w:val="28"/>
        </w:rPr>
        <w:object w:dxaOrig="3157" w:dyaOrig="659">
          <v:shape id="_x0000_i1034" type="#_x0000_t75" style="width:156.75pt;height:36.75pt" o:ole="">
            <v:imagedata r:id="rId98" o:title=""/>
          </v:shape>
          <o:OLEObject Type="Embed" ProgID="Equation.3" ShapeID="_x0000_i1034" DrawAspect="Content" ObjectID="_1512273390" r:id="rId99"/>
        </w:object>
      </w:r>
    </w:p>
    <w:p w:rsidR="00545EF7" w:rsidRPr="00951BF6" w:rsidRDefault="00545EF7" w:rsidP="00545EF7">
      <w:pPr>
        <w:spacing w:line="276" w:lineRule="auto"/>
        <w:ind w:firstLine="851"/>
        <w:rPr>
          <w:rFonts w:cs="Times New Roman"/>
          <w:szCs w:val="28"/>
        </w:rPr>
      </w:pPr>
    </w:p>
    <w:tbl>
      <w:tblPr>
        <w:tblW w:w="0" w:type="auto"/>
        <w:tblInd w:w="108" w:type="dxa"/>
        <w:tblLook w:val="01E0" w:firstRow="1" w:lastRow="1" w:firstColumn="1" w:lastColumn="1" w:noHBand="0" w:noVBand="0"/>
      </w:tblPr>
      <w:tblGrid>
        <w:gridCol w:w="10313"/>
      </w:tblGrid>
      <w:tr w:rsidR="00545EF7" w:rsidRPr="00951BF6" w:rsidTr="00EC70AA">
        <w:tc>
          <w:tcPr>
            <w:tcW w:w="10421" w:type="dxa"/>
          </w:tcPr>
          <w:p w:rsidR="00545EF7" w:rsidRPr="00951BF6" w:rsidRDefault="00545EF7" w:rsidP="0063510E">
            <w:pPr>
              <w:pStyle w:val="afff4"/>
            </w:pPr>
            <w:r w:rsidRPr="00951BF6">
              <w:drawing>
                <wp:inline distT="0" distB="0" distL="0" distR="0" wp14:anchorId="2C89311B" wp14:editId="262DACA8">
                  <wp:extent cx="1747970" cy="1980000"/>
                  <wp:effectExtent l="0" t="0" r="5080" b="1270"/>
                  <wp:docPr id="67" name="Рисунок 67" descr="разрушенный образе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разрушенный образец"/>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747970" cy="1980000"/>
                          </a:xfrm>
                          <a:prstGeom prst="rect">
                            <a:avLst/>
                          </a:prstGeom>
                          <a:noFill/>
                          <a:ln>
                            <a:noFill/>
                          </a:ln>
                        </pic:spPr>
                      </pic:pic>
                    </a:graphicData>
                  </a:graphic>
                </wp:inline>
              </w:drawing>
            </w:r>
          </w:p>
        </w:tc>
      </w:tr>
      <w:tr w:rsidR="00545EF7" w:rsidRPr="00951BF6" w:rsidTr="00EC70AA">
        <w:tc>
          <w:tcPr>
            <w:tcW w:w="10421" w:type="dxa"/>
          </w:tcPr>
          <w:p w:rsidR="00545EF7" w:rsidRPr="00951BF6" w:rsidRDefault="005E62E0" w:rsidP="0063510E">
            <w:pPr>
              <w:pStyle w:val="afff3"/>
            </w:pPr>
            <w:r>
              <w:t>Рисунок</w:t>
            </w:r>
            <w:r w:rsidR="00F04203">
              <w:t xml:space="preserve"> </w:t>
            </w:r>
            <w:r w:rsidR="008508FF" w:rsidRPr="00B51759">
              <w:t>4</w:t>
            </w:r>
            <w:r w:rsidR="00545EF7" w:rsidRPr="00951BF6">
              <w:t>.</w:t>
            </w:r>
            <w:r w:rsidR="008508FF" w:rsidRPr="00B51759">
              <w:t>6</w:t>
            </w:r>
            <w:r w:rsidR="00F17C60">
              <w:t xml:space="preserve"> –</w:t>
            </w:r>
            <w:r w:rsidR="00545EF7" w:rsidRPr="00951BF6">
              <w:t xml:space="preserve"> Образцы после механических испытаний</w:t>
            </w:r>
          </w:p>
        </w:tc>
      </w:tr>
    </w:tbl>
    <w:p w:rsidR="00545EF7" w:rsidRPr="00951BF6" w:rsidRDefault="00545EF7" w:rsidP="00FB7AC1">
      <w:r w:rsidRPr="00951BF6">
        <w:rPr>
          <w:lang w:eastAsia="uk-UA"/>
        </w:rPr>
        <w:t>Физико-механически</w:t>
      </w:r>
      <w:r w:rsidR="0063510E">
        <w:rPr>
          <w:lang w:eastAsia="uk-UA"/>
        </w:rPr>
        <w:t>е свойства титанового сплава ВТ </w:t>
      </w:r>
      <w:r w:rsidRPr="00951BF6">
        <w:rPr>
          <w:lang w:eastAsia="uk-UA"/>
        </w:rPr>
        <w:t xml:space="preserve">1-0 были взяты согласно ГОСТ 19807-91, твердость была определена экспериментально по методике </w:t>
      </w:r>
      <w:r w:rsidRPr="00951BF6">
        <w:t>ГОСТ 2999-75 на электронном устройстве для измерения твердости</w:t>
      </w:r>
      <w:r w:rsidRPr="00951BF6">
        <w:br/>
      </w:r>
      <w:r w:rsidRPr="00951BF6">
        <w:rPr>
          <w:lang w:eastAsia="sk-SK"/>
        </w:rPr>
        <w:t xml:space="preserve">CV-400D (рис. </w:t>
      </w:r>
      <w:r w:rsidR="0063510E">
        <w:rPr>
          <w:lang w:eastAsia="sk-SK"/>
        </w:rPr>
        <w:t>4.7</w:t>
      </w:r>
      <w:r w:rsidRPr="00951BF6">
        <w:rPr>
          <w:lang w:eastAsia="sk-SK"/>
        </w:rPr>
        <w:t xml:space="preserve"> а). Для этих измерений были подготовлены два образца для определения твердости в продольном (рис. </w:t>
      </w:r>
      <w:r w:rsidR="0063510E">
        <w:rPr>
          <w:lang w:eastAsia="sk-SK"/>
        </w:rPr>
        <w:t>4.7</w:t>
      </w:r>
      <w:r w:rsidRPr="00951BF6">
        <w:rPr>
          <w:lang w:eastAsia="sk-SK"/>
        </w:rPr>
        <w:t xml:space="preserve"> б) и поперечном направлениях листа материала. Полученные отпечатки (рис. </w:t>
      </w:r>
      <w:r w:rsidR="0063510E">
        <w:rPr>
          <w:lang w:eastAsia="sk-SK"/>
        </w:rPr>
        <w:t>4.7</w:t>
      </w:r>
      <w:r w:rsidRPr="00951BF6">
        <w:rPr>
          <w:lang w:eastAsia="sk-SK"/>
        </w:rPr>
        <w:t xml:space="preserve"> в) были измерены полуавтоматической системой CV-400D, обобщенные данные приведены в табл. </w:t>
      </w:r>
      <w:r w:rsidR="0063510E">
        <w:rPr>
          <w:lang w:eastAsia="sk-SK"/>
        </w:rPr>
        <w:t>4</w:t>
      </w:r>
      <w:r w:rsidRPr="00951BF6">
        <w:rPr>
          <w:lang w:eastAsia="sk-SK"/>
        </w:rPr>
        <w:t>.</w:t>
      </w:r>
      <w:r w:rsidR="0063510E">
        <w:rPr>
          <w:lang w:eastAsia="sk-SK"/>
        </w:rPr>
        <w:t>6</w:t>
      </w:r>
      <w:r w:rsidRPr="00951BF6">
        <w:rPr>
          <w:snapToGrid w:val="0"/>
          <w:color w:val="000000"/>
          <w:w w:val="0"/>
          <w:u w:color="000000"/>
          <w:bdr w:val="none" w:sz="0" w:space="0" w:color="000000"/>
          <w:shd w:val="clear" w:color="000000" w:fill="000000"/>
        </w:rPr>
        <w:t xml:space="preserve"> </w:t>
      </w:r>
    </w:p>
    <w:tbl>
      <w:tblPr>
        <w:tblW w:w="10206" w:type="dxa"/>
        <w:tblInd w:w="108" w:type="dxa"/>
        <w:tblLook w:val="01E0" w:firstRow="1" w:lastRow="1" w:firstColumn="1" w:lastColumn="1" w:noHBand="0" w:noVBand="0"/>
      </w:tblPr>
      <w:tblGrid>
        <w:gridCol w:w="3402"/>
        <w:gridCol w:w="3402"/>
        <w:gridCol w:w="3402"/>
      </w:tblGrid>
      <w:tr w:rsidR="0063510E" w:rsidRPr="0063510E" w:rsidTr="0063510E">
        <w:tc>
          <w:tcPr>
            <w:tcW w:w="3402" w:type="dxa"/>
          </w:tcPr>
          <w:p w:rsidR="0063510E" w:rsidRPr="0063510E" w:rsidRDefault="0063510E" w:rsidP="0063510E">
            <w:pPr>
              <w:pStyle w:val="afff4"/>
            </w:pPr>
            <w:r w:rsidRPr="0063510E">
              <w:fldChar w:fldCharType="begin"/>
            </w:r>
            <w:r w:rsidRPr="0063510E">
              <w:instrText xml:space="preserve"> INCLUDEPICTURE  "http://innovatest-europe.com/upload/shop/images/product/2010070294713.png" \* MERGEFORMATINET </w:instrText>
            </w:r>
            <w:r w:rsidRPr="0063510E">
              <w:fldChar w:fldCharType="separate"/>
            </w:r>
            <w:r w:rsidRPr="0063510E">
              <w:fldChar w:fldCharType="begin"/>
            </w:r>
            <w:r w:rsidRPr="0063510E">
              <w:instrText xml:space="preserve"> INCLUDEPICTURE  "http://innovatest-europe.com/upload/shop/images/product/2010070294713.png" \* MERGEFORMATINET </w:instrText>
            </w:r>
            <w:r w:rsidRPr="0063510E">
              <w:fldChar w:fldCharType="separate"/>
            </w:r>
            <w:r w:rsidRPr="0063510E">
              <w:fldChar w:fldCharType="begin"/>
            </w:r>
            <w:r w:rsidRPr="0063510E">
              <w:instrText xml:space="preserve"> INCLUDEPICTURE  "http://innovatest-europe.com/upload/shop/images/product/2010070294713.png" \* MERGEFORMATINET </w:instrText>
            </w:r>
            <w:r w:rsidRPr="0063510E">
              <w:fldChar w:fldCharType="separate"/>
            </w:r>
            <w:r w:rsidRPr="0063510E">
              <w:fldChar w:fldCharType="begin"/>
            </w:r>
            <w:r w:rsidRPr="0063510E">
              <w:instrText xml:space="preserve"> INCLUDEPICTURE  "http://innovatest-europe.com/upload/shop/images/product/2010070294713.png" \* MERGEFORMATINET </w:instrText>
            </w:r>
            <w:r w:rsidRPr="0063510E">
              <w:fldChar w:fldCharType="separate"/>
            </w:r>
            <w:r w:rsidRPr="0063510E">
              <w:fldChar w:fldCharType="begin"/>
            </w:r>
            <w:r w:rsidRPr="0063510E">
              <w:instrText xml:space="preserve"> INCLUDEPICTURE  "http://innovatest-europe.com/upload/shop/images/product/2010070294713.png" \* MERGEFORMATINET </w:instrText>
            </w:r>
            <w:r w:rsidRPr="0063510E">
              <w:fldChar w:fldCharType="separate"/>
            </w:r>
            <w:r w:rsidRPr="0063510E">
              <w:fldChar w:fldCharType="begin"/>
            </w:r>
            <w:r w:rsidRPr="0063510E">
              <w:instrText xml:space="preserve"> INCLUDEPICTURE  "http://innovatest-europe.com/upload/shop/images/product/2010070294713.png" \* MERGEFORMATINET </w:instrText>
            </w:r>
            <w:r w:rsidRPr="0063510E">
              <w:fldChar w:fldCharType="separate"/>
            </w:r>
            <w:r w:rsidRPr="0063510E">
              <w:fldChar w:fldCharType="begin"/>
            </w:r>
            <w:r w:rsidRPr="0063510E">
              <w:instrText xml:space="preserve"> INCLUDEPICTURE  "http://innovatest-europe.com/upload/shop/images/product/2010070294713.png" \* MERGEFORMATINET </w:instrText>
            </w:r>
            <w:r w:rsidRPr="0063510E">
              <w:fldChar w:fldCharType="separate"/>
            </w:r>
            <w:r w:rsidR="00ED664D">
              <w:fldChar w:fldCharType="begin"/>
            </w:r>
            <w:r w:rsidR="00ED664D">
              <w:instrText xml:space="preserve"> INCLUDEPICTURE  "http://innovatest-europe.com/upload/shop/images/product/2010070294713.png" \* MERGEFORMATINET </w:instrText>
            </w:r>
            <w:r w:rsidR="00ED664D">
              <w:fldChar w:fldCharType="separate"/>
            </w:r>
            <w:r w:rsidR="002B72DD">
              <w:fldChar w:fldCharType="begin"/>
            </w:r>
            <w:r w:rsidR="002B72DD">
              <w:instrText xml:space="preserve"> INCLUDEPICTURE  "http://innovatest-europe.com/upload/shop/images/product/2010070294713.png" \* MERGEFORMATINET </w:instrText>
            </w:r>
            <w:r w:rsidR="002B72DD">
              <w:fldChar w:fldCharType="separate"/>
            </w:r>
            <w:r w:rsidR="00831F25">
              <w:fldChar w:fldCharType="begin"/>
            </w:r>
            <w:r w:rsidR="00831F25">
              <w:instrText xml:space="preserve"> INCLUDEPICTURE  "http://innovatest-europe.com/upload/shop/images/product/2010070294713.png" \* MERGEFORMATINET </w:instrText>
            </w:r>
            <w:r w:rsidR="00831F25">
              <w:fldChar w:fldCharType="separate"/>
            </w:r>
            <w:r w:rsidR="00974228">
              <w:fldChar w:fldCharType="begin"/>
            </w:r>
            <w:r w:rsidR="00974228">
              <w:instrText xml:space="preserve"> INCLUDEPICTURE  "http://innovatest-europe.com/upload/shop/images/product/2010070294713.png" \* MERGEFORMATINET </w:instrText>
            </w:r>
            <w:r w:rsidR="00974228">
              <w:fldChar w:fldCharType="separate"/>
            </w:r>
            <w:r w:rsidR="00EA03D6">
              <w:fldChar w:fldCharType="begin"/>
            </w:r>
            <w:r w:rsidR="00EA03D6">
              <w:instrText xml:space="preserve"> INCLUDEPICTURE  "http://innovatest-europe.com/upload/shop/images/product/2010070294713.png" \* MERGEFORMATINET </w:instrText>
            </w:r>
            <w:r w:rsidR="00EA03D6">
              <w:fldChar w:fldCharType="separate"/>
            </w:r>
            <w:r w:rsidR="00FC62B3">
              <w:fldChar w:fldCharType="begin"/>
            </w:r>
            <w:r w:rsidR="00FC62B3">
              <w:instrText xml:space="preserve"> </w:instrText>
            </w:r>
            <w:r w:rsidR="00FC62B3">
              <w:instrText>INCLUDEPICTURE  "http://innovatest-europe.com/upload/shop/images/product/2010070294713.png" \* MERGEFORMATINET</w:instrText>
            </w:r>
            <w:r w:rsidR="00FC62B3">
              <w:instrText xml:space="preserve"> </w:instrText>
            </w:r>
            <w:r w:rsidR="00FC62B3">
              <w:fldChar w:fldCharType="separate"/>
            </w:r>
            <w:r w:rsidR="00FC62B3">
              <w:pict>
                <v:shape id="Рисунок 42" o:spid="_x0000_i1035" type="#_x0000_t75" alt="412A/413A" style="width:142.5pt;height:142.5pt;visibility:visible">
                  <v:imagedata r:id="rId101" r:href="rId102"/>
                </v:shape>
              </w:pict>
            </w:r>
            <w:r w:rsidR="00FC62B3">
              <w:fldChar w:fldCharType="end"/>
            </w:r>
            <w:r w:rsidR="00EA03D6">
              <w:fldChar w:fldCharType="end"/>
            </w:r>
            <w:r w:rsidR="00974228">
              <w:fldChar w:fldCharType="end"/>
            </w:r>
            <w:r w:rsidR="00831F25">
              <w:fldChar w:fldCharType="end"/>
            </w:r>
            <w:r w:rsidR="002B72DD">
              <w:fldChar w:fldCharType="end"/>
            </w:r>
            <w:r w:rsidR="00ED664D">
              <w:fldChar w:fldCharType="end"/>
            </w:r>
            <w:r w:rsidRPr="0063510E">
              <w:fldChar w:fldCharType="end"/>
            </w:r>
            <w:r w:rsidRPr="0063510E">
              <w:fldChar w:fldCharType="end"/>
            </w:r>
            <w:r w:rsidRPr="0063510E">
              <w:fldChar w:fldCharType="end"/>
            </w:r>
            <w:r w:rsidRPr="0063510E">
              <w:fldChar w:fldCharType="end"/>
            </w:r>
            <w:r w:rsidRPr="0063510E">
              <w:fldChar w:fldCharType="end"/>
            </w:r>
            <w:r w:rsidRPr="0063510E">
              <w:fldChar w:fldCharType="end"/>
            </w:r>
            <w:r w:rsidRPr="0063510E">
              <w:fldChar w:fldCharType="end"/>
            </w:r>
          </w:p>
          <w:p w:rsidR="0063510E" w:rsidRPr="0063510E" w:rsidRDefault="0063510E" w:rsidP="0063510E">
            <w:pPr>
              <w:pStyle w:val="afff4"/>
            </w:pPr>
            <w:r w:rsidRPr="0063510E">
              <w:t>а)</w:t>
            </w:r>
          </w:p>
        </w:tc>
        <w:tc>
          <w:tcPr>
            <w:tcW w:w="3402" w:type="dxa"/>
          </w:tcPr>
          <w:p w:rsidR="0063510E" w:rsidRPr="0063510E" w:rsidRDefault="0063510E" w:rsidP="0063510E">
            <w:pPr>
              <w:pStyle w:val="afff4"/>
            </w:pPr>
            <w:r w:rsidRPr="0063510E">
              <w:drawing>
                <wp:inline distT="0" distB="0" distL="0" distR="0" wp14:anchorId="41456653" wp14:editId="1E7347F6">
                  <wp:extent cx="1664662" cy="1800000"/>
                  <wp:effectExtent l="0" t="0" r="0" b="0"/>
                  <wp:docPr id="68" name="Рисунок 68" descr="SAM_0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SAM_096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664662" cy="1800000"/>
                          </a:xfrm>
                          <a:prstGeom prst="rect">
                            <a:avLst/>
                          </a:prstGeom>
                          <a:noFill/>
                          <a:ln>
                            <a:noFill/>
                          </a:ln>
                        </pic:spPr>
                      </pic:pic>
                    </a:graphicData>
                  </a:graphic>
                </wp:inline>
              </w:drawing>
            </w:r>
          </w:p>
          <w:p w:rsidR="0063510E" w:rsidRPr="0063510E" w:rsidRDefault="0063510E" w:rsidP="0063510E">
            <w:pPr>
              <w:pStyle w:val="afff4"/>
            </w:pPr>
            <w:r w:rsidRPr="0063510E">
              <w:t>б)</w:t>
            </w:r>
          </w:p>
        </w:tc>
        <w:tc>
          <w:tcPr>
            <w:tcW w:w="3402" w:type="dxa"/>
          </w:tcPr>
          <w:p w:rsidR="0063510E" w:rsidRPr="0063510E" w:rsidRDefault="0063510E" w:rsidP="0063510E">
            <w:pPr>
              <w:pStyle w:val="afff4"/>
            </w:pPr>
            <w:r w:rsidRPr="0063510E">
              <w:drawing>
                <wp:inline distT="0" distB="0" distL="0" distR="0" wp14:anchorId="479C589F" wp14:editId="5400A4B3">
                  <wp:extent cx="1732331" cy="1800000"/>
                  <wp:effectExtent l="0" t="0" r="1270" b="0"/>
                  <wp:docPr id="69" name="Рисунок 69" descr="P1010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P101043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732331" cy="1800000"/>
                          </a:xfrm>
                          <a:prstGeom prst="rect">
                            <a:avLst/>
                          </a:prstGeom>
                          <a:noFill/>
                          <a:ln>
                            <a:noFill/>
                          </a:ln>
                        </pic:spPr>
                      </pic:pic>
                    </a:graphicData>
                  </a:graphic>
                </wp:inline>
              </w:drawing>
            </w:r>
          </w:p>
          <w:p w:rsidR="0063510E" w:rsidRPr="0063510E" w:rsidRDefault="0063510E" w:rsidP="0063510E">
            <w:pPr>
              <w:pStyle w:val="afff4"/>
            </w:pPr>
            <w:r w:rsidRPr="0063510E">
              <w:t>в)</w:t>
            </w:r>
          </w:p>
        </w:tc>
      </w:tr>
      <w:tr w:rsidR="00545EF7" w:rsidRPr="00951BF6" w:rsidTr="0063510E">
        <w:tc>
          <w:tcPr>
            <w:tcW w:w="10206" w:type="dxa"/>
            <w:gridSpan w:val="3"/>
          </w:tcPr>
          <w:p w:rsidR="00545EF7" w:rsidRPr="00951BF6" w:rsidRDefault="005E62E0" w:rsidP="0063510E">
            <w:pPr>
              <w:pStyle w:val="afff3"/>
            </w:pPr>
            <w:r>
              <w:t xml:space="preserve">Рисунок </w:t>
            </w:r>
            <w:r w:rsidR="008508FF" w:rsidRPr="00B51759">
              <w:t>4</w:t>
            </w:r>
            <w:r w:rsidR="00545EF7" w:rsidRPr="00951BF6">
              <w:t>.</w:t>
            </w:r>
            <w:r w:rsidR="008508FF" w:rsidRPr="00B51759">
              <w:t>7</w:t>
            </w:r>
            <w:r w:rsidR="00F17C60">
              <w:t xml:space="preserve"> –</w:t>
            </w:r>
            <w:r w:rsidR="00545EF7" w:rsidRPr="00951BF6">
              <w:t xml:space="preserve"> Измерение твердости по Виккерсу</w:t>
            </w:r>
          </w:p>
        </w:tc>
      </w:tr>
    </w:tbl>
    <w:p w:rsidR="00545EF7" w:rsidRPr="00951BF6" w:rsidRDefault="00545EF7" w:rsidP="00545EF7">
      <w:pPr>
        <w:rPr>
          <w:rFonts w:cs="Times New Roman"/>
          <w:szCs w:val="28"/>
        </w:rPr>
      </w:pPr>
    </w:p>
    <w:p w:rsidR="00545EF7" w:rsidRPr="00951BF6" w:rsidRDefault="00545EF7" w:rsidP="00F17C60">
      <w:pPr>
        <w:ind w:firstLine="0"/>
        <w:rPr>
          <w:rFonts w:cs="Times New Roman"/>
          <w:szCs w:val="28"/>
        </w:rPr>
      </w:pPr>
      <w:r w:rsidRPr="00951BF6">
        <w:rPr>
          <w:rFonts w:cs="Times New Roman"/>
          <w:szCs w:val="28"/>
        </w:rPr>
        <w:t xml:space="preserve">Таблица </w:t>
      </w:r>
      <w:r w:rsidR="008508FF" w:rsidRPr="00B51759">
        <w:rPr>
          <w:rFonts w:cs="Times New Roman"/>
          <w:szCs w:val="28"/>
        </w:rPr>
        <w:t>4</w:t>
      </w:r>
      <w:r w:rsidRPr="00951BF6">
        <w:rPr>
          <w:rFonts w:cs="Times New Roman"/>
          <w:szCs w:val="28"/>
        </w:rPr>
        <w:t>.</w:t>
      </w:r>
      <w:r w:rsidR="008508FF" w:rsidRPr="00B51759">
        <w:rPr>
          <w:rFonts w:cs="Times New Roman"/>
          <w:szCs w:val="28"/>
        </w:rPr>
        <w:t>6</w:t>
      </w:r>
      <w:r w:rsidR="00F17C60">
        <w:rPr>
          <w:rFonts w:cs="Times New Roman"/>
          <w:szCs w:val="28"/>
        </w:rPr>
        <w:t xml:space="preserve"> – </w:t>
      </w:r>
      <w:r w:rsidRPr="00951BF6">
        <w:rPr>
          <w:rFonts w:cs="Times New Roman"/>
          <w:szCs w:val="28"/>
        </w:rPr>
        <w:t>Физико-механические свойства титанового сплава ВТ 1-0</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508"/>
        <w:gridCol w:w="4345"/>
      </w:tblGrid>
      <w:tr w:rsidR="00545EF7" w:rsidRPr="00951BF6" w:rsidTr="00EC70AA">
        <w:tc>
          <w:tcPr>
            <w:tcW w:w="5508" w:type="dxa"/>
          </w:tcPr>
          <w:p w:rsidR="00545EF7" w:rsidRPr="00951BF6" w:rsidRDefault="00545EF7" w:rsidP="006C5E01">
            <w:pPr>
              <w:spacing w:line="240" w:lineRule="auto"/>
              <w:ind w:firstLine="0"/>
              <w:jc w:val="center"/>
              <w:rPr>
                <w:rFonts w:eastAsia="Batang" w:cs="Times New Roman"/>
                <w:szCs w:val="28"/>
              </w:rPr>
            </w:pPr>
            <w:r w:rsidRPr="00951BF6">
              <w:rPr>
                <w:rFonts w:eastAsia="Batang" w:cs="Times New Roman"/>
                <w:szCs w:val="28"/>
              </w:rPr>
              <w:t>Наименование, единицы измерения</w:t>
            </w:r>
          </w:p>
        </w:tc>
        <w:tc>
          <w:tcPr>
            <w:tcW w:w="4345" w:type="dxa"/>
          </w:tcPr>
          <w:p w:rsidR="00545EF7" w:rsidRPr="00951BF6" w:rsidRDefault="00545EF7" w:rsidP="006C5E01">
            <w:pPr>
              <w:spacing w:line="240" w:lineRule="auto"/>
              <w:ind w:firstLine="0"/>
              <w:jc w:val="center"/>
              <w:rPr>
                <w:rFonts w:eastAsia="Batang" w:cs="Times New Roman"/>
                <w:szCs w:val="28"/>
              </w:rPr>
            </w:pPr>
            <w:r w:rsidRPr="00951BF6">
              <w:rPr>
                <w:rFonts w:eastAsia="Batang" w:cs="Times New Roman"/>
                <w:szCs w:val="28"/>
              </w:rPr>
              <w:t>Величина</w:t>
            </w:r>
          </w:p>
        </w:tc>
      </w:tr>
      <w:tr w:rsidR="00545EF7" w:rsidRPr="00951BF6" w:rsidTr="00EC70AA">
        <w:tc>
          <w:tcPr>
            <w:tcW w:w="5508" w:type="dxa"/>
          </w:tcPr>
          <w:p w:rsidR="00545EF7" w:rsidRPr="00951BF6" w:rsidRDefault="00545EF7" w:rsidP="006C5E01">
            <w:pPr>
              <w:spacing w:line="240" w:lineRule="auto"/>
              <w:ind w:firstLine="0"/>
              <w:rPr>
                <w:rFonts w:eastAsia="Batang" w:cs="Times New Roman"/>
                <w:szCs w:val="28"/>
                <w:vertAlign w:val="superscript"/>
              </w:rPr>
            </w:pPr>
            <w:r w:rsidRPr="00951BF6">
              <w:rPr>
                <w:rFonts w:eastAsia="Batang" w:cs="Times New Roman"/>
                <w:szCs w:val="28"/>
              </w:rPr>
              <w:t>Плотность, кг/м</w:t>
            </w:r>
            <w:r w:rsidRPr="00951BF6">
              <w:rPr>
                <w:rFonts w:eastAsia="Batang" w:cs="Times New Roman"/>
                <w:szCs w:val="28"/>
                <w:vertAlign w:val="superscript"/>
              </w:rPr>
              <w:t>3</w:t>
            </w:r>
          </w:p>
        </w:tc>
        <w:tc>
          <w:tcPr>
            <w:tcW w:w="4345" w:type="dxa"/>
          </w:tcPr>
          <w:p w:rsidR="00545EF7" w:rsidRPr="00951BF6" w:rsidRDefault="00545EF7" w:rsidP="006C5E01">
            <w:pPr>
              <w:spacing w:line="240" w:lineRule="auto"/>
              <w:ind w:firstLine="0"/>
              <w:jc w:val="center"/>
              <w:rPr>
                <w:rFonts w:eastAsia="Batang" w:cs="Times New Roman"/>
                <w:szCs w:val="28"/>
              </w:rPr>
            </w:pPr>
            <w:r w:rsidRPr="00951BF6">
              <w:rPr>
                <w:rFonts w:eastAsia="Batang" w:cs="Times New Roman"/>
                <w:szCs w:val="28"/>
              </w:rPr>
              <w:t>4505</w:t>
            </w:r>
          </w:p>
        </w:tc>
      </w:tr>
      <w:tr w:rsidR="00545EF7" w:rsidRPr="00951BF6" w:rsidTr="00EC70AA">
        <w:tc>
          <w:tcPr>
            <w:tcW w:w="5508" w:type="dxa"/>
          </w:tcPr>
          <w:p w:rsidR="00545EF7" w:rsidRPr="00951BF6" w:rsidRDefault="00545EF7" w:rsidP="006C5E01">
            <w:pPr>
              <w:spacing w:line="240" w:lineRule="auto"/>
              <w:ind w:firstLine="0"/>
              <w:rPr>
                <w:rFonts w:eastAsia="Batang" w:cs="Times New Roman"/>
                <w:szCs w:val="28"/>
              </w:rPr>
            </w:pPr>
            <w:r w:rsidRPr="00951BF6">
              <w:rPr>
                <w:rFonts w:eastAsia="Batang" w:cs="Times New Roman"/>
                <w:szCs w:val="28"/>
              </w:rPr>
              <w:t>Твердость (Виккерс) HV</w:t>
            </w:r>
          </w:p>
        </w:tc>
        <w:tc>
          <w:tcPr>
            <w:tcW w:w="4345" w:type="dxa"/>
          </w:tcPr>
          <w:p w:rsidR="00545EF7" w:rsidRPr="00951BF6" w:rsidRDefault="00545EF7" w:rsidP="006C5E01">
            <w:pPr>
              <w:spacing w:line="240" w:lineRule="auto"/>
              <w:ind w:firstLine="0"/>
              <w:jc w:val="center"/>
              <w:rPr>
                <w:rFonts w:eastAsia="Batang" w:cs="Times New Roman"/>
                <w:szCs w:val="28"/>
              </w:rPr>
            </w:pPr>
            <w:r w:rsidRPr="00951BF6">
              <w:rPr>
                <w:rFonts w:eastAsia="Batang" w:cs="Times New Roman"/>
                <w:szCs w:val="28"/>
              </w:rPr>
              <w:t>180</w:t>
            </w:r>
          </w:p>
        </w:tc>
      </w:tr>
      <w:tr w:rsidR="00545EF7" w:rsidRPr="00951BF6" w:rsidTr="00EC70AA">
        <w:trPr>
          <w:trHeight w:val="420"/>
        </w:trPr>
        <w:tc>
          <w:tcPr>
            <w:tcW w:w="5508" w:type="dxa"/>
          </w:tcPr>
          <w:p w:rsidR="00545EF7" w:rsidRPr="00951BF6" w:rsidRDefault="00545EF7" w:rsidP="006C5E01">
            <w:pPr>
              <w:spacing w:line="240" w:lineRule="auto"/>
              <w:ind w:firstLine="0"/>
              <w:rPr>
                <w:rFonts w:eastAsia="Batang" w:cs="Times New Roman"/>
                <w:szCs w:val="28"/>
              </w:rPr>
            </w:pPr>
            <w:r w:rsidRPr="00951BF6">
              <w:rPr>
                <w:rFonts w:eastAsia="Batang" w:cs="Times New Roman"/>
                <w:szCs w:val="28"/>
              </w:rPr>
              <w:t>Модуль упругости, ГПа</w:t>
            </w:r>
          </w:p>
        </w:tc>
        <w:tc>
          <w:tcPr>
            <w:tcW w:w="4345" w:type="dxa"/>
          </w:tcPr>
          <w:p w:rsidR="00545EF7" w:rsidRPr="00951BF6" w:rsidRDefault="00545EF7" w:rsidP="006C5E01">
            <w:pPr>
              <w:spacing w:line="240" w:lineRule="auto"/>
              <w:ind w:firstLine="0"/>
              <w:jc w:val="center"/>
              <w:rPr>
                <w:rFonts w:eastAsia="Batang" w:cs="Times New Roman"/>
                <w:szCs w:val="28"/>
              </w:rPr>
            </w:pPr>
            <w:r w:rsidRPr="00951BF6">
              <w:rPr>
                <w:rFonts w:eastAsia="Batang" w:cs="Times New Roman"/>
                <w:szCs w:val="28"/>
              </w:rPr>
              <w:t>112</w:t>
            </w:r>
          </w:p>
        </w:tc>
      </w:tr>
      <w:tr w:rsidR="00545EF7" w:rsidRPr="00951BF6" w:rsidTr="00EC70AA">
        <w:trPr>
          <w:trHeight w:val="210"/>
        </w:trPr>
        <w:tc>
          <w:tcPr>
            <w:tcW w:w="5508" w:type="dxa"/>
          </w:tcPr>
          <w:p w:rsidR="00545EF7" w:rsidRPr="00951BF6" w:rsidRDefault="00545EF7" w:rsidP="006C5E01">
            <w:pPr>
              <w:spacing w:line="240" w:lineRule="auto"/>
              <w:ind w:firstLine="0"/>
              <w:rPr>
                <w:rFonts w:eastAsia="Batang" w:cs="Times New Roman"/>
                <w:szCs w:val="28"/>
              </w:rPr>
            </w:pPr>
            <w:r w:rsidRPr="00951BF6">
              <w:rPr>
                <w:rFonts w:eastAsia="Batang" w:cs="Times New Roman"/>
                <w:szCs w:val="28"/>
              </w:rPr>
              <w:t>Предел прочности, МПа</w:t>
            </w:r>
          </w:p>
        </w:tc>
        <w:tc>
          <w:tcPr>
            <w:tcW w:w="4345" w:type="dxa"/>
          </w:tcPr>
          <w:p w:rsidR="00545EF7" w:rsidRPr="00951BF6" w:rsidRDefault="00545EF7" w:rsidP="006C5E01">
            <w:pPr>
              <w:spacing w:line="240" w:lineRule="auto"/>
              <w:ind w:firstLine="0"/>
              <w:jc w:val="center"/>
              <w:rPr>
                <w:rFonts w:eastAsia="Batang" w:cs="Times New Roman"/>
                <w:szCs w:val="28"/>
              </w:rPr>
            </w:pPr>
            <w:r w:rsidRPr="00951BF6">
              <w:rPr>
                <w:rFonts w:eastAsia="Batang" w:cs="Times New Roman"/>
                <w:szCs w:val="28"/>
              </w:rPr>
              <w:t>375</w:t>
            </w:r>
          </w:p>
        </w:tc>
      </w:tr>
      <w:tr w:rsidR="00545EF7" w:rsidRPr="00951BF6" w:rsidTr="00EC70AA">
        <w:tc>
          <w:tcPr>
            <w:tcW w:w="5508" w:type="dxa"/>
          </w:tcPr>
          <w:p w:rsidR="00545EF7" w:rsidRPr="00951BF6" w:rsidRDefault="00545EF7" w:rsidP="006C5E01">
            <w:pPr>
              <w:spacing w:line="240" w:lineRule="auto"/>
              <w:ind w:firstLine="0"/>
              <w:rPr>
                <w:rFonts w:eastAsia="Batang" w:cs="Times New Roman"/>
                <w:szCs w:val="28"/>
              </w:rPr>
            </w:pPr>
            <w:r w:rsidRPr="00951BF6">
              <w:rPr>
                <w:rFonts w:eastAsia="Batang" w:cs="Times New Roman"/>
                <w:szCs w:val="28"/>
              </w:rPr>
              <w:t>Температура плавления, °С</w:t>
            </w:r>
          </w:p>
        </w:tc>
        <w:tc>
          <w:tcPr>
            <w:tcW w:w="4345" w:type="dxa"/>
          </w:tcPr>
          <w:p w:rsidR="00545EF7" w:rsidRPr="00951BF6" w:rsidRDefault="00545EF7" w:rsidP="006C5E01">
            <w:pPr>
              <w:spacing w:line="240" w:lineRule="auto"/>
              <w:ind w:firstLine="0"/>
              <w:jc w:val="center"/>
              <w:rPr>
                <w:rFonts w:eastAsia="Batang" w:cs="Times New Roman"/>
                <w:szCs w:val="28"/>
              </w:rPr>
            </w:pPr>
            <w:r w:rsidRPr="00951BF6">
              <w:rPr>
                <w:rFonts w:eastAsia="Batang" w:cs="Times New Roman"/>
                <w:szCs w:val="28"/>
              </w:rPr>
              <w:t>1668</w:t>
            </w:r>
          </w:p>
        </w:tc>
      </w:tr>
    </w:tbl>
    <w:p w:rsidR="0039027E" w:rsidRDefault="0039027E" w:rsidP="0039027E">
      <w:pPr>
        <w:rPr>
          <w:lang w:eastAsia="uk-UA"/>
        </w:rPr>
      </w:pPr>
    </w:p>
    <w:p w:rsidR="0039027E" w:rsidRPr="008508FF" w:rsidRDefault="0039027E" w:rsidP="0039027E">
      <w:pPr>
        <w:rPr>
          <w:lang w:eastAsia="uk-UA"/>
        </w:rPr>
      </w:pPr>
      <w:r>
        <w:rPr>
          <w:lang w:eastAsia="uk-UA"/>
        </w:rPr>
        <w:t>Таким образов модели приняты следующие свойства компонент системы</w:t>
      </w:r>
      <w:r w:rsidR="008508FF" w:rsidRPr="008508FF">
        <w:rPr>
          <w:lang w:eastAsia="uk-UA"/>
        </w:rPr>
        <w:t>:</w:t>
      </w:r>
    </w:p>
    <w:p w:rsidR="0039027E" w:rsidRPr="00B51759" w:rsidRDefault="0039027E" w:rsidP="0039027E">
      <w:pPr>
        <w:ind w:firstLine="0"/>
        <w:rPr>
          <w:rFonts w:ascii="Courier New" w:hAnsi="Courier New" w:cs="Courier New"/>
          <w:sz w:val="20"/>
          <w:szCs w:val="20"/>
          <w:lang w:val="en-US" w:eastAsia="uk-UA"/>
        </w:rPr>
      </w:pPr>
      <w:r w:rsidRPr="00B51759">
        <w:rPr>
          <w:rFonts w:ascii="Courier New" w:hAnsi="Courier New" w:cs="Courier New"/>
          <w:sz w:val="20"/>
          <w:szCs w:val="20"/>
          <w:lang w:val="en-US" w:eastAsia="uk-UA"/>
        </w:rPr>
        <w:t>*MAT_PLASTIC_KINEMATIC_TITLE</w:t>
      </w:r>
    </w:p>
    <w:p w:rsidR="008508FF" w:rsidRPr="00B51759" w:rsidRDefault="00F17C60" w:rsidP="0039027E">
      <w:pPr>
        <w:ind w:firstLine="0"/>
        <w:rPr>
          <w:rFonts w:ascii="Courier New" w:hAnsi="Courier New" w:cs="Courier New"/>
          <w:sz w:val="20"/>
          <w:szCs w:val="20"/>
          <w:lang w:val="en-US" w:eastAsia="uk-UA"/>
        </w:rPr>
      </w:pPr>
      <w:r>
        <w:rPr>
          <w:rFonts w:ascii="Courier New" w:hAnsi="Courier New" w:cs="Courier New"/>
          <w:sz w:val="20"/>
          <w:szCs w:val="20"/>
          <w:lang w:val="en-US" w:eastAsia="uk-UA"/>
        </w:rPr>
        <w:t>Larit</w:t>
      </w:r>
      <w:r w:rsidR="008508FF" w:rsidRPr="00B51759">
        <w:rPr>
          <w:rFonts w:ascii="Courier New" w:hAnsi="Courier New" w:cs="Courier New"/>
          <w:sz w:val="20"/>
          <w:szCs w:val="20"/>
          <w:lang w:val="en-US" w:eastAsia="uk-UA"/>
        </w:rPr>
        <w:t xml:space="preserve"> 285</w:t>
      </w:r>
    </w:p>
    <w:p w:rsidR="0039027E" w:rsidRPr="0039027E" w:rsidRDefault="0039027E" w:rsidP="0039027E">
      <w:pPr>
        <w:ind w:firstLine="0"/>
        <w:rPr>
          <w:rFonts w:ascii="Courier New" w:hAnsi="Courier New" w:cs="Courier New"/>
          <w:sz w:val="20"/>
          <w:szCs w:val="20"/>
          <w:lang w:val="de-DE" w:eastAsia="uk-UA"/>
        </w:rPr>
      </w:pPr>
      <w:r w:rsidRPr="0039027E">
        <w:rPr>
          <w:rFonts w:ascii="Courier New" w:hAnsi="Courier New" w:cs="Courier New"/>
          <w:sz w:val="20"/>
          <w:szCs w:val="20"/>
          <w:lang w:val="de-DE" w:eastAsia="uk-UA"/>
        </w:rPr>
        <w:t>$#</w:t>
      </w:r>
      <w:r w:rsidR="00F04203">
        <w:rPr>
          <w:rFonts w:ascii="Courier New" w:hAnsi="Courier New" w:cs="Courier New"/>
          <w:sz w:val="20"/>
          <w:szCs w:val="20"/>
          <w:lang w:val="de-DE" w:eastAsia="uk-UA"/>
        </w:rPr>
        <w:t xml:space="preserve">  </w:t>
      </w:r>
      <w:r w:rsidRPr="0039027E">
        <w:rPr>
          <w:rFonts w:ascii="Courier New" w:hAnsi="Courier New" w:cs="Courier New"/>
          <w:sz w:val="20"/>
          <w:szCs w:val="20"/>
          <w:lang w:val="de-DE" w:eastAsia="uk-UA"/>
        </w:rPr>
        <w:t xml:space="preserve"> mid</w:t>
      </w:r>
      <w:r w:rsidR="00F04203">
        <w:rPr>
          <w:rFonts w:ascii="Courier New" w:hAnsi="Courier New" w:cs="Courier New"/>
          <w:sz w:val="20"/>
          <w:szCs w:val="20"/>
          <w:lang w:val="de-DE" w:eastAsia="uk-UA"/>
        </w:rPr>
        <w:t xml:space="preserve">    </w:t>
      </w:r>
      <w:r w:rsidRPr="0039027E">
        <w:rPr>
          <w:rFonts w:ascii="Courier New" w:hAnsi="Courier New" w:cs="Courier New"/>
          <w:sz w:val="20"/>
          <w:szCs w:val="20"/>
          <w:lang w:val="de-DE" w:eastAsia="uk-UA"/>
        </w:rPr>
        <w:t>ro</w:t>
      </w:r>
      <w:r w:rsidR="00F04203">
        <w:rPr>
          <w:rFonts w:ascii="Courier New" w:hAnsi="Courier New" w:cs="Courier New"/>
          <w:sz w:val="20"/>
          <w:szCs w:val="20"/>
          <w:lang w:val="de-DE" w:eastAsia="uk-UA"/>
        </w:rPr>
        <w:t xml:space="preserve">    </w:t>
      </w:r>
      <w:r w:rsidRPr="0039027E">
        <w:rPr>
          <w:rFonts w:ascii="Courier New" w:hAnsi="Courier New" w:cs="Courier New"/>
          <w:sz w:val="20"/>
          <w:szCs w:val="20"/>
          <w:lang w:val="de-DE" w:eastAsia="uk-UA"/>
        </w:rPr>
        <w:t xml:space="preserve"> e</w:t>
      </w:r>
      <w:r w:rsidR="00F04203">
        <w:rPr>
          <w:rFonts w:ascii="Courier New" w:hAnsi="Courier New" w:cs="Courier New"/>
          <w:sz w:val="20"/>
          <w:szCs w:val="20"/>
          <w:lang w:val="de-DE" w:eastAsia="uk-UA"/>
        </w:rPr>
        <w:t xml:space="preserve">    </w:t>
      </w:r>
      <w:r w:rsidRPr="0039027E">
        <w:rPr>
          <w:rFonts w:ascii="Courier New" w:hAnsi="Courier New" w:cs="Courier New"/>
          <w:sz w:val="20"/>
          <w:szCs w:val="20"/>
          <w:lang w:val="de-DE" w:eastAsia="uk-UA"/>
        </w:rPr>
        <w:t>pr</w:t>
      </w:r>
      <w:r w:rsidR="00F04203">
        <w:rPr>
          <w:rFonts w:ascii="Courier New" w:hAnsi="Courier New" w:cs="Courier New"/>
          <w:sz w:val="20"/>
          <w:szCs w:val="20"/>
          <w:lang w:val="de-DE" w:eastAsia="uk-UA"/>
        </w:rPr>
        <w:t xml:space="preserve">   </w:t>
      </w:r>
      <w:r w:rsidRPr="0039027E">
        <w:rPr>
          <w:rFonts w:ascii="Courier New" w:hAnsi="Courier New" w:cs="Courier New"/>
          <w:sz w:val="20"/>
          <w:szCs w:val="20"/>
          <w:lang w:val="de-DE" w:eastAsia="uk-UA"/>
        </w:rPr>
        <w:t>sigy</w:t>
      </w:r>
      <w:r w:rsidR="00F04203">
        <w:rPr>
          <w:rFonts w:ascii="Courier New" w:hAnsi="Courier New" w:cs="Courier New"/>
          <w:sz w:val="20"/>
          <w:szCs w:val="20"/>
          <w:lang w:val="de-DE" w:eastAsia="uk-UA"/>
        </w:rPr>
        <w:t xml:space="preserve">   </w:t>
      </w:r>
      <w:r w:rsidRPr="0039027E">
        <w:rPr>
          <w:rFonts w:ascii="Courier New" w:hAnsi="Courier New" w:cs="Courier New"/>
          <w:sz w:val="20"/>
          <w:szCs w:val="20"/>
          <w:lang w:val="de-DE" w:eastAsia="uk-UA"/>
        </w:rPr>
        <w:t>etan</w:t>
      </w:r>
      <w:r w:rsidR="00F04203">
        <w:rPr>
          <w:rFonts w:ascii="Courier New" w:hAnsi="Courier New" w:cs="Courier New"/>
          <w:sz w:val="20"/>
          <w:szCs w:val="20"/>
          <w:lang w:val="de-DE" w:eastAsia="uk-UA"/>
        </w:rPr>
        <w:t xml:space="preserve">   </w:t>
      </w:r>
      <w:r w:rsidRPr="0039027E">
        <w:rPr>
          <w:rFonts w:ascii="Courier New" w:hAnsi="Courier New" w:cs="Courier New"/>
          <w:sz w:val="20"/>
          <w:szCs w:val="20"/>
          <w:lang w:val="de-DE" w:eastAsia="uk-UA"/>
        </w:rPr>
        <w:t>beta</w:t>
      </w:r>
      <w:r w:rsidR="00F04203">
        <w:rPr>
          <w:rFonts w:ascii="Courier New" w:hAnsi="Courier New" w:cs="Courier New"/>
          <w:sz w:val="20"/>
          <w:szCs w:val="20"/>
          <w:lang w:val="de-DE" w:eastAsia="uk-UA"/>
        </w:rPr>
        <w:t xml:space="preserve">  </w:t>
      </w:r>
    </w:p>
    <w:p w:rsidR="0039027E" w:rsidRPr="00245301" w:rsidRDefault="00F04203" w:rsidP="0039027E">
      <w:pPr>
        <w:ind w:firstLine="0"/>
        <w:rPr>
          <w:rFonts w:ascii="Courier New" w:hAnsi="Courier New" w:cs="Courier New"/>
          <w:sz w:val="20"/>
          <w:szCs w:val="20"/>
          <w:lang w:val="de-DE" w:eastAsia="uk-UA"/>
        </w:rPr>
      </w:pPr>
      <w:r>
        <w:rPr>
          <w:rFonts w:ascii="Courier New" w:hAnsi="Courier New" w:cs="Courier New"/>
          <w:sz w:val="20"/>
          <w:szCs w:val="20"/>
          <w:lang w:val="de-DE" w:eastAsia="uk-UA"/>
        </w:rPr>
        <w:t xml:space="preserve">    </w:t>
      </w:r>
      <w:r w:rsidR="0039027E" w:rsidRPr="0039027E">
        <w:rPr>
          <w:rFonts w:ascii="Courier New" w:hAnsi="Courier New" w:cs="Courier New"/>
          <w:sz w:val="20"/>
          <w:szCs w:val="20"/>
          <w:lang w:val="de-DE" w:eastAsia="uk-UA"/>
        </w:rPr>
        <w:t xml:space="preserve"> </w:t>
      </w:r>
      <w:r w:rsidR="0039027E" w:rsidRPr="00245301">
        <w:rPr>
          <w:rFonts w:ascii="Courier New" w:hAnsi="Courier New" w:cs="Courier New"/>
          <w:sz w:val="20"/>
          <w:szCs w:val="20"/>
          <w:lang w:val="de-DE" w:eastAsia="uk-UA"/>
        </w:rPr>
        <w:t>1 8.5000E-7</w:t>
      </w:r>
      <w:r>
        <w:rPr>
          <w:rFonts w:ascii="Courier New" w:hAnsi="Courier New" w:cs="Courier New"/>
          <w:sz w:val="20"/>
          <w:szCs w:val="20"/>
          <w:lang w:val="de-DE" w:eastAsia="uk-UA"/>
        </w:rPr>
        <w:t xml:space="preserve"> </w:t>
      </w:r>
      <w:r w:rsidR="0039027E" w:rsidRPr="00245301">
        <w:rPr>
          <w:rFonts w:ascii="Courier New" w:hAnsi="Courier New" w:cs="Courier New"/>
          <w:sz w:val="20"/>
          <w:szCs w:val="20"/>
          <w:lang w:val="de-DE" w:eastAsia="uk-UA"/>
        </w:rPr>
        <w:t>3.500000</w:t>
      </w:r>
      <w:r>
        <w:rPr>
          <w:rFonts w:ascii="Courier New" w:hAnsi="Courier New" w:cs="Courier New"/>
          <w:sz w:val="20"/>
          <w:szCs w:val="20"/>
          <w:lang w:val="de-DE" w:eastAsia="uk-UA"/>
        </w:rPr>
        <w:t xml:space="preserve"> </w:t>
      </w:r>
      <w:r w:rsidR="0039027E" w:rsidRPr="00245301">
        <w:rPr>
          <w:rFonts w:ascii="Courier New" w:hAnsi="Courier New" w:cs="Courier New"/>
          <w:sz w:val="20"/>
          <w:szCs w:val="20"/>
          <w:lang w:val="de-DE" w:eastAsia="uk-UA"/>
        </w:rPr>
        <w:t>0.370000 8.0000E-2 8.3000E-2</w:t>
      </w:r>
      <w:r>
        <w:rPr>
          <w:rFonts w:ascii="Courier New" w:hAnsi="Courier New" w:cs="Courier New"/>
          <w:sz w:val="20"/>
          <w:szCs w:val="20"/>
          <w:lang w:val="de-DE" w:eastAsia="uk-UA"/>
        </w:rPr>
        <w:t xml:space="preserve">  </w:t>
      </w:r>
      <w:r w:rsidR="0039027E" w:rsidRPr="00245301">
        <w:rPr>
          <w:rFonts w:ascii="Courier New" w:hAnsi="Courier New" w:cs="Courier New"/>
          <w:sz w:val="20"/>
          <w:szCs w:val="20"/>
          <w:lang w:val="de-DE" w:eastAsia="uk-UA"/>
        </w:rPr>
        <w:t xml:space="preserve"> 0.000</w:t>
      </w:r>
    </w:p>
    <w:p w:rsidR="0039027E" w:rsidRPr="00245301" w:rsidRDefault="0039027E" w:rsidP="0039027E">
      <w:pPr>
        <w:ind w:firstLine="0"/>
        <w:rPr>
          <w:rFonts w:ascii="Courier New" w:hAnsi="Courier New" w:cs="Courier New"/>
          <w:sz w:val="20"/>
          <w:szCs w:val="20"/>
          <w:lang w:val="de-DE" w:eastAsia="uk-UA"/>
        </w:rPr>
      </w:pPr>
      <w:r w:rsidRPr="00245301">
        <w:rPr>
          <w:rFonts w:ascii="Courier New" w:hAnsi="Courier New" w:cs="Courier New"/>
          <w:sz w:val="20"/>
          <w:szCs w:val="20"/>
          <w:lang w:val="de-DE" w:eastAsia="uk-UA"/>
        </w:rPr>
        <w:t>$#</w:t>
      </w:r>
      <w:r w:rsidR="00F04203">
        <w:rPr>
          <w:rFonts w:ascii="Courier New" w:hAnsi="Courier New" w:cs="Courier New"/>
          <w:sz w:val="20"/>
          <w:szCs w:val="20"/>
          <w:lang w:val="de-DE" w:eastAsia="uk-UA"/>
        </w:rPr>
        <w:t xml:space="preserve">  </w:t>
      </w:r>
      <w:r w:rsidRPr="00245301">
        <w:rPr>
          <w:rFonts w:ascii="Courier New" w:hAnsi="Courier New" w:cs="Courier New"/>
          <w:sz w:val="20"/>
          <w:szCs w:val="20"/>
          <w:lang w:val="de-DE" w:eastAsia="uk-UA"/>
        </w:rPr>
        <w:t xml:space="preserve"> src</w:t>
      </w:r>
      <w:r w:rsidR="00F04203">
        <w:rPr>
          <w:rFonts w:ascii="Courier New" w:hAnsi="Courier New" w:cs="Courier New"/>
          <w:sz w:val="20"/>
          <w:szCs w:val="20"/>
          <w:lang w:val="de-DE" w:eastAsia="uk-UA"/>
        </w:rPr>
        <w:t xml:space="preserve">   </w:t>
      </w:r>
      <w:r w:rsidRPr="00245301">
        <w:rPr>
          <w:rFonts w:ascii="Courier New" w:hAnsi="Courier New" w:cs="Courier New"/>
          <w:sz w:val="20"/>
          <w:szCs w:val="20"/>
          <w:lang w:val="de-DE" w:eastAsia="uk-UA"/>
        </w:rPr>
        <w:t xml:space="preserve"> srp</w:t>
      </w:r>
      <w:r w:rsidR="00F04203">
        <w:rPr>
          <w:rFonts w:ascii="Courier New" w:hAnsi="Courier New" w:cs="Courier New"/>
          <w:sz w:val="20"/>
          <w:szCs w:val="20"/>
          <w:lang w:val="de-DE" w:eastAsia="uk-UA"/>
        </w:rPr>
        <w:t xml:space="preserve">    </w:t>
      </w:r>
      <w:r w:rsidRPr="00245301">
        <w:rPr>
          <w:rFonts w:ascii="Courier New" w:hAnsi="Courier New" w:cs="Courier New"/>
          <w:sz w:val="20"/>
          <w:szCs w:val="20"/>
          <w:lang w:val="de-DE" w:eastAsia="uk-UA"/>
        </w:rPr>
        <w:t>fs</w:t>
      </w:r>
      <w:r w:rsidR="00F04203">
        <w:rPr>
          <w:rFonts w:ascii="Courier New" w:hAnsi="Courier New" w:cs="Courier New"/>
          <w:sz w:val="20"/>
          <w:szCs w:val="20"/>
          <w:lang w:val="de-DE" w:eastAsia="uk-UA"/>
        </w:rPr>
        <w:t xml:space="preserve">    </w:t>
      </w:r>
      <w:r w:rsidRPr="00245301">
        <w:rPr>
          <w:rFonts w:ascii="Courier New" w:hAnsi="Courier New" w:cs="Courier New"/>
          <w:sz w:val="20"/>
          <w:szCs w:val="20"/>
          <w:lang w:val="de-DE" w:eastAsia="uk-UA"/>
        </w:rPr>
        <w:t>vp</w:t>
      </w:r>
      <w:r w:rsidR="00F04203">
        <w:rPr>
          <w:rFonts w:ascii="Courier New" w:hAnsi="Courier New" w:cs="Courier New"/>
          <w:sz w:val="20"/>
          <w:szCs w:val="20"/>
          <w:lang w:val="de-DE" w:eastAsia="uk-UA"/>
        </w:rPr>
        <w:t xml:space="preserve"> </w:t>
      </w:r>
    </w:p>
    <w:p w:rsidR="0039027E" w:rsidRPr="0039027E" w:rsidRDefault="00F04203" w:rsidP="0039027E">
      <w:pPr>
        <w:ind w:firstLine="0"/>
        <w:rPr>
          <w:rFonts w:ascii="Courier New" w:hAnsi="Courier New" w:cs="Courier New"/>
          <w:sz w:val="20"/>
          <w:szCs w:val="20"/>
          <w:lang w:val="en-US" w:eastAsia="uk-UA"/>
        </w:rPr>
      </w:pPr>
      <w:r>
        <w:rPr>
          <w:rFonts w:ascii="Courier New" w:hAnsi="Courier New" w:cs="Courier New"/>
          <w:sz w:val="20"/>
          <w:szCs w:val="20"/>
          <w:lang w:val="de-DE" w:eastAsia="uk-UA"/>
        </w:rPr>
        <w:t xml:space="preserve">  </w:t>
      </w:r>
      <w:r w:rsidR="0039027E" w:rsidRPr="00245301">
        <w:rPr>
          <w:rFonts w:ascii="Courier New" w:hAnsi="Courier New" w:cs="Courier New"/>
          <w:sz w:val="20"/>
          <w:szCs w:val="20"/>
          <w:lang w:val="de-DE" w:eastAsia="uk-UA"/>
        </w:rPr>
        <w:t xml:space="preserve"> </w:t>
      </w:r>
      <w:r w:rsidR="0039027E" w:rsidRPr="0039027E">
        <w:rPr>
          <w:rFonts w:ascii="Courier New" w:hAnsi="Courier New" w:cs="Courier New"/>
          <w:sz w:val="20"/>
          <w:szCs w:val="20"/>
          <w:lang w:val="en-US" w:eastAsia="uk-UA"/>
        </w:rPr>
        <w:t>0.000</w:t>
      </w:r>
      <w:r>
        <w:rPr>
          <w:rFonts w:ascii="Courier New" w:hAnsi="Courier New" w:cs="Courier New"/>
          <w:sz w:val="20"/>
          <w:szCs w:val="20"/>
          <w:lang w:val="en-US" w:eastAsia="uk-UA"/>
        </w:rPr>
        <w:t xml:space="preserve">  </w:t>
      </w:r>
      <w:r w:rsidR="0039027E" w:rsidRPr="0039027E">
        <w:rPr>
          <w:rFonts w:ascii="Courier New" w:hAnsi="Courier New" w:cs="Courier New"/>
          <w:sz w:val="20"/>
          <w:szCs w:val="20"/>
          <w:lang w:val="en-US" w:eastAsia="uk-UA"/>
        </w:rPr>
        <w:t xml:space="preserve"> 0.000</w:t>
      </w:r>
      <w:r>
        <w:rPr>
          <w:rFonts w:ascii="Courier New" w:hAnsi="Courier New" w:cs="Courier New"/>
          <w:sz w:val="20"/>
          <w:szCs w:val="20"/>
          <w:lang w:val="en-US" w:eastAsia="uk-UA"/>
        </w:rPr>
        <w:t xml:space="preserve"> </w:t>
      </w:r>
      <w:r w:rsidR="0039027E" w:rsidRPr="0039027E">
        <w:rPr>
          <w:rFonts w:ascii="Courier New" w:hAnsi="Courier New" w:cs="Courier New"/>
          <w:sz w:val="20"/>
          <w:szCs w:val="20"/>
          <w:lang w:val="en-US" w:eastAsia="uk-UA"/>
        </w:rPr>
        <w:t>0.650000</w:t>
      </w:r>
      <w:r>
        <w:rPr>
          <w:rFonts w:ascii="Courier New" w:hAnsi="Courier New" w:cs="Courier New"/>
          <w:sz w:val="20"/>
          <w:szCs w:val="20"/>
          <w:lang w:val="en-US" w:eastAsia="uk-UA"/>
        </w:rPr>
        <w:t xml:space="preserve">  </w:t>
      </w:r>
      <w:r w:rsidR="0039027E" w:rsidRPr="0039027E">
        <w:rPr>
          <w:rFonts w:ascii="Courier New" w:hAnsi="Courier New" w:cs="Courier New"/>
          <w:sz w:val="20"/>
          <w:szCs w:val="20"/>
          <w:lang w:val="en-US" w:eastAsia="uk-UA"/>
        </w:rPr>
        <w:t xml:space="preserve"> 0.000</w:t>
      </w:r>
    </w:p>
    <w:p w:rsidR="0039027E" w:rsidRPr="0039027E" w:rsidRDefault="0039027E" w:rsidP="0039027E">
      <w:pPr>
        <w:ind w:firstLine="0"/>
        <w:rPr>
          <w:rFonts w:ascii="Courier New" w:hAnsi="Courier New" w:cs="Courier New"/>
          <w:sz w:val="20"/>
          <w:szCs w:val="20"/>
          <w:lang w:val="en-US" w:eastAsia="uk-UA"/>
        </w:rPr>
      </w:pPr>
      <w:r w:rsidRPr="0039027E">
        <w:rPr>
          <w:rFonts w:ascii="Courier New" w:hAnsi="Courier New" w:cs="Courier New"/>
          <w:sz w:val="20"/>
          <w:szCs w:val="20"/>
          <w:lang w:val="en-US" w:eastAsia="uk-UA"/>
        </w:rPr>
        <w:t>*MAT_PIECEWISE_LINEAR_PLASTICITY_TITLE</w:t>
      </w:r>
    </w:p>
    <w:p w:rsidR="0039027E" w:rsidRPr="00245301" w:rsidRDefault="008508FF" w:rsidP="0039027E">
      <w:pPr>
        <w:ind w:firstLine="0"/>
        <w:rPr>
          <w:rFonts w:ascii="Courier New" w:hAnsi="Courier New" w:cs="Courier New"/>
          <w:sz w:val="20"/>
          <w:szCs w:val="20"/>
          <w:lang w:val="en-US" w:eastAsia="uk-UA"/>
        </w:rPr>
      </w:pPr>
      <w:r w:rsidRPr="00245301">
        <w:rPr>
          <w:rFonts w:ascii="Courier New" w:hAnsi="Courier New" w:cs="Courier New"/>
          <w:sz w:val="20"/>
          <w:szCs w:val="20"/>
          <w:lang w:val="en-US" w:eastAsia="uk-UA"/>
        </w:rPr>
        <w:t>Titanium</w:t>
      </w:r>
    </w:p>
    <w:p w:rsidR="0039027E" w:rsidRPr="0039027E" w:rsidRDefault="0039027E" w:rsidP="0039027E">
      <w:pPr>
        <w:ind w:firstLine="0"/>
        <w:rPr>
          <w:rFonts w:ascii="Courier New" w:hAnsi="Courier New" w:cs="Courier New"/>
          <w:sz w:val="20"/>
          <w:szCs w:val="20"/>
          <w:lang w:val="de-DE" w:eastAsia="uk-UA"/>
        </w:rPr>
      </w:pPr>
      <w:r w:rsidRPr="0039027E">
        <w:rPr>
          <w:rFonts w:ascii="Courier New" w:hAnsi="Courier New" w:cs="Courier New"/>
          <w:sz w:val="20"/>
          <w:szCs w:val="20"/>
          <w:lang w:val="de-DE" w:eastAsia="uk-UA"/>
        </w:rPr>
        <w:t>$#</w:t>
      </w:r>
      <w:r w:rsidR="00F04203">
        <w:rPr>
          <w:rFonts w:ascii="Courier New" w:hAnsi="Courier New" w:cs="Courier New"/>
          <w:sz w:val="20"/>
          <w:szCs w:val="20"/>
          <w:lang w:val="de-DE" w:eastAsia="uk-UA"/>
        </w:rPr>
        <w:t xml:space="preserve">  </w:t>
      </w:r>
      <w:r w:rsidRPr="0039027E">
        <w:rPr>
          <w:rFonts w:ascii="Courier New" w:hAnsi="Courier New" w:cs="Courier New"/>
          <w:sz w:val="20"/>
          <w:szCs w:val="20"/>
          <w:lang w:val="de-DE" w:eastAsia="uk-UA"/>
        </w:rPr>
        <w:t xml:space="preserve"> mid</w:t>
      </w:r>
      <w:r w:rsidR="00F04203">
        <w:rPr>
          <w:rFonts w:ascii="Courier New" w:hAnsi="Courier New" w:cs="Courier New"/>
          <w:sz w:val="20"/>
          <w:szCs w:val="20"/>
          <w:lang w:val="de-DE" w:eastAsia="uk-UA"/>
        </w:rPr>
        <w:t xml:space="preserve">    </w:t>
      </w:r>
      <w:r w:rsidRPr="0039027E">
        <w:rPr>
          <w:rFonts w:ascii="Courier New" w:hAnsi="Courier New" w:cs="Courier New"/>
          <w:sz w:val="20"/>
          <w:szCs w:val="20"/>
          <w:lang w:val="de-DE" w:eastAsia="uk-UA"/>
        </w:rPr>
        <w:t>ro</w:t>
      </w:r>
      <w:r w:rsidR="00F04203">
        <w:rPr>
          <w:rFonts w:ascii="Courier New" w:hAnsi="Courier New" w:cs="Courier New"/>
          <w:sz w:val="20"/>
          <w:szCs w:val="20"/>
          <w:lang w:val="de-DE" w:eastAsia="uk-UA"/>
        </w:rPr>
        <w:t xml:space="preserve">    </w:t>
      </w:r>
      <w:r w:rsidRPr="0039027E">
        <w:rPr>
          <w:rFonts w:ascii="Courier New" w:hAnsi="Courier New" w:cs="Courier New"/>
          <w:sz w:val="20"/>
          <w:szCs w:val="20"/>
          <w:lang w:val="de-DE" w:eastAsia="uk-UA"/>
        </w:rPr>
        <w:t xml:space="preserve"> e</w:t>
      </w:r>
      <w:r w:rsidR="00F04203">
        <w:rPr>
          <w:rFonts w:ascii="Courier New" w:hAnsi="Courier New" w:cs="Courier New"/>
          <w:sz w:val="20"/>
          <w:szCs w:val="20"/>
          <w:lang w:val="de-DE" w:eastAsia="uk-UA"/>
        </w:rPr>
        <w:t xml:space="preserve">    </w:t>
      </w:r>
      <w:r w:rsidRPr="0039027E">
        <w:rPr>
          <w:rFonts w:ascii="Courier New" w:hAnsi="Courier New" w:cs="Courier New"/>
          <w:sz w:val="20"/>
          <w:szCs w:val="20"/>
          <w:lang w:val="de-DE" w:eastAsia="uk-UA"/>
        </w:rPr>
        <w:t>pr</w:t>
      </w:r>
      <w:r w:rsidR="00F04203">
        <w:rPr>
          <w:rFonts w:ascii="Courier New" w:hAnsi="Courier New" w:cs="Courier New"/>
          <w:sz w:val="20"/>
          <w:szCs w:val="20"/>
          <w:lang w:val="de-DE" w:eastAsia="uk-UA"/>
        </w:rPr>
        <w:t xml:space="preserve">   </w:t>
      </w:r>
      <w:r w:rsidRPr="0039027E">
        <w:rPr>
          <w:rFonts w:ascii="Courier New" w:hAnsi="Courier New" w:cs="Courier New"/>
          <w:sz w:val="20"/>
          <w:szCs w:val="20"/>
          <w:lang w:val="de-DE" w:eastAsia="uk-UA"/>
        </w:rPr>
        <w:t>sigy</w:t>
      </w:r>
      <w:r w:rsidR="00F04203">
        <w:rPr>
          <w:rFonts w:ascii="Courier New" w:hAnsi="Courier New" w:cs="Courier New"/>
          <w:sz w:val="20"/>
          <w:szCs w:val="20"/>
          <w:lang w:val="de-DE" w:eastAsia="uk-UA"/>
        </w:rPr>
        <w:t xml:space="preserve">   </w:t>
      </w:r>
      <w:r w:rsidRPr="0039027E">
        <w:rPr>
          <w:rFonts w:ascii="Courier New" w:hAnsi="Courier New" w:cs="Courier New"/>
          <w:sz w:val="20"/>
          <w:szCs w:val="20"/>
          <w:lang w:val="de-DE" w:eastAsia="uk-UA"/>
        </w:rPr>
        <w:t>etan</w:t>
      </w:r>
      <w:r w:rsidR="00F04203">
        <w:rPr>
          <w:rFonts w:ascii="Courier New" w:hAnsi="Courier New" w:cs="Courier New"/>
          <w:sz w:val="20"/>
          <w:szCs w:val="20"/>
          <w:lang w:val="de-DE" w:eastAsia="uk-UA"/>
        </w:rPr>
        <w:t xml:space="preserve">   </w:t>
      </w:r>
      <w:r w:rsidRPr="0039027E">
        <w:rPr>
          <w:rFonts w:ascii="Courier New" w:hAnsi="Courier New" w:cs="Courier New"/>
          <w:sz w:val="20"/>
          <w:szCs w:val="20"/>
          <w:lang w:val="de-DE" w:eastAsia="uk-UA"/>
        </w:rPr>
        <w:t>fail</w:t>
      </w:r>
      <w:r w:rsidR="00F04203">
        <w:rPr>
          <w:rFonts w:ascii="Courier New" w:hAnsi="Courier New" w:cs="Courier New"/>
          <w:sz w:val="20"/>
          <w:szCs w:val="20"/>
          <w:lang w:val="de-DE" w:eastAsia="uk-UA"/>
        </w:rPr>
        <w:t xml:space="preserve">   </w:t>
      </w:r>
      <w:r w:rsidRPr="0039027E">
        <w:rPr>
          <w:rFonts w:ascii="Courier New" w:hAnsi="Courier New" w:cs="Courier New"/>
          <w:sz w:val="20"/>
          <w:szCs w:val="20"/>
          <w:lang w:val="de-DE" w:eastAsia="uk-UA"/>
        </w:rPr>
        <w:t>tdel</w:t>
      </w:r>
    </w:p>
    <w:p w:rsidR="0039027E" w:rsidRPr="0039027E" w:rsidRDefault="00F04203" w:rsidP="0039027E">
      <w:pPr>
        <w:ind w:firstLine="0"/>
        <w:rPr>
          <w:rFonts w:ascii="Courier New" w:hAnsi="Courier New" w:cs="Courier New"/>
          <w:sz w:val="20"/>
          <w:szCs w:val="20"/>
          <w:lang w:val="de-DE" w:eastAsia="uk-UA"/>
        </w:rPr>
      </w:pPr>
      <w:r>
        <w:rPr>
          <w:rFonts w:ascii="Courier New" w:hAnsi="Courier New" w:cs="Courier New"/>
          <w:sz w:val="20"/>
          <w:szCs w:val="20"/>
          <w:lang w:val="de-DE" w:eastAsia="uk-UA"/>
        </w:rPr>
        <w:t xml:space="preserve">    </w:t>
      </w:r>
      <w:r w:rsidR="0039027E" w:rsidRPr="0039027E">
        <w:rPr>
          <w:rFonts w:ascii="Courier New" w:hAnsi="Courier New" w:cs="Courier New"/>
          <w:sz w:val="20"/>
          <w:szCs w:val="20"/>
          <w:lang w:val="de-DE" w:eastAsia="uk-UA"/>
        </w:rPr>
        <w:t>20 4.5000E-6 112.00000</w:t>
      </w:r>
      <w:r>
        <w:rPr>
          <w:rFonts w:ascii="Courier New" w:hAnsi="Courier New" w:cs="Courier New"/>
          <w:sz w:val="20"/>
          <w:szCs w:val="20"/>
          <w:lang w:val="de-DE" w:eastAsia="uk-UA"/>
        </w:rPr>
        <w:t xml:space="preserve"> </w:t>
      </w:r>
      <w:r w:rsidR="0039027E" w:rsidRPr="0039027E">
        <w:rPr>
          <w:rFonts w:ascii="Courier New" w:hAnsi="Courier New" w:cs="Courier New"/>
          <w:sz w:val="20"/>
          <w:szCs w:val="20"/>
          <w:lang w:val="de-DE" w:eastAsia="uk-UA"/>
        </w:rPr>
        <w:t>0.320000</w:t>
      </w:r>
      <w:r>
        <w:rPr>
          <w:rFonts w:ascii="Courier New" w:hAnsi="Courier New" w:cs="Courier New"/>
          <w:sz w:val="20"/>
          <w:szCs w:val="20"/>
          <w:lang w:val="de-DE" w:eastAsia="uk-UA"/>
        </w:rPr>
        <w:t xml:space="preserve"> </w:t>
      </w:r>
      <w:r w:rsidR="0039027E" w:rsidRPr="0039027E">
        <w:rPr>
          <w:rFonts w:ascii="Courier New" w:hAnsi="Courier New" w:cs="Courier New"/>
          <w:sz w:val="20"/>
          <w:szCs w:val="20"/>
          <w:lang w:val="de-DE" w:eastAsia="uk-UA"/>
        </w:rPr>
        <w:t>0.850000</w:t>
      </w:r>
      <w:r>
        <w:rPr>
          <w:rFonts w:ascii="Courier New" w:hAnsi="Courier New" w:cs="Courier New"/>
          <w:sz w:val="20"/>
          <w:szCs w:val="20"/>
          <w:lang w:val="de-DE" w:eastAsia="uk-UA"/>
        </w:rPr>
        <w:t xml:space="preserve"> </w:t>
      </w:r>
      <w:r w:rsidR="0039027E" w:rsidRPr="0039027E">
        <w:rPr>
          <w:rFonts w:ascii="Courier New" w:hAnsi="Courier New" w:cs="Courier New"/>
          <w:sz w:val="20"/>
          <w:szCs w:val="20"/>
          <w:lang w:val="de-DE" w:eastAsia="uk-UA"/>
        </w:rPr>
        <w:t>0.700000</w:t>
      </w:r>
      <w:r>
        <w:rPr>
          <w:rFonts w:ascii="Courier New" w:hAnsi="Courier New" w:cs="Courier New"/>
          <w:sz w:val="20"/>
          <w:szCs w:val="20"/>
          <w:lang w:val="de-DE" w:eastAsia="uk-UA"/>
        </w:rPr>
        <w:t xml:space="preserve"> </w:t>
      </w:r>
      <w:r w:rsidR="0039027E" w:rsidRPr="0039027E">
        <w:rPr>
          <w:rFonts w:ascii="Courier New" w:hAnsi="Courier New" w:cs="Courier New"/>
          <w:sz w:val="20"/>
          <w:szCs w:val="20"/>
          <w:lang w:val="de-DE" w:eastAsia="uk-UA"/>
        </w:rPr>
        <w:t>0.100000</w:t>
      </w:r>
      <w:r>
        <w:rPr>
          <w:rFonts w:ascii="Courier New" w:hAnsi="Courier New" w:cs="Courier New"/>
          <w:sz w:val="20"/>
          <w:szCs w:val="20"/>
          <w:lang w:val="de-DE" w:eastAsia="uk-UA"/>
        </w:rPr>
        <w:t xml:space="preserve">  </w:t>
      </w:r>
      <w:r w:rsidR="0039027E" w:rsidRPr="0039027E">
        <w:rPr>
          <w:rFonts w:ascii="Courier New" w:hAnsi="Courier New" w:cs="Courier New"/>
          <w:sz w:val="20"/>
          <w:szCs w:val="20"/>
          <w:lang w:val="de-DE" w:eastAsia="uk-UA"/>
        </w:rPr>
        <w:t xml:space="preserve"> 0.000</w:t>
      </w:r>
    </w:p>
    <w:p w:rsidR="0039027E" w:rsidRPr="00245301" w:rsidRDefault="0039027E" w:rsidP="0039027E">
      <w:pPr>
        <w:ind w:firstLine="0"/>
        <w:rPr>
          <w:rFonts w:ascii="Courier New" w:hAnsi="Courier New" w:cs="Courier New"/>
          <w:sz w:val="20"/>
          <w:szCs w:val="20"/>
          <w:lang w:val="en-US" w:eastAsia="uk-UA"/>
        </w:rPr>
      </w:pPr>
      <w:r w:rsidRPr="00245301">
        <w:rPr>
          <w:rFonts w:ascii="Courier New" w:hAnsi="Courier New" w:cs="Courier New"/>
          <w:sz w:val="20"/>
          <w:szCs w:val="20"/>
          <w:lang w:val="en-US" w:eastAsia="uk-UA"/>
        </w:rPr>
        <w:t>$#</w:t>
      </w:r>
      <w:r w:rsidR="00F04203">
        <w:rPr>
          <w:rFonts w:ascii="Courier New" w:hAnsi="Courier New" w:cs="Courier New"/>
          <w:sz w:val="20"/>
          <w:szCs w:val="20"/>
          <w:lang w:val="en-US" w:eastAsia="uk-UA"/>
        </w:rPr>
        <w:t xml:space="preserve">   </w:t>
      </w:r>
      <w:r w:rsidRPr="00245301">
        <w:rPr>
          <w:rFonts w:ascii="Courier New" w:hAnsi="Courier New" w:cs="Courier New"/>
          <w:sz w:val="20"/>
          <w:szCs w:val="20"/>
          <w:lang w:val="en-US" w:eastAsia="uk-UA"/>
        </w:rPr>
        <w:t xml:space="preserve"> c</w:t>
      </w:r>
      <w:r w:rsidR="00F04203">
        <w:rPr>
          <w:rFonts w:ascii="Courier New" w:hAnsi="Courier New" w:cs="Courier New"/>
          <w:sz w:val="20"/>
          <w:szCs w:val="20"/>
          <w:lang w:val="en-US" w:eastAsia="uk-UA"/>
        </w:rPr>
        <w:t xml:space="preserve">    </w:t>
      </w:r>
      <w:r w:rsidRPr="00245301">
        <w:rPr>
          <w:rFonts w:ascii="Courier New" w:hAnsi="Courier New" w:cs="Courier New"/>
          <w:sz w:val="20"/>
          <w:szCs w:val="20"/>
          <w:lang w:val="en-US" w:eastAsia="uk-UA"/>
        </w:rPr>
        <w:t xml:space="preserve"> p</w:t>
      </w:r>
      <w:r w:rsidR="00F04203">
        <w:rPr>
          <w:rFonts w:ascii="Courier New" w:hAnsi="Courier New" w:cs="Courier New"/>
          <w:sz w:val="20"/>
          <w:szCs w:val="20"/>
          <w:lang w:val="en-US" w:eastAsia="uk-UA"/>
        </w:rPr>
        <w:t xml:space="preserve">   </w:t>
      </w:r>
      <w:r w:rsidRPr="00245301">
        <w:rPr>
          <w:rFonts w:ascii="Courier New" w:hAnsi="Courier New" w:cs="Courier New"/>
          <w:sz w:val="20"/>
          <w:szCs w:val="20"/>
          <w:lang w:val="en-US" w:eastAsia="uk-UA"/>
        </w:rPr>
        <w:t>lcss</w:t>
      </w:r>
      <w:r w:rsidR="00F04203">
        <w:rPr>
          <w:rFonts w:ascii="Courier New" w:hAnsi="Courier New" w:cs="Courier New"/>
          <w:sz w:val="20"/>
          <w:szCs w:val="20"/>
          <w:lang w:val="en-US" w:eastAsia="uk-UA"/>
        </w:rPr>
        <w:t xml:space="preserve">   </w:t>
      </w:r>
      <w:r w:rsidRPr="00245301">
        <w:rPr>
          <w:rFonts w:ascii="Courier New" w:hAnsi="Courier New" w:cs="Courier New"/>
          <w:sz w:val="20"/>
          <w:szCs w:val="20"/>
          <w:lang w:val="en-US" w:eastAsia="uk-UA"/>
        </w:rPr>
        <w:t>lcsr</w:t>
      </w:r>
      <w:r w:rsidR="00F04203">
        <w:rPr>
          <w:rFonts w:ascii="Courier New" w:hAnsi="Courier New" w:cs="Courier New"/>
          <w:sz w:val="20"/>
          <w:szCs w:val="20"/>
          <w:lang w:val="en-US" w:eastAsia="uk-UA"/>
        </w:rPr>
        <w:t xml:space="preserve">    </w:t>
      </w:r>
      <w:r w:rsidRPr="00245301">
        <w:rPr>
          <w:rFonts w:ascii="Courier New" w:hAnsi="Courier New" w:cs="Courier New"/>
          <w:sz w:val="20"/>
          <w:szCs w:val="20"/>
          <w:lang w:val="en-US" w:eastAsia="uk-UA"/>
        </w:rPr>
        <w:t>vp</w:t>
      </w:r>
      <w:r w:rsidR="00F04203">
        <w:rPr>
          <w:rFonts w:ascii="Courier New" w:hAnsi="Courier New" w:cs="Courier New"/>
          <w:sz w:val="20"/>
          <w:szCs w:val="20"/>
          <w:lang w:val="en-US" w:eastAsia="uk-UA"/>
        </w:rPr>
        <w:t xml:space="preserve"> </w:t>
      </w:r>
    </w:p>
    <w:p w:rsidR="0039027E" w:rsidRPr="0039027E" w:rsidRDefault="00F04203" w:rsidP="0039027E">
      <w:pPr>
        <w:ind w:firstLine="0"/>
        <w:rPr>
          <w:rFonts w:ascii="Courier New" w:hAnsi="Courier New" w:cs="Courier New"/>
          <w:sz w:val="20"/>
          <w:szCs w:val="20"/>
          <w:lang w:val="en-US" w:eastAsia="uk-UA"/>
        </w:rPr>
      </w:pPr>
      <w:r>
        <w:rPr>
          <w:rFonts w:ascii="Courier New" w:hAnsi="Courier New" w:cs="Courier New"/>
          <w:sz w:val="20"/>
          <w:szCs w:val="20"/>
          <w:lang w:val="en-US" w:eastAsia="uk-UA"/>
        </w:rPr>
        <w:t xml:space="preserve">  </w:t>
      </w:r>
      <w:r w:rsidR="0039027E" w:rsidRPr="00245301">
        <w:rPr>
          <w:rFonts w:ascii="Courier New" w:hAnsi="Courier New" w:cs="Courier New"/>
          <w:sz w:val="20"/>
          <w:szCs w:val="20"/>
          <w:lang w:val="en-US" w:eastAsia="uk-UA"/>
        </w:rPr>
        <w:t xml:space="preserve"> </w:t>
      </w:r>
      <w:r w:rsidR="0039027E" w:rsidRPr="0039027E">
        <w:rPr>
          <w:rFonts w:ascii="Courier New" w:hAnsi="Courier New" w:cs="Courier New"/>
          <w:sz w:val="20"/>
          <w:szCs w:val="20"/>
          <w:lang w:val="en-US" w:eastAsia="uk-UA"/>
        </w:rPr>
        <w:t>0.000</w:t>
      </w:r>
      <w:r>
        <w:rPr>
          <w:rFonts w:ascii="Courier New" w:hAnsi="Courier New" w:cs="Courier New"/>
          <w:sz w:val="20"/>
          <w:szCs w:val="20"/>
          <w:lang w:val="en-US" w:eastAsia="uk-UA"/>
        </w:rPr>
        <w:t xml:space="preserve">  </w:t>
      </w:r>
      <w:r w:rsidR="0039027E" w:rsidRPr="0039027E">
        <w:rPr>
          <w:rFonts w:ascii="Courier New" w:hAnsi="Courier New" w:cs="Courier New"/>
          <w:sz w:val="20"/>
          <w:szCs w:val="20"/>
          <w:lang w:val="en-US" w:eastAsia="uk-UA"/>
        </w:rPr>
        <w:t xml:space="preserve"> 0.000</w:t>
      </w:r>
      <w:r>
        <w:rPr>
          <w:rFonts w:ascii="Courier New" w:hAnsi="Courier New" w:cs="Courier New"/>
          <w:sz w:val="20"/>
          <w:szCs w:val="20"/>
          <w:lang w:val="en-US" w:eastAsia="uk-UA"/>
        </w:rPr>
        <w:t xml:space="preserve">    </w:t>
      </w:r>
      <w:r w:rsidR="0039027E" w:rsidRPr="0039027E">
        <w:rPr>
          <w:rFonts w:ascii="Courier New" w:hAnsi="Courier New" w:cs="Courier New"/>
          <w:sz w:val="20"/>
          <w:szCs w:val="20"/>
          <w:lang w:val="en-US" w:eastAsia="uk-UA"/>
        </w:rPr>
        <w:t xml:space="preserve"> 0</w:t>
      </w:r>
      <w:r>
        <w:rPr>
          <w:rFonts w:ascii="Courier New" w:hAnsi="Courier New" w:cs="Courier New"/>
          <w:sz w:val="20"/>
          <w:szCs w:val="20"/>
          <w:lang w:val="en-US" w:eastAsia="uk-UA"/>
        </w:rPr>
        <w:t xml:space="preserve">    </w:t>
      </w:r>
      <w:r w:rsidR="0039027E" w:rsidRPr="0039027E">
        <w:rPr>
          <w:rFonts w:ascii="Courier New" w:hAnsi="Courier New" w:cs="Courier New"/>
          <w:sz w:val="20"/>
          <w:szCs w:val="20"/>
          <w:lang w:val="en-US" w:eastAsia="uk-UA"/>
        </w:rPr>
        <w:t xml:space="preserve"> 0</w:t>
      </w:r>
      <w:r>
        <w:rPr>
          <w:rFonts w:ascii="Courier New" w:hAnsi="Courier New" w:cs="Courier New"/>
          <w:sz w:val="20"/>
          <w:szCs w:val="20"/>
          <w:lang w:val="en-US" w:eastAsia="uk-UA"/>
        </w:rPr>
        <w:t xml:space="preserve">  </w:t>
      </w:r>
      <w:r w:rsidR="0039027E" w:rsidRPr="0039027E">
        <w:rPr>
          <w:rFonts w:ascii="Courier New" w:hAnsi="Courier New" w:cs="Courier New"/>
          <w:sz w:val="20"/>
          <w:szCs w:val="20"/>
          <w:lang w:val="en-US" w:eastAsia="uk-UA"/>
        </w:rPr>
        <w:t xml:space="preserve"> 0.000</w:t>
      </w:r>
    </w:p>
    <w:p w:rsidR="0039027E" w:rsidRPr="0039027E" w:rsidRDefault="0039027E" w:rsidP="0039027E">
      <w:pPr>
        <w:ind w:firstLine="0"/>
        <w:rPr>
          <w:rFonts w:ascii="Courier New" w:hAnsi="Courier New" w:cs="Courier New"/>
          <w:sz w:val="20"/>
          <w:szCs w:val="20"/>
          <w:lang w:val="en-US" w:eastAsia="uk-UA"/>
        </w:rPr>
      </w:pPr>
      <w:r w:rsidRPr="0039027E">
        <w:rPr>
          <w:rFonts w:ascii="Courier New" w:hAnsi="Courier New" w:cs="Courier New"/>
          <w:sz w:val="20"/>
          <w:szCs w:val="20"/>
          <w:lang w:val="en-US" w:eastAsia="uk-UA"/>
        </w:rPr>
        <w:t>$#</w:t>
      </w:r>
      <w:r w:rsidR="00F04203">
        <w:rPr>
          <w:rFonts w:ascii="Courier New" w:hAnsi="Courier New" w:cs="Courier New"/>
          <w:sz w:val="20"/>
          <w:szCs w:val="20"/>
          <w:lang w:val="en-US" w:eastAsia="uk-UA"/>
        </w:rPr>
        <w:t xml:space="preserve">  </w:t>
      </w:r>
      <w:r w:rsidRPr="0039027E">
        <w:rPr>
          <w:rFonts w:ascii="Courier New" w:hAnsi="Courier New" w:cs="Courier New"/>
          <w:sz w:val="20"/>
          <w:szCs w:val="20"/>
          <w:lang w:val="en-US" w:eastAsia="uk-UA"/>
        </w:rPr>
        <w:t>eps1</w:t>
      </w:r>
      <w:r w:rsidR="00F04203">
        <w:rPr>
          <w:rFonts w:ascii="Courier New" w:hAnsi="Courier New" w:cs="Courier New"/>
          <w:sz w:val="20"/>
          <w:szCs w:val="20"/>
          <w:lang w:val="en-US" w:eastAsia="uk-UA"/>
        </w:rPr>
        <w:t xml:space="preserve">   </w:t>
      </w:r>
      <w:r w:rsidRPr="0039027E">
        <w:rPr>
          <w:rFonts w:ascii="Courier New" w:hAnsi="Courier New" w:cs="Courier New"/>
          <w:sz w:val="20"/>
          <w:szCs w:val="20"/>
          <w:lang w:val="en-US" w:eastAsia="uk-UA"/>
        </w:rPr>
        <w:t>eps2</w:t>
      </w:r>
      <w:r w:rsidR="00F04203">
        <w:rPr>
          <w:rFonts w:ascii="Courier New" w:hAnsi="Courier New" w:cs="Courier New"/>
          <w:sz w:val="20"/>
          <w:szCs w:val="20"/>
          <w:lang w:val="en-US" w:eastAsia="uk-UA"/>
        </w:rPr>
        <w:t xml:space="preserve">   </w:t>
      </w:r>
      <w:r w:rsidRPr="0039027E">
        <w:rPr>
          <w:rFonts w:ascii="Courier New" w:hAnsi="Courier New" w:cs="Courier New"/>
          <w:sz w:val="20"/>
          <w:szCs w:val="20"/>
          <w:lang w:val="en-US" w:eastAsia="uk-UA"/>
        </w:rPr>
        <w:t>eps3</w:t>
      </w:r>
      <w:r w:rsidR="00F04203">
        <w:rPr>
          <w:rFonts w:ascii="Courier New" w:hAnsi="Courier New" w:cs="Courier New"/>
          <w:sz w:val="20"/>
          <w:szCs w:val="20"/>
          <w:lang w:val="en-US" w:eastAsia="uk-UA"/>
        </w:rPr>
        <w:t xml:space="preserve">   </w:t>
      </w:r>
      <w:r w:rsidRPr="0039027E">
        <w:rPr>
          <w:rFonts w:ascii="Courier New" w:hAnsi="Courier New" w:cs="Courier New"/>
          <w:sz w:val="20"/>
          <w:szCs w:val="20"/>
          <w:lang w:val="en-US" w:eastAsia="uk-UA"/>
        </w:rPr>
        <w:t>eps4</w:t>
      </w:r>
      <w:r w:rsidR="00F04203">
        <w:rPr>
          <w:rFonts w:ascii="Courier New" w:hAnsi="Courier New" w:cs="Courier New"/>
          <w:sz w:val="20"/>
          <w:szCs w:val="20"/>
          <w:lang w:val="en-US" w:eastAsia="uk-UA"/>
        </w:rPr>
        <w:t xml:space="preserve">   </w:t>
      </w:r>
      <w:r w:rsidRPr="0039027E">
        <w:rPr>
          <w:rFonts w:ascii="Courier New" w:hAnsi="Courier New" w:cs="Courier New"/>
          <w:sz w:val="20"/>
          <w:szCs w:val="20"/>
          <w:lang w:val="en-US" w:eastAsia="uk-UA"/>
        </w:rPr>
        <w:t>eps5</w:t>
      </w:r>
      <w:r w:rsidR="00F04203">
        <w:rPr>
          <w:rFonts w:ascii="Courier New" w:hAnsi="Courier New" w:cs="Courier New"/>
          <w:sz w:val="20"/>
          <w:szCs w:val="20"/>
          <w:lang w:val="en-US" w:eastAsia="uk-UA"/>
        </w:rPr>
        <w:t xml:space="preserve">   </w:t>
      </w:r>
      <w:r w:rsidRPr="0039027E">
        <w:rPr>
          <w:rFonts w:ascii="Courier New" w:hAnsi="Courier New" w:cs="Courier New"/>
          <w:sz w:val="20"/>
          <w:szCs w:val="20"/>
          <w:lang w:val="en-US" w:eastAsia="uk-UA"/>
        </w:rPr>
        <w:t>eps6</w:t>
      </w:r>
      <w:r w:rsidR="00F04203">
        <w:rPr>
          <w:rFonts w:ascii="Courier New" w:hAnsi="Courier New" w:cs="Courier New"/>
          <w:sz w:val="20"/>
          <w:szCs w:val="20"/>
          <w:lang w:val="en-US" w:eastAsia="uk-UA"/>
        </w:rPr>
        <w:t xml:space="preserve">   </w:t>
      </w:r>
      <w:r w:rsidRPr="0039027E">
        <w:rPr>
          <w:rFonts w:ascii="Courier New" w:hAnsi="Courier New" w:cs="Courier New"/>
          <w:sz w:val="20"/>
          <w:szCs w:val="20"/>
          <w:lang w:val="en-US" w:eastAsia="uk-UA"/>
        </w:rPr>
        <w:t>eps7</w:t>
      </w:r>
      <w:r w:rsidR="00F04203">
        <w:rPr>
          <w:rFonts w:ascii="Courier New" w:hAnsi="Courier New" w:cs="Courier New"/>
          <w:sz w:val="20"/>
          <w:szCs w:val="20"/>
          <w:lang w:val="en-US" w:eastAsia="uk-UA"/>
        </w:rPr>
        <w:t xml:space="preserve">   </w:t>
      </w:r>
      <w:r w:rsidRPr="0039027E">
        <w:rPr>
          <w:rFonts w:ascii="Courier New" w:hAnsi="Courier New" w:cs="Courier New"/>
          <w:sz w:val="20"/>
          <w:szCs w:val="20"/>
          <w:lang w:val="en-US" w:eastAsia="uk-UA"/>
        </w:rPr>
        <w:t>eps8</w:t>
      </w:r>
    </w:p>
    <w:p w:rsidR="0039027E" w:rsidRPr="0039027E" w:rsidRDefault="00F04203" w:rsidP="0039027E">
      <w:pPr>
        <w:ind w:firstLine="0"/>
        <w:rPr>
          <w:rFonts w:ascii="Courier New" w:hAnsi="Courier New" w:cs="Courier New"/>
          <w:sz w:val="20"/>
          <w:szCs w:val="20"/>
          <w:lang w:val="de-DE" w:eastAsia="uk-UA"/>
        </w:rPr>
      </w:pPr>
      <w:r>
        <w:rPr>
          <w:rFonts w:ascii="Courier New" w:hAnsi="Courier New" w:cs="Courier New"/>
          <w:sz w:val="20"/>
          <w:szCs w:val="20"/>
          <w:lang w:val="en-US" w:eastAsia="uk-UA"/>
        </w:rPr>
        <w:t xml:space="preserve">  </w:t>
      </w:r>
      <w:r w:rsidR="0039027E" w:rsidRPr="0039027E">
        <w:rPr>
          <w:rFonts w:ascii="Courier New" w:hAnsi="Courier New" w:cs="Courier New"/>
          <w:sz w:val="20"/>
          <w:szCs w:val="20"/>
          <w:lang w:val="en-US" w:eastAsia="uk-UA"/>
        </w:rPr>
        <w:t xml:space="preserve"> </w:t>
      </w:r>
      <w:r w:rsidR="0039027E" w:rsidRPr="0039027E">
        <w:rPr>
          <w:rFonts w:ascii="Courier New" w:hAnsi="Courier New" w:cs="Courier New"/>
          <w:sz w:val="20"/>
          <w:szCs w:val="20"/>
          <w:lang w:val="de-DE" w:eastAsia="uk-UA"/>
        </w:rPr>
        <w:t>0.000</w:t>
      </w:r>
      <w:r>
        <w:rPr>
          <w:rFonts w:ascii="Courier New" w:hAnsi="Courier New" w:cs="Courier New"/>
          <w:sz w:val="20"/>
          <w:szCs w:val="20"/>
          <w:lang w:val="de-DE" w:eastAsia="uk-UA"/>
        </w:rPr>
        <w:t xml:space="preserve">  </w:t>
      </w:r>
      <w:r w:rsidR="0039027E" w:rsidRPr="0039027E">
        <w:rPr>
          <w:rFonts w:ascii="Courier New" w:hAnsi="Courier New" w:cs="Courier New"/>
          <w:sz w:val="20"/>
          <w:szCs w:val="20"/>
          <w:lang w:val="de-DE" w:eastAsia="uk-UA"/>
        </w:rPr>
        <w:t xml:space="preserve"> 0.000</w:t>
      </w:r>
      <w:r>
        <w:rPr>
          <w:rFonts w:ascii="Courier New" w:hAnsi="Courier New" w:cs="Courier New"/>
          <w:sz w:val="20"/>
          <w:szCs w:val="20"/>
          <w:lang w:val="de-DE" w:eastAsia="uk-UA"/>
        </w:rPr>
        <w:t xml:space="preserve">  </w:t>
      </w:r>
      <w:r w:rsidR="0039027E" w:rsidRPr="0039027E">
        <w:rPr>
          <w:rFonts w:ascii="Courier New" w:hAnsi="Courier New" w:cs="Courier New"/>
          <w:sz w:val="20"/>
          <w:szCs w:val="20"/>
          <w:lang w:val="de-DE" w:eastAsia="uk-UA"/>
        </w:rPr>
        <w:t xml:space="preserve"> 0.000</w:t>
      </w:r>
      <w:r>
        <w:rPr>
          <w:rFonts w:ascii="Courier New" w:hAnsi="Courier New" w:cs="Courier New"/>
          <w:sz w:val="20"/>
          <w:szCs w:val="20"/>
          <w:lang w:val="de-DE" w:eastAsia="uk-UA"/>
        </w:rPr>
        <w:t xml:space="preserve">  </w:t>
      </w:r>
      <w:r w:rsidR="0039027E" w:rsidRPr="0039027E">
        <w:rPr>
          <w:rFonts w:ascii="Courier New" w:hAnsi="Courier New" w:cs="Courier New"/>
          <w:sz w:val="20"/>
          <w:szCs w:val="20"/>
          <w:lang w:val="de-DE" w:eastAsia="uk-UA"/>
        </w:rPr>
        <w:t xml:space="preserve"> 0.000</w:t>
      </w:r>
      <w:r>
        <w:rPr>
          <w:rFonts w:ascii="Courier New" w:hAnsi="Courier New" w:cs="Courier New"/>
          <w:sz w:val="20"/>
          <w:szCs w:val="20"/>
          <w:lang w:val="de-DE" w:eastAsia="uk-UA"/>
        </w:rPr>
        <w:t xml:space="preserve">  </w:t>
      </w:r>
      <w:r w:rsidR="0039027E" w:rsidRPr="0039027E">
        <w:rPr>
          <w:rFonts w:ascii="Courier New" w:hAnsi="Courier New" w:cs="Courier New"/>
          <w:sz w:val="20"/>
          <w:szCs w:val="20"/>
          <w:lang w:val="de-DE" w:eastAsia="uk-UA"/>
        </w:rPr>
        <w:t xml:space="preserve"> 0.000</w:t>
      </w:r>
      <w:r>
        <w:rPr>
          <w:rFonts w:ascii="Courier New" w:hAnsi="Courier New" w:cs="Courier New"/>
          <w:sz w:val="20"/>
          <w:szCs w:val="20"/>
          <w:lang w:val="de-DE" w:eastAsia="uk-UA"/>
        </w:rPr>
        <w:t xml:space="preserve">  </w:t>
      </w:r>
      <w:r w:rsidR="0039027E" w:rsidRPr="0039027E">
        <w:rPr>
          <w:rFonts w:ascii="Courier New" w:hAnsi="Courier New" w:cs="Courier New"/>
          <w:sz w:val="20"/>
          <w:szCs w:val="20"/>
          <w:lang w:val="de-DE" w:eastAsia="uk-UA"/>
        </w:rPr>
        <w:t xml:space="preserve"> 0.000</w:t>
      </w:r>
      <w:r>
        <w:rPr>
          <w:rFonts w:ascii="Courier New" w:hAnsi="Courier New" w:cs="Courier New"/>
          <w:sz w:val="20"/>
          <w:szCs w:val="20"/>
          <w:lang w:val="de-DE" w:eastAsia="uk-UA"/>
        </w:rPr>
        <w:t xml:space="preserve">  </w:t>
      </w:r>
      <w:r w:rsidR="0039027E" w:rsidRPr="0039027E">
        <w:rPr>
          <w:rFonts w:ascii="Courier New" w:hAnsi="Courier New" w:cs="Courier New"/>
          <w:sz w:val="20"/>
          <w:szCs w:val="20"/>
          <w:lang w:val="de-DE" w:eastAsia="uk-UA"/>
        </w:rPr>
        <w:t xml:space="preserve"> 0.000</w:t>
      </w:r>
      <w:r>
        <w:rPr>
          <w:rFonts w:ascii="Courier New" w:hAnsi="Courier New" w:cs="Courier New"/>
          <w:sz w:val="20"/>
          <w:szCs w:val="20"/>
          <w:lang w:val="de-DE" w:eastAsia="uk-UA"/>
        </w:rPr>
        <w:t xml:space="preserve">  </w:t>
      </w:r>
      <w:r w:rsidR="0039027E" w:rsidRPr="0039027E">
        <w:rPr>
          <w:rFonts w:ascii="Courier New" w:hAnsi="Courier New" w:cs="Courier New"/>
          <w:sz w:val="20"/>
          <w:szCs w:val="20"/>
          <w:lang w:val="de-DE" w:eastAsia="uk-UA"/>
        </w:rPr>
        <w:t xml:space="preserve"> 0.000</w:t>
      </w:r>
    </w:p>
    <w:p w:rsidR="0039027E" w:rsidRPr="0039027E" w:rsidRDefault="0039027E" w:rsidP="0039027E">
      <w:pPr>
        <w:ind w:firstLine="0"/>
        <w:rPr>
          <w:rFonts w:ascii="Courier New" w:hAnsi="Courier New" w:cs="Courier New"/>
          <w:sz w:val="20"/>
          <w:szCs w:val="20"/>
          <w:lang w:val="de-DE" w:eastAsia="uk-UA"/>
        </w:rPr>
      </w:pPr>
      <w:r w:rsidRPr="0039027E">
        <w:rPr>
          <w:rFonts w:ascii="Courier New" w:hAnsi="Courier New" w:cs="Courier New"/>
          <w:sz w:val="20"/>
          <w:szCs w:val="20"/>
          <w:lang w:val="de-DE" w:eastAsia="uk-UA"/>
        </w:rPr>
        <w:t>$#</w:t>
      </w:r>
      <w:r w:rsidR="00F04203">
        <w:rPr>
          <w:rFonts w:ascii="Courier New" w:hAnsi="Courier New" w:cs="Courier New"/>
          <w:sz w:val="20"/>
          <w:szCs w:val="20"/>
          <w:lang w:val="de-DE" w:eastAsia="uk-UA"/>
        </w:rPr>
        <w:t xml:space="preserve">  </w:t>
      </w:r>
      <w:r w:rsidRPr="0039027E">
        <w:rPr>
          <w:rFonts w:ascii="Courier New" w:hAnsi="Courier New" w:cs="Courier New"/>
          <w:sz w:val="20"/>
          <w:szCs w:val="20"/>
          <w:lang w:val="de-DE" w:eastAsia="uk-UA"/>
        </w:rPr>
        <w:t xml:space="preserve"> es1</w:t>
      </w:r>
      <w:r w:rsidR="00F04203">
        <w:rPr>
          <w:rFonts w:ascii="Courier New" w:hAnsi="Courier New" w:cs="Courier New"/>
          <w:sz w:val="20"/>
          <w:szCs w:val="20"/>
          <w:lang w:val="de-DE" w:eastAsia="uk-UA"/>
        </w:rPr>
        <w:t xml:space="preserve">   </w:t>
      </w:r>
      <w:r w:rsidRPr="0039027E">
        <w:rPr>
          <w:rFonts w:ascii="Courier New" w:hAnsi="Courier New" w:cs="Courier New"/>
          <w:sz w:val="20"/>
          <w:szCs w:val="20"/>
          <w:lang w:val="de-DE" w:eastAsia="uk-UA"/>
        </w:rPr>
        <w:t xml:space="preserve"> es2</w:t>
      </w:r>
      <w:r w:rsidR="00F04203">
        <w:rPr>
          <w:rFonts w:ascii="Courier New" w:hAnsi="Courier New" w:cs="Courier New"/>
          <w:sz w:val="20"/>
          <w:szCs w:val="20"/>
          <w:lang w:val="de-DE" w:eastAsia="uk-UA"/>
        </w:rPr>
        <w:t xml:space="preserve">   </w:t>
      </w:r>
      <w:r w:rsidRPr="0039027E">
        <w:rPr>
          <w:rFonts w:ascii="Courier New" w:hAnsi="Courier New" w:cs="Courier New"/>
          <w:sz w:val="20"/>
          <w:szCs w:val="20"/>
          <w:lang w:val="de-DE" w:eastAsia="uk-UA"/>
        </w:rPr>
        <w:t xml:space="preserve"> es3</w:t>
      </w:r>
      <w:r w:rsidR="00F04203">
        <w:rPr>
          <w:rFonts w:ascii="Courier New" w:hAnsi="Courier New" w:cs="Courier New"/>
          <w:sz w:val="20"/>
          <w:szCs w:val="20"/>
          <w:lang w:val="de-DE" w:eastAsia="uk-UA"/>
        </w:rPr>
        <w:t xml:space="preserve">   </w:t>
      </w:r>
      <w:r w:rsidRPr="0039027E">
        <w:rPr>
          <w:rFonts w:ascii="Courier New" w:hAnsi="Courier New" w:cs="Courier New"/>
          <w:sz w:val="20"/>
          <w:szCs w:val="20"/>
          <w:lang w:val="de-DE" w:eastAsia="uk-UA"/>
        </w:rPr>
        <w:t xml:space="preserve"> es4</w:t>
      </w:r>
      <w:r w:rsidR="00F04203">
        <w:rPr>
          <w:rFonts w:ascii="Courier New" w:hAnsi="Courier New" w:cs="Courier New"/>
          <w:sz w:val="20"/>
          <w:szCs w:val="20"/>
          <w:lang w:val="de-DE" w:eastAsia="uk-UA"/>
        </w:rPr>
        <w:t xml:space="preserve">   </w:t>
      </w:r>
      <w:r w:rsidRPr="0039027E">
        <w:rPr>
          <w:rFonts w:ascii="Courier New" w:hAnsi="Courier New" w:cs="Courier New"/>
          <w:sz w:val="20"/>
          <w:szCs w:val="20"/>
          <w:lang w:val="de-DE" w:eastAsia="uk-UA"/>
        </w:rPr>
        <w:t xml:space="preserve"> es5</w:t>
      </w:r>
      <w:r w:rsidR="00F04203">
        <w:rPr>
          <w:rFonts w:ascii="Courier New" w:hAnsi="Courier New" w:cs="Courier New"/>
          <w:sz w:val="20"/>
          <w:szCs w:val="20"/>
          <w:lang w:val="de-DE" w:eastAsia="uk-UA"/>
        </w:rPr>
        <w:t xml:space="preserve">   </w:t>
      </w:r>
      <w:r w:rsidRPr="0039027E">
        <w:rPr>
          <w:rFonts w:ascii="Courier New" w:hAnsi="Courier New" w:cs="Courier New"/>
          <w:sz w:val="20"/>
          <w:szCs w:val="20"/>
          <w:lang w:val="de-DE" w:eastAsia="uk-UA"/>
        </w:rPr>
        <w:t xml:space="preserve"> es6</w:t>
      </w:r>
      <w:r w:rsidR="00F04203">
        <w:rPr>
          <w:rFonts w:ascii="Courier New" w:hAnsi="Courier New" w:cs="Courier New"/>
          <w:sz w:val="20"/>
          <w:szCs w:val="20"/>
          <w:lang w:val="de-DE" w:eastAsia="uk-UA"/>
        </w:rPr>
        <w:t xml:space="preserve">   </w:t>
      </w:r>
      <w:r w:rsidRPr="0039027E">
        <w:rPr>
          <w:rFonts w:ascii="Courier New" w:hAnsi="Courier New" w:cs="Courier New"/>
          <w:sz w:val="20"/>
          <w:szCs w:val="20"/>
          <w:lang w:val="de-DE" w:eastAsia="uk-UA"/>
        </w:rPr>
        <w:t xml:space="preserve"> es7</w:t>
      </w:r>
      <w:r w:rsidR="00F04203">
        <w:rPr>
          <w:rFonts w:ascii="Courier New" w:hAnsi="Courier New" w:cs="Courier New"/>
          <w:sz w:val="20"/>
          <w:szCs w:val="20"/>
          <w:lang w:val="de-DE" w:eastAsia="uk-UA"/>
        </w:rPr>
        <w:t xml:space="preserve">   </w:t>
      </w:r>
      <w:r w:rsidRPr="0039027E">
        <w:rPr>
          <w:rFonts w:ascii="Courier New" w:hAnsi="Courier New" w:cs="Courier New"/>
          <w:sz w:val="20"/>
          <w:szCs w:val="20"/>
          <w:lang w:val="de-DE" w:eastAsia="uk-UA"/>
        </w:rPr>
        <w:t xml:space="preserve"> es8</w:t>
      </w:r>
    </w:p>
    <w:p w:rsidR="0039027E" w:rsidRPr="0039027E" w:rsidRDefault="00F04203" w:rsidP="0039027E">
      <w:pPr>
        <w:ind w:firstLine="0"/>
        <w:rPr>
          <w:rFonts w:ascii="Courier New" w:hAnsi="Courier New" w:cs="Courier New"/>
          <w:sz w:val="20"/>
          <w:szCs w:val="20"/>
          <w:lang w:val="en-US" w:eastAsia="uk-UA"/>
        </w:rPr>
      </w:pPr>
      <w:r>
        <w:rPr>
          <w:rFonts w:ascii="Courier New" w:hAnsi="Courier New" w:cs="Courier New"/>
          <w:sz w:val="20"/>
          <w:szCs w:val="20"/>
          <w:lang w:val="de-DE" w:eastAsia="uk-UA"/>
        </w:rPr>
        <w:t xml:space="preserve">  </w:t>
      </w:r>
      <w:r w:rsidR="0039027E" w:rsidRPr="0039027E">
        <w:rPr>
          <w:rFonts w:ascii="Courier New" w:hAnsi="Courier New" w:cs="Courier New"/>
          <w:sz w:val="20"/>
          <w:szCs w:val="20"/>
          <w:lang w:val="de-DE" w:eastAsia="uk-UA"/>
        </w:rPr>
        <w:t xml:space="preserve"> </w:t>
      </w:r>
      <w:r w:rsidR="0039027E" w:rsidRPr="0039027E">
        <w:rPr>
          <w:rFonts w:ascii="Courier New" w:hAnsi="Courier New" w:cs="Courier New"/>
          <w:sz w:val="20"/>
          <w:szCs w:val="20"/>
          <w:lang w:val="en-US" w:eastAsia="uk-UA"/>
        </w:rPr>
        <w:t>0.000</w:t>
      </w:r>
      <w:r>
        <w:rPr>
          <w:rFonts w:ascii="Courier New" w:hAnsi="Courier New" w:cs="Courier New"/>
          <w:sz w:val="20"/>
          <w:szCs w:val="20"/>
          <w:lang w:val="en-US" w:eastAsia="uk-UA"/>
        </w:rPr>
        <w:t xml:space="preserve">  </w:t>
      </w:r>
      <w:r w:rsidR="0039027E" w:rsidRPr="0039027E">
        <w:rPr>
          <w:rFonts w:ascii="Courier New" w:hAnsi="Courier New" w:cs="Courier New"/>
          <w:sz w:val="20"/>
          <w:szCs w:val="20"/>
          <w:lang w:val="en-US" w:eastAsia="uk-UA"/>
        </w:rPr>
        <w:t xml:space="preserve"> 0.000</w:t>
      </w:r>
      <w:r>
        <w:rPr>
          <w:rFonts w:ascii="Courier New" w:hAnsi="Courier New" w:cs="Courier New"/>
          <w:sz w:val="20"/>
          <w:szCs w:val="20"/>
          <w:lang w:val="en-US" w:eastAsia="uk-UA"/>
        </w:rPr>
        <w:t xml:space="preserve">  </w:t>
      </w:r>
      <w:r w:rsidR="0039027E" w:rsidRPr="0039027E">
        <w:rPr>
          <w:rFonts w:ascii="Courier New" w:hAnsi="Courier New" w:cs="Courier New"/>
          <w:sz w:val="20"/>
          <w:szCs w:val="20"/>
          <w:lang w:val="en-US" w:eastAsia="uk-UA"/>
        </w:rPr>
        <w:t xml:space="preserve"> 0.000</w:t>
      </w:r>
      <w:r>
        <w:rPr>
          <w:rFonts w:ascii="Courier New" w:hAnsi="Courier New" w:cs="Courier New"/>
          <w:sz w:val="20"/>
          <w:szCs w:val="20"/>
          <w:lang w:val="en-US" w:eastAsia="uk-UA"/>
        </w:rPr>
        <w:t xml:space="preserve">  </w:t>
      </w:r>
      <w:r w:rsidR="0039027E" w:rsidRPr="0039027E">
        <w:rPr>
          <w:rFonts w:ascii="Courier New" w:hAnsi="Courier New" w:cs="Courier New"/>
          <w:sz w:val="20"/>
          <w:szCs w:val="20"/>
          <w:lang w:val="en-US" w:eastAsia="uk-UA"/>
        </w:rPr>
        <w:t xml:space="preserve"> 0.000</w:t>
      </w:r>
      <w:r>
        <w:rPr>
          <w:rFonts w:ascii="Courier New" w:hAnsi="Courier New" w:cs="Courier New"/>
          <w:sz w:val="20"/>
          <w:szCs w:val="20"/>
          <w:lang w:val="en-US" w:eastAsia="uk-UA"/>
        </w:rPr>
        <w:t xml:space="preserve">  </w:t>
      </w:r>
      <w:r w:rsidR="0039027E" w:rsidRPr="0039027E">
        <w:rPr>
          <w:rFonts w:ascii="Courier New" w:hAnsi="Courier New" w:cs="Courier New"/>
          <w:sz w:val="20"/>
          <w:szCs w:val="20"/>
          <w:lang w:val="en-US" w:eastAsia="uk-UA"/>
        </w:rPr>
        <w:t xml:space="preserve"> 0.000</w:t>
      </w:r>
      <w:r>
        <w:rPr>
          <w:rFonts w:ascii="Courier New" w:hAnsi="Courier New" w:cs="Courier New"/>
          <w:sz w:val="20"/>
          <w:szCs w:val="20"/>
          <w:lang w:val="en-US" w:eastAsia="uk-UA"/>
        </w:rPr>
        <w:t xml:space="preserve">  </w:t>
      </w:r>
      <w:r w:rsidR="0039027E" w:rsidRPr="0039027E">
        <w:rPr>
          <w:rFonts w:ascii="Courier New" w:hAnsi="Courier New" w:cs="Courier New"/>
          <w:sz w:val="20"/>
          <w:szCs w:val="20"/>
          <w:lang w:val="en-US" w:eastAsia="uk-UA"/>
        </w:rPr>
        <w:t xml:space="preserve"> 0.000</w:t>
      </w:r>
      <w:r>
        <w:rPr>
          <w:rFonts w:ascii="Courier New" w:hAnsi="Courier New" w:cs="Courier New"/>
          <w:sz w:val="20"/>
          <w:szCs w:val="20"/>
          <w:lang w:val="en-US" w:eastAsia="uk-UA"/>
        </w:rPr>
        <w:t xml:space="preserve">  </w:t>
      </w:r>
      <w:r w:rsidR="0039027E" w:rsidRPr="0039027E">
        <w:rPr>
          <w:rFonts w:ascii="Courier New" w:hAnsi="Courier New" w:cs="Courier New"/>
          <w:sz w:val="20"/>
          <w:szCs w:val="20"/>
          <w:lang w:val="en-US" w:eastAsia="uk-UA"/>
        </w:rPr>
        <w:t xml:space="preserve"> 0.000</w:t>
      </w:r>
      <w:r>
        <w:rPr>
          <w:rFonts w:ascii="Courier New" w:hAnsi="Courier New" w:cs="Courier New"/>
          <w:sz w:val="20"/>
          <w:szCs w:val="20"/>
          <w:lang w:val="en-US" w:eastAsia="uk-UA"/>
        </w:rPr>
        <w:t xml:space="preserve">  </w:t>
      </w:r>
      <w:r w:rsidR="0039027E" w:rsidRPr="0039027E">
        <w:rPr>
          <w:rFonts w:ascii="Courier New" w:hAnsi="Courier New" w:cs="Courier New"/>
          <w:sz w:val="20"/>
          <w:szCs w:val="20"/>
          <w:lang w:val="en-US" w:eastAsia="uk-UA"/>
        </w:rPr>
        <w:t xml:space="preserve"> 0.000</w:t>
      </w:r>
    </w:p>
    <w:p w:rsidR="0039027E" w:rsidRPr="0039027E" w:rsidRDefault="0039027E" w:rsidP="0039027E">
      <w:pPr>
        <w:ind w:firstLine="0"/>
        <w:rPr>
          <w:rFonts w:ascii="Courier New" w:hAnsi="Courier New" w:cs="Courier New"/>
          <w:sz w:val="20"/>
          <w:szCs w:val="20"/>
          <w:lang w:val="en-US" w:eastAsia="uk-UA"/>
        </w:rPr>
      </w:pPr>
      <w:r w:rsidRPr="0039027E">
        <w:rPr>
          <w:rFonts w:ascii="Courier New" w:hAnsi="Courier New" w:cs="Courier New"/>
          <w:sz w:val="20"/>
          <w:szCs w:val="20"/>
          <w:lang w:val="en-US" w:eastAsia="uk-UA"/>
        </w:rPr>
        <w:t>*MAT_ELASTIC_TITLE</w:t>
      </w:r>
    </w:p>
    <w:p w:rsidR="0039027E" w:rsidRPr="0039027E" w:rsidRDefault="008508FF" w:rsidP="0039027E">
      <w:pPr>
        <w:ind w:firstLine="0"/>
        <w:rPr>
          <w:rFonts w:ascii="Courier New" w:hAnsi="Courier New" w:cs="Courier New"/>
          <w:sz w:val="20"/>
          <w:szCs w:val="20"/>
          <w:lang w:val="en-US" w:eastAsia="uk-UA"/>
        </w:rPr>
      </w:pPr>
      <w:r>
        <w:rPr>
          <w:rFonts w:ascii="Courier New" w:hAnsi="Courier New" w:cs="Courier New"/>
          <w:sz w:val="20"/>
          <w:szCs w:val="20"/>
          <w:lang w:val="en-US" w:eastAsia="uk-UA"/>
        </w:rPr>
        <w:t xml:space="preserve">Carbon </w:t>
      </w:r>
      <w:r w:rsidR="0039027E" w:rsidRPr="0039027E">
        <w:rPr>
          <w:rFonts w:ascii="Courier New" w:hAnsi="Courier New" w:cs="Courier New"/>
          <w:sz w:val="20"/>
          <w:szCs w:val="20"/>
          <w:lang w:val="en-US" w:eastAsia="uk-UA"/>
        </w:rPr>
        <w:t>fiber</w:t>
      </w:r>
    </w:p>
    <w:p w:rsidR="0039027E" w:rsidRPr="0039027E" w:rsidRDefault="0039027E" w:rsidP="0039027E">
      <w:pPr>
        <w:ind w:firstLine="0"/>
        <w:rPr>
          <w:rFonts w:ascii="Courier New" w:hAnsi="Courier New" w:cs="Courier New"/>
          <w:sz w:val="20"/>
          <w:szCs w:val="20"/>
          <w:lang w:val="en-US" w:eastAsia="uk-UA"/>
        </w:rPr>
      </w:pPr>
      <w:r w:rsidRPr="0039027E">
        <w:rPr>
          <w:rFonts w:ascii="Courier New" w:hAnsi="Courier New" w:cs="Courier New"/>
          <w:sz w:val="20"/>
          <w:szCs w:val="20"/>
          <w:lang w:val="en-US" w:eastAsia="uk-UA"/>
        </w:rPr>
        <w:t>$#</w:t>
      </w:r>
      <w:r w:rsidR="00F04203">
        <w:rPr>
          <w:rFonts w:ascii="Courier New" w:hAnsi="Courier New" w:cs="Courier New"/>
          <w:sz w:val="20"/>
          <w:szCs w:val="20"/>
          <w:lang w:val="en-US" w:eastAsia="uk-UA"/>
        </w:rPr>
        <w:t xml:space="preserve">  </w:t>
      </w:r>
      <w:r w:rsidRPr="0039027E">
        <w:rPr>
          <w:rFonts w:ascii="Courier New" w:hAnsi="Courier New" w:cs="Courier New"/>
          <w:sz w:val="20"/>
          <w:szCs w:val="20"/>
          <w:lang w:val="en-US" w:eastAsia="uk-UA"/>
        </w:rPr>
        <w:t xml:space="preserve"> mid</w:t>
      </w:r>
      <w:r w:rsidR="00F04203">
        <w:rPr>
          <w:rFonts w:ascii="Courier New" w:hAnsi="Courier New" w:cs="Courier New"/>
          <w:sz w:val="20"/>
          <w:szCs w:val="20"/>
          <w:lang w:val="en-US" w:eastAsia="uk-UA"/>
        </w:rPr>
        <w:t xml:space="preserve">    </w:t>
      </w:r>
      <w:r w:rsidRPr="0039027E">
        <w:rPr>
          <w:rFonts w:ascii="Courier New" w:hAnsi="Courier New" w:cs="Courier New"/>
          <w:sz w:val="20"/>
          <w:szCs w:val="20"/>
          <w:lang w:val="en-US" w:eastAsia="uk-UA"/>
        </w:rPr>
        <w:t>ro</w:t>
      </w:r>
      <w:r w:rsidR="00F04203">
        <w:rPr>
          <w:rFonts w:ascii="Courier New" w:hAnsi="Courier New" w:cs="Courier New"/>
          <w:sz w:val="20"/>
          <w:szCs w:val="20"/>
          <w:lang w:val="en-US" w:eastAsia="uk-UA"/>
        </w:rPr>
        <w:t xml:space="preserve">    </w:t>
      </w:r>
      <w:r w:rsidRPr="0039027E">
        <w:rPr>
          <w:rFonts w:ascii="Courier New" w:hAnsi="Courier New" w:cs="Courier New"/>
          <w:sz w:val="20"/>
          <w:szCs w:val="20"/>
          <w:lang w:val="en-US" w:eastAsia="uk-UA"/>
        </w:rPr>
        <w:t xml:space="preserve"> e</w:t>
      </w:r>
      <w:r w:rsidR="00F04203">
        <w:rPr>
          <w:rFonts w:ascii="Courier New" w:hAnsi="Courier New" w:cs="Courier New"/>
          <w:sz w:val="20"/>
          <w:szCs w:val="20"/>
          <w:lang w:val="en-US" w:eastAsia="uk-UA"/>
        </w:rPr>
        <w:t xml:space="preserve">    </w:t>
      </w:r>
      <w:r w:rsidRPr="0039027E">
        <w:rPr>
          <w:rFonts w:ascii="Courier New" w:hAnsi="Courier New" w:cs="Courier New"/>
          <w:sz w:val="20"/>
          <w:szCs w:val="20"/>
          <w:lang w:val="en-US" w:eastAsia="uk-UA"/>
        </w:rPr>
        <w:t>pr</w:t>
      </w:r>
      <w:r w:rsidR="00F04203">
        <w:rPr>
          <w:rFonts w:ascii="Courier New" w:hAnsi="Courier New" w:cs="Courier New"/>
          <w:sz w:val="20"/>
          <w:szCs w:val="20"/>
          <w:lang w:val="en-US" w:eastAsia="uk-UA"/>
        </w:rPr>
        <w:t xml:space="preserve">    </w:t>
      </w:r>
      <w:r w:rsidRPr="0039027E">
        <w:rPr>
          <w:rFonts w:ascii="Courier New" w:hAnsi="Courier New" w:cs="Courier New"/>
          <w:sz w:val="20"/>
          <w:szCs w:val="20"/>
          <w:lang w:val="en-US" w:eastAsia="uk-UA"/>
        </w:rPr>
        <w:t>da</w:t>
      </w:r>
      <w:r w:rsidR="00F04203">
        <w:rPr>
          <w:rFonts w:ascii="Courier New" w:hAnsi="Courier New" w:cs="Courier New"/>
          <w:sz w:val="20"/>
          <w:szCs w:val="20"/>
          <w:lang w:val="en-US" w:eastAsia="uk-UA"/>
        </w:rPr>
        <w:t xml:space="preserve">    </w:t>
      </w:r>
      <w:r w:rsidRPr="0039027E">
        <w:rPr>
          <w:rFonts w:ascii="Courier New" w:hAnsi="Courier New" w:cs="Courier New"/>
          <w:sz w:val="20"/>
          <w:szCs w:val="20"/>
          <w:lang w:val="en-US" w:eastAsia="uk-UA"/>
        </w:rPr>
        <w:t>db</w:t>
      </w:r>
      <w:r w:rsidR="00F04203">
        <w:rPr>
          <w:rFonts w:ascii="Courier New" w:hAnsi="Courier New" w:cs="Courier New"/>
          <w:sz w:val="20"/>
          <w:szCs w:val="20"/>
          <w:lang w:val="en-US" w:eastAsia="uk-UA"/>
        </w:rPr>
        <w:t xml:space="preserve"> </w:t>
      </w:r>
      <w:r w:rsidRPr="0039027E">
        <w:rPr>
          <w:rFonts w:ascii="Courier New" w:hAnsi="Courier New" w:cs="Courier New"/>
          <w:sz w:val="20"/>
          <w:szCs w:val="20"/>
          <w:lang w:val="en-US" w:eastAsia="uk-UA"/>
        </w:rPr>
        <w:t>not used</w:t>
      </w:r>
      <w:r w:rsidR="00F04203">
        <w:rPr>
          <w:rFonts w:ascii="Courier New" w:hAnsi="Courier New" w:cs="Courier New"/>
          <w:sz w:val="20"/>
          <w:szCs w:val="20"/>
          <w:lang w:val="en-US" w:eastAsia="uk-UA"/>
        </w:rPr>
        <w:t xml:space="preserve">    </w:t>
      </w:r>
    </w:p>
    <w:p w:rsidR="0039027E" w:rsidRPr="0039027E" w:rsidRDefault="00F04203" w:rsidP="0039027E">
      <w:pPr>
        <w:ind w:firstLine="0"/>
        <w:rPr>
          <w:rFonts w:ascii="Courier New" w:hAnsi="Courier New" w:cs="Courier New"/>
          <w:sz w:val="20"/>
          <w:szCs w:val="20"/>
          <w:lang w:val="en-US" w:eastAsia="uk-UA"/>
        </w:rPr>
      </w:pPr>
      <w:r>
        <w:rPr>
          <w:rFonts w:ascii="Courier New" w:hAnsi="Courier New" w:cs="Courier New"/>
          <w:sz w:val="20"/>
          <w:szCs w:val="20"/>
          <w:lang w:val="en-US" w:eastAsia="uk-UA"/>
        </w:rPr>
        <w:t xml:space="preserve">    </w:t>
      </w:r>
      <w:r w:rsidR="0039027E" w:rsidRPr="0039027E">
        <w:rPr>
          <w:rFonts w:ascii="Courier New" w:hAnsi="Courier New" w:cs="Courier New"/>
          <w:sz w:val="20"/>
          <w:szCs w:val="20"/>
          <w:lang w:val="en-US" w:eastAsia="uk-UA"/>
        </w:rPr>
        <w:t xml:space="preserve"> 3 1.7000E-6 260.00000</w:t>
      </w:r>
      <w:r>
        <w:rPr>
          <w:rFonts w:ascii="Courier New" w:hAnsi="Courier New" w:cs="Courier New"/>
          <w:sz w:val="20"/>
          <w:szCs w:val="20"/>
          <w:lang w:val="en-US" w:eastAsia="uk-UA"/>
        </w:rPr>
        <w:t xml:space="preserve"> </w:t>
      </w:r>
      <w:r w:rsidR="0039027E" w:rsidRPr="0039027E">
        <w:rPr>
          <w:rFonts w:ascii="Courier New" w:hAnsi="Courier New" w:cs="Courier New"/>
          <w:sz w:val="20"/>
          <w:szCs w:val="20"/>
          <w:lang w:val="en-US" w:eastAsia="uk-UA"/>
        </w:rPr>
        <w:t>0.300000</w:t>
      </w:r>
      <w:r>
        <w:rPr>
          <w:rFonts w:ascii="Courier New" w:hAnsi="Courier New" w:cs="Courier New"/>
          <w:sz w:val="20"/>
          <w:szCs w:val="20"/>
          <w:lang w:val="en-US" w:eastAsia="uk-UA"/>
        </w:rPr>
        <w:t xml:space="preserve">  </w:t>
      </w:r>
      <w:r w:rsidR="0039027E" w:rsidRPr="0039027E">
        <w:rPr>
          <w:rFonts w:ascii="Courier New" w:hAnsi="Courier New" w:cs="Courier New"/>
          <w:sz w:val="20"/>
          <w:szCs w:val="20"/>
          <w:lang w:val="en-US" w:eastAsia="uk-UA"/>
        </w:rPr>
        <w:t xml:space="preserve"> 0.000</w:t>
      </w:r>
      <w:r>
        <w:rPr>
          <w:rFonts w:ascii="Courier New" w:hAnsi="Courier New" w:cs="Courier New"/>
          <w:sz w:val="20"/>
          <w:szCs w:val="20"/>
          <w:lang w:val="en-US" w:eastAsia="uk-UA"/>
        </w:rPr>
        <w:t xml:space="preserve">  </w:t>
      </w:r>
      <w:r w:rsidR="0039027E" w:rsidRPr="0039027E">
        <w:rPr>
          <w:rFonts w:ascii="Courier New" w:hAnsi="Courier New" w:cs="Courier New"/>
          <w:sz w:val="20"/>
          <w:szCs w:val="20"/>
          <w:lang w:val="en-US" w:eastAsia="uk-UA"/>
        </w:rPr>
        <w:t xml:space="preserve"> 0.000</w:t>
      </w:r>
      <w:r>
        <w:rPr>
          <w:rFonts w:ascii="Courier New" w:hAnsi="Courier New" w:cs="Courier New"/>
          <w:sz w:val="20"/>
          <w:szCs w:val="20"/>
          <w:lang w:val="en-US" w:eastAsia="uk-UA"/>
        </w:rPr>
        <w:t xml:space="preserve">    </w:t>
      </w:r>
      <w:r w:rsidR="0039027E" w:rsidRPr="0039027E">
        <w:rPr>
          <w:rFonts w:ascii="Courier New" w:hAnsi="Courier New" w:cs="Courier New"/>
          <w:sz w:val="20"/>
          <w:szCs w:val="20"/>
          <w:lang w:val="en-US" w:eastAsia="uk-UA"/>
        </w:rPr>
        <w:t xml:space="preserve"> 0</w:t>
      </w:r>
    </w:p>
    <w:p w:rsidR="0039027E" w:rsidRPr="0039027E" w:rsidRDefault="0039027E" w:rsidP="0039027E">
      <w:pPr>
        <w:ind w:firstLine="0"/>
        <w:rPr>
          <w:rFonts w:ascii="Courier New" w:hAnsi="Courier New" w:cs="Courier New"/>
          <w:sz w:val="20"/>
          <w:szCs w:val="20"/>
          <w:lang w:val="en-US" w:eastAsia="uk-UA"/>
        </w:rPr>
      </w:pPr>
      <w:r w:rsidRPr="0039027E">
        <w:rPr>
          <w:rFonts w:ascii="Courier New" w:hAnsi="Courier New" w:cs="Courier New"/>
          <w:sz w:val="20"/>
          <w:szCs w:val="20"/>
          <w:lang w:val="en-US" w:eastAsia="uk-UA"/>
        </w:rPr>
        <w:t>*MAT_ADD_EROSION_TITLE</w:t>
      </w:r>
    </w:p>
    <w:p w:rsidR="0039027E" w:rsidRPr="0039027E" w:rsidRDefault="008508FF" w:rsidP="0039027E">
      <w:pPr>
        <w:ind w:firstLine="0"/>
        <w:rPr>
          <w:rFonts w:ascii="Courier New" w:hAnsi="Courier New" w:cs="Courier New"/>
          <w:sz w:val="20"/>
          <w:szCs w:val="20"/>
          <w:lang w:val="en-US" w:eastAsia="uk-UA"/>
        </w:rPr>
      </w:pPr>
      <w:r w:rsidRPr="008508FF">
        <w:rPr>
          <w:rFonts w:ascii="Courier New" w:hAnsi="Courier New" w:cs="Courier New"/>
          <w:sz w:val="20"/>
          <w:szCs w:val="20"/>
          <w:lang w:val="en-US" w:eastAsia="uk-UA"/>
        </w:rPr>
        <w:t xml:space="preserve">Carbon </w:t>
      </w:r>
      <w:r w:rsidR="0039027E" w:rsidRPr="0039027E">
        <w:rPr>
          <w:rFonts w:ascii="Courier New" w:hAnsi="Courier New" w:cs="Courier New"/>
          <w:sz w:val="20"/>
          <w:szCs w:val="20"/>
          <w:lang w:val="en-US" w:eastAsia="uk-UA"/>
        </w:rPr>
        <w:t>fiber</w:t>
      </w:r>
    </w:p>
    <w:p w:rsidR="0039027E" w:rsidRPr="0039027E" w:rsidRDefault="0039027E" w:rsidP="0039027E">
      <w:pPr>
        <w:ind w:firstLine="0"/>
        <w:rPr>
          <w:rFonts w:ascii="Courier New" w:hAnsi="Courier New" w:cs="Courier New"/>
          <w:sz w:val="20"/>
          <w:szCs w:val="20"/>
          <w:lang w:val="en-US" w:eastAsia="uk-UA"/>
        </w:rPr>
      </w:pPr>
      <w:r w:rsidRPr="0039027E">
        <w:rPr>
          <w:rFonts w:ascii="Courier New" w:hAnsi="Courier New" w:cs="Courier New"/>
          <w:sz w:val="20"/>
          <w:szCs w:val="20"/>
          <w:lang w:val="en-US" w:eastAsia="uk-UA"/>
        </w:rPr>
        <w:t>$#</w:t>
      </w:r>
      <w:r w:rsidR="00F04203">
        <w:rPr>
          <w:rFonts w:ascii="Courier New" w:hAnsi="Courier New" w:cs="Courier New"/>
          <w:sz w:val="20"/>
          <w:szCs w:val="20"/>
          <w:lang w:val="en-US" w:eastAsia="uk-UA"/>
        </w:rPr>
        <w:t xml:space="preserve">  </w:t>
      </w:r>
      <w:r w:rsidRPr="0039027E">
        <w:rPr>
          <w:rFonts w:ascii="Courier New" w:hAnsi="Courier New" w:cs="Courier New"/>
          <w:sz w:val="20"/>
          <w:szCs w:val="20"/>
          <w:lang w:val="en-US" w:eastAsia="uk-UA"/>
        </w:rPr>
        <w:t xml:space="preserve"> mid</w:t>
      </w:r>
      <w:r w:rsidR="00F04203">
        <w:rPr>
          <w:rFonts w:ascii="Courier New" w:hAnsi="Courier New" w:cs="Courier New"/>
          <w:sz w:val="20"/>
          <w:szCs w:val="20"/>
          <w:lang w:val="en-US" w:eastAsia="uk-UA"/>
        </w:rPr>
        <w:t xml:space="preserve">   </w:t>
      </w:r>
      <w:r w:rsidRPr="0039027E">
        <w:rPr>
          <w:rFonts w:ascii="Courier New" w:hAnsi="Courier New" w:cs="Courier New"/>
          <w:sz w:val="20"/>
          <w:szCs w:val="20"/>
          <w:lang w:val="en-US" w:eastAsia="uk-UA"/>
        </w:rPr>
        <w:t>excl</w:t>
      </w:r>
      <w:r w:rsidR="00F04203">
        <w:rPr>
          <w:rFonts w:ascii="Courier New" w:hAnsi="Courier New" w:cs="Courier New"/>
          <w:sz w:val="20"/>
          <w:szCs w:val="20"/>
          <w:lang w:val="en-US" w:eastAsia="uk-UA"/>
        </w:rPr>
        <w:t xml:space="preserve">  </w:t>
      </w:r>
      <w:r w:rsidRPr="0039027E">
        <w:rPr>
          <w:rFonts w:ascii="Courier New" w:hAnsi="Courier New" w:cs="Courier New"/>
          <w:sz w:val="20"/>
          <w:szCs w:val="20"/>
          <w:lang w:val="en-US" w:eastAsia="uk-UA"/>
        </w:rPr>
        <w:t>mxpres</w:t>
      </w:r>
      <w:r w:rsidR="00F04203">
        <w:rPr>
          <w:rFonts w:ascii="Courier New" w:hAnsi="Courier New" w:cs="Courier New"/>
          <w:sz w:val="20"/>
          <w:szCs w:val="20"/>
          <w:lang w:val="en-US" w:eastAsia="uk-UA"/>
        </w:rPr>
        <w:t xml:space="preserve">  </w:t>
      </w:r>
      <w:r w:rsidRPr="0039027E">
        <w:rPr>
          <w:rFonts w:ascii="Courier New" w:hAnsi="Courier New" w:cs="Courier New"/>
          <w:sz w:val="20"/>
          <w:szCs w:val="20"/>
          <w:lang w:val="en-US" w:eastAsia="uk-UA"/>
        </w:rPr>
        <w:t xml:space="preserve"> mneps</w:t>
      </w:r>
      <w:r w:rsidR="00F04203">
        <w:rPr>
          <w:rFonts w:ascii="Courier New" w:hAnsi="Courier New" w:cs="Courier New"/>
          <w:sz w:val="20"/>
          <w:szCs w:val="20"/>
          <w:lang w:val="en-US" w:eastAsia="uk-UA"/>
        </w:rPr>
        <w:t xml:space="preserve">  </w:t>
      </w:r>
      <w:r w:rsidRPr="0039027E">
        <w:rPr>
          <w:rFonts w:ascii="Courier New" w:hAnsi="Courier New" w:cs="Courier New"/>
          <w:sz w:val="20"/>
          <w:szCs w:val="20"/>
          <w:lang w:val="en-US" w:eastAsia="uk-UA"/>
        </w:rPr>
        <w:t>effeps</w:t>
      </w:r>
      <w:r w:rsidR="00F04203">
        <w:rPr>
          <w:rFonts w:ascii="Courier New" w:hAnsi="Courier New" w:cs="Courier New"/>
          <w:sz w:val="20"/>
          <w:szCs w:val="20"/>
          <w:lang w:val="en-US" w:eastAsia="uk-UA"/>
        </w:rPr>
        <w:t xml:space="preserve">  </w:t>
      </w:r>
      <w:r w:rsidRPr="0039027E">
        <w:rPr>
          <w:rFonts w:ascii="Courier New" w:hAnsi="Courier New" w:cs="Courier New"/>
          <w:sz w:val="20"/>
          <w:szCs w:val="20"/>
          <w:lang w:val="en-US" w:eastAsia="uk-UA"/>
        </w:rPr>
        <w:t>voleps</w:t>
      </w:r>
      <w:r w:rsidR="00F04203">
        <w:rPr>
          <w:rFonts w:ascii="Courier New" w:hAnsi="Courier New" w:cs="Courier New"/>
          <w:sz w:val="20"/>
          <w:szCs w:val="20"/>
          <w:lang w:val="en-US" w:eastAsia="uk-UA"/>
        </w:rPr>
        <w:t xml:space="preserve">  </w:t>
      </w:r>
      <w:r w:rsidRPr="0039027E">
        <w:rPr>
          <w:rFonts w:ascii="Courier New" w:hAnsi="Courier New" w:cs="Courier New"/>
          <w:sz w:val="20"/>
          <w:szCs w:val="20"/>
          <w:lang w:val="en-US" w:eastAsia="uk-UA"/>
        </w:rPr>
        <w:t>numfip</w:t>
      </w:r>
      <w:r w:rsidR="00F04203">
        <w:rPr>
          <w:rFonts w:ascii="Courier New" w:hAnsi="Courier New" w:cs="Courier New"/>
          <w:sz w:val="20"/>
          <w:szCs w:val="20"/>
          <w:lang w:val="en-US" w:eastAsia="uk-UA"/>
        </w:rPr>
        <w:t xml:space="preserve">   </w:t>
      </w:r>
      <w:r w:rsidRPr="0039027E">
        <w:rPr>
          <w:rFonts w:ascii="Courier New" w:hAnsi="Courier New" w:cs="Courier New"/>
          <w:sz w:val="20"/>
          <w:szCs w:val="20"/>
          <w:lang w:val="en-US" w:eastAsia="uk-UA"/>
        </w:rPr>
        <w:t xml:space="preserve"> ncs</w:t>
      </w:r>
    </w:p>
    <w:p w:rsidR="0039027E" w:rsidRPr="0039027E" w:rsidRDefault="00F04203" w:rsidP="0039027E">
      <w:pPr>
        <w:ind w:firstLine="0"/>
        <w:rPr>
          <w:rFonts w:ascii="Courier New" w:hAnsi="Courier New" w:cs="Courier New"/>
          <w:sz w:val="20"/>
          <w:szCs w:val="20"/>
          <w:lang w:val="en-US" w:eastAsia="uk-UA"/>
        </w:rPr>
      </w:pPr>
      <w:r>
        <w:rPr>
          <w:rFonts w:ascii="Courier New" w:hAnsi="Courier New" w:cs="Courier New"/>
          <w:sz w:val="20"/>
          <w:szCs w:val="20"/>
          <w:lang w:val="en-US" w:eastAsia="uk-UA"/>
        </w:rPr>
        <w:t xml:space="preserve">    </w:t>
      </w:r>
      <w:r w:rsidR="0039027E" w:rsidRPr="0039027E">
        <w:rPr>
          <w:rFonts w:ascii="Courier New" w:hAnsi="Courier New" w:cs="Courier New"/>
          <w:sz w:val="20"/>
          <w:szCs w:val="20"/>
          <w:lang w:val="en-US" w:eastAsia="uk-UA"/>
        </w:rPr>
        <w:t xml:space="preserve"> 3</w:t>
      </w:r>
      <w:r>
        <w:rPr>
          <w:rFonts w:ascii="Courier New" w:hAnsi="Courier New" w:cs="Courier New"/>
          <w:sz w:val="20"/>
          <w:szCs w:val="20"/>
          <w:lang w:val="en-US" w:eastAsia="uk-UA"/>
        </w:rPr>
        <w:t xml:space="preserve"> </w:t>
      </w:r>
      <w:r w:rsidR="0039027E" w:rsidRPr="0039027E">
        <w:rPr>
          <w:rFonts w:ascii="Courier New" w:hAnsi="Courier New" w:cs="Courier New"/>
          <w:sz w:val="20"/>
          <w:szCs w:val="20"/>
          <w:lang w:val="en-US" w:eastAsia="uk-UA"/>
        </w:rPr>
        <w:t>9999.000</w:t>
      </w:r>
      <w:r>
        <w:rPr>
          <w:rFonts w:ascii="Courier New" w:hAnsi="Courier New" w:cs="Courier New"/>
          <w:sz w:val="20"/>
          <w:szCs w:val="20"/>
          <w:lang w:val="en-US" w:eastAsia="uk-UA"/>
        </w:rPr>
        <w:t xml:space="preserve">  </w:t>
      </w:r>
      <w:r w:rsidR="0039027E" w:rsidRPr="0039027E">
        <w:rPr>
          <w:rFonts w:ascii="Courier New" w:hAnsi="Courier New" w:cs="Courier New"/>
          <w:sz w:val="20"/>
          <w:szCs w:val="20"/>
          <w:lang w:val="en-US" w:eastAsia="uk-UA"/>
        </w:rPr>
        <w:t xml:space="preserve"> 0.000</w:t>
      </w:r>
      <w:r>
        <w:rPr>
          <w:rFonts w:ascii="Courier New" w:hAnsi="Courier New" w:cs="Courier New"/>
          <w:sz w:val="20"/>
          <w:szCs w:val="20"/>
          <w:lang w:val="en-US" w:eastAsia="uk-UA"/>
        </w:rPr>
        <w:t xml:space="preserve">  </w:t>
      </w:r>
      <w:r w:rsidR="0039027E" w:rsidRPr="0039027E">
        <w:rPr>
          <w:rFonts w:ascii="Courier New" w:hAnsi="Courier New" w:cs="Courier New"/>
          <w:sz w:val="20"/>
          <w:szCs w:val="20"/>
          <w:lang w:val="en-US" w:eastAsia="uk-UA"/>
        </w:rPr>
        <w:t xml:space="preserve"> 0.000</w:t>
      </w:r>
      <w:r>
        <w:rPr>
          <w:rFonts w:ascii="Courier New" w:hAnsi="Courier New" w:cs="Courier New"/>
          <w:sz w:val="20"/>
          <w:szCs w:val="20"/>
          <w:lang w:val="en-US" w:eastAsia="uk-UA"/>
        </w:rPr>
        <w:t xml:space="preserve">  </w:t>
      </w:r>
      <w:r w:rsidR="0039027E" w:rsidRPr="0039027E">
        <w:rPr>
          <w:rFonts w:ascii="Courier New" w:hAnsi="Courier New" w:cs="Courier New"/>
          <w:sz w:val="20"/>
          <w:szCs w:val="20"/>
          <w:lang w:val="en-US" w:eastAsia="uk-UA"/>
        </w:rPr>
        <w:t xml:space="preserve"> 0.000</w:t>
      </w:r>
      <w:r>
        <w:rPr>
          <w:rFonts w:ascii="Courier New" w:hAnsi="Courier New" w:cs="Courier New"/>
          <w:sz w:val="20"/>
          <w:szCs w:val="20"/>
          <w:lang w:val="en-US" w:eastAsia="uk-UA"/>
        </w:rPr>
        <w:t xml:space="preserve">  </w:t>
      </w:r>
      <w:r w:rsidR="0039027E" w:rsidRPr="0039027E">
        <w:rPr>
          <w:rFonts w:ascii="Courier New" w:hAnsi="Courier New" w:cs="Courier New"/>
          <w:sz w:val="20"/>
          <w:szCs w:val="20"/>
          <w:lang w:val="en-US" w:eastAsia="uk-UA"/>
        </w:rPr>
        <w:t xml:space="preserve"> 0.000</w:t>
      </w:r>
      <w:r>
        <w:rPr>
          <w:rFonts w:ascii="Courier New" w:hAnsi="Courier New" w:cs="Courier New"/>
          <w:sz w:val="20"/>
          <w:szCs w:val="20"/>
          <w:lang w:val="en-US" w:eastAsia="uk-UA"/>
        </w:rPr>
        <w:t xml:space="preserve"> </w:t>
      </w:r>
      <w:r w:rsidR="0039027E" w:rsidRPr="0039027E">
        <w:rPr>
          <w:rFonts w:ascii="Courier New" w:hAnsi="Courier New" w:cs="Courier New"/>
          <w:sz w:val="20"/>
          <w:szCs w:val="20"/>
          <w:lang w:val="en-US" w:eastAsia="uk-UA"/>
        </w:rPr>
        <w:t>1.000000</w:t>
      </w:r>
      <w:r>
        <w:rPr>
          <w:rFonts w:ascii="Courier New" w:hAnsi="Courier New" w:cs="Courier New"/>
          <w:sz w:val="20"/>
          <w:szCs w:val="20"/>
          <w:lang w:val="en-US" w:eastAsia="uk-UA"/>
        </w:rPr>
        <w:t xml:space="preserve"> </w:t>
      </w:r>
      <w:r w:rsidR="0039027E" w:rsidRPr="0039027E">
        <w:rPr>
          <w:rFonts w:ascii="Courier New" w:hAnsi="Courier New" w:cs="Courier New"/>
          <w:sz w:val="20"/>
          <w:szCs w:val="20"/>
          <w:lang w:val="en-US" w:eastAsia="uk-UA"/>
        </w:rPr>
        <w:t>1.000000</w:t>
      </w:r>
    </w:p>
    <w:p w:rsidR="0039027E" w:rsidRPr="0039027E" w:rsidRDefault="0039027E" w:rsidP="0039027E">
      <w:pPr>
        <w:ind w:firstLine="0"/>
        <w:rPr>
          <w:rFonts w:ascii="Courier New" w:hAnsi="Courier New" w:cs="Courier New"/>
          <w:sz w:val="20"/>
          <w:szCs w:val="20"/>
          <w:lang w:val="en-US" w:eastAsia="uk-UA"/>
        </w:rPr>
      </w:pPr>
      <w:r w:rsidRPr="0039027E">
        <w:rPr>
          <w:rFonts w:ascii="Courier New" w:hAnsi="Courier New" w:cs="Courier New"/>
          <w:sz w:val="20"/>
          <w:szCs w:val="20"/>
          <w:lang w:val="en-US" w:eastAsia="uk-UA"/>
        </w:rPr>
        <w:t>$#</w:t>
      </w:r>
      <w:r w:rsidR="00F04203">
        <w:rPr>
          <w:rFonts w:ascii="Courier New" w:hAnsi="Courier New" w:cs="Courier New"/>
          <w:sz w:val="20"/>
          <w:szCs w:val="20"/>
          <w:lang w:val="en-US" w:eastAsia="uk-UA"/>
        </w:rPr>
        <w:t xml:space="preserve"> </w:t>
      </w:r>
      <w:r w:rsidRPr="0039027E">
        <w:rPr>
          <w:rFonts w:ascii="Courier New" w:hAnsi="Courier New" w:cs="Courier New"/>
          <w:sz w:val="20"/>
          <w:szCs w:val="20"/>
          <w:lang w:val="en-US" w:eastAsia="uk-UA"/>
        </w:rPr>
        <w:t>mnpres</w:t>
      </w:r>
      <w:r w:rsidR="00F04203">
        <w:rPr>
          <w:rFonts w:ascii="Courier New" w:hAnsi="Courier New" w:cs="Courier New"/>
          <w:sz w:val="20"/>
          <w:szCs w:val="20"/>
          <w:lang w:val="en-US" w:eastAsia="uk-UA"/>
        </w:rPr>
        <w:t xml:space="preserve">  </w:t>
      </w:r>
      <w:r w:rsidRPr="0039027E">
        <w:rPr>
          <w:rFonts w:ascii="Courier New" w:hAnsi="Courier New" w:cs="Courier New"/>
          <w:sz w:val="20"/>
          <w:szCs w:val="20"/>
          <w:lang w:val="en-US" w:eastAsia="uk-UA"/>
        </w:rPr>
        <w:t xml:space="preserve"> sigp1</w:t>
      </w:r>
      <w:r w:rsidR="00F04203">
        <w:rPr>
          <w:rFonts w:ascii="Courier New" w:hAnsi="Courier New" w:cs="Courier New"/>
          <w:sz w:val="20"/>
          <w:szCs w:val="20"/>
          <w:lang w:val="en-US" w:eastAsia="uk-UA"/>
        </w:rPr>
        <w:t xml:space="preserve">  </w:t>
      </w:r>
      <w:r w:rsidRPr="0039027E">
        <w:rPr>
          <w:rFonts w:ascii="Courier New" w:hAnsi="Courier New" w:cs="Courier New"/>
          <w:sz w:val="20"/>
          <w:szCs w:val="20"/>
          <w:lang w:val="en-US" w:eastAsia="uk-UA"/>
        </w:rPr>
        <w:t xml:space="preserve"> sigvm</w:t>
      </w:r>
      <w:r w:rsidR="00F04203">
        <w:rPr>
          <w:rFonts w:ascii="Courier New" w:hAnsi="Courier New" w:cs="Courier New"/>
          <w:sz w:val="20"/>
          <w:szCs w:val="20"/>
          <w:lang w:val="en-US" w:eastAsia="uk-UA"/>
        </w:rPr>
        <w:t xml:space="preserve">  </w:t>
      </w:r>
      <w:r w:rsidRPr="0039027E">
        <w:rPr>
          <w:rFonts w:ascii="Courier New" w:hAnsi="Courier New" w:cs="Courier New"/>
          <w:sz w:val="20"/>
          <w:szCs w:val="20"/>
          <w:lang w:val="en-US" w:eastAsia="uk-UA"/>
        </w:rPr>
        <w:t xml:space="preserve"> mxeps</w:t>
      </w:r>
      <w:r w:rsidR="00F04203">
        <w:rPr>
          <w:rFonts w:ascii="Courier New" w:hAnsi="Courier New" w:cs="Courier New"/>
          <w:sz w:val="20"/>
          <w:szCs w:val="20"/>
          <w:lang w:val="en-US" w:eastAsia="uk-UA"/>
        </w:rPr>
        <w:t xml:space="preserve">  </w:t>
      </w:r>
      <w:r w:rsidRPr="0039027E">
        <w:rPr>
          <w:rFonts w:ascii="Courier New" w:hAnsi="Courier New" w:cs="Courier New"/>
          <w:sz w:val="20"/>
          <w:szCs w:val="20"/>
          <w:lang w:val="en-US" w:eastAsia="uk-UA"/>
        </w:rPr>
        <w:t xml:space="preserve"> epssh</w:t>
      </w:r>
      <w:r w:rsidR="00F04203">
        <w:rPr>
          <w:rFonts w:ascii="Courier New" w:hAnsi="Courier New" w:cs="Courier New"/>
          <w:sz w:val="20"/>
          <w:szCs w:val="20"/>
          <w:lang w:val="en-US" w:eastAsia="uk-UA"/>
        </w:rPr>
        <w:t xml:space="preserve">  </w:t>
      </w:r>
      <w:r w:rsidRPr="0039027E">
        <w:rPr>
          <w:rFonts w:ascii="Courier New" w:hAnsi="Courier New" w:cs="Courier New"/>
          <w:sz w:val="20"/>
          <w:szCs w:val="20"/>
          <w:lang w:val="en-US" w:eastAsia="uk-UA"/>
        </w:rPr>
        <w:t xml:space="preserve"> sigth</w:t>
      </w:r>
      <w:r w:rsidR="00F04203">
        <w:rPr>
          <w:rFonts w:ascii="Courier New" w:hAnsi="Courier New" w:cs="Courier New"/>
          <w:sz w:val="20"/>
          <w:szCs w:val="20"/>
          <w:lang w:val="en-US" w:eastAsia="uk-UA"/>
        </w:rPr>
        <w:t xml:space="preserve"> </w:t>
      </w:r>
      <w:r w:rsidRPr="0039027E">
        <w:rPr>
          <w:rFonts w:ascii="Courier New" w:hAnsi="Courier New" w:cs="Courier New"/>
          <w:sz w:val="20"/>
          <w:szCs w:val="20"/>
          <w:lang w:val="en-US" w:eastAsia="uk-UA"/>
        </w:rPr>
        <w:t xml:space="preserve"> impulse</w:t>
      </w:r>
      <w:r w:rsidR="00F04203">
        <w:rPr>
          <w:rFonts w:ascii="Courier New" w:hAnsi="Courier New" w:cs="Courier New"/>
          <w:sz w:val="20"/>
          <w:szCs w:val="20"/>
          <w:lang w:val="en-US" w:eastAsia="uk-UA"/>
        </w:rPr>
        <w:t xml:space="preserve">  </w:t>
      </w:r>
      <w:r w:rsidRPr="0039027E">
        <w:rPr>
          <w:rFonts w:ascii="Courier New" w:hAnsi="Courier New" w:cs="Courier New"/>
          <w:sz w:val="20"/>
          <w:szCs w:val="20"/>
          <w:lang w:val="en-US" w:eastAsia="uk-UA"/>
        </w:rPr>
        <w:t>failtm</w:t>
      </w:r>
    </w:p>
    <w:p w:rsidR="0039027E" w:rsidRPr="0039027E" w:rsidRDefault="00F04203" w:rsidP="0039027E">
      <w:pPr>
        <w:ind w:firstLine="0"/>
        <w:rPr>
          <w:rFonts w:ascii="Courier New" w:hAnsi="Courier New" w:cs="Courier New"/>
          <w:sz w:val="20"/>
          <w:szCs w:val="20"/>
          <w:lang w:val="en-US" w:eastAsia="uk-UA"/>
        </w:rPr>
      </w:pPr>
      <w:r>
        <w:rPr>
          <w:rFonts w:ascii="Courier New" w:hAnsi="Courier New" w:cs="Courier New"/>
          <w:sz w:val="20"/>
          <w:szCs w:val="20"/>
          <w:lang w:val="en-US" w:eastAsia="uk-UA"/>
        </w:rPr>
        <w:t xml:space="preserve"> </w:t>
      </w:r>
      <w:r w:rsidR="0039027E" w:rsidRPr="0039027E">
        <w:rPr>
          <w:rFonts w:ascii="Courier New" w:hAnsi="Courier New" w:cs="Courier New"/>
          <w:sz w:val="20"/>
          <w:szCs w:val="20"/>
          <w:lang w:val="en-US" w:eastAsia="uk-UA"/>
        </w:rPr>
        <w:t>9999.000</w:t>
      </w:r>
      <w:r>
        <w:rPr>
          <w:rFonts w:ascii="Courier New" w:hAnsi="Courier New" w:cs="Courier New"/>
          <w:sz w:val="20"/>
          <w:szCs w:val="20"/>
          <w:lang w:val="en-US" w:eastAsia="uk-UA"/>
        </w:rPr>
        <w:t xml:space="preserve"> </w:t>
      </w:r>
      <w:r w:rsidR="0039027E" w:rsidRPr="0039027E">
        <w:rPr>
          <w:rFonts w:ascii="Courier New" w:hAnsi="Courier New" w:cs="Courier New"/>
          <w:sz w:val="20"/>
          <w:szCs w:val="20"/>
          <w:lang w:val="en-US" w:eastAsia="uk-UA"/>
        </w:rPr>
        <w:t>2.700000</w:t>
      </w:r>
      <w:r>
        <w:rPr>
          <w:rFonts w:ascii="Courier New" w:hAnsi="Courier New" w:cs="Courier New"/>
          <w:sz w:val="20"/>
          <w:szCs w:val="20"/>
          <w:lang w:val="en-US" w:eastAsia="uk-UA"/>
        </w:rPr>
        <w:t xml:space="preserve"> </w:t>
      </w:r>
      <w:r w:rsidR="0039027E" w:rsidRPr="0039027E">
        <w:rPr>
          <w:rFonts w:ascii="Courier New" w:hAnsi="Courier New" w:cs="Courier New"/>
          <w:sz w:val="20"/>
          <w:szCs w:val="20"/>
          <w:lang w:val="en-US" w:eastAsia="uk-UA"/>
        </w:rPr>
        <w:t>9999.000</w:t>
      </w:r>
      <w:r>
        <w:rPr>
          <w:rFonts w:ascii="Courier New" w:hAnsi="Courier New" w:cs="Courier New"/>
          <w:sz w:val="20"/>
          <w:szCs w:val="20"/>
          <w:lang w:val="en-US" w:eastAsia="uk-UA"/>
        </w:rPr>
        <w:t xml:space="preserve"> </w:t>
      </w:r>
      <w:r w:rsidR="0039027E" w:rsidRPr="0039027E">
        <w:rPr>
          <w:rFonts w:ascii="Courier New" w:hAnsi="Courier New" w:cs="Courier New"/>
          <w:sz w:val="20"/>
          <w:szCs w:val="20"/>
          <w:lang w:val="en-US" w:eastAsia="uk-UA"/>
        </w:rPr>
        <w:t>9999.000</w:t>
      </w:r>
      <w:r>
        <w:rPr>
          <w:rFonts w:ascii="Courier New" w:hAnsi="Courier New" w:cs="Courier New"/>
          <w:sz w:val="20"/>
          <w:szCs w:val="20"/>
          <w:lang w:val="en-US" w:eastAsia="uk-UA"/>
        </w:rPr>
        <w:t xml:space="preserve"> </w:t>
      </w:r>
      <w:r w:rsidR="0039027E" w:rsidRPr="0039027E">
        <w:rPr>
          <w:rFonts w:ascii="Courier New" w:hAnsi="Courier New" w:cs="Courier New"/>
          <w:sz w:val="20"/>
          <w:szCs w:val="20"/>
          <w:lang w:val="en-US" w:eastAsia="uk-UA"/>
        </w:rPr>
        <w:t>9999.000</w:t>
      </w:r>
      <w:r>
        <w:rPr>
          <w:rFonts w:ascii="Courier New" w:hAnsi="Courier New" w:cs="Courier New"/>
          <w:sz w:val="20"/>
          <w:szCs w:val="20"/>
          <w:lang w:val="en-US" w:eastAsia="uk-UA"/>
        </w:rPr>
        <w:t xml:space="preserve"> </w:t>
      </w:r>
      <w:r w:rsidR="0039027E" w:rsidRPr="0039027E">
        <w:rPr>
          <w:rFonts w:ascii="Courier New" w:hAnsi="Courier New" w:cs="Courier New"/>
          <w:sz w:val="20"/>
          <w:szCs w:val="20"/>
          <w:lang w:val="en-US" w:eastAsia="uk-UA"/>
        </w:rPr>
        <w:t>9999.000</w:t>
      </w:r>
      <w:r>
        <w:rPr>
          <w:rFonts w:ascii="Courier New" w:hAnsi="Courier New" w:cs="Courier New"/>
          <w:sz w:val="20"/>
          <w:szCs w:val="20"/>
          <w:lang w:val="en-US" w:eastAsia="uk-UA"/>
        </w:rPr>
        <w:t xml:space="preserve"> </w:t>
      </w:r>
      <w:r w:rsidR="0039027E" w:rsidRPr="0039027E">
        <w:rPr>
          <w:rFonts w:ascii="Courier New" w:hAnsi="Courier New" w:cs="Courier New"/>
          <w:sz w:val="20"/>
          <w:szCs w:val="20"/>
          <w:lang w:val="en-US" w:eastAsia="uk-UA"/>
        </w:rPr>
        <w:t>9999.000</w:t>
      </w:r>
      <w:r>
        <w:rPr>
          <w:rFonts w:ascii="Courier New" w:hAnsi="Courier New" w:cs="Courier New"/>
          <w:sz w:val="20"/>
          <w:szCs w:val="20"/>
          <w:lang w:val="en-US" w:eastAsia="uk-UA"/>
        </w:rPr>
        <w:t xml:space="preserve"> </w:t>
      </w:r>
      <w:r w:rsidR="0039027E" w:rsidRPr="0039027E">
        <w:rPr>
          <w:rFonts w:ascii="Courier New" w:hAnsi="Courier New" w:cs="Courier New"/>
          <w:sz w:val="20"/>
          <w:szCs w:val="20"/>
          <w:lang w:val="en-US" w:eastAsia="uk-UA"/>
        </w:rPr>
        <w:t>9999.000</w:t>
      </w:r>
    </w:p>
    <w:p w:rsidR="0039027E" w:rsidRPr="0039027E" w:rsidRDefault="0039027E" w:rsidP="0039027E">
      <w:pPr>
        <w:ind w:firstLine="0"/>
        <w:rPr>
          <w:rFonts w:ascii="Courier New" w:hAnsi="Courier New" w:cs="Courier New"/>
          <w:sz w:val="20"/>
          <w:szCs w:val="20"/>
          <w:lang w:val="en-US" w:eastAsia="uk-UA"/>
        </w:rPr>
      </w:pPr>
      <w:r w:rsidRPr="0039027E">
        <w:rPr>
          <w:rFonts w:ascii="Courier New" w:hAnsi="Courier New" w:cs="Courier New"/>
          <w:sz w:val="20"/>
          <w:szCs w:val="20"/>
          <w:lang w:val="en-US" w:eastAsia="uk-UA"/>
        </w:rPr>
        <w:t>$#</w:t>
      </w:r>
      <w:r w:rsidR="00F04203">
        <w:rPr>
          <w:rFonts w:ascii="Courier New" w:hAnsi="Courier New" w:cs="Courier New"/>
          <w:sz w:val="20"/>
          <w:szCs w:val="20"/>
          <w:lang w:val="en-US" w:eastAsia="uk-UA"/>
        </w:rPr>
        <w:t xml:space="preserve">  </w:t>
      </w:r>
      <w:r w:rsidRPr="0039027E">
        <w:rPr>
          <w:rFonts w:ascii="Courier New" w:hAnsi="Courier New" w:cs="Courier New"/>
          <w:sz w:val="20"/>
          <w:szCs w:val="20"/>
          <w:lang w:val="en-US" w:eastAsia="uk-UA"/>
        </w:rPr>
        <w:t>idam</w:t>
      </w:r>
      <w:r w:rsidR="00F04203">
        <w:rPr>
          <w:rFonts w:ascii="Courier New" w:hAnsi="Courier New" w:cs="Courier New"/>
          <w:sz w:val="20"/>
          <w:szCs w:val="20"/>
          <w:lang w:val="en-US" w:eastAsia="uk-UA"/>
        </w:rPr>
        <w:t xml:space="preserve">  </w:t>
      </w:r>
      <w:r w:rsidRPr="0039027E">
        <w:rPr>
          <w:rFonts w:ascii="Courier New" w:hAnsi="Courier New" w:cs="Courier New"/>
          <w:sz w:val="20"/>
          <w:szCs w:val="20"/>
          <w:lang w:val="en-US" w:eastAsia="uk-UA"/>
        </w:rPr>
        <w:t>dmgtyp</w:t>
      </w:r>
      <w:r w:rsidR="00F04203">
        <w:rPr>
          <w:rFonts w:ascii="Courier New" w:hAnsi="Courier New" w:cs="Courier New"/>
          <w:sz w:val="20"/>
          <w:szCs w:val="20"/>
          <w:lang w:val="en-US" w:eastAsia="uk-UA"/>
        </w:rPr>
        <w:t xml:space="preserve">  </w:t>
      </w:r>
      <w:r w:rsidRPr="0039027E">
        <w:rPr>
          <w:rFonts w:ascii="Courier New" w:hAnsi="Courier New" w:cs="Courier New"/>
          <w:sz w:val="20"/>
          <w:szCs w:val="20"/>
          <w:lang w:val="en-US" w:eastAsia="uk-UA"/>
        </w:rPr>
        <w:t xml:space="preserve"> lcsdg</w:t>
      </w:r>
      <w:r w:rsidR="00F04203">
        <w:rPr>
          <w:rFonts w:ascii="Courier New" w:hAnsi="Courier New" w:cs="Courier New"/>
          <w:sz w:val="20"/>
          <w:szCs w:val="20"/>
          <w:lang w:val="en-US" w:eastAsia="uk-UA"/>
        </w:rPr>
        <w:t xml:space="preserve">  </w:t>
      </w:r>
      <w:r w:rsidRPr="0039027E">
        <w:rPr>
          <w:rFonts w:ascii="Courier New" w:hAnsi="Courier New" w:cs="Courier New"/>
          <w:sz w:val="20"/>
          <w:szCs w:val="20"/>
          <w:lang w:val="en-US" w:eastAsia="uk-UA"/>
        </w:rPr>
        <w:t xml:space="preserve"> ecrit</w:t>
      </w:r>
      <w:r w:rsidR="00F04203">
        <w:rPr>
          <w:rFonts w:ascii="Courier New" w:hAnsi="Courier New" w:cs="Courier New"/>
          <w:sz w:val="20"/>
          <w:szCs w:val="20"/>
          <w:lang w:val="en-US" w:eastAsia="uk-UA"/>
        </w:rPr>
        <w:t xml:space="preserve">  </w:t>
      </w:r>
      <w:r w:rsidRPr="0039027E">
        <w:rPr>
          <w:rFonts w:ascii="Courier New" w:hAnsi="Courier New" w:cs="Courier New"/>
          <w:sz w:val="20"/>
          <w:szCs w:val="20"/>
          <w:lang w:val="en-US" w:eastAsia="uk-UA"/>
        </w:rPr>
        <w:t>dmgexp</w:t>
      </w:r>
      <w:r w:rsidR="00F04203">
        <w:rPr>
          <w:rFonts w:ascii="Courier New" w:hAnsi="Courier New" w:cs="Courier New"/>
          <w:sz w:val="20"/>
          <w:szCs w:val="20"/>
          <w:lang w:val="en-US" w:eastAsia="uk-UA"/>
        </w:rPr>
        <w:t xml:space="preserve">  </w:t>
      </w:r>
      <w:r w:rsidRPr="0039027E">
        <w:rPr>
          <w:rFonts w:ascii="Courier New" w:hAnsi="Courier New" w:cs="Courier New"/>
          <w:sz w:val="20"/>
          <w:szCs w:val="20"/>
          <w:lang w:val="en-US" w:eastAsia="uk-UA"/>
        </w:rPr>
        <w:t xml:space="preserve"> dcrit</w:t>
      </w:r>
      <w:r w:rsidR="00F04203">
        <w:rPr>
          <w:rFonts w:ascii="Courier New" w:hAnsi="Courier New" w:cs="Courier New"/>
          <w:sz w:val="20"/>
          <w:szCs w:val="20"/>
          <w:lang w:val="en-US" w:eastAsia="uk-UA"/>
        </w:rPr>
        <w:t xml:space="preserve">  </w:t>
      </w:r>
      <w:r w:rsidRPr="0039027E">
        <w:rPr>
          <w:rFonts w:ascii="Courier New" w:hAnsi="Courier New" w:cs="Courier New"/>
          <w:sz w:val="20"/>
          <w:szCs w:val="20"/>
          <w:lang w:val="en-US" w:eastAsia="uk-UA"/>
        </w:rPr>
        <w:t>fadexp</w:t>
      </w:r>
      <w:r w:rsidR="00F04203">
        <w:rPr>
          <w:rFonts w:ascii="Courier New" w:hAnsi="Courier New" w:cs="Courier New"/>
          <w:sz w:val="20"/>
          <w:szCs w:val="20"/>
          <w:lang w:val="en-US" w:eastAsia="uk-UA"/>
        </w:rPr>
        <w:t xml:space="preserve">  </w:t>
      </w:r>
      <w:r w:rsidRPr="0039027E">
        <w:rPr>
          <w:rFonts w:ascii="Courier New" w:hAnsi="Courier New" w:cs="Courier New"/>
          <w:sz w:val="20"/>
          <w:szCs w:val="20"/>
          <w:lang w:val="en-US" w:eastAsia="uk-UA"/>
        </w:rPr>
        <w:t>lcregd</w:t>
      </w:r>
    </w:p>
    <w:p w:rsidR="0039027E" w:rsidRPr="0039027E" w:rsidRDefault="00F04203" w:rsidP="0039027E">
      <w:pPr>
        <w:ind w:firstLine="0"/>
        <w:rPr>
          <w:rFonts w:ascii="Courier New" w:hAnsi="Courier New" w:cs="Courier New"/>
          <w:sz w:val="20"/>
          <w:szCs w:val="20"/>
          <w:lang w:val="en-US" w:eastAsia="uk-UA"/>
        </w:rPr>
      </w:pPr>
      <w:r>
        <w:rPr>
          <w:rFonts w:ascii="Courier New" w:hAnsi="Courier New" w:cs="Courier New"/>
          <w:sz w:val="20"/>
          <w:szCs w:val="20"/>
          <w:lang w:val="en-US" w:eastAsia="uk-UA"/>
        </w:rPr>
        <w:t xml:space="preserve">    </w:t>
      </w:r>
      <w:r w:rsidR="0039027E" w:rsidRPr="0039027E">
        <w:rPr>
          <w:rFonts w:ascii="Courier New" w:hAnsi="Courier New" w:cs="Courier New"/>
          <w:sz w:val="20"/>
          <w:szCs w:val="20"/>
          <w:lang w:val="en-US" w:eastAsia="uk-UA"/>
        </w:rPr>
        <w:t xml:space="preserve"> 0</w:t>
      </w:r>
      <w:r>
        <w:rPr>
          <w:rFonts w:ascii="Courier New" w:hAnsi="Courier New" w:cs="Courier New"/>
          <w:sz w:val="20"/>
          <w:szCs w:val="20"/>
          <w:lang w:val="en-US" w:eastAsia="uk-UA"/>
        </w:rPr>
        <w:t xml:space="preserve">  </w:t>
      </w:r>
      <w:r w:rsidR="0039027E" w:rsidRPr="0039027E">
        <w:rPr>
          <w:rFonts w:ascii="Courier New" w:hAnsi="Courier New" w:cs="Courier New"/>
          <w:sz w:val="20"/>
          <w:szCs w:val="20"/>
          <w:lang w:val="en-US" w:eastAsia="uk-UA"/>
        </w:rPr>
        <w:t xml:space="preserve"> 0.000</w:t>
      </w:r>
      <w:r>
        <w:rPr>
          <w:rFonts w:ascii="Courier New" w:hAnsi="Courier New" w:cs="Courier New"/>
          <w:sz w:val="20"/>
          <w:szCs w:val="20"/>
          <w:lang w:val="en-US" w:eastAsia="uk-UA"/>
        </w:rPr>
        <w:t xml:space="preserve">    </w:t>
      </w:r>
      <w:r w:rsidR="0039027E" w:rsidRPr="0039027E">
        <w:rPr>
          <w:rFonts w:ascii="Courier New" w:hAnsi="Courier New" w:cs="Courier New"/>
          <w:sz w:val="20"/>
          <w:szCs w:val="20"/>
          <w:lang w:val="en-US" w:eastAsia="uk-UA"/>
        </w:rPr>
        <w:t xml:space="preserve"> 0</w:t>
      </w:r>
      <w:r>
        <w:rPr>
          <w:rFonts w:ascii="Courier New" w:hAnsi="Courier New" w:cs="Courier New"/>
          <w:sz w:val="20"/>
          <w:szCs w:val="20"/>
          <w:lang w:val="en-US" w:eastAsia="uk-UA"/>
        </w:rPr>
        <w:t xml:space="preserve">  </w:t>
      </w:r>
      <w:r w:rsidR="0039027E" w:rsidRPr="0039027E">
        <w:rPr>
          <w:rFonts w:ascii="Courier New" w:hAnsi="Courier New" w:cs="Courier New"/>
          <w:sz w:val="20"/>
          <w:szCs w:val="20"/>
          <w:lang w:val="en-US" w:eastAsia="uk-UA"/>
        </w:rPr>
        <w:t xml:space="preserve"> 0.000</w:t>
      </w:r>
      <w:r>
        <w:rPr>
          <w:rFonts w:ascii="Courier New" w:hAnsi="Courier New" w:cs="Courier New"/>
          <w:sz w:val="20"/>
          <w:szCs w:val="20"/>
          <w:lang w:val="en-US" w:eastAsia="uk-UA"/>
        </w:rPr>
        <w:t xml:space="preserve"> </w:t>
      </w:r>
      <w:r w:rsidR="0039027E" w:rsidRPr="0039027E">
        <w:rPr>
          <w:rFonts w:ascii="Courier New" w:hAnsi="Courier New" w:cs="Courier New"/>
          <w:sz w:val="20"/>
          <w:szCs w:val="20"/>
          <w:lang w:val="en-US" w:eastAsia="uk-UA"/>
        </w:rPr>
        <w:t>1.000000</w:t>
      </w:r>
      <w:r>
        <w:rPr>
          <w:rFonts w:ascii="Courier New" w:hAnsi="Courier New" w:cs="Courier New"/>
          <w:sz w:val="20"/>
          <w:szCs w:val="20"/>
          <w:lang w:val="en-US" w:eastAsia="uk-UA"/>
        </w:rPr>
        <w:t xml:space="preserve">  </w:t>
      </w:r>
      <w:r w:rsidR="0039027E" w:rsidRPr="0039027E">
        <w:rPr>
          <w:rFonts w:ascii="Courier New" w:hAnsi="Courier New" w:cs="Courier New"/>
          <w:sz w:val="20"/>
          <w:szCs w:val="20"/>
          <w:lang w:val="en-US" w:eastAsia="uk-UA"/>
        </w:rPr>
        <w:t xml:space="preserve"> 0.000</w:t>
      </w:r>
      <w:r>
        <w:rPr>
          <w:rFonts w:ascii="Courier New" w:hAnsi="Courier New" w:cs="Courier New"/>
          <w:sz w:val="20"/>
          <w:szCs w:val="20"/>
          <w:lang w:val="en-US" w:eastAsia="uk-UA"/>
        </w:rPr>
        <w:t xml:space="preserve"> </w:t>
      </w:r>
      <w:r w:rsidR="0039027E" w:rsidRPr="0039027E">
        <w:rPr>
          <w:rFonts w:ascii="Courier New" w:hAnsi="Courier New" w:cs="Courier New"/>
          <w:sz w:val="20"/>
          <w:szCs w:val="20"/>
          <w:lang w:val="en-US" w:eastAsia="uk-UA"/>
        </w:rPr>
        <w:t>1.000000</w:t>
      </w:r>
      <w:r>
        <w:rPr>
          <w:rFonts w:ascii="Courier New" w:hAnsi="Courier New" w:cs="Courier New"/>
          <w:sz w:val="20"/>
          <w:szCs w:val="20"/>
          <w:lang w:val="en-US" w:eastAsia="uk-UA"/>
        </w:rPr>
        <w:t xml:space="preserve">    </w:t>
      </w:r>
      <w:r w:rsidR="0039027E" w:rsidRPr="0039027E">
        <w:rPr>
          <w:rFonts w:ascii="Courier New" w:hAnsi="Courier New" w:cs="Courier New"/>
          <w:sz w:val="20"/>
          <w:szCs w:val="20"/>
          <w:lang w:val="en-US" w:eastAsia="uk-UA"/>
        </w:rPr>
        <w:t xml:space="preserve"> 0</w:t>
      </w:r>
    </w:p>
    <w:p w:rsidR="0039027E" w:rsidRPr="0039027E" w:rsidRDefault="0039027E" w:rsidP="0039027E">
      <w:pPr>
        <w:ind w:firstLine="0"/>
        <w:rPr>
          <w:rFonts w:ascii="Courier New" w:hAnsi="Courier New" w:cs="Courier New"/>
          <w:sz w:val="20"/>
          <w:szCs w:val="20"/>
          <w:lang w:val="en-US" w:eastAsia="uk-UA"/>
        </w:rPr>
      </w:pPr>
      <w:r w:rsidRPr="0039027E">
        <w:rPr>
          <w:rFonts w:ascii="Courier New" w:hAnsi="Courier New" w:cs="Courier New"/>
          <w:sz w:val="20"/>
          <w:szCs w:val="20"/>
          <w:lang w:val="en-US" w:eastAsia="uk-UA"/>
        </w:rPr>
        <w:t>$#</w:t>
      </w:r>
      <w:r w:rsidR="00F04203">
        <w:rPr>
          <w:rFonts w:ascii="Courier New" w:hAnsi="Courier New" w:cs="Courier New"/>
          <w:sz w:val="20"/>
          <w:szCs w:val="20"/>
          <w:lang w:val="en-US" w:eastAsia="uk-UA"/>
        </w:rPr>
        <w:t xml:space="preserve"> </w:t>
      </w:r>
      <w:r w:rsidRPr="0039027E">
        <w:rPr>
          <w:rFonts w:ascii="Courier New" w:hAnsi="Courier New" w:cs="Courier New"/>
          <w:sz w:val="20"/>
          <w:szCs w:val="20"/>
          <w:lang w:val="en-US" w:eastAsia="uk-UA"/>
        </w:rPr>
        <w:t xml:space="preserve"> lcfld</w:t>
      </w:r>
      <w:r w:rsidR="00F04203">
        <w:rPr>
          <w:rFonts w:ascii="Courier New" w:hAnsi="Courier New" w:cs="Courier New"/>
          <w:sz w:val="20"/>
          <w:szCs w:val="20"/>
          <w:lang w:val="en-US" w:eastAsia="uk-UA"/>
        </w:rPr>
        <w:t xml:space="preserve">      </w:t>
      </w:r>
      <w:r w:rsidRPr="0039027E">
        <w:rPr>
          <w:rFonts w:ascii="Courier New" w:hAnsi="Courier New" w:cs="Courier New"/>
          <w:sz w:val="20"/>
          <w:szCs w:val="20"/>
          <w:lang w:val="en-US" w:eastAsia="uk-UA"/>
        </w:rPr>
        <w:t xml:space="preserve"> epsthin</w:t>
      </w:r>
      <w:r w:rsidR="00F04203">
        <w:rPr>
          <w:rFonts w:ascii="Courier New" w:hAnsi="Courier New" w:cs="Courier New"/>
          <w:sz w:val="20"/>
          <w:szCs w:val="20"/>
          <w:lang w:val="en-US" w:eastAsia="uk-UA"/>
        </w:rPr>
        <w:t xml:space="preserve">  </w:t>
      </w:r>
      <w:r w:rsidRPr="0039027E">
        <w:rPr>
          <w:rFonts w:ascii="Courier New" w:hAnsi="Courier New" w:cs="Courier New"/>
          <w:sz w:val="20"/>
          <w:szCs w:val="20"/>
          <w:lang w:val="en-US" w:eastAsia="uk-UA"/>
        </w:rPr>
        <w:t>engcrt</w:t>
      </w:r>
      <w:r w:rsidR="00F04203">
        <w:rPr>
          <w:rFonts w:ascii="Courier New" w:hAnsi="Courier New" w:cs="Courier New"/>
          <w:sz w:val="20"/>
          <w:szCs w:val="20"/>
          <w:lang w:val="en-US" w:eastAsia="uk-UA"/>
        </w:rPr>
        <w:t xml:space="preserve">  </w:t>
      </w:r>
      <w:r w:rsidRPr="0039027E">
        <w:rPr>
          <w:rFonts w:ascii="Courier New" w:hAnsi="Courier New" w:cs="Courier New"/>
          <w:sz w:val="20"/>
          <w:szCs w:val="20"/>
          <w:lang w:val="en-US" w:eastAsia="uk-UA"/>
        </w:rPr>
        <w:t>radcrt</w:t>
      </w:r>
      <w:r w:rsidR="00F04203">
        <w:rPr>
          <w:rFonts w:ascii="Courier New" w:hAnsi="Courier New" w:cs="Courier New"/>
          <w:sz w:val="20"/>
          <w:szCs w:val="20"/>
          <w:lang w:val="en-US" w:eastAsia="uk-UA"/>
        </w:rPr>
        <w:t xml:space="preserve">   </w:t>
      </w:r>
    </w:p>
    <w:p w:rsidR="0039027E" w:rsidRPr="0039027E" w:rsidRDefault="00F04203" w:rsidP="0039027E">
      <w:pPr>
        <w:ind w:firstLine="0"/>
        <w:rPr>
          <w:rFonts w:ascii="Courier New" w:hAnsi="Courier New" w:cs="Courier New"/>
          <w:sz w:val="20"/>
          <w:szCs w:val="20"/>
          <w:lang w:val="en-US" w:eastAsia="uk-UA"/>
        </w:rPr>
      </w:pPr>
      <w:r>
        <w:rPr>
          <w:rFonts w:ascii="Courier New" w:hAnsi="Courier New" w:cs="Courier New"/>
          <w:sz w:val="20"/>
          <w:szCs w:val="20"/>
          <w:lang w:val="en-US" w:eastAsia="uk-UA"/>
        </w:rPr>
        <w:t xml:space="preserve">    </w:t>
      </w:r>
      <w:r w:rsidR="0039027E" w:rsidRPr="0039027E">
        <w:rPr>
          <w:rFonts w:ascii="Courier New" w:hAnsi="Courier New" w:cs="Courier New"/>
          <w:sz w:val="20"/>
          <w:szCs w:val="20"/>
          <w:lang w:val="en-US" w:eastAsia="uk-UA"/>
        </w:rPr>
        <w:t xml:space="preserve"> 0</w:t>
      </w:r>
      <w:r>
        <w:rPr>
          <w:rFonts w:ascii="Courier New" w:hAnsi="Courier New" w:cs="Courier New"/>
          <w:sz w:val="20"/>
          <w:szCs w:val="20"/>
          <w:lang w:val="en-US" w:eastAsia="uk-UA"/>
        </w:rPr>
        <w:t xml:space="preserve">    </w:t>
      </w:r>
      <w:r w:rsidR="0039027E" w:rsidRPr="0039027E">
        <w:rPr>
          <w:rFonts w:ascii="Courier New" w:hAnsi="Courier New" w:cs="Courier New"/>
          <w:sz w:val="20"/>
          <w:szCs w:val="20"/>
          <w:lang w:val="en-US" w:eastAsia="uk-UA"/>
        </w:rPr>
        <w:t xml:space="preserve"> 0</w:t>
      </w:r>
      <w:r>
        <w:rPr>
          <w:rFonts w:ascii="Courier New" w:hAnsi="Courier New" w:cs="Courier New"/>
          <w:sz w:val="20"/>
          <w:szCs w:val="20"/>
          <w:lang w:val="en-US" w:eastAsia="uk-UA"/>
        </w:rPr>
        <w:t xml:space="preserve">  </w:t>
      </w:r>
      <w:r w:rsidR="0039027E" w:rsidRPr="0039027E">
        <w:rPr>
          <w:rFonts w:ascii="Courier New" w:hAnsi="Courier New" w:cs="Courier New"/>
          <w:sz w:val="20"/>
          <w:szCs w:val="20"/>
          <w:lang w:val="en-US" w:eastAsia="uk-UA"/>
        </w:rPr>
        <w:t xml:space="preserve"> 0.000</w:t>
      </w:r>
      <w:r>
        <w:rPr>
          <w:rFonts w:ascii="Courier New" w:hAnsi="Courier New" w:cs="Courier New"/>
          <w:sz w:val="20"/>
          <w:szCs w:val="20"/>
          <w:lang w:val="en-US" w:eastAsia="uk-UA"/>
        </w:rPr>
        <w:t xml:space="preserve">  </w:t>
      </w:r>
      <w:r w:rsidR="0039027E" w:rsidRPr="0039027E">
        <w:rPr>
          <w:rFonts w:ascii="Courier New" w:hAnsi="Courier New" w:cs="Courier New"/>
          <w:sz w:val="20"/>
          <w:szCs w:val="20"/>
          <w:lang w:val="en-US" w:eastAsia="uk-UA"/>
        </w:rPr>
        <w:t xml:space="preserve"> 0.000</w:t>
      </w:r>
      <w:r>
        <w:rPr>
          <w:rFonts w:ascii="Courier New" w:hAnsi="Courier New" w:cs="Courier New"/>
          <w:sz w:val="20"/>
          <w:szCs w:val="20"/>
          <w:lang w:val="en-US" w:eastAsia="uk-UA"/>
        </w:rPr>
        <w:t xml:space="preserve">  </w:t>
      </w:r>
      <w:r w:rsidR="0039027E" w:rsidRPr="0039027E">
        <w:rPr>
          <w:rFonts w:ascii="Courier New" w:hAnsi="Courier New" w:cs="Courier New"/>
          <w:sz w:val="20"/>
          <w:szCs w:val="20"/>
          <w:lang w:val="en-US" w:eastAsia="uk-UA"/>
        </w:rPr>
        <w:t xml:space="preserve"> 0.000</w:t>
      </w:r>
    </w:p>
    <w:p w:rsidR="0039027E" w:rsidRPr="0039027E" w:rsidRDefault="0039027E" w:rsidP="0039027E">
      <w:pPr>
        <w:ind w:firstLine="0"/>
        <w:rPr>
          <w:rFonts w:ascii="Courier New" w:hAnsi="Courier New" w:cs="Courier New"/>
          <w:sz w:val="20"/>
          <w:szCs w:val="20"/>
          <w:lang w:val="en-US" w:eastAsia="uk-UA"/>
        </w:rPr>
      </w:pPr>
      <w:r w:rsidRPr="0039027E">
        <w:rPr>
          <w:rFonts w:ascii="Courier New" w:hAnsi="Courier New" w:cs="Courier New"/>
          <w:sz w:val="20"/>
          <w:szCs w:val="20"/>
          <w:lang w:val="en-US" w:eastAsia="uk-UA"/>
        </w:rPr>
        <w:t>*MAT_PIECEWISE_LINEAR_PLASTICITY_TITLE</w:t>
      </w:r>
    </w:p>
    <w:p w:rsidR="0039027E" w:rsidRPr="0039027E" w:rsidRDefault="0039027E" w:rsidP="0039027E">
      <w:pPr>
        <w:ind w:firstLine="0"/>
        <w:rPr>
          <w:rFonts w:ascii="Courier New" w:hAnsi="Courier New" w:cs="Courier New"/>
          <w:sz w:val="20"/>
          <w:szCs w:val="20"/>
          <w:lang w:val="en-US" w:eastAsia="uk-UA"/>
        </w:rPr>
      </w:pPr>
      <w:r w:rsidRPr="0039027E">
        <w:rPr>
          <w:rFonts w:ascii="Courier New" w:hAnsi="Courier New" w:cs="Courier New"/>
          <w:sz w:val="20"/>
          <w:szCs w:val="20"/>
          <w:lang w:val="en-US" w:eastAsia="uk-UA"/>
        </w:rPr>
        <w:t>steel</w:t>
      </w:r>
    </w:p>
    <w:p w:rsidR="0039027E" w:rsidRPr="0039027E" w:rsidRDefault="0039027E" w:rsidP="0039027E">
      <w:pPr>
        <w:ind w:firstLine="0"/>
        <w:rPr>
          <w:rFonts w:ascii="Courier New" w:hAnsi="Courier New" w:cs="Courier New"/>
          <w:sz w:val="20"/>
          <w:szCs w:val="20"/>
          <w:lang w:val="en-US" w:eastAsia="uk-UA"/>
        </w:rPr>
      </w:pPr>
      <w:r w:rsidRPr="0039027E">
        <w:rPr>
          <w:rFonts w:ascii="Courier New" w:hAnsi="Courier New" w:cs="Courier New"/>
          <w:sz w:val="20"/>
          <w:szCs w:val="20"/>
          <w:lang w:val="en-US" w:eastAsia="uk-UA"/>
        </w:rPr>
        <w:t>$#</w:t>
      </w:r>
      <w:r w:rsidR="00F04203">
        <w:rPr>
          <w:rFonts w:ascii="Courier New" w:hAnsi="Courier New" w:cs="Courier New"/>
          <w:sz w:val="20"/>
          <w:szCs w:val="20"/>
          <w:lang w:val="en-US" w:eastAsia="uk-UA"/>
        </w:rPr>
        <w:t xml:space="preserve">  </w:t>
      </w:r>
      <w:r w:rsidRPr="0039027E">
        <w:rPr>
          <w:rFonts w:ascii="Courier New" w:hAnsi="Courier New" w:cs="Courier New"/>
          <w:sz w:val="20"/>
          <w:szCs w:val="20"/>
          <w:lang w:val="en-US" w:eastAsia="uk-UA"/>
        </w:rPr>
        <w:t xml:space="preserve"> mid</w:t>
      </w:r>
      <w:r w:rsidR="00F04203">
        <w:rPr>
          <w:rFonts w:ascii="Courier New" w:hAnsi="Courier New" w:cs="Courier New"/>
          <w:sz w:val="20"/>
          <w:szCs w:val="20"/>
          <w:lang w:val="en-US" w:eastAsia="uk-UA"/>
        </w:rPr>
        <w:t xml:space="preserve">    </w:t>
      </w:r>
      <w:r w:rsidRPr="0039027E">
        <w:rPr>
          <w:rFonts w:ascii="Courier New" w:hAnsi="Courier New" w:cs="Courier New"/>
          <w:sz w:val="20"/>
          <w:szCs w:val="20"/>
          <w:lang w:val="en-US" w:eastAsia="uk-UA"/>
        </w:rPr>
        <w:t>ro</w:t>
      </w:r>
      <w:r w:rsidR="00F04203">
        <w:rPr>
          <w:rFonts w:ascii="Courier New" w:hAnsi="Courier New" w:cs="Courier New"/>
          <w:sz w:val="20"/>
          <w:szCs w:val="20"/>
          <w:lang w:val="en-US" w:eastAsia="uk-UA"/>
        </w:rPr>
        <w:t xml:space="preserve">    </w:t>
      </w:r>
      <w:r w:rsidRPr="0039027E">
        <w:rPr>
          <w:rFonts w:ascii="Courier New" w:hAnsi="Courier New" w:cs="Courier New"/>
          <w:sz w:val="20"/>
          <w:szCs w:val="20"/>
          <w:lang w:val="en-US" w:eastAsia="uk-UA"/>
        </w:rPr>
        <w:t xml:space="preserve"> e</w:t>
      </w:r>
      <w:r w:rsidR="00F04203">
        <w:rPr>
          <w:rFonts w:ascii="Courier New" w:hAnsi="Courier New" w:cs="Courier New"/>
          <w:sz w:val="20"/>
          <w:szCs w:val="20"/>
          <w:lang w:val="en-US" w:eastAsia="uk-UA"/>
        </w:rPr>
        <w:t xml:space="preserve">    </w:t>
      </w:r>
      <w:r w:rsidRPr="0039027E">
        <w:rPr>
          <w:rFonts w:ascii="Courier New" w:hAnsi="Courier New" w:cs="Courier New"/>
          <w:sz w:val="20"/>
          <w:szCs w:val="20"/>
          <w:lang w:val="en-US" w:eastAsia="uk-UA"/>
        </w:rPr>
        <w:t>pr</w:t>
      </w:r>
      <w:r w:rsidR="00F04203">
        <w:rPr>
          <w:rFonts w:ascii="Courier New" w:hAnsi="Courier New" w:cs="Courier New"/>
          <w:sz w:val="20"/>
          <w:szCs w:val="20"/>
          <w:lang w:val="en-US" w:eastAsia="uk-UA"/>
        </w:rPr>
        <w:t xml:space="preserve">   </w:t>
      </w:r>
      <w:r w:rsidRPr="0039027E">
        <w:rPr>
          <w:rFonts w:ascii="Courier New" w:hAnsi="Courier New" w:cs="Courier New"/>
          <w:sz w:val="20"/>
          <w:szCs w:val="20"/>
          <w:lang w:val="en-US" w:eastAsia="uk-UA"/>
        </w:rPr>
        <w:t>sigy</w:t>
      </w:r>
      <w:r w:rsidR="00F04203">
        <w:rPr>
          <w:rFonts w:ascii="Courier New" w:hAnsi="Courier New" w:cs="Courier New"/>
          <w:sz w:val="20"/>
          <w:szCs w:val="20"/>
          <w:lang w:val="en-US" w:eastAsia="uk-UA"/>
        </w:rPr>
        <w:t xml:space="preserve">   </w:t>
      </w:r>
      <w:r w:rsidRPr="0039027E">
        <w:rPr>
          <w:rFonts w:ascii="Courier New" w:hAnsi="Courier New" w:cs="Courier New"/>
          <w:sz w:val="20"/>
          <w:szCs w:val="20"/>
          <w:lang w:val="en-US" w:eastAsia="uk-UA"/>
        </w:rPr>
        <w:t>etan</w:t>
      </w:r>
      <w:r w:rsidR="00F04203">
        <w:rPr>
          <w:rFonts w:ascii="Courier New" w:hAnsi="Courier New" w:cs="Courier New"/>
          <w:sz w:val="20"/>
          <w:szCs w:val="20"/>
          <w:lang w:val="en-US" w:eastAsia="uk-UA"/>
        </w:rPr>
        <w:t xml:space="preserve">   </w:t>
      </w:r>
      <w:r w:rsidRPr="0039027E">
        <w:rPr>
          <w:rFonts w:ascii="Courier New" w:hAnsi="Courier New" w:cs="Courier New"/>
          <w:sz w:val="20"/>
          <w:szCs w:val="20"/>
          <w:lang w:val="en-US" w:eastAsia="uk-UA"/>
        </w:rPr>
        <w:t>fail</w:t>
      </w:r>
      <w:r w:rsidR="00F04203">
        <w:rPr>
          <w:rFonts w:ascii="Courier New" w:hAnsi="Courier New" w:cs="Courier New"/>
          <w:sz w:val="20"/>
          <w:szCs w:val="20"/>
          <w:lang w:val="en-US" w:eastAsia="uk-UA"/>
        </w:rPr>
        <w:t xml:space="preserve">   </w:t>
      </w:r>
      <w:r w:rsidRPr="0039027E">
        <w:rPr>
          <w:rFonts w:ascii="Courier New" w:hAnsi="Courier New" w:cs="Courier New"/>
          <w:sz w:val="20"/>
          <w:szCs w:val="20"/>
          <w:lang w:val="en-US" w:eastAsia="uk-UA"/>
        </w:rPr>
        <w:t>tdel</w:t>
      </w:r>
    </w:p>
    <w:p w:rsidR="0039027E" w:rsidRPr="00245301" w:rsidRDefault="00F04203" w:rsidP="0039027E">
      <w:pPr>
        <w:ind w:firstLine="0"/>
        <w:rPr>
          <w:rFonts w:ascii="Courier New" w:hAnsi="Courier New" w:cs="Courier New"/>
          <w:sz w:val="20"/>
          <w:szCs w:val="20"/>
          <w:lang w:val="en-US" w:eastAsia="uk-UA"/>
        </w:rPr>
      </w:pPr>
      <w:r>
        <w:rPr>
          <w:rFonts w:ascii="Courier New" w:hAnsi="Courier New" w:cs="Courier New"/>
          <w:sz w:val="20"/>
          <w:szCs w:val="20"/>
          <w:lang w:val="en-US" w:eastAsia="uk-UA"/>
        </w:rPr>
        <w:t xml:space="preserve">    </w:t>
      </w:r>
      <w:r w:rsidR="0039027E" w:rsidRPr="0039027E">
        <w:rPr>
          <w:rFonts w:ascii="Courier New" w:hAnsi="Courier New" w:cs="Courier New"/>
          <w:sz w:val="20"/>
          <w:szCs w:val="20"/>
          <w:lang w:val="en-US" w:eastAsia="uk-UA"/>
        </w:rPr>
        <w:t xml:space="preserve"> </w:t>
      </w:r>
      <w:r w:rsidR="0039027E" w:rsidRPr="00245301">
        <w:rPr>
          <w:rFonts w:ascii="Courier New" w:hAnsi="Courier New" w:cs="Courier New"/>
          <w:sz w:val="20"/>
          <w:szCs w:val="20"/>
          <w:lang w:val="en-US" w:eastAsia="uk-UA"/>
        </w:rPr>
        <w:t>2 7.8500E-6 210.00000</w:t>
      </w:r>
      <w:r>
        <w:rPr>
          <w:rFonts w:ascii="Courier New" w:hAnsi="Courier New" w:cs="Courier New"/>
          <w:sz w:val="20"/>
          <w:szCs w:val="20"/>
          <w:lang w:val="en-US" w:eastAsia="uk-UA"/>
        </w:rPr>
        <w:t xml:space="preserve"> </w:t>
      </w:r>
      <w:r w:rsidR="0039027E" w:rsidRPr="00245301">
        <w:rPr>
          <w:rFonts w:ascii="Courier New" w:hAnsi="Courier New" w:cs="Courier New"/>
          <w:sz w:val="20"/>
          <w:szCs w:val="20"/>
          <w:lang w:val="en-US" w:eastAsia="uk-UA"/>
        </w:rPr>
        <w:t>0.300000</w:t>
      </w:r>
      <w:r>
        <w:rPr>
          <w:rFonts w:ascii="Courier New" w:hAnsi="Courier New" w:cs="Courier New"/>
          <w:sz w:val="20"/>
          <w:szCs w:val="20"/>
          <w:lang w:val="en-US" w:eastAsia="uk-UA"/>
        </w:rPr>
        <w:t xml:space="preserve"> </w:t>
      </w:r>
      <w:r w:rsidR="0039027E" w:rsidRPr="00245301">
        <w:rPr>
          <w:rFonts w:ascii="Courier New" w:hAnsi="Courier New" w:cs="Courier New"/>
          <w:sz w:val="20"/>
          <w:szCs w:val="20"/>
          <w:lang w:val="en-US" w:eastAsia="uk-UA"/>
        </w:rPr>
        <w:t>0.410000</w:t>
      </w:r>
      <w:r>
        <w:rPr>
          <w:rFonts w:ascii="Courier New" w:hAnsi="Courier New" w:cs="Courier New"/>
          <w:sz w:val="20"/>
          <w:szCs w:val="20"/>
          <w:lang w:val="en-US" w:eastAsia="uk-UA"/>
        </w:rPr>
        <w:t xml:space="preserve"> </w:t>
      </w:r>
      <w:r w:rsidR="0039027E" w:rsidRPr="00245301">
        <w:rPr>
          <w:rFonts w:ascii="Courier New" w:hAnsi="Courier New" w:cs="Courier New"/>
          <w:sz w:val="20"/>
          <w:szCs w:val="20"/>
          <w:lang w:val="en-US" w:eastAsia="uk-UA"/>
        </w:rPr>
        <w:t>0.280000</w:t>
      </w:r>
      <w:r>
        <w:rPr>
          <w:rFonts w:ascii="Courier New" w:hAnsi="Courier New" w:cs="Courier New"/>
          <w:sz w:val="20"/>
          <w:szCs w:val="20"/>
          <w:lang w:val="en-US" w:eastAsia="uk-UA"/>
        </w:rPr>
        <w:t xml:space="preserve"> </w:t>
      </w:r>
      <w:r w:rsidR="0039027E" w:rsidRPr="00245301">
        <w:rPr>
          <w:rFonts w:ascii="Courier New" w:hAnsi="Courier New" w:cs="Courier New"/>
          <w:sz w:val="20"/>
          <w:szCs w:val="20"/>
          <w:lang w:val="en-US" w:eastAsia="uk-UA"/>
        </w:rPr>
        <w:t>1.300000</w:t>
      </w:r>
      <w:r>
        <w:rPr>
          <w:rFonts w:ascii="Courier New" w:hAnsi="Courier New" w:cs="Courier New"/>
          <w:sz w:val="20"/>
          <w:szCs w:val="20"/>
          <w:lang w:val="en-US" w:eastAsia="uk-UA"/>
        </w:rPr>
        <w:t xml:space="preserve">  </w:t>
      </w:r>
      <w:r w:rsidR="0039027E" w:rsidRPr="00245301">
        <w:rPr>
          <w:rFonts w:ascii="Courier New" w:hAnsi="Courier New" w:cs="Courier New"/>
          <w:sz w:val="20"/>
          <w:szCs w:val="20"/>
          <w:lang w:val="en-US" w:eastAsia="uk-UA"/>
        </w:rPr>
        <w:t xml:space="preserve"> 0.000</w:t>
      </w:r>
    </w:p>
    <w:p w:rsidR="0039027E" w:rsidRPr="00245301" w:rsidRDefault="0039027E" w:rsidP="0039027E">
      <w:pPr>
        <w:ind w:firstLine="0"/>
        <w:rPr>
          <w:rFonts w:ascii="Courier New" w:hAnsi="Courier New" w:cs="Courier New"/>
          <w:sz w:val="20"/>
          <w:szCs w:val="20"/>
          <w:lang w:val="en-US" w:eastAsia="uk-UA"/>
        </w:rPr>
      </w:pPr>
      <w:r w:rsidRPr="00245301">
        <w:rPr>
          <w:rFonts w:ascii="Courier New" w:hAnsi="Courier New" w:cs="Courier New"/>
          <w:sz w:val="20"/>
          <w:szCs w:val="20"/>
          <w:lang w:val="en-US" w:eastAsia="uk-UA"/>
        </w:rPr>
        <w:t>$#</w:t>
      </w:r>
      <w:r w:rsidR="00F04203">
        <w:rPr>
          <w:rFonts w:ascii="Courier New" w:hAnsi="Courier New" w:cs="Courier New"/>
          <w:sz w:val="20"/>
          <w:szCs w:val="20"/>
          <w:lang w:val="en-US" w:eastAsia="uk-UA"/>
        </w:rPr>
        <w:t xml:space="preserve">   </w:t>
      </w:r>
      <w:r w:rsidRPr="00245301">
        <w:rPr>
          <w:rFonts w:ascii="Courier New" w:hAnsi="Courier New" w:cs="Courier New"/>
          <w:sz w:val="20"/>
          <w:szCs w:val="20"/>
          <w:lang w:val="en-US" w:eastAsia="uk-UA"/>
        </w:rPr>
        <w:t xml:space="preserve"> c</w:t>
      </w:r>
      <w:r w:rsidR="00F04203">
        <w:rPr>
          <w:rFonts w:ascii="Courier New" w:hAnsi="Courier New" w:cs="Courier New"/>
          <w:sz w:val="20"/>
          <w:szCs w:val="20"/>
          <w:lang w:val="en-US" w:eastAsia="uk-UA"/>
        </w:rPr>
        <w:t xml:space="preserve">    </w:t>
      </w:r>
      <w:r w:rsidRPr="00245301">
        <w:rPr>
          <w:rFonts w:ascii="Courier New" w:hAnsi="Courier New" w:cs="Courier New"/>
          <w:sz w:val="20"/>
          <w:szCs w:val="20"/>
          <w:lang w:val="en-US" w:eastAsia="uk-UA"/>
        </w:rPr>
        <w:t xml:space="preserve"> p</w:t>
      </w:r>
      <w:r w:rsidR="00F04203">
        <w:rPr>
          <w:rFonts w:ascii="Courier New" w:hAnsi="Courier New" w:cs="Courier New"/>
          <w:sz w:val="20"/>
          <w:szCs w:val="20"/>
          <w:lang w:val="en-US" w:eastAsia="uk-UA"/>
        </w:rPr>
        <w:t xml:space="preserve">   </w:t>
      </w:r>
      <w:r w:rsidRPr="00245301">
        <w:rPr>
          <w:rFonts w:ascii="Courier New" w:hAnsi="Courier New" w:cs="Courier New"/>
          <w:sz w:val="20"/>
          <w:szCs w:val="20"/>
          <w:lang w:val="en-US" w:eastAsia="uk-UA"/>
        </w:rPr>
        <w:t>lcss</w:t>
      </w:r>
      <w:r w:rsidR="00F04203">
        <w:rPr>
          <w:rFonts w:ascii="Courier New" w:hAnsi="Courier New" w:cs="Courier New"/>
          <w:sz w:val="20"/>
          <w:szCs w:val="20"/>
          <w:lang w:val="en-US" w:eastAsia="uk-UA"/>
        </w:rPr>
        <w:t xml:space="preserve">   </w:t>
      </w:r>
      <w:r w:rsidRPr="00245301">
        <w:rPr>
          <w:rFonts w:ascii="Courier New" w:hAnsi="Courier New" w:cs="Courier New"/>
          <w:sz w:val="20"/>
          <w:szCs w:val="20"/>
          <w:lang w:val="en-US" w:eastAsia="uk-UA"/>
        </w:rPr>
        <w:t>lcsr</w:t>
      </w:r>
      <w:r w:rsidR="00F04203">
        <w:rPr>
          <w:rFonts w:ascii="Courier New" w:hAnsi="Courier New" w:cs="Courier New"/>
          <w:sz w:val="20"/>
          <w:szCs w:val="20"/>
          <w:lang w:val="en-US" w:eastAsia="uk-UA"/>
        </w:rPr>
        <w:t xml:space="preserve">    </w:t>
      </w:r>
      <w:r w:rsidRPr="00245301">
        <w:rPr>
          <w:rFonts w:ascii="Courier New" w:hAnsi="Courier New" w:cs="Courier New"/>
          <w:sz w:val="20"/>
          <w:szCs w:val="20"/>
          <w:lang w:val="en-US" w:eastAsia="uk-UA"/>
        </w:rPr>
        <w:t>vp</w:t>
      </w:r>
      <w:r w:rsidR="00F04203">
        <w:rPr>
          <w:rFonts w:ascii="Courier New" w:hAnsi="Courier New" w:cs="Courier New"/>
          <w:sz w:val="20"/>
          <w:szCs w:val="20"/>
          <w:lang w:val="en-US" w:eastAsia="uk-UA"/>
        </w:rPr>
        <w:t xml:space="preserve"> </w:t>
      </w:r>
    </w:p>
    <w:p w:rsidR="0039027E" w:rsidRPr="0039027E" w:rsidRDefault="00F04203" w:rsidP="0039027E">
      <w:pPr>
        <w:ind w:firstLine="0"/>
        <w:rPr>
          <w:rFonts w:ascii="Courier New" w:hAnsi="Courier New" w:cs="Courier New"/>
          <w:sz w:val="20"/>
          <w:szCs w:val="20"/>
          <w:lang w:val="en-US" w:eastAsia="uk-UA"/>
        </w:rPr>
      </w:pPr>
      <w:r>
        <w:rPr>
          <w:rFonts w:ascii="Courier New" w:hAnsi="Courier New" w:cs="Courier New"/>
          <w:sz w:val="20"/>
          <w:szCs w:val="20"/>
          <w:lang w:val="en-US" w:eastAsia="uk-UA"/>
        </w:rPr>
        <w:t xml:space="preserve">  </w:t>
      </w:r>
      <w:r w:rsidR="0039027E" w:rsidRPr="00245301">
        <w:rPr>
          <w:rFonts w:ascii="Courier New" w:hAnsi="Courier New" w:cs="Courier New"/>
          <w:sz w:val="20"/>
          <w:szCs w:val="20"/>
          <w:lang w:val="en-US" w:eastAsia="uk-UA"/>
        </w:rPr>
        <w:t xml:space="preserve"> </w:t>
      </w:r>
      <w:r w:rsidR="0039027E" w:rsidRPr="0039027E">
        <w:rPr>
          <w:rFonts w:ascii="Courier New" w:hAnsi="Courier New" w:cs="Courier New"/>
          <w:sz w:val="20"/>
          <w:szCs w:val="20"/>
          <w:lang w:val="en-US" w:eastAsia="uk-UA"/>
        </w:rPr>
        <w:t>0.000</w:t>
      </w:r>
      <w:r>
        <w:rPr>
          <w:rFonts w:ascii="Courier New" w:hAnsi="Courier New" w:cs="Courier New"/>
          <w:sz w:val="20"/>
          <w:szCs w:val="20"/>
          <w:lang w:val="en-US" w:eastAsia="uk-UA"/>
        </w:rPr>
        <w:t xml:space="preserve">  </w:t>
      </w:r>
      <w:r w:rsidR="0039027E" w:rsidRPr="0039027E">
        <w:rPr>
          <w:rFonts w:ascii="Courier New" w:hAnsi="Courier New" w:cs="Courier New"/>
          <w:sz w:val="20"/>
          <w:szCs w:val="20"/>
          <w:lang w:val="en-US" w:eastAsia="uk-UA"/>
        </w:rPr>
        <w:t xml:space="preserve"> 0.000</w:t>
      </w:r>
      <w:r>
        <w:rPr>
          <w:rFonts w:ascii="Courier New" w:hAnsi="Courier New" w:cs="Courier New"/>
          <w:sz w:val="20"/>
          <w:szCs w:val="20"/>
          <w:lang w:val="en-US" w:eastAsia="uk-UA"/>
        </w:rPr>
        <w:t xml:space="preserve">    </w:t>
      </w:r>
      <w:r w:rsidR="0039027E" w:rsidRPr="0039027E">
        <w:rPr>
          <w:rFonts w:ascii="Courier New" w:hAnsi="Courier New" w:cs="Courier New"/>
          <w:sz w:val="20"/>
          <w:szCs w:val="20"/>
          <w:lang w:val="en-US" w:eastAsia="uk-UA"/>
        </w:rPr>
        <w:t xml:space="preserve"> 0</w:t>
      </w:r>
      <w:r>
        <w:rPr>
          <w:rFonts w:ascii="Courier New" w:hAnsi="Courier New" w:cs="Courier New"/>
          <w:sz w:val="20"/>
          <w:szCs w:val="20"/>
          <w:lang w:val="en-US" w:eastAsia="uk-UA"/>
        </w:rPr>
        <w:t xml:space="preserve">    </w:t>
      </w:r>
      <w:r w:rsidR="0039027E" w:rsidRPr="0039027E">
        <w:rPr>
          <w:rFonts w:ascii="Courier New" w:hAnsi="Courier New" w:cs="Courier New"/>
          <w:sz w:val="20"/>
          <w:szCs w:val="20"/>
          <w:lang w:val="en-US" w:eastAsia="uk-UA"/>
        </w:rPr>
        <w:t xml:space="preserve"> 0</w:t>
      </w:r>
      <w:r>
        <w:rPr>
          <w:rFonts w:ascii="Courier New" w:hAnsi="Courier New" w:cs="Courier New"/>
          <w:sz w:val="20"/>
          <w:szCs w:val="20"/>
          <w:lang w:val="en-US" w:eastAsia="uk-UA"/>
        </w:rPr>
        <w:t xml:space="preserve">  </w:t>
      </w:r>
      <w:r w:rsidR="0039027E" w:rsidRPr="0039027E">
        <w:rPr>
          <w:rFonts w:ascii="Courier New" w:hAnsi="Courier New" w:cs="Courier New"/>
          <w:sz w:val="20"/>
          <w:szCs w:val="20"/>
          <w:lang w:val="en-US" w:eastAsia="uk-UA"/>
        </w:rPr>
        <w:t xml:space="preserve"> 0.000</w:t>
      </w:r>
    </w:p>
    <w:p w:rsidR="0039027E" w:rsidRPr="0039027E" w:rsidRDefault="0039027E" w:rsidP="0039027E">
      <w:pPr>
        <w:ind w:firstLine="0"/>
        <w:rPr>
          <w:rFonts w:ascii="Courier New" w:hAnsi="Courier New" w:cs="Courier New"/>
          <w:sz w:val="20"/>
          <w:szCs w:val="20"/>
          <w:lang w:val="en-US" w:eastAsia="uk-UA"/>
        </w:rPr>
      </w:pPr>
      <w:r w:rsidRPr="0039027E">
        <w:rPr>
          <w:rFonts w:ascii="Courier New" w:hAnsi="Courier New" w:cs="Courier New"/>
          <w:sz w:val="20"/>
          <w:szCs w:val="20"/>
          <w:lang w:val="en-US" w:eastAsia="uk-UA"/>
        </w:rPr>
        <w:t>$#</w:t>
      </w:r>
      <w:r w:rsidR="00F04203">
        <w:rPr>
          <w:rFonts w:ascii="Courier New" w:hAnsi="Courier New" w:cs="Courier New"/>
          <w:sz w:val="20"/>
          <w:szCs w:val="20"/>
          <w:lang w:val="en-US" w:eastAsia="uk-UA"/>
        </w:rPr>
        <w:t xml:space="preserve">  </w:t>
      </w:r>
      <w:r w:rsidRPr="0039027E">
        <w:rPr>
          <w:rFonts w:ascii="Courier New" w:hAnsi="Courier New" w:cs="Courier New"/>
          <w:sz w:val="20"/>
          <w:szCs w:val="20"/>
          <w:lang w:val="en-US" w:eastAsia="uk-UA"/>
        </w:rPr>
        <w:t>eps1</w:t>
      </w:r>
      <w:r w:rsidR="00F04203">
        <w:rPr>
          <w:rFonts w:ascii="Courier New" w:hAnsi="Courier New" w:cs="Courier New"/>
          <w:sz w:val="20"/>
          <w:szCs w:val="20"/>
          <w:lang w:val="en-US" w:eastAsia="uk-UA"/>
        </w:rPr>
        <w:t xml:space="preserve">   </w:t>
      </w:r>
      <w:r w:rsidRPr="0039027E">
        <w:rPr>
          <w:rFonts w:ascii="Courier New" w:hAnsi="Courier New" w:cs="Courier New"/>
          <w:sz w:val="20"/>
          <w:szCs w:val="20"/>
          <w:lang w:val="en-US" w:eastAsia="uk-UA"/>
        </w:rPr>
        <w:t>eps2</w:t>
      </w:r>
      <w:r w:rsidR="00F04203">
        <w:rPr>
          <w:rFonts w:ascii="Courier New" w:hAnsi="Courier New" w:cs="Courier New"/>
          <w:sz w:val="20"/>
          <w:szCs w:val="20"/>
          <w:lang w:val="en-US" w:eastAsia="uk-UA"/>
        </w:rPr>
        <w:t xml:space="preserve">   </w:t>
      </w:r>
      <w:r w:rsidRPr="0039027E">
        <w:rPr>
          <w:rFonts w:ascii="Courier New" w:hAnsi="Courier New" w:cs="Courier New"/>
          <w:sz w:val="20"/>
          <w:szCs w:val="20"/>
          <w:lang w:val="en-US" w:eastAsia="uk-UA"/>
        </w:rPr>
        <w:t>eps3</w:t>
      </w:r>
      <w:r w:rsidR="00F04203">
        <w:rPr>
          <w:rFonts w:ascii="Courier New" w:hAnsi="Courier New" w:cs="Courier New"/>
          <w:sz w:val="20"/>
          <w:szCs w:val="20"/>
          <w:lang w:val="en-US" w:eastAsia="uk-UA"/>
        </w:rPr>
        <w:t xml:space="preserve">   </w:t>
      </w:r>
      <w:r w:rsidRPr="0039027E">
        <w:rPr>
          <w:rFonts w:ascii="Courier New" w:hAnsi="Courier New" w:cs="Courier New"/>
          <w:sz w:val="20"/>
          <w:szCs w:val="20"/>
          <w:lang w:val="en-US" w:eastAsia="uk-UA"/>
        </w:rPr>
        <w:t>eps4</w:t>
      </w:r>
      <w:r w:rsidR="00F04203">
        <w:rPr>
          <w:rFonts w:ascii="Courier New" w:hAnsi="Courier New" w:cs="Courier New"/>
          <w:sz w:val="20"/>
          <w:szCs w:val="20"/>
          <w:lang w:val="en-US" w:eastAsia="uk-UA"/>
        </w:rPr>
        <w:t xml:space="preserve">   </w:t>
      </w:r>
      <w:r w:rsidRPr="0039027E">
        <w:rPr>
          <w:rFonts w:ascii="Courier New" w:hAnsi="Courier New" w:cs="Courier New"/>
          <w:sz w:val="20"/>
          <w:szCs w:val="20"/>
          <w:lang w:val="en-US" w:eastAsia="uk-UA"/>
        </w:rPr>
        <w:t>eps5</w:t>
      </w:r>
      <w:r w:rsidR="00F04203">
        <w:rPr>
          <w:rFonts w:ascii="Courier New" w:hAnsi="Courier New" w:cs="Courier New"/>
          <w:sz w:val="20"/>
          <w:szCs w:val="20"/>
          <w:lang w:val="en-US" w:eastAsia="uk-UA"/>
        </w:rPr>
        <w:t xml:space="preserve">   </w:t>
      </w:r>
      <w:r w:rsidRPr="0039027E">
        <w:rPr>
          <w:rFonts w:ascii="Courier New" w:hAnsi="Courier New" w:cs="Courier New"/>
          <w:sz w:val="20"/>
          <w:szCs w:val="20"/>
          <w:lang w:val="en-US" w:eastAsia="uk-UA"/>
        </w:rPr>
        <w:t>eps6</w:t>
      </w:r>
      <w:r w:rsidR="00F04203">
        <w:rPr>
          <w:rFonts w:ascii="Courier New" w:hAnsi="Courier New" w:cs="Courier New"/>
          <w:sz w:val="20"/>
          <w:szCs w:val="20"/>
          <w:lang w:val="en-US" w:eastAsia="uk-UA"/>
        </w:rPr>
        <w:t xml:space="preserve">   </w:t>
      </w:r>
      <w:r w:rsidRPr="0039027E">
        <w:rPr>
          <w:rFonts w:ascii="Courier New" w:hAnsi="Courier New" w:cs="Courier New"/>
          <w:sz w:val="20"/>
          <w:szCs w:val="20"/>
          <w:lang w:val="en-US" w:eastAsia="uk-UA"/>
        </w:rPr>
        <w:t>eps7</w:t>
      </w:r>
      <w:r w:rsidR="00F04203">
        <w:rPr>
          <w:rFonts w:ascii="Courier New" w:hAnsi="Courier New" w:cs="Courier New"/>
          <w:sz w:val="20"/>
          <w:szCs w:val="20"/>
          <w:lang w:val="en-US" w:eastAsia="uk-UA"/>
        </w:rPr>
        <w:t xml:space="preserve">   </w:t>
      </w:r>
      <w:r w:rsidRPr="0039027E">
        <w:rPr>
          <w:rFonts w:ascii="Courier New" w:hAnsi="Courier New" w:cs="Courier New"/>
          <w:sz w:val="20"/>
          <w:szCs w:val="20"/>
          <w:lang w:val="en-US" w:eastAsia="uk-UA"/>
        </w:rPr>
        <w:t>eps8</w:t>
      </w:r>
    </w:p>
    <w:p w:rsidR="0039027E" w:rsidRPr="0039027E" w:rsidRDefault="00F04203" w:rsidP="0039027E">
      <w:pPr>
        <w:ind w:firstLine="0"/>
        <w:rPr>
          <w:rFonts w:ascii="Courier New" w:hAnsi="Courier New" w:cs="Courier New"/>
          <w:sz w:val="20"/>
          <w:szCs w:val="20"/>
          <w:lang w:val="de-DE" w:eastAsia="uk-UA"/>
        </w:rPr>
      </w:pPr>
      <w:r>
        <w:rPr>
          <w:rFonts w:ascii="Courier New" w:hAnsi="Courier New" w:cs="Courier New"/>
          <w:sz w:val="20"/>
          <w:szCs w:val="20"/>
          <w:lang w:val="en-US" w:eastAsia="uk-UA"/>
        </w:rPr>
        <w:t xml:space="preserve">  </w:t>
      </w:r>
      <w:r w:rsidR="0039027E" w:rsidRPr="0039027E">
        <w:rPr>
          <w:rFonts w:ascii="Courier New" w:hAnsi="Courier New" w:cs="Courier New"/>
          <w:sz w:val="20"/>
          <w:szCs w:val="20"/>
          <w:lang w:val="en-US" w:eastAsia="uk-UA"/>
        </w:rPr>
        <w:t xml:space="preserve"> </w:t>
      </w:r>
      <w:r w:rsidR="0039027E" w:rsidRPr="0039027E">
        <w:rPr>
          <w:rFonts w:ascii="Courier New" w:hAnsi="Courier New" w:cs="Courier New"/>
          <w:sz w:val="20"/>
          <w:szCs w:val="20"/>
          <w:lang w:val="de-DE" w:eastAsia="uk-UA"/>
        </w:rPr>
        <w:t>0.000</w:t>
      </w:r>
      <w:r>
        <w:rPr>
          <w:rFonts w:ascii="Courier New" w:hAnsi="Courier New" w:cs="Courier New"/>
          <w:sz w:val="20"/>
          <w:szCs w:val="20"/>
          <w:lang w:val="de-DE" w:eastAsia="uk-UA"/>
        </w:rPr>
        <w:t xml:space="preserve">  </w:t>
      </w:r>
      <w:r w:rsidR="0039027E" w:rsidRPr="0039027E">
        <w:rPr>
          <w:rFonts w:ascii="Courier New" w:hAnsi="Courier New" w:cs="Courier New"/>
          <w:sz w:val="20"/>
          <w:szCs w:val="20"/>
          <w:lang w:val="de-DE" w:eastAsia="uk-UA"/>
        </w:rPr>
        <w:t xml:space="preserve"> 0.000</w:t>
      </w:r>
      <w:r>
        <w:rPr>
          <w:rFonts w:ascii="Courier New" w:hAnsi="Courier New" w:cs="Courier New"/>
          <w:sz w:val="20"/>
          <w:szCs w:val="20"/>
          <w:lang w:val="de-DE" w:eastAsia="uk-UA"/>
        </w:rPr>
        <w:t xml:space="preserve">  </w:t>
      </w:r>
      <w:r w:rsidR="0039027E" w:rsidRPr="0039027E">
        <w:rPr>
          <w:rFonts w:ascii="Courier New" w:hAnsi="Courier New" w:cs="Courier New"/>
          <w:sz w:val="20"/>
          <w:szCs w:val="20"/>
          <w:lang w:val="de-DE" w:eastAsia="uk-UA"/>
        </w:rPr>
        <w:t xml:space="preserve"> 0.000</w:t>
      </w:r>
      <w:r>
        <w:rPr>
          <w:rFonts w:ascii="Courier New" w:hAnsi="Courier New" w:cs="Courier New"/>
          <w:sz w:val="20"/>
          <w:szCs w:val="20"/>
          <w:lang w:val="de-DE" w:eastAsia="uk-UA"/>
        </w:rPr>
        <w:t xml:space="preserve">  </w:t>
      </w:r>
      <w:r w:rsidR="0039027E" w:rsidRPr="0039027E">
        <w:rPr>
          <w:rFonts w:ascii="Courier New" w:hAnsi="Courier New" w:cs="Courier New"/>
          <w:sz w:val="20"/>
          <w:szCs w:val="20"/>
          <w:lang w:val="de-DE" w:eastAsia="uk-UA"/>
        </w:rPr>
        <w:t xml:space="preserve"> 0.000</w:t>
      </w:r>
      <w:r>
        <w:rPr>
          <w:rFonts w:ascii="Courier New" w:hAnsi="Courier New" w:cs="Courier New"/>
          <w:sz w:val="20"/>
          <w:szCs w:val="20"/>
          <w:lang w:val="de-DE" w:eastAsia="uk-UA"/>
        </w:rPr>
        <w:t xml:space="preserve">  </w:t>
      </w:r>
      <w:r w:rsidR="0039027E" w:rsidRPr="0039027E">
        <w:rPr>
          <w:rFonts w:ascii="Courier New" w:hAnsi="Courier New" w:cs="Courier New"/>
          <w:sz w:val="20"/>
          <w:szCs w:val="20"/>
          <w:lang w:val="de-DE" w:eastAsia="uk-UA"/>
        </w:rPr>
        <w:t xml:space="preserve"> 0.000</w:t>
      </w:r>
      <w:r>
        <w:rPr>
          <w:rFonts w:ascii="Courier New" w:hAnsi="Courier New" w:cs="Courier New"/>
          <w:sz w:val="20"/>
          <w:szCs w:val="20"/>
          <w:lang w:val="de-DE" w:eastAsia="uk-UA"/>
        </w:rPr>
        <w:t xml:space="preserve">  </w:t>
      </w:r>
      <w:r w:rsidR="0039027E" w:rsidRPr="0039027E">
        <w:rPr>
          <w:rFonts w:ascii="Courier New" w:hAnsi="Courier New" w:cs="Courier New"/>
          <w:sz w:val="20"/>
          <w:szCs w:val="20"/>
          <w:lang w:val="de-DE" w:eastAsia="uk-UA"/>
        </w:rPr>
        <w:t xml:space="preserve"> 0.000</w:t>
      </w:r>
      <w:r>
        <w:rPr>
          <w:rFonts w:ascii="Courier New" w:hAnsi="Courier New" w:cs="Courier New"/>
          <w:sz w:val="20"/>
          <w:szCs w:val="20"/>
          <w:lang w:val="de-DE" w:eastAsia="uk-UA"/>
        </w:rPr>
        <w:t xml:space="preserve">  </w:t>
      </w:r>
      <w:r w:rsidR="0039027E" w:rsidRPr="0039027E">
        <w:rPr>
          <w:rFonts w:ascii="Courier New" w:hAnsi="Courier New" w:cs="Courier New"/>
          <w:sz w:val="20"/>
          <w:szCs w:val="20"/>
          <w:lang w:val="de-DE" w:eastAsia="uk-UA"/>
        </w:rPr>
        <w:t xml:space="preserve"> 0.000</w:t>
      </w:r>
      <w:r>
        <w:rPr>
          <w:rFonts w:ascii="Courier New" w:hAnsi="Courier New" w:cs="Courier New"/>
          <w:sz w:val="20"/>
          <w:szCs w:val="20"/>
          <w:lang w:val="de-DE" w:eastAsia="uk-UA"/>
        </w:rPr>
        <w:t xml:space="preserve">  </w:t>
      </w:r>
      <w:r w:rsidR="0039027E" w:rsidRPr="0039027E">
        <w:rPr>
          <w:rFonts w:ascii="Courier New" w:hAnsi="Courier New" w:cs="Courier New"/>
          <w:sz w:val="20"/>
          <w:szCs w:val="20"/>
          <w:lang w:val="de-DE" w:eastAsia="uk-UA"/>
        </w:rPr>
        <w:t xml:space="preserve"> 0.000</w:t>
      </w:r>
    </w:p>
    <w:p w:rsidR="0039027E" w:rsidRPr="0039027E" w:rsidRDefault="0039027E" w:rsidP="0039027E">
      <w:pPr>
        <w:ind w:firstLine="0"/>
        <w:rPr>
          <w:rFonts w:ascii="Courier New" w:hAnsi="Courier New" w:cs="Courier New"/>
          <w:sz w:val="20"/>
          <w:szCs w:val="20"/>
          <w:lang w:val="de-DE" w:eastAsia="uk-UA"/>
        </w:rPr>
      </w:pPr>
      <w:r w:rsidRPr="0039027E">
        <w:rPr>
          <w:rFonts w:ascii="Courier New" w:hAnsi="Courier New" w:cs="Courier New"/>
          <w:sz w:val="20"/>
          <w:szCs w:val="20"/>
          <w:lang w:val="de-DE" w:eastAsia="uk-UA"/>
        </w:rPr>
        <w:t>$#</w:t>
      </w:r>
      <w:r w:rsidR="00F04203">
        <w:rPr>
          <w:rFonts w:ascii="Courier New" w:hAnsi="Courier New" w:cs="Courier New"/>
          <w:sz w:val="20"/>
          <w:szCs w:val="20"/>
          <w:lang w:val="de-DE" w:eastAsia="uk-UA"/>
        </w:rPr>
        <w:t xml:space="preserve">  </w:t>
      </w:r>
      <w:r w:rsidRPr="0039027E">
        <w:rPr>
          <w:rFonts w:ascii="Courier New" w:hAnsi="Courier New" w:cs="Courier New"/>
          <w:sz w:val="20"/>
          <w:szCs w:val="20"/>
          <w:lang w:val="de-DE" w:eastAsia="uk-UA"/>
        </w:rPr>
        <w:t xml:space="preserve"> es1</w:t>
      </w:r>
      <w:r w:rsidR="00F04203">
        <w:rPr>
          <w:rFonts w:ascii="Courier New" w:hAnsi="Courier New" w:cs="Courier New"/>
          <w:sz w:val="20"/>
          <w:szCs w:val="20"/>
          <w:lang w:val="de-DE" w:eastAsia="uk-UA"/>
        </w:rPr>
        <w:t xml:space="preserve">   </w:t>
      </w:r>
      <w:r w:rsidRPr="0039027E">
        <w:rPr>
          <w:rFonts w:ascii="Courier New" w:hAnsi="Courier New" w:cs="Courier New"/>
          <w:sz w:val="20"/>
          <w:szCs w:val="20"/>
          <w:lang w:val="de-DE" w:eastAsia="uk-UA"/>
        </w:rPr>
        <w:t xml:space="preserve"> es2</w:t>
      </w:r>
      <w:r w:rsidR="00F04203">
        <w:rPr>
          <w:rFonts w:ascii="Courier New" w:hAnsi="Courier New" w:cs="Courier New"/>
          <w:sz w:val="20"/>
          <w:szCs w:val="20"/>
          <w:lang w:val="de-DE" w:eastAsia="uk-UA"/>
        </w:rPr>
        <w:t xml:space="preserve">   </w:t>
      </w:r>
      <w:r w:rsidRPr="0039027E">
        <w:rPr>
          <w:rFonts w:ascii="Courier New" w:hAnsi="Courier New" w:cs="Courier New"/>
          <w:sz w:val="20"/>
          <w:szCs w:val="20"/>
          <w:lang w:val="de-DE" w:eastAsia="uk-UA"/>
        </w:rPr>
        <w:t xml:space="preserve"> es3</w:t>
      </w:r>
      <w:r w:rsidR="00F04203">
        <w:rPr>
          <w:rFonts w:ascii="Courier New" w:hAnsi="Courier New" w:cs="Courier New"/>
          <w:sz w:val="20"/>
          <w:szCs w:val="20"/>
          <w:lang w:val="de-DE" w:eastAsia="uk-UA"/>
        </w:rPr>
        <w:t xml:space="preserve">   </w:t>
      </w:r>
      <w:r w:rsidRPr="0039027E">
        <w:rPr>
          <w:rFonts w:ascii="Courier New" w:hAnsi="Courier New" w:cs="Courier New"/>
          <w:sz w:val="20"/>
          <w:szCs w:val="20"/>
          <w:lang w:val="de-DE" w:eastAsia="uk-UA"/>
        </w:rPr>
        <w:t xml:space="preserve"> es4</w:t>
      </w:r>
      <w:r w:rsidR="00F04203">
        <w:rPr>
          <w:rFonts w:ascii="Courier New" w:hAnsi="Courier New" w:cs="Courier New"/>
          <w:sz w:val="20"/>
          <w:szCs w:val="20"/>
          <w:lang w:val="de-DE" w:eastAsia="uk-UA"/>
        </w:rPr>
        <w:t xml:space="preserve">   </w:t>
      </w:r>
      <w:r w:rsidRPr="0039027E">
        <w:rPr>
          <w:rFonts w:ascii="Courier New" w:hAnsi="Courier New" w:cs="Courier New"/>
          <w:sz w:val="20"/>
          <w:szCs w:val="20"/>
          <w:lang w:val="de-DE" w:eastAsia="uk-UA"/>
        </w:rPr>
        <w:t xml:space="preserve"> es5</w:t>
      </w:r>
      <w:r w:rsidR="00F04203">
        <w:rPr>
          <w:rFonts w:ascii="Courier New" w:hAnsi="Courier New" w:cs="Courier New"/>
          <w:sz w:val="20"/>
          <w:szCs w:val="20"/>
          <w:lang w:val="de-DE" w:eastAsia="uk-UA"/>
        </w:rPr>
        <w:t xml:space="preserve">   </w:t>
      </w:r>
      <w:r w:rsidRPr="0039027E">
        <w:rPr>
          <w:rFonts w:ascii="Courier New" w:hAnsi="Courier New" w:cs="Courier New"/>
          <w:sz w:val="20"/>
          <w:szCs w:val="20"/>
          <w:lang w:val="de-DE" w:eastAsia="uk-UA"/>
        </w:rPr>
        <w:t xml:space="preserve"> es6</w:t>
      </w:r>
      <w:r w:rsidR="00F04203">
        <w:rPr>
          <w:rFonts w:ascii="Courier New" w:hAnsi="Courier New" w:cs="Courier New"/>
          <w:sz w:val="20"/>
          <w:szCs w:val="20"/>
          <w:lang w:val="de-DE" w:eastAsia="uk-UA"/>
        </w:rPr>
        <w:t xml:space="preserve">   </w:t>
      </w:r>
      <w:r w:rsidRPr="0039027E">
        <w:rPr>
          <w:rFonts w:ascii="Courier New" w:hAnsi="Courier New" w:cs="Courier New"/>
          <w:sz w:val="20"/>
          <w:szCs w:val="20"/>
          <w:lang w:val="de-DE" w:eastAsia="uk-UA"/>
        </w:rPr>
        <w:t xml:space="preserve"> es7</w:t>
      </w:r>
      <w:r w:rsidR="00F04203">
        <w:rPr>
          <w:rFonts w:ascii="Courier New" w:hAnsi="Courier New" w:cs="Courier New"/>
          <w:sz w:val="20"/>
          <w:szCs w:val="20"/>
          <w:lang w:val="de-DE" w:eastAsia="uk-UA"/>
        </w:rPr>
        <w:t xml:space="preserve">   </w:t>
      </w:r>
      <w:r w:rsidRPr="0039027E">
        <w:rPr>
          <w:rFonts w:ascii="Courier New" w:hAnsi="Courier New" w:cs="Courier New"/>
          <w:sz w:val="20"/>
          <w:szCs w:val="20"/>
          <w:lang w:val="de-DE" w:eastAsia="uk-UA"/>
        </w:rPr>
        <w:t xml:space="preserve"> es8</w:t>
      </w:r>
    </w:p>
    <w:p w:rsidR="0039027E" w:rsidRPr="0039027E" w:rsidRDefault="00F04203" w:rsidP="0039027E">
      <w:pPr>
        <w:ind w:firstLine="0"/>
        <w:rPr>
          <w:rFonts w:ascii="Courier New" w:hAnsi="Courier New" w:cs="Courier New"/>
          <w:sz w:val="20"/>
          <w:szCs w:val="20"/>
          <w:lang w:val="en-US" w:eastAsia="uk-UA"/>
        </w:rPr>
      </w:pPr>
      <w:r>
        <w:rPr>
          <w:rFonts w:ascii="Courier New" w:hAnsi="Courier New" w:cs="Courier New"/>
          <w:sz w:val="20"/>
          <w:szCs w:val="20"/>
          <w:lang w:val="de-DE" w:eastAsia="uk-UA"/>
        </w:rPr>
        <w:t xml:space="preserve">  </w:t>
      </w:r>
      <w:r w:rsidR="0039027E" w:rsidRPr="0039027E">
        <w:rPr>
          <w:rFonts w:ascii="Courier New" w:hAnsi="Courier New" w:cs="Courier New"/>
          <w:sz w:val="20"/>
          <w:szCs w:val="20"/>
          <w:lang w:val="de-DE" w:eastAsia="uk-UA"/>
        </w:rPr>
        <w:t xml:space="preserve"> </w:t>
      </w:r>
      <w:r w:rsidR="0039027E" w:rsidRPr="0039027E">
        <w:rPr>
          <w:rFonts w:ascii="Courier New" w:hAnsi="Courier New" w:cs="Courier New"/>
          <w:sz w:val="20"/>
          <w:szCs w:val="20"/>
          <w:lang w:val="en-US" w:eastAsia="uk-UA"/>
        </w:rPr>
        <w:t>0.000</w:t>
      </w:r>
      <w:r>
        <w:rPr>
          <w:rFonts w:ascii="Courier New" w:hAnsi="Courier New" w:cs="Courier New"/>
          <w:sz w:val="20"/>
          <w:szCs w:val="20"/>
          <w:lang w:val="en-US" w:eastAsia="uk-UA"/>
        </w:rPr>
        <w:t xml:space="preserve">  </w:t>
      </w:r>
      <w:r w:rsidR="0039027E" w:rsidRPr="0039027E">
        <w:rPr>
          <w:rFonts w:ascii="Courier New" w:hAnsi="Courier New" w:cs="Courier New"/>
          <w:sz w:val="20"/>
          <w:szCs w:val="20"/>
          <w:lang w:val="en-US" w:eastAsia="uk-UA"/>
        </w:rPr>
        <w:t xml:space="preserve"> 0.000</w:t>
      </w:r>
      <w:r>
        <w:rPr>
          <w:rFonts w:ascii="Courier New" w:hAnsi="Courier New" w:cs="Courier New"/>
          <w:sz w:val="20"/>
          <w:szCs w:val="20"/>
          <w:lang w:val="en-US" w:eastAsia="uk-UA"/>
        </w:rPr>
        <w:t xml:space="preserve">  </w:t>
      </w:r>
      <w:r w:rsidR="0039027E" w:rsidRPr="0039027E">
        <w:rPr>
          <w:rFonts w:ascii="Courier New" w:hAnsi="Courier New" w:cs="Courier New"/>
          <w:sz w:val="20"/>
          <w:szCs w:val="20"/>
          <w:lang w:val="en-US" w:eastAsia="uk-UA"/>
        </w:rPr>
        <w:t xml:space="preserve"> 0.000</w:t>
      </w:r>
      <w:r>
        <w:rPr>
          <w:rFonts w:ascii="Courier New" w:hAnsi="Courier New" w:cs="Courier New"/>
          <w:sz w:val="20"/>
          <w:szCs w:val="20"/>
          <w:lang w:val="en-US" w:eastAsia="uk-UA"/>
        </w:rPr>
        <w:t xml:space="preserve">  </w:t>
      </w:r>
      <w:r w:rsidR="0039027E" w:rsidRPr="0039027E">
        <w:rPr>
          <w:rFonts w:ascii="Courier New" w:hAnsi="Courier New" w:cs="Courier New"/>
          <w:sz w:val="20"/>
          <w:szCs w:val="20"/>
          <w:lang w:val="en-US" w:eastAsia="uk-UA"/>
        </w:rPr>
        <w:t xml:space="preserve"> 0.000</w:t>
      </w:r>
      <w:r>
        <w:rPr>
          <w:rFonts w:ascii="Courier New" w:hAnsi="Courier New" w:cs="Courier New"/>
          <w:sz w:val="20"/>
          <w:szCs w:val="20"/>
          <w:lang w:val="en-US" w:eastAsia="uk-UA"/>
        </w:rPr>
        <w:t xml:space="preserve">  </w:t>
      </w:r>
      <w:r w:rsidR="0039027E" w:rsidRPr="0039027E">
        <w:rPr>
          <w:rFonts w:ascii="Courier New" w:hAnsi="Courier New" w:cs="Courier New"/>
          <w:sz w:val="20"/>
          <w:szCs w:val="20"/>
          <w:lang w:val="en-US" w:eastAsia="uk-UA"/>
        </w:rPr>
        <w:t xml:space="preserve"> 0.000</w:t>
      </w:r>
      <w:r>
        <w:rPr>
          <w:rFonts w:ascii="Courier New" w:hAnsi="Courier New" w:cs="Courier New"/>
          <w:sz w:val="20"/>
          <w:szCs w:val="20"/>
          <w:lang w:val="en-US" w:eastAsia="uk-UA"/>
        </w:rPr>
        <w:t xml:space="preserve">  </w:t>
      </w:r>
      <w:r w:rsidR="0039027E" w:rsidRPr="0039027E">
        <w:rPr>
          <w:rFonts w:ascii="Courier New" w:hAnsi="Courier New" w:cs="Courier New"/>
          <w:sz w:val="20"/>
          <w:szCs w:val="20"/>
          <w:lang w:val="en-US" w:eastAsia="uk-UA"/>
        </w:rPr>
        <w:t xml:space="preserve"> 0.000</w:t>
      </w:r>
      <w:r>
        <w:rPr>
          <w:rFonts w:ascii="Courier New" w:hAnsi="Courier New" w:cs="Courier New"/>
          <w:sz w:val="20"/>
          <w:szCs w:val="20"/>
          <w:lang w:val="en-US" w:eastAsia="uk-UA"/>
        </w:rPr>
        <w:t xml:space="preserve">  </w:t>
      </w:r>
      <w:r w:rsidR="0039027E" w:rsidRPr="0039027E">
        <w:rPr>
          <w:rFonts w:ascii="Courier New" w:hAnsi="Courier New" w:cs="Courier New"/>
          <w:sz w:val="20"/>
          <w:szCs w:val="20"/>
          <w:lang w:val="en-US" w:eastAsia="uk-UA"/>
        </w:rPr>
        <w:t xml:space="preserve"> 0.000</w:t>
      </w:r>
      <w:r>
        <w:rPr>
          <w:rFonts w:ascii="Courier New" w:hAnsi="Courier New" w:cs="Courier New"/>
          <w:sz w:val="20"/>
          <w:szCs w:val="20"/>
          <w:lang w:val="en-US" w:eastAsia="uk-UA"/>
        </w:rPr>
        <w:t xml:space="preserve">  </w:t>
      </w:r>
      <w:r w:rsidR="0039027E" w:rsidRPr="0039027E">
        <w:rPr>
          <w:rFonts w:ascii="Courier New" w:hAnsi="Courier New" w:cs="Courier New"/>
          <w:sz w:val="20"/>
          <w:szCs w:val="20"/>
          <w:lang w:val="en-US" w:eastAsia="uk-UA"/>
        </w:rPr>
        <w:t xml:space="preserve"> 0.000</w:t>
      </w:r>
    </w:p>
    <w:p w:rsidR="0039027E" w:rsidRPr="0039027E" w:rsidRDefault="0039027E" w:rsidP="0039027E">
      <w:pPr>
        <w:ind w:firstLine="0"/>
        <w:rPr>
          <w:rFonts w:ascii="Courier New" w:hAnsi="Courier New" w:cs="Courier New"/>
          <w:sz w:val="20"/>
          <w:szCs w:val="20"/>
          <w:lang w:val="en-US" w:eastAsia="uk-UA"/>
        </w:rPr>
      </w:pPr>
      <w:r w:rsidRPr="0039027E">
        <w:rPr>
          <w:rFonts w:ascii="Courier New" w:hAnsi="Courier New" w:cs="Courier New"/>
          <w:sz w:val="20"/>
          <w:szCs w:val="20"/>
          <w:lang w:val="en-US" w:eastAsia="uk-UA"/>
        </w:rPr>
        <w:t>*MAT_PIECEWISE_LINEAR_PLASTICITY_TITLE</w:t>
      </w:r>
    </w:p>
    <w:p w:rsidR="0039027E" w:rsidRPr="0039027E" w:rsidRDefault="008508FF" w:rsidP="0039027E">
      <w:pPr>
        <w:ind w:firstLine="0"/>
        <w:rPr>
          <w:rFonts w:ascii="Courier New" w:hAnsi="Courier New" w:cs="Courier New"/>
          <w:sz w:val="20"/>
          <w:szCs w:val="20"/>
          <w:lang w:val="en-US" w:eastAsia="uk-UA"/>
        </w:rPr>
      </w:pPr>
      <w:r>
        <w:rPr>
          <w:rFonts w:ascii="Courier New" w:hAnsi="Courier New" w:cs="Courier New"/>
          <w:sz w:val="20"/>
          <w:szCs w:val="20"/>
          <w:lang w:val="en-US" w:eastAsia="uk-UA"/>
        </w:rPr>
        <w:t>A</w:t>
      </w:r>
      <w:r w:rsidR="0039027E" w:rsidRPr="0039027E">
        <w:rPr>
          <w:rFonts w:ascii="Courier New" w:hAnsi="Courier New" w:cs="Courier New"/>
          <w:sz w:val="20"/>
          <w:szCs w:val="20"/>
          <w:lang w:val="en-US" w:eastAsia="uk-UA"/>
        </w:rPr>
        <w:t>lum</w:t>
      </w:r>
      <w:r>
        <w:rPr>
          <w:rFonts w:ascii="Courier New" w:hAnsi="Courier New" w:cs="Courier New"/>
          <w:sz w:val="20"/>
          <w:szCs w:val="20"/>
          <w:lang w:val="en-US" w:eastAsia="uk-UA"/>
        </w:rPr>
        <w:t>inium</w:t>
      </w:r>
    </w:p>
    <w:p w:rsidR="0039027E" w:rsidRPr="0039027E" w:rsidRDefault="0039027E" w:rsidP="0039027E">
      <w:pPr>
        <w:ind w:firstLine="0"/>
        <w:rPr>
          <w:rFonts w:ascii="Courier New" w:hAnsi="Courier New" w:cs="Courier New"/>
          <w:sz w:val="20"/>
          <w:szCs w:val="20"/>
          <w:lang w:val="de-DE" w:eastAsia="uk-UA"/>
        </w:rPr>
      </w:pPr>
      <w:r w:rsidRPr="0039027E">
        <w:rPr>
          <w:rFonts w:ascii="Courier New" w:hAnsi="Courier New" w:cs="Courier New"/>
          <w:sz w:val="20"/>
          <w:szCs w:val="20"/>
          <w:lang w:val="de-DE" w:eastAsia="uk-UA"/>
        </w:rPr>
        <w:t>$#</w:t>
      </w:r>
      <w:r w:rsidR="00F04203">
        <w:rPr>
          <w:rFonts w:ascii="Courier New" w:hAnsi="Courier New" w:cs="Courier New"/>
          <w:sz w:val="20"/>
          <w:szCs w:val="20"/>
          <w:lang w:val="de-DE" w:eastAsia="uk-UA"/>
        </w:rPr>
        <w:t xml:space="preserve">  </w:t>
      </w:r>
      <w:r w:rsidRPr="0039027E">
        <w:rPr>
          <w:rFonts w:ascii="Courier New" w:hAnsi="Courier New" w:cs="Courier New"/>
          <w:sz w:val="20"/>
          <w:szCs w:val="20"/>
          <w:lang w:val="de-DE" w:eastAsia="uk-UA"/>
        </w:rPr>
        <w:t xml:space="preserve"> mid</w:t>
      </w:r>
      <w:r w:rsidR="00F04203">
        <w:rPr>
          <w:rFonts w:ascii="Courier New" w:hAnsi="Courier New" w:cs="Courier New"/>
          <w:sz w:val="20"/>
          <w:szCs w:val="20"/>
          <w:lang w:val="de-DE" w:eastAsia="uk-UA"/>
        </w:rPr>
        <w:t xml:space="preserve">    </w:t>
      </w:r>
      <w:r w:rsidRPr="0039027E">
        <w:rPr>
          <w:rFonts w:ascii="Courier New" w:hAnsi="Courier New" w:cs="Courier New"/>
          <w:sz w:val="20"/>
          <w:szCs w:val="20"/>
          <w:lang w:val="de-DE" w:eastAsia="uk-UA"/>
        </w:rPr>
        <w:t>ro</w:t>
      </w:r>
      <w:r w:rsidR="00F04203">
        <w:rPr>
          <w:rFonts w:ascii="Courier New" w:hAnsi="Courier New" w:cs="Courier New"/>
          <w:sz w:val="20"/>
          <w:szCs w:val="20"/>
          <w:lang w:val="de-DE" w:eastAsia="uk-UA"/>
        </w:rPr>
        <w:t xml:space="preserve">    </w:t>
      </w:r>
      <w:r w:rsidRPr="0039027E">
        <w:rPr>
          <w:rFonts w:ascii="Courier New" w:hAnsi="Courier New" w:cs="Courier New"/>
          <w:sz w:val="20"/>
          <w:szCs w:val="20"/>
          <w:lang w:val="de-DE" w:eastAsia="uk-UA"/>
        </w:rPr>
        <w:t xml:space="preserve"> e</w:t>
      </w:r>
      <w:r w:rsidR="00F04203">
        <w:rPr>
          <w:rFonts w:ascii="Courier New" w:hAnsi="Courier New" w:cs="Courier New"/>
          <w:sz w:val="20"/>
          <w:szCs w:val="20"/>
          <w:lang w:val="de-DE" w:eastAsia="uk-UA"/>
        </w:rPr>
        <w:t xml:space="preserve">    </w:t>
      </w:r>
      <w:r w:rsidRPr="0039027E">
        <w:rPr>
          <w:rFonts w:ascii="Courier New" w:hAnsi="Courier New" w:cs="Courier New"/>
          <w:sz w:val="20"/>
          <w:szCs w:val="20"/>
          <w:lang w:val="de-DE" w:eastAsia="uk-UA"/>
        </w:rPr>
        <w:t>pr</w:t>
      </w:r>
      <w:r w:rsidR="00F04203">
        <w:rPr>
          <w:rFonts w:ascii="Courier New" w:hAnsi="Courier New" w:cs="Courier New"/>
          <w:sz w:val="20"/>
          <w:szCs w:val="20"/>
          <w:lang w:val="de-DE" w:eastAsia="uk-UA"/>
        </w:rPr>
        <w:t xml:space="preserve">   </w:t>
      </w:r>
      <w:r w:rsidRPr="0039027E">
        <w:rPr>
          <w:rFonts w:ascii="Courier New" w:hAnsi="Courier New" w:cs="Courier New"/>
          <w:sz w:val="20"/>
          <w:szCs w:val="20"/>
          <w:lang w:val="de-DE" w:eastAsia="uk-UA"/>
        </w:rPr>
        <w:t>sigy</w:t>
      </w:r>
      <w:r w:rsidR="00F04203">
        <w:rPr>
          <w:rFonts w:ascii="Courier New" w:hAnsi="Courier New" w:cs="Courier New"/>
          <w:sz w:val="20"/>
          <w:szCs w:val="20"/>
          <w:lang w:val="de-DE" w:eastAsia="uk-UA"/>
        </w:rPr>
        <w:t xml:space="preserve">   </w:t>
      </w:r>
      <w:r w:rsidRPr="0039027E">
        <w:rPr>
          <w:rFonts w:ascii="Courier New" w:hAnsi="Courier New" w:cs="Courier New"/>
          <w:sz w:val="20"/>
          <w:szCs w:val="20"/>
          <w:lang w:val="de-DE" w:eastAsia="uk-UA"/>
        </w:rPr>
        <w:t>etan</w:t>
      </w:r>
      <w:r w:rsidR="00F04203">
        <w:rPr>
          <w:rFonts w:ascii="Courier New" w:hAnsi="Courier New" w:cs="Courier New"/>
          <w:sz w:val="20"/>
          <w:szCs w:val="20"/>
          <w:lang w:val="de-DE" w:eastAsia="uk-UA"/>
        </w:rPr>
        <w:t xml:space="preserve">   </w:t>
      </w:r>
      <w:r w:rsidRPr="0039027E">
        <w:rPr>
          <w:rFonts w:ascii="Courier New" w:hAnsi="Courier New" w:cs="Courier New"/>
          <w:sz w:val="20"/>
          <w:szCs w:val="20"/>
          <w:lang w:val="de-DE" w:eastAsia="uk-UA"/>
        </w:rPr>
        <w:t>fail</w:t>
      </w:r>
      <w:r w:rsidR="00F04203">
        <w:rPr>
          <w:rFonts w:ascii="Courier New" w:hAnsi="Courier New" w:cs="Courier New"/>
          <w:sz w:val="20"/>
          <w:szCs w:val="20"/>
          <w:lang w:val="de-DE" w:eastAsia="uk-UA"/>
        </w:rPr>
        <w:t xml:space="preserve">   </w:t>
      </w:r>
      <w:r w:rsidRPr="0039027E">
        <w:rPr>
          <w:rFonts w:ascii="Courier New" w:hAnsi="Courier New" w:cs="Courier New"/>
          <w:sz w:val="20"/>
          <w:szCs w:val="20"/>
          <w:lang w:val="de-DE" w:eastAsia="uk-UA"/>
        </w:rPr>
        <w:t>tdel</w:t>
      </w:r>
    </w:p>
    <w:p w:rsidR="0039027E" w:rsidRPr="0039027E" w:rsidRDefault="00F04203" w:rsidP="0039027E">
      <w:pPr>
        <w:ind w:firstLine="0"/>
        <w:rPr>
          <w:rFonts w:ascii="Courier New" w:hAnsi="Courier New" w:cs="Courier New"/>
          <w:sz w:val="20"/>
          <w:szCs w:val="20"/>
          <w:lang w:val="de-DE" w:eastAsia="uk-UA"/>
        </w:rPr>
      </w:pPr>
      <w:r>
        <w:rPr>
          <w:rFonts w:ascii="Courier New" w:hAnsi="Courier New" w:cs="Courier New"/>
          <w:sz w:val="20"/>
          <w:szCs w:val="20"/>
          <w:lang w:val="de-DE" w:eastAsia="uk-UA"/>
        </w:rPr>
        <w:t xml:space="preserve">    </w:t>
      </w:r>
      <w:r w:rsidR="0039027E" w:rsidRPr="0039027E">
        <w:rPr>
          <w:rFonts w:ascii="Courier New" w:hAnsi="Courier New" w:cs="Courier New"/>
          <w:sz w:val="20"/>
          <w:szCs w:val="20"/>
          <w:lang w:val="de-DE" w:eastAsia="uk-UA"/>
        </w:rPr>
        <w:t>21 2.7000E-6 70.000000</w:t>
      </w:r>
      <w:r>
        <w:rPr>
          <w:rFonts w:ascii="Courier New" w:hAnsi="Courier New" w:cs="Courier New"/>
          <w:sz w:val="20"/>
          <w:szCs w:val="20"/>
          <w:lang w:val="de-DE" w:eastAsia="uk-UA"/>
        </w:rPr>
        <w:t xml:space="preserve"> </w:t>
      </w:r>
      <w:r w:rsidR="0039027E" w:rsidRPr="0039027E">
        <w:rPr>
          <w:rFonts w:ascii="Courier New" w:hAnsi="Courier New" w:cs="Courier New"/>
          <w:sz w:val="20"/>
          <w:szCs w:val="20"/>
          <w:lang w:val="de-DE" w:eastAsia="uk-UA"/>
        </w:rPr>
        <w:t>0.300000</w:t>
      </w:r>
      <w:r>
        <w:rPr>
          <w:rFonts w:ascii="Courier New" w:hAnsi="Courier New" w:cs="Courier New"/>
          <w:sz w:val="20"/>
          <w:szCs w:val="20"/>
          <w:lang w:val="de-DE" w:eastAsia="uk-UA"/>
        </w:rPr>
        <w:t xml:space="preserve"> </w:t>
      </w:r>
      <w:r w:rsidR="0039027E" w:rsidRPr="0039027E">
        <w:rPr>
          <w:rFonts w:ascii="Courier New" w:hAnsi="Courier New" w:cs="Courier New"/>
          <w:sz w:val="20"/>
          <w:szCs w:val="20"/>
          <w:lang w:val="de-DE" w:eastAsia="uk-UA"/>
        </w:rPr>
        <w:t>0.300000</w:t>
      </w:r>
      <w:r>
        <w:rPr>
          <w:rFonts w:ascii="Courier New" w:hAnsi="Courier New" w:cs="Courier New"/>
          <w:sz w:val="20"/>
          <w:szCs w:val="20"/>
          <w:lang w:val="de-DE" w:eastAsia="uk-UA"/>
        </w:rPr>
        <w:t xml:space="preserve"> </w:t>
      </w:r>
      <w:r w:rsidR="0039027E" w:rsidRPr="0039027E">
        <w:rPr>
          <w:rFonts w:ascii="Courier New" w:hAnsi="Courier New" w:cs="Courier New"/>
          <w:sz w:val="20"/>
          <w:szCs w:val="20"/>
          <w:lang w:val="de-DE" w:eastAsia="uk-UA"/>
        </w:rPr>
        <w:t>0.900000</w:t>
      </w:r>
      <w:r>
        <w:rPr>
          <w:rFonts w:ascii="Courier New" w:hAnsi="Courier New" w:cs="Courier New"/>
          <w:sz w:val="20"/>
          <w:szCs w:val="20"/>
          <w:lang w:val="de-DE" w:eastAsia="uk-UA"/>
        </w:rPr>
        <w:t xml:space="preserve"> </w:t>
      </w:r>
      <w:r w:rsidR="0039027E" w:rsidRPr="0039027E">
        <w:rPr>
          <w:rFonts w:ascii="Courier New" w:hAnsi="Courier New" w:cs="Courier New"/>
          <w:sz w:val="20"/>
          <w:szCs w:val="20"/>
          <w:lang w:val="de-DE" w:eastAsia="uk-UA"/>
        </w:rPr>
        <w:t>0.160000</w:t>
      </w:r>
      <w:r>
        <w:rPr>
          <w:rFonts w:ascii="Courier New" w:hAnsi="Courier New" w:cs="Courier New"/>
          <w:sz w:val="20"/>
          <w:szCs w:val="20"/>
          <w:lang w:val="de-DE" w:eastAsia="uk-UA"/>
        </w:rPr>
        <w:t xml:space="preserve">  </w:t>
      </w:r>
      <w:r w:rsidR="0039027E" w:rsidRPr="0039027E">
        <w:rPr>
          <w:rFonts w:ascii="Courier New" w:hAnsi="Courier New" w:cs="Courier New"/>
          <w:sz w:val="20"/>
          <w:szCs w:val="20"/>
          <w:lang w:val="de-DE" w:eastAsia="uk-UA"/>
        </w:rPr>
        <w:t xml:space="preserve"> 0.000</w:t>
      </w:r>
    </w:p>
    <w:p w:rsidR="0039027E" w:rsidRPr="0039027E" w:rsidRDefault="0039027E" w:rsidP="0039027E">
      <w:pPr>
        <w:ind w:firstLine="0"/>
        <w:rPr>
          <w:rFonts w:ascii="Courier New" w:hAnsi="Courier New" w:cs="Courier New"/>
          <w:sz w:val="20"/>
          <w:szCs w:val="20"/>
          <w:lang w:val="en-US" w:eastAsia="uk-UA"/>
        </w:rPr>
      </w:pPr>
      <w:r w:rsidRPr="0039027E">
        <w:rPr>
          <w:rFonts w:ascii="Courier New" w:hAnsi="Courier New" w:cs="Courier New"/>
          <w:sz w:val="20"/>
          <w:szCs w:val="20"/>
          <w:lang w:val="en-US" w:eastAsia="uk-UA"/>
        </w:rPr>
        <w:t>$#</w:t>
      </w:r>
      <w:r w:rsidR="00F04203">
        <w:rPr>
          <w:rFonts w:ascii="Courier New" w:hAnsi="Courier New" w:cs="Courier New"/>
          <w:sz w:val="20"/>
          <w:szCs w:val="20"/>
          <w:lang w:val="en-US" w:eastAsia="uk-UA"/>
        </w:rPr>
        <w:t xml:space="preserve">   </w:t>
      </w:r>
      <w:r w:rsidRPr="0039027E">
        <w:rPr>
          <w:rFonts w:ascii="Courier New" w:hAnsi="Courier New" w:cs="Courier New"/>
          <w:sz w:val="20"/>
          <w:szCs w:val="20"/>
          <w:lang w:val="en-US" w:eastAsia="uk-UA"/>
        </w:rPr>
        <w:t xml:space="preserve"> c</w:t>
      </w:r>
      <w:r w:rsidR="00F04203">
        <w:rPr>
          <w:rFonts w:ascii="Courier New" w:hAnsi="Courier New" w:cs="Courier New"/>
          <w:sz w:val="20"/>
          <w:szCs w:val="20"/>
          <w:lang w:val="en-US" w:eastAsia="uk-UA"/>
        </w:rPr>
        <w:t xml:space="preserve">    </w:t>
      </w:r>
      <w:r w:rsidRPr="0039027E">
        <w:rPr>
          <w:rFonts w:ascii="Courier New" w:hAnsi="Courier New" w:cs="Courier New"/>
          <w:sz w:val="20"/>
          <w:szCs w:val="20"/>
          <w:lang w:val="en-US" w:eastAsia="uk-UA"/>
        </w:rPr>
        <w:t xml:space="preserve"> p</w:t>
      </w:r>
      <w:r w:rsidR="00F04203">
        <w:rPr>
          <w:rFonts w:ascii="Courier New" w:hAnsi="Courier New" w:cs="Courier New"/>
          <w:sz w:val="20"/>
          <w:szCs w:val="20"/>
          <w:lang w:val="en-US" w:eastAsia="uk-UA"/>
        </w:rPr>
        <w:t xml:space="preserve">   </w:t>
      </w:r>
      <w:r w:rsidRPr="0039027E">
        <w:rPr>
          <w:rFonts w:ascii="Courier New" w:hAnsi="Courier New" w:cs="Courier New"/>
          <w:sz w:val="20"/>
          <w:szCs w:val="20"/>
          <w:lang w:val="en-US" w:eastAsia="uk-UA"/>
        </w:rPr>
        <w:t>lcss</w:t>
      </w:r>
      <w:r w:rsidR="00F04203">
        <w:rPr>
          <w:rFonts w:ascii="Courier New" w:hAnsi="Courier New" w:cs="Courier New"/>
          <w:sz w:val="20"/>
          <w:szCs w:val="20"/>
          <w:lang w:val="en-US" w:eastAsia="uk-UA"/>
        </w:rPr>
        <w:t xml:space="preserve">   </w:t>
      </w:r>
      <w:r w:rsidRPr="0039027E">
        <w:rPr>
          <w:rFonts w:ascii="Courier New" w:hAnsi="Courier New" w:cs="Courier New"/>
          <w:sz w:val="20"/>
          <w:szCs w:val="20"/>
          <w:lang w:val="en-US" w:eastAsia="uk-UA"/>
        </w:rPr>
        <w:t>lcsr</w:t>
      </w:r>
      <w:r w:rsidR="00F04203">
        <w:rPr>
          <w:rFonts w:ascii="Courier New" w:hAnsi="Courier New" w:cs="Courier New"/>
          <w:sz w:val="20"/>
          <w:szCs w:val="20"/>
          <w:lang w:val="en-US" w:eastAsia="uk-UA"/>
        </w:rPr>
        <w:t xml:space="preserve">    </w:t>
      </w:r>
      <w:r w:rsidRPr="0039027E">
        <w:rPr>
          <w:rFonts w:ascii="Courier New" w:hAnsi="Courier New" w:cs="Courier New"/>
          <w:sz w:val="20"/>
          <w:szCs w:val="20"/>
          <w:lang w:val="en-US" w:eastAsia="uk-UA"/>
        </w:rPr>
        <w:t>vp</w:t>
      </w:r>
      <w:r w:rsidR="00F04203">
        <w:rPr>
          <w:rFonts w:ascii="Courier New" w:hAnsi="Courier New" w:cs="Courier New"/>
          <w:sz w:val="20"/>
          <w:szCs w:val="20"/>
          <w:lang w:val="en-US" w:eastAsia="uk-UA"/>
        </w:rPr>
        <w:t xml:space="preserve"> </w:t>
      </w:r>
    </w:p>
    <w:p w:rsidR="0039027E" w:rsidRPr="0039027E" w:rsidRDefault="00F04203" w:rsidP="0039027E">
      <w:pPr>
        <w:ind w:firstLine="0"/>
        <w:rPr>
          <w:rFonts w:ascii="Courier New" w:hAnsi="Courier New" w:cs="Courier New"/>
          <w:sz w:val="20"/>
          <w:szCs w:val="20"/>
          <w:lang w:val="en-US" w:eastAsia="uk-UA"/>
        </w:rPr>
      </w:pPr>
      <w:r>
        <w:rPr>
          <w:rFonts w:ascii="Courier New" w:hAnsi="Courier New" w:cs="Courier New"/>
          <w:sz w:val="20"/>
          <w:szCs w:val="20"/>
          <w:lang w:val="en-US" w:eastAsia="uk-UA"/>
        </w:rPr>
        <w:t xml:space="preserve">  </w:t>
      </w:r>
      <w:r w:rsidR="0039027E" w:rsidRPr="0039027E">
        <w:rPr>
          <w:rFonts w:ascii="Courier New" w:hAnsi="Courier New" w:cs="Courier New"/>
          <w:sz w:val="20"/>
          <w:szCs w:val="20"/>
          <w:lang w:val="en-US" w:eastAsia="uk-UA"/>
        </w:rPr>
        <w:t xml:space="preserve"> 0.000</w:t>
      </w:r>
      <w:r>
        <w:rPr>
          <w:rFonts w:ascii="Courier New" w:hAnsi="Courier New" w:cs="Courier New"/>
          <w:sz w:val="20"/>
          <w:szCs w:val="20"/>
          <w:lang w:val="en-US" w:eastAsia="uk-UA"/>
        </w:rPr>
        <w:t xml:space="preserve">  </w:t>
      </w:r>
      <w:r w:rsidR="0039027E" w:rsidRPr="0039027E">
        <w:rPr>
          <w:rFonts w:ascii="Courier New" w:hAnsi="Courier New" w:cs="Courier New"/>
          <w:sz w:val="20"/>
          <w:szCs w:val="20"/>
          <w:lang w:val="en-US" w:eastAsia="uk-UA"/>
        </w:rPr>
        <w:t xml:space="preserve"> 0.000</w:t>
      </w:r>
      <w:r>
        <w:rPr>
          <w:rFonts w:ascii="Courier New" w:hAnsi="Courier New" w:cs="Courier New"/>
          <w:sz w:val="20"/>
          <w:szCs w:val="20"/>
          <w:lang w:val="en-US" w:eastAsia="uk-UA"/>
        </w:rPr>
        <w:t xml:space="preserve">    </w:t>
      </w:r>
      <w:r w:rsidR="0039027E" w:rsidRPr="0039027E">
        <w:rPr>
          <w:rFonts w:ascii="Courier New" w:hAnsi="Courier New" w:cs="Courier New"/>
          <w:sz w:val="20"/>
          <w:szCs w:val="20"/>
          <w:lang w:val="en-US" w:eastAsia="uk-UA"/>
        </w:rPr>
        <w:t xml:space="preserve"> 0</w:t>
      </w:r>
      <w:r>
        <w:rPr>
          <w:rFonts w:ascii="Courier New" w:hAnsi="Courier New" w:cs="Courier New"/>
          <w:sz w:val="20"/>
          <w:szCs w:val="20"/>
          <w:lang w:val="en-US" w:eastAsia="uk-UA"/>
        </w:rPr>
        <w:t xml:space="preserve">    </w:t>
      </w:r>
      <w:r w:rsidR="0039027E" w:rsidRPr="0039027E">
        <w:rPr>
          <w:rFonts w:ascii="Courier New" w:hAnsi="Courier New" w:cs="Courier New"/>
          <w:sz w:val="20"/>
          <w:szCs w:val="20"/>
          <w:lang w:val="en-US" w:eastAsia="uk-UA"/>
        </w:rPr>
        <w:t xml:space="preserve"> 0</w:t>
      </w:r>
      <w:r>
        <w:rPr>
          <w:rFonts w:ascii="Courier New" w:hAnsi="Courier New" w:cs="Courier New"/>
          <w:sz w:val="20"/>
          <w:szCs w:val="20"/>
          <w:lang w:val="en-US" w:eastAsia="uk-UA"/>
        </w:rPr>
        <w:t xml:space="preserve">  </w:t>
      </w:r>
      <w:r w:rsidR="0039027E" w:rsidRPr="0039027E">
        <w:rPr>
          <w:rFonts w:ascii="Courier New" w:hAnsi="Courier New" w:cs="Courier New"/>
          <w:sz w:val="20"/>
          <w:szCs w:val="20"/>
          <w:lang w:val="en-US" w:eastAsia="uk-UA"/>
        </w:rPr>
        <w:t xml:space="preserve"> 0.000</w:t>
      </w:r>
    </w:p>
    <w:p w:rsidR="0039027E" w:rsidRPr="0039027E" w:rsidRDefault="0039027E" w:rsidP="0039027E">
      <w:pPr>
        <w:ind w:firstLine="0"/>
        <w:rPr>
          <w:rFonts w:ascii="Courier New" w:hAnsi="Courier New" w:cs="Courier New"/>
          <w:sz w:val="20"/>
          <w:szCs w:val="20"/>
          <w:lang w:val="en-US" w:eastAsia="uk-UA"/>
        </w:rPr>
      </w:pPr>
      <w:r w:rsidRPr="0039027E">
        <w:rPr>
          <w:rFonts w:ascii="Courier New" w:hAnsi="Courier New" w:cs="Courier New"/>
          <w:sz w:val="20"/>
          <w:szCs w:val="20"/>
          <w:lang w:val="en-US" w:eastAsia="uk-UA"/>
        </w:rPr>
        <w:t>$#</w:t>
      </w:r>
      <w:r w:rsidR="00F04203">
        <w:rPr>
          <w:rFonts w:ascii="Courier New" w:hAnsi="Courier New" w:cs="Courier New"/>
          <w:sz w:val="20"/>
          <w:szCs w:val="20"/>
          <w:lang w:val="en-US" w:eastAsia="uk-UA"/>
        </w:rPr>
        <w:t xml:space="preserve">  </w:t>
      </w:r>
      <w:r w:rsidRPr="0039027E">
        <w:rPr>
          <w:rFonts w:ascii="Courier New" w:hAnsi="Courier New" w:cs="Courier New"/>
          <w:sz w:val="20"/>
          <w:szCs w:val="20"/>
          <w:lang w:val="en-US" w:eastAsia="uk-UA"/>
        </w:rPr>
        <w:t>eps1</w:t>
      </w:r>
      <w:r w:rsidR="00F04203">
        <w:rPr>
          <w:rFonts w:ascii="Courier New" w:hAnsi="Courier New" w:cs="Courier New"/>
          <w:sz w:val="20"/>
          <w:szCs w:val="20"/>
          <w:lang w:val="en-US" w:eastAsia="uk-UA"/>
        </w:rPr>
        <w:t xml:space="preserve">   </w:t>
      </w:r>
      <w:r w:rsidRPr="0039027E">
        <w:rPr>
          <w:rFonts w:ascii="Courier New" w:hAnsi="Courier New" w:cs="Courier New"/>
          <w:sz w:val="20"/>
          <w:szCs w:val="20"/>
          <w:lang w:val="en-US" w:eastAsia="uk-UA"/>
        </w:rPr>
        <w:t>eps2</w:t>
      </w:r>
      <w:r w:rsidR="00F04203">
        <w:rPr>
          <w:rFonts w:ascii="Courier New" w:hAnsi="Courier New" w:cs="Courier New"/>
          <w:sz w:val="20"/>
          <w:szCs w:val="20"/>
          <w:lang w:val="en-US" w:eastAsia="uk-UA"/>
        </w:rPr>
        <w:t xml:space="preserve">   </w:t>
      </w:r>
      <w:r w:rsidRPr="0039027E">
        <w:rPr>
          <w:rFonts w:ascii="Courier New" w:hAnsi="Courier New" w:cs="Courier New"/>
          <w:sz w:val="20"/>
          <w:szCs w:val="20"/>
          <w:lang w:val="en-US" w:eastAsia="uk-UA"/>
        </w:rPr>
        <w:t>eps3</w:t>
      </w:r>
      <w:r w:rsidR="00F04203">
        <w:rPr>
          <w:rFonts w:ascii="Courier New" w:hAnsi="Courier New" w:cs="Courier New"/>
          <w:sz w:val="20"/>
          <w:szCs w:val="20"/>
          <w:lang w:val="en-US" w:eastAsia="uk-UA"/>
        </w:rPr>
        <w:t xml:space="preserve">   </w:t>
      </w:r>
      <w:r w:rsidRPr="0039027E">
        <w:rPr>
          <w:rFonts w:ascii="Courier New" w:hAnsi="Courier New" w:cs="Courier New"/>
          <w:sz w:val="20"/>
          <w:szCs w:val="20"/>
          <w:lang w:val="en-US" w:eastAsia="uk-UA"/>
        </w:rPr>
        <w:t>eps4</w:t>
      </w:r>
      <w:r w:rsidR="00F04203">
        <w:rPr>
          <w:rFonts w:ascii="Courier New" w:hAnsi="Courier New" w:cs="Courier New"/>
          <w:sz w:val="20"/>
          <w:szCs w:val="20"/>
          <w:lang w:val="en-US" w:eastAsia="uk-UA"/>
        </w:rPr>
        <w:t xml:space="preserve">   </w:t>
      </w:r>
      <w:r w:rsidRPr="0039027E">
        <w:rPr>
          <w:rFonts w:ascii="Courier New" w:hAnsi="Courier New" w:cs="Courier New"/>
          <w:sz w:val="20"/>
          <w:szCs w:val="20"/>
          <w:lang w:val="en-US" w:eastAsia="uk-UA"/>
        </w:rPr>
        <w:t>eps5</w:t>
      </w:r>
      <w:r w:rsidR="00F04203">
        <w:rPr>
          <w:rFonts w:ascii="Courier New" w:hAnsi="Courier New" w:cs="Courier New"/>
          <w:sz w:val="20"/>
          <w:szCs w:val="20"/>
          <w:lang w:val="en-US" w:eastAsia="uk-UA"/>
        </w:rPr>
        <w:t xml:space="preserve">   </w:t>
      </w:r>
      <w:r w:rsidRPr="0039027E">
        <w:rPr>
          <w:rFonts w:ascii="Courier New" w:hAnsi="Courier New" w:cs="Courier New"/>
          <w:sz w:val="20"/>
          <w:szCs w:val="20"/>
          <w:lang w:val="en-US" w:eastAsia="uk-UA"/>
        </w:rPr>
        <w:t>eps6</w:t>
      </w:r>
      <w:r w:rsidR="00F04203">
        <w:rPr>
          <w:rFonts w:ascii="Courier New" w:hAnsi="Courier New" w:cs="Courier New"/>
          <w:sz w:val="20"/>
          <w:szCs w:val="20"/>
          <w:lang w:val="en-US" w:eastAsia="uk-UA"/>
        </w:rPr>
        <w:t xml:space="preserve">   </w:t>
      </w:r>
      <w:r w:rsidRPr="0039027E">
        <w:rPr>
          <w:rFonts w:ascii="Courier New" w:hAnsi="Courier New" w:cs="Courier New"/>
          <w:sz w:val="20"/>
          <w:szCs w:val="20"/>
          <w:lang w:val="en-US" w:eastAsia="uk-UA"/>
        </w:rPr>
        <w:t>eps7</w:t>
      </w:r>
      <w:r w:rsidR="00F04203">
        <w:rPr>
          <w:rFonts w:ascii="Courier New" w:hAnsi="Courier New" w:cs="Courier New"/>
          <w:sz w:val="20"/>
          <w:szCs w:val="20"/>
          <w:lang w:val="en-US" w:eastAsia="uk-UA"/>
        </w:rPr>
        <w:t xml:space="preserve">   </w:t>
      </w:r>
      <w:r w:rsidRPr="0039027E">
        <w:rPr>
          <w:rFonts w:ascii="Courier New" w:hAnsi="Courier New" w:cs="Courier New"/>
          <w:sz w:val="20"/>
          <w:szCs w:val="20"/>
          <w:lang w:val="en-US" w:eastAsia="uk-UA"/>
        </w:rPr>
        <w:t>eps8</w:t>
      </w:r>
    </w:p>
    <w:p w:rsidR="0039027E" w:rsidRPr="0039027E" w:rsidRDefault="00F04203" w:rsidP="0039027E">
      <w:pPr>
        <w:ind w:firstLine="0"/>
        <w:rPr>
          <w:rFonts w:ascii="Courier New" w:hAnsi="Courier New" w:cs="Courier New"/>
          <w:sz w:val="20"/>
          <w:szCs w:val="20"/>
          <w:lang w:val="de-DE" w:eastAsia="uk-UA"/>
        </w:rPr>
      </w:pPr>
      <w:r>
        <w:rPr>
          <w:rFonts w:ascii="Courier New" w:hAnsi="Courier New" w:cs="Courier New"/>
          <w:sz w:val="20"/>
          <w:szCs w:val="20"/>
          <w:lang w:val="en-US" w:eastAsia="uk-UA"/>
        </w:rPr>
        <w:t xml:space="preserve">  </w:t>
      </w:r>
      <w:r w:rsidR="0039027E" w:rsidRPr="0039027E">
        <w:rPr>
          <w:rFonts w:ascii="Courier New" w:hAnsi="Courier New" w:cs="Courier New"/>
          <w:sz w:val="20"/>
          <w:szCs w:val="20"/>
          <w:lang w:val="en-US" w:eastAsia="uk-UA"/>
        </w:rPr>
        <w:t xml:space="preserve"> </w:t>
      </w:r>
      <w:r w:rsidR="0039027E" w:rsidRPr="0039027E">
        <w:rPr>
          <w:rFonts w:ascii="Courier New" w:hAnsi="Courier New" w:cs="Courier New"/>
          <w:sz w:val="20"/>
          <w:szCs w:val="20"/>
          <w:lang w:val="de-DE" w:eastAsia="uk-UA"/>
        </w:rPr>
        <w:t>0.000</w:t>
      </w:r>
      <w:r>
        <w:rPr>
          <w:rFonts w:ascii="Courier New" w:hAnsi="Courier New" w:cs="Courier New"/>
          <w:sz w:val="20"/>
          <w:szCs w:val="20"/>
          <w:lang w:val="de-DE" w:eastAsia="uk-UA"/>
        </w:rPr>
        <w:t xml:space="preserve">  </w:t>
      </w:r>
      <w:r w:rsidR="0039027E" w:rsidRPr="0039027E">
        <w:rPr>
          <w:rFonts w:ascii="Courier New" w:hAnsi="Courier New" w:cs="Courier New"/>
          <w:sz w:val="20"/>
          <w:szCs w:val="20"/>
          <w:lang w:val="de-DE" w:eastAsia="uk-UA"/>
        </w:rPr>
        <w:t xml:space="preserve"> 0.000</w:t>
      </w:r>
      <w:r>
        <w:rPr>
          <w:rFonts w:ascii="Courier New" w:hAnsi="Courier New" w:cs="Courier New"/>
          <w:sz w:val="20"/>
          <w:szCs w:val="20"/>
          <w:lang w:val="de-DE" w:eastAsia="uk-UA"/>
        </w:rPr>
        <w:t xml:space="preserve">  </w:t>
      </w:r>
      <w:r w:rsidR="0039027E" w:rsidRPr="0039027E">
        <w:rPr>
          <w:rFonts w:ascii="Courier New" w:hAnsi="Courier New" w:cs="Courier New"/>
          <w:sz w:val="20"/>
          <w:szCs w:val="20"/>
          <w:lang w:val="de-DE" w:eastAsia="uk-UA"/>
        </w:rPr>
        <w:t xml:space="preserve"> 0.000</w:t>
      </w:r>
      <w:r>
        <w:rPr>
          <w:rFonts w:ascii="Courier New" w:hAnsi="Courier New" w:cs="Courier New"/>
          <w:sz w:val="20"/>
          <w:szCs w:val="20"/>
          <w:lang w:val="de-DE" w:eastAsia="uk-UA"/>
        </w:rPr>
        <w:t xml:space="preserve">  </w:t>
      </w:r>
      <w:r w:rsidR="0039027E" w:rsidRPr="0039027E">
        <w:rPr>
          <w:rFonts w:ascii="Courier New" w:hAnsi="Courier New" w:cs="Courier New"/>
          <w:sz w:val="20"/>
          <w:szCs w:val="20"/>
          <w:lang w:val="de-DE" w:eastAsia="uk-UA"/>
        </w:rPr>
        <w:t xml:space="preserve"> 0.000</w:t>
      </w:r>
      <w:r>
        <w:rPr>
          <w:rFonts w:ascii="Courier New" w:hAnsi="Courier New" w:cs="Courier New"/>
          <w:sz w:val="20"/>
          <w:szCs w:val="20"/>
          <w:lang w:val="de-DE" w:eastAsia="uk-UA"/>
        </w:rPr>
        <w:t xml:space="preserve">  </w:t>
      </w:r>
      <w:r w:rsidR="0039027E" w:rsidRPr="0039027E">
        <w:rPr>
          <w:rFonts w:ascii="Courier New" w:hAnsi="Courier New" w:cs="Courier New"/>
          <w:sz w:val="20"/>
          <w:szCs w:val="20"/>
          <w:lang w:val="de-DE" w:eastAsia="uk-UA"/>
        </w:rPr>
        <w:t xml:space="preserve"> 0.000</w:t>
      </w:r>
      <w:r>
        <w:rPr>
          <w:rFonts w:ascii="Courier New" w:hAnsi="Courier New" w:cs="Courier New"/>
          <w:sz w:val="20"/>
          <w:szCs w:val="20"/>
          <w:lang w:val="de-DE" w:eastAsia="uk-UA"/>
        </w:rPr>
        <w:t xml:space="preserve">  </w:t>
      </w:r>
      <w:r w:rsidR="0039027E" w:rsidRPr="0039027E">
        <w:rPr>
          <w:rFonts w:ascii="Courier New" w:hAnsi="Courier New" w:cs="Courier New"/>
          <w:sz w:val="20"/>
          <w:szCs w:val="20"/>
          <w:lang w:val="de-DE" w:eastAsia="uk-UA"/>
        </w:rPr>
        <w:t xml:space="preserve"> 0.000</w:t>
      </w:r>
      <w:r>
        <w:rPr>
          <w:rFonts w:ascii="Courier New" w:hAnsi="Courier New" w:cs="Courier New"/>
          <w:sz w:val="20"/>
          <w:szCs w:val="20"/>
          <w:lang w:val="de-DE" w:eastAsia="uk-UA"/>
        </w:rPr>
        <w:t xml:space="preserve">  </w:t>
      </w:r>
      <w:r w:rsidR="0039027E" w:rsidRPr="0039027E">
        <w:rPr>
          <w:rFonts w:ascii="Courier New" w:hAnsi="Courier New" w:cs="Courier New"/>
          <w:sz w:val="20"/>
          <w:szCs w:val="20"/>
          <w:lang w:val="de-DE" w:eastAsia="uk-UA"/>
        </w:rPr>
        <w:t xml:space="preserve"> 0.000</w:t>
      </w:r>
      <w:r>
        <w:rPr>
          <w:rFonts w:ascii="Courier New" w:hAnsi="Courier New" w:cs="Courier New"/>
          <w:sz w:val="20"/>
          <w:szCs w:val="20"/>
          <w:lang w:val="de-DE" w:eastAsia="uk-UA"/>
        </w:rPr>
        <w:t xml:space="preserve">  </w:t>
      </w:r>
      <w:r w:rsidR="0039027E" w:rsidRPr="0039027E">
        <w:rPr>
          <w:rFonts w:ascii="Courier New" w:hAnsi="Courier New" w:cs="Courier New"/>
          <w:sz w:val="20"/>
          <w:szCs w:val="20"/>
          <w:lang w:val="de-DE" w:eastAsia="uk-UA"/>
        </w:rPr>
        <w:t xml:space="preserve"> 0.000</w:t>
      </w:r>
    </w:p>
    <w:p w:rsidR="0039027E" w:rsidRPr="0039027E" w:rsidRDefault="0039027E" w:rsidP="0039027E">
      <w:pPr>
        <w:ind w:firstLine="0"/>
        <w:rPr>
          <w:rFonts w:ascii="Courier New" w:hAnsi="Courier New" w:cs="Courier New"/>
          <w:sz w:val="20"/>
          <w:szCs w:val="20"/>
          <w:lang w:val="de-DE" w:eastAsia="uk-UA"/>
        </w:rPr>
      </w:pPr>
      <w:r w:rsidRPr="0039027E">
        <w:rPr>
          <w:rFonts w:ascii="Courier New" w:hAnsi="Courier New" w:cs="Courier New"/>
          <w:sz w:val="20"/>
          <w:szCs w:val="20"/>
          <w:lang w:val="de-DE" w:eastAsia="uk-UA"/>
        </w:rPr>
        <w:t>$#</w:t>
      </w:r>
      <w:r w:rsidR="00F04203">
        <w:rPr>
          <w:rFonts w:ascii="Courier New" w:hAnsi="Courier New" w:cs="Courier New"/>
          <w:sz w:val="20"/>
          <w:szCs w:val="20"/>
          <w:lang w:val="de-DE" w:eastAsia="uk-UA"/>
        </w:rPr>
        <w:t xml:space="preserve">  </w:t>
      </w:r>
      <w:r w:rsidRPr="0039027E">
        <w:rPr>
          <w:rFonts w:ascii="Courier New" w:hAnsi="Courier New" w:cs="Courier New"/>
          <w:sz w:val="20"/>
          <w:szCs w:val="20"/>
          <w:lang w:val="de-DE" w:eastAsia="uk-UA"/>
        </w:rPr>
        <w:t xml:space="preserve"> es1</w:t>
      </w:r>
      <w:r w:rsidR="00F04203">
        <w:rPr>
          <w:rFonts w:ascii="Courier New" w:hAnsi="Courier New" w:cs="Courier New"/>
          <w:sz w:val="20"/>
          <w:szCs w:val="20"/>
          <w:lang w:val="de-DE" w:eastAsia="uk-UA"/>
        </w:rPr>
        <w:t xml:space="preserve">   </w:t>
      </w:r>
      <w:r w:rsidRPr="0039027E">
        <w:rPr>
          <w:rFonts w:ascii="Courier New" w:hAnsi="Courier New" w:cs="Courier New"/>
          <w:sz w:val="20"/>
          <w:szCs w:val="20"/>
          <w:lang w:val="de-DE" w:eastAsia="uk-UA"/>
        </w:rPr>
        <w:t xml:space="preserve"> es2</w:t>
      </w:r>
      <w:r w:rsidR="00F04203">
        <w:rPr>
          <w:rFonts w:ascii="Courier New" w:hAnsi="Courier New" w:cs="Courier New"/>
          <w:sz w:val="20"/>
          <w:szCs w:val="20"/>
          <w:lang w:val="de-DE" w:eastAsia="uk-UA"/>
        </w:rPr>
        <w:t xml:space="preserve">   </w:t>
      </w:r>
      <w:r w:rsidRPr="0039027E">
        <w:rPr>
          <w:rFonts w:ascii="Courier New" w:hAnsi="Courier New" w:cs="Courier New"/>
          <w:sz w:val="20"/>
          <w:szCs w:val="20"/>
          <w:lang w:val="de-DE" w:eastAsia="uk-UA"/>
        </w:rPr>
        <w:t xml:space="preserve"> es3</w:t>
      </w:r>
      <w:r w:rsidR="00F04203">
        <w:rPr>
          <w:rFonts w:ascii="Courier New" w:hAnsi="Courier New" w:cs="Courier New"/>
          <w:sz w:val="20"/>
          <w:szCs w:val="20"/>
          <w:lang w:val="de-DE" w:eastAsia="uk-UA"/>
        </w:rPr>
        <w:t xml:space="preserve">   </w:t>
      </w:r>
      <w:r w:rsidRPr="0039027E">
        <w:rPr>
          <w:rFonts w:ascii="Courier New" w:hAnsi="Courier New" w:cs="Courier New"/>
          <w:sz w:val="20"/>
          <w:szCs w:val="20"/>
          <w:lang w:val="de-DE" w:eastAsia="uk-UA"/>
        </w:rPr>
        <w:t xml:space="preserve"> es4</w:t>
      </w:r>
      <w:r w:rsidR="00F04203">
        <w:rPr>
          <w:rFonts w:ascii="Courier New" w:hAnsi="Courier New" w:cs="Courier New"/>
          <w:sz w:val="20"/>
          <w:szCs w:val="20"/>
          <w:lang w:val="de-DE" w:eastAsia="uk-UA"/>
        </w:rPr>
        <w:t xml:space="preserve">   </w:t>
      </w:r>
      <w:r w:rsidRPr="0039027E">
        <w:rPr>
          <w:rFonts w:ascii="Courier New" w:hAnsi="Courier New" w:cs="Courier New"/>
          <w:sz w:val="20"/>
          <w:szCs w:val="20"/>
          <w:lang w:val="de-DE" w:eastAsia="uk-UA"/>
        </w:rPr>
        <w:t xml:space="preserve"> es5</w:t>
      </w:r>
      <w:r w:rsidR="00F04203">
        <w:rPr>
          <w:rFonts w:ascii="Courier New" w:hAnsi="Courier New" w:cs="Courier New"/>
          <w:sz w:val="20"/>
          <w:szCs w:val="20"/>
          <w:lang w:val="de-DE" w:eastAsia="uk-UA"/>
        </w:rPr>
        <w:t xml:space="preserve">   </w:t>
      </w:r>
      <w:r w:rsidRPr="0039027E">
        <w:rPr>
          <w:rFonts w:ascii="Courier New" w:hAnsi="Courier New" w:cs="Courier New"/>
          <w:sz w:val="20"/>
          <w:szCs w:val="20"/>
          <w:lang w:val="de-DE" w:eastAsia="uk-UA"/>
        </w:rPr>
        <w:t xml:space="preserve"> es6</w:t>
      </w:r>
      <w:r w:rsidR="00F04203">
        <w:rPr>
          <w:rFonts w:ascii="Courier New" w:hAnsi="Courier New" w:cs="Courier New"/>
          <w:sz w:val="20"/>
          <w:szCs w:val="20"/>
          <w:lang w:val="de-DE" w:eastAsia="uk-UA"/>
        </w:rPr>
        <w:t xml:space="preserve">   </w:t>
      </w:r>
      <w:r w:rsidRPr="0039027E">
        <w:rPr>
          <w:rFonts w:ascii="Courier New" w:hAnsi="Courier New" w:cs="Courier New"/>
          <w:sz w:val="20"/>
          <w:szCs w:val="20"/>
          <w:lang w:val="de-DE" w:eastAsia="uk-UA"/>
        </w:rPr>
        <w:t xml:space="preserve"> es7</w:t>
      </w:r>
      <w:r w:rsidR="00F04203">
        <w:rPr>
          <w:rFonts w:ascii="Courier New" w:hAnsi="Courier New" w:cs="Courier New"/>
          <w:sz w:val="20"/>
          <w:szCs w:val="20"/>
          <w:lang w:val="de-DE" w:eastAsia="uk-UA"/>
        </w:rPr>
        <w:t xml:space="preserve">   </w:t>
      </w:r>
      <w:r w:rsidRPr="0039027E">
        <w:rPr>
          <w:rFonts w:ascii="Courier New" w:hAnsi="Courier New" w:cs="Courier New"/>
          <w:sz w:val="20"/>
          <w:szCs w:val="20"/>
          <w:lang w:val="de-DE" w:eastAsia="uk-UA"/>
        </w:rPr>
        <w:t xml:space="preserve"> es8</w:t>
      </w:r>
    </w:p>
    <w:p w:rsidR="0039027E" w:rsidRPr="0039027E" w:rsidRDefault="00F04203" w:rsidP="0039027E">
      <w:pPr>
        <w:ind w:firstLine="0"/>
        <w:rPr>
          <w:rFonts w:ascii="Courier New" w:hAnsi="Courier New" w:cs="Courier New"/>
          <w:sz w:val="20"/>
          <w:szCs w:val="20"/>
          <w:lang w:eastAsia="uk-UA"/>
        </w:rPr>
      </w:pPr>
      <w:r>
        <w:rPr>
          <w:rFonts w:ascii="Courier New" w:hAnsi="Courier New" w:cs="Courier New"/>
          <w:sz w:val="20"/>
          <w:szCs w:val="20"/>
          <w:lang w:val="de-DE" w:eastAsia="uk-UA"/>
        </w:rPr>
        <w:t xml:space="preserve">  </w:t>
      </w:r>
      <w:r w:rsidR="0039027E" w:rsidRPr="0039027E">
        <w:rPr>
          <w:rFonts w:ascii="Courier New" w:hAnsi="Courier New" w:cs="Courier New"/>
          <w:sz w:val="20"/>
          <w:szCs w:val="20"/>
          <w:lang w:val="de-DE" w:eastAsia="uk-UA"/>
        </w:rPr>
        <w:t xml:space="preserve"> </w:t>
      </w:r>
      <w:r w:rsidR="0039027E" w:rsidRPr="0039027E">
        <w:rPr>
          <w:rFonts w:ascii="Courier New" w:hAnsi="Courier New" w:cs="Courier New"/>
          <w:sz w:val="20"/>
          <w:szCs w:val="20"/>
          <w:lang w:eastAsia="uk-UA"/>
        </w:rPr>
        <w:t>0.000</w:t>
      </w:r>
      <w:r>
        <w:rPr>
          <w:rFonts w:ascii="Courier New" w:hAnsi="Courier New" w:cs="Courier New"/>
          <w:sz w:val="20"/>
          <w:szCs w:val="20"/>
          <w:lang w:eastAsia="uk-UA"/>
        </w:rPr>
        <w:t xml:space="preserve">  </w:t>
      </w:r>
      <w:r w:rsidR="0039027E" w:rsidRPr="0039027E">
        <w:rPr>
          <w:rFonts w:ascii="Courier New" w:hAnsi="Courier New" w:cs="Courier New"/>
          <w:sz w:val="20"/>
          <w:szCs w:val="20"/>
          <w:lang w:eastAsia="uk-UA"/>
        </w:rPr>
        <w:t xml:space="preserve"> 0.000</w:t>
      </w:r>
      <w:r>
        <w:rPr>
          <w:rFonts w:ascii="Courier New" w:hAnsi="Courier New" w:cs="Courier New"/>
          <w:sz w:val="20"/>
          <w:szCs w:val="20"/>
          <w:lang w:eastAsia="uk-UA"/>
        </w:rPr>
        <w:t xml:space="preserve">  </w:t>
      </w:r>
      <w:r w:rsidR="0039027E" w:rsidRPr="0039027E">
        <w:rPr>
          <w:rFonts w:ascii="Courier New" w:hAnsi="Courier New" w:cs="Courier New"/>
          <w:sz w:val="20"/>
          <w:szCs w:val="20"/>
          <w:lang w:eastAsia="uk-UA"/>
        </w:rPr>
        <w:t xml:space="preserve"> 0.000</w:t>
      </w:r>
      <w:r>
        <w:rPr>
          <w:rFonts w:ascii="Courier New" w:hAnsi="Courier New" w:cs="Courier New"/>
          <w:sz w:val="20"/>
          <w:szCs w:val="20"/>
          <w:lang w:eastAsia="uk-UA"/>
        </w:rPr>
        <w:t xml:space="preserve">  </w:t>
      </w:r>
      <w:r w:rsidR="0039027E" w:rsidRPr="0039027E">
        <w:rPr>
          <w:rFonts w:ascii="Courier New" w:hAnsi="Courier New" w:cs="Courier New"/>
          <w:sz w:val="20"/>
          <w:szCs w:val="20"/>
          <w:lang w:eastAsia="uk-UA"/>
        </w:rPr>
        <w:t xml:space="preserve"> 0.000</w:t>
      </w:r>
      <w:r>
        <w:rPr>
          <w:rFonts w:ascii="Courier New" w:hAnsi="Courier New" w:cs="Courier New"/>
          <w:sz w:val="20"/>
          <w:szCs w:val="20"/>
          <w:lang w:eastAsia="uk-UA"/>
        </w:rPr>
        <w:t xml:space="preserve">  </w:t>
      </w:r>
      <w:r w:rsidR="0039027E" w:rsidRPr="0039027E">
        <w:rPr>
          <w:rFonts w:ascii="Courier New" w:hAnsi="Courier New" w:cs="Courier New"/>
          <w:sz w:val="20"/>
          <w:szCs w:val="20"/>
          <w:lang w:eastAsia="uk-UA"/>
        </w:rPr>
        <w:t xml:space="preserve"> 0.000</w:t>
      </w:r>
      <w:r>
        <w:rPr>
          <w:rFonts w:ascii="Courier New" w:hAnsi="Courier New" w:cs="Courier New"/>
          <w:sz w:val="20"/>
          <w:szCs w:val="20"/>
          <w:lang w:eastAsia="uk-UA"/>
        </w:rPr>
        <w:t xml:space="preserve">  </w:t>
      </w:r>
      <w:r w:rsidR="0039027E" w:rsidRPr="0039027E">
        <w:rPr>
          <w:rFonts w:ascii="Courier New" w:hAnsi="Courier New" w:cs="Courier New"/>
          <w:sz w:val="20"/>
          <w:szCs w:val="20"/>
          <w:lang w:eastAsia="uk-UA"/>
        </w:rPr>
        <w:t xml:space="preserve"> 0.000</w:t>
      </w:r>
      <w:r>
        <w:rPr>
          <w:rFonts w:ascii="Courier New" w:hAnsi="Courier New" w:cs="Courier New"/>
          <w:sz w:val="20"/>
          <w:szCs w:val="20"/>
          <w:lang w:eastAsia="uk-UA"/>
        </w:rPr>
        <w:t xml:space="preserve">  </w:t>
      </w:r>
      <w:r w:rsidR="0039027E" w:rsidRPr="0039027E">
        <w:rPr>
          <w:rFonts w:ascii="Courier New" w:hAnsi="Courier New" w:cs="Courier New"/>
          <w:sz w:val="20"/>
          <w:szCs w:val="20"/>
          <w:lang w:eastAsia="uk-UA"/>
        </w:rPr>
        <w:t xml:space="preserve"> 0.000</w:t>
      </w:r>
      <w:r>
        <w:rPr>
          <w:rFonts w:ascii="Courier New" w:hAnsi="Courier New" w:cs="Courier New"/>
          <w:sz w:val="20"/>
          <w:szCs w:val="20"/>
          <w:lang w:eastAsia="uk-UA"/>
        </w:rPr>
        <w:t xml:space="preserve">  </w:t>
      </w:r>
      <w:r w:rsidR="0039027E" w:rsidRPr="0039027E">
        <w:rPr>
          <w:rFonts w:ascii="Courier New" w:hAnsi="Courier New" w:cs="Courier New"/>
          <w:sz w:val="20"/>
          <w:szCs w:val="20"/>
          <w:lang w:eastAsia="uk-UA"/>
        </w:rPr>
        <w:t xml:space="preserve"> 0.000</w:t>
      </w:r>
    </w:p>
    <w:p w:rsidR="00621E1A" w:rsidRPr="00951BF6" w:rsidRDefault="006C5E01" w:rsidP="007062CB">
      <w:pPr>
        <w:pStyle w:val="afff6"/>
        <w:rPr>
          <w:lang w:eastAsia="uk-UA"/>
        </w:rPr>
      </w:pPr>
      <w:r>
        <w:rPr>
          <w:lang w:eastAsia="uk-UA"/>
        </w:rPr>
        <w:t>4.3</w:t>
      </w:r>
      <w:r w:rsidR="0063510E">
        <w:rPr>
          <w:lang w:eastAsia="uk-UA"/>
        </w:rPr>
        <w:t> </w:t>
      </w:r>
      <w:r w:rsidR="00621E1A" w:rsidRPr="00951BF6">
        <w:rPr>
          <w:lang w:eastAsia="uk-UA"/>
        </w:rPr>
        <w:t>Методика определения трибологических свойств</w:t>
      </w:r>
    </w:p>
    <w:p w:rsidR="00091F74" w:rsidRPr="00951BF6" w:rsidRDefault="00091F74" w:rsidP="0063510E">
      <w:pPr>
        <w:rPr>
          <w:lang w:eastAsia="uk-UA"/>
        </w:rPr>
      </w:pPr>
      <w:r w:rsidRPr="00951BF6">
        <w:rPr>
          <w:lang w:eastAsia="uk-UA"/>
        </w:rPr>
        <w:t>Комплекс трибологических свойств материалов, находящихся в процессе резания в контактном взаимодействии, состоит из уравнений, связывающих температуру и нормальные напряжения на контактной поверхности с касательными напряжениями. В исследовании рассматривались две пары материалов:</w:t>
      </w:r>
    </w:p>
    <w:p w:rsidR="00091F74" w:rsidRPr="00951BF6" w:rsidRDefault="0063510E" w:rsidP="0063510E">
      <w:pPr>
        <w:rPr>
          <w:lang w:eastAsia="uk-UA"/>
        </w:rPr>
      </w:pPr>
      <w:r>
        <w:rPr>
          <w:lang w:eastAsia="uk-UA"/>
        </w:rPr>
        <w:t>– </w:t>
      </w:r>
      <w:r w:rsidR="00091F74" w:rsidRPr="00951BF6">
        <w:rPr>
          <w:lang w:eastAsia="uk-UA"/>
        </w:rPr>
        <w:t>твердый сплав – ВПКМ (углепластик);</w:t>
      </w:r>
    </w:p>
    <w:p w:rsidR="00091F74" w:rsidRPr="00951BF6" w:rsidRDefault="0063510E" w:rsidP="0063510E">
      <w:pPr>
        <w:rPr>
          <w:lang w:eastAsia="uk-UA"/>
        </w:rPr>
      </w:pPr>
      <w:r>
        <w:rPr>
          <w:lang w:eastAsia="uk-UA"/>
        </w:rPr>
        <w:t>– </w:t>
      </w:r>
      <w:r w:rsidR="00091F74" w:rsidRPr="00951BF6">
        <w:rPr>
          <w:lang w:eastAsia="uk-UA"/>
        </w:rPr>
        <w:t>твердый сплав – эпоксидная смола.</w:t>
      </w:r>
    </w:p>
    <w:p w:rsidR="00091F74" w:rsidRPr="00951BF6" w:rsidRDefault="00091F74" w:rsidP="0063510E">
      <w:pPr>
        <w:rPr>
          <w:lang w:eastAsia="uk-UA"/>
        </w:rPr>
      </w:pPr>
      <w:r w:rsidRPr="00951BF6">
        <w:rPr>
          <w:lang w:eastAsia="uk-UA"/>
        </w:rPr>
        <w:t>Испытания проводились по методике [</w:t>
      </w:r>
      <w:r w:rsidRPr="00951BF6">
        <w:rPr>
          <w:lang w:eastAsia="uk-UA"/>
        </w:rPr>
        <w:fldChar w:fldCharType="begin"/>
      </w:r>
      <w:r w:rsidR="00245301">
        <w:rPr>
          <w:lang w:eastAsia="uk-UA"/>
        </w:rPr>
        <w:instrText>MACROBUTTON ShowRef \* 2090 100</w:instrText>
      </w:r>
      <w:r w:rsidRPr="00951BF6">
        <w:rPr>
          <w:lang w:eastAsia="uk-UA"/>
        </w:rPr>
        <w:fldChar w:fldCharType="end"/>
      </w:r>
      <w:r w:rsidRPr="00951BF6">
        <w:rPr>
          <w:lang w:eastAsia="uk-UA"/>
        </w:rPr>
        <w:t xml:space="preserve">], при нормальной температуре на адгезиометре. В ходе эксперимента индентор из инструментального материала перемещался относительно образца из обрабатываемого материала при разных давлениях в условиях жесткого нагружения. Индентором в обоих случаях был твердосплавный шар диаметром </w:t>
      </w:r>
      <w:smartTag w:uri="urn:schemas-microsoft-com:office:smarttags" w:element="metricconverter">
        <w:smartTagPr>
          <w:attr w:name="ProductID" w:val="9,6 мм"/>
        </w:smartTagPr>
        <w:r w:rsidRPr="00951BF6">
          <w:rPr>
            <w:lang w:eastAsia="uk-UA"/>
          </w:rPr>
          <w:t>9,6 мм</w:t>
        </w:r>
      </w:smartTag>
      <w:r w:rsidRPr="00951BF6">
        <w:rPr>
          <w:lang w:eastAsia="uk-UA"/>
        </w:rPr>
        <w:t xml:space="preserve">. </w:t>
      </w:r>
    </w:p>
    <w:p w:rsidR="00091F74" w:rsidRPr="00951BF6" w:rsidRDefault="00091F74" w:rsidP="0063510E">
      <w:r w:rsidRPr="00951BF6">
        <w:t>При малых осевых нагрузках до 500 Н на образце из углепластика наблюдается скольжение индентора по контртелу (рис.</w:t>
      </w:r>
      <w:r w:rsidR="0063510E">
        <w:t xml:space="preserve"> </w:t>
      </w:r>
      <w:r w:rsidR="008508FF" w:rsidRPr="008508FF">
        <w:t>4</w:t>
      </w:r>
      <w:r w:rsidRPr="00951BF6">
        <w:t>.</w:t>
      </w:r>
      <w:r w:rsidR="008508FF" w:rsidRPr="008508FF">
        <w:t>8</w:t>
      </w:r>
      <w:r w:rsidRPr="00951BF6">
        <w:t>). В случае с эпоксидной смолой при тех же нагрузках происходит трение индентора, а при меньших нагрузках 250</w:t>
      </w:r>
      <w:r w:rsidRPr="00951BF6">
        <w:rPr>
          <w:lang w:eastAsia="uk-UA"/>
        </w:rPr>
        <w:t>–</w:t>
      </w:r>
      <w:r w:rsidRPr="00951BF6">
        <w:t xml:space="preserve">400Н </w:t>
      </w:r>
      <w:r w:rsidRPr="00951BF6">
        <w:rPr>
          <w:lang w:eastAsia="uk-UA"/>
        </w:rPr>
        <w:t xml:space="preserve">– </w:t>
      </w:r>
      <w:r w:rsidRPr="00951BF6">
        <w:t>скольжение. Этот эффект связан с физико-механическими свойствами углеродного волокна, высоким модулем упругости.</w:t>
      </w:r>
    </w:p>
    <w:tbl>
      <w:tblPr>
        <w:tblW w:w="0" w:type="auto"/>
        <w:tblInd w:w="108" w:type="dxa"/>
        <w:tblLook w:val="01E0" w:firstRow="1" w:lastRow="1" w:firstColumn="1" w:lastColumn="1" w:noHBand="0" w:noVBand="0"/>
      </w:tblPr>
      <w:tblGrid>
        <w:gridCol w:w="10313"/>
      </w:tblGrid>
      <w:tr w:rsidR="00091F74" w:rsidRPr="00951BF6" w:rsidTr="0087572E">
        <w:tc>
          <w:tcPr>
            <w:tcW w:w="10421" w:type="dxa"/>
          </w:tcPr>
          <w:p w:rsidR="00091F74" w:rsidRPr="00951BF6" w:rsidRDefault="00091F74" w:rsidP="0063510E">
            <w:pPr>
              <w:pStyle w:val="afff4"/>
            </w:pPr>
            <w:r w:rsidRPr="00951BF6">
              <w:drawing>
                <wp:inline distT="0" distB="0" distL="0" distR="0" wp14:anchorId="0163A6A0" wp14:editId="66FBE69E">
                  <wp:extent cx="6257814" cy="2700000"/>
                  <wp:effectExtent l="0" t="0" r="0" b="5715"/>
                  <wp:docPr id="70" name="Рисунок 70" descr="Рисунок тибологические отпечат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Рисунок тибологические отпечатки"/>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257814" cy="2700000"/>
                          </a:xfrm>
                          <a:prstGeom prst="rect">
                            <a:avLst/>
                          </a:prstGeom>
                          <a:noFill/>
                          <a:ln>
                            <a:noFill/>
                          </a:ln>
                        </pic:spPr>
                      </pic:pic>
                    </a:graphicData>
                  </a:graphic>
                </wp:inline>
              </w:drawing>
            </w:r>
          </w:p>
        </w:tc>
      </w:tr>
      <w:tr w:rsidR="00091F74" w:rsidRPr="00951BF6" w:rsidTr="0087572E">
        <w:tc>
          <w:tcPr>
            <w:tcW w:w="10421" w:type="dxa"/>
          </w:tcPr>
          <w:p w:rsidR="00091F74" w:rsidRPr="00951BF6" w:rsidRDefault="005E62E0" w:rsidP="0063510E">
            <w:pPr>
              <w:pStyle w:val="afff3"/>
            </w:pPr>
            <w:r>
              <w:t>Рисунок</w:t>
            </w:r>
            <w:r w:rsidR="00F04203">
              <w:t xml:space="preserve"> </w:t>
            </w:r>
            <w:r w:rsidR="008508FF" w:rsidRPr="008508FF">
              <w:t>4</w:t>
            </w:r>
            <w:r w:rsidR="00091F74" w:rsidRPr="00951BF6">
              <w:t>.</w:t>
            </w:r>
            <w:r w:rsidR="008508FF" w:rsidRPr="008508FF">
              <w:t>8</w:t>
            </w:r>
            <w:r w:rsidR="00091F74" w:rsidRPr="00951BF6">
              <w:t xml:space="preserve"> </w:t>
            </w:r>
            <w:r w:rsidR="00F17C60">
              <w:t>– О</w:t>
            </w:r>
            <w:r w:rsidR="00091F74" w:rsidRPr="00951BF6">
              <w:t>бразцы после испытаний на трение</w:t>
            </w:r>
          </w:p>
        </w:tc>
      </w:tr>
    </w:tbl>
    <w:p w:rsidR="00091F74" w:rsidRPr="00951BF6" w:rsidRDefault="00091F74" w:rsidP="00091F74">
      <w:pPr>
        <w:rPr>
          <w:rFonts w:cs="Times New Roman"/>
          <w:szCs w:val="28"/>
          <w:lang w:eastAsia="ru-RU"/>
        </w:rPr>
      </w:pPr>
    </w:p>
    <w:p w:rsidR="00621E1A" w:rsidRPr="00951BF6" w:rsidRDefault="006C5E01" w:rsidP="007062CB">
      <w:pPr>
        <w:pStyle w:val="afff6"/>
        <w:rPr>
          <w:lang w:eastAsia="uk-UA"/>
        </w:rPr>
      </w:pPr>
      <w:r>
        <w:rPr>
          <w:lang w:eastAsia="uk-UA"/>
        </w:rPr>
        <w:t>4.</w:t>
      </w:r>
      <w:r w:rsidR="007062CB">
        <w:rPr>
          <w:lang w:eastAsia="uk-UA"/>
        </w:rPr>
        <w:t>4 </w:t>
      </w:r>
      <w:r w:rsidR="00621E1A" w:rsidRPr="00951BF6">
        <w:rPr>
          <w:lang w:eastAsia="uk-UA"/>
        </w:rPr>
        <w:t>Трибологические свойства</w:t>
      </w:r>
      <w:r w:rsidR="00091F74" w:rsidRPr="00951BF6">
        <w:rPr>
          <w:lang w:eastAsia="uk-UA"/>
        </w:rPr>
        <w:t xml:space="preserve"> </w:t>
      </w:r>
    </w:p>
    <w:p w:rsidR="00545EF7" w:rsidRPr="00951BF6" w:rsidRDefault="00545EF7" w:rsidP="00545EF7">
      <w:pPr>
        <w:spacing w:before="560"/>
        <w:ind w:firstLine="851"/>
        <w:rPr>
          <w:rFonts w:cs="Times New Roman"/>
          <w:szCs w:val="28"/>
        </w:rPr>
      </w:pPr>
      <w:r w:rsidRPr="00951BF6">
        <w:rPr>
          <w:rFonts w:cs="Times New Roman"/>
          <w:szCs w:val="28"/>
          <w:lang w:eastAsia="uk-UA"/>
        </w:rPr>
        <w:t xml:space="preserve">На приведенном ниже рисунке показан пример диаграммы изменения осевой силы и момента трения при испытании углепластика твердосплавным индентором с нагрузкой, равной 750 Н. Данные величины снимаются с адгезиометра при помощи программы </w:t>
      </w:r>
      <w:r w:rsidRPr="00951BF6">
        <w:rPr>
          <w:rFonts w:cs="Times New Roman"/>
          <w:szCs w:val="28"/>
        </w:rPr>
        <w:t>Power Graph 3.3. После нагружения образца необходимой величиной осевой силы включалось вращение и записывались данные адгезиометра, величины момента вращения и осевой силы производились в зоне стабилизации.</w:t>
      </w:r>
    </w:p>
    <w:p w:rsidR="00545EF7" w:rsidRPr="00951BF6" w:rsidRDefault="00545EF7" w:rsidP="00160D39">
      <w:pPr>
        <w:rPr>
          <w:lang w:eastAsia="uk-UA"/>
        </w:rPr>
      </w:pPr>
      <w:r w:rsidRPr="00951BF6">
        <w:rPr>
          <w:lang w:eastAsia="uk-UA"/>
        </w:rPr>
        <w:t xml:space="preserve"> Диапазон нагрузки (осевой силы) равен 250–750 Н для эпоксидной смолы и 250–1000 Н – для углепластика (рис. </w:t>
      </w:r>
      <w:r w:rsidR="008508FF" w:rsidRPr="008508FF">
        <w:rPr>
          <w:lang w:eastAsia="uk-UA"/>
        </w:rPr>
        <w:t>4</w:t>
      </w:r>
      <w:r w:rsidRPr="00951BF6">
        <w:rPr>
          <w:lang w:eastAsia="uk-UA"/>
        </w:rPr>
        <w:t>.</w:t>
      </w:r>
      <w:r w:rsidR="008508FF" w:rsidRPr="008508FF">
        <w:rPr>
          <w:lang w:eastAsia="uk-UA"/>
        </w:rPr>
        <w:t>9</w:t>
      </w:r>
      <w:r w:rsidR="008508FF">
        <w:rPr>
          <w:lang w:eastAsia="uk-UA"/>
        </w:rPr>
        <w:t>,</w:t>
      </w:r>
      <w:r w:rsidR="00C56270">
        <w:rPr>
          <w:lang w:eastAsia="uk-UA"/>
        </w:rPr>
        <w:t xml:space="preserve"> </w:t>
      </w:r>
      <w:r w:rsidR="008508FF" w:rsidRPr="008508FF">
        <w:rPr>
          <w:lang w:eastAsia="uk-UA"/>
        </w:rPr>
        <w:t>4</w:t>
      </w:r>
      <w:r w:rsidRPr="00951BF6">
        <w:rPr>
          <w:lang w:eastAsia="uk-UA"/>
        </w:rPr>
        <w:t>.1</w:t>
      </w:r>
      <w:r w:rsidR="008508FF" w:rsidRPr="008508FF">
        <w:rPr>
          <w:lang w:eastAsia="uk-UA"/>
        </w:rPr>
        <w:t>0</w:t>
      </w:r>
      <w:r w:rsidRPr="00951BF6">
        <w:rPr>
          <w:lang w:eastAsia="uk-UA"/>
        </w:rPr>
        <w:t>). Величина нагрузки выбрана исходя из поискового эксперимента по сверлению углепластика.</w:t>
      </w:r>
    </w:p>
    <w:tbl>
      <w:tblPr>
        <w:tblW w:w="0" w:type="auto"/>
        <w:tblInd w:w="108" w:type="dxa"/>
        <w:tblLook w:val="01E0" w:firstRow="1" w:lastRow="1" w:firstColumn="1" w:lastColumn="1" w:noHBand="0" w:noVBand="0"/>
      </w:tblPr>
      <w:tblGrid>
        <w:gridCol w:w="10206"/>
      </w:tblGrid>
      <w:tr w:rsidR="00545EF7" w:rsidRPr="00951BF6" w:rsidTr="00C56270">
        <w:tc>
          <w:tcPr>
            <w:tcW w:w="10206" w:type="dxa"/>
          </w:tcPr>
          <w:p w:rsidR="00545EF7" w:rsidRPr="00951BF6" w:rsidRDefault="00545EF7" w:rsidP="00C56270">
            <w:pPr>
              <w:pStyle w:val="afff4"/>
            </w:pPr>
            <w:r w:rsidRPr="00951BF6">
              <w:drawing>
                <wp:inline distT="0" distB="0" distL="0" distR="0" wp14:anchorId="24206B2D" wp14:editId="0ABC6D4D">
                  <wp:extent cx="3972463" cy="2052000"/>
                  <wp:effectExtent l="0" t="0" r="0" b="5715"/>
                  <wp:docPr id="71" name="Рисунок 71" descr="сборный график Трибология Углепласт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descr="сборный график Трибология Углепластик"/>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972463" cy="2052000"/>
                          </a:xfrm>
                          <a:prstGeom prst="rect">
                            <a:avLst/>
                          </a:prstGeom>
                          <a:noFill/>
                          <a:ln>
                            <a:noFill/>
                          </a:ln>
                        </pic:spPr>
                      </pic:pic>
                    </a:graphicData>
                  </a:graphic>
                </wp:inline>
              </w:drawing>
            </w:r>
          </w:p>
        </w:tc>
      </w:tr>
      <w:tr w:rsidR="00545EF7" w:rsidRPr="00951BF6" w:rsidTr="00C56270">
        <w:tc>
          <w:tcPr>
            <w:tcW w:w="10206" w:type="dxa"/>
          </w:tcPr>
          <w:p w:rsidR="00545EF7" w:rsidRPr="00951BF6" w:rsidRDefault="005E62E0" w:rsidP="00C56270">
            <w:pPr>
              <w:pStyle w:val="afff3"/>
            </w:pPr>
            <w:r>
              <w:t xml:space="preserve">Рисунок </w:t>
            </w:r>
            <w:r w:rsidR="008508FF" w:rsidRPr="00B51759">
              <w:t>4</w:t>
            </w:r>
            <w:r w:rsidR="008508FF">
              <w:t>.9</w:t>
            </w:r>
            <w:r w:rsidR="00F17C60">
              <w:t xml:space="preserve"> –</w:t>
            </w:r>
            <w:r w:rsidR="00545EF7" w:rsidRPr="00951BF6">
              <w:t xml:space="preserve"> Результаты испытаний углепластика на адгезиометре </w:t>
            </w:r>
          </w:p>
        </w:tc>
      </w:tr>
      <w:tr w:rsidR="00545EF7" w:rsidRPr="00951BF6" w:rsidTr="00C56270">
        <w:tc>
          <w:tcPr>
            <w:tcW w:w="10206" w:type="dxa"/>
          </w:tcPr>
          <w:p w:rsidR="00545EF7" w:rsidRPr="00951BF6" w:rsidRDefault="00545EF7" w:rsidP="00C56270">
            <w:pPr>
              <w:pStyle w:val="afff4"/>
            </w:pPr>
            <w:r w:rsidRPr="00951BF6">
              <w:drawing>
                <wp:inline distT="0" distB="0" distL="0" distR="0" wp14:anchorId="79B9CF2D" wp14:editId="684DF7FE">
                  <wp:extent cx="3708661" cy="2052000"/>
                  <wp:effectExtent l="0" t="0" r="6350" b="5715"/>
                  <wp:docPr id="72" name="Рисунок 72" descr="сборный график Трибология -Э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descr="сборный график Трибология -ЭС"/>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708661" cy="2052000"/>
                          </a:xfrm>
                          <a:prstGeom prst="rect">
                            <a:avLst/>
                          </a:prstGeom>
                          <a:noFill/>
                          <a:ln>
                            <a:noFill/>
                          </a:ln>
                        </pic:spPr>
                      </pic:pic>
                    </a:graphicData>
                  </a:graphic>
                </wp:inline>
              </w:drawing>
            </w:r>
          </w:p>
        </w:tc>
      </w:tr>
      <w:tr w:rsidR="00545EF7" w:rsidRPr="00951BF6" w:rsidTr="00C56270">
        <w:tc>
          <w:tcPr>
            <w:tcW w:w="10206" w:type="dxa"/>
          </w:tcPr>
          <w:p w:rsidR="00545EF7" w:rsidRPr="00951BF6" w:rsidRDefault="005E62E0" w:rsidP="00C56270">
            <w:pPr>
              <w:pStyle w:val="afff3"/>
            </w:pPr>
            <w:r>
              <w:t xml:space="preserve">Рисунок </w:t>
            </w:r>
            <w:r w:rsidR="008508FF">
              <w:t>4.10</w:t>
            </w:r>
            <w:r w:rsidR="00F17C60">
              <w:t xml:space="preserve"> –</w:t>
            </w:r>
            <w:r w:rsidR="00545EF7" w:rsidRPr="00951BF6">
              <w:t xml:space="preserve"> Результаты испытаний эпоксидной смолы </w:t>
            </w:r>
            <w:r w:rsidR="00F17C60">
              <w:t>Larit</w:t>
            </w:r>
            <w:r w:rsidR="00545EF7" w:rsidRPr="00951BF6">
              <w:t xml:space="preserve"> 285 </w:t>
            </w:r>
            <w:r w:rsidR="00545EF7" w:rsidRPr="00951BF6">
              <w:br/>
              <w:t>на адгезиометре</w:t>
            </w:r>
          </w:p>
        </w:tc>
      </w:tr>
    </w:tbl>
    <w:p w:rsidR="00C56270" w:rsidRDefault="00C56270" w:rsidP="00C56270">
      <w:pPr>
        <w:rPr>
          <w:rFonts w:cs="Times New Roman"/>
          <w:szCs w:val="28"/>
          <w:lang w:eastAsia="uk-UA"/>
        </w:rPr>
      </w:pPr>
      <w:r w:rsidRPr="00951BF6">
        <w:rPr>
          <w:lang w:eastAsia="uk-UA"/>
        </w:rPr>
        <w:t>Меньшая величина осевой силы, прилагаемой к образцам из эпоксидной смолы, обусловлена тем, что происходят механическое разрушение, растрескивание испытуемого образца.</w:t>
      </w:r>
    </w:p>
    <w:p w:rsidR="00545EF7" w:rsidRPr="00951BF6" w:rsidRDefault="00545EF7" w:rsidP="00C56270">
      <w:pPr>
        <w:rPr>
          <w:rFonts w:cs="Times New Roman"/>
          <w:szCs w:val="28"/>
          <w:lang w:eastAsia="uk-UA"/>
        </w:rPr>
      </w:pPr>
      <w:r w:rsidRPr="00951BF6">
        <w:rPr>
          <w:rFonts w:cs="Times New Roman"/>
          <w:szCs w:val="28"/>
          <w:lang w:eastAsia="uk-UA"/>
        </w:rPr>
        <w:t>После получения результатов на адгезиометре и механических испытаний материалов была рассчитана модель адгезионной составляющей трения. Задача была решена в среде программы MatLab, по методике [</w:t>
      </w:r>
      <w:r w:rsidRPr="00951BF6">
        <w:rPr>
          <w:rFonts w:cs="Times New Roman"/>
          <w:szCs w:val="28"/>
          <w:lang w:eastAsia="uk-UA"/>
        </w:rPr>
        <w:fldChar w:fldCharType="begin"/>
      </w:r>
      <w:r w:rsidR="00245301">
        <w:rPr>
          <w:rFonts w:cs="Times New Roman"/>
          <w:szCs w:val="28"/>
          <w:lang w:eastAsia="uk-UA"/>
        </w:rPr>
        <w:instrText>MACROBUTTON ShowRef \* 2090 100</w:instrText>
      </w:r>
      <w:r w:rsidRPr="00951BF6">
        <w:rPr>
          <w:rFonts w:cs="Times New Roman"/>
          <w:szCs w:val="28"/>
          <w:lang w:eastAsia="uk-UA"/>
        </w:rPr>
        <w:fldChar w:fldCharType="end"/>
      </w:r>
      <w:r w:rsidRPr="00951BF6">
        <w:rPr>
          <w:rFonts w:cs="Times New Roman"/>
          <w:szCs w:val="28"/>
          <w:lang w:eastAsia="uk-UA"/>
        </w:rPr>
        <w:t>] были получены значения коэффициента трения для углепластика и эпоксидной смолы:</w:t>
      </w:r>
    </w:p>
    <w:p w:rsidR="00545EF7" w:rsidRPr="00951BF6" w:rsidRDefault="00545EF7" w:rsidP="00545EF7">
      <w:pPr>
        <w:jc w:val="right"/>
        <w:rPr>
          <w:rFonts w:cs="Times New Roman"/>
          <w:szCs w:val="28"/>
          <w:lang w:eastAsia="uk-UA"/>
        </w:rPr>
      </w:pPr>
      <w:r w:rsidRPr="00951BF6">
        <w:rPr>
          <w:rFonts w:cs="Times New Roman"/>
          <w:position w:val="-30"/>
          <w:szCs w:val="28"/>
        </w:rPr>
        <w:object w:dxaOrig="1760" w:dyaOrig="680">
          <v:shape id="_x0000_i1036" type="#_x0000_t75" style="width:99.75pt;height:36.75pt" o:ole="">
            <v:imagedata r:id="rId108" o:title=""/>
          </v:shape>
          <o:OLEObject Type="Embed" ProgID="Equation.3" ShapeID="_x0000_i1036" DrawAspect="Content" ObjectID="_1512273391" r:id="rId109"/>
        </w:object>
      </w:r>
      <w:r w:rsidRPr="00951BF6">
        <w:rPr>
          <w:rFonts w:cs="Times New Roman"/>
          <w:szCs w:val="28"/>
          <w:lang w:eastAsia="uk-UA"/>
        </w:rPr>
        <w:fldChar w:fldCharType="begin"/>
      </w:r>
      <w:r w:rsidRPr="00951BF6">
        <w:rPr>
          <w:rFonts w:cs="Times New Roman"/>
          <w:szCs w:val="28"/>
          <w:lang w:eastAsia="uk-UA"/>
        </w:rPr>
        <w:instrText xml:space="preserve"> QUOTE </w:instrText>
      </w:r>
      <w:r w:rsidRPr="00951BF6">
        <w:rPr>
          <w:rFonts w:cs="Times New Roman"/>
          <w:szCs w:val="28"/>
          <w:lang w:eastAsia="uk-UA"/>
        </w:rPr>
        <w:fldChar w:fldCharType="begin"/>
      </w:r>
      <w:r w:rsidRPr="00951BF6">
        <w:rPr>
          <w:rFonts w:cs="Times New Roman"/>
          <w:szCs w:val="28"/>
          <w:lang w:eastAsia="uk-UA"/>
        </w:rPr>
        <w:instrText xml:space="preserve"> QUOTE </w:instrText>
      </w:r>
      <w:r w:rsidRPr="00951BF6">
        <w:rPr>
          <w:rFonts w:cs="Times New Roman"/>
          <w:noProof/>
          <w:szCs w:val="28"/>
          <w:lang w:eastAsia="ru-RU"/>
        </w:rPr>
        <w:drawing>
          <wp:inline distT="0" distB="0" distL="0" distR="0" wp14:anchorId="122FB4DA" wp14:editId="4B39C00C">
            <wp:extent cx="942975" cy="152400"/>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42975" cy="152400"/>
                    </a:xfrm>
                    <a:prstGeom prst="rect">
                      <a:avLst/>
                    </a:prstGeom>
                    <a:noFill/>
                    <a:ln>
                      <a:noFill/>
                    </a:ln>
                  </pic:spPr>
                </pic:pic>
              </a:graphicData>
            </a:graphic>
          </wp:inline>
        </w:drawing>
      </w:r>
      <w:r w:rsidRPr="00951BF6">
        <w:rPr>
          <w:rFonts w:cs="Times New Roman"/>
          <w:szCs w:val="28"/>
          <w:lang w:eastAsia="uk-UA"/>
        </w:rPr>
        <w:instrText xml:space="preserve"> </w:instrText>
      </w:r>
      <w:r w:rsidRPr="00951BF6">
        <w:rPr>
          <w:rFonts w:cs="Times New Roman"/>
          <w:szCs w:val="28"/>
          <w:lang w:eastAsia="uk-UA"/>
        </w:rPr>
        <w:fldChar w:fldCharType="separate"/>
      </w:r>
      <w:r w:rsidRPr="00951BF6">
        <w:rPr>
          <w:rFonts w:cs="Times New Roman"/>
          <w:noProof/>
          <w:szCs w:val="28"/>
          <w:lang w:eastAsia="ru-RU"/>
        </w:rPr>
        <w:drawing>
          <wp:inline distT="0" distB="0" distL="0" distR="0" wp14:anchorId="018976B0" wp14:editId="119AE7C0">
            <wp:extent cx="942975" cy="152400"/>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42975" cy="152400"/>
                    </a:xfrm>
                    <a:prstGeom prst="rect">
                      <a:avLst/>
                    </a:prstGeom>
                    <a:noFill/>
                    <a:ln>
                      <a:noFill/>
                    </a:ln>
                  </pic:spPr>
                </pic:pic>
              </a:graphicData>
            </a:graphic>
          </wp:inline>
        </w:drawing>
      </w:r>
      <w:r w:rsidRPr="00951BF6">
        <w:rPr>
          <w:rFonts w:cs="Times New Roman"/>
          <w:szCs w:val="28"/>
          <w:lang w:eastAsia="uk-UA"/>
        </w:rPr>
        <w:fldChar w:fldCharType="end"/>
      </w:r>
      <w:r w:rsidRPr="00951BF6">
        <w:rPr>
          <w:rFonts w:cs="Times New Roman"/>
          <w:szCs w:val="28"/>
          <w:lang w:eastAsia="uk-UA"/>
        </w:rPr>
        <w:instrText xml:space="preserve"> </w:instrText>
      </w:r>
      <w:r w:rsidRPr="00951BF6">
        <w:rPr>
          <w:rFonts w:cs="Times New Roman"/>
          <w:szCs w:val="28"/>
          <w:lang w:eastAsia="uk-UA"/>
        </w:rPr>
        <w:fldChar w:fldCharType="end"/>
      </w:r>
      <w:r w:rsidRPr="00951BF6">
        <w:rPr>
          <w:rFonts w:cs="Times New Roman"/>
          <w:szCs w:val="28"/>
          <w:lang w:eastAsia="uk-UA"/>
        </w:rPr>
        <w:tab/>
      </w:r>
      <w:r w:rsidRPr="00951BF6">
        <w:rPr>
          <w:rFonts w:cs="Times New Roman"/>
          <w:szCs w:val="28"/>
          <w:lang w:eastAsia="uk-UA"/>
        </w:rPr>
        <w:tab/>
      </w:r>
      <w:r w:rsidR="00C56270">
        <w:rPr>
          <w:rFonts w:cs="Times New Roman"/>
          <w:szCs w:val="28"/>
          <w:lang w:eastAsia="uk-UA"/>
        </w:rPr>
        <w:tab/>
      </w:r>
      <w:r w:rsidR="00C56270">
        <w:rPr>
          <w:rFonts w:cs="Times New Roman"/>
          <w:szCs w:val="28"/>
          <w:lang w:eastAsia="uk-UA"/>
        </w:rPr>
        <w:tab/>
      </w:r>
      <w:r w:rsidRPr="00951BF6">
        <w:rPr>
          <w:rFonts w:cs="Times New Roman"/>
          <w:szCs w:val="28"/>
          <w:lang w:eastAsia="uk-UA"/>
        </w:rPr>
        <w:tab/>
      </w:r>
      <w:r w:rsidRPr="00951BF6">
        <w:rPr>
          <w:rFonts w:cs="Times New Roman"/>
          <w:szCs w:val="28"/>
          <w:lang w:eastAsia="uk-UA"/>
        </w:rPr>
        <w:tab/>
        <w:t>(</w:t>
      </w:r>
      <w:r w:rsidR="008508FF" w:rsidRPr="00664062">
        <w:rPr>
          <w:rFonts w:cs="Times New Roman"/>
          <w:szCs w:val="28"/>
          <w:lang w:eastAsia="uk-UA"/>
        </w:rPr>
        <w:t>4</w:t>
      </w:r>
      <w:r w:rsidRPr="00951BF6">
        <w:rPr>
          <w:rFonts w:cs="Times New Roman"/>
          <w:szCs w:val="28"/>
          <w:lang w:eastAsia="uk-UA"/>
        </w:rPr>
        <w:t>.</w:t>
      </w:r>
      <w:r w:rsidR="008508FF" w:rsidRPr="00664062">
        <w:rPr>
          <w:rFonts w:cs="Times New Roman"/>
          <w:szCs w:val="28"/>
          <w:lang w:eastAsia="uk-UA"/>
        </w:rPr>
        <w:t>2</w:t>
      </w:r>
      <w:r w:rsidRPr="00951BF6">
        <w:rPr>
          <w:rFonts w:cs="Times New Roman"/>
          <w:szCs w:val="28"/>
          <w:lang w:eastAsia="uk-UA"/>
        </w:rPr>
        <w:t>)</w:t>
      </w:r>
    </w:p>
    <w:p w:rsidR="001842A0" w:rsidRDefault="00545EF7" w:rsidP="00C56270">
      <w:pPr>
        <w:rPr>
          <w:lang w:eastAsia="uk-UA"/>
        </w:rPr>
      </w:pPr>
      <w:r w:rsidRPr="00951BF6">
        <w:rPr>
          <w:lang w:eastAsia="uk-UA"/>
        </w:rPr>
        <w:t>По результатам расчета (</w:t>
      </w:r>
      <w:r w:rsidR="008508FF" w:rsidRPr="00664062">
        <w:rPr>
          <w:lang w:eastAsia="uk-UA"/>
        </w:rPr>
        <w:t>4</w:t>
      </w:r>
      <w:r w:rsidRPr="00951BF6">
        <w:rPr>
          <w:lang w:eastAsia="uk-UA"/>
        </w:rPr>
        <w:t>.</w:t>
      </w:r>
      <w:r w:rsidR="008508FF" w:rsidRPr="00664062">
        <w:rPr>
          <w:lang w:eastAsia="uk-UA"/>
        </w:rPr>
        <w:t>2</w:t>
      </w:r>
      <w:r w:rsidRPr="00951BF6">
        <w:rPr>
          <w:lang w:eastAsia="uk-UA"/>
        </w:rPr>
        <w:t>) коэффициент трения углепластика и эпоксидной смолы составил 0,21 и 0,19 соответственно.</w:t>
      </w:r>
    </w:p>
    <w:p w:rsidR="001842A0" w:rsidRDefault="00F109B2" w:rsidP="007062CB">
      <w:pPr>
        <w:pStyle w:val="afff6"/>
        <w:rPr>
          <w:lang w:eastAsia="uk-UA"/>
        </w:rPr>
      </w:pPr>
      <w:r>
        <w:rPr>
          <w:lang w:eastAsia="uk-UA"/>
        </w:rPr>
        <w:t>4.</w:t>
      </w:r>
      <w:r w:rsidR="007062CB">
        <w:rPr>
          <w:lang w:eastAsia="uk-UA"/>
        </w:rPr>
        <w:t>5 </w:t>
      </w:r>
      <w:r w:rsidR="001842A0">
        <w:rPr>
          <w:lang w:eastAsia="uk-UA"/>
        </w:rPr>
        <w:t>Выводы</w:t>
      </w:r>
    </w:p>
    <w:p w:rsidR="00664062" w:rsidRDefault="00C3050E" w:rsidP="00C3050E">
      <w:pPr>
        <w:rPr>
          <w:lang w:eastAsia="ru-RU"/>
        </w:rPr>
      </w:pPr>
      <w:r w:rsidRPr="00C3050E">
        <w:rPr>
          <w:lang w:eastAsia="ru-RU"/>
        </w:rPr>
        <w:t>1.</w:t>
      </w:r>
      <w:r w:rsidR="00C56270">
        <w:rPr>
          <w:lang w:eastAsia="ru-RU"/>
        </w:rPr>
        <w:t> </w:t>
      </w:r>
      <w:r w:rsidR="00664062" w:rsidRPr="00664062">
        <w:rPr>
          <w:lang w:eastAsia="ru-RU"/>
        </w:rPr>
        <w:t xml:space="preserve">На основе испытаний </w:t>
      </w:r>
      <w:r w:rsidR="00664062">
        <w:rPr>
          <w:lang w:eastAsia="ru-RU"/>
        </w:rPr>
        <w:t>на растяжение, сжатие определены</w:t>
      </w:r>
      <w:r w:rsidRPr="00C3050E">
        <w:rPr>
          <w:lang w:eastAsia="ru-RU"/>
        </w:rPr>
        <w:t xml:space="preserve"> упруго-пластические свойства углепластика </w:t>
      </w:r>
      <w:r w:rsidR="00C56270">
        <w:rPr>
          <w:lang w:eastAsia="ru-RU"/>
        </w:rPr>
        <w:t>и эпоксидной смолы.</w:t>
      </w:r>
    </w:p>
    <w:p w:rsidR="00C3050E" w:rsidRDefault="00C56270" w:rsidP="00C3050E">
      <w:pPr>
        <w:rPr>
          <w:lang w:eastAsia="ru-RU"/>
        </w:rPr>
      </w:pPr>
      <w:r>
        <w:rPr>
          <w:lang w:eastAsia="ru-RU"/>
        </w:rPr>
        <w:t>2. </w:t>
      </w:r>
      <w:r w:rsidR="00664062">
        <w:rPr>
          <w:lang w:eastAsia="ru-RU"/>
        </w:rPr>
        <w:t>Испытание на трение методом вдавливания вращающегося сферического индентора определен к</w:t>
      </w:r>
      <w:r w:rsidR="00C3050E" w:rsidRPr="00C3050E">
        <w:rPr>
          <w:lang w:eastAsia="ru-RU"/>
        </w:rPr>
        <w:t>оэффициент трения для углепластика состав</w:t>
      </w:r>
      <w:r w:rsidR="00F109B2">
        <w:rPr>
          <w:lang w:eastAsia="ru-RU"/>
        </w:rPr>
        <w:t>ил</w:t>
      </w:r>
      <w:r w:rsidR="00C3050E" w:rsidRPr="00C3050E">
        <w:rPr>
          <w:lang w:eastAsia="ru-RU"/>
        </w:rPr>
        <w:t xml:space="preserve"> 0,19, а для эпоксидной смолы</w:t>
      </w:r>
      <w:r w:rsidR="00F109B2">
        <w:rPr>
          <w:lang w:eastAsia="ru-RU"/>
        </w:rPr>
        <w:t xml:space="preserve"> </w:t>
      </w:r>
      <w:r w:rsidR="00F17C60">
        <w:rPr>
          <w:lang w:eastAsia="ru-RU"/>
        </w:rPr>
        <w:t>Larit</w:t>
      </w:r>
      <w:r w:rsidR="00F109B2">
        <w:rPr>
          <w:lang w:eastAsia="ru-RU"/>
        </w:rPr>
        <w:t xml:space="preserve"> 285 </w:t>
      </w:r>
      <w:r>
        <w:rPr>
          <w:lang w:eastAsia="ru-RU"/>
        </w:rPr>
        <w:t>–</w:t>
      </w:r>
      <w:r w:rsidR="00F109B2">
        <w:rPr>
          <w:lang w:eastAsia="ru-RU"/>
        </w:rPr>
        <w:t xml:space="preserve"> </w:t>
      </w:r>
      <w:r w:rsidR="00C3050E" w:rsidRPr="00C3050E">
        <w:rPr>
          <w:lang w:eastAsia="ru-RU"/>
        </w:rPr>
        <w:t>0,21.</w:t>
      </w:r>
    </w:p>
    <w:p w:rsidR="00585148" w:rsidRPr="00951BF6" w:rsidRDefault="00585148" w:rsidP="00091F74">
      <w:pPr>
        <w:rPr>
          <w:rFonts w:eastAsiaTheme="majorEastAsia" w:cs="Times New Roman"/>
          <w:color w:val="2E74B5" w:themeColor="accent1" w:themeShade="BF"/>
          <w:szCs w:val="28"/>
        </w:rPr>
      </w:pPr>
      <w:r w:rsidRPr="00951BF6">
        <w:rPr>
          <w:rFonts w:cs="Times New Roman"/>
          <w:szCs w:val="28"/>
        </w:rPr>
        <w:br w:type="page"/>
      </w:r>
    </w:p>
    <w:p w:rsidR="00137252" w:rsidRPr="00CA0C13" w:rsidRDefault="00CA0C13" w:rsidP="00C56270">
      <w:pPr>
        <w:pStyle w:val="1"/>
      </w:pPr>
      <w:r>
        <w:t xml:space="preserve">5 </w:t>
      </w:r>
      <w:r w:rsidRPr="00CA0C13">
        <w:t xml:space="preserve">ВЛИЯНИЕ РАЗЛИЧНЫХ ФАКТОРОВ НА КАЧЕСТВО ОТВЕРСТИЙ ПРИ СВЕРЛЕНИИ СМЕШАННЫХ ПАКЕТОВ </w:t>
      </w:r>
    </w:p>
    <w:p w:rsidR="001842A0" w:rsidRPr="00951BF6" w:rsidRDefault="00C56270" w:rsidP="00C56270">
      <w:pPr>
        <w:pStyle w:val="afff6"/>
        <w:rPr>
          <w:lang w:eastAsia="uk-UA"/>
        </w:rPr>
      </w:pPr>
      <w:r>
        <w:rPr>
          <w:lang w:eastAsia="uk-UA"/>
        </w:rPr>
        <w:t>5.1 </w:t>
      </w:r>
      <w:r w:rsidR="001842A0">
        <w:rPr>
          <w:lang w:eastAsia="uk-UA"/>
        </w:rPr>
        <w:t>Качество поверхности в слое углепластика</w:t>
      </w:r>
    </w:p>
    <w:p w:rsidR="00E71B6F" w:rsidRPr="00951BF6" w:rsidRDefault="00E71B6F" w:rsidP="00C56270">
      <w:pPr>
        <w:rPr>
          <w:lang w:eastAsia="zh-CN"/>
        </w:rPr>
      </w:pPr>
      <w:r w:rsidRPr="00951BF6">
        <w:rPr>
          <w:lang w:eastAsia="zh-CN"/>
        </w:rPr>
        <w:t xml:space="preserve">Для определения механизма разрушения ВПКМ во время </w:t>
      </w:r>
      <w:r w:rsidR="00B51759" w:rsidRPr="00B51759">
        <w:rPr>
          <w:lang w:eastAsia="zh-CN"/>
        </w:rPr>
        <w:t xml:space="preserve">резания </w:t>
      </w:r>
      <w:r w:rsidRPr="00951BF6">
        <w:rPr>
          <w:lang w:eastAsia="zh-CN"/>
        </w:rPr>
        <w:t xml:space="preserve">лезвийным инструментом при различных углах направленности волокон (0°, 45°, 90°, 135°) были созданы конечно-элементные модели </w:t>
      </w:r>
      <w:r w:rsidR="00B51759">
        <w:rPr>
          <w:lang w:eastAsia="zh-CN"/>
        </w:rPr>
        <w:t>согласно п.</w:t>
      </w:r>
      <w:r w:rsidR="00C56270">
        <w:rPr>
          <w:lang w:eastAsia="zh-CN"/>
        </w:rPr>
        <w:t> </w:t>
      </w:r>
      <w:r w:rsidR="00B51759">
        <w:rPr>
          <w:lang w:eastAsia="zh-CN"/>
        </w:rPr>
        <w:t>3.3 этого отчета</w:t>
      </w:r>
      <w:r w:rsidRPr="00951BF6">
        <w:rPr>
          <w:lang w:eastAsia="zh-CN"/>
        </w:rPr>
        <w:t>. Обработка выполняется режущим клином с пе</w:t>
      </w:r>
      <w:r w:rsidR="00C56270">
        <w:rPr>
          <w:lang w:eastAsia="zh-CN"/>
        </w:rPr>
        <w:t xml:space="preserve">редним углом γ = 7° и передним </w:t>
      </w:r>
      <w:r w:rsidRPr="00951BF6">
        <w:rPr>
          <w:lang w:eastAsia="zh-CN"/>
        </w:rPr>
        <w:t>углом α = 10°. Толщина срезаемого слоя составляет 0,1</w:t>
      </w:r>
      <w:r w:rsidR="00C56270">
        <w:rPr>
          <w:lang w:eastAsia="zh-CN"/>
        </w:rPr>
        <w:t> </w:t>
      </w:r>
      <w:r w:rsidRPr="00951BF6">
        <w:rPr>
          <w:lang w:eastAsia="zh-CN"/>
        </w:rPr>
        <w:t xml:space="preserve">мм. Определение силы резания выполнялось во всех точках исследуемой области (табл. </w:t>
      </w:r>
      <w:r w:rsidR="002B1149">
        <w:rPr>
          <w:lang w:eastAsia="zh-CN"/>
        </w:rPr>
        <w:t>5.</w:t>
      </w:r>
      <w:r w:rsidR="00C56270">
        <w:rPr>
          <w:lang w:eastAsia="zh-CN"/>
        </w:rPr>
        <w:t>1).</w:t>
      </w:r>
    </w:p>
    <w:p w:rsidR="00E71B6F" w:rsidRPr="00951BF6" w:rsidRDefault="00E71B6F" w:rsidP="00C56270">
      <w:pPr>
        <w:pStyle w:val="afff5"/>
        <w:rPr>
          <w:rFonts w:eastAsia="SimSun"/>
        </w:rPr>
      </w:pPr>
      <w:r w:rsidRPr="00951BF6">
        <w:rPr>
          <w:rFonts w:eastAsia="SimSun"/>
        </w:rPr>
        <w:t xml:space="preserve">Таблица </w:t>
      </w:r>
      <w:r w:rsidR="002B1149">
        <w:rPr>
          <w:rFonts w:eastAsia="SimSun"/>
        </w:rPr>
        <w:t>5.</w:t>
      </w:r>
      <w:r w:rsidRPr="00951BF6">
        <w:rPr>
          <w:rFonts w:eastAsia="SimSun"/>
        </w:rPr>
        <w:t xml:space="preserve">1 </w:t>
      </w:r>
      <w:r w:rsidR="00DD41B4">
        <w:rPr>
          <w:rFonts w:eastAsia="SimSun"/>
          <w:lang w:val="en-US"/>
        </w:rPr>
        <w:t xml:space="preserve">– </w:t>
      </w:r>
      <w:r w:rsidRPr="00951BF6">
        <w:rPr>
          <w:rFonts w:eastAsia="SimSun"/>
        </w:rPr>
        <w:t>План виртуального эксперимента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6"/>
        <w:gridCol w:w="666"/>
        <w:gridCol w:w="758"/>
        <w:gridCol w:w="693"/>
        <w:gridCol w:w="685"/>
        <w:gridCol w:w="862"/>
        <w:gridCol w:w="864"/>
        <w:gridCol w:w="862"/>
        <w:gridCol w:w="865"/>
        <w:gridCol w:w="863"/>
        <w:gridCol w:w="865"/>
        <w:gridCol w:w="863"/>
        <w:gridCol w:w="869"/>
      </w:tblGrid>
      <w:tr w:rsidR="00E71B6F" w:rsidRPr="00951BF6" w:rsidTr="00482599">
        <w:trPr>
          <w:trHeight w:val="330"/>
          <w:jc w:val="center"/>
        </w:trPr>
        <w:tc>
          <w:tcPr>
            <w:tcW w:w="336" w:type="pct"/>
            <w:vMerge w:val="restart"/>
            <w:textDirection w:val="btLr"/>
            <w:vAlign w:val="center"/>
          </w:tcPr>
          <w:p w:rsidR="00E71B6F" w:rsidRPr="00951BF6" w:rsidRDefault="00E71B6F" w:rsidP="00482599">
            <w:pPr>
              <w:autoSpaceDE w:val="0"/>
              <w:autoSpaceDN w:val="0"/>
              <w:adjustRightInd w:val="0"/>
              <w:spacing w:line="240" w:lineRule="auto"/>
              <w:ind w:right="113" w:firstLine="0"/>
              <w:jc w:val="center"/>
              <w:rPr>
                <w:rFonts w:eastAsia="SimSun" w:cs="Times New Roman"/>
                <w:szCs w:val="28"/>
                <w:lang w:eastAsia="zh-CN"/>
              </w:rPr>
            </w:pPr>
            <w:r w:rsidRPr="00951BF6">
              <w:rPr>
                <w:rFonts w:cs="Times New Roman"/>
                <w:szCs w:val="28"/>
                <w:lang w:eastAsia="zh-CN"/>
              </w:rPr>
              <w:t>ρ, мм</w:t>
            </w:r>
          </w:p>
        </w:tc>
        <w:tc>
          <w:tcPr>
            <w:tcW w:w="320" w:type="pct"/>
            <w:vMerge w:val="restart"/>
            <w:textDirection w:val="btLr"/>
            <w:vAlign w:val="center"/>
          </w:tcPr>
          <w:p w:rsidR="00E71B6F" w:rsidRPr="00951BF6" w:rsidRDefault="00E71B6F" w:rsidP="00482599">
            <w:pPr>
              <w:autoSpaceDE w:val="0"/>
              <w:autoSpaceDN w:val="0"/>
              <w:adjustRightInd w:val="0"/>
              <w:spacing w:line="240" w:lineRule="auto"/>
              <w:ind w:right="113" w:firstLine="0"/>
              <w:jc w:val="center"/>
              <w:rPr>
                <w:rFonts w:eastAsia="SimSun" w:cs="Times New Roman"/>
                <w:szCs w:val="28"/>
                <w:lang w:eastAsia="zh-CN"/>
              </w:rPr>
            </w:pPr>
            <w:r w:rsidRPr="00951BF6">
              <w:rPr>
                <w:rFonts w:eastAsia="SimSun" w:cs="Times New Roman"/>
                <w:i/>
                <w:iCs/>
                <w:szCs w:val="28"/>
                <w:lang w:eastAsia="zh-CN"/>
              </w:rPr>
              <w:t>V</w:t>
            </w:r>
            <w:r w:rsidRPr="00951BF6">
              <w:rPr>
                <w:rFonts w:eastAsia="SimSun" w:cs="Times New Roman"/>
                <w:szCs w:val="28"/>
                <w:lang w:eastAsia="zh-CN"/>
              </w:rPr>
              <w:t>, м/хв</w:t>
            </w:r>
          </w:p>
        </w:tc>
        <w:tc>
          <w:tcPr>
            <w:tcW w:w="364" w:type="pct"/>
            <w:vMerge w:val="restart"/>
            <w:textDirection w:val="btLr"/>
            <w:vAlign w:val="center"/>
          </w:tcPr>
          <w:p w:rsidR="00E71B6F" w:rsidRPr="00951BF6" w:rsidRDefault="00E71B6F" w:rsidP="00482599">
            <w:pPr>
              <w:autoSpaceDE w:val="0"/>
              <w:autoSpaceDN w:val="0"/>
              <w:adjustRightInd w:val="0"/>
              <w:spacing w:line="240" w:lineRule="auto"/>
              <w:ind w:right="113" w:firstLine="0"/>
              <w:jc w:val="center"/>
              <w:rPr>
                <w:rFonts w:eastAsia="SimSun" w:cs="Times New Roman"/>
                <w:szCs w:val="28"/>
                <w:lang w:eastAsia="zh-CN"/>
              </w:rPr>
            </w:pPr>
            <w:r w:rsidRPr="00951BF6">
              <w:rPr>
                <w:rFonts w:eastAsia="SimSun" w:cs="Times New Roman"/>
                <w:szCs w:val="28"/>
                <w:lang w:eastAsia="zh-CN"/>
              </w:rPr>
              <w:t>Θ, град.</w:t>
            </w:r>
          </w:p>
        </w:tc>
        <w:tc>
          <w:tcPr>
            <w:tcW w:w="333" w:type="pct"/>
            <w:vMerge w:val="restart"/>
            <w:textDirection w:val="btLr"/>
            <w:vAlign w:val="center"/>
          </w:tcPr>
          <w:p w:rsidR="00E71B6F" w:rsidRPr="00951BF6" w:rsidRDefault="00E71B6F" w:rsidP="00482599">
            <w:pPr>
              <w:autoSpaceDE w:val="0"/>
              <w:autoSpaceDN w:val="0"/>
              <w:adjustRightInd w:val="0"/>
              <w:spacing w:line="240" w:lineRule="auto"/>
              <w:ind w:right="113" w:firstLine="0"/>
              <w:jc w:val="center"/>
              <w:rPr>
                <w:rFonts w:eastAsia="SimSun" w:cs="Times New Roman"/>
                <w:szCs w:val="28"/>
                <w:lang w:eastAsia="zh-CN"/>
              </w:rPr>
            </w:pPr>
            <w:r w:rsidRPr="00951BF6">
              <w:rPr>
                <w:rFonts w:eastAsia="SimSun" w:cs="Times New Roman"/>
                <w:szCs w:val="28"/>
                <w:lang w:eastAsia="zh-CN"/>
              </w:rPr>
              <w:t>γ, град.</w:t>
            </w:r>
          </w:p>
        </w:tc>
        <w:tc>
          <w:tcPr>
            <w:tcW w:w="329" w:type="pct"/>
            <w:vMerge w:val="restart"/>
            <w:textDirection w:val="btLr"/>
            <w:vAlign w:val="center"/>
          </w:tcPr>
          <w:p w:rsidR="00E71B6F" w:rsidRPr="00951BF6" w:rsidRDefault="00E71B6F" w:rsidP="00482599">
            <w:pPr>
              <w:autoSpaceDE w:val="0"/>
              <w:autoSpaceDN w:val="0"/>
              <w:adjustRightInd w:val="0"/>
              <w:spacing w:line="240" w:lineRule="auto"/>
              <w:ind w:right="113" w:firstLine="0"/>
              <w:jc w:val="center"/>
              <w:rPr>
                <w:rFonts w:eastAsia="SimSun" w:cs="Times New Roman"/>
                <w:szCs w:val="28"/>
                <w:lang w:eastAsia="zh-CN"/>
              </w:rPr>
            </w:pPr>
            <w:r w:rsidRPr="00951BF6">
              <w:rPr>
                <w:rFonts w:eastAsia="SimSun" w:cs="Times New Roman"/>
                <w:szCs w:val="28"/>
                <w:lang w:eastAsia="zh-CN"/>
              </w:rPr>
              <w:t>α, град.</w:t>
            </w:r>
          </w:p>
        </w:tc>
        <w:tc>
          <w:tcPr>
            <w:tcW w:w="3318" w:type="pct"/>
            <w:gridSpan w:val="8"/>
            <w:vAlign w:val="center"/>
          </w:tcPr>
          <w:p w:rsidR="00E71B6F" w:rsidRPr="00951BF6" w:rsidRDefault="00E71B6F" w:rsidP="00482599">
            <w:pPr>
              <w:autoSpaceDE w:val="0"/>
              <w:autoSpaceDN w:val="0"/>
              <w:adjustRightInd w:val="0"/>
              <w:spacing w:line="240" w:lineRule="auto"/>
              <w:ind w:right="113" w:firstLine="0"/>
              <w:jc w:val="center"/>
              <w:rPr>
                <w:rFonts w:eastAsia="SimSun" w:cs="Times New Roman"/>
                <w:szCs w:val="28"/>
                <w:lang w:eastAsia="zh-CN"/>
              </w:rPr>
            </w:pPr>
            <w:r w:rsidRPr="00951BF6">
              <w:rPr>
                <w:rFonts w:eastAsia="SimSun" w:cs="Times New Roman"/>
                <w:szCs w:val="28"/>
                <w:lang w:eastAsia="zh-CN"/>
              </w:rPr>
              <w:t>Участки заготовки</w:t>
            </w:r>
          </w:p>
        </w:tc>
      </w:tr>
      <w:tr w:rsidR="00E71B6F" w:rsidRPr="00951BF6" w:rsidTr="00482599">
        <w:trPr>
          <w:trHeight w:val="266"/>
          <w:jc w:val="center"/>
        </w:trPr>
        <w:tc>
          <w:tcPr>
            <w:tcW w:w="336" w:type="pct"/>
            <w:vMerge/>
            <w:vAlign w:val="center"/>
          </w:tcPr>
          <w:p w:rsidR="00E71B6F" w:rsidRPr="00951BF6" w:rsidRDefault="00E71B6F" w:rsidP="00482599">
            <w:pPr>
              <w:autoSpaceDE w:val="0"/>
              <w:autoSpaceDN w:val="0"/>
              <w:adjustRightInd w:val="0"/>
              <w:spacing w:line="240" w:lineRule="auto"/>
              <w:ind w:right="113" w:firstLine="0"/>
              <w:jc w:val="center"/>
              <w:rPr>
                <w:rFonts w:cs="Times New Roman"/>
                <w:szCs w:val="28"/>
                <w:lang w:eastAsia="zh-CN"/>
              </w:rPr>
            </w:pPr>
          </w:p>
        </w:tc>
        <w:tc>
          <w:tcPr>
            <w:tcW w:w="320" w:type="pct"/>
            <w:vMerge/>
            <w:vAlign w:val="center"/>
          </w:tcPr>
          <w:p w:rsidR="00E71B6F" w:rsidRPr="00951BF6" w:rsidRDefault="00E71B6F" w:rsidP="00482599">
            <w:pPr>
              <w:autoSpaceDE w:val="0"/>
              <w:autoSpaceDN w:val="0"/>
              <w:adjustRightInd w:val="0"/>
              <w:spacing w:line="240" w:lineRule="auto"/>
              <w:ind w:right="113" w:firstLine="0"/>
              <w:jc w:val="center"/>
              <w:rPr>
                <w:rFonts w:eastAsia="SimSun" w:cs="Times New Roman"/>
                <w:i/>
                <w:iCs/>
                <w:szCs w:val="28"/>
                <w:lang w:eastAsia="zh-CN"/>
              </w:rPr>
            </w:pPr>
          </w:p>
        </w:tc>
        <w:tc>
          <w:tcPr>
            <w:tcW w:w="364" w:type="pct"/>
            <w:vMerge/>
            <w:vAlign w:val="center"/>
          </w:tcPr>
          <w:p w:rsidR="00E71B6F" w:rsidRPr="00951BF6" w:rsidRDefault="00E71B6F" w:rsidP="00482599">
            <w:pPr>
              <w:autoSpaceDE w:val="0"/>
              <w:autoSpaceDN w:val="0"/>
              <w:adjustRightInd w:val="0"/>
              <w:spacing w:line="240" w:lineRule="auto"/>
              <w:ind w:right="113" w:firstLine="0"/>
              <w:jc w:val="center"/>
              <w:rPr>
                <w:rFonts w:eastAsia="SimSun" w:cs="Times New Roman"/>
                <w:szCs w:val="28"/>
                <w:lang w:eastAsia="zh-CN"/>
              </w:rPr>
            </w:pPr>
          </w:p>
        </w:tc>
        <w:tc>
          <w:tcPr>
            <w:tcW w:w="333" w:type="pct"/>
            <w:vMerge/>
            <w:vAlign w:val="center"/>
          </w:tcPr>
          <w:p w:rsidR="00E71B6F" w:rsidRPr="00951BF6" w:rsidRDefault="00E71B6F" w:rsidP="00482599">
            <w:pPr>
              <w:autoSpaceDE w:val="0"/>
              <w:autoSpaceDN w:val="0"/>
              <w:adjustRightInd w:val="0"/>
              <w:spacing w:line="240" w:lineRule="auto"/>
              <w:ind w:right="113" w:firstLine="0"/>
              <w:jc w:val="center"/>
              <w:rPr>
                <w:rFonts w:eastAsia="SimSun" w:cs="Times New Roman"/>
                <w:szCs w:val="28"/>
                <w:lang w:eastAsia="zh-CN"/>
              </w:rPr>
            </w:pPr>
          </w:p>
        </w:tc>
        <w:tc>
          <w:tcPr>
            <w:tcW w:w="329" w:type="pct"/>
            <w:vMerge/>
            <w:vAlign w:val="center"/>
          </w:tcPr>
          <w:p w:rsidR="00E71B6F" w:rsidRPr="00951BF6" w:rsidRDefault="00E71B6F" w:rsidP="00482599">
            <w:pPr>
              <w:autoSpaceDE w:val="0"/>
              <w:autoSpaceDN w:val="0"/>
              <w:adjustRightInd w:val="0"/>
              <w:spacing w:line="240" w:lineRule="auto"/>
              <w:ind w:right="113" w:firstLine="0"/>
              <w:jc w:val="center"/>
              <w:rPr>
                <w:rFonts w:eastAsia="SimSun" w:cs="Times New Roman"/>
                <w:szCs w:val="28"/>
                <w:lang w:eastAsia="zh-CN"/>
              </w:rPr>
            </w:pPr>
          </w:p>
        </w:tc>
        <w:tc>
          <w:tcPr>
            <w:tcW w:w="829" w:type="pct"/>
            <w:gridSpan w:val="2"/>
            <w:vAlign w:val="center"/>
          </w:tcPr>
          <w:p w:rsidR="00E71B6F" w:rsidRPr="00951BF6" w:rsidRDefault="00E71B6F" w:rsidP="00482599">
            <w:pPr>
              <w:autoSpaceDE w:val="0"/>
              <w:autoSpaceDN w:val="0"/>
              <w:adjustRightInd w:val="0"/>
              <w:spacing w:line="240" w:lineRule="auto"/>
              <w:ind w:right="113" w:firstLine="0"/>
              <w:jc w:val="center"/>
              <w:rPr>
                <w:rFonts w:eastAsia="SimSun" w:cs="Times New Roman"/>
                <w:szCs w:val="28"/>
                <w:lang w:eastAsia="zh-CN"/>
              </w:rPr>
            </w:pPr>
            <w:r w:rsidRPr="00951BF6">
              <w:rPr>
                <w:rFonts w:eastAsia="SimSun" w:cs="Times New Roman"/>
                <w:szCs w:val="28"/>
                <w:lang w:eastAsia="zh-CN"/>
              </w:rPr>
              <w:t>1</w:t>
            </w:r>
          </w:p>
        </w:tc>
        <w:tc>
          <w:tcPr>
            <w:tcW w:w="829" w:type="pct"/>
            <w:gridSpan w:val="2"/>
            <w:vAlign w:val="center"/>
          </w:tcPr>
          <w:p w:rsidR="00E71B6F" w:rsidRPr="00951BF6" w:rsidRDefault="00E71B6F" w:rsidP="00482599">
            <w:pPr>
              <w:autoSpaceDE w:val="0"/>
              <w:autoSpaceDN w:val="0"/>
              <w:adjustRightInd w:val="0"/>
              <w:spacing w:line="240" w:lineRule="auto"/>
              <w:ind w:right="113" w:firstLine="0"/>
              <w:jc w:val="center"/>
              <w:rPr>
                <w:rFonts w:eastAsia="SimSun" w:cs="Times New Roman"/>
                <w:szCs w:val="28"/>
                <w:lang w:eastAsia="zh-CN"/>
              </w:rPr>
            </w:pPr>
            <w:r w:rsidRPr="00951BF6">
              <w:rPr>
                <w:rFonts w:eastAsia="SimSun" w:cs="Times New Roman"/>
                <w:szCs w:val="28"/>
                <w:lang w:eastAsia="zh-CN"/>
              </w:rPr>
              <w:t>2</w:t>
            </w:r>
          </w:p>
        </w:tc>
        <w:tc>
          <w:tcPr>
            <w:tcW w:w="829" w:type="pct"/>
            <w:gridSpan w:val="2"/>
            <w:vAlign w:val="center"/>
          </w:tcPr>
          <w:p w:rsidR="00E71B6F" w:rsidRPr="00951BF6" w:rsidRDefault="00E71B6F" w:rsidP="00482599">
            <w:pPr>
              <w:autoSpaceDE w:val="0"/>
              <w:autoSpaceDN w:val="0"/>
              <w:adjustRightInd w:val="0"/>
              <w:spacing w:line="240" w:lineRule="auto"/>
              <w:ind w:right="113" w:firstLine="0"/>
              <w:jc w:val="center"/>
              <w:rPr>
                <w:rFonts w:eastAsia="SimSun" w:cs="Times New Roman"/>
                <w:szCs w:val="28"/>
                <w:lang w:eastAsia="zh-CN"/>
              </w:rPr>
            </w:pPr>
            <w:r w:rsidRPr="00951BF6">
              <w:rPr>
                <w:rFonts w:eastAsia="SimSun" w:cs="Times New Roman"/>
                <w:szCs w:val="28"/>
                <w:lang w:eastAsia="zh-CN"/>
              </w:rPr>
              <w:t>3</w:t>
            </w:r>
          </w:p>
        </w:tc>
        <w:tc>
          <w:tcPr>
            <w:tcW w:w="829" w:type="pct"/>
            <w:gridSpan w:val="2"/>
            <w:vAlign w:val="center"/>
          </w:tcPr>
          <w:p w:rsidR="00E71B6F" w:rsidRPr="00951BF6" w:rsidRDefault="00E71B6F" w:rsidP="00482599">
            <w:pPr>
              <w:autoSpaceDE w:val="0"/>
              <w:autoSpaceDN w:val="0"/>
              <w:adjustRightInd w:val="0"/>
              <w:spacing w:line="240" w:lineRule="auto"/>
              <w:ind w:right="113" w:firstLine="0"/>
              <w:jc w:val="center"/>
              <w:rPr>
                <w:rFonts w:eastAsia="SimSun" w:cs="Times New Roman"/>
                <w:szCs w:val="28"/>
                <w:lang w:eastAsia="zh-CN"/>
              </w:rPr>
            </w:pPr>
            <w:r w:rsidRPr="00951BF6">
              <w:rPr>
                <w:rFonts w:eastAsia="SimSun" w:cs="Times New Roman"/>
                <w:szCs w:val="28"/>
                <w:lang w:eastAsia="zh-CN"/>
              </w:rPr>
              <w:t>4</w:t>
            </w:r>
          </w:p>
        </w:tc>
      </w:tr>
      <w:tr w:rsidR="00E71B6F" w:rsidRPr="00951BF6" w:rsidTr="00482599">
        <w:trPr>
          <w:cantSplit/>
          <w:trHeight w:val="1380"/>
          <w:jc w:val="center"/>
        </w:trPr>
        <w:tc>
          <w:tcPr>
            <w:tcW w:w="336" w:type="pct"/>
            <w:vMerge/>
            <w:vAlign w:val="center"/>
          </w:tcPr>
          <w:p w:rsidR="00E71B6F" w:rsidRPr="00951BF6" w:rsidRDefault="00E71B6F" w:rsidP="00482599">
            <w:pPr>
              <w:autoSpaceDE w:val="0"/>
              <w:autoSpaceDN w:val="0"/>
              <w:adjustRightInd w:val="0"/>
              <w:spacing w:line="240" w:lineRule="auto"/>
              <w:ind w:right="113" w:firstLine="0"/>
              <w:jc w:val="center"/>
              <w:rPr>
                <w:rFonts w:eastAsia="SimSun" w:cs="Times New Roman"/>
                <w:szCs w:val="28"/>
                <w:lang w:eastAsia="zh-CN"/>
              </w:rPr>
            </w:pPr>
          </w:p>
        </w:tc>
        <w:tc>
          <w:tcPr>
            <w:tcW w:w="320" w:type="pct"/>
            <w:vMerge/>
            <w:vAlign w:val="center"/>
          </w:tcPr>
          <w:p w:rsidR="00E71B6F" w:rsidRPr="00951BF6" w:rsidRDefault="00E71B6F" w:rsidP="00482599">
            <w:pPr>
              <w:autoSpaceDE w:val="0"/>
              <w:autoSpaceDN w:val="0"/>
              <w:adjustRightInd w:val="0"/>
              <w:spacing w:line="240" w:lineRule="auto"/>
              <w:ind w:right="113" w:firstLine="0"/>
              <w:jc w:val="center"/>
              <w:rPr>
                <w:rFonts w:eastAsia="SimSun" w:cs="Times New Roman"/>
                <w:szCs w:val="28"/>
                <w:lang w:eastAsia="zh-CN"/>
              </w:rPr>
            </w:pPr>
          </w:p>
        </w:tc>
        <w:tc>
          <w:tcPr>
            <w:tcW w:w="364" w:type="pct"/>
            <w:vMerge/>
            <w:vAlign w:val="center"/>
          </w:tcPr>
          <w:p w:rsidR="00E71B6F" w:rsidRPr="00951BF6" w:rsidRDefault="00E71B6F" w:rsidP="00482599">
            <w:pPr>
              <w:autoSpaceDE w:val="0"/>
              <w:autoSpaceDN w:val="0"/>
              <w:adjustRightInd w:val="0"/>
              <w:spacing w:line="240" w:lineRule="auto"/>
              <w:ind w:right="113" w:firstLine="0"/>
              <w:jc w:val="center"/>
              <w:rPr>
                <w:rFonts w:eastAsia="SimSun" w:cs="Times New Roman"/>
                <w:szCs w:val="28"/>
                <w:lang w:eastAsia="zh-CN"/>
              </w:rPr>
            </w:pPr>
          </w:p>
        </w:tc>
        <w:tc>
          <w:tcPr>
            <w:tcW w:w="333" w:type="pct"/>
            <w:vMerge/>
            <w:vAlign w:val="center"/>
          </w:tcPr>
          <w:p w:rsidR="00E71B6F" w:rsidRPr="00951BF6" w:rsidRDefault="00E71B6F" w:rsidP="00482599">
            <w:pPr>
              <w:autoSpaceDE w:val="0"/>
              <w:autoSpaceDN w:val="0"/>
              <w:adjustRightInd w:val="0"/>
              <w:spacing w:line="240" w:lineRule="auto"/>
              <w:ind w:right="113" w:firstLine="0"/>
              <w:jc w:val="center"/>
              <w:rPr>
                <w:rFonts w:eastAsia="SimSun" w:cs="Times New Roman"/>
                <w:szCs w:val="28"/>
                <w:lang w:eastAsia="zh-CN"/>
              </w:rPr>
            </w:pPr>
          </w:p>
        </w:tc>
        <w:tc>
          <w:tcPr>
            <w:tcW w:w="329" w:type="pct"/>
            <w:vMerge/>
            <w:vAlign w:val="center"/>
          </w:tcPr>
          <w:p w:rsidR="00E71B6F" w:rsidRPr="00951BF6" w:rsidRDefault="00E71B6F" w:rsidP="00482599">
            <w:pPr>
              <w:autoSpaceDE w:val="0"/>
              <w:autoSpaceDN w:val="0"/>
              <w:adjustRightInd w:val="0"/>
              <w:spacing w:line="240" w:lineRule="auto"/>
              <w:ind w:right="113" w:firstLine="0"/>
              <w:jc w:val="center"/>
              <w:rPr>
                <w:rFonts w:eastAsia="SimSun" w:cs="Times New Roman"/>
                <w:szCs w:val="28"/>
                <w:lang w:eastAsia="zh-CN"/>
              </w:rPr>
            </w:pPr>
          </w:p>
        </w:tc>
        <w:tc>
          <w:tcPr>
            <w:tcW w:w="414" w:type="pct"/>
            <w:textDirection w:val="btLr"/>
            <w:vAlign w:val="center"/>
          </w:tcPr>
          <w:p w:rsidR="00E71B6F" w:rsidRPr="00951BF6" w:rsidRDefault="00E71B6F" w:rsidP="00482599">
            <w:pPr>
              <w:autoSpaceDE w:val="0"/>
              <w:autoSpaceDN w:val="0"/>
              <w:adjustRightInd w:val="0"/>
              <w:spacing w:line="240" w:lineRule="auto"/>
              <w:ind w:left="113" w:right="113" w:firstLine="0"/>
              <w:jc w:val="center"/>
              <w:rPr>
                <w:rFonts w:eastAsia="SimSun" w:cs="Times New Roman"/>
                <w:i/>
                <w:iCs/>
                <w:szCs w:val="28"/>
                <w:lang w:eastAsia="zh-CN"/>
              </w:rPr>
            </w:pPr>
            <w:r w:rsidRPr="00951BF6">
              <w:rPr>
                <w:rFonts w:eastAsia="SimSun" w:cs="Times New Roman"/>
                <w:i/>
                <w:iCs/>
                <w:szCs w:val="28"/>
                <w:lang w:eastAsia="zh-CN"/>
              </w:rPr>
              <w:t>Pzmin,Н</w:t>
            </w:r>
          </w:p>
        </w:tc>
        <w:tc>
          <w:tcPr>
            <w:tcW w:w="415" w:type="pct"/>
            <w:textDirection w:val="btLr"/>
            <w:vAlign w:val="center"/>
          </w:tcPr>
          <w:p w:rsidR="00E71B6F" w:rsidRPr="00951BF6" w:rsidRDefault="00E71B6F" w:rsidP="00482599">
            <w:pPr>
              <w:autoSpaceDE w:val="0"/>
              <w:autoSpaceDN w:val="0"/>
              <w:adjustRightInd w:val="0"/>
              <w:spacing w:line="240" w:lineRule="auto"/>
              <w:ind w:left="113" w:right="113" w:firstLine="0"/>
              <w:jc w:val="center"/>
              <w:rPr>
                <w:rFonts w:eastAsia="SimSun" w:cs="Times New Roman"/>
                <w:szCs w:val="28"/>
                <w:lang w:eastAsia="zh-CN"/>
              </w:rPr>
            </w:pPr>
            <w:r w:rsidRPr="00951BF6">
              <w:rPr>
                <w:rFonts w:eastAsia="SimSun" w:cs="Times New Roman"/>
                <w:i/>
                <w:iCs/>
                <w:szCs w:val="28"/>
                <w:lang w:eastAsia="zh-CN"/>
              </w:rPr>
              <w:t>Pzmax,Н</w:t>
            </w:r>
          </w:p>
        </w:tc>
        <w:tc>
          <w:tcPr>
            <w:tcW w:w="414" w:type="pct"/>
            <w:textDirection w:val="btLr"/>
            <w:vAlign w:val="center"/>
          </w:tcPr>
          <w:p w:rsidR="00E71B6F" w:rsidRPr="00951BF6" w:rsidRDefault="00E71B6F" w:rsidP="00482599">
            <w:pPr>
              <w:autoSpaceDE w:val="0"/>
              <w:autoSpaceDN w:val="0"/>
              <w:adjustRightInd w:val="0"/>
              <w:spacing w:line="240" w:lineRule="auto"/>
              <w:ind w:left="113" w:right="113" w:firstLine="0"/>
              <w:jc w:val="center"/>
              <w:rPr>
                <w:rFonts w:eastAsia="SimSun" w:cs="Times New Roman"/>
                <w:i/>
                <w:iCs/>
                <w:szCs w:val="28"/>
                <w:lang w:eastAsia="zh-CN"/>
              </w:rPr>
            </w:pPr>
            <w:r w:rsidRPr="00951BF6">
              <w:rPr>
                <w:rFonts w:eastAsia="SimSun" w:cs="Times New Roman"/>
                <w:i/>
                <w:iCs/>
                <w:szCs w:val="28"/>
                <w:lang w:eastAsia="zh-CN"/>
              </w:rPr>
              <w:t>Pzmin,Н</w:t>
            </w:r>
          </w:p>
        </w:tc>
        <w:tc>
          <w:tcPr>
            <w:tcW w:w="415" w:type="pct"/>
            <w:textDirection w:val="btLr"/>
            <w:vAlign w:val="center"/>
          </w:tcPr>
          <w:p w:rsidR="00E71B6F" w:rsidRPr="00951BF6" w:rsidRDefault="00E71B6F" w:rsidP="00482599">
            <w:pPr>
              <w:autoSpaceDE w:val="0"/>
              <w:autoSpaceDN w:val="0"/>
              <w:adjustRightInd w:val="0"/>
              <w:spacing w:line="240" w:lineRule="auto"/>
              <w:ind w:left="113" w:right="113" w:firstLine="0"/>
              <w:jc w:val="center"/>
              <w:rPr>
                <w:rFonts w:eastAsia="SimSun" w:cs="Times New Roman"/>
                <w:szCs w:val="28"/>
                <w:lang w:eastAsia="zh-CN"/>
              </w:rPr>
            </w:pPr>
            <w:r w:rsidRPr="00951BF6">
              <w:rPr>
                <w:rFonts w:eastAsia="SimSun" w:cs="Times New Roman"/>
                <w:i/>
                <w:iCs/>
                <w:szCs w:val="28"/>
                <w:lang w:eastAsia="zh-CN"/>
              </w:rPr>
              <w:t>Pzmax,Н</w:t>
            </w:r>
          </w:p>
        </w:tc>
        <w:tc>
          <w:tcPr>
            <w:tcW w:w="414" w:type="pct"/>
            <w:textDirection w:val="btLr"/>
            <w:vAlign w:val="center"/>
          </w:tcPr>
          <w:p w:rsidR="00E71B6F" w:rsidRPr="00951BF6" w:rsidRDefault="00E71B6F" w:rsidP="00482599">
            <w:pPr>
              <w:autoSpaceDE w:val="0"/>
              <w:autoSpaceDN w:val="0"/>
              <w:adjustRightInd w:val="0"/>
              <w:spacing w:line="240" w:lineRule="auto"/>
              <w:ind w:left="113" w:right="113" w:firstLine="0"/>
              <w:jc w:val="center"/>
              <w:rPr>
                <w:rFonts w:eastAsia="SimSun" w:cs="Times New Roman"/>
                <w:i/>
                <w:iCs/>
                <w:szCs w:val="28"/>
                <w:lang w:eastAsia="zh-CN"/>
              </w:rPr>
            </w:pPr>
            <w:r w:rsidRPr="00951BF6">
              <w:rPr>
                <w:rFonts w:eastAsia="SimSun" w:cs="Times New Roman"/>
                <w:i/>
                <w:iCs/>
                <w:szCs w:val="28"/>
                <w:lang w:eastAsia="zh-CN"/>
              </w:rPr>
              <w:t>Pzmin,Н</w:t>
            </w:r>
          </w:p>
        </w:tc>
        <w:tc>
          <w:tcPr>
            <w:tcW w:w="415" w:type="pct"/>
            <w:textDirection w:val="btLr"/>
            <w:vAlign w:val="center"/>
          </w:tcPr>
          <w:p w:rsidR="00E71B6F" w:rsidRPr="00951BF6" w:rsidRDefault="00E71B6F" w:rsidP="00482599">
            <w:pPr>
              <w:autoSpaceDE w:val="0"/>
              <w:autoSpaceDN w:val="0"/>
              <w:adjustRightInd w:val="0"/>
              <w:spacing w:line="240" w:lineRule="auto"/>
              <w:ind w:left="113" w:right="113" w:firstLine="0"/>
              <w:jc w:val="center"/>
              <w:rPr>
                <w:rFonts w:eastAsia="SimSun" w:cs="Times New Roman"/>
                <w:szCs w:val="28"/>
                <w:lang w:eastAsia="zh-CN"/>
              </w:rPr>
            </w:pPr>
            <w:r w:rsidRPr="00951BF6">
              <w:rPr>
                <w:rFonts w:eastAsia="SimSun" w:cs="Times New Roman"/>
                <w:i/>
                <w:iCs/>
                <w:szCs w:val="28"/>
                <w:lang w:eastAsia="zh-CN"/>
              </w:rPr>
              <w:t>Pzmax,Н</w:t>
            </w:r>
          </w:p>
        </w:tc>
        <w:tc>
          <w:tcPr>
            <w:tcW w:w="414" w:type="pct"/>
            <w:textDirection w:val="btLr"/>
            <w:vAlign w:val="center"/>
          </w:tcPr>
          <w:p w:rsidR="00E71B6F" w:rsidRPr="00951BF6" w:rsidRDefault="00E71B6F" w:rsidP="00482599">
            <w:pPr>
              <w:autoSpaceDE w:val="0"/>
              <w:autoSpaceDN w:val="0"/>
              <w:adjustRightInd w:val="0"/>
              <w:spacing w:line="240" w:lineRule="auto"/>
              <w:ind w:left="113" w:right="113" w:firstLine="0"/>
              <w:jc w:val="center"/>
              <w:rPr>
                <w:rFonts w:eastAsia="SimSun" w:cs="Times New Roman"/>
                <w:i/>
                <w:iCs/>
                <w:szCs w:val="28"/>
                <w:lang w:eastAsia="zh-CN"/>
              </w:rPr>
            </w:pPr>
            <w:r w:rsidRPr="00951BF6">
              <w:rPr>
                <w:rFonts w:eastAsia="SimSun" w:cs="Times New Roman"/>
                <w:i/>
                <w:iCs/>
                <w:szCs w:val="28"/>
                <w:lang w:eastAsia="zh-CN"/>
              </w:rPr>
              <w:t>Pzmin,Н</w:t>
            </w:r>
          </w:p>
        </w:tc>
        <w:tc>
          <w:tcPr>
            <w:tcW w:w="415" w:type="pct"/>
            <w:textDirection w:val="btLr"/>
            <w:vAlign w:val="center"/>
          </w:tcPr>
          <w:p w:rsidR="00E71B6F" w:rsidRPr="00951BF6" w:rsidRDefault="00E71B6F" w:rsidP="00482599">
            <w:pPr>
              <w:autoSpaceDE w:val="0"/>
              <w:autoSpaceDN w:val="0"/>
              <w:adjustRightInd w:val="0"/>
              <w:spacing w:line="240" w:lineRule="auto"/>
              <w:ind w:left="113" w:right="113" w:firstLine="0"/>
              <w:jc w:val="center"/>
              <w:rPr>
                <w:rFonts w:eastAsia="SimSun" w:cs="Times New Roman"/>
                <w:szCs w:val="28"/>
                <w:lang w:eastAsia="zh-CN"/>
              </w:rPr>
            </w:pPr>
            <w:r w:rsidRPr="00951BF6">
              <w:rPr>
                <w:rFonts w:eastAsia="SimSun" w:cs="Times New Roman"/>
                <w:i/>
                <w:iCs/>
                <w:szCs w:val="28"/>
                <w:lang w:eastAsia="zh-CN"/>
              </w:rPr>
              <w:t>Pzmax,Н</w:t>
            </w:r>
          </w:p>
        </w:tc>
      </w:tr>
      <w:tr w:rsidR="00E71B6F" w:rsidRPr="00951BF6" w:rsidTr="00C56270">
        <w:trPr>
          <w:cantSplit/>
          <w:trHeight w:val="359"/>
          <w:jc w:val="center"/>
        </w:trPr>
        <w:tc>
          <w:tcPr>
            <w:tcW w:w="336" w:type="pct"/>
            <w:vMerge w:val="restart"/>
            <w:vAlign w:val="center"/>
          </w:tcPr>
          <w:p w:rsidR="00E71B6F" w:rsidRPr="00951BF6" w:rsidRDefault="00E71B6F" w:rsidP="00C56270">
            <w:pPr>
              <w:autoSpaceDE w:val="0"/>
              <w:autoSpaceDN w:val="0"/>
              <w:adjustRightInd w:val="0"/>
              <w:spacing w:line="240" w:lineRule="auto"/>
              <w:ind w:firstLine="0"/>
              <w:jc w:val="center"/>
              <w:rPr>
                <w:rFonts w:eastAsia="SimSun" w:cs="Times New Roman"/>
                <w:szCs w:val="28"/>
                <w:lang w:eastAsia="zh-CN"/>
              </w:rPr>
            </w:pPr>
            <w:r w:rsidRPr="00951BF6">
              <w:rPr>
                <w:rFonts w:eastAsia="SimSun" w:cs="Times New Roman"/>
                <w:szCs w:val="28"/>
                <w:lang w:eastAsia="zh-CN"/>
              </w:rPr>
              <w:t>0,05</w:t>
            </w:r>
          </w:p>
        </w:tc>
        <w:tc>
          <w:tcPr>
            <w:tcW w:w="320" w:type="pct"/>
            <w:vMerge w:val="restart"/>
            <w:vAlign w:val="center"/>
          </w:tcPr>
          <w:p w:rsidR="00E71B6F" w:rsidRPr="00951BF6" w:rsidRDefault="00E71B6F" w:rsidP="00C56270">
            <w:pPr>
              <w:autoSpaceDE w:val="0"/>
              <w:autoSpaceDN w:val="0"/>
              <w:adjustRightInd w:val="0"/>
              <w:spacing w:line="240" w:lineRule="auto"/>
              <w:ind w:firstLine="0"/>
              <w:jc w:val="center"/>
              <w:rPr>
                <w:rFonts w:eastAsia="SimSun" w:cs="Times New Roman"/>
                <w:szCs w:val="28"/>
                <w:lang w:eastAsia="zh-CN"/>
              </w:rPr>
            </w:pPr>
            <w:r w:rsidRPr="00951BF6">
              <w:rPr>
                <w:rFonts w:eastAsia="SimSun" w:cs="Times New Roman"/>
                <w:szCs w:val="28"/>
                <w:lang w:eastAsia="zh-CN"/>
              </w:rPr>
              <w:t>30</w:t>
            </w:r>
          </w:p>
        </w:tc>
        <w:tc>
          <w:tcPr>
            <w:tcW w:w="364" w:type="pct"/>
            <w:vAlign w:val="center"/>
          </w:tcPr>
          <w:p w:rsidR="00E71B6F" w:rsidRPr="00951BF6" w:rsidRDefault="00E71B6F" w:rsidP="00C56270">
            <w:pPr>
              <w:autoSpaceDE w:val="0"/>
              <w:autoSpaceDN w:val="0"/>
              <w:adjustRightInd w:val="0"/>
              <w:spacing w:line="240" w:lineRule="auto"/>
              <w:ind w:firstLine="0"/>
              <w:jc w:val="center"/>
              <w:rPr>
                <w:rFonts w:eastAsia="SimSun" w:cs="Times New Roman"/>
                <w:szCs w:val="28"/>
                <w:lang w:eastAsia="zh-CN"/>
              </w:rPr>
            </w:pPr>
            <w:r w:rsidRPr="00951BF6">
              <w:rPr>
                <w:rFonts w:eastAsia="SimSun" w:cs="Times New Roman"/>
                <w:szCs w:val="28"/>
                <w:lang w:eastAsia="zh-CN"/>
              </w:rPr>
              <w:t>0</w:t>
            </w:r>
          </w:p>
        </w:tc>
        <w:tc>
          <w:tcPr>
            <w:tcW w:w="333" w:type="pct"/>
            <w:vMerge w:val="restart"/>
            <w:vAlign w:val="center"/>
          </w:tcPr>
          <w:p w:rsidR="00E71B6F" w:rsidRPr="00951BF6" w:rsidRDefault="00E71B6F" w:rsidP="00C56270">
            <w:pPr>
              <w:autoSpaceDE w:val="0"/>
              <w:autoSpaceDN w:val="0"/>
              <w:adjustRightInd w:val="0"/>
              <w:spacing w:line="240" w:lineRule="auto"/>
              <w:ind w:firstLine="0"/>
              <w:jc w:val="center"/>
              <w:rPr>
                <w:rFonts w:eastAsia="SimSun" w:cs="Times New Roman"/>
                <w:szCs w:val="28"/>
                <w:lang w:eastAsia="zh-CN"/>
              </w:rPr>
            </w:pPr>
            <w:r w:rsidRPr="00951BF6">
              <w:rPr>
                <w:rFonts w:eastAsia="SimSun" w:cs="Times New Roman"/>
                <w:szCs w:val="28"/>
                <w:lang w:eastAsia="zh-CN"/>
              </w:rPr>
              <w:t>7</w:t>
            </w:r>
          </w:p>
        </w:tc>
        <w:tc>
          <w:tcPr>
            <w:tcW w:w="329" w:type="pct"/>
            <w:vMerge w:val="restart"/>
            <w:vAlign w:val="center"/>
          </w:tcPr>
          <w:p w:rsidR="00E71B6F" w:rsidRPr="00951BF6" w:rsidRDefault="00E71B6F" w:rsidP="00C56270">
            <w:pPr>
              <w:autoSpaceDE w:val="0"/>
              <w:autoSpaceDN w:val="0"/>
              <w:adjustRightInd w:val="0"/>
              <w:spacing w:line="240" w:lineRule="auto"/>
              <w:ind w:firstLine="0"/>
              <w:jc w:val="center"/>
              <w:rPr>
                <w:rFonts w:eastAsia="SimSun" w:cs="Times New Roman"/>
                <w:szCs w:val="28"/>
                <w:lang w:eastAsia="zh-CN"/>
              </w:rPr>
            </w:pPr>
            <w:r w:rsidRPr="00951BF6">
              <w:rPr>
                <w:rFonts w:eastAsia="SimSun" w:cs="Times New Roman"/>
                <w:szCs w:val="28"/>
                <w:lang w:eastAsia="zh-CN"/>
              </w:rPr>
              <w:t>10</w:t>
            </w:r>
          </w:p>
        </w:tc>
        <w:tc>
          <w:tcPr>
            <w:tcW w:w="414" w:type="pct"/>
            <w:vAlign w:val="center"/>
          </w:tcPr>
          <w:p w:rsidR="00E71B6F" w:rsidRPr="00951BF6" w:rsidRDefault="00E71B6F" w:rsidP="00C56270">
            <w:pPr>
              <w:autoSpaceDE w:val="0"/>
              <w:autoSpaceDN w:val="0"/>
              <w:adjustRightInd w:val="0"/>
              <w:spacing w:line="240" w:lineRule="auto"/>
              <w:ind w:firstLine="0"/>
              <w:jc w:val="center"/>
              <w:rPr>
                <w:rFonts w:eastAsia="SimSun" w:cs="Times New Roman"/>
                <w:szCs w:val="28"/>
                <w:lang w:eastAsia="zh-CN"/>
              </w:rPr>
            </w:pPr>
            <w:r w:rsidRPr="00951BF6">
              <w:rPr>
                <w:rFonts w:eastAsia="SimSun" w:cs="Times New Roman"/>
                <w:szCs w:val="28"/>
                <w:lang w:eastAsia="zh-CN"/>
              </w:rPr>
              <w:t>0</w:t>
            </w:r>
          </w:p>
        </w:tc>
        <w:tc>
          <w:tcPr>
            <w:tcW w:w="415" w:type="pct"/>
            <w:vAlign w:val="center"/>
          </w:tcPr>
          <w:p w:rsidR="00E71B6F" w:rsidRPr="00951BF6" w:rsidRDefault="00E71B6F" w:rsidP="00C56270">
            <w:pPr>
              <w:autoSpaceDE w:val="0"/>
              <w:autoSpaceDN w:val="0"/>
              <w:adjustRightInd w:val="0"/>
              <w:spacing w:line="240" w:lineRule="auto"/>
              <w:ind w:firstLine="0"/>
              <w:jc w:val="center"/>
              <w:rPr>
                <w:rFonts w:eastAsia="SimSun" w:cs="Times New Roman"/>
                <w:szCs w:val="28"/>
                <w:lang w:eastAsia="zh-CN"/>
              </w:rPr>
            </w:pPr>
            <w:r w:rsidRPr="00951BF6">
              <w:rPr>
                <w:rFonts w:eastAsia="SimSun" w:cs="Times New Roman"/>
                <w:szCs w:val="28"/>
                <w:lang w:eastAsia="zh-CN"/>
              </w:rPr>
              <w:t>10</w:t>
            </w:r>
          </w:p>
        </w:tc>
        <w:tc>
          <w:tcPr>
            <w:tcW w:w="414" w:type="pct"/>
            <w:vAlign w:val="center"/>
          </w:tcPr>
          <w:p w:rsidR="00E71B6F" w:rsidRPr="00951BF6" w:rsidRDefault="00E71B6F" w:rsidP="00C56270">
            <w:pPr>
              <w:autoSpaceDE w:val="0"/>
              <w:autoSpaceDN w:val="0"/>
              <w:adjustRightInd w:val="0"/>
              <w:spacing w:line="240" w:lineRule="auto"/>
              <w:ind w:firstLine="0"/>
              <w:jc w:val="center"/>
              <w:rPr>
                <w:rFonts w:eastAsia="SimSun" w:cs="Times New Roman"/>
                <w:szCs w:val="28"/>
                <w:lang w:eastAsia="zh-CN"/>
              </w:rPr>
            </w:pPr>
            <w:r w:rsidRPr="00951BF6">
              <w:rPr>
                <w:rFonts w:eastAsia="SimSun" w:cs="Times New Roman"/>
                <w:szCs w:val="28"/>
                <w:lang w:eastAsia="zh-CN"/>
              </w:rPr>
              <w:t>10</w:t>
            </w:r>
          </w:p>
        </w:tc>
        <w:tc>
          <w:tcPr>
            <w:tcW w:w="415" w:type="pct"/>
            <w:vAlign w:val="center"/>
          </w:tcPr>
          <w:p w:rsidR="00E71B6F" w:rsidRPr="00951BF6" w:rsidRDefault="00E71B6F" w:rsidP="00C56270">
            <w:pPr>
              <w:autoSpaceDE w:val="0"/>
              <w:autoSpaceDN w:val="0"/>
              <w:adjustRightInd w:val="0"/>
              <w:spacing w:line="240" w:lineRule="auto"/>
              <w:ind w:firstLine="0"/>
              <w:jc w:val="center"/>
              <w:rPr>
                <w:rFonts w:eastAsia="SimSun" w:cs="Times New Roman"/>
                <w:szCs w:val="28"/>
                <w:lang w:eastAsia="zh-CN"/>
              </w:rPr>
            </w:pPr>
            <w:r w:rsidRPr="00951BF6">
              <w:rPr>
                <w:rFonts w:eastAsia="SimSun" w:cs="Times New Roman"/>
                <w:szCs w:val="28"/>
                <w:lang w:eastAsia="zh-CN"/>
              </w:rPr>
              <w:t>160</w:t>
            </w:r>
          </w:p>
        </w:tc>
        <w:tc>
          <w:tcPr>
            <w:tcW w:w="414" w:type="pct"/>
            <w:vAlign w:val="center"/>
          </w:tcPr>
          <w:p w:rsidR="00E71B6F" w:rsidRPr="00951BF6" w:rsidRDefault="00E71B6F" w:rsidP="00C56270">
            <w:pPr>
              <w:autoSpaceDE w:val="0"/>
              <w:autoSpaceDN w:val="0"/>
              <w:adjustRightInd w:val="0"/>
              <w:spacing w:line="240" w:lineRule="auto"/>
              <w:ind w:firstLine="0"/>
              <w:jc w:val="center"/>
              <w:rPr>
                <w:rFonts w:eastAsia="SimSun" w:cs="Times New Roman"/>
                <w:szCs w:val="28"/>
                <w:lang w:eastAsia="zh-CN"/>
              </w:rPr>
            </w:pPr>
            <w:r w:rsidRPr="00951BF6">
              <w:rPr>
                <w:rFonts w:eastAsia="SimSun" w:cs="Times New Roman"/>
                <w:szCs w:val="28"/>
                <w:lang w:eastAsia="zh-CN"/>
              </w:rPr>
              <w:t>160</w:t>
            </w:r>
          </w:p>
        </w:tc>
        <w:tc>
          <w:tcPr>
            <w:tcW w:w="415" w:type="pct"/>
            <w:vAlign w:val="center"/>
          </w:tcPr>
          <w:p w:rsidR="00E71B6F" w:rsidRPr="00951BF6" w:rsidRDefault="00E71B6F" w:rsidP="00C56270">
            <w:pPr>
              <w:autoSpaceDE w:val="0"/>
              <w:autoSpaceDN w:val="0"/>
              <w:adjustRightInd w:val="0"/>
              <w:spacing w:line="240" w:lineRule="auto"/>
              <w:ind w:firstLine="0"/>
              <w:jc w:val="center"/>
              <w:rPr>
                <w:rFonts w:eastAsia="SimSun" w:cs="Times New Roman"/>
                <w:szCs w:val="28"/>
                <w:lang w:eastAsia="zh-CN"/>
              </w:rPr>
            </w:pPr>
            <w:r w:rsidRPr="00951BF6">
              <w:rPr>
                <w:rFonts w:eastAsia="SimSun" w:cs="Times New Roman"/>
                <w:szCs w:val="28"/>
                <w:lang w:eastAsia="zh-CN"/>
              </w:rPr>
              <w:t>180</w:t>
            </w:r>
          </w:p>
        </w:tc>
        <w:tc>
          <w:tcPr>
            <w:tcW w:w="414" w:type="pct"/>
            <w:vAlign w:val="center"/>
          </w:tcPr>
          <w:p w:rsidR="00E71B6F" w:rsidRPr="00951BF6" w:rsidRDefault="00C56270" w:rsidP="00C56270">
            <w:pPr>
              <w:autoSpaceDE w:val="0"/>
              <w:autoSpaceDN w:val="0"/>
              <w:adjustRightInd w:val="0"/>
              <w:spacing w:line="240" w:lineRule="auto"/>
              <w:ind w:firstLine="0"/>
              <w:jc w:val="center"/>
              <w:rPr>
                <w:rFonts w:eastAsia="SimSun" w:cs="Times New Roman"/>
                <w:szCs w:val="28"/>
                <w:lang w:eastAsia="zh-CN"/>
              </w:rPr>
            </w:pPr>
            <w:r>
              <w:rPr>
                <w:rFonts w:cs="Times New Roman"/>
                <w:spacing w:val="-4"/>
                <w:szCs w:val="28"/>
              </w:rPr>
              <w:t>-</w:t>
            </w:r>
            <w:r w:rsidR="00E71B6F" w:rsidRPr="00951BF6">
              <w:rPr>
                <w:rFonts w:eastAsia="SimSun" w:cs="Times New Roman"/>
                <w:szCs w:val="28"/>
                <w:lang w:eastAsia="zh-CN"/>
              </w:rPr>
              <w:t>30</w:t>
            </w:r>
          </w:p>
        </w:tc>
        <w:tc>
          <w:tcPr>
            <w:tcW w:w="415" w:type="pct"/>
            <w:vAlign w:val="center"/>
          </w:tcPr>
          <w:p w:rsidR="00E71B6F" w:rsidRPr="00951BF6" w:rsidRDefault="00E71B6F" w:rsidP="00C56270">
            <w:pPr>
              <w:autoSpaceDE w:val="0"/>
              <w:autoSpaceDN w:val="0"/>
              <w:adjustRightInd w:val="0"/>
              <w:spacing w:line="240" w:lineRule="auto"/>
              <w:ind w:firstLine="0"/>
              <w:jc w:val="center"/>
              <w:rPr>
                <w:rFonts w:eastAsia="SimSun" w:cs="Times New Roman"/>
                <w:szCs w:val="28"/>
                <w:lang w:eastAsia="zh-CN"/>
              </w:rPr>
            </w:pPr>
            <w:r w:rsidRPr="00951BF6">
              <w:rPr>
                <w:rFonts w:eastAsia="SimSun" w:cs="Times New Roman"/>
                <w:szCs w:val="28"/>
                <w:lang w:eastAsia="zh-CN"/>
              </w:rPr>
              <w:t>45</w:t>
            </w:r>
          </w:p>
        </w:tc>
      </w:tr>
      <w:tr w:rsidR="00E71B6F" w:rsidRPr="00951BF6" w:rsidTr="00C56270">
        <w:trPr>
          <w:cantSplit/>
          <w:trHeight w:val="549"/>
          <w:jc w:val="center"/>
        </w:trPr>
        <w:tc>
          <w:tcPr>
            <w:tcW w:w="336" w:type="pct"/>
            <w:vMerge/>
            <w:textDirection w:val="btLr"/>
            <w:vAlign w:val="center"/>
          </w:tcPr>
          <w:p w:rsidR="00E71B6F" w:rsidRPr="00951BF6" w:rsidRDefault="00E71B6F" w:rsidP="00C56270">
            <w:pPr>
              <w:autoSpaceDE w:val="0"/>
              <w:autoSpaceDN w:val="0"/>
              <w:adjustRightInd w:val="0"/>
              <w:spacing w:line="240" w:lineRule="auto"/>
              <w:ind w:firstLine="0"/>
              <w:jc w:val="center"/>
              <w:rPr>
                <w:rFonts w:eastAsia="SimSun" w:cs="Times New Roman"/>
                <w:szCs w:val="28"/>
                <w:lang w:eastAsia="zh-CN"/>
              </w:rPr>
            </w:pPr>
          </w:p>
        </w:tc>
        <w:tc>
          <w:tcPr>
            <w:tcW w:w="320" w:type="pct"/>
            <w:vMerge/>
            <w:textDirection w:val="btLr"/>
            <w:vAlign w:val="center"/>
          </w:tcPr>
          <w:p w:rsidR="00E71B6F" w:rsidRPr="00951BF6" w:rsidRDefault="00E71B6F" w:rsidP="00C56270">
            <w:pPr>
              <w:autoSpaceDE w:val="0"/>
              <w:autoSpaceDN w:val="0"/>
              <w:adjustRightInd w:val="0"/>
              <w:spacing w:line="240" w:lineRule="auto"/>
              <w:ind w:firstLine="0"/>
              <w:jc w:val="center"/>
              <w:rPr>
                <w:rFonts w:eastAsia="SimSun" w:cs="Times New Roman"/>
                <w:szCs w:val="28"/>
                <w:lang w:eastAsia="zh-CN"/>
              </w:rPr>
            </w:pPr>
          </w:p>
        </w:tc>
        <w:tc>
          <w:tcPr>
            <w:tcW w:w="364" w:type="pct"/>
            <w:vAlign w:val="center"/>
          </w:tcPr>
          <w:p w:rsidR="00E71B6F" w:rsidRPr="00951BF6" w:rsidRDefault="00E71B6F" w:rsidP="00C56270">
            <w:pPr>
              <w:autoSpaceDE w:val="0"/>
              <w:autoSpaceDN w:val="0"/>
              <w:adjustRightInd w:val="0"/>
              <w:spacing w:line="240" w:lineRule="auto"/>
              <w:ind w:firstLine="0"/>
              <w:jc w:val="center"/>
              <w:rPr>
                <w:rFonts w:eastAsia="SimSun" w:cs="Times New Roman"/>
                <w:szCs w:val="28"/>
                <w:lang w:eastAsia="zh-CN"/>
              </w:rPr>
            </w:pPr>
            <w:r w:rsidRPr="00951BF6">
              <w:rPr>
                <w:rFonts w:eastAsia="SimSun" w:cs="Times New Roman"/>
                <w:szCs w:val="28"/>
                <w:lang w:eastAsia="zh-CN"/>
              </w:rPr>
              <w:t>45</w:t>
            </w:r>
          </w:p>
        </w:tc>
        <w:tc>
          <w:tcPr>
            <w:tcW w:w="333" w:type="pct"/>
            <w:vMerge/>
            <w:textDirection w:val="btLr"/>
            <w:vAlign w:val="center"/>
          </w:tcPr>
          <w:p w:rsidR="00E71B6F" w:rsidRPr="00951BF6" w:rsidRDefault="00E71B6F" w:rsidP="00482599">
            <w:pPr>
              <w:autoSpaceDE w:val="0"/>
              <w:autoSpaceDN w:val="0"/>
              <w:adjustRightInd w:val="0"/>
              <w:spacing w:line="240" w:lineRule="auto"/>
              <w:ind w:right="113" w:firstLine="0"/>
              <w:jc w:val="center"/>
              <w:rPr>
                <w:rFonts w:eastAsia="SimSun" w:cs="Times New Roman"/>
                <w:szCs w:val="28"/>
                <w:lang w:eastAsia="zh-CN"/>
              </w:rPr>
            </w:pPr>
          </w:p>
        </w:tc>
        <w:tc>
          <w:tcPr>
            <w:tcW w:w="329" w:type="pct"/>
            <w:vMerge/>
            <w:textDirection w:val="btLr"/>
            <w:vAlign w:val="center"/>
          </w:tcPr>
          <w:p w:rsidR="00E71B6F" w:rsidRPr="00951BF6" w:rsidRDefault="00E71B6F" w:rsidP="00482599">
            <w:pPr>
              <w:autoSpaceDE w:val="0"/>
              <w:autoSpaceDN w:val="0"/>
              <w:adjustRightInd w:val="0"/>
              <w:spacing w:line="240" w:lineRule="auto"/>
              <w:ind w:right="113" w:firstLine="0"/>
              <w:jc w:val="center"/>
              <w:rPr>
                <w:rFonts w:eastAsia="SimSun" w:cs="Times New Roman"/>
                <w:szCs w:val="28"/>
                <w:lang w:eastAsia="zh-CN"/>
              </w:rPr>
            </w:pPr>
          </w:p>
        </w:tc>
        <w:tc>
          <w:tcPr>
            <w:tcW w:w="414" w:type="pct"/>
            <w:vAlign w:val="center"/>
          </w:tcPr>
          <w:p w:rsidR="00E71B6F" w:rsidRPr="00951BF6" w:rsidRDefault="00E71B6F" w:rsidP="00C56270">
            <w:pPr>
              <w:autoSpaceDE w:val="0"/>
              <w:autoSpaceDN w:val="0"/>
              <w:adjustRightInd w:val="0"/>
              <w:spacing w:line="240" w:lineRule="auto"/>
              <w:ind w:firstLine="0"/>
              <w:jc w:val="center"/>
              <w:rPr>
                <w:rFonts w:eastAsia="SimSun" w:cs="Times New Roman"/>
                <w:szCs w:val="28"/>
                <w:lang w:eastAsia="zh-CN"/>
              </w:rPr>
            </w:pPr>
            <w:r w:rsidRPr="00951BF6">
              <w:rPr>
                <w:rFonts w:eastAsia="SimSun" w:cs="Times New Roman"/>
                <w:szCs w:val="28"/>
                <w:lang w:eastAsia="zh-CN"/>
              </w:rPr>
              <w:t>0</w:t>
            </w:r>
          </w:p>
        </w:tc>
        <w:tc>
          <w:tcPr>
            <w:tcW w:w="415" w:type="pct"/>
            <w:vAlign w:val="center"/>
          </w:tcPr>
          <w:p w:rsidR="00E71B6F" w:rsidRPr="00951BF6" w:rsidRDefault="00E71B6F" w:rsidP="00C56270">
            <w:pPr>
              <w:autoSpaceDE w:val="0"/>
              <w:autoSpaceDN w:val="0"/>
              <w:adjustRightInd w:val="0"/>
              <w:spacing w:line="240" w:lineRule="auto"/>
              <w:ind w:firstLine="0"/>
              <w:jc w:val="center"/>
              <w:rPr>
                <w:rFonts w:eastAsia="SimSun" w:cs="Times New Roman"/>
                <w:szCs w:val="28"/>
                <w:lang w:eastAsia="zh-CN"/>
              </w:rPr>
            </w:pPr>
            <w:r w:rsidRPr="00951BF6">
              <w:rPr>
                <w:rFonts w:eastAsia="SimSun" w:cs="Times New Roman"/>
                <w:szCs w:val="28"/>
                <w:lang w:eastAsia="zh-CN"/>
              </w:rPr>
              <w:t>0</w:t>
            </w:r>
          </w:p>
        </w:tc>
        <w:tc>
          <w:tcPr>
            <w:tcW w:w="414" w:type="pct"/>
            <w:vAlign w:val="center"/>
          </w:tcPr>
          <w:p w:rsidR="00E71B6F" w:rsidRPr="00951BF6" w:rsidRDefault="00E71B6F" w:rsidP="00C56270">
            <w:pPr>
              <w:autoSpaceDE w:val="0"/>
              <w:autoSpaceDN w:val="0"/>
              <w:adjustRightInd w:val="0"/>
              <w:spacing w:line="240" w:lineRule="auto"/>
              <w:ind w:firstLine="0"/>
              <w:jc w:val="center"/>
              <w:rPr>
                <w:rFonts w:eastAsia="SimSun" w:cs="Times New Roman"/>
                <w:szCs w:val="28"/>
                <w:lang w:eastAsia="zh-CN"/>
              </w:rPr>
            </w:pPr>
            <w:r w:rsidRPr="00951BF6">
              <w:rPr>
                <w:rFonts w:eastAsia="SimSun" w:cs="Times New Roman"/>
                <w:szCs w:val="28"/>
                <w:lang w:eastAsia="zh-CN"/>
              </w:rPr>
              <w:t>0</w:t>
            </w:r>
          </w:p>
        </w:tc>
        <w:tc>
          <w:tcPr>
            <w:tcW w:w="415" w:type="pct"/>
            <w:vAlign w:val="center"/>
          </w:tcPr>
          <w:p w:rsidR="00E71B6F" w:rsidRPr="00951BF6" w:rsidRDefault="00E71B6F" w:rsidP="00C56270">
            <w:pPr>
              <w:autoSpaceDE w:val="0"/>
              <w:autoSpaceDN w:val="0"/>
              <w:adjustRightInd w:val="0"/>
              <w:spacing w:line="240" w:lineRule="auto"/>
              <w:ind w:firstLine="0"/>
              <w:jc w:val="center"/>
              <w:rPr>
                <w:rFonts w:eastAsia="SimSun" w:cs="Times New Roman"/>
                <w:szCs w:val="28"/>
                <w:lang w:eastAsia="zh-CN"/>
              </w:rPr>
            </w:pPr>
            <w:r w:rsidRPr="00951BF6">
              <w:rPr>
                <w:rFonts w:eastAsia="SimSun" w:cs="Times New Roman"/>
                <w:szCs w:val="28"/>
                <w:lang w:eastAsia="zh-CN"/>
              </w:rPr>
              <w:t>130</w:t>
            </w:r>
          </w:p>
        </w:tc>
        <w:tc>
          <w:tcPr>
            <w:tcW w:w="414" w:type="pct"/>
            <w:vAlign w:val="center"/>
          </w:tcPr>
          <w:p w:rsidR="00E71B6F" w:rsidRPr="00951BF6" w:rsidRDefault="00E71B6F" w:rsidP="00C56270">
            <w:pPr>
              <w:autoSpaceDE w:val="0"/>
              <w:autoSpaceDN w:val="0"/>
              <w:adjustRightInd w:val="0"/>
              <w:spacing w:line="240" w:lineRule="auto"/>
              <w:ind w:firstLine="0"/>
              <w:jc w:val="center"/>
              <w:rPr>
                <w:rFonts w:eastAsia="SimSun" w:cs="Times New Roman"/>
                <w:szCs w:val="28"/>
                <w:lang w:eastAsia="zh-CN"/>
              </w:rPr>
            </w:pPr>
            <w:r w:rsidRPr="00951BF6">
              <w:rPr>
                <w:rFonts w:eastAsia="SimSun" w:cs="Times New Roman"/>
                <w:szCs w:val="28"/>
                <w:lang w:eastAsia="zh-CN"/>
              </w:rPr>
              <w:t>0</w:t>
            </w:r>
          </w:p>
        </w:tc>
        <w:tc>
          <w:tcPr>
            <w:tcW w:w="415" w:type="pct"/>
            <w:vAlign w:val="center"/>
          </w:tcPr>
          <w:p w:rsidR="00E71B6F" w:rsidRPr="00951BF6" w:rsidRDefault="00E71B6F" w:rsidP="00C56270">
            <w:pPr>
              <w:autoSpaceDE w:val="0"/>
              <w:autoSpaceDN w:val="0"/>
              <w:adjustRightInd w:val="0"/>
              <w:spacing w:line="240" w:lineRule="auto"/>
              <w:ind w:firstLine="0"/>
              <w:jc w:val="center"/>
              <w:rPr>
                <w:rFonts w:eastAsia="SimSun" w:cs="Times New Roman"/>
                <w:szCs w:val="28"/>
                <w:lang w:eastAsia="zh-CN"/>
              </w:rPr>
            </w:pPr>
            <w:r w:rsidRPr="00951BF6">
              <w:rPr>
                <w:rFonts w:eastAsia="SimSun" w:cs="Times New Roman"/>
                <w:szCs w:val="28"/>
                <w:lang w:eastAsia="zh-CN"/>
              </w:rPr>
              <w:t>130</w:t>
            </w:r>
          </w:p>
        </w:tc>
        <w:tc>
          <w:tcPr>
            <w:tcW w:w="414" w:type="pct"/>
            <w:vAlign w:val="center"/>
          </w:tcPr>
          <w:p w:rsidR="00E71B6F" w:rsidRPr="00951BF6" w:rsidRDefault="00C56270" w:rsidP="00C56270">
            <w:pPr>
              <w:autoSpaceDE w:val="0"/>
              <w:autoSpaceDN w:val="0"/>
              <w:adjustRightInd w:val="0"/>
              <w:spacing w:line="240" w:lineRule="auto"/>
              <w:ind w:firstLine="0"/>
              <w:jc w:val="center"/>
              <w:rPr>
                <w:rFonts w:eastAsia="SimSun" w:cs="Times New Roman"/>
                <w:szCs w:val="28"/>
                <w:lang w:eastAsia="zh-CN"/>
              </w:rPr>
            </w:pPr>
            <w:r>
              <w:rPr>
                <w:rFonts w:cs="Times New Roman"/>
                <w:spacing w:val="-4"/>
                <w:szCs w:val="28"/>
              </w:rPr>
              <w:t>-</w:t>
            </w:r>
            <w:r w:rsidR="00E71B6F" w:rsidRPr="00951BF6">
              <w:rPr>
                <w:rFonts w:eastAsia="SimSun" w:cs="Times New Roman"/>
                <w:szCs w:val="28"/>
                <w:lang w:eastAsia="zh-CN"/>
              </w:rPr>
              <w:t>35</w:t>
            </w:r>
          </w:p>
        </w:tc>
        <w:tc>
          <w:tcPr>
            <w:tcW w:w="415" w:type="pct"/>
            <w:vAlign w:val="center"/>
          </w:tcPr>
          <w:p w:rsidR="00E71B6F" w:rsidRPr="00951BF6" w:rsidRDefault="00E71B6F" w:rsidP="00C56270">
            <w:pPr>
              <w:autoSpaceDE w:val="0"/>
              <w:autoSpaceDN w:val="0"/>
              <w:adjustRightInd w:val="0"/>
              <w:spacing w:line="240" w:lineRule="auto"/>
              <w:ind w:firstLine="0"/>
              <w:jc w:val="center"/>
              <w:rPr>
                <w:rFonts w:eastAsia="SimSun" w:cs="Times New Roman"/>
                <w:szCs w:val="28"/>
                <w:lang w:eastAsia="zh-CN"/>
              </w:rPr>
            </w:pPr>
            <w:r w:rsidRPr="00951BF6">
              <w:rPr>
                <w:rFonts w:eastAsia="SimSun" w:cs="Times New Roman"/>
                <w:szCs w:val="28"/>
                <w:lang w:eastAsia="zh-CN"/>
              </w:rPr>
              <w:t>40</w:t>
            </w:r>
          </w:p>
        </w:tc>
      </w:tr>
      <w:tr w:rsidR="00E71B6F" w:rsidRPr="00951BF6" w:rsidTr="00C56270">
        <w:trPr>
          <w:cantSplit/>
          <w:trHeight w:val="555"/>
          <w:jc w:val="center"/>
        </w:trPr>
        <w:tc>
          <w:tcPr>
            <w:tcW w:w="336" w:type="pct"/>
            <w:vMerge/>
            <w:textDirection w:val="btLr"/>
            <w:vAlign w:val="center"/>
          </w:tcPr>
          <w:p w:rsidR="00E71B6F" w:rsidRPr="00951BF6" w:rsidRDefault="00E71B6F" w:rsidP="00C56270">
            <w:pPr>
              <w:autoSpaceDE w:val="0"/>
              <w:autoSpaceDN w:val="0"/>
              <w:adjustRightInd w:val="0"/>
              <w:spacing w:line="240" w:lineRule="auto"/>
              <w:ind w:firstLine="0"/>
              <w:jc w:val="center"/>
              <w:rPr>
                <w:rFonts w:eastAsia="SimSun" w:cs="Times New Roman"/>
                <w:szCs w:val="28"/>
                <w:lang w:eastAsia="zh-CN"/>
              </w:rPr>
            </w:pPr>
          </w:p>
        </w:tc>
        <w:tc>
          <w:tcPr>
            <w:tcW w:w="320" w:type="pct"/>
            <w:vMerge/>
            <w:textDirection w:val="btLr"/>
            <w:vAlign w:val="center"/>
          </w:tcPr>
          <w:p w:rsidR="00E71B6F" w:rsidRPr="00951BF6" w:rsidRDefault="00E71B6F" w:rsidP="00C56270">
            <w:pPr>
              <w:autoSpaceDE w:val="0"/>
              <w:autoSpaceDN w:val="0"/>
              <w:adjustRightInd w:val="0"/>
              <w:spacing w:line="240" w:lineRule="auto"/>
              <w:ind w:firstLine="0"/>
              <w:jc w:val="center"/>
              <w:rPr>
                <w:rFonts w:eastAsia="SimSun" w:cs="Times New Roman"/>
                <w:szCs w:val="28"/>
                <w:lang w:eastAsia="zh-CN"/>
              </w:rPr>
            </w:pPr>
          </w:p>
        </w:tc>
        <w:tc>
          <w:tcPr>
            <w:tcW w:w="364" w:type="pct"/>
            <w:vAlign w:val="center"/>
          </w:tcPr>
          <w:p w:rsidR="00E71B6F" w:rsidRPr="00951BF6" w:rsidRDefault="00E71B6F" w:rsidP="00C56270">
            <w:pPr>
              <w:autoSpaceDE w:val="0"/>
              <w:autoSpaceDN w:val="0"/>
              <w:adjustRightInd w:val="0"/>
              <w:spacing w:line="240" w:lineRule="auto"/>
              <w:ind w:firstLine="0"/>
              <w:jc w:val="center"/>
              <w:rPr>
                <w:rFonts w:eastAsia="SimSun" w:cs="Times New Roman"/>
                <w:szCs w:val="28"/>
                <w:lang w:eastAsia="zh-CN"/>
              </w:rPr>
            </w:pPr>
            <w:r w:rsidRPr="00951BF6">
              <w:rPr>
                <w:rFonts w:eastAsia="SimSun" w:cs="Times New Roman"/>
                <w:szCs w:val="28"/>
                <w:lang w:eastAsia="zh-CN"/>
              </w:rPr>
              <w:t>90</w:t>
            </w:r>
          </w:p>
        </w:tc>
        <w:tc>
          <w:tcPr>
            <w:tcW w:w="333" w:type="pct"/>
            <w:vMerge/>
            <w:textDirection w:val="btLr"/>
            <w:vAlign w:val="center"/>
          </w:tcPr>
          <w:p w:rsidR="00E71B6F" w:rsidRPr="00951BF6" w:rsidRDefault="00E71B6F" w:rsidP="00482599">
            <w:pPr>
              <w:autoSpaceDE w:val="0"/>
              <w:autoSpaceDN w:val="0"/>
              <w:adjustRightInd w:val="0"/>
              <w:spacing w:line="240" w:lineRule="auto"/>
              <w:ind w:right="113" w:firstLine="0"/>
              <w:jc w:val="center"/>
              <w:rPr>
                <w:rFonts w:eastAsia="SimSun" w:cs="Times New Roman"/>
                <w:szCs w:val="28"/>
                <w:lang w:eastAsia="zh-CN"/>
              </w:rPr>
            </w:pPr>
          </w:p>
        </w:tc>
        <w:tc>
          <w:tcPr>
            <w:tcW w:w="329" w:type="pct"/>
            <w:vMerge/>
            <w:textDirection w:val="btLr"/>
            <w:vAlign w:val="center"/>
          </w:tcPr>
          <w:p w:rsidR="00E71B6F" w:rsidRPr="00951BF6" w:rsidRDefault="00E71B6F" w:rsidP="00482599">
            <w:pPr>
              <w:autoSpaceDE w:val="0"/>
              <w:autoSpaceDN w:val="0"/>
              <w:adjustRightInd w:val="0"/>
              <w:spacing w:line="240" w:lineRule="auto"/>
              <w:ind w:right="113" w:firstLine="0"/>
              <w:jc w:val="center"/>
              <w:rPr>
                <w:rFonts w:eastAsia="SimSun" w:cs="Times New Roman"/>
                <w:szCs w:val="28"/>
                <w:lang w:eastAsia="zh-CN"/>
              </w:rPr>
            </w:pPr>
          </w:p>
        </w:tc>
        <w:tc>
          <w:tcPr>
            <w:tcW w:w="414" w:type="pct"/>
            <w:vAlign w:val="center"/>
          </w:tcPr>
          <w:p w:rsidR="00E71B6F" w:rsidRPr="00951BF6" w:rsidRDefault="00E71B6F" w:rsidP="00C56270">
            <w:pPr>
              <w:autoSpaceDE w:val="0"/>
              <w:autoSpaceDN w:val="0"/>
              <w:adjustRightInd w:val="0"/>
              <w:spacing w:line="240" w:lineRule="auto"/>
              <w:ind w:firstLine="0"/>
              <w:jc w:val="center"/>
              <w:rPr>
                <w:rFonts w:eastAsia="SimSun" w:cs="Times New Roman"/>
                <w:szCs w:val="28"/>
                <w:lang w:eastAsia="zh-CN"/>
              </w:rPr>
            </w:pPr>
            <w:r w:rsidRPr="00951BF6">
              <w:rPr>
                <w:rFonts w:eastAsia="SimSun" w:cs="Times New Roman"/>
                <w:szCs w:val="28"/>
                <w:lang w:eastAsia="zh-CN"/>
              </w:rPr>
              <w:t>0</w:t>
            </w:r>
          </w:p>
        </w:tc>
        <w:tc>
          <w:tcPr>
            <w:tcW w:w="415" w:type="pct"/>
            <w:vAlign w:val="center"/>
          </w:tcPr>
          <w:p w:rsidR="00E71B6F" w:rsidRPr="00951BF6" w:rsidRDefault="00E71B6F" w:rsidP="00C56270">
            <w:pPr>
              <w:autoSpaceDE w:val="0"/>
              <w:autoSpaceDN w:val="0"/>
              <w:adjustRightInd w:val="0"/>
              <w:spacing w:line="240" w:lineRule="auto"/>
              <w:ind w:firstLine="0"/>
              <w:jc w:val="center"/>
              <w:rPr>
                <w:rFonts w:eastAsia="SimSun" w:cs="Times New Roman"/>
                <w:szCs w:val="28"/>
                <w:lang w:eastAsia="zh-CN"/>
              </w:rPr>
            </w:pPr>
            <w:r w:rsidRPr="00951BF6">
              <w:rPr>
                <w:rFonts w:eastAsia="SimSun" w:cs="Times New Roman"/>
                <w:szCs w:val="28"/>
                <w:lang w:eastAsia="zh-CN"/>
              </w:rPr>
              <w:t>0</w:t>
            </w:r>
          </w:p>
        </w:tc>
        <w:tc>
          <w:tcPr>
            <w:tcW w:w="414" w:type="pct"/>
            <w:vAlign w:val="center"/>
          </w:tcPr>
          <w:p w:rsidR="00E71B6F" w:rsidRPr="00951BF6" w:rsidRDefault="00E71B6F" w:rsidP="00C56270">
            <w:pPr>
              <w:autoSpaceDE w:val="0"/>
              <w:autoSpaceDN w:val="0"/>
              <w:adjustRightInd w:val="0"/>
              <w:spacing w:line="240" w:lineRule="auto"/>
              <w:ind w:firstLine="0"/>
              <w:jc w:val="center"/>
              <w:rPr>
                <w:rFonts w:eastAsia="SimSun" w:cs="Times New Roman"/>
                <w:szCs w:val="28"/>
                <w:lang w:eastAsia="zh-CN"/>
              </w:rPr>
            </w:pPr>
            <w:r w:rsidRPr="00951BF6">
              <w:rPr>
                <w:rFonts w:eastAsia="SimSun" w:cs="Times New Roman"/>
                <w:szCs w:val="28"/>
                <w:lang w:eastAsia="zh-CN"/>
              </w:rPr>
              <w:t>10</w:t>
            </w:r>
          </w:p>
        </w:tc>
        <w:tc>
          <w:tcPr>
            <w:tcW w:w="415" w:type="pct"/>
            <w:vAlign w:val="center"/>
          </w:tcPr>
          <w:p w:rsidR="00E71B6F" w:rsidRPr="00951BF6" w:rsidRDefault="00E71B6F" w:rsidP="00C56270">
            <w:pPr>
              <w:autoSpaceDE w:val="0"/>
              <w:autoSpaceDN w:val="0"/>
              <w:adjustRightInd w:val="0"/>
              <w:spacing w:line="240" w:lineRule="auto"/>
              <w:ind w:firstLine="0"/>
              <w:jc w:val="center"/>
              <w:rPr>
                <w:rFonts w:eastAsia="SimSun" w:cs="Times New Roman"/>
                <w:szCs w:val="28"/>
                <w:lang w:eastAsia="zh-CN"/>
              </w:rPr>
            </w:pPr>
            <w:r w:rsidRPr="00951BF6">
              <w:rPr>
                <w:rFonts w:eastAsia="SimSun" w:cs="Times New Roman"/>
                <w:szCs w:val="28"/>
                <w:lang w:eastAsia="zh-CN"/>
              </w:rPr>
              <w:t>160</w:t>
            </w:r>
          </w:p>
        </w:tc>
        <w:tc>
          <w:tcPr>
            <w:tcW w:w="414" w:type="pct"/>
            <w:vAlign w:val="center"/>
          </w:tcPr>
          <w:p w:rsidR="00E71B6F" w:rsidRPr="00951BF6" w:rsidRDefault="00E71B6F" w:rsidP="00C56270">
            <w:pPr>
              <w:autoSpaceDE w:val="0"/>
              <w:autoSpaceDN w:val="0"/>
              <w:adjustRightInd w:val="0"/>
              <w:spacing w:line="240" w:lineRule="auto"/>
              <w:ind w:firstLine="0"/>
              <w:jc w:val="center"/>
              <w:rPr>
                <w:rFonts w:eastAsia="SimSun" w:cs="Times New Roman"/>
                <w:szCs w:val="28"/>
                <w:lang w:eastAsia="zh-CN"/>
              </w:rPr>
            </w:pPr>
            <w:r w:rsidRPr="00951BF6">
              <w:rPr>
                <w:rFonts w:eastAsia="SimSun" w:cs="Times New Roman"/>
                <w:szCs w:val="28"/>
                <w:lang w:eastAsia="zh-CN"/>
              </w:rPr>
              <w:t>70</w:t>
            </w:r>
          </w:p>
        </w:tc>
        <w:tc>
          <w:tcPr>
            <w:tcW w:w="415" w:type="pct"/>
            <w:vAlign w:val="center"/>
          </w:tcPr>
          <w:p w:rsidR="00E71B6F" w:rsidRPr="00951BF6" w:rsidRDefault="00E71B6F" w:rsidP="00C56270">
            <w:pPr>
              <w:autoSpaceDE w:val="0"/>
              <w:autoSpaceDN w:val="0"/>
              <w:adjustRightInd w:val="0"/>
              <w:spacing w:line="240" w:lineRule="auto"/>
              <w:ind w:firstLine="0"/>
              <w:jc w:val="center"/>
              <w:rPr>
                <w:rFonts w:eastAsia="SimSun" w:cs="Times New Roman"/>
                <w:szCs w:val="28"/>
                <w:lang w:eastAsia="zh-CN"/>
              </w:rPr>
            </w:pPr>
            <w:r w:rsidRPr="00951BF6">
              <w:rPr>
                <w:rFonts w:eastAsia="SimSun" w:cs="Times New Roman"/>
                <w:szCs w:val="28"/>
                <w:lang w:eastAsia="zh-CN"/>
              </w:rPr>
              <w:t>160</w:t>
            </w:r>
          </w:p>
        </w:tc>
        <w:tc>
          <w:tcPr>
            <w:tcW w:w="414" w:type="pct"/>
            <w:vAlign w:val="center"/>
          </w:tcPr>
          <w:p w:rsidR="00E71B6F" w:rsidRPr="00951BF6" w:rsidRDefault="00C56270" w:rsidP="00C56270">
            <w:pPr>
              <w:autoSpaceDE w:val="0"/>
              <w:autoSpaceDN w:val="0"/>
              <w:adjustRightInd w:val="0"/>
              <w:spacing w:line="240" w:lineRule="auto"/>
              <w:ind w:firstLine="0"/>
              <w:jc w:val="center"/>
              <w:rPr>
                <w:rFonts w:eastAsia="SimSun" w:cs="Times New Roman"/>
                <w:szCs w:val="28"/>
                <w:lang w:eastAsia="zh-CN"/>
              </w:rPr>
            </w:pPr>
            <w:r>
              <w:rPr>
                <w:rFonts w:cs="Times New Roman"/>
                <w:spacing w:val="-4"/>
                <w:szCs w:val="28"/>
              </w:rPr>
              <w:t>-</w:t>
            </w:r>
            <w:r w:rsidR="00E71B6F" w:rsidRPr="00951BF6">
              <w:rPr>
                <w:rFonts w:eastAsia="SimSun" w:cs="Times New Roman"/>
                <w:szCs w:val="28"/>
                <w:lang w:eastAsia="zh-CN"/>
              </w:rPr>
              <w:t>40</w:t>
            </w:r>
          </w:p>
        </w:tc>
        <w:tc>
          <w:tcPr>
            <w:tcW w:w="415" w:type="pct"/>
            <w:vAlign w:val="center"/>
          </w:tcPr>
          <w:p w:rsidR="00E71B6F" w:rsidRPr="00951BF6" w:rsidRDefault="00E71B6F" w:rsidP="00C56270">
            <w:pPr>
              <w:autoSpaceDE w:val="0"/>
              <w:autoSpaceDN w:val="0"/>
              <w:adjustRightInd w:val="0"/>
              <w:spacing w:line="240" w:lineRule="auto"/>
              <w:ind w:firstLine="0"/>
              <w:jc w:val="center"/>
              <w:rPr>
                <w:rFonts w:eastAsia="SimSun" w:cs="Times New Roman"/>
                <w:szCs w:val="28"/>
                <w:lang w:eastAsia="zh-CN"/>
              </w:rPr>
            </w:pPr>
            <w:r w:rsidRPr="00951BF6">
              <w:rPr>
                <w:rFonts w:eastAsia="SimSun" w:cs="Times New Roman"/>
                <w:szCs w:val="28"/>
                <w:lang w:eastAsia="zh-CN"/>
              </w:rPr>
              <w:t>120</w:t>
            </w:r>
          </w:p>
        </w:tc>
      </w:tr>
      <w:tr w:rsidR="00E71B6F" w:rsidRPr="00951BF6" w:rsidTr="00C56270">
        <w:trPr>
          <w:cantSplit/>
          <w:trHeight w:val="828"/>
          <w:jc w:val="center"/>
        </w:trPr>
        <w:tc>
          <w:tcPr>
            <w:tcW w:w="336" w:type="pct"/>
            <w:vMerge/>
            <w:textDirection w:val="btLr"/>
            <w:vAlign w:val="center"/>
          </w:tcPr>
          <w:p w:rsidR="00E71B6F" w:rsidRPr="00951BF6" w:rsidRDefault="00E71B6F" w:rsidP="00C56270">
            <w:pPr>
              <w:autoSpaceDE w:val="0"/>
              <w:autoSpaceDN w:val="0"/>
              <w:adjustRightInd w:val="0"/>
              <w:spacing w:line="240" w:lineRule="auto"/>
              <w:ind w:firstLine="0"/>
              <w:jc w:val="center"/>
              <w:rPr>
                <w:rFonts w:eastAsia="SimSun" w:cs="Times New Roman"/>
                <w:szCs w:val="28"/>
                <w:lang w:eastAsia="zh-CN"/>
              </w:rPr>
            </w:pPr>
          </w:p>
        </w:tc>
        <w:tc>
          <w:tcPr>
            <w:tcW w:w="320" w:type="pct"/>
            <w:vMerge/>
            <w:textDirection w:val="btLr"/>
            <w:vAlign w:val="center"/>
          </w:tcPr>
          <w:p w:rsidR="00E71B6F" w:rsidRPr="00951BF6" w:rsidRDefault="00E71B6F" w:rsidP="00C56270">
            <w:pPr>
              <w:autoSpaceDE w:val="0"/>
              <w:autoSpaceDN w:val="0"/>
              <w:adjustRightInd w:val="0"/>
              <w:spacing w:line="240" w:lineRule="auto"/>
              <w:ind w:firstLine="0"/>
              <w:jc w:val="center"/>
              <w:rPr>
                <w:rFonts w:eastAsia="SimSun" w:cs="Times New Roman"/>
                <w:szCs w:val="28"/>
                <w:lang w:eastAsia="zh-CN"/>
              </w:rPr>
            </w:pPr>
          </w:p>
        </w:tc>
        <w:tc>
          <w:tcPr>
            <w:tcW w:w="364" w:type="pct"/>
            <w:vAlign w:val="center"/>
          </w:tcPr>
          <w:p w:rsidR="00E71B6F" w:rsidRPr="00951BF6" w:rsidRDefault="00E71B6F" w:rsidP="00C56270">
            <w:pPr>
              <w:autoSpaceDE w:val="0"/>
              <w:autoSpaceDN w:val="0"/>
              <w:adjustRightInd w:val="0"/>
              <w:spacing w:line="240" w:lineRule="auto"/>
              <w:ind w:firstLine="0"/>
              <w:jc w:val="center"/>
              <w:rPr>
                <w:rFonts w:eastAsia="SimSun" w:cs="Times New Roman"/>
                <w:szCs w:val="28"/>
                <w:lang w:eastAsia="zh-CN"/>
              </w:rPr>
            </w:pPr>
            <w:r w:rsidRPr="00951BF6">
              <w:rPr>
                <w:rFonts w:eastAsia="SimSun" w:cs="Times New Roman"/>
                <w:szCs w:val="28"/>
                <w:lang w:eastAsia="zh-CN"/>
              </w:rPr>
              <w:t>135</w:t>
            </w:r>
          </w:p>
        </w:tc>
        <w:tc>
          <w:tcPr>
            <w:tcW w:w="333" w:type="pct"/>
            <w:vMerge/>
            <w:textDirection w:val="btLr"/>
            <w:vAlign w:val="center"/>
          </w:tcPr>
          <w:p w:rsidR="00E71B6F" w:rsidRPr="00951BF6" w:rsidRDefault="00E71B6F" w:rsidP="00482599">
            <w:pPr>
              <w:autoSpaceDE w:val="0"/>
              <w:autoSpaceDN w:val="0"/>
              <w:adjustRightInd w:val="0"/>
              <w:spacing w:line="240" w:lineRule="auto"/>
              <w:ind w:right="113" w:firstLine="0"/>
              <w:jc w:val="center"/>
              <w:rPr>
                <w:rFonts w:eastAsia="SimSun" w:cs="Times New Roman"/>
                <w:szCs w:val="28"/>
                <w:lang w:eastAsia="zh-CN"/>
              </w:rPr>
            </w:pPr>
          </w:p>
        </w:tc>
        <w:tc>
          <w:tcPr>
            <w:tcW w:w="329" w:type="pct"/>
            <w:vMerge/>
            <w:textDirection w:val="btLr"/>
            <w:vAlign w:val="center"/>
          </w:tcPr>
          <w:p w:rsidR="00E71B6F" w:rsidRPr="00951BF6" w:rsidRDefault="00E71B6F" w:rsidP="00482599">
            <w:pPr>
              <w:autoSpaceDE w:val="0"/>
              <w:autoSpaceDN w:val="0"/>
              <w:adjustRightInd w:val="0"/>
              <w:spacing w:line="240" w:lineRule="auto"/>
              <w:ind w:right="113" w:firstLine="0"/>
              <w:jc w:val="center"/>
              <w:rPr>
                <w:rFonts w:eastAsia="SimSun" w:cs="Times New Roman"/>
                <w:szCs w:val="28"/>
                <w:lang w:eastAsia="zh-CN"/>
              </w:rPr>
            </w:pPr>
          </w:p>
        </w:tc>
        <w:tc>
          <w:tcPr>
            <w:tcW w:w="414" w:type="pct"/>
            <w:vAlign w:val="center"/>
          </w:tcPr>
          <w:p w:rsidR="00E71B6F" w:rsidRPr="00951BF6" w:rsidRDefault="00E71B6F" w:rsidP="00C56270">
            <w:pPr>
              <w:autoSpaceDE w:val="0"/>
              <w:autoSpaceDN w:val="0"/>
              <w:adjustRightInd w:val="0"/>
              <w:spacing w:line="240" w:lineRule="auto"/>
              <w:ind w:firstLine="0"/>
              <w:jc w:val="center"/>
              <w:rPr>
                <w:rFonts w:eastAsia="SimSun" w:cs="Times New Roman"/>
                <w:szCs w:val="28"/>
                <w:lang w:eastAsia="zh-CN"/>
              </w:rPr>
            </w:pPr>
            <w:r w:rsidRPr="00951BF6">
              <w:rPr>
                <w:rFonts w:eastAsia="SimSun" w:cs="Times New Roman"/>
                <w:szCs w:val="28"/>
                <w:lang w:eastAsia="zh-CN"/>
              </w:rPr>
              <w:t>0</w:t>
            </w:r>
          </w:p>
        </w:tc>
        <w:tc>
          <w:tcPr>
            <w:tcW w:w="415" w:type="pct"/>
            <w:vAlign w:val="center"/>
          </w:tcPr>
          <w:p w:rsidR="00E71B6F" w:rsidRPr="00951BF6" w:rsidRDefault="00E71B6F" w:rsidP="00C56270">
            <w:pPr>
              <w:autoSpaceDE w:val="0"/>
              <w:autoSpaceDN w:val="0"/>
              <w:adjustRightInd w:val="0"/>
              <w:spacing w:line="240" w:lineRule="auto"/>
              <w:ind w:firstLine="0"/>
              <w:jc w:val="center"/>
              <w:rPr>
                <w:rFonts w:eastAsia="SimSun" w:cs="Times New Roman"/>
                <w:szCs w:val="28"/>
                <w:lang w:eastAsia="zh-CN"/>
              </w:rPr>
            </w:pPr>
            <w:r w:rsidRPr="00951BF6">
              <w:rPr>
                <w:rFonts w:eastAsia="SimSun" w:cs="Times New Roman"/>
                <w:szCs w:val="28"/>
                <w:lang w:eastAsia="zh-CN"/>
              </w:rPr>
              <w:t>0</w:t>
            </w:r>
          </w:p>
        </w:tc>
        <w:tc>
          <w:tcPr>
            <w:tcW w:w="414" w:type="pct"/>
            <w:vAlign w:val="center"/>
          </w:tcPr>
          <w:p w:rsidR="00E71B6F" w:rsidRPr="00951BF6" w:rsidRDefault="00E71B6F" w:rsidP="00C56270">
            <w:pPr>
              <w:autoSpaceDE w:val="0"/>
              <w:autoSpaceDN w:val="0"/>
              <w:adjustRightInd w:val="0"/>
              <w:spacing w:line="240" w:lineRule="auto"/>
              <w:ind w:firstLine="0"/>
              <w:jc w:val="center"/>
              <w:rPr>
                <w:rFonts w:eastAsia="SimSun" w:cs="Times New Roman"/>
                <w:szCs w:val="28"/>
                <w:lang w:eastAsia="zh-CN"/>
              </w:rPr>
            </w:pPr>
            <w:r w:rsidRPr="00951BF6">
              <w:rPr>
                <w:rFonts w:eastAsia="SimSun" w:cs="Times New Roman"/>
                <w:szCs w:val="28"/>
                <w:lang w:eastAsia="zh-CN"/>
              </w:rPr>
              <w:t>0</w:t>
            </w:r>
          </w:p>
        </w:tc>
        <w:tc>
          <w:tcPr>
            <w:tcW w:w="415" w:type="pct"/>
            <w:vAlign w:val="center"/>
          </w:tcPr>
          <w:p w:rsidR="00E71B6F" w:rsidRPr="00951BF6" w:rsidRDefault="00E71B6F" w:rsidP="00C56270">
            <w:pPr>
              <w:autoSpaceDE w:val="0"/>
              <w:autoSpaceDN w:val="0"/>
              <w:adjustRightInd w:val="0"/>
              <w:spacing w:line="240" w:lineRule="auto"/>
              <w:ind w:firstLine="0"/>
              <w:jc w:val="center"/>
              <w:rPr>
                <w:rFonts w:eastAsia="SimSun" w:cs="Times New Roman"/>
                <w:szCs w:val="28"/>
                <w:lang w:eastAsia="zh-CN"/>
              </w:rPr>
            </w:pPr>
            <w:r w:rsidRPr="00951BF6">
              <w:rPr>
                <w:rFonts w:eastAsia="SimSun" w:cs="Times New Roman"/>
                <w:szCs w:val="28"/>
                <w:lang w:eastAsia="zh-CN"/>
              </w:rPr>
              <w:t>130</w:t>
            </w:r>
          </w:p>
        </w:tc>
        <w:tc>
          <w:tcPr>
            <w:tcW w:w="414" w:type="pct"/>
            <w:vAlign w:val="center"/>
          </w:tcPr>
          <w:p w:rsidR="00E71B6F" w:rsidRPr="00951BF6" w:rsidRDefault="00E71B6F" w:rsidP="00C56270">
            <w:pPr>
              <w:autoSpaceDE w:val="0"/>
              <w:autoSpaceDN w:val="0"/>
              <w:adjustRightInd w:val="0"/>
              <w:spacing w:line="240" w:lineRule="auto"/>
              <w:ind w:firstLine="0"/>
              <w:jc w:val="center"/>
              <w:rPr>
                <w:rFonts w:eastAsia="SimSun" w:cs="Times New Roman"/>
                <w:szCs w:val="28"/>
                <w:lang w:eastAsia="zh-CN"/>
              </w:rPr>
            </w:pPr>
            <w:r w:rsidRPr="00951BF6">
              <w:rPr>
                <w:rFonts w:eastAsia="SimSun" w:cs="Times New Roman"/>
                <w:szCs w:val="28"/>
                <w:lang w:eastAsia="zh-CN"/>
              </w:rPr>
              <w:t>40</w:t>
            </w:r>
          </w:p>
        </w:tc>
        <w:tc>
          <w:tcPr>
            <w:tcW w:w="415" w:type="pct"/>
            <w:vAlign w:val="center"/>
          </w:tcPr>
          <w:p w:rsidR="00E71B6F" w:rsidRPr="00951BF6" w:rsidRDefault="00E71B6F" w:rsidP="00C56270">
            <w:pPr>
              <w:autoSpaceDE w:val="0"/>
              <w:autoSpaceDN w:val="0"/>
              <w:adjustRightInd w:val="0"/>
              <w:spacing w:line="240" w:lineRule="auto"/>
              <w:ind w:firstLine="0"/>
              <w:jc w:val="center"/>
              <w:rPr>
                <w:rFonts w:eastAsia="SimSun" w:cs="Times New Roman"/>
                <w:szCs w:val="28"/>
                <w:lang w:eastAsia="zh-CN"/>
              </w:rPr>
            </w:pPr>
            <w:r w:rsidRPr="00951BF6">
              <w:rPr>
                <w:rFonts w:eastAsia="SimSun" w:cs="Times New Roman"/>
                <w:szCs w:val="28"/>
                <w:lang w:eastAsia="zh-CN"/>
              </w:rPr>
              <w:t>140</w:t>
            </w:r>
          </w:p>
        </w:tc>
        <w:tc>
          <w:tcPr>
            <w:tcW w:w="414" w:type="pct"/>
            <w:vAlign w:val="center"/>
          </w:tcPr>
          <w:p w:rsidR="00E71B6F" w:rsidRPr="00951BF6" w:rsidRDefault="00E71B6F" w:rsidP="00C56270">
            <w:pPr>
              <w:autoSpaceDE w:val="0"/>
              <w:autoSpaceDN w:val="0"/>
              <w:adjustRightInd w:val="0"/>
              <w:spacing w:line="240" w:lineRule="auto"/>
              <w:ind w:firstLine="0"/>
              <w:jc w:val="center"/>
              <w:rPr>
                <w:rFonts w:eastAsia="SimSun" w:cs="Times New Roman"/>
                <w:szCs w:val="28"/>
                <w:lang w:eastAsia="zh-CN"/>
              </w:rPr>
            </w:pPr>
            <w:r w:rsidRPr="00951BF6">
              <w:rPr>
                <w:rFonts w:eastAsia="SimSun" w:cs="Times New Roman"/>
                <w:szCs w:val="28"/>
                <w:lang w:eastAsia="zh-CN"/>
              </w:rPr>
              <w:t>0</w:t>
            </w:r>
          </w:p>
        </w:tc>
        <w:tc>
          <w:tcPr>
            <w:tcW w:w="415" w:type="pct"/>
            <w:vAlign w:val="center"/>
          </w:tcPr>
          <w:p w:rsidR="00E71B6F" w:rsidRPr="00951BF6" w:rsidRDefault="00E71B6F" w:rsidP="00C56270">
            <w:pPr>
              <w:autoSpaceDE w:val="0"/>
              <w:autoSpaceDN w:val="0"/>
              <w:adjustRightInd w:val="0"/>
              <w:spacing w:line="240" w:lineRule="auto"/>
              <w:ind w:firstLine="0"/>
              <w:jc w:val="center"/>
              <w:rPr>
                <w:rFonts w:eastAsia="SimSun" w:cs="Times New Roman"/>
                <w:szCs w:val="28"/>
                <w:lang w:eastAsia="zh-CN"/>
              </w:rPr>
            </w:pPr>
            <w:r w:rsidRPr="00951BF6">
              <w:rPr>
                <w:rFonts w:eastAsia="SimSun" w:cs="Times New Roman"/>
                <w:szCs w:val="28"/>
                <w:lang w:eastAsia="zh-CN"/>
              </w:rPr>
              <w:t>40</w:t>
            </w:r>
          </w:p>
        </w:tc>
      </w:tr>
    </w:tbl>
    <w:p w:rsidR="00DD41B4" w:rsidRDefault="00DD41B4" w:rsidP="00E71B6F">
      <w:pPr>
        <w:pStyle w:val="a4"/>
        <w:ind w:firstLine="851"/>
      </w:pPr>
    </w:p>
    <w:p w:rsidR="00C56270" w:rsidRPr="00951BF6" w:rsidRDefault="00C56270" w:rsidP="00C56270">
      <w:pPr>
        <w:autoSpaceDE w:val="0"/>
        <w:autoSpaceDN w:val="0"/>
        <w:adjustRightInd w:val="0"/>
        <w:ind w:firstLine="851"/>
        <w:rPr>
          <w:rFonts w:cs="Times New Roman"/>
          <w:szCs w:val="28"/>
        </w:rPr>
      </w:pPr>
      <w:r w:rsidRPr="00951BF6">
        <w:rPr>
          <w:rFonts w:cs="Times New Roman"/>
          <w:szCs w:val="28"/>
        </w:rPr>
        <w:t xml:space="preserve">На рисунке </w:t>
      </w:r>
      <w:r>
        <w:rPr>
          <w:rFonts w:cs="Times New Roman"/>
          <w:szCs w:val="28"/>
        </w:rPr>
        <w:t>5.1</w:t>
      </w:r>
      <w:r w:rsidRPr="00951BF6">
        <w:rPr>
          <w:rFonts w:cs="Times New Roman"/>
          <w:szCs w:val="28"/>
        </w:rPr>
        <w:t xml:space="preserve"> проиллюстрирована работающая модель резания ВПКМ для образца с углом ориентации волокон 45°, приведены результаты моде</w:t>
      </w:r>
      <w:r>
        <w:rPr>
          <w:rFonts w:cs="Times New Roman"/>
          <w:szCs w:val="28"/>
        </w:rPr>
        <w:t>лирования для других образцов (</w:t>
      </w:r>
      <w:r w:rsidRPr="00951BF6">
        <w:rPr>
          <w:rFonts w:cs="Times New Roman"/>
          <w:szCs w:val="28"/>
        </w:rPr>
        <w:t xml:space="preserve">приложение </w:t>
      </w:r>
      <w:r>
        <w:rPr>
          <w:rFonts w:cs="Times New Roman"/>
          <w:szCs w:val="28"/>
        </w:rPr>
        <w:t>А</w:t>
      </w:r>
      <w:r w:rsidRPr="00951BF6">
        <w:rPr>
          <w:rFonts w:cs="Times New Roman"/>
          <w:szCs w:val="28"/>
        </w:rPr>
        <w:t>). На первом этапе режущая кромка только касается поверхности. На втором этапе режущ</w:t>
      </w:r>
      <w:r>
        <w:rPr>
          <w:rFonts w:cs="Times New Roman"/>
          <w:szCs w:val="28"/>
        </w:rPr>
        <w:t>ая</w:t>
      </w:r>
      <w:r w:rsidRPr="00951BF6">
        <w:rPr>
          <w:rFonts w:cs="Times New Roman"/>
          <w:szCs w:val="28"/>
        </w:rPr>
        <w:t xml:space="preserve"> кромк</w:t>
      </w:r>
      <w:r>
        <w:rPr>
          <w:rFonts w:cs="Times New Roman"/>
          <w:szCs w:val="28"/>
        </w:rPr>
        <w:t>а</w:t>
      </w:r>
      <w:r w:rsidRPr="00951BF6">
        <w:rPr>
          <w:rFonts w:cs="Times New Roman"/>
          <w:szCs w:val="28"/>
        </w:rPr>
        <w:t xml:space="preserve"> начина</w:t>
      </w:r>
      <w:r>
        <w:rPr>
          <w:rFonts w:cs="Times New Roman"/>
          <w:szCs w:val="28"/>
        </w:rPr>
        <w:t>е</w:t>
      </w:r>
      <w:r w:rsidRPr="00951BF6">
        <w:rPr>
          <w:rFonts w:cs="Times New Roman"/>
          <w:szCs w:val="28"/>
        </w:rPr>
        <w:t>т резание слоя ВПКМ, что показано на графике ниже ростом силы резания.</w:t>
      </w:r>
    </w:p>
    <w:p w:rsidR="00E71B6F" w:rsidRPr="00951BF6" w:rsidRDefault="00E71B6F" w:rsidP="00E71B6F">
      <w:pPr>
        <w:pStyle w:val="a4"/>
        <w:ind w:firstLine="851"/>
      </w:pPr>
      <w:r w:rsidRPr="00951BF6">
        <w:t>Третий этап характеризуется стабильной работой инструмента и колебанием сил резания в пределах от 80 до 130 Н/мм. Осевая сила сохраняется неизменной вплоть до уменьшения толщины обрабатываемого слоя и начала четвертого этапа. Четвертый этап характеризуется окончанием процесса резания и выходом режущего клина из материала.</w:t>
      </w:r>
    </w:p>
    <w:tbl>
      <w:tblPr>
        <w:tblW w:w="0" w:type="auto"/>
        <w:tblInd w:w="108" w:type="dxa"/>
        <w:tblLook w:val="01E0" w:firstRow="1" w:lastRow="1" w:firstColumn="1" w:lastColumn="1" w:noHBand="0" w:noVBand="0"/>
      </w:tblPr>
      <w:tblGrid>
        <w:gridCol w:w="10313"/>
      </w:tblGrid>
      <w:tr w:rsidR="00E71B6F" w:rsidRPr="00951BF6" w:rsidTr="0087572E">
        <w:tc>
          <w:tcPr>
            <w:tcW w:w="10313" w:type="dxa"/>
          </w:tcPr>
          <w:p w:rsidR="00E71B6F" w:rsidRPr="00951BF6" w:rsidRDefault="00E71B6F" w:rsidP="00C56270">
            <w:pPr>
              <w:pStyle w:val="afff4"/>
            </w:pPr>
            <w:r w:rsidRPr="00951BF6">
              <w:drawing>
                <wp:inline distT="0" distB="0" distL="0" distR="0" wp14:anchorId="38DD02D7" wp14:editId="11C2B7B8">
                  <wp:extent cx="4520455" cy="4680000"/>
                  <wp:effectExtent l="0" t="0" r="0" b="6350"/>
                  <wp:docPr id="112" name="Рисунок 112" descr="результаты вирт экспер разд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descr="результаты вирт экспер разд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520455" cy="4680000"/>
                          </a:xfrm>
                          <a:prstGeom prst="rect">
                            <a:avLst/>
                          </a:prstGeom>
                          <a:noFill/>
                          <a:ln>
                            <a:noFill/>
                          </a:ln>
                        </pic:spPr>
                      </pic:pic>
                    </a:graphicData>
                  </a:graphic>
                </wp:inline>
              </w:drawing>
            </w:r>
          </w:p>
        </w:tc>
      </w:tr>
      <w:tr w:rsidR="00E71B6F" w:rsidRPr="00951BF6" w:rsidTr="0087572E">
        <w:tc>
          <w:tcPr>
            <w:tcW w:w="10313" w:type="dxa"/>
          </w:tcPr>
          <w:p w:rsidR="00E71B6F" w:rsidRPr="00951BF6" w:rsidRDefault="005E62E0" w:rsidP="00C56270">
            <w:pPr>
              <w:pStyle w:val="afff3"/>
            </w:pPr>
            <w:r>
              <w:t>Рисунок</w:t>
            </w:r>
            <w:r w:rsidR="00E71B6F" w:rsidRPr="00951BF6">
              <w:t xml:space="preserve"> </w:t>
            </w:r>
            <w:r w:rsidR="002B1149">
              <w:t>5.</w:t>
            </w:r>
            <w:r w:rsidR="00DD41B4">
              <w:t>1 –</w:t>
            </w:r>
            <w:r w:rsidR="00E71B6F" w:rsidRPr="00951BF6">
              <w:t xml:space="preserve"> Модель резания ВПКМ с углом направленности волокон 45°</w:t>
            </w:r>
          </w:p>
        </w:tc>
      </w:tr>
    </w:tbl>
    <w:p w:rsidR="00C56270" w:rsidRDefault="00C56270" w:rsidP="00C56270">
      <w:pPr>
        <w:rPr>
          <w:rFonts w:cs="Times New Roman"/>
          <w:szCs w:val="28"/>
        </w:rPr>
      </w:pPr>
      <w:bookmarkStart w:id="84" w:name="OLE_LINK21"/>
      <w:bookmarkStart w:id="85" w:name="OLE_LINK22"/>
      <w:r w:rsidRPr="00951BF6">
        <w:t>Nayak</w:t>
      </w:r>
      <w:bookmarkEnd w:id="84"/>
      <w:bookmarkEnd w:id="85"/>
      <w:r>
        <w:t> </w:t>
      </w:r>
      <w:r w:rsidRPr="00951BF6">
        <w:t>D. и соавторы [</w:t>
      </w:r>
      <w:r w:rsidRPr="00951BF6">
        <w:fldChar w:fldCharType="begin"/>
      </w:r>
      <w:r>
        <w:instrText>MACROBUTTON ShowRef \* 2174 113</w:instrText>
      </w:r>
      <w:r w:rsidRPr="00951BF6">
        <w:fldChar w:fldCharType="end"/>
      </w:r>
      <w:r w:rsidRPr="00951BF6">
        <w:t xml:space="preserve">] с помощью разработанной ими микромеханической модели в пакете ABAQUS показали теоретически, что с изменением угла ориентации волокон </w:t>
      </w:r>
      <w:r w:rsidRPr="00951BF6">
        <w:rPr>
          <w:i/>
          <w:iCs/>
        </w:rPr>
        <w:sym w:font="Symbol" w:char="F071"/>
      </w:r>
      <w:r w:rsidR="00F04203">
        <w:rPr>
          <w:i/>
          <w:iCs/>
        </w:rPr>
        <w:t xml:space="preserve"> </w:t>
      </w:r>
      <w:r w:rsidRPr="00951BF6">
        <w:t xml:space="preserve">величина главной проекции силы резания изменяется более чем в 2 раза, достигая максимума при угле </w:t>
      </w:r>
      <w:r w:rsidRPr="00951BF6">
        <w:rPr>
          <w:i/>
          <w:iCs/>
        </w:rPr>
        <w:sym w:font="Symbol" w:char="F071"/>
      </w:r>
      <w:r w:rsidRPr="00951BF6">
        <w:rPr>
          <w:i/>
          <w:iCs/>
        </w:rPr>
        <w:t xml:space="preserve"> </w:t>
      </w:r>
      <w:r w:rsidRPr="00951BF6">
        <w:t>= 90</w:t>
      </w:r>
      <w:r w:rsidRPr="00951BF6">
        <w:sym w:font="Symbol" w:char="F0B0"/>
      </w:r>
      <w:r w:rsidRPr="00951BF6">
        <w:t xml:space="preserve"> и </w:t>
      </w:r>
      <w:r w:rsidRPr="00951BF6">
        <w:br/>
        <w:t xml:space="preserve">минимума – при угле </w:t>
      </w:r>
      <w:r w:rsidRPr="00951BF6">
        <w:rPr>
          <w:i/>
          <w:iCs/>
        </w:rPr>
        <w:sym w:font="Symbol" w:char="F071"/>
      </w:r>
      <w:r w:rsidRPr="00951BF6">
        <w:rPr>
          <w:i/>
          <w:iCs/>
        </w:rPr>
        <w:t xml:space="preserve"> </w:t>
      </w:r>
      <w:r w:rsidRPr="00951BF6">
        <w:t>= 0</w:t>
      </w:r>
      <w:r w:rsidRPr="00951BF6">
        <w:sym w:font="Symbol" w:char="F0B0"/>
      </w:r>
      <w:r w:rsidRPr="00951BF6">
        <w:t xml:space="preserve"> (рис. </w:t>
      </w:r>
      <w:r>
        <w:t>5.2</w:t>
      </w:r>
      <w:r w:rsidRPr="00951BF6">
        <w:t xml:space="preserve">). Calzada K. и соавторы усовершенствовали </w:t>
      </w:r>
      <w:r w:rsidRPr="00951BF6">
        <w:rPr>
          <w:rStyle w:val="longtext"/>
        </w:rPr>
        <w:t xml:space="preserve">двумерную квазистатическую конечно-элементную микромеханическую </w:t>
      </w:r>
      <w:r w:rsidRPr="00951BF6">
        <w:rPr>
          <w:rStyle w:val="hps"/>
        </w:rPr>
        <w:t>модель процесса прямоугольного резания</w:t>
      </w:r>
      <w:r w:rsidRPr="00951BF6">
        <w:t xml:space="preserve"> </w:t>
      </w:r>
      <w:r w:rsidRPr="00951BF6">
        <w:rPr>
          <w:rStyle w:val="longtext"/>
        </w:rPr>
        <w:t>Nayak D., включив в нее не одно, а несколько волокон как отдельные тела, когезионно связанные с матрицей [</w:t>
      </w:r>
      <w:r w:rsidRPr="00951BF6">
        <w:rPr>
          <w:rStyle w:val="longtext"/>
        </w:rPr>
        <w:fldChar w:fldCharType="begin"/>
      </w:r>
      <w:r>
        <w:rPr>
          <w:rStyle w:val="longtext"/>
        </w:rPr>
        <w:instrText>MACROBUTTON ShowRef \* 2144 109</w:instrText>
      </w:r>
      <w:r w:rsidRPr="00951BF6">
        <w:rPr>
          <w:rStyle w:val="longtext"/>
        </w:rPr>
        <w:fldChar w:fldCharType="end"/>
      </w:r>
      <w:r w:rsidRPr="00951BF6">
        <w:rPr>
          <w:rStyle w:val="longtext"/>
        </w:rPr>
        <w:t>]</w:t>
      </w:r>
      <w:r>
        <w:t>.</w:t>
      </w:r>
    </w:p>
    <w:p w:rsidR="00E71B6F" w:rsidRPr="00951BF6" w:rsidRDefault="00E71B6F" w:rsidP="00C56270">
      <w:r w:rsidRPr="00951BF6">
        <w:t>Их модель дала те же качественные результаты. Следует отметить, что экспериментальные данные Wang D. H., и др. [</w:t>
      </w:r>
      <w:r w:rsidRPr="00951BF6">
        <w:fldChar w:fldCharType="begin"/>
      </w:r>
      <w:r w:rsidR="00245301">
        <w:instrText>MACROBUTTON ShowRef \* 2105 116</w:instrText>
      </w:r>
      <w:r w:rsidRPr="00951BF6">
        <w:fldChar w:fldCharType="end"/>
      </w:r>
      <w:r w:rsidRPr="00951BF6">
        <w:t xml:space="preserve">] также доказывают, что максимальное значение главной проекции силы резания достигается при </w:t>
      </w:r>
      <w:r w:rsidRPr="00951BF6">
        <w:rPr>
          <w:i/>
          <w:iCs/>
        </w:rPr>
        <w:sym w:font="Symbol" w:char="F071"/>
      </w:r>
      <w:r w:rsidRPr="00951BF6">
        <w:rPr>
          <w:i/>
          <w:iCs/>
        </w:rPr>
        <w:t xml:space="preserve"> </w:t>
      </w:r>
      <w:r w:rsidRPr="00951BF6">
        <w:t>= 90</w:t>
      </w:r>
      <w:r w:rsidRPr="00951BF6">
        <w:sym w:font="Symbol" w:char="F0B0"/>
      </w:r>
      <w:r w:rsidRPr="00951BF6">
        <w:t>. Таким образом, несмотря на погрешность прогноза абсолютной величины силы резания, микромеханические модели достаточно хорошо и качественно описывают поведение ВПКМ при резании. Это является предпосылкой для оценки качества обработанной поверхности с помощью этих моделей.</w:t>
      </w:r>
    </w:p>
    <w:p w:rsidR="00E71B6F" w:rsidRPr="00951BF6" w:rsidRDefault="00E71B6F" w:rsidP="00C56270">
      <w:r w:rsidRPr="00951BF6">
        <w:t xml:space="preserve">Влияние угла направленности волокон на среднюю силу резания в целом повторяют тенденции, выявленные Calzada K, Nayak D. (рис. </w:t>
      </w:r>
      <w:r w:rsidR="002B1149">
        <w:t>5.</w:t>
      </w:r>
      <w:r w:rsidR="00C56270">
        <w:t>3).</w:t>
      </w:r>
    </w:p>
    <w:tbl>
      <w:tblPr>
        <w:tblW w:w="0" w:type="auto"/>
        <w:tblInd w:w="108" w:type="dxa"/>
        <w:tblLook w:val="01E0" w:firstRow="1" w:lastRow="1" w:firstColumn="1" w:lastColumn="1" w:noHBand="0" w:noVBand="0"/>
      </w:tblPr>
      <w:tblGrid>
        <w:gridCol w:w="10206"/>
        <w:gridCol w:w="107"/>
      </w:tblGrid>
      <w:tr w:rsidR="00E71B6F" w:rsidRPr="00951BF6" w:rsidTr="00C56270">
        <w:trPr>
          <w:gridAfter w:val="1"/>
          <w:wAfter w:w="107" w:type="dxa"/>
        </w:trPr>
        <w:tc>
          <w:tcPr>
            <w:tcW w:w="10206" w:type="dxa"/>
          </w:tcPr>
          <w:p w:rsidR="00E71B6F" w:rsidRPr="00951BF6" w:rsidRDefault="00E71B6F" w:rsidP="00C56270">
            <w:pPr>
              <w:pStyle w:val="afff4"/>
            </w:pPr>
            <w:r w:rsidRPr="00951BF6">
              <w:drawing>
                <wp:inline distT="0" distB="0" distL="0" distR="0" wp14:anchorId="760EB780" wp14:editId="2DA2A967">
                  <wp:extent cx="5246224" cy="1620000"/>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246224" cy="1620000"/>
                          </a:xfrm>
                          <a:prstGeom prst="rect">
                            <a:avLst/>
                          </a:prstGeom>
                          <a:noFill/>
                          <a:ln>
                            <a:noFill/>
                          </a:ln>
                        </pic:spPr>
                      </pic:pic>
                    </a:graphicData>
                  </a:graphic>
                </wp:inline>
              </w:drawing>
            </w:r>
          </w:p>
        </w:tc>
      </w:tr>
      <w:tr w:rsidR="00E71B6F" w:rsidRPr="00951BF6" w:rsidTr="00C56270">
        <w:trPr>
          <w:gridAfter w:val="1"/>
          <w:wAfter w:w="107" w:type="dxa"/>
        </w:trPr>
        <w:tc>
          <w:tcPr>
            <w:tcW w:w="10206" w:type="dxa"/>
          </w:tcPr>
          <w:p w:rsidR="00E71B6F" w:rsidRPr="00951BF6" w:rsidRDefault="005E62E0" w:rsidP="00C56270">
            <w:pPr>
              <w:pStyle w:val="afff3"/>
            </w:pPr>
            <w:r>
              <w:t xml:space="preserve">Рисунок </w:t>
            </w:r>
            <w:r w:rsidR="002B1149">
              <w:t>5.</w:t>
            </w:r>
            <w:r w:rsidR="00B51759">
              <w:t>2</w:t>
            </w:r>
            <w:r w:rsidR="00DD41B4" w:rsidRPr="00DD41B4">
              <w:t xml:space="preserve"> –</w:t>
            </w:r>
            <w:r w:rsidR="00E71B6F" w:rsidRPr="00951BF6">
              <w:t xml:space="preserve"> Влияние угла ориентации волокон на главную проекцию Р</w:t>
            </w:r>
            <w:r w:rsidR="00E71B6F" w:rsidRPr="00951BF6">
              <w:rPr>
                <w:vertAlign w:val="subscript"/>
              </w:rPr>
              <w:t>z</w:t>
            </w:r>
            <w:r w:rsidR="00E71B6F" w:rsidRPr="00951BF6">
              <w:t xml:space="preserve"> и радиальную проекцию P</w:t>
            </w:r>
            <w:r w:rsidR="00E71B6F" w:rsidRPr="00951BF6">
              <w:rPr>
                <w:vertAlign w:val="subscript"/>
              </w:rPr>
              <w:t>у</w:t>
            </w:r>
            <w:r w:rsidR="00E71B6F" w:rsidRPr="00951BF6">
              <w:t xml:space="preserve"> удельной силы резания [</w:t>
            </w:r>
            <w:r w:rsidR="00E71B6F" w:rsidRPr="00951BF6">
              <w:fldChar w:fldCharType="begin"/>
            </w:r>
            <w:r w:rsidR="00245301">
              <w:instrText>MACROBUTTON ShowRef \* 2144 109</w:instrText>
            </w:r>
            <w:r w:rsidR="00E71B6F" w:rsidRPr="00951BF6">
              <w:fldChar w:fldCharType="end"/>
            </w:r>
            <w:r w:rsidR="00E71B6F" w:rsidRPr="00951BF6">
              <w:t xml:space="preserve">, </w:t>
            </w:r>
            <w:r w:rsidR="00E71B6F" w:rsidRPr="00951BF6">
              <w:fldChar w:fldCharType="begin"/>
            </w:r>
            <w:r w:rsidR="00245301">
              <w:instrText>MACROBUTTON ShowRef \* 2174 113</w:instrText>
            </w:r>
            <w:r w:rsidR="00E71B6F" w:rsidRPr="00951BF6">
              <w:fldChar w:fldCharType="end"/>
            </w:r>
            <w:r w:rsidR="00E71B6F" w:rsidRPr="00951BF6">
              <w:t>]</w:t>
            </w:r>
          </w:p>
        </w:tc>
      </w:tr>
      <w:tr w:rsidR="00E71B6F" w:rsidRPr="00951BF6" w:rsidTr="00C56270">
        <w:tc>
          <w:tcPr>
            <w:tcW w:w="10313" w:type="dxa"/>
            <w:gridSpan w:val="2"/>
          </w:tcPr>
          <w:p w:rsidR="00E71B6F" w:rsidRPr="00951BF6" w:rsidRDefault="00E71B6F" w:rsidP="00C56270">
            <w:pPr>
              <w:pStyle w:val="afff4"/>
            </w:pPr>
            <w:r w:rsidRPr="00951BF6">
              <w:drawing>
                <wp:inline distT="0" distB="0" distL="0" distR="0" wp14:anchorId="5449B0A7" wp14:editId="2A0AE783">
                  <wp:extent cx="5857438" cy="2700000"/>
                  <wp:effectExtent l="0" t="0" r="0" b="5715"/>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857438" cy="2700000"/>
                          </a:xfrm>
                          <a:prstGeom prst="rect">
                            <a:avLst/>
                          </a:prstGeom>
                          <a:noFill/>
                          <a:ln>
                            <a:noFill/>
                          </a:ln>
                        </pic:spPr>
                      </pic:pic>
                    </a:graphicData>
                  </a:graphic>
                </wp:inline>
              </w:drawing>
            </w:r>
          </w:p>
        </w:tc>
      </w:tr>
      <w:tr w:rsidR="00E71B6F" w:rsidRPr="00951BF6" w:rsidTr="00C56270">
        <w:trPr>
          <w:trHeight w:val="719"/>
        </w:trPr>
        <w:tc>
          <w:tcPr>
            <w:tcW w:w="10313" w:type="dxa"/>
            <w:gridSpan w:val="2"/>
          </w:tcPr>
          <w:p w:rsidR="00E71B6F" w:rsidRPr="00951BF6" w:rsidRDefault="005E62E0" w:rsidP="00C56270">
            <w:pPr>
              <w:pStyle w:val="afff3"/>
            </w:pPr>
            <w:r>
              <w:t xml:space="preserve">Рисунок </w:t>
            </w:r>
            <w:r w:rsidR="002B1149">
              <w:t>5.</w:t>
            </w:r>
            <w:r w:rsidR="00B51759">
              <w:t>3</w:t>
            </w:r>
            <w:r w:rsidR="00DD41B4">
              <w:t xml:space="preserve"> –</w:t>
            </w:r>
            <w:r w:rsidR="00E71B6F" w:rsidRPr="00951BF6">
              <w:t xml:space="preserve"> Графики изменения удельной силы резания при различных углах направленности волокон ВПКМ</w:t>
            </w:r>
          </w:p>
        </w:tc>
      </w:tr>
    </w:tbl>
    <w:p w:rsidR="00C56270" w:rsidRDefault="00C56270" w:rsidP="00B51759">
      <w:pPr>
        <w:rPr>
          <w:rFonts w:cs="Times New Roman"/>
          <w:szCs w:val="28"/>
        </w:rPr>
      </w:pPr>
      <w:r w:rsidRPr="00951BF6">
        <w:t>Настоящая модель не выявила значительных колебаний силы резания при</w:t>
      </w:r>
      <w:r w:rsidR="00C67F63">
        <w:rPr>
          <w:i/>
          <w:iCs/>
        </w:rPr>
        <w:br w:type="textWrapping" w:clear="all"/>
      </w:r>
      <w:r w:rsidRPr="00951BF6">
        <w:rPr>
          <w:i/>
          <w:iCs/>
        </w:rPr>
        <w:t>Θ</w:t>
      </w:r>
      <w:r w:rsidRPr="00951BF6">
        <w:t xml:space="preserve"> = 90°, а значение силы при </w:t>
      </w:r>
      <w:r w:rsidRPr="00951BF6">
        <w:rPr>
          <w:i/>
          <w:iCs/>
        </w:rPr>
        <w:t>Θ</w:t>
      </w:r>
      <w:r w:rsidRPr="00951BF6">
        <w:t xml:space="preserve"> = 90° оказалось примерно равным значению силы резания при </w:t>
      </w:r>
      <w:r w:rsidRPr="00951BF6">
        <w:rPr>
          <w:i/>
          <w:iCs/>
        </w:rPr>
        <w:t>Θ</w:t>
      </w:r>
      <w:r>
        <w:t xml:space="preserve"> = 0°.</w:t>
      </w:r>
    </w:p>
    <w:p w:rsidR="00E71B6F" w:rsidRPr="00951BF6" w:rsidRDefault="00E71B6F" w:rsidP="00C67F63">
      <w:r w:rsidRPr="00951BF6">
        <w:t>Все это может быть следствием различия принятых в исследовании свойств обрабатываемого материала.</w:t>
      </w:r>
    </w:p>
    <w:p w:rsidR="00E71B6F" w:rsidRPr="00951BF6" w:rsidRDefault="00E71B6F" w:rsidP="00C67F63">
      <w:r w:rsidRPr="00951BF6">
        <w:t>Обработка результатов моделирования процесса прямоугольного резания ВПКМ позволяет сделать следующие выводы:</w:t>
      </w:r>
    </w:p>
    <w:p w:rsidR="00E71B6F" w:rsidRPr="00951BF6" w:rsidRDefault="00C67F63" w:rsidP="00C67F63">
      <w:r>
        <w:t>– </w:t>
      </w:r>
      <w:r w:rsidR="00E71B6F" w:rsidRPr="00951BF6">
        <w:t>используя метод конечных элементов, разработана модель процесса резания при сверлении в главной секущей плоскости главной режущей кромки. Модель разработана на микромеханическом уровне: матрица и волокна рассматривались как отдельные материалы с различными определяющими уравнениями, уравнениями и критериями разрушения;</w:t>
      </w:r>
    </w:p>
    <w:p w:rsidR="00E71B6F" w:rsidRPr="00951BF6" w:rsidRDefault="00C67F63" w:rsidP="00C67F63">
      <w:r>
        <w:t>– </w:t>
      </w:r>
      <w:r w:rsidR="00E71B6F" w:rsidRPr="00951BF6">
        <w:t>разработаны методики и проведены экспериментальные исследования механических свойств матрицы и волокон путем исп</w:t>
      </w:r>
      <w:r>
        <w:t>ытаний материалов на растяжение</w:t>
      </w:r>
      <w:r w:rsidR="00E71B6F" w:rsidRPr="00951BF6">
        <w:t>–сжатие. По результатам испытаний установлены определяющее уравнение и критерии разрушения матрицы и волокон;</w:t>
      </w:r>
    </w:p>
    <w:p w:rsidR="00E71B6F" w:rsidRPr="00951BF6" w:rsidRDefault="00C67F63" w:rsidP="00B51759">
      <w:pPr>
        <w:rPr>
          <w:rFonts w:cs="Times New Roman"/>
          <w:szCs w:val="28"/>
        </w:rPr>
      </w:pPr>
      <w:r>
        <w:rPr>
          <w:rFonts w:cs="Times New Roman"/>
          <w:szCs w:val="28"/>
        </w:rPr>
        <w:t>– </w:t>
      </w:r>
      <w:r w:rsidR="00E71B6F" w:rsidRPr="00951BF6">
        <w:rPr>
          <w:rFonts w:cs="Times New Roman"/>
          <w:szCs w:val="28"/>
        </w:rPr>
        <w:t>проведены пробные расчеты с помощью модели, показавшие работоспособность модели и возможность определения силы резания, глубины повреждения поверхностного слоя и вытягивания волокон. Время выполнения одного расчета составляло 1–2 часа.</w:t>
      </w:r>
    </w:p>
    <w:p w:rsidR="00E71B6F" w:rsidRPr="00951BF6" w:rsidRDefault="00E71B6F" w:rsidP="00B51759">
      <w:pPr>
        <w:rPr>
          <w:rFonts w:cs="Times New Roman"/>
          <w:szCs w:val="28"/>
        </w:rPr>
      </w:pPr>
      <w:r w:rsidRPr="00951BF6">
        <w:rPr>
          <w:rFonts w:cs="Times New Roman"/>
          <w:szCs w:val="28"/>
        </w:rPr>
        <w:t xml:space="preserve">Исходя из задач и условий проводимого нами исследования, в качестве критерия качественной адекватности модели была избрана адекватность по качеству поверхности (рис. </w:t>
      </w:r>
      <w:r w:rsidR="002B1149">
        <w:rPr>
          <w:rFonts w:cs="Times New Roman"/>
          <w:szCs w:val="28"/>
        </w:rPr>
        <w:t>5.</w:t>
      </w:r>
      <w:r w:rsidR="00B51759">
        <w:rPr>
          <w:rFonts w:cs="Times New Roman"/>
          <w:szCs w:val="28"/>
        </w:rPr>
        <w:t>4</w:t>
      </w:r>
      <w:r w:rsidRPr="00951BF6">
        <w:rPr>
          <w:rFonts w:cs="Times New Roman"/>
          <w:szCs w:val="28"/>
        </w:rPr>
        <w:t xml:space="preserve">). </w:t>
      </w:r>
    </w:p>
    <w:p w:rsidR="00E71B6F" w:rsidRPr="00951BF6" w:rsidRDefault="00E71B6F" w:rsidP="00E71B6F">
      <w:pPr>
        <w:autoSpaceDE w:val="0"/>
        <w:autoSpaceDN w:val="0"/>
        <w:adjustRightInd w:val="0"/>
        <w:spacing w:line="348" w:lineRule="auto"/>
        <w:ind w:firstLine="851"/>
        <w:rPr>
          <w:rFonts w:cs="Times New Roman"/>
          <w:szCs w:val="28"/>
        </w:rPr>
      </w:pPr>
      <w:r w:rsidRPr="00951BF6">
        <w:rPr>
          <w:rFonts w:cs="Times New Roman"/>
          <w:szCs w:val="28"/>
        </w:rPr>
        <w:t xml:space="preserve">Выполненные вычисления показали, что механизм формирования стружки при различной ориентации волокон различен. Так, в модели с </w:t>
      </w:r>
      <w:r w:rsidRPr="00951BF6">
        <w:rPr>
          <w:rFonts w:cs="Times New Roman"/>
          <w:i/>
          <w:iCs/>
          <w:szCs w:val="28"/>
        </w:rPr>
        <w:t xml:space="preserve">Θ </w:t>
      </w:r>
      <w:r w:rsidRPr="00951BF6">
        <w:rPr>
          <w:rFonts w:cs="Times New Roman"/>
          <w:szCs w:val="28"/>
        </w:rPr>
        <w:t xml:space="preserve">= 0° было выявлено зарождение и развитие опережающей трещины, распространяющейся по границе раздела матрицы и волокна (рис. </w:t>
      </w:r>
      <w:r w:rsidR="002B1149">
        <w:rPr>
          <w:rFonts w:cs="Times New Roman"/>
          <w:szCs w:val="28"/>
        </w:rPr>
        <w:t>5.</w:t>
      </w:r>
      <w:r w:rsidR="00B51759">
        <w:rPr>
          <w:rFonts w:cs="Times New Roman"/>
          <w:szCs w:val="28"/>
        </w:rPr>
        <w:t>4</w:t>
      </w:r>
      <w:r w:rsidRPr="00951BF6">
        <w:rPr>
          <w:rFonts w:cs="Times New Roman"/>
          <w:szCs w:val="28"/>
        </w:rPr>
        <w:t>).</w:t>
      </w:r>
    </w:p>
    <w:p w:rsidR="00E71B6F" w:rsidRPr="00951BF6" w:rsidRDefault="00E71B6F" w:rsidP="00E71B6F">
      <w:pPr>
        <w:spacing w:line="348" w:lineRule="auto"/>
        <w:ind w:firstLine="851"/>
        <w:rPr>
          <w:rFonts w:cs="Times New Roman"/>
          <w:spacing w:val="-2"/>
          <w:szCs w:val="28"/>
        </w:rPr>
      </w:pPr>
      <w:r w:rsidRPr="00951BF6">
        <w:rPr>
          <w:rFonts w:cs="Times New Roman"/>
          <w:spacing w:val="-2"/>
          <w:szCs w:val="28"/>
        </w:rPr>
        <w:t xml:space="preserve">При моделировании процесса резания под углами </w:t>
      </w:r>
      <w:r w:rsidRPr="00951BF6">
        <w:rPr>
          <w:rFonts w:cs="Times New Roman"/>
          <w:i/>
          <w:iCs/>
          <w:spacing w:val="-2"/>
          <w:szCs w:val="28"/>
        </w:rPr>
        <w:t xml:space="preserve">Θ </w:t>
      </w:r>
      <w:r w:rsidRPr="00951BF6">
        <w:rPr>
          <w:rFonts w:cs="Times New Roman"/>
          <w:spacing w:val="-2"/>
          <w:szCs w:val="28"/>
        </w:rPr>
        <w:t xml:space="preserve">= 0° и </w:t>
      </w:r>
      <w:r w:rsidRPr="00951BF6">
        <w:rPr>
          <w:rFonts w:cs="Times New Roman"/>
          <w:i/>
          <w:iCs/>
          <w:spacing w:val="-2"/>
          <w:szCs w:val="28"/>
        </w:rPr>
        <w:t xml:space="preserve">η </w:t>
      </w:r>
      <w:r w:rsidRPr="00951BF6">
        <w:rPr>
          <w:rFonts w:cs="Times New Roman"/>
          <w:spacing w:val="-2"/>
          <w:szCs w:val="28"/>
        </w:rPr>
        <w:t xml:space="preserve">= 90° были зафиксированы зарождение опережающей трещины и существенное вытягивание волокон до 40 мкм на участке длиной 180 мкм (рис. </w:t>
      </w:r>
      <w:r w:rsidR="002B1149">
        <w:rPr>
          <w:rFonts w:cs="Times New Roman"/>
          <w:spacing w:val="-2"/>
          <w:szCs w:val="28"/>
        </w:rPr>
        <w:t>5.</w:t>
      </w:r>
      <w:r w:rsidR="00B51759">
        <w:rPr>
          <w:rFonts w:cs="Times New Roman"/>
          <w:spacing w:val="-2"/>
          <w:szCs w:val="28"/>
        </w:rPr>
        <w:t>4</w:t>
      </w:r>
      <w:r w:rsidRPr="00951BF6">
        <w:rPr>
          <w:rFonts w:cs="Times New Roman"/>
          <w:spacing w:val="-2"/>
          <w:szCs w:val="28"/>
        </w:rPr>
        <w:t xml:space="preserve"> а), сопровождаемое снижением удельной силы резания [</w:t>
      </w:r>
      <w:r w:rsidRPr="00951BF6">
        <w:rPr>
          <w:rFonts w:cs="Times New Roman"/>
          <w:spacing w:val="-2"/>
          <w:szCs w:val="28"/>
        </w:rPr>
        <w:fldChar w:fldCharType="begin"/>
      </w:r>
      <w:r w:rsidR="00245301">
        <w:rPr>
          <w:rFonts w:cs="Times New Roman"/>
          <w:spacing w:val="-2"/>
          <w:szCs w:val="28"/>
        </w:rPr>
        <w:instrText>MACROBUTTON ShowRef \* 1844 16</w:instrText>
      </w:r>
      <w:r w:rsidRPr="00951BF6">
        <w:rPr>
          <w:rFonts w:cs="Times New Roman"/>
          <w:spacing w:val="-2"/>
          <w:szCs w:val="28"/>
        </w:rPr>
        <w:fldChar w:fldCharType="end"/>
      </w:r>
      <w:r w:rsidRPr="00951BF6">
        <w:rPr>
          <w:rFonts w:cs="Times New Roman"/>
          <w:spacing w:val="-2"/>
          <w:szCs w:val="28"/>
        </w:rPr>
        <w:t xml:space="preserve">]. </w:t>
      </w:r>
    </w:p>
    <w:p w:rsidR="00C67F63" w:rsidRDefault="00E71B6F" w:rsidP="00E71B6F">
      <w:pPr>
        <w:pStyle w:val="a4"/>
        <w:spacing w:line="348" w:lineRule="auto"/>
        <w:ind w:firstLine="851"/>
        <w:rPr>
          <w:spacing w:val="-2"/>
        </w:rPr>
      </w:pPr>
      <w:r w:rsidRPr="00951BF6">
        <w:rPr>
          <w:spacing w:val="-2"/>
        </w:rPr>
        <w:t xml:space="preserve">В ходе экспериментальных исследований также было установлено наличие вытягивания волокон протяженностью </w:t>
      </w:r>
      <w:smartTag w:uri="urn:schemas-microsoft-com:office:smarttags" w:element="metricconverter">
        <w:smartTagPr>
          <w:attr w:name="ProductID" w:val="1,5 мм"/>
        </w:smartTagPr>
        <w:r w:rsidRPr="00951BF6">
          <w:rPr>
            <w:spacing w:val="-2"/>
          </w:rPr>
          <w:t>1,5 мм</w:t>
        </w:r>
      </w:smartTag>
      <w:r w:rsidRPr="00951BF6">
        <w:rPr>
          <w:spacing w:val="-2"/>
        </w:rPr>
        <w:t xml:space="preserve"> и шириной </w:t>
      </w:r>
      <w:smartTag w:uri="urn:schemas-microsoft-com:office:smarttags" w:element="metricconverter">
        <w:smartTagPr>
          <w:attr w:name="ProductID" w:val="0,5 мм"/>
        </w:smartTagPr>
        <w:r w:rsidRPr="00951BF6">
          <w:rPr>
            <w:spacing w:val="-2"/>
          </w:rPr>
          <w:t>0,5 мм</w:t>
        </w:r>
      </w:smartTag>
      <w:r w:rsidRPr="00951BF6">
        <w:rPr>
          <w:spacing w:val="-2"/>
        </w:rPr>
        <w:t xml:space="preserve"> (рис. </w:t>
      </w:r>
      <w:r w:rsidR="002B1149">
        <w:rPr>
          <w:spacing w:val="-2"/>
        </w:rPr>
        <w:t>5.</w:t>
      </w:r>
      <w:r w:rsidR="00B51759">
        <w:rPr>
          <w:spacing w:val="-2"/>
        </w:rPr>
        <w:t>4</w:t>
      </w:r>
      <w:r w:rsidR="00C67F63">
        <w:rPr>
          <w:spacing w:val="-2"/>
        </w:rPr>
        <w:t xml:space="preserve"> в).</w:t>
      </w:r>
    </w:p>
    <w:p w:rsidR="00C67F63" w:rsidRDefault="00C67F63" w:rsidP="00E71B6F">
      <w:pPr>
        <w:pStyle w:val="a4"/>
        <w:spacing w:line="348" w:lineRule="auto"/>
        <w:ind w:firstLine="851"/>
        <w:rPr>
          <w:spacing w:val="-2"/>
        </w:rPr>
      </w:pPr>
    </w:p>
    <w:p w:rsidR="00C67F63" w:rsidRDefault="00C67F63" w:rsidP="00E71B6F">
      <w:pPr>
        <w:pStyle w:val="a4"/>
        <w:spacing w:line="348" w:lineRule="auto"/>
        <w:ind w:firstLine="851"/>
        <w:rPr>
          <w:spacing w:val="-2"/>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21"/>
      </w:tblGrid>
      <w:tr w:rsidR="00C67F63" w:rsidTr="00C67F63">
        <w:tc>
          <w:tcPr>
            <w:tcW w:w="10421" w:type="dxa"/>
          </w:tcPr>
          <w:p w:rsidR="00C67F63" w:rsidRDefault="00C67F63" w:rsidP="00C67F63">
            <w:pPr>
              <w:pStyle w:val="afff4"/>
            </w:pPr>
            <w:r w:rsidRPr="00951BF6">
              <w:drawing>
                <wp:inline distT="0" distB="0" distL="0" distR="0" wp14:anchorId="7F605531" wp14:editId="2DB13961">
                  <wp:extent cx="1660730" cy="1440000"/>
                  <wp:effectExtent l="0" t="0" r="0" b="8255"/>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660730" cy="1440000"/>
                          </a:xfrm>
                          <a:prstGeom prst="rect">
                            <a:avLst/>
                          </a:prstGeom>
                          <a:noFill/>
                          <a:ln>
                            <a:noFill/>
                          </a:ln>
                        </pic:spPr>
                      </pic:pic>
                    </a:graphicData>
                  </a:graphic>
                </wp:inline>
              </w:drawing>
            </w:r>
            <w:r w:rsidRPr="00951BF6">
              <w:t xml:space="preserve"> </w:t>
            </w:r>
            <w:r w:rsidRPr="00951BF6">
              <w:drawing>
                <wp:inline distT="0" distB="0" distL="0" distR="0" wp14:anchorId="02F30C64" wp14:editId="412F1D1D">
                  <wp:extent cx="1895475" cy="1438275"/>
                  <wp:effectExtent l="0" t="0" r="9525" b="9525"/>
                  <wp:docPr id="126" name="Рисунок 126" descr="Обр 0-90с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descr="Обр 0-90ср"/>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895475" cy="1438275"/>
                          </a:xfrm>
                          <a:prstGeom prst="rect">
                            <a:avLst/>
                          </a:prstGeom>
                          <a:noFill/>
                          <a:ln>
                            <a:noFill/>
                          </a:ln>
                        </pic:spPr>
                      </pic:pic>
                    </a:graphicData>
                  </a:graphic>
                </wp:inline>
              </w:drawing>
            </w:r>
          </w:p>
          <w:p w:rsidR="00C67F63" w:rsidRDefault="00C67F63" w:rsidP="00C67F63">
            <w:pPr>
              <w:pStyle w:val="afff4"/>
            </w:pPr>
            <w:r>
              <w:t>а)</w:t>
            </w:r>
          </w:p>
        </w:tc>
      </w:tr>
      <w:tr w:rsidR="00C67F63" w:rsidTr="00C67F63">
        <w:tc>
          <w:tcPr>
            <w:tcW w:w="10421" w:type="dxa"/>
          </w:tcPr>
          <w:p w:rsidR="00C67F63" w:rsidRDefault="00C67F63" w:rsidP="00C67F63">
            <w:pPr>
              <w:pStyle w:val="afff4"/>
            </w:pPr>
            <w:r w:rsidRPr="00951BF6">
              <w:drawing>
                <wp:inline distT="0" distB="0" distL="0" distR="0" wp14:anchorId="477CB1A3" wp14:editId="15B78B5D">
                  <wp:extent cx="1501277" cy="1440000"/>
                  <wp:effectExtent l="0" t="0" r="3810" b="8255"/>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
                          <pic:cNvPicPr>
                            <a:picLocks noChangeAspect="1" noChangeArrowheads="1"/>
                          </pic:cNvPicPr>
                        </pic:nvPicPr>
                        <pic:blipFill>
                          <a:blip r:embed="rId116">
                            <a:extLst>
                              <a:ext uri="{28A0092B-C50C-407E-A947-70E740481C1C}">
                                <a14:useLocalDpi xmlns:a14="http://schemas.microsoft.com/office/drawing/2010/main" val="0"/>
                              </a:ext>
                            </a:extLst>
                          </a:blip>
                          <a:srcRect l="49921" t="-3261" b="48773"/>
                          <a:stretch>
                            <a:fillRect/>
                          </a:stretch>
                        </pic:blipFill>
                        <pic:spPr bwMode="auto">
                          <a:xfrm>
                            <a:off x="0" y="0"/>
                            <a:ext cx="1501277" cy="1440000"/>
                          </a:xfrm>
                          <a:prstGeom prst="rect">
                            <a:avLst/>
                          </a:prstGeom>
                          <a:noFill/>
                          <a:ln>
                            <a:noFill/>
                          </a:ln>
                        </pic:spPr>
                      </pic:pic>
                    </a:graphicData>
                  </a:graphic>
                </wp:inline>
              </w:drawing>
            </w:r>
            <w:r w:rsidRPr="00951BF6">
              <w:t xml:space="preserve"> </w:t>
            </w:r>
            <w:r w:rsidRPr="00951BF6">
              <w:drawing>
                <wp:inline distT="0" distB="0" distL="0" distR="0" wp14:anchorId="3D6A3DC3" wp14:editId="2FD0268D">
                  <wp:extent cx="1933151" cy="1440000"/>
                  <wp:effectExtent l="0" t="0" r="0" b="8255"/>
                  <wp:docPr id="124" name="Рисунок 124" descr="Обр 45-90 с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 descr="Обр 45-90 ср"/>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933151" cy="1440000"/>
                          </a:xfrm>
                          <a:prstGeom prst="rect">
                            <a:avLst/>
                          </a:prstGeom>
                          <a:noFill/>
                          <a:ln>
                            <a:noFill/>
                          </a:ln>
                        </pic:spPr>
                      </pic:pic>
                    </a:graphicData>
                  </a:graphic>
                </wp:inline>
              </w:drawing>
            </w:r>
          </w:p>
          <w:p w:rsidR="00C67F63" w:rsidRDefault="00C67F63" w:rsidP="00C67F63">
            <w:pPr>
              <w:pStyle w:val="afff4"/>
            </w:pPr>
            <w:r>
              <w:t>б)</w:t>
            </w:r>
          </w:p>
        </w:tc>
      </w:tr>
      <w:tr w:rsidR="00C67F63" w:rsidTr="00C67F63">
        <w:tc>
          <w:tcPr>
            <w:tcW w:w="10421" w:type="dxa"/>
          </w:tcPr>
          <w:p w:rsidR="00C67F63" w:rsidRDefault="00C67F63" w:rsidP="00C67F63">
            <w:pPr>
              <w:pStyle w:val="afff4"/>
            </w:pPr>
            <w:r w:rsidRPr="00951BF6">
              <w:drawing>
                <wp:inline distT="0" distB="0" distL="0" distR="0" wp14:anchorId="5F63B85A" wp14:editId="0FA43954">
                  <wp:extent cx="1590448" cy="1440000"/>
                  <wp:effectExtent l="0" t="0" r="0" b="8255"/>
                  <wp:docPr id="123" name="Рисунок 123" descr="поврежденияс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0" descr="поврежденияс90"/>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590448" cy="1440000"/>
                          </a:xfrm>
                          <a:prstGeom prst="rect">
                            <a:avLst/>
                          </a:prstGeom>
                          <a:noFill/>
                          <a:ln>
                            <a:noFill/>
                          </a:ln>
                        </pic:spPr>
                      </pic:pic>
                    </a:graphicData>
                  </a:graphic>
                </wp:inline>
              </w:drawing>
            </w:r>
            <w:r w:rsidRPr="00951BF6">
              <w:t xml:space="preserve"> </w:t>
            </w:r>
            <w:r w:rsidRPr="00951BF6">
              <w:drawing>
                <wp:inline distT="0" distB="0" distL="0" distR="0" wp14:anchorId="2A37FCD2" wp14:editId="40EACBB2">
                  <wp:extent cx="1910204" cy="1440000"/>
                  <wp:effectExtent l="0" t="0" r="0" b="8255"/>
                  <wp:docPr id="122" name="Рисунок 122" descr="Обр 90-90 с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 descr="Обр 90-90 ср"/>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910204" cy="1440000"/>
                          </a:xfrm>
                          <a:prstGeom prst="rect">
                            <a:avLst/>
                          </a:prstGeom>
                          <a:noFill/>
                          <a:ln>
                            <a:noFill/>
                          </a:ln>
                        </pic:spPr>
                      </pic:pic>
                    </a:graphicData>
                  </a:graphic>
                </wp:inline>
              </w:drawing>
            </w:r>
          </w:p>
          <w:p w:rsidR="00C67F63" w:rsidRDefault="00C67F63" w:rsidP="00C67F63">
            <w:pPr>
              <w:pStyle w:val="afff4"/>
            </w:pPr>
            <w:r>
              <w:t>в)</w:t>
            </w:r>
          </w:p>
        </w:tc>
      </w:tr>
      <w:tr w:rsidR="00C67F63" w:rsidTr="00C67F63">
        <w:tc>
          <w:tcPr>
            <w:tcW w:w="10421" w:type="dxa"/>
          </w:tcPr>
          <w:p w:rsidR="00C67F63" w:rsidRDefault="00C67F63" w:rsidP="00C67F63">
            <w:pPr>
              <w:pStyle w:val="afff4"/>
            </w:pPr>
            <w:r w:rsidRPr="00951BF6">
              <w:drawing>
                <wp:inline distT="0" distB="0" distL="0" distR="0" wp14:anchorId="0A95497A" wp14:editId="1C3090AF">
                  <wp:extent cx="1694118" cy="1440000"/>
                  <wp:effectExtent l="0" t="0" r="1905" b="8255"/>
                  <wp:docPr id="121" name="Рисунок 121" descr="повреждения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 descr="повреждения 135"/>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694118" cy="1440000"/>
                          </a:xfrm>
                          <a:prstGeom prst="rect">
                            <a:avLst/>
                          </a:prstGeom>
                          <a:noFill/>
                          <a:ln>
                            <a:noFill/>
                          </a:ln>
                        </pic:spPr>
                      </pic:pic>
                    </a:graphicData>
                  </a:graphic>
                </wp:inline>
              </w:drawing>
            </w:r>
            <w:r w:rsidRPr="00951BF6">
              <w:t xml:space="preserve"> </w:t>
            </w:r>
            <w:r w:rsidRPr="00951BF6">
              <w:drawing>
                <wp:inline distT="0" distB="0" distL="0" distR="0" wp14:anchorId="0E2B485E" wp14:editId="2D83F9DE">
                  <wp:extent cx="1923288" cy="1440000"/>
                  <wp:effectExtent l="0" t="0" r="1270" b="8255"/>
                  <wp:docPr id="120" name="Рисунок 120" descr="Обр 135-90 с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 descr="Обр 135-90 ср"/>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923288" cy="1440000"/>
                          </a:xfrm>
                          <a:prstGeom prst="rect">
                            <a:avLst/>
                          </a:prstGeom>
                          <a:noFill/>
                          <a:ln>
                            <a:noFill/>
                          </a:ln>
                        </pic:spPr>
                      </pic:pic>
                    </a:graphicData>
                  </a:graphic>
                </wp:inline>
              </w:drawing>
            </w:r>
          </w:p>
          <w:p w:rsidR="00C67F63" w:rsidRDefault="00C67F63" w:rsidP="00C67F63">
            <w:pPr>
              <w:pStyle w:val="afff4"/>
            </w:pPr>
            <w:r>
              <w:t>г)</w:t>
            </w:r>
          </w:p>
        </w:tc>
      </w:tr>
      <w:tr w:rsidR="00C67F63" w:rsidTr="00C67F63">
        <w:tc>
          <w:tcPr>
            <w:tcW w:w="10421" w:type="dxa"/>
          </w:tcPr>
          <w:p w:rsidR="00C67F63" w:rsidRDefault="00C67F63" w:rsidP="00C67F63">
            <w:pPr>
              <w:pStyle w:val="afff3"/>
            </w:pPr>
            <w:r>
              <w:t>Рисунок 5.4</w:t>
            </w:r>
            <w:r w:rsidRPr="00DD41B4">
              <w:t xml:space="preserve"> –</w:t>
            </w:r>
            <w:r w:rsidRPr="00951BF6">
              <w:t xml:space="preserve"> Характер</w:t>
            </w:r>
            <w:r>
              <w:t xml:space="preserve"> поверхностных повреждений ВПКМ</w:t>
            </w:r>
            <w:r>
              <w:br w:type="textWrapping" w:clear="all"/>
            </w:r>
            <w:r w:rsidRPr="00951BF6">
              <w:t>(слева – виртуальный эксперимент, справа – натурный эксперимент)</w:t>
            </w:r>
          </w:p>
        </w:tc>
      </w:tr>
    </w:tbl>
    <w:p w:rsidR="00C67F63" w:rsidRDefault="00C67F63" w:rsidP="00E71B6F">
      <w:pPr>
        <w:pStyle w:val="a4"/>
        <w:spacing w:line="348" w:lineRule="auto"/>
        <w:ind w:firstLine="851"/>
        <w:rPr>
          <w:spacing w:val="-2"/>
        </w:rPr>
      </w:pPr>
    </w:p>
    <w:p w:rsidR="00E71B6F" w:rsidRPr="00951BF6" w:rsidRDefault="00E71B6F" w:rsidP="00C67F63">
      <w:r w:rsidRPr="00951BF6">
        <w:t xml:space="preserve">Подробный осмотр обнаруженного дефекта позволил установить, что поверхность углубления, сформированного вытягиванием волокон, неоднородная и изобилует большим количеством неровностей, надломанных и раскрошенных волокон. Наличие данных дефектов объясняется тем, что формирование стружки сопровождалось межслоевым сдвигом с малой величиной пластических деформаций, а показатели процесса резания при формировании такой стружки определяются свойствами ВПКМ и его способностью сопротивляться сдвигу в плоскости армирования. </w:t>
      </w:r>
    </w:p>
    <w:p w:rsidR="008F0915" w:rsidRDefault="00E71B6F" w:rsidP="00C67F63">
      <w:r w:rsidRPr="00951BF6">
        <w:t xml:space="preserve">Стружкообразование при резании ВПКМ с углом </w:t>
      </w:r>
      <w:r w:rsidRPr="00951BF6">
        <w:rPr>
          <w:i/>
          <w:iCs/>
        </w:rPr>
        <w:t>Θ</w:t>
      </w:r>
      <w:r w:rsidRPr="00951BF6">
        <w:t xml:space="preserve"> = 0° происходит под действием сжимающих сил со стороны режущего клина, в то время как при резании образца с углом </w:t>
      </w:r>
      <w:r w:rsidRPr="00951BF6">
        <w:rPr>
          <w:i/>
          <w:iCs/>
        </w:rPr>
        <w:t>Θ</w:t>
      </w:r>
      <w:r w:rsidRPr="00951BF6">
        <w:t xml:space="preserve"> = 135° – изгибающих сил. Так как накопления повреждений до разрушения во втором случае больше, то и амплитуда изменения силы больше. </w:t>
      </w:r>
    </w:p>
    <w:p w:rsidR="008F0915" w:rsidRPr="008F0915" w:rsidRDefault="008F0915" w:rsidP="00C67F63">
      <w:r w:rsidRPr="008F0915">
        <w:t xml:space="preserve">Виртуальные эксперименты показали, что стружкообразование сопровождается периодическим разрушением обработанной поверхности (рис. </w:t>
      </w:r>
      <w:r w:rsidR="002B1149">
        <w:t>5.</w:t>
      </w:r>
      <w:r>
        <w:t>5</w:t>
      </w:r>
      <w:r w:rsidRPr="008F0915">
        <w:t>). Хотя период повреждений по всех случаях примерно одинаков (около 180 мкм), глубина повреждения различается. Наибольшая глубина повреждений зафиксирована при Θ = 0° и Θ = 90°, т. е. при тех условиях, когда сила резания максимальна. С другой стороны, наименьшая глубина повреждений соответствует углу направленности волокон Θ = 45°, обеспечивающему наименьшую силу ре</w:t>
      </w:r>
      <w:r w:rsidR="00C67F63">
        <w:t>зания с наименьшей амплитудой (</w:t>
      </w:r>
      <w:r w:rsidRPr="008F0915">
        <w:t xml:space="preserve">см. рис. </w:t>
      </w:r>
      <w:r w:rsidR="002B1149">
        <w:t>5.</w:t>
      </w:r>
      <w:r>
        <w:t>3</w:t>
      </w:r>
      <w:r w:rsidRPr="008F0915">
        <w:t>).</w:t>
      </w:r>
    </w:p>
    <w:tbl>
      <w:tblPr>
        <w:tblW w:w="0" w:type="auto"/>
        <w:tblInd w:w="108" w:type="dxa"/>
        <w:tblLook w:val="01E0" w:firstRow="1" w:lastRow="1" w:firstColumn="1" w:lastColumn="1" w:noHBand="0" w:noVBand="0"/>
      </w:tblPr>
      <w:tblGrid>
        <w:gridCol w:w="10206"/>
      </w:tblGrid>
      <w:tr w:rsidR="00C67F63" w:rsidRPr="00951BF6" w:rsidTr="00ED664D">
        <w:tc>
          <w:tcPr>
            <w:tcW w:w="10206" w:type="dxa"/>
          </w:tcPr>
          <w:p w:rsidR="00C67F63" w:rsidRPr="00951BF6" w:rsidRDefault="00C67F63" w:rsidP="00ED664D">
            <w:pPr>
              <w:pStyle w:val="afff4"/>
            </w:pPr>
            <w:r w:rsidRPr="00951BF6">
              <w:drawing>
                <wp:inline distT="0" distB="0" distL="0" distR="0" wp14:anchorId="3B158A92" wp14:editId="4471E379">
                  <wp:extent cx="4381500" cy="1276350"/>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381500" cy="1276350"/>
                          </a:xfrm>
                          <a:prstGeom prst="rect">
                            <a:avLst/>
                          </a:prstGeom>
                          <a:noFill/>
                          <a:ln>
                            <a:noFill/>
                          </a:ln>
                        </pic:spPr>
                      </pic:pic>
                    </a:graphicData>
                  </a:graphic>
                </wp:inline>
              </w:drawing>
            </w:r>
          </w:p>
        </w:tc>
      </w:tr>
      <w:tr w:rsidR="00C67F63" w:rsidRPr="00951BF6" w:rsidTr="00ED664D">
        <w:tc>
          <w:tcPr>
            <w:tcW w:w="10206" w:type="dxa"/>
          </w:tcPr>
          <w:p w:rsidR="00C67F63" w:rsidRPr="00951BF6" w:rsidRDefault="00C67F63" w:rsidP="00ED664D">
            <w:pPr>
              <w:pStyle w:val="afff3"/>
            </w:pPr>
            <w:r>
              <w:t>Рисунок</w:t>
            </w:r>
            <w:r w:rsidR="00F04203">
              <w:t xml:space="preserve"> </w:t>
            </w:r>
            <w:r>
              <w:t>5.5</w:t>
            </w:r>
            <w:r w:rsidRPr="00DD41B4">
              <w:t xml:space="preserve"> –</w:t>
            </w:r>
            <w:r w:rsidRPr="00951BF6">
              <w:t xml:space="preserve"> Динамика ф</w:t>
            </w:r>
            <w:r>
              <w:t>ормирования опережающей трещины</w:t>
            </w:r>
            <w:r>
              <w:br w:type="textWrapping" w:clear="all"/>
            </w:r>
            <w:r w:rsidRPr="00951BF6">
              <w:t xml:space="preserve">при резании с </w:t>
            </w:r>
            <w:r w:rsidRPr="00951BF6">
              <w:rPr>
                <w:i/>
              </w:rPr>
              <w:t>Θ</w:t>
            </w:r>
            <w:r w:rsidRPr="00951BF6">
              <w:t xml:space="preserve"> = 0</w:t>
            </w:r>
            <w:r w:rsidRPr="00951BF6">
              <w:sym w:font="Symbol" w:char="F0B0"/>
            </w:r>
          </w:p>
        </w:tc>
      </w:tr>
    </w:tbl>
    <w:p w:rsidR="00E71B6F" w:rsidRPr="00951BF6" w:rsidRDefault="008F0915" w:rsidP="00C67F63">
      <w:pPr>
        <w:rPr>
          <w:rFonts w:cs="Times New Roman"/>
          <w:szCs w:val="28"/>
        </w:rPr>
      </w:pPr>
      <w:r w:rsidRPr="008F0915">
        <w:t xml:space="preserve">Воздействие лезвия на обрабатываемый материал распространяется перед режущей кромкой на 200 мкм. Об этом свидетельствует снижение удельной силы резания в диапазоне за 200 мкм до выхода инструмента (рис. </w:t>
      </w:r>
      <w:r w:rsidR="002B1149">
        <w:t>5.</w:t>
      </w:r>
      <w:r>
        <w:t>3</w:t>
      </w:r>
      <w:r w:rsidRPr="008F0915">
        <w:t>). Формирование стружки происходит за счет отрыва срезаемого слоя от заготовки. Первичное разрушение материала происходит в матрице. Результаты показывают, что наименьшее воздействие лезвия на обрабатываемый материал в направлении главного движения наблюдается при угле направленности волокон Θ = 135° и составляет всего 100 мкм. Таким образом, создание таких условий на выходе инструмента из обрабатываемого материала обеспечит наименьшее повреждение кромки обработанной поверхности.</w:t>
      </w:r>
    </w:p>
    <w:p w:rsidR="00E71B6F" w:rsidRPr="00951BF6" w:rsidRDefault="00E71B6F" w:rsidP="00C67F63">
      <w:pPr>
        <w:rPr>
          <w:color w:val="000000"/>
          <w:shd w:val="clear" w:color="auto" w:fill="FFFFFF"/>
        </w:rPr>
      </w:pPr>
      <w:r w:rsidRPr="00951BF6">
        <w:rPr>
          <w:shd w:val="clear" w:color="auto" w:fill="FFFFFF"/>
        </w:rPr>
        <w:t>Исследование проводилось на станке 6Р12. Закрепление и блокирование инструмента в шпинделе станка препятствовали его прокручиванию. Базирование и закрепление образца были реализованы при помощи приспособления, смонтированного на столе станка. Движение образца осуществлялось продол</w:t>
      </w:r>
      <w:r w:rsidR="00C67F63">
        <w:rPr>
          <w:shd w:val="clear" w:color="auto" w:fill="FFFFFF"/>
        </w:rPr>
        <w:t>ьным перемещением стола станка.</w:t>
      </w:r>
    </w:p>
    <w:p w:rsidR="00E71B6F" w:rsidRPr="00951BF6" w:rsidRDefault="00E71B6F" w:rsidP="00C67F63">
      <w:r w:rsidRPr="00951BF6">
        <w:rPr>
          <w:color w:val="000000"/>
          <w:shd w:val="clear" w:color="auto" w:fill="FFFFFF"/>
        </w:rPr>
        <w:t xml:space="preserve">Исследование образцов после механической обработки было выполнено при помощи электронного микроскопа </w:t>
      </w:r>
      <w:r w:rsidRPr="00951BF6">
        <w:t>РЭМ</w:t>
      </w:r>
      <w:r w:rsidR="00C67F63">
        <w:t> </w:t>
      </w:r>
      <w:r w:rsidRPr="00951BF6">
        <w:t>100–УМ в лаборатории электронной микроскопии кафедры «</w:t>
      </w:r>
      <w:r w:rsidR="00C91E82" w:rsidRPr="00951BF6">
        <w:t>Технологи</w:t>
      </w:r>
      <w:r w:rsidR="00C91E82">
        <w:t>я</w:t>
      </w:r>
      <w:r w:rsidR="00C91E82" w:rsidRPr="00951BF6">
        <w:t xml:space="preserve"> </w:t>
      </w:r>
      <w:r w:rsidRPr="00951BF6">
        <w:t>машиностроения, станк</w:t>
      </w:r>
      <w:r w:rsidR="00C91E82">
        <w:t>и</w:t>
      </w:r>
      <w:r w:rsidRPr="00951BF6">
        <w:t xml:space="preserve"> и инструмент</w:t>
      </w:r>
      <w:r w:rsidR="00C91E82">
        <w:t>ы</w:t>
      </w:r>
      <w:r w:rsidRPr="00951BF6">
        <w:t>» Сумского государственного университета. За счет большой глубины резания при семидесятикратном увеличении появилась возможность обнаружить повреждения на обработанной поверхности, определить их геометрические параметры, такие как длина и ширина. Двухсоткратное увеличение было применимо для подробного осмотра дефекта и характера разрушения волокон, а также позволило получить подробную информацию о фрагменте зафиксированного ранее повреждения. Стружка, полученная в ходе обработки, была осмотрена при помощи стереоскопического микроскопа</w:t>
      </w:r>
      <w:r w:rsidR="00C67F63">
        <w:t xml:space="preserve"> </w:t>
      </w:r>
      <w:r w:rsidRPr="00951BF6">
        <w:t>МБС-9. Были определены ее размеры</w:t>
      </w:r>
      <w:r w:rsidR="00C91E82">
        <w:t xml:space="preserve"> (рис. 5.6)</w:t>
      </w:r>
      <w:r w:rsidRPr="00951BF6">
        <w:t>.</w:t>
      </w:r>
    </w:p>
    <w:p w:rsidR="00C91E82" w:rsidRDefault="00C91E82" w:rsidP="00C91E82">
      <w:pPr>
        <w:pStyle w:val="a4"/>
        <w:rPr>
          <w:spacing w:val="-6"/>
        </w:rPr>
      </w:pPr>
      <w:r w:rsidRPr="00E84B24">
        <w:rPr>
          <w:spacing w:val="-6"/>
        </w:rPr>
        <w:t xml:space="preserve">В результате механической обработки была получена элементная стружка с размером фрагментов от 2 до 5 мм (рис. </w:t>
      </w:r>
      <w:r>
        <w:rPr>
          <w:spacing w:val="-6"/>
        </w:rPr>
        <w:t>5.</w:t>
      </w:r>
      <w:r w:rsidRPr="00E84B24">
        <w:rPr>
          <w:spacing w:val="-6"/>
        </w:rPr>
        <w:t>6 б). В целом полученные результаты подтверждают итоги моделирования для этой схемы обработки и согласуются с данными более ранних исследований [123].</w:t>
      </w:r>
    </w:p>
    <w:p w:rsidR="00E71B6F" w:rsidRDefault="00951EB5" w:rsidP="00E71B6F">
      <w:pPr>
        <w:pStyle w:val="a4"/>
        <w:ind w:firstLine="851"/>
        <w:rPr>
          <w:spacing w:val="-2"/>
        </w:rPr>
      </w:pPr>
      <w:r w:rsidRPr="00951BF6">
        <w:t xml:space="preserve">Модельный эксперимент по обработке ВПКМ с углом </w:t>
      </w:r>
      <w:r w:rsidRPr="00951BF6">
        <w:rPr>
          <w:i/>
          <w:iCs/>
        </w:rPr>
        <w:t xml:space="preserve">Θ </w:t>
      </w:r>
      <w:r w:rsidRPr="00951BF6">
        <w:t>= 45° характеризуется наличием неглубоких повреждений, до 1</w:t>
      </w:r>
      <w:r>
        <w:t>0 мкм (см. рис. 5.4</w:t>
      </w:r>
      <w:r w:rsidRPr="00951BF6">
        <w:t xml:space="preserve"> б), с периодом 180 мкм. Анализ снимков обработанной поверхности подтвердил, что резание образцов с углом </w:t>
      </w:r>
      <w:r w:rsidRPr="00951BF6">
        <w:rPr>
          <w:i/>
          <w:iCs/>
        </w:rPr>
        <w:t xml:space="preserve">Θ </w:t>
      </w:r>
      <w:r w:rsidRPr="00951BF6">
        <w:t xml:space="preserve">= 45° не сопровождается значительными повреждениями (рис. </w:t>
      </w:r>
      <w:r>
        <w:t>5.7</w:t>
      </w:r>
      <w:r w:rsidRPr="00951BF6">
        <w:t xml:space="preserve">), тем не менее поверхность, образованная при разрушении срезаемого слоя, гладкая со значительным «размазыванием» материала матрицы вследствие контакта задней поверхности инструмента с вновь образованной поверхностью, обусловленной упругим восстановлением матрицы. В результате прямоугольного резания образцов с углом направленности волокон 45° при угле ориентации режущей кромки 90° были получены крупные цилиндрические элементы стружки шириной </w:t>
      </w:r>
      <w:smartTag w:uri="urn:schemas-microsoft-com:office:smarttags" w:element="metricconverter">
        <w:smartTagPr>
          <w:attr w:name="ProductID" w:val="5 мм"/>
        </w:smartTagPr>
        <w:r w:rsidRPr="00951BF6">
          <w:t>5 мм</w:t>
        </w:r>
      </w:smartTag>
      <w:r w:rsidRPr="00951BF6">
        <w:t xml:space="preserve"> и длиной </w:t>
      </w:r>
      <w:smartTag w:uri="urn:schemas-microsoft-com:office:smarttags" w:element="metricconverter">
        <w:smartTagPr>
          <w:attr w:name="ProductID" w:val="15 мм"/>
        </w:smartTagPr>
        <w:r w:rsidRPr="00951BF6">
          <w:t>15 мм</w:t>
        </w:r>
      </w:smartTag>
      <w:r w:rsidRPr="00951BF6">
        <w:t>. Разрушение материала происходит под действием межслоевого сдвига со сжатием.</w:t>
      </w:r>
    </w:p>
    <w:tbl>
      <w:tblPr>
        <w:tblW w:w="0" w:type="auto"/>
        <w:tblInd w:w="108" w:type="dxa"/>
        <w:tblLook w:val="01E0" w:firstRow="1" w:lastRow="1" w:firstColumn="1" w:lastColumn="1" w:noHBand="0" w:noVBand="0"/>
      </w:tblPr>
      <w:tblGrid>
        <w:gridCol w:w="10313"/>
      </w:tblGrid>
      <w:tr w:rsidR="00951EB5" w:rsidRPr="00951BF6" w:rsidTr="00ED664D">
        <w:tc>
          <w:tcPr>
            <w:tcW w:w="10313" w:type="dxa"/>
          </w:tcPr>
          <w:p w:rsidR="00951EB5" w:rsidRPr="00951BF6" w:rsidRDefault="00951EB5" w:rsidP="00ED664D">
            <w:pPr>
              <w:pStyle w:val="afff4"/>
            </w:pPr>
            <w:r w:rsidRPr="00951BF6">
              <w:drawing>
                <wp:inline distT="0" distB="0" distL="0" distR="0" wp14:anchorId="60306A07" wp14:editId="3C607CEA">
                  <wp:extent cx="4991352" cy="2160000"/>
                  <wp:effectExtent l="0" t="0" r="0" b="0"/>
                  <wp:docPr id="118" name="Рисунок 118" descr="рисунок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 descr="рисунок9"/>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991352" cy="2160000"/>
                          </a:xfrm>
                          <a:prstGeom prst="rect">
                            <a:avLst/>
                          </a:prstGeom>
                          <a:noFill/>
                          <a:ln>
                            <a:noFill/>
                          </a:ln>
                        </pic:spPr>
                      </pic:pic>
                    </a:graphicData>
                  </a:graphic>
                </wp:inline>
              </w:drawing>
            </w:r>
          </w:p>
        </w:tc>
      </w:tr>
      <w:tr w:rsidR="00951EB5" w:rsidRPr="00951BF6" w:rsidTr="00ED664D">
        <w:tc>
          <w:tcPr>
            <w:tcW w:w="10313" w:type="dxa"/>
          </w:tcPr>
          <w:p w:rsidR="00951EB5" w:rsidRPr="00951BF6" w:rsidRDefault="00951EB5" w:rsidP="00ED664D">
            <w:pPr>
              <w:pStyle w:val="afff3"/>
              <w:rPr>
                <w:spacing w:val="-2"/>
              </w:rPr>
            </w:pPr>
            <w:r>
              <w:t>Рисунок 5.6 –</w:t>
            </w:r>
            <w:r w:rsidRPr="00951BF6">
              <w:t xml:space="preserve"> Иллюстрация схемы обработки образца и поверхностных дефектов при </w:t>
            </w:r>
            <w:r w:rsidRPr="00951BF6">
              <w:rPr>
                <w:i/>
              </w:rPr>
              <w:t>Θ</w:t>
            </w:r>
            <w:r w:rsidRPr="00951BF6">
              <w:t xml:space="preserve"> = 0° и </w:t>
            </w:r>
            <w:r w:rsidRPr="00951BF6">
              <w:rPr>
                <w:i/>
                <w:iCs/>
              </w:rPr>
              <w:t xml:space="preserve">η </w:t>
            </w:r>
            <w:r w:rsidRPr="00951BF6">
              <w:t>= 90°</w:t>
            </w:r>
          </w:p>
        </w:tc>
      </w:tr>
      <w:tr w:rsidR="00951EB5" w:rsidRPr="00951BF6" w:rsidTr="00ED664D">
        <w:tc>
          <w:tcPr>
            <w:tcW w:w="10313" w:type="dxa"/>
          </w:tcPr>
          <w:p w:rsidR="00951EB5" w:rsidRPr="00951BF6" w:rsidRDefault="00951EB5" w:rsidP="00ED664D">
            <w:pPr>
              <w:pStyle w:val="afff4"/>
              <w:rPr>
                <w:spacing w:val="-4"/>
              </w:rPr>
            </w:pPr>
            <w:r w:rsidRPr="00951BF6">
              <w:drawing>
                <wp:inline distT="0" distB="0" distL="0" distR="0" wp14:anchorId="5CA4E5D6" wp14:editId="3D1231DD">
                  <wp:extent cx="4713751" cy="2160000"/>
                  <wp:effectExtent l="0" t="0" r="0" b="0"/>
                  <wp:docPr id="117" name="Рисунок 117" descr="рисунок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descr="рисунок10"/>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713751" cy="2160000"/>
                          </a:xfrm>
                          <a:prstGeom prst="rect">
                            <a:avLst/>
                          </a:prstGeom>
                          <a:noFill/>
                          <a:ln>
                            <a:noFill/>
                          </a:ln>
                        </pic:spPr>
                      </pic:pic>
                    </a:graphicData>
                  </a:graphic>
                </wp:inline>
              </w:drawing>
            </w:r>
          </w:p>
        </w:tc>
      </w:tr>
      <w:tr w:rsidR="00951EB5" w:rsidRPr="00951BF6" w:rsidTr="00ED664D">
        <w:tc>
          <w:tcPr>
            <w:tcW w:w="10313" w:type="dxa"/>
          </w:tcPr>
          <w:p w:rsidR="00951EB5" w:rsidRPr="00951BF6" w:rsidRDefault="00951EB5" w:rsidP="00ED664D">
            <w:pPr>
              <w:pStyle w:val="afff3"/>
              <w:rPr>
                <w:spacing w:val="-4"/>
              </w:rPr>
            </w:pPr>
            <w:r>
              <w:t>Рисунок 5.7 –</w:t>
            </w:r>
            <w:r w:rsidRPr="00951BF6">
              <w:t xml:space="preserve"> Иллюстрация схемы обработки образца и поверхностных дефектов при </w:t>
            </w:r>
            <w:r w:rsidRPr="00951BF6">
              <w:rPr>
                <w:i/>
                <w:iCs/>
              </w:rPr>
              <w:t xml:space="preserve">Θ </w:t>
            </w:r>
            <w:r w:rsidRPr="00951BF6">
              <w:t>= 45</w:t>
            </w:r>
            <w:r>
              <w:t>°</w:t>
            </w:r>
            <w:r w:rsidRPr="00951BF6">
              <w:t xml:space="preserve"> и </w:t>
            </w:r>
            <w:r w:rsidRPr="00951BF6">
              <w:rPr>
                <w:i/>
                <w:iCs/>
              </w:rPr>
              <w:t xml:space="preserve">η </w:t>
            </w:r>
            <w:r w:rsidRPr="00951BF6">
              <w:t>= 90°</w:t>
            </w:r>
          </w:p>
        </w:tc>
      </w:tr>
    </w:tbl>
    <w:p w:rsidR="00951EB5" w:rsidRDefault="00951EB5" w:rsidP="00E71B6F">
      <w:pPr>
        <w:pStyle w:val="a4"/>
        <w:ind w:firstLine="851"/>
        <w:rPr>
          <w:spacing w:val="-2"/>
        </w:rPr>
      </w:pPr>
    </w:p>
    <w:p w:rsidR="00951EB5" w:rsidRDefault="00951EB5" w:rsidP="00951EB5">
      <w:pPr>
        <w:rPr>
          <w:spacing w:val="-2"/>
        </w:rPr>
      </w:pPr>
      <w:r w:rsidRPr="00951BF6">
        <w:t xml:space="preserve">Применение метода конечных элементов при моделировании резания образца с углом направленности волокон </w:t>
      </w:r>
      <w:r w:rsidRPr="00951BF6">
        <w:rPr>
          <w:i/>
          <w:iCs/>
        </w:rPr>
        <w:t xml:space="preserve">Θ </w:t>
      </w:r>
      <w:r>
        <w:t>= 90° (рис. 5.8</w:t>
      </w:r>
      <w:r w:rsidRPr="00951BF6">
        <w:t>) в контексте изучения качества обработанной поверхности позволило установить, что период разрушения, как и на предыдущих схемах, составил 180 мкм, в то время как глубина повреждений достигла 30 мкм. Значительного колебания удельной силы резания не наблюдалось [</w:t>
      </w:r>
      <w:r w:rsidRPr="00951BF6">
        <w:fldChar w:fldCharType="begin"/>
      </w:r>
      <w:r>
        <w:instrText>MACROBUTTON ShowRef \* 1844 16</w:instrText>
      </w:r>
      <w:r w:rsidRPr="00951BF6">
        <w:fldChar w:fldCharType="end"/>
      </w:r>
      <w:r w:rsidRPr="00951BF6">
        <w:t xml:space="preserve">]. В ходе проведения натурного эксперимента были получены крупные фрагменты стружки </w:t>
      </w:r>
      <w:r w:rsidRPr="00951BF6">
        <w:rPr>
          <w:spacing w:val="-4"/>
        </w:rPr>
        <w:t>продольного изгиба, полученной под действием сжатия с продольным изгибом. Это, в свою очередь, спровоцировало формирование трещины сдвига вдоль границы раздела «волокнистый наполнитель</w:t>
      </w:r>
      <w:r w:rsidRPr="00951BF6">
        <w:rPr>
          <w:rFonts w:eastAsia="Batang"/>
          <w:spacing w:val="-2"/>
        </w:rPr>
        <w:t xml:space="preserve"> </w:t>
      </w:r>
      <w:r w:rsidRPr="00951BF6">
        <w:rPr>
          <w:rFonts w:eastAsia="Batang"/>
          <w:spacing w:val="-6"/>
        </w:rPr>
        <w:t>−</w:t>
      </w:r>
      <w:r w:rsidRPr="00951BF6">
        <w:rPr>
          <w:spacing w:val="-4"/>
        </w:rPr>
        <w:t xml:space="preserve"> матрица» (рис. </w:t>
      </w:r>
      <w:r>
        <w:rPr>
          <w:spacing w:val="-4"/>
        </w:rPr>
        <w:t>5.8</w:t>
      </w:r>
      <w:r w:rsidRPr="00951BF6">
        <w:rPr>
          <w:spacing w:val="-4"/>
        </w:rPr>
        <w:t xml:space="preserve"> в, г)</w:t>
      </w:r>
      <w:r>
        <w:rPr>
          <w:spacing w:val="-2"/>
        </w:rPr>
        <w:t>.</w:t>
      </w:r>
    </w:p>
    <w:p w:rsidR="00951EB5" w:rsidRDefault="00951EB5">
      <w:r w:rsidRPr="00951BF6">
        <w:t>Как свидетельствуют результаты моделирования, обработка образцов с углом</w:t>
      </w:r>
      <w:r w:rsidR="00F04203">
        <w:t xml:space="preserve"> </w:t>
      </w:r>
      <w:r w:rsidRPr="00951BF6">
        <w:rPr>
          <w:i/>
          <w:iCs/>
        </w:rPr>
        <w:t xml:space="preserve">Θ </w:t>
      </w:r>
      <w:r w:rsidRPr="00951BF6">
        <w:t xml:space="preserve">= 135° сопровождается вытягиванием волокон до 35 мкм, значительными колебаниями силы резания (рис. </w:t>
      </w:r>
      <w:r>
        <w:t>5.9</w:t>
      </w:r>
      <w:r w:rsidRPr="00951BF6">
        <w:t xml:space="preserve">), расслаиванием, сдвигом волокон и внеплоскостным перемещением. Воздействие режущей кромки на боковую сторону волокон вызывает их существенный изгиб, что запускает процесс образования трещин и формирование длинных элементов стружки (рис. </w:t>
      </w:r>
      <w:r>
        <w:t>5.9</w:t>
      </w:r>
      <w:r w:rsidRPr="00951BF6">
        <w:t xml:space="preserve">). Вследствие разрушения под поверхностью резания, толщина стружки значительно больше толщины среза. Это подтверждают фрагменты стружки, полученные в ходе выполнения натурного эксперимента, достигающие в длину свыше </w:t>
      </w:r>
      <w:smartTag w:uri="urn:schemas-microsoft-com:office:smarttags" w:element="metricconverter">
        <w:smartTagPr>
          <w:attr w:name="ProductID" w:val="10 мм"/>
        </w:smartTagPr>
        <w:r w:rsidRPr="00951BF6">
          <w:t>10 мм</w:t>
        </w:r>
      </w:smartTag>
      <w:r w:rsidRPr="00951BF6">
        <w:t>, а в ширину</w:t>
      </w:r>
      <w:r w:rsidRPr="00951BF6">
        <w:rPr>
          <w:rFonts w:eastAsia="Batang"/>
        </w:rPr>
        <w:t>−</w:t>
      </w:r>
      <w:r w:rsidRPr="00951BF6">
        <w:t xml:space="preserve">от 1 до </w:t>
      </w:r>
      <w:smartTag w:uri="urn:schemas-microsoft-com:office:smarttags" w:element="metricconverter">
        <w:smartTagPr>
          <w:attr w:name="ProductID" w:val="3 мм"/>
        </w:smartTagPr>
        <w:r w:rsidRPr="00951BF6">
          <w:t>3 мм</w:t>
        </w:r>
      </w:smartTag>
      <w:r w:rsidRPr="00951BF6">
        <w:t xml:space="preserve">. Осмотр обработанной поверхности показал, что она содержит участки с вытянутыми и не срезанными волокнами длиной от 0,7 до </w:t>
      </w:r>
      <w:smartTag w:uri="urn:schemas-microsoft-com:office:smarttags" w:element="metricconverter">
        <w:smartTagPr>
          <w:attr w:name="ProductID" w:val="1,2 мм"/>
        </w:smartTagPr>
        <w:r w:rsidRPr="00951BF6">
          <w:t>1,2 мм</w:t>
        </w:r>
      </w:smartTag>
      <w:r w:rsidRPr="00951BF6">
        <w:t xml:space="preserve"> и шириной 0,5</w:t>
      </w:r>
      <w:r w:rsidRPr="00951BF6">
        <w:rPr>
          <w:rFonts w:eastAsia="Batang"/>
        </w:rPr>
        <w:t>−</w:t>
      </w:r>
      <w:r w:rsidRPr="00951BF6">
        <w:t>0,7 мм</w:t>
      </w:r>
      <w:r>
        <w:t xml:space="preserve"> </w:t>
      </w:r>
      <w:r w:rsidRPr="00951BF6">
        <w:t xml:space="preserve">(рис. </w:t>
      </w:r>
      <w:r>
        <w:t>5.9</w:t>
      </w:r>
      <w:r w:rsidRPr="00951BF6">
        <w:t xml:space="preserve"> в, г).</w:t>
      </w:r>
    </w:p>
    <w:p w:rsidR="00951EB5" w:rsidRPr="00951BF6" w:rsidRDefault="00951EB5" w:rsidP="00951EB5">
      <w:r w:rsidRPr="00951BF6">
        <w:t xml:space="preserve">По итогам анализа полученных фотографий была построена диаграмма </w:t>
      </w:r>
      <w:r w:rsidRPr="00951BF6">
        <w:br/>
        <w:t xml:space="preserve">(рис. </w:t>
      </w:r>
      <w:r>
        <w:t>5.9</w:t>
      </w:r>
      <w:r w:rsidRPr="00951BF6">
        <w:t>), на которой по оси ординат отложены значения условных повреждений обработанной поверхности. Цифры условных повреждений представляют собой аппроксимированные данные о величине повреждений для каждого варианта угла направленности волокон. По оси абсцисс отложены значения углов направленности волок</w:t>
      </w:r>
      <w:r>
        <w:t>он в главной секущей плоскости.</w:t>
      </w:r>
    </w:p>
    <w:p w:rsidR="00951EB5" w:rsidRPr="00951BF6" w:rsidRDefault="00951EB5" w:rsidP="00951EB5">
      <w:r w:rsidRPr="00951BF6">
        <w:t xml:space="preserve">Помимо представленных фотографий поверхностей, полученных при обработке образцов при </w:t>
      </w:r>
      <w:r w:rsidRPr="00951BF6">
        <w:rPr>
          <w:i/>
          <w:iCs/>
        </w:rPr>
        <w:t xml:space="preserve">η </w:t>
      </w:r>
      <w:r w:rsidRPr="00951BF6">
        <w:t xml:space="preserve">= 90°, была также выполнена механическая обработка образцов при </w:t>
      </w:r>
      <w:r w:rsidRPr="00951BF6">
        <w:rPr>
          <w:i/>
          <w:iCs/>
        </w:rPr>
        <w:t xml:space="preserve">η </w:t>
      </w:r>
      <w:r w:rsidRPr="00951BF6">
        <w:t>= 0° и 45°, приведенных ниже</w:t>
      </w:r>
      <w:r>
        <w:t xml:space="preserve"> (рис. 5.10</w:t>
      </w:r>
      <w:r w:rsidRPr="00951BF6">
        <w:t>).</w:t>
      </w:r>
    </w:p>
    <w:tbl>
      <w:tblPr>
        <w:tblW w:w="0" w:type="auto"/>
        <w:tblInd w:w="108" w:type="dxa"/>
        <w:tblLook w:val="01E0" w:firstRow="1" w:lastRow="1" w:firstColumn="1" w:lastColumn="1" w:noHBand="0" w:noVBand="0"/>
      </w:tblPr>
      <w:tblGrid>
        <w:gridCol w:w="10313"/>
      </w:tblGrid>
      <w:tr w:rsidR="00E71B6F" w:rsidRPr="00951BF6" w:rsidTr="00951EB5">
        <w:tc>
          <w:tcPr>
            <w:tcW w:w="10313" w:type="dxa"/>
          </w:tcPr>
          <w:p w:rsidR="00E71B6F" w:rsidRPr="00951BF6" w:rsidRDefault="00E71B6F" w:rsidP="0087572E">
            <w:pPr>
              <w:pStyle w:val="a4"/>
              <w:ind w:firstLine="0"/>
              <w:jc w:val="center"/>
              <w:rPr>
                <w:rFonts w:eastAsia="Batang"/>
              </w:rPr>
            </w:pPr>
            <w:r w:rsidRPr="00951BF6">
              <w:rPr>
                <w:rFonts w:eastAsia="Batang"/>
                <w:noProof/>
                <w:spacing w:val="-2"/>
              </w:rPr>
              <w:drawing>
                <wp:inline distT="0" distB="0" distL="0" distR="0" wp14:anchorId="7E0FAD12" wp14:editId="3A6F77D0">
                  <wp:extent cx="4725000" cy="2160000"/>
                  <wp:effectExtent l="0" t="0" r="0" b="0"/>
                  <wp:docPr id="116" name="Рисунок 116" descr="рисунок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7" descr="рисунок1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725000" cy="2160000"/>
                          </a:xfrm>
                          <a:prstGeom prst="rect">
                            <a:avLst/>
                          </a:prstGeom>
                          <a:noFill/>
                          <a:ln>
                            <a:noFill/>
                          </a:ln>
                        </pic:spPr>
                      </pic:pic>
                    </a:graphicData>
                  </a:graphic>
                </wp:inline>
              </w:drawing>
            </w:r>
          </w:p>
        </w:tc>
      </w:tr>
      <w:tr w:rsidR="00E71B6F" w:rsidRPr="00951BF6" w:rsidTr="00951EB5">
        <w:tc>
          <w:tcPr>
            <w:tcW w:w="10313" w:type="dxa"/>
          </w:tcPr>
          <w:p w:rsidR="00E71B6F" w:rsidRPr="00951BF6" w:rsidRDefault="005E62E0" w:rsidP="00951EB5">
            <w:pPr>
              <w:pStyle w:val="afff3"/>
            </w:pPr>
            <w:r>
              <w:rPr>
                <w:spacing w:val="-2"/>
              </w:rPr>
              <w:t xml:space="preserve">Рисунок </w:t>
            </w:r>
            <w:r w:rsidR="002B1149">
              <w:rPr>
                <w:spacing w:val="-2"/>
              </w:rPr>
              <w:t>5.</w:t>
            </w:r>
            <w:r w:rsidR="00E84B24">
              <w:rPr>
                <w:spacing w:val="-2"/>
              </w:rPr>
              <w:t>8</w:t>
            </w:r>
            <w:r w:rsidR="00DD41B4" w:rsidRPr="00DD41B4">
              <w:rPr>
                <w:spacing w:val="-2"/>
              </w:rPr>
              <w:t xml:space="preserve"> –</w:t>
            </w:r>
            <w:r w:rsidR="00E71B6F" w:rsidRPr="00951BF6">
              <w:rPr>
                <w:spacing w:val="-2"/>
              </w:rPr>
              <w:t xml:space="preserve"> </w:t>
            </w:r>
            <w:r w:rsidR="00E71B6F" w:rsidRPr="00951BF6">
              <w:t xml:space="preserve">Иллюстрация схемы обработки образца </w:t>
            </w:r>
            <w:r w:rsidR="00951EB5" w:rsidRPr="00951BF6">
              <w:t>и поверхностных дефектов</w:t>
            </w:r>
            <w:r w:rsidR="00951EB5">
              <w:t xml:space="preserve"> </w:t>
            </w:r>
            <w:r w:rsidR="00951EB5" w:rsidRPr="00951EB5">
              <w:t xml:space="preserve">при </w:t>
            </w:r>
            <w:r w:rsidR="00E71B6F" w:rsidRPr="00951BF6">
              <w:rPr>
                <w:i/>
                <w:iCs/>
              </w:rPr>
              <w:t xml:space="preserve">Θ </w:t>
            </w:r>
            <w:r w:rsidR="00E71B6F" w:rsidRPr="00951BF6">
              <w:t xml:space="preserve">= 90° и </w:t>
            </w:r>
            <w:r w:rsidR="00E71B6F" w:rsidRPr="00951BF6">
              <w:rPr>
                <w:i/>
                <w:iCs/>
              </w:rPr>
              <w:t xml:space="preserve">η </w:t>
            </w:r>
            <w:r w:rsidR="00E71B6F" w:rsidRPr="00951BF6">
              <w:t>= 90°</w:t>
            </w:r>
          </w:p>
        </w:tc>
      </w:tr>
      <w:tr w:rsidR="00E71B6F" w:rsidRPr="00951BF6" w:rsidTr="0087572E">
        <w:tc>
          <w:tcPr>
            <w:tcW w:w="10313" w:type="dxa"/>
          </w:tcPr>
          <w:p w:rsidR="00E71B6F" w:rsidRPr="00951BF6" w:rsidRDefault="00E71B6F" w:rsidP="00951EB5">
            <w:pPr>
              <w:pStyle w:val="afff4"/>
            </w:pPr>
            <w:r w:rsidRPr="00951BF6">
              <w:drawing>
                <wp:inline distT="0" distB="0" distL="0" distR="0" wp14:anchorId="61542C2B" wp14:editId="752F6401">
                  <wp:extent cx="5371429" cy="2160000"/>
                  <wp:effectExtent l="0" t="0" r="1270" b="0"/>
                  <wp:docPr id="115" name="Рисунок 115" descr="Рисунок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 descr="Рисунок1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371429" cy="2160000"/>
                          </a:xfrm>
                          <a:prstGeom prst="rect">
                            <a:avLst/>
                          </a:prstGeom>
                          <a:noFill/>
                          <a:ln>
                            <a:noFill/>
                          </a:ln>
                        </pic:spPr>
                      </pic:pic>
                    </a:graphicData>
                  </a:graphic>
                </wp:inline>
              </w:drawing>
            </w:r>
          </w:p>
        </w:tc>
      </w:tr>
      <w:tr w:rsidR="00E71B6F" w:rsidRPr="00951BF6" w:rsidTr="0087572E">
        <w:tc>
          <w:tcPr>
            <w:tcW w:w="10313" w:type="dxa"/>
          </w:tcPr>
          <w:p w:rsidR="00E71B6F" w:rsidRPr="00951BF6" w:rsidRDefault="005E62E0" w:rsidP="00951EB5">
            <w:pPr>
              <w:pStyle w:val="afff3"/>
            </w:pPr>
            <w:r>
              <w:rPr>
                <w:spacing w:val="-2"/>
              </w:rPr>
              <w:t xml:space="preserve">Рисунок </w:t>
            </w:r>
            <w:r w:rsidR="002B1149">
              <w:rPr>
                <w:spacing w:val="-2"/>
              </w:rPr>
              <w:t>5.</w:t>
            </w:r>
            <w:r w:rsidR="00E84B24">
              <w:rPr>
                <w:spacing w:val="-2"/>
              </w:rPr>
              <w:t>9</w:t>
            </w:r>
            <w:r w:rsidR="00DD41B4" w:rsidRPr="00DD41B4">
              <w:rPr>
                <w:spacing w:val="-2"/>
              </w:rPr>
              <w:t xml:space="preserve"> –</w:t>
            </w:r>
            <w:r w:rsidR="00E71B6F" w:rsidRPr="00951BF6">
              <w:rPr>
                <w:spacing w:val="-2"/>
              </w:rPr>
              <w:t xml:space="preserve"> </w:t>
            </w:r>
            <w:r w:rsidR="00E71B6F" w:rsidRPr="00951BF6">
              <w:t xml:space="preserve">Иллюстрация схемы обработки образца </w:t>
            </w:r>
            <w:r w:rsidR="00951EB5" w:rsidRPr="00951BF6">
              <w:t>и поверхностных дефектов</w:t>
            </w:r>
            <w:r w:rsidR="00951EB5">
              <w:t xml:space="preserve"> </w:t>
            </w:r>
            <w:r w:rsidR="00951EB5" w:rsidRPr="00951EB5">
              <w:t xml:space="preserve">при </w:t>
            </w:r>
            <w:r w:rsidR="00E71B6F" w:rsidRPr="00951BF6">
              <w:rPr>
                <w:i/>
                <w:iCs/>
              </w:rPr>
              <w:t xml:space="preserve">Θ </w:t>
            </w:r>
            <w:r w:rsidR="00E71B6F" w:rsidRPr="00951BF6">
              <w:t xml:space="preserve">= 135° и </w:t>
            </w:r>
            <w:r w:rsidR="00E71B6F" w:rsidRPr="00951BF6">
              <w:rPr>
                <w:i/>
                <w:iCs/>
              </w:rPr>
              <w:t xml:space="preserve">η </w:t>
            </w:r>
            <w:r w:rsidR="00E71B6F" w:rsidRPr="00951BF6">
              <w:t>= 90°</w:t>
            </w:r>
          </w:p>
        </w:tc>
      </w:tr>
      <w:tr w:rsidR="00951EB5" w:rsidRPr="00951BF6" w:rsidTr="00951EB5">
        <w:tc>
          <w:tcPr>
            <w:tcW w:w="10313" w:type="dxa"/>
          </w:tcPr>
          <w:p w:rsidR="00951EB5" w:rsidRPr="00951EB5" w:rsidRDefault="00951EB5" w:rsidP="00951EB5">
            <w:pPr>
              <w:pStyle w:val="afff3"/>
              <w:rPr>
                <w:spacing w:val="-2"/>
              </w:rPr>
            </w:pPr>
            <w:r w:rsidRPr="00951EB5">
              <w:rPr>
                <w:noProof/>
                <w:spacing w:val="-2"/>
              </w:rPr>
              <w:drawing>
                <wp:inline distT="0" distB="0" distL="0" distR="0" wp14:anchorId="361C7A44" wp14:editId="7D8B5EF0">
                  <wp:extent cx="3286125" cy="1876425"/>
                  <wp:effectExtent l="0" t="0" r="9525" b="9525"/>
                  <wp:docPr id="114" name="Рисунок 114" descr="Рисунок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 descr="Рисунок1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286125" cy="1876425"/>
                          </a:xfrm>
                          <a:prstGeom prst="rect">
                            <a:avLst/>
                          </a:prstGeom>
                          <a:noFill/>
                          <a:ln>
                            <a:noFill/>
                          </a:ln>
                        </pic:spPr>
                      </pic:pic>
                    </a:graphicData>
                  </a:graphic>
                </wp:inline>
              </w:drawing>
            </w:r>
          </w:p>
        </w:tc>
      </w:tr>
      <w:tr w:rsidR="00951EB5" w:rsidRPr="00951BF6" w:rsidTr="00951EB5">
        <w:tc>
          <w:tcPr>
            <w:tcW w:w="10313" w:type="dxa"/>
          </w:tcPr>
          <w:p w:rsidR="00951EB5" w:rsidRPr="00951EB5" w:rsidRDefault="00951EB5" w:rsidP="00ED664D">
            <w:pPr>
              <w:pStyle w:val="afff3"/>
              <w:rPr>
                <w:spacing w:val="-2"/>
              </w:rPr>
            </w:pPr>
            <w:r w:rsidRPr="00951EB5">
              <w:rPr>
                <w:spacing w:val="-2"/>
              </w:rPr>
              <w:t>Рисунок 5.10 – График з</w:t>
            </w:r>
            <w:r>
              <w:rPr>
                <w:spacing w:val="-2"/>
              </w:rPr>
              <w:t>ависимости условных повреждений</w:t>
            </w:r>
            <w:r>
              <w:rPr>
                <w:spacing w:val="-2"/>
              </w:rPr>
              <w:br w:type="textWrapping" w:clear="all"/>
            </w:r>
            <w:r w:rsidRPr="00951EB5">
              <w:rPr>
                <w:spacing w:val="-2"/>
              </w:rPr>
              <w:t>от угла направленности волокон</w:t>
            </w:r>
          </w:p>
        </w:tc>
      </w:tr>
    </w:tbl>
    <w:p w:rsidR="00E71B6F" w:rsidRPr="00951BF6" w:rsidRDefault="00E71B6F" w:rsidP="00951EB5">
      <w:r w:rsidRPr="00951BF6">
        <w:t>Как можно судить о состоянии обработанных поверхностей ВПКМ, если каждая из них имеет свой характер повреждений. Учитывая, что прямоугольное резание запечатленных поверхностей происходило в одинаковых условиях при постоянных режимах резания инструментом с неизменяемой геометрией из одного инструментального материала, можно предположить, что на характер повреждений обработанной поверхности оказали влияния углы направленности волокон и ориентации режущей кромки относительно волокна</w:t>
      </w:r>
      <w:r w:rsidR="00951EB5">
        <w:t xml:space="preserve"> (рис. 5.11)</w:t>
      </w:r>
      <w:r w:rsidRPr="00951BF6">
        <w:t>.</w:t>
      </w:r>
    </w:p>
    <w:tbl>
      <w:tblPr>
        <w:tblW w:w="0" w:type="auto"/>
        <w:tblInd w:w="108" w:type="dxa"/>
        <w:tblLook w:val="01E0" w:firstRow="1" w:lastRow="1" w:firstColumn="1" w:lastColumn="1" w:noHBand="0" w:noVBand="0"/>
      </w:tblPr>
      <w:tblGrid>
        <w:gridCol w:w="10313"/>
      </w:tblGrid>
      <w:tr w:rsidR="00E71B6F" w:rsidRPr="00951BF6" w:rsidTr="00951EB5">
        <w:tc>
          <w:tcPr>
            <w:tcW w:w="10313" w:type="dxa"/>
          </w:tcPr>
          <w:p w:rsidR="00E71B6F" w:rsidRPr="00951BF6" w:rsidRDefault="00E71B6F" w:rsidP="00951EB5">
            <w:pPr>
              <w:pStyle w:val="afff4"/>
            </w:pPr>
            <w:r w:rsidRPr="00951BF6">
              <w:drawing>
                <wp:inline distT="0" distB="0" distL="0" distR="0" wp14:anchorId="66C60E07" wp14:editId="57151183">
                  <wp:extent cx="5219700" cy="4565602"/>
                  <wp:effectExtent l="0" t="0" r="0" b="6985"/>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128">
                            <a:extLst>
                              <a:ext uri="{28A0092B-C50C-407E-A947-70E740481C1C}">
                                <a14:useLocalDpi xmlns:a14="http://schemas.microsoft.com/office/drawing/2010/main" val="0"/>
                              </a:ext>
                            </a:extLst>
                          </a:blip>
                          <a:srcRect t="6947"/>
                          <a:stretch>
                            <a:fillRect/>
                          </a:stretch>
                        </pic:blipFill>
                        <pic:spPr bwMode="auto">
                          <a:xfrm>
                            <a:off x="0" y="0"/>
                            <a:ext cx="5228439" cy="4573246"/>
                          </a:xfrm>
                          <a:prstGeom prst="rect">
                            <a:avLst/>
                          </a:prstGeom>
                          <a:noFill/>
                          <a:ln>
                            <a:noFill/>
                          </a:ln>
                        </pic:spPr>
                      </pic:pic>
                    </a:graphicData>
                  </a:graphic>
                </wp:inline>
              </w:drawing>
            </w:r>
          </w:p>
        </w:tc>
      </w:tr>
      <w:tr w:rsidR="00E71B6F" w:rsidRPr="00951BF6" w:rsidTr="00951EB5">
        <w:tc>
          <w:tcPr>
            <w:tcW w:w="10313" w:type="dxa"/>
          </w:tcPr>
          <w:p w:rsidR="00E71B6F" w:rsidRPr="00951BF6" w:rsidRDefault="005E62E0" w:rsidP="00951EB5">
            <w:pPr>
              <w:pStyle w:val="afff3"/>
            </w:pPr>
            <w:r>
              <w:t xml:space="preserve">Рисунок </w:t>
            </w:r>
            <w:r w:rsidR="002B1149">
              <w:t>5.</w:t>
            </w:r>
            <w:r w:rsidR="009F73D8">
              <w:t>11</w:t>
            </w:r>
            <w:r w:rsidR="00DD41B4">
              <w:t xml:space="preserve"> –</w:t>
            </w:r>
            <w:r w:rsidR="00E71B6F" w:rsidRPr="00951BF6">
              <w:t xml:space="preserve"> В</w:t>
            </w:r>
            <w:r w:rsidR="00951EB5">
              <w:t>лияние углов ориентации волокна</w:t>
            </w:r>
            <w:r w:rsidR="00951EB5">
              <w:br w:type="textWrapping" w:clear="all"/>
              <w:t>на состояние поверхности ВПКМ</w:t>
            </w:r>
          </w:p>
        </w:tc>
      </w:tr>
    </w:tbl>
    <w:p w:rsidR="00951EB5" w:rsidRDefault="00951EB5" w:rsidP="00951EB5">
      <w:r w:rsidRPr="00951BF6">
        <w:t xml:space="preserve">Тем не менее, в рамках настоящего исследования не удалось установить степень влияния каждого из этих факторов на характер полученных повреждений, что может стать </w:t>
      </w:r>
      <w:r>
        <w:t>предметом дальнейшего изучения.</w:t>
      </w:r>
    </w:p>
    <w:p w:rsidR="00E71B6F" w:rsidRPr="00951BF6" w:rsidRDefault="00E71B6F" w:rsidP="00951EB5">
      <w:r w:rsidRPr="00951BF6">
        <w:t>Установлено, что угол направленности волокон влияет на среднюю величину силы резания, амплитуду ее колебаний, глубину воздействия лезвия на срезаемый слой в направлении главного движения, глубину повреждений поверхности резания. Наименьшее воздействие в направлении главного движения резания выявлено при угле направленности волокон 135</w:t>
      </w:r>
      <w:r w:rsidRPr="00951BF6">
        <w:sym w:font="Symbol" w:char="F0B0"/>
      </w:r>
      <w:r w:rsidRPr="00951BF6">
        <w:t>, а наименьшая глубина повреждения обработанной поверхности – при угле направленности волокон 45</w:t>
      </w:r>
      <w:r w:rsidRPr="00951BF6">
        <w:sym w:font="Symbol" w:char="F0B0"/>
      </w:r>
      <w:r w:rsidRPr="00951BF6">
        <w:t>. Создание ВПКМ с углом направленности волокон 135</w:t>
      </w:r>
      <w:r w:rsidRPr="00951BF6">
        <w:sym w:font="Symbol" w:char="F0B0"/>
      </w:r>
      <w:r w:rsidRPr="00951BF6">
        <w:t xml:space="preserve"> на выходе инструмента из поверхностного слоя ВПКМ может обеспечить наименьшее повреждение кромки этого слоя и тем самым повысить качество обработанного изделия.</w:t>
      </w:r>
    </w:p>
    <w:p w:rsidR="00137252" w:rsidRPr="00951BF6" w:rsidRDefault="00921C65" w:rsidP="00921C65">
      <w:pPr>
        <w:pStyle w:val="afff6"/>
        <w:rPr>
          <w:lang w:eastAsia="uk-UA"/>
        </w:rPr>
      </w:pPr>
      <w:r>
        <w:rPr>
          <w:lang w:eastAsia="uk-UA"/>
        </w:rPr>
        <w:t>5.2 </w:t>
      </w:r>
      <w:r w:rsidR="00E71B6F" w:rsidRPr="00951BF6">
        <w:rPr>
          <w:lang w:eastAsia="uk-UA"/>
        </w:rPr>
        <w:t xml:space="preserve">Температурные и силовые эффекты </w:t>
      </w:r>
      <w:r w:rsidR="00951BF6">
        <w:rPr>
          <w:lang w:eastAsia="uk-UA"/>
        </w:rPr>
        <w:t>на границе слоев</w:t>
      </w:r>
    </w:p>
    <w:p w:rsidR="00E2165B" w:rsidRPr="0063391E" w:rsidRDefault="00E2165B" w:rsidP="00E2165B">
      <w:r w:rsidRPr="0063391E">
        <w:t xml:space="preserve">Исследование температурных явлений в зоне резания при механической обработке пакета </w:t>
      </w:r>
      <w:r>
        <w:t>углепластик</w:t>
      </w:r>
      <w:r w:rsidRPr="0063391E">
        <w:t>/</w:t>
      </w:r>
      <w:r>
        <w:t>м</w:t>
      </w:r>
      <w:r w:rsidRPr="0063391E">
        <w:t>еталл инструментом из быстрорежущей стали выполнялось по методике подраздела 2.5. Исследование заключалось в проведении натурных экспериментов по сверлению образцов пакета заране</w:t>
      </w:r>
      <w:r w:rsidR="00921C65">
        <w:t>е определенной формы и свойств.</w:t>
      </w:r>
    </w:p>
    <w:p w:rsidR="00E2165B" w:rsidRPr="0063391E" w:rsidRDefault="00E2165B" w:rsidP="00921C65">
      <w:r w:rsidRPr="0063391E">
        <w:t xml:space="preserve">На </w:t>
      </w:r>
      <w:r>
        <w:t>первом</w:t>
      </w:r>
      <w:r w:rsidRPr="0063391E">
        <w:t xml:space="preserve"> этапе экспериментальных исследований было использовано быстрорежущее сверло марки Р6М5 ø10 мм с общей длиной </w:t>
      </w:r>
      <w:smartTag w:uri="urn:schemas-microsoft-com:office:smarttags" w:element="metricconverter">
        <w:smartTagPr>
          <w:attr w:name="ProductID" w:val="130 мм"/>
        </w:smartTagPr>
        <w:r w:rsidRPr="0063391E">
          <w:t>130 мм</w:t>
        </w:r>
      </w:smartTag>
      <w:r w:rsidRPr="0063391E">
        <w:t xml:space="preserve"> при длине рабочей части </w:t>
      </w:r>
      <w:smartTag w:uri="urn:schemas-microsoft-com:office:smarttags" w:element="metricconverter">
        <w:smartTagPr>
          <w:attr w:name="ProductID" w:val="90 мм"/>
        </w:smartTagPr>
        <w:r w:rsidRPr="0063391E">
          <w:t>90 мм</w:t>
        </w:r>
      </w:smartTag>
      <w:r w:rsidRPr="0063391E">
        <w:t xml:space="preserve">. Главный угол в плане 2φ = 118°, толщина поперечной кромки составила </w:t>
      </w:r>
      <w:smartTag w:uri="urn:schemas-microsoft-com:office:smarttags" w:element="metricconverter">
        <w:smartTagPr>
          <w:attr w:name="ProductID" w:val="0,8 мм"/>
        </w:smartTagPr>
        <w:r w:rsidRPr="0063391E">
          <w:t>0,8 мм</w:t>
        </w:r>
      </w:smartTag>
      <w:r w:rsidRPr="0063391E">
        <w:t xml:space="preserve">, длина главной режущей кромки равняется </w:t>
      </w:r>
      <w:smartTag w:uri="urn:schemas-microsoft-com:office:smarttags" w:element="metricconverter">
        <w:smartTagPr>
          <w:attr w:name="ProductID" w:val="5,83 мм"/>
        </w:smartTagPr>
        <w:r w:rsidRPr="0063391E">
          <w:t>5,83 мм</w:t>
        </w:r>
      </w:smartTag>
      <w:r w:rsidRPr="0063391E">
        <w:t xml:space="preserve"> с высотой режущей части, равной </w:t>
      </w:r>
      <w:smartTag w:uri="urn:schemas-microsoft-com:office:smarttags" w:element="metricconverter">
        <w:smartTagPr>
          <w:attr w:name="ProductID" w:val="3 мм"/>
        </w:smartTagPr>
        <w:r w:rsidRPr="0063391E">
          <w:t>3 мм</w:t>
        </w:r>
      </w:smartTag>
      <w:r w:rsidRPr="0063391E">
        <w:t xml:space="preserve">. В данной модификации сверла термопара была удалена на </w:t>
      </w:r>
      <w:smartTag w:uri="urn:schemas-microsoft-com:office:smarttags" w:element="metricconverter">
        <w:smartTagPr>
          <w:attr w:name="ProductID" w:val="1,5 мм"/>
        </w:smartTagPr>
        <w:r>
          <w:t>1</w:t>
        </w:r>
        <w:r w:rsidRPr="00E32FB1">
          <w:t xml:space="preserve">,5 </w:t>
        </w:r>
        <w:r w:rsidRPr="0063391E">
          <w:t>мм</w:t>
        </w:r>
      </w:smartTag>
      <w:r w:rsidR="00921C65">
        <w:t xml:space="preserve"> от главной режущей кромки.</w:t>
      </w:r>
    </w:p>
    <w:p w:rsidR="00E2165B" w:rsidRDefault="00E2165B" w:rsidP="00921C65">
      <w:pPr>
        <w:rPr>
          <w:spacing w:val="-2"/>
        </w:rPr>
      </w:pPr>
      <w:r w:rsidRPr="0063391E">
        <w:t>Механическая обработка образцов была реализована на токарно</w:t>
      </w:r>
      <w:r w:rsidRPr="0045516D">
        <w:t>-винторезном</w:t>
      </w:r>
      <w:r w:rsidRPr="0063391E">
        <w:t xml:space="preserve"> станке мод. 16Б16Т1, производилась на режимах, рекомендованных для обработки </w:t>
      </w:r>
      <w:r>
        <w:t>углепластик</w:t>
      </w:r>
      <w:r w:rsidRPr="0063391E">
        <w:t xml:space="preserve"> Р6М5 и описанных в более ранних исследованиях:</w:t>
      </w:r>
      <w:r>
        <w:t xml:space="preserve"> </w:t>
      </w:r>
      <w:r w:rsidRPr="0063391E">
        <w:rPr>
          <w:spacing w:val="-2"/>
        </w:rPr>
        <w:t xml:space="preserve">V = </w:t>
      </w:r>
      <w:r w:rsidRPr="00E32FB1">
        <w:rPr>
          <w:spacing w:val="-2"/>
        </w:rPr>
        <w:t>17</w:t>
      </w:r>
      <w:r w:rsidR="00280CD3">
        <w:rPr>
          <w:spacing w:val="-2"/>
        </w:rPr>
        <w:t xml:space="preserve"> м/мин; </w:t>
      </w:r>
      <w:r w:rsidRPr="0063391E">
        <w:rPr>
          <w:spacing w:val="-2"/>
        </w:rPr>
        <w:t>S</w:t>
      </w:r>
      <w:r w:rsidR="00280CD3">
        <w:rPr>
          <w:spacing w:val="-2"/>
        </w:rPr>
        <w:t> </w:t>
      </w:r>
      <w:r w:rsidRPr="0063391E">
        <w:rPr>
          <w:spacing w:val="-2"/>
        </w:rPr>
        <w:t>=</w:t>
      </w:r>
      <w:r w:rsidR="00280CD3">
        <w:rPr>
          <w:spacing w:val="-2"/>
        </w:rPr>
        <w:t> </w:t>
      </w:r>
      <w:r w:rsidRPr="0063391E">
        <w:rPr>
          <w:spacing w:val="-2"/>
        </w:rPr>
        <w:t>0,01 мм/об; S</w:t>
      </w:r>
      <w:r w:rsidRPr="0063391E">
        <w:rPr>
          <w:spacing w:val="-2"/>
          <w:vertAlign w:val="subscript"/>
        </w:rPr>
        <w:t xml:space="preserve">м </w:t>
      </w:r>
      <w:r w:rsidRPr="0063391E">
        <w:rPr>
          <w:spacing w:val="-2"/>
        </w:rPr>
        <w:t xml:space="preserve">= 5,6 мм/мин; n = </w:t>
      </w:r>
      <w:r w:rsidRPr="00E32FB1">
        <w:rPr>
          <w:spacing w:val="-2"/>
        </w:rPr>
        <w:t>560</w:t>
      </w:r>
      <w:r>
        <w:rPr>
          <w:spacing w:val="-2"/>
        </w:rPr>
        <w:t> </w:t>
      </w:r>
      <w:r w:rsidR="00921C65">
        <w:rPr>
          <w:spacing w:val="-2"/>
        </w:rPr>
        <w:t>об/мин.</w:t>
      </w:r>
    </w:p>
    <w:p w:rsidR="00E2165B" w:rsidRPr="001A3313" w:rsidRDefault="00E2165B" w:rsidP="00921C65">
      <w:pPr>
        <w:rPr>
          <w:spacing w:val="-2"/>
        </w:rPr>
      </w:pPr>
      <w:r w:rsidRPr="001A3313">
        <w:rPr>
          <w:spacing w:val="-2"/>
        </w:rPr>
        <w:t xml:space="preserve">Во время </w:t>
      </w:r>
      <w:r>
        <w:rPr>
          <w:spacing w:val="-2"/>
        </w:rPr>
        <w:t>поискового эксперимента</w:t>
      </w:r>
      <w:r w:rsidRPr="001A3313">
        <w:rPr>
          <w:spacing w:val="-2"/>
        </w:rPr>
        <w:t xml:space="preserve"> было изучено влияние комбинации материалов </w:t>
      </w:r>
      <w:r>
        <w:rPr>
          <w:spacing w:val="-2"/>
        </w:rPr>
        <w:t>пакета</w:t>
      </w:r>
      <w:r w:rsidRPr="001A3313">
        <w:rPr>
          <w:spacing w:val="-2"/>
        </w:rPr>
        <w:t xml:space="preserve">. </w:t>
      </w:r>
      <w:r>
        <w:rPr>
          <w:spacing w:val="-2"/>
        </w:rPr>
        <w:t>В ходе э</w:t>
      </w:r>
      <w:r w:rsidRPr="001A3313">
        <w:rPr>
          <w:spacing w:val="-2"/>
        </w:rPr>
        <w:t>ксперимент</w:t>
      </w:r>
      <w:r>
        <w:rPr>
          <w:spacing w:val="-2"/>
        </w:rPr>
        <w:t>а</w:t>
      </w:r>
      <w:r w:rsidRPr="001A3313">
        <w:rPr>
          <w:spacing w:val="-2"/>
        </w:rPr>
        <w:t xml:space="preserve"> был</w:t>
      </w:r>
      <w:r>
        <w:rPr>
          <w:spacing w:val="-2"/>
        </w:rPr>
        <w:t>о исследовано влияние порядка слоев в пакете на температуру резания для комбинаций углепластик/сталь</w:t>
      </w:r>
      <w:r w:rsidRPr="001A3313">
        <w:rPr>
          <w:spacing w:val="-2"/>
        </w:rPr>
        <w:t xml:space="preserve"> </w:t>
      </w:r>
      <w:r>
        <w:rPr>
          <w:spacing w:val="-2"/>
        </w:rPr>
        <w:t>и сталь/углепластик</w:t>
      </w:r>
      <w:r w:rsidRPr="001A3313">
        <w:rPr>
          <w:spacing w:val="-2"/>
        </w:rPr>
        <w:t xml:space="preserve">. При </w:t>
      </w:r>
      <w:r>
        <w:rPr>
          <w:spacing w:val="-2"/>
        </w:rPr>
        <w:t>сверлении пакета</w:t>
      </w:r>
      <w:r w:rsidRPr="001A3313">
        <w:rPr>
          <w:spacing w:val="-2"/>
        </w:rPr>
        <w:t xml:space="preserve"> сверло </w:t>
      </w:r>
      <w:r>
        <w:rPr>
          <w:spacing w:val="-2"/>
        </w:rPr>
        <w:t>из Р6М5</w:t>
      </w:r>
      <w:r w:rsidRPr="001A3313">
        <w:rPr>
          <w:spacing w:val="-2"/>
        </w:rPr>
        <w:t xml:space="preserve"> было неподвижно. </w:t>
      </w:r>
      <w:r>
        <w:rPr>
          <w:spacing w:val="-2"/>
        </w:rPr>
        <w:t xml:space="preserve">Процесс сверления пакетов может быть описан в восьмью основными этапами. На первом этапе произошло касание </w:t>
      </w:r>
      <w:r w:rsidRPr="001A3313">
        <w:rPr>
          <w:spacing w:val="-2"/>
        </w:rPr>
        <w:t xml:space="preserve">поперечной </w:t>
      </w:r>
      <w:r>
        <w:rPr>
          <w:spacing w:val="-2"/>
        </w:rPr>
        <w:t xml:space="preserve">режущей </w:t>
      </w:r>
      <w:r w:rsidRPr="001A3313">
        <w:rPr>
          <w:spacing w:val="-2"/>
        </w:rPr>
        <w:t>кромки</w:t>
      </w:r>
      <w:r>
        <w:rPr>
          <w:spacing w:val="-2"/>
        </w:rPr>
        <w:t xml:space="preserve"> сверла к обрабатываемому материалу. На второй этап характеризуется врезанием режущей части сверла, что</w:t>
      </w:r>
      <w:r w:rsidRPr="001A3313">
        <w:rPr>
          <w:spacing w:val="-2"/>
        </w:rPr>
        <w:t xml:space="preserve"> </w:t>
      </w:r>
      <w:r>
        <w:rPr>
          <w:spacing w:val="-2"/>
        </w:rPr>
        <w:t>сопровождалось</w:t>
      </w:r>
      <w:r w:rsidRPr="001A3313">
        <w:rPr>
          <w:spacing w:val="-2"/>
        </w:rPr>
        <w:t xml:space="preserve"> повышением температур</w:t>
      </w:r>
      <w:r>
        <w:rPr>
          <w:spacing w:val="-2"/>
        </w:rPr>
        <w:t>ы резания с</w:t>
      </w:r>
      <w:r w:rsidRPr="001A3313">
        <w:rPr>
          <w:spacing w:val="-2"/>
        </w:rPr>
        <w:t xml:space="preserve"> 40°С до 157°С, </w:t>
      </w:r>
      <w:r>
        <w:rPr>
          <w:spacing w:val="-2"/>
        </w:rPr>
        <w:t xml:space="preserve">интенсивность </w:t>
      </w:r>
      <w:r w:rsidRPr="001A3313">
        <w:rPr>
          <w:spacing w:val="-2"/>
        </w:rPr>
        <w:t xml:space="preserve">теплового потока </w:t>
      </w:r>
      <w:r>
        <w:rPr>
          <w:spacing w:val="-2"/>
        </w:rPr>
        <w:t xml:space="preserve">составил </w:t>
      </w:r>
      <w:r w:rsidRPr="001A3313">
        <w:rPr>
          <w:spacing w:val="-2"/>
        </w:rPr>
        <w:t>1312 В</w:t>
      </w:r>
      <w:r>
        <w:rPr>
          <w:spacing w:val="-2"/>
        </w:rPr>
        <w:t>т</w:t>
      </w:r>
      <w:r w:rsidRPr="001A3313">
        <w:rPr>
          <w:spacing w:val="-2"/>
        </w:rPr>
        <w:t>/м</w:t>
      </w:r>
      <w:r w:rsidRPr="002C69D5">
        <w:rPr>
          <w:spacing w:val="-2"/>
          <w:vertAlign w:val="superscript"/>
        </w:rPr>
        <w:t>2</w:t>
      </w:r>
      <w:r w:rsidRPr="001A3313">
        <w:rPr>
          <w:spacing w:val="-2"/>
        </w:rPr>
        <w:t xml:space="preserve">. На третьем этапе установившегося процесса </w:t>
      </w:r>
      <w:r>
        <w:rPr>
          <w:spacing w:val="-2"/>
        </w:rPr>
        <w:t xml:space="preserve">резания </w:t>
      </w:r>
      <w:r w:rsidRPr="001A3313">
        <w:rPr>
          <w:spacing w:val="-2"/>
        </w:rPr>
        <w:t>углепластика</w:t>
      </w:r>
      <w:r>
        <w:rPr>
          <w:spacing w:val="-2"/>
        </w:rPr>
        <w:t>, который продлил</w:t>
      </w:r>
      <w:r w:rsidRPr="001A3313">
        <w:rPr>
          <w:spacing w:val="-2"/>
        </w:rPr>
        <w:t xml:space="preserve">ся до </w:t>
      </w:r>
      <w:r>
        <w:rPr>
          <w:spacing w:val="-2"/>
        </w:rPr>
        <w:t xml:space="preserve">момента касания </w:t>
      </w:r>
      <w:r w:rsidRPr="001A3313">
        <w:rPr>
          <w:spacing w:val="-2"/>
        </w:rPr>
        <w:t xml:space="preserve">поперечной </w:t>
      </w:r>
      <w:r>
        <w:rPr>
          <w:spacing w:val="-2"/>
        </w:rPr>
        <w:t xml:space="preserve">режущей </w:t>
      </w:r>
      <w:r w:rsidRPr="001A3313">
        <w:rPr>
          <w:spacing w:val="-2"/>
        </w:rPr>
        <w:t xml:space="preserve">кромки </w:t>
      </w:r>
      <w:r>
        <w:rPr>
          <w:spacing w:val="-2"/>
        </w:rPr>
        <w:t xml:space="preserve">сверла к </w:t>
      </w:r>
      <w:r w:rsidRPr="001A3313">
        <w:rPr>
          <w:spacing w:val="-2"/>
        </w:rPr>
        <w:t>стальной пластин</w:t>
      </w:r>
      <w:r>
        <w:rPr>
          <w:spacing w:val="-2"/>
        </w:rPr>
        <w:t>е</w:t>
      </w:r>
      <w:r w:rsidRPr="001A3313">
        <w:rPr>
          <w:spacing w:val="-2"/>
        </w:rPr>
        <w:t xml:space="preserve">, </w:t>
      </w:r>
      <w:r>
        <w:rPr>
          <w:spacing w:val="-2"/>
        </w:rPr>
        <w:t xml:space="preserve">интенсивность </w:t>
      </w:r>
      <w:r w:rsidR="00280CD3">
        <w:rPr>
          <w:spacing w:val="-2"/>
        </w:rPr>
        <w:t>теплового потока составила 5187 </w:t>
      </w:r>
      <w:r>
        <w:rPr>
          <w:spacing w:val="-2"/>
        </w:rPr>
        <w:t>Вт</w:t>
      </w:r>
      <w:r w:rsidRPr="001A3313">
        <w:rPr>
          <w:spacing w:val="-2"/>
        </w:rPr>
        <w:t>/м</w:t>
      </w:r>
      <w:r w:rsidRPr="002D1844">
        <w:rPr>
          <w:spacing w:val="-2"/>
          <w:vertAlign w:val="superscript"/>
        </w:rPr>
        <w:t>2</w:t>
      </w:r>
      <w:r>
        <w:rPr>
          <w:spacing w:val="-2"/>
        </w:rPr>
        <w:t xml:space="preserve">, чему сопутствовало увеличение температуры </w:t>
      </w:r>
      <w:r w:rsidR="00921C65">
        <w:rPr>
          <w:spacing w:val="-2"/>
        </w:rPr>
        <w:t>от 157</w:t>
      </w:r>
      <w:r>
        <w:rPr>
          <w:spacing w:val="-2"/>
        </w:rPr>
        <w:t>°</w:t>
      </w:r>
      <w:r w:rsidRPr="001A3313">
        <w:rPr>
          <w:spacing w:val="-2"/>
        </w:rPr>
        <w:t xml:space="preserve">С до 309°С. </w:t>
      </w:r>
      <w:r>
        <w:rPr>
          <w:spacing w:val="-2"/>
        </w:rPr>
        <w:t>Основным и</w:t>
      </w:r>
      <w:r w:rsidRPr="001A3313">
        <w:rPr>
          <w:spacing w:val="-2"/>
        </w:rPr>
        <w:t>сточник</w:t>
      </w:r>
      <w:r>
        <w:rPr>
          <w:spacing w:val="-2"/>
        </w:rPr>
        <w:t xml:space="preserve">ом </w:t>
      </w:r>
      <w:r w:rsidRPr="001A3313">
        <w:rPr>
          <w:spacing w:val="-2"/>
        </w:rPr>
        <w:t xml:space="preserve">тепловой энергии на этой стадии </w:t>
      </w:r>
      <w:r>
        <w:rPr>
          <w:spacing w:val="-2"/>
        </w:rPr>
        <w:t>являлось</w:t>
      </w:r>
      <w:r w:rsidRPr="001A3313">
        <w:rPr>
          <w:spacing w:val="-2"/>
        </w:rPr>
        <w:t xml:space="preserve"> превращение энергии трения углепластика и </w:t>
      </w:r>
      <w:r>
        <w:rPr>
          <w:spacing w:val="-2"/>
        </w:rPr>
        <w:t>быстрорежущей стали</w:t>
      </w:r>
      <w:r w:rsidRPr="001A3313">
        <w:rPr>
          <w:spacing w:val="-2"/>
        </w:rPr>
        <w:t xml:space="preserve">. На четвертом </w:t>
      </w:r>
      <w:r>
        <w:rPr>
          <w:spacing w:val="-2"/>
        </w:rPr>
        <w:t>этапе температура резания увеличилась до 340°</w:t>
      </w:r>
      <w:r w:rsidR="00921C65">
        <w:rPr>
          <w:spacing w:val="-2"/>
        </w:rPr>
        <w:t>С.</w:t>
      </w:r>
      <w:r>
        <w:rPr>
          <w:spacing w:val="-2"/>
        </w:rPr>
        <w:t xml:space="preserve"> Сверление слоя стали</w:t>
      </w:r>
      <w:r w:rsidRPr="001A3313">
        <w:rPr>
          <w:spacing w:val="-2"/>
        </w:rPr>
        <w:t xml:space="preserve"> разделе</w:t>
      </w:r>
      <w:r>
        <w:rPr>
          <w:spacing w:val="-2"/>
        </w:rPr>
        <w:t>н на 4 этапа (V</w:t>
      </w:r>
      <w:r w:rsidR="00921C65">
        <w:rPr>
          <w:spacing w:val="-2"/>
        </w:rPr>
        <w:t>–</w:t>
      </w:r>
      <w:r>
        <w:rPr>
          <w:spacing w:val="-2"/>
        </w:rPr>
        <w:t xml:space="preserve">VIII). Процессу резания сопутствовало </w:t>
      </w:r>
      <w:r w:rsidRPr="001A3313">
        <w:rPr>
          <w:spacing w:val="-2"/>
        </w:rPr>
        <w:t xml:space="preserve">повышение температуры </w:t>
      </w:r>
      <w:r>
        <w:rPr>
          <w:spacing w:val="-2"/>
        </w:rPr>
        <w:t xml:space="preserve">резания </w:t>
      </w:r>
      <w:r w:rsidRPr="001A3313">
        <w:rPr>
          <w:spacing w:val="-2"/>
        </w:rPr>
        <w:t xml:space="preserve">до 730°C, и </w:t>
      </w:r>
      <w:r>
        <w:rPr>
          <w:spacing w:val="-2"/>
        </w:rPr>
        <w:t xml:space="preserve">интенсивность </w:t>
      </w:r>
      <w:r w:rsidRPr="001A3313">
        <w:rPr>
          <w:spacing w:val="-2"/>
        </w:rPr>
        <w:t>теплово</w:t>
      </w:r>
      <w:r>
        <w:rPr>
          <w:spacing w:val="-2"/>
        </w:rPr>
        <w:t>го</w:t>
      </w:r>
      <w:r w:rsidRPr="001A3313">
        <w:rPr>
          <w:spacing w:val="-2"/>
        </w:rPr>
        <w:t xml:space="preserve"> поток</w:t>
      </w:r>
      <w:r>
        <w:rPr>
          <w:spacing w:val="-2"/>
        </w:rPr>
        <w:t>а</w:t>
      </w:r>
      <w:r w:rsidRPr="001A3313">
        <w:rPr>
          <w:spacing w:val="-2"/>
        </w:rPr>
        <w:t xml:space="preserve"> в инструмент</w:t>
      </w:r>
      <w:r>
        <w:rPr>
          <w:spacing w:val="-2"/>
        </w:rPr>
        <w:t xml:space="preserve"> составила </w:t>
      </w:r>
      <w:r w:rsidRPr="001A3313">
        <w:rPr>
          <w:spacing w:val="-2"/>
        </w:rPr>
        <w:t>109</w:t>
      </w:r>
      <w:r>
        <w:rPr>
          <w:spacing w:val="-2"/>
        </w:rPr>
        <w:t>56 Вт</w:t>
      </w:r>
      <w:r w:rsidRPr="001A3313">
        <w:rPr>
          <w:spacing w:val="-2"/>
        </w:rPr>
        <w:t>/м</w:t>
      </w:r>
      <w:r w:rsidRPr="00BF62D2">
        <w:rPr>
          <w:spacing w:val="-2"/>
          <w:vertAlign w:val="superscript"/>
        </w:rPr>
        <w:t xml:space="preserve">2 </w:t>
      </w:r>
      <w:r w:rsidRPr="001A3313">
        <w:rPr>
          <w:spacing w:val="-2"/>
        </w:rPr>
        <w:t xml:space="preserve">непосредственно перед выходом сверла из </w:t>
      </w:r>
      <w:r>
        <w:rPr>
          <w:spacing w:val="-2"/>
        </w:rPr>
        <w:t>пакета</w:t>
      </w:r>
      <w:r w:rsidRPr="001A3313">
        <w:rPr>
          <w:spacing w:val="-2"/>
        </w:rPr>
        <w:t>. Самая высокая температура резания в углепластик</w:t>
      </w:r>
      <w:r>
        <w:rPr>
          <w:spacing w:val="-2"/>
        </w:rPr>
        <w:t xml:space="preserve">е </w:t>
      </w:r>
      <w:r w:rsidR="00921C65">
        <w:rPr>
          <w:spacing w:val="-2"/>
        </w:rPr>
        <w:t>–</w:t>
      </w:r>
      <w:r>
        <w:rPr>
          <w:spacing w:val="-2"/>
        </w:rPr>
        <w:t xml:space="preserve"> </w:t>
      </w:r>
      <w:r w:rsidR="00921C65">
        <w:rPr>
          <w:spacing w:val="-2"/>
        </w:rPr>
        <w:t>313</w:t>
      </w:r>
      <w:r w:rsidRPr="001A3313">
        <w:rPr>
          <w:spacing w:val="-2"/>
        </w:rPr>
        <w:t>°С</w:t>
      </w:r>
      <w:r w:rsidR="00CE41A4">
        <w:rPr>
          <w:spacing w:val="-2"/>
        </w:rPr>
        <w:t xml:space="preserve"> (рис. 5.12 а)</w:t>
      </w:r>
      <w:r w:rsidRPr="001A3313">
        <w:rPr>
          <w:spacing w:val="-2"/>
        </w:rPr>
        <w:t>.</w:t>
      </w:r>
    </w:p>
    <w:tbl>
      <w:tblPr>
        <w:tblStyle w:val="a8"/>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5206"/>
        <w:gridCol w:w="4890"/>
      </w:tblGrid>
      <w:tr w:rsidR="00E2165B" w:rsidRPr="00921C65" w:rsidTr="00A37136">
        <w:trPr>
          <w:trHeight w:val="3306"/>
          <w:jc w:val="center"/>
        </w:trPr>
        <w:tc>
          <w:tcPr>
            <w:tcW w:w="5206" w:type="dxa"/>
          </w:tcPr>
          <w:p w:rsidR="00E2165B" w:rsidRPr="00921C65" w:rsidRDefault="00E2165B" w:rsidP="00921C65">
            <w:pPr>
              <w:pStyle w:val="afff4"/>
            </w:pPr>
            <w:r w:rsidRPr="00921C65">
              <w:drawing>
                <wp:inline distT="0" distB="0" distL="0" distR="0" wp14:anchorId="46A69BD5" wp14:editId="00B52515">
                  <wp:extent cx="3127381" cy="2340000"/>
                  <wp:effectExtent l="0" t="0" r="0" b="3175"/>
                  <wp:docPr id="27" name="Рисунок 27" descr="ТемперРізан БРС впкм-сталь_ро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ТемперРізан БРС впкм-сталь_рос"/>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127381" cy="2340000"/>
                          </a:xfrm>
                          <a:prstGeom prst="rect">
                            <a:avLst/>
                          </a:prstGeom>
                          <a:noFill/>
                          <a:ln>
                            <a:noFill/>
                          </a:ln>
                        </pic:spPr>
                      </pic:pic>
                    </a:graphicData>
                  </a:graphic>
                </wp:inline>
              </w:drawing>
            </w:r>
          </w:p>
          <w:p w:rsidR="00921C65" w:rsidRPr="00921C65" w:rsidRDefault="00921C65" w:rsidP="00921C65">
            <w:pPr>
              <w:pStyle w:val="afff4"/>
            </w:pPr>
            <w:r>
              <w:t>а)</w:t>
            </w:r>
          </w:p>
        </w:tc>
        <w:tc>
          <w:tcPr>
            <w:tcW w:w="4890" w:type="dxa"/>
          </w:tcPr>
          <w:p w:rsidR="00E2165B" w:rsidRDefault="00E2165B" w:rsidP="00921C65">
            <w:pPr>
              <w:pStyle w:val="afff4"/>
            </w:pPr>
            <w:r w:rsidRPr="00921C65">
              <w:drawing>
                <wp:inline distT="0" distB="0" distL="0" distR="0" wp14:anchorId="405C3CEB" wp14:editId="2D99D63F">
                  <wp:extent cx="2775618" cy="2340000"/>
                  <wp:effectExtent l="0" t="0" r="5715" b="3175"/>
                  <wp:docPr id="26" name="Рисунок 26" descr="темперБРС_мет-К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темперБРС_мет-КМ"/>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775618" cy="2340000"/>
                          </a:xfrm>
                          <a:prstGeom prst="rect">
                            <a:avLst/>
                          </a:prstGeom>
                          <a:noFill/>
                          <a:ln>
                            <a:noFill/>
                          </a:ln>
                        </pic:spPr>
                      </pic:pic>
                    </a:graphicData>
                  </a:graphic>
                </wp:inline>
              </w:drawing>
            </w:r>
          </w:p>
          <w:p w:rsidR="00921C65" w:rsidRPr="00921C65" w:rsidRDefault="00921C65" w:rsidP="00921C65">
            <w:pPr>
              <w:pStyle w:val="afff4"/>
            </w:pPr>
            <w:r>
              <w:t>б)</w:t>
            </w:r>
          </w:p>
        </w:tc>
      </w:tr>
      <w:tr w:rsidR="00E2165B" w:rsidRPr="00100273" w:rsidTr="00A37136">
        <w:trPr>
          <w:trHeight w:val="328"/>
          <w:jc w:val="center"/>
        </w:trPr>
        <w:tc>
          <w:tcPr>
            <w:tcW w:w="10096" w:type="dxa"/>
            <w:gridSpan w:val="2"/>
          </w:tcPr>
          <w:p w:rsidR="00E2165B" w:rsidRPr="005650CC" w:rsidRDefault="005E62E0" w:rsidP="00921C65">
            <w:pPr>
              <w:pStyle w:val="afff3"/>
            </w:pPr>
            <w:r>
              <w:t xml:space="preserve">Рисунок </w:t>
            </w:r>
            <w:r w:rsidR="00E2165B">
              <w:t>5</w:t>
            </w:r>
            <w:r w:rsidR="00E2165B" w:rsidRPr="0045516D">
              <w:t>.</w:t>
            </w:r>
            <w:r w:rsidR="00E2165B">
              <w:t>12</w:t>
            </w:r>
            <w:r w:rsidR="00DD41B4">
              <w:t xml:space="preserve"> –</w:t>
            </w:r>
            <w:r w:rsidR="00E2165B" w:rsidRPr="0045516D">
              <w:t xml:space="preserve"> </w:t>
            </w:r>
            <w:r w:rsidR="00E2165B" w:rsidRPr="005650CC">
              <w:t>Температура резания при</w:t>
            </w:r>
            <w:r w:rsidR="00921C65">
              <w:t xml:space="preserve"> сверлении пакетов углепластик/</w:t>
            </w:r>
            <w:r w:rsidR="00E2165B" w:rsidRPr="005650CC">
              <w:t>сталь (а) и сталь/углепластик (б) сверлом Р6М5 (</w:t>
            </w:r>
            <w:r w:rsidR="00E2165B" w:rsidRPr="005650CC">
              <w:rPr>
                <w:lang w:val="en-US"/>
              </w:rPr>
              <w:t>V</w:t>
            </w:r>
            <w:r w:rsidR="00E2165B" w:rsidRPr="005650CC">
              <w:t xml:space="preserve">=17 м/мин, </w:t>
            </w:r>
            <w:r w:rsidR="00E2165B" w:rsidRPr="005650CC">
              <w:rPr>
                <w:lang w:val="en-US"/>
              </w:rPr>
              <w:t>s</w:t>
            </w:r>
            <w:r w:rsidR="00E2165B" w:rsidRPr="005650CC">
              <w:t>=0,01 мм/об)</w:t>
            </w:r>
          </w:p>
        </w:tc>
      </w:tr>
    </w:tbl>
    <w:p w:rsidR="00CE41A4" w:rsidRDefault="00CE41A4" w:rsidP="00921C65">
      <w:r w:rsidRPr="001A3313">
        <w:rPr>
          <w:spacing w:val="-2"/>
        </w:rPr>
        <w:t xml:space="preserve">При сверлении отверстий в </w:t>
      </w:r>
      <w:r>
        <w:rPr>
          <w:spacing w:val="-2"/>
        </w:rPr>
        <w:t>пакете сталь</w:t>
      </w:r>
      <w:r w:rsidRPr="001A3313">
        <w:rPr>
          <w:spacing w:val="-2"/>
        </w:rPr>
        <w:t xml:space="preserve">/углепластик самая высокая температура резания в стали </w:t>
      </w:r>
      <w:r>
        <w:rPr>
          <w:spacing w:val="-2"/>
        </w:rPr>
        <w:t>– 521°</w:t>
      </w:r>
      <w:r w:rsidRPr="001A3313">
        <w:rPr>
          <w:spacing w:val="-2"/>
        </w:rPr>
        <w:t>С</w:t>
      </w:r>
      <w:r>
        <w:rPr>
          <w:spacing w:val="-2"/>
        </w:rPr>
        <w:t>,а в углепластике –</w:t>
      </w:r>
      <w:r w:rsidRPr="001A3313">
        <w:rPr>
          <w:spacing w:val="-2"/>
        </w:rPr>
        <w:t xml:space="preserve"> 363°С (рис.</w:t>
      </w:r>
      <w:r>
        <w:rPr>
          <w:spacing w:val="-2"/>
        </w:rPr>
        <w:t> 5.12 б</w:t>
      </w:r>
      <w:r w:rsidRPr="001A3313">
        <w:rPr>
          <w:spacing w:val="-2"/>
        </w:rPr>
        <w:t xml:space="preserve">). Предварительный подогрев сверла при </w:t>
      </w:r>
      <w:r>
        <w:rPr>
          <w:spacing w:val="-2"/>
        </w:rPr>
        <w:t>сверлении слоя стали</w:t>
      </w:r>
      <w:r w:rsidRPr="001A3313">
        <w:rPr>
          <w:spacing w:val="-2"/>
        </w:rPr>
        <w:t xml:space="preserve"> привело к </w:t>
      </w:r>
      <w:r>
        <w:rPr>
          <w:spacing w:val="-2"/>
        </w:rPr>
        <w:t>снижению температуры резания на 4</w:t>
      </w:r>
      <w:r w:rsidRPr="001A3313">
        <w:rPr>
          <w:spacing w:val="-2"/>
        </w:rPr>
        <w:t xml:space="preserve">°С /с. Это сократило механическую работу </w:t>
      </w:r>
      <w:r>
        <w:rPr>
          <w:spacing w:val="-2"/>
        </w:rPr>
        <w:t xml:space="preserve">необходимую для разрушения слоев углепластика, что привело к </w:t>
      </w:r>
      <w:r w:rsidRPr="001A3313">
        <w:rPr>
          <w:spacing w:val="-2"/>
        </w:rPr>
        <w:t>снижени</w:t>
      </w:r>
      <w:r>
        <w:rPr>
          <w:spacing w:val="-2"/>
        </w:rPr>
        <w:t>ю</w:t>
      </w:r>
      <w:r w:rsidRPr="001A3313">
        <w:rPr>
          <w:spacing w:val="-2"/>
        </w:rPr>
        <w:t xml:space="preserve"> температуры</w:t>
      </w:r>
      <w:r>
        <w:rPr>
          <w:spacing w:val="-2"/>
        </w:rPr>
        <w:t xml:space="preserve"> до </w:t>
      </w:r>
      <w:r w:rsidRPr="00ED3402">
        <w:rPr>
          <w:spacing w:val="-2"/>
        </w:rPr>
        <w:t>318°С</w:t>
      </w:r>
      <w:r>
        <w:rPr>
          <w:spacing w:val="-2"/>
        </w:rPr>
        <w:t>.</w:t>
      </w:r>
    </w:p>
    <w:p w:rsidR="00E2165B" w:rsidRPr="00ED3402" w:rsidRDefault="00E2165B" w:rsidP="00921C65">
      <w:r>
        <w:t>Установившийся</w:t>
      </w:r>
      <w:r w:rsidRPr="005650CC">
        <w:t xml:space="preserve"> </w:t>
      </w:r>
      <w:r>
        <w:t>процесс</w:t>
      </w:r>
      <w:r w:rsidRPr="005650CC">
        <w:t xml:space="preserve"> </w:t>
      </w:r>
      <w:r>
        <w:t>резания</w:t>
      </w:r>
      <w:r w:rsidRPr="005650CC">
        <w:t xml:space="preserve"> </w:t>
      </w:r>
      <w:r>
        <w:t>в</w:t>
      </w:r>
      <w:r w:rsidRPr="005650CC">
        <w:t xml:space="preserve"> </w:t>
      </w:r>
      <w:r>
        <w:t>углепластик</w:t>
      </w:r>
      <w:r w:rsidR="00921C65">
        <w:t>е</w:t>
      </w:r>
      <w:r w:rsidRPr="005650CC">
        <w:t xml:space="preserve"> </w:t>
      </w:r>
      <w:r>
        <w:t>на</w:t>
      </w:r>
      <w:r w:rsidRPr="005650CC">
        <w:t xml:space="preserve"> </w:t>
      </w:r>
      <w:r>
        <w:rPr>
          <w:lang w:val="en-US"/>
        </w:rPr>
        <w:t>VI</w:t>
      </w:r>
      <w:r w:rsidRPr="005650CC">
        <w:t xml:space="preserve"> </w:t>
      </w:r>
      <w:r>
        <w:t>этапе</w:t>
      </w:r>
      <w:r w:rsidRPr="005650CC">
        <w:t xml:space="preserve"> </w:t>
      </w:r>
      <w:r>
        <w:t>сопровождался</w:t>
      </w:r>
      <w:r w:rsidRPr="005650CC">
        <w:t xml:space="preserve"> </w:t>
      </w:r>
      <w:r>
        <w:t>ростом</w:t>
      </w:r>
      <w:r w:rsidRPr="005650CC">
        <w:t xml:space="preserve"> </w:t>
      </w:r>
      <w:r>
        <w:t>температуры</w:t>
      </w:r>
      <w:r w:rsidRPr="005650CC">
        <w:t xml:space="preserve"> </w:t>
      </w:r>
      <w:r>
        <w:t>резания</w:t>
      </w:r>
      <w:r w:rsidRPr="005650CC">
        <w:t xml:space="preserve"> </w:t>
      </w:r>
      <w:r w:rsidRPr="00ED3402">
        <w:t>до</w:t>
      </w:r>
      <w:r w:rsidRPr="005650CC">
        <w:t xml:space="preserve"> 355°</w:t>
      </w:r>
      <w:r w:rsidRPr="00ED3402">
        <w:t>С</w:t>
      </w:r>
      <w:r w:rsidRPr="005650CC">
        <w:t xml:space="preserve">. </w:t>
      </w:r>
      <w:r>
        <w:t>Повышение</w:t>
      </w:r>
      <w:r w:rsidRPr="005650CC">
        <w:t xml:space="preserve"> </w:t>
      </w:r>
      <w:r w:rsidRPr="00ED3402">
        <w:t xml:space="preserve">температуры связаны с адаптацией сверла к новым условиям резания в углепластика и </w:t>
      </w:r>
      <w:r>
        <w:t>уме</w:t>
      </w:r>
      <w:r w:rsidRPr="00ED3402">
        <w:t>ньше</w:t>
      </w:r>
      <w:r>
        <w:t xml:space="preserve">нием доли тепла отводимой со стружкой углепластика. </w:t>
      </w:r>
    </w:p>
    <w:p w:rsidR="00E2165B" w:rsidRDefault="00E2165B" w:rsidP="00E2165B">
      <w:pPr>
        <w:rPr>
          <w:spacing w:val="-4"/>
        </w:rPr>
      </w:pPr>
      <w:r w:rsidRPr="00ED3402">
        <w:t xml:space="preserve">Таким образом, </w:t>
      </w:r>
      <w:r>
        <w:t xml:space="preserve">при сверлении пакета со стороны углепластика (рис. 5.12 </w:t>
      </w:r>
      <w:r w:rsidRPr="00ED3402">
        <w:t>а), максимальная температура ре</w:t>
      </w:r>
      <w:r>
        <w:t xml:space="preserve">зания была на </w:t>
      </w:r>
      <w:r w:rsidR="00CE41A4">
        <w:t>200</w:t>
      </w:r>
      <w:r w:rsidRPr="00ED3402">
        <w:t>°</w:t>
      </w:r>
      <w:r>
        <w:t>С больше, чем при сверлении со стороны стали</w:t>
      </w:r>
      <w:r w:rsidRPr="00ED3402">
        <w:t xml:space="preserve"> (рис. </w:t>
      </w:r>
      <w:r>
        <w:t>5.12</w:t>
      </w:r>
      <w:r w:rsidRPr="00ED3402">
        <w:t xml:space="preserve"> б). Это </w:t>
      </w:r>
      <w:r>
        <w:t xml:space="preserve">связанно с </w:t>
      </w:r>
      <w:r w:rsidRPr="00ED3402">
        <w:t>более сложны</w:t>
      </w:r>
      <w:r>
        <w:t>ми</w:t>
      </w:r>
      <w:r w:rsidRPr="00ED3402">
        <w:t xml:space="preserve"> услови</w:t>
      </w:r>
      <w:r>
        <w:t>ями</w:t>
      </w:r>
      <w:r w:rsidRPr="00ED3402">
        <w:t xml:space="preserve"> </w:t>
      </w:r>
      <w:r>
        <w:t xml:space="preserve">обвода тепла со стружкой из </w:t>
      </w:r>
      <w:r w:rsidR="00CE41A4">
        <w:t>зоны резания</w:t>
      </w:r>
      <w:r w:rsidRPr="00ED3402">
        <w:t xml:space="preserve"> </w:t>
      </w:r>
      <w:r>
        <w:t xml:space="preserve">по причине низкой теплопроводности углепластика. </w:t>
      </w:r>
      <w:r w:rsidRPr="00ED3402">
        <w:t>С другой стороны, м</w:t>
      </w:r>
      <w:r>
        <w:t xml:space="preserve">аксимальная температура резания </w:t>
      </w:r>
      <w:r w:rsidRPr="00ED3402">
        <w:t xml:space="preserve">углепластика </w:t>
      </w:r>
      <w:r>
        <w:t xml:space="preserve">при сверлении пакета </w:t>
      </w:r>
      <w:r w:rsidRPr="00ED3402">
        <w:t>углепластик/</w:t>
      </w:r>
      <w:r>
        <w:t xml:space="preserve">сталь была на </w:t>
      </w:r>
      <w:r w:rsidRPr="00ED3402">
        <w:t>35</w:t>
      </w:r>
      <w:r w:rsidR="00367379">
        <w:t>–44</w:t>
      </w:r>
      <w:r w:rsidRPr="00ED3402">
        <w:t xml:space="preserve">°С меньше, чем </w:t>
      </w:r>
      <w:r w:rsidR="00367379">
        <w:t>при обработке пакета сталь</w:t>
      </w:r>
      <w:r>
        <w:t>/</w:t>
      </w:r>
      <w:r w:rsidRPr="00ED3402">
        <w:t>углепластик</w:t>
      </w:r>
      <w:r>
        <w:t>. Причиной этому более благоприятные условия для отвода тепла в режущий инструмент</w:t>
      </w:r>
      <w:r w:rsidRPr="00ED3402">
        <w:t xml:space="preserve">. </w:t>
      </w:r>
      <w:r w:rsidRPr="002825B6">
        <w:rPr>
          <w:spacing w:val="-4"/>
        </w:rPr>
        <w:t>Скорость изменения температуры резания на границе слоев в перво</w:t>
      </w:r>
      <w:r w:rsidR="00367379">
        <w:rPr>
          <w:spacing w:val="-4"/>
        </w:rPr>
        <w:t xml:space="preserve">м случае меньше, чем во втором </w:t>
      </w:r>
      <w:r w:rsidRPr="002825B6">
        <w:rPr>
          <w:spacing w:val="-4"/>
        </w:rPr>
        <w:t>(18,8 против 36°С/</w:t>
      </w:r>
      <w:r w:rsidRPr="005650CC">
        <w:rPr>
          <w:spacing w:val="-4"/>
        </w:rPr>
        <w:t xml:space="preserve"> </w:t>
      </w:r>
      <w:r w:rsidRPr="002825B6">
        <w:rPr>
          <w:spacing w:val="-4"/>
        </w:rPr>
        <w:t xml:space="preserve">мм). На основе вышеуказанных фактов можно утверждать, что вариант обработки пакета </w:t>
      </w:r>
      <w:r>
        <w:rPr>
          <w:spacing w:val="-4"/>
        </w:rPr>
        <w:t>углепластик/сталь</w:t>
      </w:r>
      <w:r w:rsidR="00367379">
        <w:rPr>
          <w:spacing w:val="-4"/>
        </w:rPr>
        <w:t xml:space="preserve"> является наиболее не</w:t>
      </w:r>
      <w:r w:rsidRPr="002825B6">
        <w:rPr>
          <w:spacing w:val="-4"/>
        </w:rPr>
        <w:t xml:space="preserve">благоприятным с точки зрения температуры резания и ее влияния на стойкость сверла. На этом основании для дальнейших исследований и сверления сверлом из твердого сплава была использована схема сверления пакета в комбинации </w:t>
      </w:r>
      <w:r>
        <w:rPr>
          <w:spacing w:val="-4"/>
        </w:rPr>
        <w:t>углепластик/сталь</w:t>
      </w:r>
      <w:r w:rsidR="00367379">
        <w:rPr>
          <w:spacing w:val="-4"/>
        </w:rPr>
        <w:t>.</w:t>
      </w:r>
    </w:p>
    <w:p w:rsidR="002B1149" w:rsidRDefault="00E71B6F" w:rsidP="00E71B6F">
      <w:pPr>
        <w:ind w:firstLine="851"/>
        <w:rPr>
          <w:rFonts w:cs="Times New Roman"/>
          <w:szCs w:val="28"/>
        </w:rPr>
      </w:pPr>
      <w:r w:rsidRPr="00951BF6">
        <w:rPr>
          <w:rFonts w:cs="Times New Roman"/>
          <w:szCs w:val="28"/>
        </w:rPr>
        <w:t xml:space="preserve">В ходе </w:t>
      </w:r>
      <w:r w:rsidR="00E2165B">
        <w:rPr>
          <w:rFonts w:cs="Times New Roman"/>
          <w:szCs w:val="28"/>
        </w:rPr>
        <w:t xml:space="preserve">последующего </w:t>
      </w:r>
      <w:r w:rsidRPr="00951BF6">
        <w:rPr>
          <w:rFonts w:cs="Times New Roman"/>
          <w:szCs w:val="28"/>
        </w:rPr>
        <w:t>эксперимента было выполнено сверление пакета углепластик/титановый сплав на 5 режимах с варьированием скорости резания в диапазоне от 15</w:t>
      </w:r>
      <w:r w:rsidR="00367379">
        <w:rPr>
          <w:rFonts w:cs="Times New Roman"/>
          <w:szCs w:val="28"/>
        </w:rPr>
        <w:t> </w:t>
      </w:r>
      <w:r w:rsidRPr="00951BF6">
        <w:rPr>
          <w:rFonts w:cs="Times New Roman"/>
          <w:szCs w:val="28"/>
        </w:rPr>
        <w:t>м/мин до 65</w:t>
      </w:r>
      <w:r w:rsidR="00367379">
        <w:rPr>
          <w:rFonts w:cs="Times New Roman"/>
          <w:szCs w:val="28"/>
        </w:rPr>
        <w:t> </w:t>
      </w:r>
      <w:r w:rsidRPr="00951BF6">
        <w:rPr>
          <w:rFonts w:cs="Times New Roman"/>
          <w:szCs w:val="28"/>
        </w:rPr>
        <w:t>м/мин и подачей от 0,02</w:t>
      </w:r>
      <w:r w:rsidR="00367379">
        <w:rPr>
          <w:rFonts w:cs="Times New Roman"/>
          <w:szCs w:val="28"/>
        </w:rPr>
        <w:t> </w:t>
      </w:r>
      <w:r w:rsidRPr="00951BF6">
        <w:rPr>
          <w:rFonts w:cs="Times New Roman"/>
          <w:szCs w:val="28"/>
        </w:rPr>
        <w:t>мм/об до</w:t>
      </w:r>
      <w:r w:rsidR="00367379">
        <w:rPr>
          <w:rFonts w:cs="Times New Roman"/>
          <w:szCs w:val="28"/>
        </w:rPr>
        <w:t xml:space="preserve"> </w:t>
      </w:r>
      <w:r w:rsidRPr="00951BF6">
        <w:rPr>
          <w:rFonts w:cs="Times New Roman"/>
          <w:szCs w:val="28"/>
        </w:rPr>
        <w:t>0,08 мм/об</w:t>
      </w:r>
      <w:r w:rsidRPr="00951BF6">
        <w:rPr>
          <w:rFonts w:cs="Times New Roman"/>
          <w:szCs w:val="28"/>
          <w:lang w:val="uk-UA"/>
        </w:rPr>
        <w:t xml:space="preserve"> </w:t>
      </w:r>
      <w:r w:rsidRPr="00951BF6">
        <w:rPr>
          <w:rFonts w:cs="Times New Roman"/>
          <w:szCs w:val="28"/>
        </w:rPr>
        <w:t xml:space="preserve">в </w:t>
      </w:r>
      <w:r w:rsidR="00951BF6" w:rsidRPr="00951BF6">
        <w:rPr>
          <w:rFonts w:cs="Times New Roman"/>
          <w:szCs w:val="28"/>
        </w:rPr>
        <w:t>соответствии</w:t>
      </w:r>
      <w:r w:rsidRPr="00951BF6">
        <w:rPr>
          <w:rFonts w:cs="Times New Roman"/>
          <w:szCs w:val="28"/>
        </w:rPr>
        <w:t xml:space="preserve"> с планом эксперимента</w:t>
      </w:r>
      <w:r w:rsidR="002B1149">
        <w:rPr>
          <w:rFonts w:cs="Times New Roman"/>
          <w:szCs w:val="28"/>
        </w:rPr>
        <w:t xml:space="preserve"> (табл. 5.2)</w:t>
      </w:r>
      <w:r w:rsidR="00367379">
        <w:rPr>
          <w:rFonts w:cs="Times New Roman"/>
          <w:szCs w:val="28"/>
        </w:rPr>
        <w:t>.</w:t>
      </w:r>
    </w:p>
    <w:p w:rsidR="00367379" w:rsidRPr="00951BF6" w:rsidRDefault="00367379" w:rsidP="00367379">
      <w:pPr>
        <w:ind w:firstLine="851"/>
        <w:rPr>
          <w:rFonts w:cs="Times New Roman"/>
          <w:szCs w:val="28"/>
        </w:rPr>
      </w:pPr>
      <w:r w:rsidRPr="00951BF6">
        <w:rPr>
          <w:rFonts w:cs="Times New Roman"/>
          <w:szCs w:val="28"/>
        </w:rPr>
        <w:t xml:space="preserve">Сверление с каждым новым режимом выполнялось новым сверлом, что позволило исключить влияние износа на измеряемые параметры. </w:t>
      </w:r>
    </w:p>
    <w:p w:rsidR="00367379" w:rsidRDefault="00367379" w:rsidP="00E71B6F">
      <w:pPr>
        <w:ind w:firstLine="851"/>
        <w:rPr>
          <w:rFonts w:cs="Times New Roman"/>
          <w:szCs w:val="28"/>
        </w:rPr>
      </w:pPr>
      <w:r w:rsidRPr="00951BF6">
        <w:rPr>
          <w:rFonts w:cs="Times New Roman"/>
          <w:szCs w:val="28"/>
        </w:rPr>
        <w:t xml:space="preserve">Полученный характер изменения температуры резания в процессе сверления является характерным для всех случаев (рис. </w:t>
      </w:r>
      <w:r>
        <w:rPr>
          <w:rFonts w:cs="Times New Roman"/>
          <w:szCs w:val="28"/>
        </w:rPr>
        <w:t>5.13</w:t>
      </w:r>
      <w:r w:rsidRPr="00951BF6">
        <w:rPr>
          <w:rFonts w:cs="Times New Roman"/>
          <w:szCs w:val="28"/>
        </w:rPr>
        <w:t>).</w:t>
      </w:r>
    </w:p>
    <w:p w:rsidR="00367379" w:rsidRDefault="00367379" w:rsidP="00367379">
      <w:pPr>
        <w:pStyle w:val="afff5"/>
      </w:pPr>
      <w:r>
        <w:br w:type="page"/>
      </w:r>
    </w:p>
    <w:p w:rsidR="002B1149" w:rsidRPr="0063391E" w:rsidRDefault="002B1149" w:rsidP="00367379">
      <w:pPr>
        <w:pStyle w:val="afff5"/>
      </w:pPr>
      <w:r>
        <w:t>Таблица 5.2</w:t>
      </w:r>
      <w:r w:rsidR="00DD41B4" w:rsidRPr="00DD41B4">
        <w:t xml:space="preserve"> – </w:t>
      </w:r>
      <w:r w:rsidRPr="0063391E">
        <w:t>Матрица планирования эксперимента типа 2</w:t>
      </w:r>
      <w:r w:rsidRPr="0063391E">
        <w:rPr>
          <w:vertAlign w:val="superscript"/>
        </w:rPr>
        <w:t>2</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60"/>
        <w:gridCol w:w="1907"/>
        <w:gridCol w:w="1634"/>
        <w:gridCol w:w="1635"/>
        <w:gridCol w:w="1639"/>
        <w:gridCol w:w="1638"/>
      </w:tblGrid>
      <w:tr w:rsidR="002B1149" w:rsidRPr="0063391E" w:rsidTr="00A37136">
        <w:tc>
          <w:tcPr>
            <w:tcW w:w="1860" w:type="dxa"/>
          </w:tcPr>
          <w:p w:rsidR="002B1149" w:rsidRPr="0063391E" w:rsidRDefault="002B1149" w:rsidP="002B1149">
            <w:pPr>
              <w:spacing w:line="240" w:lineRule="auto"/>
              <w:ind w:firstLine="0"/>
              <w:jc w:val="center"/>
              <w:rPr>
                <w:rFonts w:eastAsia="Batang"/>
              </w:rPr>
            </w:pPr>
            <w:r w:rsidRPr="0063391E">
              <w:rPr>
                <w:rFonts w:eastAsia="Batang"/>
              </w:rPr>
              <w:t xml:space="preserve">Номер эксперимента </w:t>
            </w:r>
          </w:p>
        </w:tc>
        <w:tc>
          <w:tcPr>
            <w:tcW w:w="1907" w:type="dxa"/>
          </w:tcPr>
          <w:p w:rsidR="002B1149" w:rsidRPr="0063391E" w:rsidRDefault="002B1149" w:rsidP="002B1149">
            <w:pPr>
              <w:spacing w:line="240" w:lineRule="auto"/>
              <w:ind w:firstLine="0"/>
              <w:jc w:val="center"/>
              <w:rPr>
                <w:rFonts w:eastAsia="Batang"/>
                <w:vertAlign w:val="subscript"/>
              </w:rPr>
            </w:pPr>
            <w:r w:rsidRPr="0063391E">
              <w:rPr>
                <w:rFonts w:eastAsia="Batang"/>
              </w:rPr>
              <w:t>X</w:t>
            </w:r>
            <w:r w:rsidRPr="0063391E">
              <w:rPr>
                <w:rFonts w:eastAsia="Batang"/>
                <w:vertAlign w:val="subscript"/>
              </w:rPr>
              <w:t>0</w:t>
            </w:r>
          </w:p>
        </w:tc>
        <w:tc>
          <w:tcPr>
            <w:tcW w:w="1634" w:type="dxa"/>
          </w:tcPr>
          <w:p w:rsidR="002B1149" w:rsidRPr="0063391E" w:rsidRDefault="002B1149" w:rsidP="002B1149">
            <w:pPr>
              <w:spacing w:line="240" w:lineRule="auto"/>
              <w:ind w:firstLine="0"/>
              <w:jc w:val="center"/>
              <w:rPr>
                <w:rFonts w:eastAsia="Batang"/>
                <w:vertAlign w:val="subscript"/>
              </w:rPr>
            </w:pPr>
            <w:r w:rsidRPr="0063391E">
              <w:rPr>
                <w:rFonts w:eastAsia="Batang"/>
              </w:rPr>
              <w:t>X</w:t>
            </w:r>
            <w:r w:rsidRPr="0063391E">
              <w:rPr>
                <w:rFonts w:eastAsia="Batang"/>
                <w:vertAlign w:val="subscript"/>
              </w:rPr>
              <w:t>1</w:t>
            </w:r>
          </w:p>
        </w:tc>
        <w:tc>
          <w:tcPr>
            <w:tcW w:w="1635" w:type="dxa"/>
          </w:tcPr>
          <w:p w:rsidR="002B1149" w:rsidRPr="0063391E" w:rsidRDefault="002B1149" w:rsidP="002B1149">
            <w:pPr>
              <w:spacing w:line="240" w:lineRule="auto"/>
              <w:ind w:firstLine="0"/>
              <w:jc w:val="center"/>
              <w:rPr>
                <w:rFonts w:eastAsia="Batang"/>
                <w:vertAlign w:val="subscript"/>
              </w:rPr>
            </w:pPr>
            <w:r w:rsidRPr="0063391E">
              <w:rPr>
                <w:rFonts w:eastAsia="Batang"/>
              </w:rPr>
              <w:t>X</w:t>
            </w:r>
            <w:r w:rsidRPr="0063391E">
              <w:rPr>
                <w:rFonts w:eastAsia="Batang"/>
                <w:vertAlign w:val="subscript"/>
              </w:rPr>
              <w:t>2</w:t>
            </w:r>
          </w:p>
        </w:tc>
        <w:tc>
          <w:tcPr>
            <w:tcW w:w="1639" w:type="dxa"/>
          </w:tcPr>
          <w:p w:rsidR="002B1149" w:rsidRPr="0063391E" w:rsidRDefault="002B1149" w:rsidP="002B1149">
            <w:pPr>
              <w:spacing w:line="240" w:lineRule="auto"/>
              <w:ind w:firstLine="0"/>
              <w:jc w:val="center"/>
              <w:rPr>
                <w:rFonts w:eastAsia="Batang"/>
              </w:rPr>
            </w:pPr>
            <w:r w:rsidRPr="0063391E">
              <w:rPr>
                <w:rFonts w:eastAsia="Batang"/>
              </w:rPr>
              <w:t>n, об/мин</w:t>
            </w:r>
          </w:p>
          <w:p w:rsidR="002B1149" w:rsidRPr="0063391E" w:rsidRDefault="002B1149" w:rsidP="002B1149">
            <w:pPr>
              <w:spacing w:line="240" w:lineRule="auto"/>
              <w:ind w:firstLine="0"/>
              <w:jc w:val="center"/>
              <w:rPr>
                <w:rFonts w:eastAsia="Batang"/>
              </w:rPr>
            </w:pPr>
            <w:r w:rsidRPr="0063391E">
              <w:rPr>
                <w:rFonts w:eastAsia="Batang"/>
              </w:rPr>
              <w:t>(V, м/мин)</w:t>
            </w:r>
          </w:p>
        </w:tc>
        <w:tc>
          <w:tcPr>
            <w:tcW w:w="1638" w:type="dxa"/>
          </w:tcPr>
          <w:p w:rsidR="002B1149" w:rsidRPr="0063391E" w:rsidRDefault="00367379" w:rsidP="002B1149">
            <w:pPr>
              <w:spacing w:line="240" w:lineRule="auto"/>
              <w:ind w:firstLine="0"/>
              <w:jc w:val="center"/>
              <w:rPr>
                <w:rFonts w:eastAsia="Batang"/>
              </w:rPr>
            </w:pPr>
            <w:r>
              <w:rPr>
                <w:rFonts w:eastAsia="Batang"/>
                <w:lang w:val="en-US"/>
              </w:rPr>
              <w:t>S</w:t>
            </w:r>
            <w:r w:rsidR="002B1149" w:rsidRPr="0063391E">
              <w:rPr>
                <w:rFonts w:eastAsia="Batang"/>
              </w:rPr>
              <w:t>, мм/об</w:t>
            </w:r>
          </w:p>
        </w:tc>
      </w:tr>
      <w:tr w:rsidR="002B1149" w:rsidRPr="0063391E" w:rsidTr="00A37136">
        <w:tc>
          <w:tcPr>
            <w:tcW w:w="1860" w:type="dxa"/>
          </w:tcPr>
          <w:p w:rsidR="002B1149" w:rsidRPr="0063391E" w:rsidRDefault="002B1149" w:rsidP="002B1149">
            <w:pPr>
              <w:spacing w:line="240" w:lineRule="auto"/>
              <w:ind w:firstLine="0"/>
              <w:jc w:val="center"/>
              <w:rPr>
                <w:rFonts w:eastAsia="Batang"/>
              </w:rPr>
            </w:pPr>
            <w:r w:rsidRPr="0063391E">
              <w:rPr>
                <w:rFonts w:eastAsia="Batang"/>
              </w:rPr>
              <w:t>1</w:t>
            </w:r>
          </w:p>
        </w:tc>
        <w:tc>
          <w:tcPr>
            <w:tcW w:w="1907" w:type="dxa"/>
          </w:tcPr>
          <w:p w:rsidR="002B1149" w:rsidRPr="0063391E" w:rsidRDefault="002B1149" w:rsidP="002B1149">
            <w:pPr>
              <w:spacing w:line="240" w:lineRule="auto"/>
              <w:ind w:firstLine="0"/>
              <w:jc w:val="center"/>
              <w:rPr>
                <w:rFonts w:eastAsia="Batang"/>
              </w:rPr>
            </w:pPr>
            <w:r w:rsidRPr="0063391E">
              <w:rPr>
                <w:rFonts w:eastAsia="Batang"/>
              </w:rPr>
              <w:t>+</w:t>
            </w:r>
          </w:p>
        </w:tc>
        <w:tc>
          <w:tcPr>
            <w:tcW w:w="1634" w:type="dxa"/>
          </w:tcPr>
          <w:p w:rsidR="002B1149" w:rsidRPr="0063391E" w:rsidRDefault="002B1149" w:rsidP="002B1149">
            <w:pPr>
              <w:spacing w:line="240" w:lineRule="auto"/>
              <w:ind w:firstLine="0"/>
              <w:jc w:val="center"/>
              <w:rPr>
                <w:rFonts w:eastAsia="Batang"/>
              </w:rPr>
            </w:pPr>
            <w:r w:rsidRPr="0063391E">
              <w:rPr>
                <w:rFonts w:eastAsia="Batang"/>
              </w:rPr>
              <w:t>+</w:t>
            </w:r>
          </w:p>
        </w:tc>
        <w:tc>
          <w:tcPr>
            <w:tcW w:w="1635" w:type="dxa"/>
          </w:tcPr>
          <w:p w:rsidR="002B1149" w:rsidRPr="0063391E" w:rsidRDefault="002B1149" w:rsidP="002B1149">
            <w:pPr>
              <w:spacing w:line="240" w:lineRule="auto"/>
              <w:ind w:firstLine="0"/>
              <w:jc w:val="center"/>
              <w:rPr>
                <w:rFonts w:eastAsia="Batang"/>
              </w:rPr>
            </w:pPr>
            <w:r w:rsidRPr="0063391E">
              <w:rPr>
                <w:rFonts w:eastAsia="Batang"/>
              </w:rPr>
              <w:t>+</w:t>
            </w:r>
          </w:p>
        </w:tc>
        <w:tc>
          <w:tcPr>
            <w:tcW w:w="1639" w:type="dxa"/>
          </w:tcPr>
          <w:p w:rsidR="002B1149" w:rsidRPr="0063391E" w:rsidRDefault="002B1149" w:rsidP="002B1149">
            <w:pPr>
              <w:spacing w:line="240" w:lineRule="auto"/>
              <w:ind w:firstLine="0"/>
              <w:jc w:val="center"/>
              <w:rPr>
                <w:rFonts w:eastAsia="Batang"/>
              </w:rPr>
            </w:pPr>
            <w:r w:rsidRPr="0063391E">
              <w:rPr>
                <w:rFonts w:eastAsia="Batang"/>
              </w:rPr>
              <w:t>2070 (65)</w:t>
            </w:r>
          </w:p>
        </w:tc>
        <w:tc>
          <w:tcPr>
            <w:tcW w:w="1638" w:type="dxa"/>
          </w:tcPr>
          <w:p w:rsidR="002B1149" w:rsidRPr="0063391E" w:rsidRDefault="002B1149" w:rsidP="002B1149">
            <w:pPr>
              <w:spacing w:line="240" w:lineRule="auto"/>
              <w:ind w:firstLine="0"/>
              <w:jc w:val="center"/>
              <w:rPr>
                <w:rFonts w:eastAsia="Batang"/>
              </w:rPr>
            </w:pPr>
            <w:r w:rsidRPr="0063391E">
              <w:rPr>
                <w:rFonts w:eastAsia="Batang"/>
              </w:rPr>
              <w:t>0,08</w:t>
            </w:r>
          </w:p>
        </w:tc>
      </w:tr>
      <w:tr w:rsidR="002B1149" w:rsidRPr="0063391E" w:rsidTr="00A37136">
        <w:tc>
          <w:tcPr>
            <w:tcW w:w="1860" w:type="dxa"/>
          </w:tcPr>
          <w:p w:rsidR="002B1149" w:rsidRPr="0063391E" w:rsidRDefault="002B1149" w:rsidP="002B1149">
            <w:pPr>
              <w:spacing w:line="240" w:lineRule="auto"/>
              <w:ind w:firstLine="0"/>
              <w:jc w:val="center"/>
              <w:rPr>
                <w:rFonts w:eastAsia="Batang"/>
              </w:rPr>
            </w:pPr>
            <w:r w:rsidRPr="0063391E">
              <w:rPr>
                <w:rFonts w:eastAsia="Batang"/>
              </w:rPr>
              <w:t>2</w:t>
            </w:r>
          </w:p>
        </w:tc>
        <w:tc>
          <w:tcPr>
            <w:tcW w:w="1907" w:type="dxa"/>
          </w:tcPr>
          <w:p w:rsidR="002B1149" w:rsidRPr="0063391E" w:rsidRDefault="002B1149" w:rsidP="002B1149">
            <w:pPr>
              <w:spacing w:line="240" w:lineRule="auto"/>
              <w:ind w:firstLine="0"/>
              <w:jc w:val="center"/>
              <w:rPr>
                <w:rFonts w:eastAsia="Batang"/>
              </w:rPr>
            </w:pPr>
            <w:r w:rsidRPr="0063391E">
              <w:rPr>
                <w:rFonts w:eastAsia="Batang"/>
              </w:rPr>
              <w:t>+</w:t>
            </w:r>
          </w:p>
        </w:tc>
        <w:tc>
          <w:tcPr>
            <w:tcW w:w="1634" w:type="dxa"/>
          </w:tcPr>
          <w:p w:rsidR="002B1149" w:rsidRPr="0063391E" w:rsidRDefault="002B1149" w:rsidP="002B1149">
            <w:pPr>
              <w:spacing w:line="240" w:lineRule="auto"/>
              <w:ind w:firstLine="0"/>
              <w:jc w:val="center"/>
              <w:rPr>
                <w:rFonts w:eastAsia="Batang"/>
              </w:rPr>
            </w:pPr>
            <w:r w:rsidRPr="0063391E">
              <w:rPr>
                <w:rFonts w:eastAsia="Batang"/>
                <w:lang w:eastAsia="uk-UA"/>
              </w:rPr>
              <w:t>–</w:t>
            </w:r>
          </w:p>
        </w:tc>
        <w:tc>
          <w:tcPr>
            <w:tcW w:w="1635" w:type="dxa"/>
          </w:tcPr>
          <w:p w:rsidR="002B1149" w:rsidRPr="0063391E" w:rsidRDefault="002B1149" w:rsidP="002B1149">
            <w:pPr>
              <w:spacing w:line="240" w:lineRule="auto"/>
              <w:ind w:firstLine="0"/>
              <w:jc w:val="center"/>
              <w:rPr>
                <w:rFonts w:eastAsia="Batang"/>
              </w:rPr>
            </w:pPr>
            <w:r w:rsidRPr="0063391E">
              <w:rPr>
                <w:rFonts w:eastAsia="Batang"/>
              </w:rPr>
              <w:t>+</w:t>
            </w:r>
          </w:p>
        </w:tc>
        <w:tc>
          <w:tcPr>
            <w:tcW w:w="1639" w:type="dxa"/>
          </w:tcPr>
          <w:p w:rsidR="002B1149" w:rsidRPr="0063391E" w:rsidRDefault="002B1149" w:rsidP="002B1149">
            <w:pPr>
              <w:spacing w:line="240" w:lineRule="auto"/>
              <w:ind w:firstLine="0"/>
              <w:jc w:val="center"/>
              <w:rPr>
                <w:rFonts w:eastAsia="Batang"/>
              </w:rPr>
            </w:pPr>
            <w:r w:rsidRPr="0063391E">
              <w:rPr>
                <w:rFonts w:eastAsia="Batang"/>
              </w:rPr>
              <w:t>480 (15)</w:t>
            </w:r>
          </w:p>
        </w:tc>
        <w:tc>
          <w:tcPr>
            <w:tcW w:w="1638" w:type="dxa"/>
          </w:tcPr>
          <w:p w:rsidR="002B1149" w:rsidRPr="0063391E" w:rsidRDefault="002B1149" w:rsidP="002B1149">
            <w:pPr>
              <w:spacing w:line="240" w:lineRule="auto"/>
              <w:ind w:firstLine="0"/>
              <w:jc w:val="center"/>
              <w:rPr>
                <w:rFonts w:eastAsia="Batang"/>
              </w:rPr>
            </w:pPr>
            <w:r w:rsidRPr="0063391E">
              <w:rPr>
                <w:rFonts w:eastAsia="Batang"/>
              </w:rPr>
              <w:t>0,08</w:t>
            </w:r>
          </w:p>
        </w:tc>
      </w:tr>
      <w:tr w:rsidR="002B1149" w:rsidRPr="0063391E" w:rsidTr="00A37136">
        <w:tc>
          <w:tcPr>
            <w:tcW w:w="1860" w:type="dxa"/>
          </w:tcPr>
          <w:p w:rsidR="002B1149" w:rsidRPr="0063391E" w:rsidRDefault="002B1149" w:rsidP="002B1149">
            <w:pPr>
              <w:spacing w:line="240" w:lineRule="auto"/>
              <w:ind w:firstLine="0"/>
              <w:jc w:val="center"/>
              <w:rPr>
                <w:rFonts w:eastAsia="Batang"/>
              </w:rPr>
            </w:pPr>
            <w:r w:rsidRPr="0063391E">
              <w:rPr>
                <w:rFonts w:eastAsia="Batang"/>
              </w:rPr>
              <w:t>3</w:t>
            </w:r>
          </w:p>
        </w:tc>
        <w:tc>
          <w:tcPr>
            <w:tcW w:w="1907" w:type="dxa"/>
          </w:tcPr>
          <w:p w:rsidR="002B1149" w:rsidRPr="0063391E" w:rsidRDefault="002B1149" w:rsidP="002B1149">
            <w:pPr>
              <w:spacing w:line="240" w:lineRule="auto"/>
              <w:ind w:firstLine="0"/>
              <w:jc w:val="center"/>
              <w:rPr>
                <w:rFonts w:eastAsia="Batang"/>
              </w:rPr>
            </w:pPr>
            <w:r w:rsidRPr="0063391E">
              <w:rPr>
                <w:rFonts w:eastAsia="Batang"/>
              </w:rPr>
              <w:t>+</w:t>
            </w:r>
          </w:p>
        </w:tc>
        <w:tc>
          <w:tcPr>
            <w:tcW w:w="1634" w:type="dxa"/>
          </w:tcPr>
          <w:p w:rsidR="002B1149" w:rsidRPr="0063391E" w:rsidRDefault="002B1149" w:rsidP="002B1149">
            <w:pPr>
              <w:spacing w:line="240" w:lineRule="auto"/>
              <w:ind w:firstLine="0"/>
              <w:jc w:val="center"/>
              <w:rPr>
                <w:rFonts w:eastAsia="Batang"/>
              </w:rPr>
            </w:pPr>
            <w:r w:rsidRPr="0063391E">
              <w:rPr>
                <w:rFonts w:eastAsia="Batang"/>
              </w:rPr>
              <w:t>+</w:t>
            </w:r>
          </w:p>
        </w:tc>
        <w:tc>
          <w:tcPr>
            <w:tcW w:w="1635" w:type="dxa"/>
          </w:tcPr>
          <w:p w:rsidR="002B1149" w:rsidRPr="0063391E" w:rsidRDefault="002B1149" w:rsidP="002B1149">
            <w:pPr>
              <w:spacing w:line="240" w:lineRule="auto"/>
              <w:ind w:firstLine="0"/>
              <w:jc w:val="center"/>
              <w:rPr>
                <w:rFonts w:eastAsia="Batang"/>
              </w:rPr>
            </w:pPr>
            <w:r w:rsidRPr="0063391E">
              <w:rPr>
                <w:rFonts w:eastAsia="Batang"/>
                <w:lang w:eastAsia="uk-UA"/>
              </w:rPr>
              <w:t>–</w:t>
            </w:r>
          </w:p>
        </w:tc>
        <w:tc>
          <w:tcPr>
            <w:tcW w:w="1639" w:type="dxa"/>
          </w:tcPr>
          <w:p w:rsidR="002B1149" w:rsidRPr="0063391E" w:rsidRDefault="002B1149" w:rsidP="002B1149">
            <w:pPr>
              <w:spacing w:line="240" w:lineRule="auto"/>
              <w:ind w:firstLine="0"/>
              <w:jc w:val="center"/>
              <w:rPr>
                <w:rFonts w:eastAsia="Batang"/>
              </w:rPr>
            </w:pPr>
            <w:r w:rsidRPr="0063391E">
              <w:rPr>
                <w:rFonts w:eastAsia="Batang"/>
              </w:rPr>
              <w:t>2070 (65)</w:t>
            </w:r>
          </w:p>
        </w:tc>
        <w:tc>
          <w:tcPr>
            <w:tcW w:w="1638" w:type="dxa"/>
          </w:tcPr>
          <w:p w:rsidR="002B1149" w:rsidRPr="0063391E" w:rsidRDefault="002B1149" w:rsidP="002B1149">
            <w:pPr>
              <w:spacing w:line="240" w:lineRule="auto"/>
              <w:ind w:firstLine="0"/>
              <w:jc w:val="center"/>
              <w:rPr>
                <w:rFonts w:eastAsia="Batang"/>
              </w:rPr>
            </w:pPr>
            <w:r w:rsidRPr="0063391E">
              <w:rPr>
                <w:rFonts w:eastAsia="Batang"/>
              </w:rPr>
              <w:t>0,02</w:t>
            </w:r>
          </w:p>
        </w:tc>
      </w:tr>
      <w:tr w:rsidR="002B1149" w:rsidRPr="0063391E" w:rsidTr="00A37136">
        <w:tc>
          <w:tcPr>
            <w:tcW w:w="1860" w:type="dxa"/>
          </w:tcPr>
          <w:p w:rsidR="002B1149" w:rsidRPr="0063391E" w:rsidRDefault="002B1149" w:rsidP="002B1149">
            <w:pPr>
              <w:spacing w:line="240" w:lineRule="auto"/>
              <w:ind w:firstLine="0"/>
              <w:jc w:val="center"/>
              <w:rPr>
                <w:rFonts w:eastAsia="Batang"/>
              </w:rPr>
            </w:pPr>
            <w:r w:rsidRPr="0063391E">
              <w:rPr>
                <w:rFonts w:eastAsia="Batang"/>
              </w:rPr>
              <w:t>4</w:t>
            </w:r>
          </w:p>
        </w:tc>
        <w:tc>
          <w:tcPr>
            <w:tcW w:w="1907" w:type="dxa"/>
          </w:tcPr>
          <w:p w:rsidR="002B1149" w:rsidRPr="0063391E" w:rsidRDefault="002B1149" w:rsidP="002B1149">
            <w:pPr>
              <w:spacing w:line="240" w:lineRule="auto"/>
              <w:ind w:firstLine="0"/>
              <w:jc w:val="center"/>
              <w:rPr>
                <w:rFonts w:eastAsia="Batang"/>
              </w:rPr>
            </w:pPr>
            <w:r w:rsidRPr="0063391E">
              <w:rPr>
                <w:rFonts w:eastAsia="Batang"/>
              </w:rPr>
              <w:t>+</w:t>
            </w:r>
          </w:p>
        </w:tc>
        <w:tc>
          <w:tcPr>
            <w:tcW w:w="1634" w:type="dxa"/>
          </w:tcPr>
          <w:p w:rsidR="002B1149" w:rsidRPr="0063391E" w:rsidRDefault="002B1149" w:rsidP="002B1149">
            <w:pPr>
              <w:spacing w:line="240" w:lineRule="auto"/>
              <w:ind w:firstLine="0"/>
              <w:jc w:val="center"/>
              <w:rPr>
                <w:rFonts w:eastAsia="Batang"/>
              </w:rPr>
            </w:pPr>
            <w:r w:rsidRPr="0063391E">
              <w:rPr>
                <w:rFonts w:eastAsia="Batang"/>
                <w:lang w:eastAsia="uk-UA"/>
              </w:rPr>
              <w:t>–</w:t>
            </w:r>
          </w:p>
        </w:tc>
        <w:tc>
          <w:tcPr>
            <w:tcW w:w="1635" w:type="dxa"/>
          </w:tcPr>
          <w:p w:rsidR="002B1149" w:rsidRPr="0063391E" w:rsidRDefault="002B1149" w:rsidP="002B1149">
            <w:pPr>
              <w:spacing w:line="240" w:lineRule="auto"/>
              <w:ind w:firstLine="0"/>
              <w:jc w:val="center"/>
              <w:rPr>
                <w:rFonts w:eastAsia="Batang"/>
              </w:rPr>
            </w:pPr>
            <w:r w:rsidRPr="0063391E">
              <w:rPr>
                <w:rFonts w:eastAsia="Batang"/>
                <w:lang w:eastAsia="uk-UA"/>
              </w:rPr>
              <w:t>–</w:t>
            </w:r>
          </w:p>
        </w:tc>
        <w:tc>
          <w:tcPr>
            <w:tcW w:w="1639" w:type="dxa"/>
          </w:tcPr>
          <w:p w:rsidR="002B1149" w:rsidRPr="0063391E" w:rsidRDefault="002B1149" w:rsidP="002B1149">
            <w:pPr>
              <w:spacing w:line="240" w:lineRule="auto"/>
              <w:ind w:firstLine="0"/>
              <w:jc w:val="center"/>
              <w:rPr>
                <w:rFonts w:eastAsia="Batang"/>
              </w:rPr>
            </w:pPr>
            <w:r w:rsidRPr="0063391E">
              <w:rPr>
                <w:rFonts w:eastAsia="Batang"/>
              </w:rPr>
              <w:t>480 (15)</w:t>
            </w:r>
          </w:p>
        </w:tc>
        <w:tc>
          <w:tcPr>
            <w:tcW w:w="1638" w:type="dxa"/>
          </w:tcPr>
          <w:p w:rsidR="002B1149" w:rsidRPr="0063391E" w:rsidRDefault="002B1149" w:rsidP="002B1149">
            <w:pPr>
              <w:spacing w:line="240" w:lineRule="auto"/>
              <w:ind w:firstLine="0"/>
              <w:jc w:val="center"/>
              <w:rPr>
                <w:rFonts w:eastAsia="Batang"/>
              </w:rPr>
            </w:pPr>
            <w:r w:rsidRPr="0063391E">
              <w:rPr>
                <w:rFonts w:eastAsia="Batang"/>
              </w:rPr>
              <w:t>0,02</w:t>
            </w:r>
          </w:p>
        </w:tc>
      </w:tr>
      <w:tr w:rsidR="002B1149" w:rsidRPr="0063391E" w:rsidTr="00A37136">
        <w:tc>
          <w:tcPr>
            <w:tcW w:w="1860" w:type="dxa"/>
          </w:tcPr>
          <w:p w:rsidR="002B1149" w:rsidRPr="0063391E" w:rsidRDefault="002B1149" w:rsidP="002B1149">
            <w:pPr>
              <w:spacing w:line="240" w:lineRule="auto"/>
              <w:ind w:firstLine="0"/>
              <w:jc w:val="center"/>
              <w:rPr>
                <w:rFonts w:eastAsia="Batang"/>
              </w:rPr>
            </w:pPr>
            <w:r w:rsidRPr="0063391E">
              <w:rPr>
                <w:rFonts w:eastAsia="Batang"/>
              </w:rPr>
              <w:t>5</w:t>
            </w:r>
          </w:p>
        </w:tc>
        <w:tc>
          <w:tcPr>
            <w:tcW w:w="1907" w:type="dxa"/>
          </w:tcPr>
          <w:p w:rsidR="002B1149" w:rsidRPr="0063391E" w:rsidRDefault="002B1149" w:rsidP="002B1149">
            <w:pPr>
              <w:spacing w:line="240" w:lineRule="auto"/>
              <w:ind w:firstLine="0"/>
              <w:jc w:val="center"/>
              <w:rPr>
                <w:rFonts w:eastAsia="Batang"/>
              </w:rPr>
            </w:pPr>
            <w:r w:rsidRPr="0063391E">
              <w:rPr>
                <w:rFonts w:eastAsia="Batang"/>
              </w:rPr>
              <w:t>+</w:t>
            </w:r>
          </w:p>
        </w:tc>
        <w:tc>
          <w:tcPr>
            <w:tcW w:w="1634" w:type="dxa"/>
          </w:tcPr>
          <w:p w:rsidR="002B1149" w:rsidRPr="0063391E" w:rsidRDefault="002B1149" w:rsidP="002B1149">
            <w:pPr>
              <w:spacing w:line="240" w:lineRule="auto"/>
              <w:ind w:firstLine="0"/>
              <w:jc w:val="center"/>
              <w:rPr>
                <w:rFonts w:eastAsia="Batang"/>
              </w:rPr>
            </w:pPr>
            <w:r w:rsidRPr="0063391E">
              <w:rPr>
                <w:rFonts w:eastAsia="Batang"/>
              </w:rPr>
              <w:t>0</w:t>
            </w:r>
          </w:p>
        </w:tc>
        <w:tc>
          <w:tcPr>
            <w:tcW w:w="1635" w:type="dxa"/>
          </w:tcPr>
          <w:p w:rsidR="002B1149" w:rsidRPr="0063391E" w:rsidRDefault="002B1149" w:rsidP="002B1149">
            <w:pPr>
              <w:spacing w:line="240" w:lineRule="auto"/>
              <w:ind w:firstLine="0"/>
              <w:jc w:val="center"/>
              <w:rPr>
                <w:rFonts w:eastAsia="Batang"/>
              </w:rPr>
            </w:pPr>
            <w:r w:rsidRPr="0063391E">
              <w:rPr>
                <w:rFonts w:eastAsia="Batang"/>
              </w:rPr>
              <w:t>0</w:t>
            </w:r>
          </w:p>
        </w:tc>
        <w:tc>
          <w:tcPr>
            <w:tcW w:w="1639" w:type="dxa"/>
          </w:tcPr>
          <w:p w:rsidR="002B1149" w:rsidRPr="0063391E" w:rsidRDefault="002B1149" w:rsidP="002B1149">
            <w:pPr>
              <w:spacing w:line="240" w:lineRule="auto"/>
              <w:ind w:firstLine="0"/>
              <w:jc w:val="center"/>
              <w:rPr>
                <w:rFonts w:eastAsia="Batang"/>
              </w:rPr>
            </w:pPr>
            <w:r w:rsidRPr="0063391E">
              <w:rPr>
                <w:rFonts w:eastAsia="Batang"/>
              </w:rPr>
              <w:t>1275 (40)</w:t>
            </w:r>
          </w:p>
        </w:tc>
        <w:tc>
          <w:tcPr>
            <w:tcW w:w="1638" w:type="dxa"/>
          </w:tcPr>
          <w:p w:rsidR="002B1149" w:rsidRPr="0063391E" w:rsidRDefault="002B1149" w:rsidP="002B1149">
            <w:pPr>
              <w:spacing w:line="240" w:lineRule="auto"/>
              <w:ind w:firstLine="0"/>
              <w:jc w:val="center"/>
              <w:rPr>
                <w:rFonts w:eastAsia="Batang"/>
              </w:rPr>
            </w:pPr>
            <w:r w:rsidRPr="0063391E">
              <w:rPr>
                <w:rFonts w:eastAsia="Batang"/>
              </w:rPr>
              <w:t>0,05</w:t>
            </w:r>
          </w:p>
        </w:tc>
      </w:tr>
    </w:tbl>
    <w:p w:rsidR="00367379" w:rsidRDefault="00367379" w:rsidP="00367379"/>
    <w:tbl>
      <w:tblPr>
        <w:tblW w:w="0" w:type="auto"/>
        <w:tblLook w:val="01E0" w:firstRow="1" w:lastRow="1" w:firstColumn="1" w:lastColumn="1" w:noHBand="0" w:noVBand="0"/>
      </w:tblPr>
      <w:tblGrid>
        <w:gridCol w:w="10412"/>
      </w:tblGrid>
      <w:tr w:rsidR="00367379" w:rsidRPr="00951BF6" w:rsidTr="00ED664D">
        <w:trPr>
          <w:trHeight w:val="3731"/>
        </w:trPr>
        <w:tc>
          <w:tcPr>
            <w:tcW w:w="10412" w:type="dxa"/>
            <w:shd w:val="clear" w:color="auto" w:fill="auto"/>
          </w:tcPr>
          <w:p w:rsidR="00367379" w:rsidRPr="00951BF6" w:rsidRDefault="00367379" w:rsidP="00367379">
            <w:pPr>
              <w:pStyle w:val="afff4"/>
            </w:pPr>
            <w:r w:rsidRPr="00951BF6">
              <w:drawing>
                <wp:inline distT="0" distB="0" distL="0" distR="0" wp14:anchorId="01BCE9C9" wp14:editId="47616EA7">
                  <wp:extent cx="5667375" cy="2858691"/>
                  <wp:effectExtent l="0" t="0" r="0" b="0"/>
                  <wp:docPr id="128" name="Рисунок 128" descr="Сводный график Осевая_Темпер_от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4" descr="Сводный график Осевая_Темпер_отв"/>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670486" cy="2860260"/>
                          </a:xfrm>
                          <a:prstGeom prst="rect">
                            <a:avLst/>
                          </a:prstGeom>
                          <a:noFill/>
                          <a:ln>
                            <a:noFill/>
                          </a:ln>
                        </pic:spPr>
                      </pic:pic>
                    </a:graphicData>
                  </a:graphic>
                </wp:inline>
              </w:drawing>
            </w:r>
          </w:p>
        </w:tc>
      </w:tr>
      <w:tr w:rsidR="00367379" w:rsidRPr="00951BF6" w:rsidTr="00ED664D">
        <w:trPr>
          <w:trHeight w:val="1465"/>
        </w:trPr>
        <w:tc>
          <w:tcPr>
            <w:tcW w:w="10412" w:type="dxa"/>
            <w:shd w:val="clear" w:color="auto" w:fill="auto"/>
          </w:tcPr>
          <w:p w:rsidR="00367379" w:rsidRPr="00951BF6" w:rsidRDefault="00367379" w:rsidP="00367379">
            <w:pPr>
              <w:pStyle w:val="afff3"/>
              <w:rPr>
                <w:lang w:val="uk-UA"/>
              </w:rPr>
            </w:pPr>
            <w:r>
              <w:t>Рисунок 5.13</w:t>
            </w:r>
            <w:r w:rsidRPr="00951BF6">
              <w:t xml:space="preserve"> – Влияние режимов резания на температуру резания и осевую силу при сверлении пакета углепластик/титановый </w:t>
            </w:r>
            <w:r>
              <w:t>сплав острым сверлом</w:t>
            </w:r>
            <w:r>
              <w:br w:type="textWrapping" w:clear="all"/>
            </w:r>
            <w:r w:rsidRPr="00951BF6">
              <w:t>(первое отверстие в серии опытов</w:t>
            </w:r>
            <w:r w:rsidRPr="00951BF6">
              <w:rPr>
                <w:lang w:val="uk-UA"/>
              </w:rPr>
              <w:t>)</w:t>
            </w:r>
          </w:p>
        </w:tc>
      </w:tr>
    </w:tbl>
    <w:p w:rsidR="00E71B6F" w:rsidRPr="00951BF6" w:rsidRDefault="00E71B6F" w:rsidP="00367379">
      <w:r w:rsidRPr="00951BF6">
        <w:t xml:space="preserve">Можно выделить шесть основных этапов. На первом этапе (от 0 до </w:t>
      </w:r>
      <w:smartTag w:uri="urn:schemas-microsoft-com:office:smarttags" w:element="metricconverter">
        <w:smartTagPr>
          <w:attr w:name="ProductID" w:val="3 мм"/>
        </w:smartTagPr>
        <w:r w:rsidRPr="00951BF6">
          <w:t>3 мм</w:t>
        </w:r>
      </w:smartTag>
      <w:r w:rsidRPr="00951BF6">
        <w:t xml:space="preserve"> глубины отверстия) происходит касание поперечной режущей кромки верхнего слою пакета и полное врезание главной режущей кромки сверла. Участок от 0 до 1</w:t>
      </w:r>
      <w:r w:rsidR="00367379">
        <w:t> </w:t>
      </w:r>
      <w:r w:rsidRPr="00951BF6">
        <w:t>мм для всех режимов резания характеризуется ростом осевая сила. Максимальные значения температуры резания на этом участке наблюдается при V=65 м/мин и S=0,08 мм/об (</w:t>
      </w:r>
      <w:smartTag w:uri="urn:schemas-microsoft-com:office:smarttags" w:element="metricconverter">
        <w:smartTagPr>
          <w:attr w:name="ProductID" w:val="185 ﾰC"/>
        </w:smartTagPr>
        <w:r w:rsidRPr="00951BF6">
          <w:t>185 °C</w:t>
        </w:r>
      </w:smartTag>
      <w:r w:rsidRPr="00951BF6">
        <w:t>), а минимальное при V=15 м/мин и S=0,08 мм/об (</w:t>
      </w:r>
      <w:smartTag w:uri="urn:schemas-microsoft-com:office:smarttags" w:element="metricconverter">
        <w:smartTagPr>
          <w:attr w:name="ProductID" w:val="60ﾠﾰC"/>
        </w:smartTagPr>
        <w:r w:rsidRPr="00951BF6">
          <w:t>60 °C</w:t>
        </w:r>
      </w:smartTag>
      <w:r w:rsidRPr="00951BF6">
        <w:t xml:space="preserve">). На втором характерном участке выделенного этапа происходит дальнейшее врезание главной режущей кромки в углепластик. При сверлении участка от 1 до </w:t>
      </w:r>
      <w:smartTag w:uri="urn:schemas-microsoft-com:office:smarttags" w:element="metricconverter">
        <w:smartTagPr>
          <w:attr w:name="ProductID" w:val="3 мм"/>
        </w:smartTagPr>
        <w:r w:rsidRPr="00951BF6">
          <w:t>3 мм</w:t>
        </w:r>
      </w:smartTag>
      <w:r w:rsidRPr="00951BF6">
        <w:t xml:space="preserve"> глубины отверстия температура резания продолжают расти. Максимальные значения достигаются при V=65 м/мин и S=0,08 мм/об</w:t>
      </w:r>
      <w:r w:rsidR="00F04203">
        <w:t xml:space="preserve"> </w:t>
      </w:r>
      <w:r w:rsidRPr="00951BF6">
        <w:t xml:space="preserve">- </w:t>
      </w:r>
      <w:smartTag w:uri="urn:schemas-microsoft-com:office:smarttags" w:element="metricconverter">
        <w:smartTagPr>
          <w:attr w:name="ProductID" w:val="290ﾰC"/>
        </w:smartTagPr>
        <w:r w:rsidRPr="00951BF6">
          <w:t>290°C</w:t>
        </w:r>
      </w:smartTag>
      <w:r w:rsidRPr="00951BF6">
        <w:t xml:space="preserve"> (прирост +57%), а минимальные значения достигаются при V</w:t>
      </w:r>
      <w:r w:rsidR="00367379">
        <w:t> </w:t>
      </w:r>
      <w:r w:rsidRPr="00951BF6">
        <w:t>=</w:t>
      </w:r>
      <w:r w:rsidR="00367379">
        <w:t> </w:t>
      </w:r>
      <w:r w:rsidRPr="00951BF6">
        <w:t>15 м/мин и S</w:t>
      </w:r>
      <w:r w:rsidR="00367379">
        <w:t> </w:t>
      </w:r>
      <w:r w:rsidRPr="00951BF6">
        <w:t>=</w:t>
      </w:r>
      <w:r w:rsidR="00367379">
        <w:t> </w:t>
      </w:r>
      <w:r w:rsidRPr="00951BF6">
        <w:t xml:space="preserve">0,08 мм/об </w:t>
      </w:r>
      <w:r w:rsidR="00367379">
        <w:t>–</w:t>
      </w:r>
      <w:r w:rsidRPr="00951BF6">
        <w:t xml:space="preserve"> 102°C (прирост +70</w:t>
      </w:r>
      <w:r w:rsidR="00367379">
        <w:t> </w:t>
      </w:r>
      <w:r w:rsidRPr="00951BF6">
        <w:t>%). Осевая сила также увеличивается на величину от 14</w:t>
      </w:r>
      <w:r w:rsidR="00367379">
        <w:t> </w:t>
      </w:r>
      <w:r w:rsidRPr="00951BF6">
        <w:t>% до 62</w:t>
      </w:r>
      <w:r w:rsidR="00367379">
        <w:t> </w:t>
      </w:r>
      <w:r w:rsidRPr="00951BF6">
        <w:t>% в зависимости от режимов резания. Столь высокое возрастание температуры может быть связано с низкой теплопроводностью углепластика, малым количеством тепла, отводимым в стружку и как следствие его аккумулирование в инструменте.</w:t>
      </w:r>
    </w:p>
    <w:p w:rsidR="00E71B6F" w:rsidRPr="00951BF6" w:rsidRDefault="00E71B6F" w:rsidP="00367379">
      <w:r w:rsidRPr="00951BF6">
        <w:t xml:space="preserve">Вместе с тем относительно небольшой рост осевой силы связан с постепенным увеличение глубины резания и распределением оказываемого на материал давления со стороны сверла на большую площадь. </w:t>
      </w:r>
    </w:p>
    <w:p w:rsidR="00E71B6F" w:rsidRPr="00951BF6" w:rsidRDefault="00E71B6F" w:rsidP="00367379">
      <w:r w:rsidRPr="00951BF6">
        <w:t xml:space="preserve">Сверление участка от 3 до </w:t>
      </w:r>
      <w:smartTag w:uri="urn:schemas-microsoft-com:office:smarttags" w:element="metricconverter">
        <w:smartTagPr>
          <w:attr w:name="ProductID" w:val="5 мм"/>
        </w:smartTagPr>
        <w:r w:rsidRPr="00951BF6">
          <w:t>5 мм</w:t>
        </w:r>
      </w:smartTag>
      <w:r w:rsidRPr="00951BF6">
        <w:t xml:space="preserve"> характеризуется снижением осевой силы и дальнейшим ростом температуры резания. Наименьшая температура резания наблюдалась при режиме V</w:t>
      </w:r>
      <w:r w:rsidR="00367379">
        <w:t> </w:t>
      </w:r>
      <w:r w:rsidRPr="00951BF6">
        <w:t>=</w:t>
      </w:r>
      <w:r w:rsidR="00367379">
        <w:t> </w:t>
      </w:r>
      <w:r w:rsidRPr="00951BF6">
        <w:t>40 м/мин и S</w:t>
      </w:r>
      <w:r w:rsidR="00367379">
        <w:t> </w:t>
      </w:r>
      <w:r w:rsidRPr="00951BF6">
        <w:t>=</w:t>
      </w:r>
      <w:r w:rsidR="00367379">
        <w:t> </w:t>
      </w:r>
      <w:r w:rsidRPr="00951BF6">
        <w:t>0,05 мм/об (110</w:t>
      </w:r>
      <w:r w:rsidRPr="00951BF6">
        <w:sym w:font="Symbol" w:char="F0B0"/>
      </w:r>
      <w:r w:rsidRPr="00951BF6">
        <w:t>С). При этом же режиме наблюдалось наименьшее снижение осевой силы (23</w:t>
      </w:r>
      <w:r w:rsidR="00367379">
        <w:t> </w:t>
      </w:r>
      <w:r w:rsidRPr="00951BF6">
        <w:t>%), что связано, по мнению авторов, с наименьшей величиной температуры резания. При больших температурах происходит интенсивная термическая деструкция и снижение прочности матрицы.</w:t>
      </w:r>
    </w:p>
    <w:p w:rsidR="00E71B6F" w:rsidRPr="00951BF6" w:rsidRDefault="00E71B6F" w:rsidP="00367379">
      <w:r w:rsidRPr="00951BF6">
        <w:t>На четвертом этапе сверло врезается в титановый слой. Этому сопутствует стремительное увеличение осевой силы. Ее максимальное значение достигает 1300</w:t>
      </w:r>
      <w:r w:rsidR="00367379">
        <w:t> </w:t>
      </w:r>
      <w:r w:rsidRPr="00951BF6">
        <w:t>Н при V</w:t>
      </w:r>
      <w:r w:rsidR="00367379">
        <w:t> </w:t>
      </w:r>
      <w:r w:rsidRPr="00951BF6">
        <w:t>=</w:t>
      </w:r>
      <w:r w:rsidR="00367379">
        <w:t> </w:t>
      </w:r>
      <w:r w:rsidRPr="00951BF6">
        <w:t>15 м/мин и S</w:t>
      </w:r>
      <w:r w:rsidR="00367379">
        <w:t> </w:t>
      </w:r>
      <w:r w:rsidRPr="00951BF6">
        <w:t>=</w:t>
      </w:r>
      <w:r w:rsidR="00367379">
        <w:t> </w:t>
      </w:r>
      <w:r w:rsidRPr="00951BF6">
        <w:t>0,08 мм/об. Т</w:t>
      </w:r>
      <w:r w:rsidR="00367379">
        <w:t>емпература также увеличивается.</w:t>
      </w:r>
      <w:r w:rsidR="00367379">
        <w:br w:type="textWrapping" w:clear="all"/>
      </w:r>
      <w:r w:rsidRPr="00951BF6">
        <w:t xml:space="preserve">К концу этапа максимальная температура составляет уже </w:t>
      </w:r>
      <w:smartTag w:uri="urn:schemas-microsoft-com:office:smarttags" w:element="metricconverter">
        <w:smartTagPr>
          <w:attr w:name="ProductID" w:val="660ﾰC"/>
        </w:smartTagPr>
        <w:r w:rsidRPr="00951BF6">
          <w:t>660°</w:t>
        </w:r>
        <w:r w:rsidRPr="00951BF6">
          <w:rPr>
            <w:lang w:val="en-US"/>
          </w:rPr>
          <w:t>C</w:t>
        </w:r>
      </w:smartTag>
      <w:r w:rsidRPr="00951BF6">
        <w:t xml:space="preserve">, а минимальная </w:t>
      </w:r>
      <w:r w:rsidR="00367379">
        <w:t xml:space="preserve">– </w:t>
      </w:r>
      <w:smartTag w:uri="urn:schemas-microsoft-com:office:smarttags" w:element="metricconverter">
        <w:smartTagPr>
          <w:attr w:name="ProductID" w:val="420ﾰC"/>
        </w:smartTagPr>
        <w:r w:rsidRPr="00951BF6">
          <w:t>420°</w:t>
        </w:r>
        <w:r w:rsidRPr="00951BF6">
          <w:rPr>
            <w:lang w:val="en-US"/>
          </w:rPr>
          <w:t>C</w:t>
        </w:r>
      </w:smartTag>
      <w:r w:rsidRPr="00951BF6">
        <w:t xml:space="preserve">. </w:t>
      </w:r>
    </w:p>
    <w:p w:rsidR="00E71B6F" w:rsidRPr="00951BF6" w:rsidRDefault="00E71B6F" w:rsidP="00367379">
      <w:r w:rsidRPr="00951BF6">
        <w:t>На пятом этапе происходит сверление только титанового слоя. Сила резания постепенно начинает уменьшаться, а температура еще больше увеличиваться. Именно рост температуры обуславливает разупрочнение и снижение осевой силы.</w:t>
      </w:r>
    </w:p>
    <w:p w:rsidR="00E71B6F" w:rsidRPr="00951BF6" w:rsidRDefault="00E71B6F" w:rsidP="00367379">
      <w:r w:rsidRPr="00951BF6">
        <w:t>На шестом этапе происходит выход сверла из отверстия. Освобождение перемычки приводит к интенсивному уменьшению осевой силы резания. Вместе с тем большая часть режущей кромки все еще находится в работе, и температура резания продолжает увеличиваться. Это происходит до середины шестого этапа. В дальнейшем мощность резания уменьшается, тепловыделение падает, и температура начинает снижаться. Характерно то, что режим резания V</w:t>
      </w:r>
      <w:r w:rsidR="00367379">
        <w:t> </w:t>
      </w:r>
      <w:r w:rsidRPr="00951BF6">
        <w:t>=</w:t>
      </w:r>
      <w:r w:rsidR="00367379">
        <w:t> </w:t>
      </w:r>
      <w:r w:rsidRPr="00951BF6">
        <w:t>40 м/мин и S</w:t>
      </w:r>
      <w:r w:rsidR="00367379">
        <w:t> </w:t>
      </w:r>
      <w:r w:rsidRPr="00951BF6">
        <w:t>=</w:t>
      </w:r>
      <w:r w:rsidR="00367379">
        <w:t> </w:t>
      </w:r>
      <w:r w:rsidRPr="00951BF6">
        <w:t>0,05</w:t>
      </w:r>
      <w:r w:rsidR="00367379">
        <w:t> </w:t>
      </w:r>
      <w:r w:rsidRPr="00951BF6">
        <w:t>мм/об, который обеспечивает минимальную температуру в углепластике, показывает максимальную температуру в титановом слое (режим резания V</w:t>
      </w:r>
      <w:r w:rsidR="00367379">
        <w:t> </w:t>
      </w:r>
      <w:r w:rsidRPr="00951BF6">
        <w:t>=</w:t>
      </w:r>
      <w:r w:rsidR="00367379">
        <w:t> </w:t>
      </w:r>
      <w:r w:rsidRPr="00951BF6">
        <w:t>40</w:t>
      </w:r>
      <w:r w:rsidR="00367379">
        <w:t> </w:t>
      </w:r>
      <w:r w:rsidRPr="00951BF6">
        <w:t>м/мин и S</w:t>
      </w:r>
      <w:r w:rsidR="00367379">
        <w:t> </w:t>
      </w:r>
      <w:r w:rsidRPr="00951BF6">
        <w:t>=</w:t>
      </w:r>
      <w:r w:rsidR="00367379">
        <w:t> </w:t>
      </w:r>
      <w:r w:rsidRPr="00951BF6">
        <w:t>0,05 мм/об), что связано с неблагоприятным сочетанием времени контакта сверла с титановым слоем и интенсивности теплообразования.</w:t>
      </w:r>
    </w:p>
    <w:p w:rsidR="00E71B6F" w:rsidRPr="00951BF6" w:rsidRDefault="00E71B6F" w:rsidP="00367379">
      <w:pPr>
        <w:rPr>
          <w:lang w:val="uk-UA"/>
        </w:rPr>
      </w:pPr>
      <w:r w:rsidRPr="00951BF6">
        <w:t>Температура резания при сверлении пакета углепластик</w:t>
      </w:r>
      <w:r w:rsidR="00367379">
        <w:t>/</w:t>
      </w:r>
      <w:r w:rsidRPr="00951BF6">
        <w:t xml:space="preserve">титановый сплав изменяется в широких пределах: от </w:t>
      </w:r>
      <w:smartTag w:uri="urn:schemas-microsoft-com:office:smarttags" w:element="metricconverter">
        <w:smartTagPr>
          <w:attr w:name="ProductID" w:val="100ﾰC"/>
        </w:smartTagPr>
        <w:r w:rsidRPr="00951BF6">
          <w:t>100°C</w:t>
        </w:r>
      </w:smartTag>
      <w:r w:rsidRPr="00951BF6">
        <w:t xml:space="preserve"> в углепластиковом слое до почти </w:t>
      </w:r>
      <w:smartTag w:uri="urn:schemas-microsoft-com:office:smarttags" w:element="metricconverter">
        <w:smartTagPr>
          <w:attr w:name="ProductID" w:val="900ﾰC"/>
        </w:smartTagPr>
        <w:r w:rsidRPr="00951BF6">
          <w:t>900°C</w:t>
        </w:r>
      </w:smartTag>
      <w:r w:rsidRPr="00951BF6">
        <w:t xml:space="preserve"> в слое титанового сплава. В течение </w:t>
      </w:r>
      <w:smartTag w:uri="urn:schemas-microsoft-com:office:smarttags" w:element="metricconverter">
        <w:smartTagPr>
          <w:attr w:name="ProductID" w:val="5 мм"/>
        </w:smartTagPr>
        <w:r w:rsidRPr="00951BF6">
          <w:t>5 мм</w:t>
        </w:r>
      </w:smartTag>
      <w:r w:rsidRPr="00951BF6">
        <w:t xml:space="preserve"> сверления в углепластиковом слое температура резания стабилизируется, в то время как в течение </w:t>
      </w:r>
      <w:smartTag w:uri="urn:schemas-microsoft-com:office:smarttags" w:element="metricconverter">
        <w:smartTagPr>
          <w:attr w:name="ProductID" w:val="5 мм"/>
        </w:smartTagPr>
        <w:r w:rsidRPr="00951BF6">
          <w:t>5 мм</w:t>
        </w:r>
      </w:smartTag>
      <w:r w:rsidRPr="00951BF6">
        <w:t xml:space="preserve"> сверления в титановом слое – нет. Это обусловлено значительно большей теплопроводностью титанового сплава по сравнению с углепластиком (16 Вт/(м·°С) [15] по сравнению с 0</w:t>
      </w:r>
      <w:r w:rsidR="00367379">
        <w:t>,</w:t>
      </w:r>
      <w:r w:rsidRPr="00951BF6">
        <w:t>5</w:t>
      </w:r>
      <w:r w:rsidR="00367379">
        <w:t>–2,</w:t>
      </w:r>
      <w:r w:rsidRPr="00951BF6">
        <w:t>5 (Вт/(м·°С)[16]). Это способствует отводу тепла в заготовку при сверлении слоя титанового сплава. Поэтому из-за небольшой толщины (5мм – половина диаметра сверла) уровень температуры в углепластиковом слое зависит от интенсивности теплообразования (процесс теплообмена установившийся), и, следовательно, режима резания. Уровень температуры в титановом слое – от соотношения времени контакта сверла и интенсивности теплообразования (переходной процесс теплообмена).</w:t>
      </w:r>
    </w:p>
    <w:p w:rsidR="00951BF6" w:rsidRPr="003A3A20" w:rsidRDefault="00367379" w:rsidP="00367379">
      <w:pPr>
        <w:pStyle w:val="afff6"/>
        <w:rPr>
          <w:lang w:eastAsia="uk-UA"/>
        </w:rPr>
      </w:pPr>
      <w:r>
        <w:rPr>
          <w:lang w:eastAsia="uk-UA"/>
        </w:rPr>
        <w:t>5.3 </w:t>
      </w:r>
      <w:r w:rsidR="00951BF6" w:rsidRPr="003A3A20">
        <w:rPr>
          <w:lang w:eastAsia="uk-UA"/>
        </w:rPr>
        <w:t>Разрушение угле</w:t>
      </w:r>
      <w:r w:rsidR="001842A0" w:rsidRPr="003A3A20">
        <w:rPr>
          <w:lang w:eastAsia="uk-UA"/>
        </w:rPr>
        <w:t>пластика на границе слоев</w:t>
      </w:r>
    </w:p>
    <w:p w:rsidR="000B7204" w:rsidRDefault="000B7204" w:rsidP="00367379">
      <w:r>
        <w:t>Ставится задача выявления причин механических повреждений на границе раздела слоев углепластик/метал и выявление влияния различных факторов на глубину и характер этих повреждений. Из раздела 1 следует, что наиболее значимыми факторами следует выбрать: марку материала металлического слоя, порядок слоев в пакете, угол в плане сверла в области вершины, массовую долю углеволокна и угол направленности волокон. Итого пять факторов. Для сокращения количеств</w:t>
      </w:r>
      <w:r w:rsidR="00367379">
        <w:t xml:space="preserve">а опытов воспользуемся методом </w:t>
      </w:r>
      <w:r>
        <w:t>Г. Тагучи.</w:t>
      </w:r>
    </w:p>
    <w:p w:rsidR="003A3A20" w:rsidRPr="003A3A20" w:rsidRDefault="003A3A20" w:rsidP="00367379">
      <w:r w:rsidRPr="003A3A20">
        <w:t>В методе Г. Тагучи в ходе реализации исследований и обработки результатов рассматриваются сигнал, шум и управляющие факторы. Факторы шума – факторы, которые находятся вне контроля оператора, управляющие факторы устанавливаются или управляются оператором машины в ходе обработки.</w:t>
      </w:r>
      <w:r w:rsidR="000B7204">
        <w:t xml:space="preserve"> В нашем случае это перечисленные ранее пять факторов.</w:t>
      </w:r>
    </w:p>
    <w:p w:rsidR="003A3A20" w:rsidRDefault="003A3A20" w:rsidP="00951BF6">
      <w:r w:rsidRPr="003A3A20">
        <w:t xml:space="preserve">В идеальных условиях выходной сигнал (в нашем случае </w:t>
      </w:r>
      <w:r w:rsidR="000B7204">
        <w:t>глубина повреждений на границе</w:t>
      </w:r>
      <w:r w:rsidRPr="003A3A20">
        <w:t>) будет реагировать только на сигналы оператора и не будет реагировать на случайные изменения в ходе процесса. Следовательно, цель план</w:t>
      </w:r>
      <w:r w:rsidR="00E16B8A">
        <w:rPr>
          <w:lang w:val="uk-UA"/>
        </w:rPr>
        <w:t>а</w:t>
      </w:r>
      <w:r w:rsidRPr="003A3A20">
        <w:t xml:space="preserve"> Г. Тагучи может рассматриваться как поп</w:t>
      </w:r>
      <w:r w:rsidR="00367379">
        <w:t>ытка максимизировать отношение «</w:t>
      </w:r>
      <w:r w:rsidRPr="003A3A20">
        <w:t>сигнал – шум</w:t>
      </w:r>
      <w:r w:rsidR="00367379">
        <w:t>»</w:t>
      </w:r>
      <w:r w:rsidR="000B7204">
        <w:t xml:space="preserve"> и минимизировать показатель качества</w:t>
      </w:r>
      <w:r w:rsidRPr="003A3A20">
        <w:t>.</w:t>
      </w:r>
      <w:r w:rsidR="000B7204">
        <w:t xml:space="preserve"> В нашем случае это глубина повреждений </w:t>
      </w:r>
      <w:r w:rsidR="000B7204">
        <w:rPr>
          <w:lang w:val="en-US"/>
        </w:rPr>
        <w:t>h</w:t>
      </w:r>
      <w:r w:rsidR="00F5778E" w:rsidRPr="00D21C8F">
        <w:t>,мм</w:t>
      </w:r>
      <w:r w:rsidR="000B7204">
        <w:t>.</w:t>
      </w:r>
      <w:r w:rsidRPr="003A3A20">
        <w:t xml:space="preserve"> </w:t>
      </w:r>
    </w:p>
    <w:p w:rsidR="000B7204" w:rsidRDefault="00D21C8F" w:rsidP="00D21C8F">
      <w:pPr>
        <w:jc w:val="right"/>
      </w:pPr>
      <w:r w:rsidRPr="000B7204">
        <w:rPr>
          <w:position w:val="-36"/>
        </w:rPr>
        <w:object w:dxaOrig="2540" w:dyaOrig="859">
          <v:shape id="_x0000_i1037" type="#_x0000_t75" style="width:127.5pt;height:44.25pt" o:ole="">
            <v:imagedata r:id="rId132" o:title=""/>
          </v:shape>
          <o:OLEObject Type="Embed" ProgID="Equation.DSMT4" ShapeID="_x0000_i1037" DrawAspect="Content" ObjectID="_1512273392" r:id="rId133"/>
        </w:object>
      </w:r>
      <w:r w:rsidR="000B7204">
        <w:t>,</w:t>
      </w:r>
      <w:r>
        <w:t xml:space="preserve"> </w:t>
      </w:r>
      <w:r>
        <w:tab/>
      </w:r>
      <w:r>
        <w:tab/>
      </w:r>
      <w:r>
        <w:tab/>
      </w:r>
      <w:r>
        <w:tab/>
      </w:r>
      <w:r>
        <w:tab/>
        <w:t>(5.1)</w:t>
      </w:r>
    </w:p>
    <w:p w:rsidR="000B7204" w:rsidRPr="00367379" w:rsidRDefault="000B7204" w:rsidP="000B7204">
      <w:pPr>
        <w:ind w:firstLine="0"/>
      </w:pPr>
      <w:r w:rsidRPr="00367379">
        <w:t xml:space="preserve">где </w:t>
      </w:r>
      <w:r w:rsidR="00D21C8F" w:rsidRPr="00367379">
        <w:rPr>
          <w:position w:val="-12"/>
        </w:rPr>
        <w:object w:dxaOrig="340" w:dyaOrig="380">
          <v:shape id="_x0000_i1038" type="#_x0000_t75" style="width:16.5pt;height:18pt" o:ole="">
            <v:imagedata r:id="rId134" o:title=""/>
          </v:shape>
          <o:OLEObject Type="Embed" ProgID="Equation.DSMT4" ShapeID="_x0000_i1038" DrawAspect="Content" ObjectID="_1512273393" r:id="rId135"/>
        </w:object>
      </w:r>
      <w:r w:rsidRPr="00367379">
        <w:t xml:space="preserve"> </w:t>
      </w:r>
      <w:r w:rsidR="00F5778E" w:rsidRPr="00367379">
        <w:t xml:space="preserve">- количество </w:t>
      </w:r>
      <w:r w:rsidR="00D21C8F" w:rsidRPr="00367379">
        <w:t xml:space="preserve">повторений </w:t>
      </w:r>
      <w:r w:rsidR="00F5778E" w:rsidRPr="00367379">
        <w:t>опытов</w:t>
      </w:r>
      <w:r w:rsidR="00D21C8F" w:rsidRPr="00367379">
        <w:t xml:space="preserve"> в каждой i-й точке плана</w:t>
      </w:r>
      <w:r w:rsidR="00F5778E" w:rsidRPr="00367379">
        <w:t>.</w:t>
      </w:r>
      <w:r w:rsidR="00D21C8F" w:rsidRPr="00367379">
        <w:t xml:space="preserve"> В силу того, что исследование проводилось методом виртуального эксперимента количество повторений опытов равно 1.</w:t>
      </w:r>
    </w:p>
    <w:p w:rsidR="00F5778E" w:rsidRPr="00367379" w:rsidRDefault="00F5778E" w:rsidP="00F5778E">
      <w:r w:rsidRPr="00367379">
        <w:t>Использовался п</w:t>
      </w:r>
      <w:r w:rsidR="00951BF6" w:rsidRPr="00367379">
        <w:t xml:space="preserve">лан </w:t>
      </w:r>
      <w:r w:rsidRPr="00367379">
        <w:t>Г.</w:t>
      </w:r>
      <w:r w:rsidR="00367379" w:rsidRPr="00367379">
        <w:t> </w:t>
      </w:r>
      <w:r w:rsidR="00951BF6" w:rsidRPr="00367379">
        <w:t>Тагу</w:t>
      </w:r>
      <w:r w:rsidR="00E16B8A" w:rsidRPr="00367379">
        <w:t>ч</w:t>
      </w:r>
      <w:r w:rsidR="00951BF6" w:rsidRPr="00367379">
        <w:t>и L18</w:t>
      </w:r>
      <w:r w:rsidRPr="00367379">
        <w:t xml:space="preserve">. Условия изменения независимых переменных и уровни функции </w:t>
      </w:r>
      <w:r w:rsidR="00367379" w:rsidRPr="00367379">
        <w:t>«</w:t>
      </w:r>
      <w:r w:rsidRPr="00367379">
        <w:t>сигнал –шум</w:t>
      </w:r>
      <w:r w:rsidR="00367379" w:rsidRPr="00367379">
        <w:t>»</w:t>
      </w:r>
      <w:r w:rsidRPr="00367379">
        <w:t xml:space="preserve"> приведены на рис. 5.1</w:t>
      </w:r>
      <w:r w:rsidR="00E2165B" w:rsidRPr="00367379">
        <w:t>4</w:t>
      </w:r>
      <w:r w:rsidRPr="00367379">
        <w:t>.</w:t>
      </w:r>
    </w:p>
    <w:p w:rsidR="00951BF6" w:rsidRDefault="00951BF6" w:rsidP="00367379">
      <w:pPr>
        <w:pStyle w:val="afff4"/>
        <w:rPr>
          <w:lang w:val="en-US"/>
        </w:rPr>
      </w:pPr>
      <w:r>
        <w:drawing>
          <wp:inline distT="0" distB="0" distL="0" distR="0" wp14:anchorId="3B5FCAD6" wp14:editId="64F5494F">
            <wp:extent cx="6300000" cy="3624570"/>
            <wp:effectExtent l="0" t="0" r="5715"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300000" cy="3624570"/>
                    </a:xfrm>
                    <a:prstGeom prst="rect">
                      <a:avLst/>
                    </a:prstGeom>
                    <a:noFill/>
                  </pic:spPr>
                </pic:pic>
              </a:graphicData>
            </a:graphic>
          </wp:inline>
        </w:drawing>
      </w:r>
    </w:p>
    <w:p w:rsidR="00951BF6" w:rsidRDefault="005E62E0" w:rsidP="00367379">
      <w:pPr>
        <w:pStyle w:val="afff3"/>
      </w:pPr>
      <w:r>
        <w:t>Рисунок</w:t>
      </w:r>
      <w:r w:rsidR="00F04203">
        <w:t xml:space="preserve"> </w:t>
      </w:r>
      <w:r w:rsidR="00F5778E" w:rsidRPr="00DD41B4">
        <w:t>5.1</w:t>
      </w:r>
      <w:r w:rsidR="00E2165B">
        <w:t>4</w:t>
      </w:r>
      <w:r w:rsidR="00DD41B4" w:rsidRPr="00DD41B4">
        <w:t xml:space="preserve"> –</w:t>
      </w:r>
      <w:r w:rsidR="00F5778E" w:rsidRPr="00DD41B4">
        <w:t xml:space="preserve"> </w:t>
      </w:r>
      <w:r w:rsidR="00D21C8F">
        <w:t>План</w:t>
      </w:r>
      <w:r w:rsidR="00D21C8F" w:rsidRPr="00D21C8F">
        <w:t xml:space="preserve"> </w:t>
      </w:r>
      <w:r w:rsidR="00D21C8F">
        <w:t>Г</w:t>
      </w:r>
      <w:r w:rsidR="00D21C8F" w:rsidRPr="00D21C8F">
        <w:t xml:space="preserve">. </w:t>
      </w:r>
      <w:r w:rsidR="00D21C8F">
        <w:t xml:space="preserve">Тагути </w:t>
      </w:r>
      <w:r w:rsidR="00D21C8F">
        <w:rPr>
          <w:lang w:val="en-US"/>
        </w:rPr>
        <w:t>L</w:t>
      </w:r>
      <w:r w:rsidR="00D21C8F" w:rsidRPr="00D21C8F">
        <w:t xml:space="preserve">18 </w:t>
      </w:r>
      <w:r w:rsidR="00D21C8F">
        <w:t>и результаты виртуального эксперимента</w:t>
      </w:r>
    </w:p>
    <w:p w:rsidR="00D21C8F" w:rsidRDefault="00D21C8F">
      <w:pPr>
        <w:rPr>
          <w:rFonts w:cs="Times New Roman"/>
          <w:szCs w:val="28"/>
        </w:rPr>
      </w:pPr>
      <w:r>
        <w:rPr>
          <w:rFonts w:cs="Times New Roman"/>
          <w:szCs w:val="28"/>
        </w:rPr>
        <w:t xml:space="preserve">Оценка влияния факторов проводилась с помощью программы статистической обработки </w:t>
      </w:r>
      <w:r>
        <w:rPr>
          <w:rFonts w:cs="Times New Roman"/>
          <w:szCs w:val="28"/>
          <w:lang w:val="en-US"/>
        </w:rPr>
        <w:t>Minitab</w:t>
      </w:r>
      <w:r w:rsidRPr="00D21C8F">
        <w:rPr>
          <w:rFonts w:cs="Times New Roman"/>
          <w:szCs w:val="28"/>
        </w:rPr>
        <w:t xml:space="preserve">. </w:t>
      </w:r>
      <w:r w:rsidRPr="003332C3">
        <w:rPr>
          <w:rFonts w:cs="Times New Roman"/>
          <w:szCs w:val="28"/>
        </w:rPr>
        <w:t>Рез</w:t>
      </w:r>
      <w:r>
        <w:rPr>
          <w:rFonts w:cs="Times New Roman"/>
          <w:szCs w:val="28"/>
        </w:rPr>
        <w:t>у</w:t>
      </w:r>
      <w:r w:rsidRPr="003332C3">
        <w:rPr>
          <w:rFonts w:cs="Times New Roman"/>
          <w:szCs w:val="28"/>
        </w:rPr>
        <w:t xml:space="preserve">льтаты </w:t>
      </w:r>
      <w:r>
        <w:rPr>
          <w:rFonts w:cs="Times New Roman"/>
          <w:szCs w:val="28"/>
        </w:rPr>
        <w:t>приведены в табл</w:t>
      </w:r>
      <w:r w:rsidR="00367379">
        <w:rPr>
          <w:rFonts w:cs="Times New Roman"/>
          <w:szCs w:val="28"/>
        </w:rPr>
        <w:t>.</w:t>
      </w:r>
      <w:r>
        <w:rPr>
          <w:rFonts w:cs="Times New Roman"/>
          <w:szCs w:val="28"/>
        </w:rPr>
        <w:t xml:space="preserve"> 5.3 и графически </w:t>
      </w:r>
      <w:r w:rsidR="00E16B8A">
        <w:rPr>
          <w:rFonts w:cs="Times New Roman"/>
          <w:szCs w:val="28"/>
        </w:rPr>
        <w:t>представлены</w:t>
      </w:r>
      <w:r>
        <w:rPr>
          <w:rFonts w:cs="Times New Roman"/>
          <w:szCs w:val="28"/>
        </w:rPr>
        <w:t xml:space="preserve"> на рис</w:t>
      </w:r>
      <w:r w:rsidR="00367379">
        <w:rPr>
          <w:rFonts w:cs="Times New Roman"/>
          <w:szCs w:val="28"/>
        </w:rPr>
        <w:t>.</w:t>
      </w:r>
      <w:r>
        <w:rPr>
          <w:rFonts w:cs="Times New Roman"/>
          <w:szCs w:val="28"/>
        </w:rPr>
        <w:t xml:space="preserve"> 5.1</w:t>
      </w:r>
      <w:r w:rsidR="00E2165B">
        <w:rPr>
          <w:rFonts w:cs="Times New Roman"/>
          <w:szCs w:val="28"/>
        </w:rPr>
        <w:t>5</w:t>
      </w:r>
      <w:r>
        <w:rPr>
          <w:rFonts w:cs="Times New Roman"/>
          <w:szCs w:val="28"/>
        </w:rPr>
        <w:t>.</w:t>
      </w:r>
      <w:r w:rsidR="003332C3">
        <w:rPr>
          <w:rFonts w:cs="Times New Roman"/>
          <w:szCs w:val="28"/>
        </w:rPr>
        <w:t xml:space="preserve"> Во всех опытах режим резания оставался неизменным.</w:t>
      </w:r>
    </w:p>
    <w:p w:rsidR="00D21C8F" w:rsidRPr="00D21C8F" w:rsidRDefault="00D21C8F" w:rsidP="00367379">
      <w:pPr>
        <w:pStyle w:val="afff5"/>
      </w:pPr>
      <w:r>
        <w:t xml:space="preserve">Таблица 5.3 </w:t>
      </w:r>
      <w:r w:rsidR="00F04203">
        <w:t>–</w:t>
      </w:r>
      <w:r>
        <w:t xml:space="preserve"> </w:t>
      </w:r>
      <w:r w:rsidRPr="00D21C8F">
        <w:t>Оценка влияния факторов</w:t>
      </w:r>
      <w:r>
        <w:t xml:space="preserve"> на глубину повреждений </w:t>
      </w:r>
    </w:p>
    <w:p w:rsidR="00D21C8F" w:rsidRPr="00AC1C10" w:rsidRDefault="00D21C8F" w:rsidP="00D21C8F">
      <w:pPr>
        <w:autoSpaceDE w:val="0"/>
        <w:autoSpaceDN w:val="0"/>
        <w:adjustRightInd w:val="0"/>
        <w:spacing w:line="240" w:lineRule="auto"/>
        <w:rPr>
          <w:rFonts w:ascii="Courier New" w:hAnsi="Courier New" w:cs="Courier New"/>
          <w:sz w:val="18"/>
          <w:szCs w:val="18"/>
          <w:lang w:val="en-US"/>
        </w:rPr>
      </w:pPr>
      <w:r w:rsidRPr="00AC1C10">
        <w:rPr>
          <w:rFonts w:ascii="Courier New" w:hAnsi="Courier New" w:cs="Courier New"/>
          <w:sz w:val="18"/>
          <w:szCs w:val="18"/>
          <w:lang w:val="en-US"/>
        </w:rPr>
        <w:t>Level</w:t>
      </w:r>
      <w:r w:rsidR="00F04203">
        <w:rPr>
          <w:rFonts w:ascii="Courier New" w:hAnsi="Courier New" w:cs="Courier New"/>
          <w:sz w:val="18"/>
          <w:szCs w:val="18"/>
          <w:lang w:val="en-US"/>
        </w:rPr>
        <w:t xml:space="preserve"> </w:t>
      </w:r>
      <w:r w:rsidRPr="00AC1C10">
        <w:rPr>
          <w:rFonts w:ascii="Courier New" w:hAnsi="Courier New" w:cs="Courier New"/>
          <w:sz w:val="18"/>
          <w:szCs w:val="18"/>
          <w:lang w:val="en-US"/>
        </w:rPr>
        <w:t>Layer_foll</w:t>
      </w:r>
      <w:r w:rsidR="00F04203">
        <w:rPr>
          <w:rFonts w:ascii="Courier New" w:hAnsi="Courier New" w:cs="Courier New"/>
          <w:sz w:val="18"/>
          <w:szCs w:val="18"/>
          <w:lang w:val="en-US"/>
        </w:rPr>
        <w:t xml:space="preserve"> </w:t>
      </w:r>
      <w:r w:rsidRPr="00AC1C10">
        <w:rPr>
          <w:rFonts w:ascii="Courier New" w:hAnsi="Courier New" w:cs="Courier New"/>
          <w:sz w:val="18"/>
          <w:szCs w:val="18"/>
          <w:lang w:val="en-US"/>
        </w:rPr>
        <w:t>CFRP_density</w:t>
      </w:r>
      <w:r w:rsidR="00F04203">
        <w:rPr>
          <w:rFonts w:ascii="Courier New" w:hAnsi="Courier New" w:cs="Courier New"/>
          <w:sz w:val="18"/>
          <w:szCs w:val="18"/>
          <w:lang w:val="en-US"/>
        </w:rPr>
        <w:t xml:space="preserve"> </w:t>
      </w:r>
      <w:r w:rsidRPr="00AC1C10">
        <w:rPr>
          <w:rFonts w:ascii="Courier New" w:hAnsi="Courier New" w:cs="Courier New"/>
          <w:sz w:val="18"/>
          <w:szCs w:val="18"/>
          <w:lang w:val="en-US"/>
        </w:rPr>
        <w:t>fiber_orientation</w:t>
      </w:r>
      <w:r w:rsidR="00F04203">
        <w:rPr>
          <w:rFonts w:ascii="Courier New" w:hAnsi="Courier New" w:cs="Courier New"/>
          <w:sz w:val="18"/>
          <w:szCs w:val="18"/>
          <w:lang w:val="en-US"/>
        </w:rPr>
        <w:t xml:space="preserve"> </w:t>
      </w:r>
      <w:r w:rsidRPr="00AC1C10">
        <w:rPr>
          <w:rFonts w:ascii="Courier New" w:hAnsi="Courier New" w:cs="Courier New"/>
          <w:sz w:val="18"/>
          <w:szCs w:val="18"/>
          <w:lang w:val="en-US"/>
        </w:rPr>
        <w:t>Material_grade</w:t>
      </w:r>
      <w:r w:rsidR="00F04203">
        <w:rPr>
          <w:rFonts w:ascii="Courier New" w:hAnsi="Courier New" w:cs="Courier New"/>
          <w:sz w:val="18"/>
          <w:szCs w:val="18"/>
          <w:lang w:val="en-US"/>
        </w:rPr>
        <w:t xml:space="preserve">   </w:t>
      </w:r>
      <w:r w:rsidRPr="00AC1C10">
        <w:rPr>
          <w:rFonts w:ascii="Courier New" w:hAnsi="Courier New" w:cs="Courier New"/>
          <w:sz w:val="18"/>
          <w:szCs w:val="18"/>
          <w:lang w:val="en-US"/>
        </w:rPr>
        <w:t>fi</w:t>
      </w:r>
    </w:p>
    <w:p w:rsidR="00D21C8F" w:rsidRDefault="00D21C8F" w:rsidP="00D21C8F">
      <w:pPr>
        <w:autoSpaceDE w:val="0"/>
        <w:autoSpaceDN w:val="0"/>
        <w:adjustRightInd w:val="0"/>
        <w:spacing w:line="240" w:lineRule="auto"/>
        <w:rPr>
          <w:rFonts w:ascii="Courier New" w:hAnsi="Courier New" w:cs="Courier New"/>
          <w:sz w:val="18"/>
          <w:szCs w:val="18"/>
        </w:rPr>
      </w:pPr>
      <w:r>
        <w:rPr>
          <w:rFonts w:ascii="Courier New" w:hAnsi="Courier New" w:cs="Courier New"/>
          <w:sz w:val="18"/>
          <w:szCs w:val="18"/>
        </w:rPr>
        <w:t>1</w:t>
      </w:r>
      <w:r w:rsidR="00F04203">
        <w:rPr>
          <w:rFonts w:ascii="Courier New" w:hAnsi="Courier New" w:cs="Courier New"/>
          <w:sz w:val="18"/>
          <w:szCs w:val="18"/>
        </w:rPr>
        <w:t xml:space="preserve">     </w:t>
      </w:r>
      <w:r>
        <w:rPr>
          <w:rFonts w:ascii="Courier New" w:hAnsi="Courier New" w:cs="Courier New"/>
          <w:sz w:val="18"/>
          <w:szCs w:val="18"/>
        </w:rPr>
        <w:t>11,756</w:t>
      </w:r>
      <w:r w:rsidR="00F04203">
        <w:rPr>
          <w:rFonts w:ascii="Courier New" w:hAnsi="Courier New" w:cs="Courier New"/>
          <w:sz w:val="18"/>
          <w:szCs w:val="18"/>
        </w:rPr>
        <w:t xml:space="preserve">    </w:t>
      </w:r>
      <w:r>
        <w:rPr>
          <w:rFonts w:ascii="Courier New" w:hAnsi="Courier New" w:cs="Courier New"/>
          <w:sz w:val="18"/>
          <w:szCs w:val="18"/>
        </w:rPr>
        <w:t>10,600</w:t>
      </w:r>
      <w:r w:rsidR="00F04203">
        <w:rPr>
          <w:rFonts w:ascii="Courier New" w:hAnsi="Courier New" w:cs="Courier New"/>
          <w:sz w:val="18"/>
          <w:szCs w:val="18"/>
        </w:rPr>
        <w:t xml:space="preserve">       </w:t>
      </w:r>
      <w:r>
        <w:rPr>
          <w:rFonts w:ascii="Courier New" w:hAnsi="Courier New" w:cs="Courier New"/>
          <w:sz w:val="18"/>
          <w:szCs w:val="18"/>
        </w:rPr>
        <w:t>6,300</w:t>
      </w:r>
      <w:r w:rsidR="00F04203">
        <w:rPr>
          <w:rFonts w:ascii="Courier New" w:hAnsi="Courier New" w:cs="Courier New"/>
          <w:sz w:val="18"/>
          <w:szCs w:val="18"/>
        </w:rPr>
        <w:t xml:space="preserve">     </w:t>
      </w:r>
      <w:r>
        <w:rPr>
          <w:rFonts w:ascii="Courier New" w:hAnsi="Courier New" w:cs="Courier New"/>
          <w:sz w:val="18"/>
          <w:szCs w:val="18"/>
        </w:rPr>
        <w:t xml:space="preserve"> 8,683</w:t>
      </w:r>
      <w:r w:rsidR="00F04203">
        <w:rPr>
          <w:rFonts w:ascii="Courier New" w:hAnsi="Courier New" w:cs="Courier New"/>
          <w:sz w:val="18"/>
          <w:szCs w:val="18"/>
        </w:rPr>
        <w:t xml:space="preserve"> </w:t>
      </w:r>
      <w:r>
        <w:rPr>
          <w:rFonts w:ascii="Courier New" w:hAnsi="Courier New" w:cs="Courier New"/>
          <w:sz w:val="18"/>
          <w:szCs w:val="18"/>
        </w:rPr>
        <w:t xml:space="preserve"> 9,800</w:t>
      </w:r>
    </w:p>
    <w:p w:rsidR="00D21C8F" w:rsidRDefault="00D21C8F" w:rsidP="00D21C8F">
      <w:pPr>
        <w:autoSpaceDE w:val="0"/>
        <w:autoSpaceDN w:val="0"/>
        <w:adjustRightInd w:val="0"/>
        <w:spacing w:line="240" w:lineRule="auto"/>
        <w:rPr>
          <w:rFonts w:ascii="Courier New" w:hAnsi="Courier New" w:cs="Courier New"/>
          <w:sz w:val="18"/>
          <w:szCs w:val="18"/>
        </w:rPr>
      </w:pPr>
      <w:r>
        <w:rPr>
          <w:rFonts w:ascii="Courier New" w:hAnsi="Courier New" w:cs="Courier New"/>
          <w:sz w:val="18"/>
          <w:szCs w:val="18"/>
        </w:rPr>
        <w:t>2</w:t>
      </w:r>
      <w:r w:rsidR="00F04203">
        <w:rPr>
          <w:rFonts w:ascii="Courier New" w:hAnsi="Courier New" w:cs="Courier New"/>
          <w:sz w:val="18"/>
          <w:szCs w:val="18"/>
        </w:rPr>
        <w:t xml:space="preserve">     </w:t>
      </w:r>
      <w:r>
        <w:rPr>
          <w:rFonts w:ascii="Courier New" w:hAnsi="Courier New" w:cs="Courier New"/>
          <w:sz w:val="18"/>
          <w:szCs w:val="18"/>
        </w:rPr>
        <w:t xml:space="preserve"> 9,056</w:t>
      </w:r>
      <w:r w:rsidR="00F04203">
        <w:rPr>
          <w:rFonts w:ascii="Courier New" w:hAnsi="Courier New" w:cs="Courier New"/>
          <w:sz w:val="18"/>
          <w:szCs w:val="18"/>
        </w:rPr>
        <w:t xml:space="preserve">    </w:t>
      </w:r>
      <w:r>
        <w:rPr>
          <w:rFonts w:ascii="Courier New" w:hAnsi="Courier New" w:cs="Courier New"/>
          <w:sz w:val="18"/>
          <w:szCs w:val="18"/>
        </w:rPr>
        <w:t>11,783</w:t>
      </w:r>
      <w:r w:rsidR="00F04203">
        <w:rPr>
          <w:rFonts w:ascii="Courier New" w:hAnsi="Courier New" w:cs="Courier New"/>
          <w:sz w:val="18"/>
          <w:szCs w:val="18"/>
        </w:rPr>
        <w:t xml:space="preserve">       </w:t>
      </w:r>
      <w:r>
        <w:rPr>
          <w:rFonts w:ascii="Courier New" w:hAnsi="Courier New" w:cs="Courier New"/>
          <w:sz w:val="18"/>
          <w:szCs w:val="18"/>
        </w:rPr>
        <w:t>9,883</w:t>
      </w:r>
      <w:r w:rsidR="00F04203">
        <w:rPr>
          <w:rFonts w:ascii="Courier New" w:hAnsi="Courier New" w:cs="Courier New"/>
          <w:sz w:val="18"/>
          <w:szCs w:val="18"/>
        </w:rPr>
        <w:t xml:space="preserve">     </w:t>
      </w:r>
      <w:r>
        <w:rPr>
          <w:rFonts w:ascii="Courier New" w:hAnsi="Courier New" w:cs="Courier New"/>
          <w:sz w:val="18"/>
          <w:szCs w:val="18"/>
        </w:rPr>
        <w:t xml:space="preserve"> 8,367</w:t>
      </w:r>
      <w:r w:rsidR="00F04203">
        <w:rPr>
          <w:rFonts w:ascii="Courier New" w:hAnsi="Courier New" w:cs="Courier New"/>
          <w:sz w:val="18"/>
          <w:szCs w:val="18"/>
        </w:rPr>
        <w:t xml:space="preserve"> </w:t>
      </w:r>
      <w:r>
        <w:rPr>
          <w:rFonts w:ascii="Courier New" w:hAnsi="Courier New" w:cs="Courier New"/>
          <w:sz w:val="18"/>
          <w:szCs w:val="18"/>
        </w:rPr>
        <w:t xml:space="preserve"> 8,033</w:t>
      </w:r>
    </w:p>
    <w:p w:rsidR="00D21C8F" w:rsidRDefault="00D21C8F" w:rsidP="00D21C8F">
      <w:pPr>
        <w:autoSpaceDE w:val="0"/>
        <w:autoSpaceDN w:val="0"/>
        <w:adjustRightInd w:val="0"/>
        <w:spacing w:line="240" w:lineRule="auto"/>
        <w:rPr>
          <w:rFonts w:ascii="Courier New" w:hAnsi="Courier New" w:cs="Courier New"/>
          <w:sz w:val="18"/>
          <w:szCs w:val="18"/>
        </w:rPr>
      </w:pPr>
      <w:r>
        <w:rPr>
          <w:rFonts w:ascii="Courier New" w:hAnsi="Courier New" w:cs="Courier New"/>
          <w:sz w:val="18"/>
          <w:szCs w:val="18"/>
        </w:rPr>
        <w:t>3</w:t>
      </w:r>
      <w:r w:rsidR="00F04203">
        <w:rPr>
          <w:rFonts w:ascii="Courier New" w:hAnsi="Courier New" w:cs="Courier New"/>
          <w:sz w:val="18"/>
          <w:szCs w:val="18"/>
        </w:rPr>
        <w:t xml:space="preserve">            </w:t>
      </w:r>
      <w:r>
        <w:rPr>
          <w:rFonts w:ascii="Courier New" w:hAnsi="Courier New" w:cs="Courier New"/>
          <w:sz w:val="18"/>
          <w:szCs w:val="18"/>
        </w:rPr>
        <w:t xml:space="preserve"> 8,833</w:t>
      </w:r>
      <w:r w:rsidR="00F04203">
        <w:rPr>
          <w:rFonts w:ascii="Courier New" w:hAnsi="Courier New" w:cs="Courier New"/>
          <w:sz w:val="18"/>
          <w:szCs w:val="18"/>
        </w:rPr>
        <w:t xml:space="preserve">      </w:t>
      </w:r>
      <w:r>
        <w:rPr>
          <w:rFonts w:ascii="Courier New" w:hAnsi="Courier New" w:cs="Courier New"/>
          <w:sz w:val="18"/>
          <w:szCs w:val="18"/>
        </w:rPr>
        <w:t xml:space="preserve"> 15,033</w:t>
      </w:r>
      <w:r w:rsidR="00F04203">
        <w:rPr>
          <w:rFonts w:ascii="Courier New" w:hAnsi="Courier New" w:cs="Courier New"/>
          <w:sz w:val="18"/>
          <w:szCs w:val="18"/>
        </w:rPr>
        <w:t xml:space="preserve">     </w:t>
      </w:r>
      <w:r>
        <w:rPr>
          <w:rFonts w:ascii="Courier New" w:hAnsi="Courier New" w:cs="Courier New"/>
          <w:sz w:val="18"/>
          <w:szCs w:val="18"/>
        </w:rPr>
        <w:t>14,167</w:t>
      </w:r>
      <w:r w:rsidR="00F04203">
        <w:rPr>
          <w:rFonts w:ascii="Courier New" w:hAnsi="Courier New" w:cs="Courier New"/>
          <w:sz w:val="18"/>
          <w:szCs w:val="18"/>
        </w:rPr>
        <w:t xml:space="preserve"> </w:t>
      </w:r>
      <w:r>
        <w:rPr>
          <w:rFonts w:ascii="Courier New" w:hAnsi="Courier New" w:cs="Courier New"/>
          <w:sz w:val="18"/>
          <w:szCs w:val="18"/>
        </w:rPr>
        <w:t>13,383</w:t>
      </w:r>
    </w:p>
    <w:p w:rsidR="00D21C8F" w:rsidRDefault="00D21C8F" w:rsidP="00D21C8F">
      <w:pPr>
        <w:autoSpaceDE w:val="0"/>
        <w:autoSpaceDN w:val="0"/>
        <w:adjustRightInd w:val="0"/>
        <w:spacing w:line="240" w:lineRule="auto"/>
        <w:rPr>
          <w:rFonts w:ascii="Courier New" w:hAnsi="Courier New" w:cs="Courier New"/>
          <w:sz w:val="18"/>
          <w:szCs w:val="18"/>
        </w:rPr>
      </w:pPr>
      <w:r>
        <w:rPr>
          <w:rFonts w:ascii="Courier New" w:hAnsi="Courier New" w:cs="Courier New"/>
          <w:sz w:val="18"/>
          <w:szCs w:val="18"/>
        </w:rPr>
        <w:t>Delta</w:t>
      </w:r>
      <w:r w:rsidR="00F04203">
        <w:rPr>
          <w:rFonts w:ascii="Courier New" w:hAnsi="Courier New" w:cs="Courier New"/>
          <w:sz w:val="18"/>
          <w:szCs w:val="18"/>
        </w:rPr>
        <w:t xml:space="preserve">   </w:t>
      </w:r>
      <w:r>
        <w:rPr>
          <w:rFonts w:ascii="Courier New" w:hAnsi="Courier New" w:cs="Courier New"/>
          <w:sz w:val="18"/>
          <w:szCs w:val="18"/>
        </w:rPr>
        <w:t xml:space="preserve"> 2,700</w:t>
      </w:r>
      <w:r w:rsidR="00F04203">
        <w:rPr>
          <w:rFonts w:ascii="Courier New" w:hAnsi="Courier New" w:cs="Courier New"/>
          <w:sz w:val="18"/>
          <w:szCs w:val="18"/>
        </w:rPr>
        <w:t xml:space="preserve">    </w:t>
      </w:r>
      <w:r>
        <w:rPr>
          <w:rFonts w:ascii="Courier New" w:hAnsi="Courier New" w:cs="Courier New"/>
          <w:sz w:val="18"/>
          <w:szCs w:val="18"/>
        </w:rPr>
        <w:t xml:space="preserve"> 2,950</w:t>
      </w:r>
      <w:r w:rsidR="00F04203">
        <w:rPr>
          <w:rFonts w:ascii="Courier New" w:hAnsi="Courier New" w:cs="Courier New"/>
          <w:sz w:val="18"/>
          <w:szCs w:val="18"/>
        </w:rPr>
        <w:t xml:space="preserve">       </w:t>
      </w:r>
      <w:r>
        <w:rPr>
          <w:rFonts w:ascii="Courier New" w:hAnsi="Courier New" w:cs="Courier New"/>
          <w:sz w:val="18"/>
          <w:szCs w:val="18"/>
        </w:rPr>
        <w:t>8,733</w:t>
      </w:r>
      <w:r w:rsidR="00F04203">
        <w:rPr>
          <w:rFonts w:ascii="Courier New" w:hAnsi="Courier New" w:cs="Courier New"/>
          <w:sz w:val="18"/>
          <w:szCs w:val="18"/>
        </w:rPr>
        <w:t xml:space="preserve">     </w:t>
      </w:r>
      <w:r>
        <w:rPr>
          <w:rFonts w:ascii="Courier New" w:hAnsi="Courier New" w:cs="Courier New"/>
          <w:sz w:val="18"/>
          <w:szCs w:val="18"/>
        </w:rPr>
        <w:t xml:space="preserve"> 5,800</w:t>
      </w:r>
      <w:r w:rsidR="00F04203">
        <w:rPr>
          <w:rFonts w:ascii="Courier New" w:hAnsi="Courier New" w:cs="Courier New"/>
          <w:sz w:val="18"/>
          <w:szCs w:val="18"/>
        </w:rPr>
        <w:t xml:space="preserve"> </w:t>
      </w:r>
      <w:r>
        <w:rPr>
          <w:rFonts w:ascii="Courier New" w:hAnsi="Courier New" w:cs="Courier New"/>
          <w:sz w:val="18"/>
          <w:szCs w:val="18"/>
        </w:rPr>
        <w:t xml:space="preserve"> 5,350</w:t>
      </w:r>
    </w:p>
    <w:p w:rsidR="00D21C8F" w:rsidRDefault="00D21C8F" w:rsidP="00D21C8F">
      <w:pPr>
        <w:autoSpaceDE w:val="0"/>
        <w:autoSpaceDN w:val="0"/>
        <w:adjustRightInd w:val="0"/>
        <w:spacing w:line="240" w:lineRule="auto"/>
        <w:rPr>
          <w:rFonts w:ascii="Courier New" w:hAnsi="Courier New" w:cs="Courier New"/>
          <w:sz w:val="18"/>
          <w:szCs w:val="18"/>
        </w:rPr>
      </w:pPr>
      <w:r>
        <w:rPr>
          <w:rFonts w:ascii="Courier New" w:hAnsi="Courier New" w:cs="Courier New"/>
          <w:sz w:val="18"/>
          <w:szCs w:val="18"/>
        </w:rPr>
        <w:t>Rank</w:t>
      </w:r>
      <w:r w:rsidR="00F04203">
        <w:rPr>
          <w:rFonts w:ascii="Courier New" w:hAnsi="Courier New" w:cs="Courier New"/>
          <w:sz w:val="18"/>
          <w:szCs w:val="18"/>
        </w:rPr>
        <w:t xml:space="preserve">      </w:t>
      </w:r>
      <w:r>
        <w:rPr>
          <w:rFonts w:ascii="Courier New" w:hAnsi="Courier New" w:cs="Courier New"/>
          <w:sz w:val="18"/>
          <w:szCs w:val="18"/>
        </w:rPr>
        <w:t>5</w:t>
      </w:r>
      <w:r w:rsidR="00F04203">
        <w:rPr>
          <w:rFonts w:ascii="Courier New" w:hAnsi="Courier New" w:cs="Courier New"/>
          <w:sz w:val="18"/>
          <w:szCs w:val="18"/>
        </w:rPr>
        <w:t xml:space="preserve">      </w:t>
      </w:r>
      <w:r>
        <w:rPr>
          <w:rFonts w:ascii="Courier New" w:hAnsi="Courier New" w:cs="Courier New"/>
          <w:sz w:val="18"/>
          <w:szCs w:val="18"/>
        </w:rPr>
        <w:t xml:space="preserve"> 4</w:t>
      </w:r>
      <w:r w:rsidR="00F04203">
        <w:rPr>
          <w:rFonts w:ascii="Courier New" w:hAnsi="Courier New" w:cs="Courier New"/>
          <w:sz w:val="18"/>
          <w:szCs w:val="18"/>
        </w:rPr>
        <w:t xml:space="preserve">         </w:t>
      </w:r>
      <w:r>
        <w:rPr>
          <w:rFonts w:ascii="Courier New" w:hAnsi="Courier New" w:cs="Courier New"/>
          <w:sz w:val="18"/>
          <w:szCs w:val="18"/>
        </w:rPr>
        <w:t>1</w:t>
      </w:r>
      <w:r w:rsidR="00F04203">
        <w:rPr>
          <w:rFonts w:ascii="Courier New" w:hAnsi="Courier New" w:cs="Courier New"/>
          <w:sz w:val="18"/>
          <w:szCs w:val="18"/>
        </w:rPr>
        <w:t xml:space="preserve">       </w:t>
      </w:r>
      <w:r>
        <w:rPr>
          <w:rFonts w:ascii="Courier New" w:hAnsi="Courier New" w:cs="Courier New"/>
          <w:sz w:val="18"/>
          <w:szCs w:val="18"/>
        </w:rPr>
        <w:t xml:space="preserve"> 2</w:t>
      </w:r>
      <w:r w:rsidR="00F04203">
        <w:rPr>
          <w:rFonts w:ascii="Courier New" w:hAnsi="Courier New" w:cs="Courier New"/>
          <w:sz w:val="18"/>
          <w:szCs w:val="18"/>
        </w:rPr>
        <w:t xml:space="preserve">   </w:t>
      </w:r>
      <w:r>
        <w:rPr>
          <w:rFonts w:ascii="Courier New" w:hAnsi="Courier New" w:cs="Courier New"/>
          <w:sz w:val="18"/>
          <w:szCs w:val="18"/>
        </w:rPr>
        <w:t xml:space="preserve"> 3</w:t>
      </w:r>
    </w:p>
    <w:p w:rsidR="00D21C8F" w:rsidRDefault="00D21C8F">
      <w:pPr>
        <w:rPr>
          <w:rFonts w:cs="Times New Roman"/>
          <w:szCs w:val="28"/>
        </w:rPr>
      </w:pPr>
    </w:p>
    <w:p w:rsidR="00367379" w:rsidRDefault="00367379">
      <w:pPr>
        <w:rPr>
          <w:rFonts w:cs="Times New Roman"/>
          <w:szCs w:val="28"/>
        </w:rPr>
      </w:pPr>
    </w:p>
    <w:p w:rsidR="00951BF6" w:rsidRDefault="00951BF6" w:rsidP="00367379">
      <w:pPr>
        <w:pStyle w:val="afff4"/>
        <w:rPr>
          <w:lang w:val="en-US"/>
        </w:rPr>
      </w:pPr>
      <w:r>
        <w:drawing>
          <wp:inline distT="0" distB="0" distL="0" distR="0" wp14:anchorId="310A462C" wp14:editId="7232E417">
            <wp:extent cx="5944941" cy="3648075"/>
            <wp:effectExtent l="0" t="0" r="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958073" cy="3656133"/>
                    </a:xfrm>
                    <a:prstGeom prst="rect">
                      <a:avLst/>
                    </a:prstGeom>
                    <a:noFill/>
                  </pic:spPr>
                </pic:pic>
              </a:graphicData>
            </a:graphic>
          </wp:inline>
        </w:drawing>
      </w:r>
    </w:p>
    <w:p w:rsidR="00AC1C10" w:rsidRDefault="005E62E0" w:rsidP="00367379">
      <w:pPr>
        <w:pStyle w:val="afff3"/>
      </w:pPr>
      <w:r>
        <w:t>Рисунок</w:t>
      </w:r>
      <w:r w:rsidR="00F04203">
        <w:t xml:space="preserve"> </w:t>
      </w:r>
      <w:r w:rsidR="00D21C8F">
        <w:t>5.1</w:t>
      </w:r>
      <w:r w:rsidR="00E2165B">
        <w:t>5</w:t>
      </w:r>
      <w:r w:rsidR="00DD41B4" w:rsidRPr="00DD41B4">
        <w:t xml:space="preserve"> </w:t>
      </w:r>
      <w:r w:rsidR="00DD41B4">
        <w:t>–</w:t>
      </w:r>
      <w:r w:rsidR="00D21C8F">
        <w:t xml:space="preserve"> Оценка влияния различных факторов на глубину повреждений</w:t>
      </w:r>
      <w:r w:rsidR="003332C3">
        <w:t xml:space="preserve"> при прочих равных условиях</w:t>
      </w:r>
    </w:p>
    <w:p w:rsidR="00E16B8A" w:rsidRDefault="00E16B8A" w:rsidP="00367379">
      <w:r w:rsidRPr="00E16B8A">
        <w:t xml:space="preserve">Результаты показывают, что наиболее значимо на формирование повреждений </w:t>
      </w:r>
      <w:r>
        <w:t>влияют ориентация волокна (</w:t>
      </w:r>
      <w:r w:rsidR="00367379">
        <w:t>1</w:t>
      </w:r>
      <w:r>
        <w:t xml:space="preserve"> место), марка материала металлического слоя (</w:t>
      </w:r>
      <w:r w:rsidR="00367379">
        <w:t>2 </w:t>
      </w:r>
      <w:r>
        <w:t xml:space="preserve">место), угол в плане сверла (3 место), массовая доля </w:t>
      </w:r>
      <w:r w:rsidR="00367379">
        <w:t>углеволокна в ВПКМ (4 </w:t>
      </w:r>
      <w:r>
        <w:t xml:space="preserve">место), и порядок слоев в пакете (5 место). Если про </w:t>
      </w:r>
      <w:r w:rsidR="003332C3">
        <w:t>влиянии</w:t>
      </w:r>
      <w:r>
        <w:t xml:space="preserve"> ориентации волокна было показано еще в разделе 5.1, то </w:t>
      </w:r>
      <w:r w:rsidR="003332C3">
        <w:t>влияние марки металлического слоя не так очевидно. На рис</w:t>
      </w:r>
      <w:r w:rsidR="00367379">
        <w:t>.</w:t>
      </w:r>
      <w:r w:rsidR="003332C3">
        <w:t xml:space="preserve"> 5.1</w:t>
      </w:r>
      <w:r w:rsidR="00E2165B">
        <w:t>6</w:t>
      </w:r>
      <w:r w:rsidR="003332C3">
        <w:t xml:space="preserve"> показана п</w:t>
      </w:r>
      <w:r w:rsidR="003332C3" w:rsidRPr="003332C3">
        <w:t>ластическая деформация металлического слоя и повреждения углепластика</w:t>
      </w:r>
      <w:r w:rsidR="003332C3">
        <w:t xml:space="preserve">. Видно, что пластическая деформация металлического слоя распространяется глубоко под поверхность резания, создавая дополнительные деформации в матрице ВПКМ, что, из-за ее хрупкости, приводит к дополнительным повреждениям. Таким образом, чем больше пластические деформации </w:t>
      </w:r>
      <w:r w:rsidR="006A28E6">
        <w:t>могут</w:t>
      </w:r>
      <w:r w:rsidR="003332C3">
        <w:t xml:space="preserve"> быть созданы в металлическом слое и больше его предел прочности, тем </w:t>
      </w:r>
      <w:r w:rsidR="006A28E6">
        <w:t>больше будут повреждения ВПКМ на границе слоев смешанного пакета.</w:t>
      </w:r>
    </w:p>
    <w:p w:rsidR="00951BF6" w:rsidRDefault="00951BF6" w:rsidP="00367379">
      <w:pPr>
        <w:pStyle w:val="afff4"/>
      </w:pPr>
      <w:r>
        <w:drawing>
          <wp:inline distT="0" distB="0" distL="0" distR="0" wp14:anchorId="25654BF4" wp14:editId="3A1FA463">
            <wp:extent cx="6022382" cy="3060000"/>
            <wp:effectExtent l="0" t="0" r="0" b="762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022382" cy="3060000"/>
                    </a:xfrm>
                    <a:prstGeom prst="rect">
                      <a:avLst/>
                    </a:prstGeom>
                    <a:noFill/>
                  </pic:spPr>
                </pic:pic>
              </a:graphicData>
            </a:graphic>
          </wp:inline>
        </w:drawing>
      </w:r>
    </w:p>
    <w:p w:rsidR="00951BF6" w:rsidRDefault="005E62E0" w:rsidP="00367379">
      <w:pPr>
        <w:pStyle w:val="afff3"/>
      </w:pPr>
      <w:r>
        <w:t>Рисунок</w:t>
      </w:r>
      <w:r w:rsidR="003332C3">
        <w:t xml:space="preserve"> 5.1</w:t>
      </w:r>
      <w:r w:rsidR="00E2165B">
        <w:t>6</w:t>
      </w:r>
      <w:r w:rsidR="00DD41B4" w:rsidRPr="00DD41B4">
        <w:t xml:space="preserve"> –</w:t>
      </w:r>
      <w:r w:rsidR="003332C3">
        <w:t xml:space="preserve"> Пластическая деформация металлического слоя и повреждения углепластика</w:t>
      </w:r>
    </w:p>
    <w:p w:rsidR="00951BF6" w:rsidRDefault="006A28E6" w:rsidP="00367379">
      <w:r>
        <w:t>Интересным является отсутствие влияния порядка слоев на повреждения в поверхности. Этот результат будет достоверен, только при незначительной осевой силе со стороны инструмента, которая наблюдалась в виртуальном эксперименте. При наличии значительной осевой силы будет происходить макрорасслаивание, значительно превышающие глубину рассма</w:t>
      </w:r>
      <w:r w:rsidR="00911F51">
        <w:t>триваемых микроповреждений (см. </w:t>
      </w:r>
      <w:r>
        <w:t>раздел 1). Однако если описанное условие выполняется (как, например, при использовании сверл специальных конструкции, зенкеровании и развёртывании), то порядок слоев в пакете определяет только температуру резания и термические повреждения (см раздел 5.2). В этой связи обработка со стороны слоя углепластика имеет преимущество.</w:t>
      </w:r>
    </w:p>
    <w:p w:rsidR="00951BF6" w:rsidRDefault="00EC7239" w:rsidP="00EC7239">
      <w:pPr>
        <w:pStyle w:val="afff6"/>
        <w:rPr>
          <w:lang w:eastAsia="uk-UA"/>
        </w:rPr>
      </w:pPr>
      <w:r>
        <w:rPr>
          <w:lang w:eastAsia="uk-UA"/>
        </w:rPr>
        <w:t>5.4 </w:t>
      </w:r>
      <w:r w:rsidR="00951BF6">
        <w:rPr>
          <w:lang w:eastAsia="uk-UA"/>
        </w:rPr>
        <w:t>Выводы</w:t>
      </w:r>
    </w:p>
    <w:p w:rsidR="00BF5E39" w:rsidRPr="002037B8" w:rsidRDefault="009C28BD" w:rsidP="009C28BD">
      <w:pPr>
        <w:rPr>
          <w:spacing w:val="-4"/>
        </w:rPr>
      </w:pPr>
      <w:r w:rsidRPr="002037B8">
        <w:rPr>
          <w:spacing w:val="-4"/>
          <w:lang w:eastAsia="uk-UA"/>
        </w:rPr>
        <w:t>1.</w:t>
      </w:r>
      <w:r w:rsidR="00EC7239">
        <w:rPr>
          <w:spacing w:val="-4"/>
          <w:lang w:eastAsia="uk-UA"/>
        </w:rPr>
        <w:t> </w:t>
      </w:r>
      <w:r w:rsidRPr="002037B8">
        <w:rPr>
          <w:spacing w:val="-4"/>
          <w:lang w:eastAsia="uk-UA"/>
        </w:rPr>
        <w:t xml:space="preserve">Методом конечных элементов установлено и экспериментально подтверждено, что угол ориентации волокон влияет на среднюю величину силы резания и амплитуду ее колебаний. Наибольшее значение силы резания наблюдается при Θ = 0°, а наименьшее значение силы резания зафиксировано при Θ = 45°, 135°. </w:t>
      </w:r>
      <w:r w:rsidRPr="002037B8">
        <w:rPr>
          <w:spacing w:val="-4"/>
        </w:rPr>
        <w:t xml:space="preserve">Повреждение обработанной поверхности отверстия в слое углепластика зависит от ориентации волокон. На торцевой плоскости они зависят от угла </w:t>
      </w:r>
      <w:r w:rsidRPr="002037B8">
        <w:rPr>
          <w:spacing w:val="-4"/>
        </w:rPr>
        <w:sym w:font="Symbol" w:char="F068"/>
      </w:r>
      <w:r w:rsidRPr="002037B8">
        <w:rPr>
          <w:spacing w:val="-4"/>
        </w:rPr>
        <w:t xml:space="preserve">, на боковой поверхности отверстия – от угла </w:t>
      </w:r>
      <w:r w:rsidRPr="002037B8">
        <w:rPr>
          <w:i/>
          <w:iCs/>
          <w:spacing w:val="-4"/>
        </w:rPr>
        <w:t>Θ.</w:t>
      </w:r>
      <w:r w:rsidRPr="002037B8">
        <w:rPr>
          <w:spacing w:val="-4"/>
        </w:rPr>
        <w:t xml:space="preserve"> Наименьшее повреждение наблюдается при </w:t>
      </w:r>
      <w:r w:rsidRPr="002037B8">
        <w:rPr>
          <w:i/>
          <w:iCs/>
          <w:spacing w:val="-4"/>
        </w:rPr>
        <w:t>Θ</w:t>
      </w:r>
      <w:r w:rsidRPr="002037B8">
        <w:rPr>
          <w:spacing w:val="-4"/>
        </w:rPr>
        <w:t xml:space="preserve"> = 45</w:t>
      </w:r>
      <w:r w:rsidRPr="002037B8">
        <w:rPr>
          <w:spacing w:val="-4"/>
        </w:rPr>
        <w:sym w:font="Symbol" w:char="F0B0"/>
      </w:r>
      <w:r w:rsidRPr="002037B8">
        <w:rPr>
          <w:spacing w:val="-4"/>
        </w:rPr>
        <w:t xml:space="preserve"> и </w:t>
      </w:r>
      <w:r w:rsidRPr="002037B8">
        <w:rPr>
          <w:spacing w:val="-4"/>
        </w:rPr>
        <w:sym w:font="Symbol" w:char="F068"/>
      </w:r>
      <w:r w:rsidRPr="002037B8">
        <w:rPr>
          <w:spacing w:val="-4"/>
        </w:rPr>
        <w:t xml:space="preserve"> = 90</w:t>
      </w:r>
      <w:r w:rsidRPr="002037B8">
        <w:rPr>
          <w:spacing w:val="-4"/>
        </w:rPr>
        <w:sym w:font="Symbol" w:char="F0B0"/>
      </w:r>
      <w:r w:rsidRPr="002037B8">
        <w:rPr>
          <w:spacing w:val="-4"/>
        </w:rPr>
        <w:t xml:space="preserve">, а наибольшие </w:t>
      </w:r>
      <w:r w:rsidR="00EC7239">
        <w:rPr>
          <w:spacing w:val="-4"/>
        </w:rPr>
        <w:t>–</w:t>
      </w:r>
      <w:r w:rsidRPr="002037B8">
        <w:rPr>
          <w:spacing w:val="-4"/>
        </w:rPr>
        <w:t xml:space="preserve"> при углах близких к 135°.</w:t>
      </w:r>
    </w:p>
    <w:p w:rsidR="009C28BD" w:rsidRDefault="00EC7239" w:rsidP="009C28BD">
      <w:pPr>
        <w:rPr>
          <w:spacing w:val="-6"/>
        </w:rPr>
      </w:pPr>
      <w:r>
        <w:rPr>
          <w:spacing w:val="-6"/>
        </w:rPr>
        <w:t>2. </w:t>
      </w:r>
      <w:r w:rsidR="009C28BD" w:rsidRPr="009C28BD">
        <w:rPr>
          <w:spacing w:val="-6"/>
        </w:rPr>
        <w:t>Измерение температуры резания на вращающемся сверле впервые позволило установить, что при прочих равных условиях сверление пакета со стороны метала может иметь температуру резания на 200°С</w:t>
      </w:r>
      <w:r>
        <w:rPr>
          <w:spacing w:val="-6"/>
        </w:rPr>
        <w:t xml:space="preserve"> больше</w:t>
      </w:r>
      <w:r w:rsidR="009C28BD" w:rsidRPr="009C28BD">
        <w:rPr>
          <w:spacing w:val="-6"/>
        </w:rPr>
        <w:t>, чем при</w:t>
      </w:r>
      <w:r w:rsidR="00F04203">
        <w:rPr>
          <w:spacing w:val="-6"/>
        </w:rPr>
        <w:t xml:space="preserve"> </w:t>
      </w:r>
      <w:r w:rsidR="009C28BD" w:rsidRPr="009C28BD">
        <w:rPr>
          <w:spacing w:val="-6"/>
        </w:rPr>
        <w:t>сверлении со стороны углепластика в связи с накоплением сверлом теплоты при прохождении металлического слоя</w:t>
      </w:r>
      <w:r w:rsidR="009C28BD">
        <w:rPr>
          <w:spacing w:val="-6"/>
        </w:rPr>
        <w:t xml:space="preserve">. </w:t>
      </w:r>
      <w:r w:rsidR="009C28BD" w:rsidRPr="009C28BD">
        <w:rPr>
          <w:spacing w:val="-6"/>
        </w:rPr>
        <w:t>Температура резания стабилизируется на границе слоев пакета уже через</w:t>
      </w:r>
      <w:r w:rsidR="00F04203">
        <w:rPr>
          <w:spacing w:val="-6"/>
        </w:rPr>
        <w:t xml:space="preserve"> </w:t>
      </w:r>
      <w:r w:rsidR="009C28BD" w:rsidRPr="009C28BD">
        <w:rPr>
          <w:spacing w:val="-6"/>
        </w:rPr>
        <w:t>10</w:t>
      </w:r>
      <w:r>
        <w:rPr>
          <w:spacing w:val="-6"/>
        </w:rPr>
        <w:t>–</w:t>
      </w:r>
      <w:r w:rsidR="009C28BD" w:rsidRPr="009C28BD">
        <w:rPr>
          <w:spacing w:val="-6"/>
        </w:rPr>
        <w:t>15 обработанных отверстий, что способствует стабилизации глубины термических повреждений</w:t>
      </w:r>
      <w:r w:rsidR="002037B8">
        <w:rPr>
          <w:spacing w:val="-6"/>
        </w:rPr>
        <w:t>. При незначительных осевых силах термические повреждения являются определяющим фактором на выбор порядка слоев пакета при обработке.</w:t>
      </w:r>
    </w:p>
    <w:p w:rsidR="009C28BD" w:rsidRPr="002037B8" w:rsidRDefault="00EC7239" w:rsidP="009C28BD">
      <w:r>
        <w:t>3. </w:t>
      </w:r>
      <w:r w:rsidR="009C28BD" w:rsidRPr="002037B8">
        <w:t>Оценка методом Г.</w:t>
      </w:r>
      <w:r>
        <w:t> </w:t>
      </w:r>
      <w:r w:rsidR="009C28BD" w:rsidRPr="002037B8">
        <w:t>Тагу</w:t>
      </w:r>
      <w:r w:rsidR="007E51DC">
        <w:t>ч</w:t>
      </w:r>
      <w:r w:rsidR="009C28BD" w:rsidRPr="002037B8">
        <w:t xml:space="preserve">и влияния различных факторов на глубину повреждений в углепластике на границе слоев смешанного пакета выявила превалирующее влияние </w:t>
      </w:r>
      <w:r w:rsidR="002037B8" w:rsidRPr="002037B8">
        <w:t>марки металлического слоя. В</w:t>
      </w:r>
      <w:r w:rsidR="009C28BD" w:rsidRPr="002037B8">
        <w:t xml:space="preserve">язкости металлического слоя за счет </w:t>
      </w:r>
      <w:r w:rsidR="002037B8" w:rsidRPr="002037B8">
        <w:t xml:space="preserve">увеличения </w:t>
      </w:r>
      <w:r w:rsidR="009C28BD" w:rsidRPr="002037B8">
        <w:t>объема материала объема очага деформации при формировании стружки</w:t>
      </w:r>
      <w:r w:rsidR="002037B8" w:rsidRPr="002037B8">
        <w:t xml:space="preserve"> способствует дополнительному повреждению матрицы под поверхностью резания.</w:t>
      </w:r>
    </w:p>
    <w:p w:rsidR="00585148" w:rsidRPr="00951BF6" w:rsidRDefault="00585148">
      <w:pPr>
        <w:rPr>
          <w:rFonts w:eastAsiaTheme="majorEastAsia" w:cs="Times New Roman"/>
          <w:color w:val="2E74B5" w:themeColor="accent1" w:themeShade="BF"/>
          <w:szCs w:val="28"/>
        </w:rPr>
      </w:pPr>
      <w:r w:rsidRPr="00951BF6">
        <w:rPr>
          <w:rFonts w:cs="Times New Roman"/>
          <w:szCs w:val="28"/>
        </w:rPr>
        <w:br w:type="page"/>
      </w:r>
    </w:p>
    <w:p w:rsidR="00536359" w:rsidRPr="00AB6352" w:rsidRDefault="001D5BD4" w:rsidP="00EC7239">
      <w:pPr>
        <w:pStyle w:val="1"/>
      </w:pPr>
      <w:r w:rsidRPr="00AB6352">
        <w:t>ОБЩИЕ ВЫВОДЫ</w:t>
      </w:r>
    </w:p>
    <w:p w:rsidR="00107729" w:rsidRDefault="00107729" w:rsidP="00107729">
      <w:pPr>
        <w:rPr>
          <w:rFonts w:cs="Times New Roman"/>
          <w:szCs w:val="28"/>
        </w:rPr>
      </w:pPr>
      <w:r>
        <w:rPr>
          <w:rFonts w:cs="Times New Roman"/>
          <w:szCs w:val="28"/>
        </w:rPr>
        <w:t>В ходе проведенной научно-исследовательской работы разработана методология моделирования методом конечных элементов механической обработки отверстий в смешанных пакетах, позволяющая оценить повреждения на микромеханическом уровне. Это обеспечило получение следующих научных результатов.</w:t>
      </w:r>
    </w:p>
    <w:p w:rsidR="00536359" w:rsidRPr="00951BF6" w:rsidRDefault="00D40019" w:rsidP="00536359">
      <w:pPr>
        <w:rPr>
          <w:rFonts w:cs="Times New Roman"/>
          <w:szCs w:val="28"/>
        </w:rPr>
      </w:pPr>
      <w:r>
        <w:rPr>
          <w:rFonts w:cs="Times New Roman"/>
          <w:szCs w:val="28"/>
        </w:rPr>
        <w:t>1.</w:t>
      </w:r>
      <w:r w:rsidR="00EC7239">
        <w:rPr>
          <w:rFonts w:cs="Times New Roman"/>
          <w:szCs w:val="28"/>
        </w:rPr>
        <w:t> </w:t>
      </w:r>
      <w:r w:rsidRPr="00D40019">
        <w:rPr>
          <w:rFonts w:cs="Times New Roman"/>
          <w:szCs w:val="28"/>
        </w:rPr>
        <w:t>Резервом снижения технологической себестоимости формирования отверстий является сокращение количества технологических переходов путем обеспечения точности и качества непосредственно при сверлении отверстий в оптимальных условиях.</w:t>
      </w:r>
    </w:p>
    <w:p w:rsidR="00536359" w:rsidRDefault="00D40019" w:rsidP="00536359">
      <w:pPr>
        <w:rPr>
          <w:rFonts w:cs="Times New Roman"/>
          <w:szCs w:val="28"/>
        </w:rPr>
      </w:pPr>
      <w:r>
        <w:rPr>
          <w:rFonts w:cs="Times New Roman"/>
          <w:szCs w:val="28"/>
        </w:rPr>
        <w:t>2.</w:t>
      </w:r>
      <w:r w:rsidR="00EC7239">
        <w:rPr>
          <w:rFonts w:cs="Times New Roman"/>
          <w:szCs w:val="28"/>
        </w:rPr>
        <w:t> </w:t>
      </w:r>
      <w:r w:rsidRPr="00D40019">
        <w:rPr>
          <w:rFonts w:cs="Times New Roman"/>
          <w:szCs w:val="28"/>
        </w:rPr>
        <w:t>Разработанная в работе беспроводная система измерения обеспечила возможность регистрации температуры на з</w:t>
      </w:r>
      <w:r w:rsidR="00EC7239">
        <w:rPr>
          <w:rFonts w:cs="Times New Roman"/>
          <w:szCs w:val="28"/>
        </w:rPr>
        <w:t xml:space="preserve">адней поверхности вращающегося </w:t>
      </w:r>
      <w:r w:rsidRPr="00D40019">
        <w:rPr>
          <w:rFonts w:cs="Times New Roman"/>
          <w:szCs w:val="28"/>
        </w:rPr>
        <w:t xml:space="preserve">сверла с погрешностью 0,1°C и </w:t>
      </w:r>
      <w:r w:rsidR="00EC7239">
        <w:rPr>
          <w:rFonts w:cs="Times New Roman"/>
          <w:szCs w:val="28"/>
        </w:rPr>
        <w:t>частотой дискретизации 200 Гц.</w:t>
      </w:r>
    </w:p>
    <w:p w:rsidR="00D40019" w:rsidRDefault="00D40019" w:rsidP="00536359">
      <w:pPr>
        <w:rPr>
          <w:rFonts w:cs="Times New Roman"/>
          <w:szCs w:val="28"/>
        </w:rPr>
      </w:pPr>
      <w:r>
        <w:rPr>
          <w:rFonts w:cs="Times New Roman"/>
          <w:szCs w:val="28"/>
        </w:rPr>
        <w:t>3.</w:t>
      </w:r>
      <w:r w:rsidR="00EC7239">
        <w:rPr>
          <w:rFonts w:cs="Times New Roman"/>
          <w:szCs w:val="28"/>
        </w:rPr>
        <w:t> </w:t>
      </w:r>
      <w:r w:rsidRPr="00D40019">
        <w:rPr>
          <w:rFonts w:cs="Times New Roman"/>
          <w:szCs w:val="28"/>
        </w:rPr>
        <w:t>Оценка механизма повреждений поверхности может быть выполнена с помощью конечно</w:t>
      </w:r>
      <w:r w:rsidR="00EC7239">
        <w:rPr>
          <w:rFonts w:cs="Times New Roman"/>
          <w:szCs w:val="28"/>
        </w:rPr>
        <w:t>-</w:t>
      </w:r>
      <w:r w:rsidRPr="00D40019">
        <w:rPr>
          <w:rFonts w:cs="Times New Roman"/>
          <w:szCs w:val="28"/>
        </w:rPr>
        <w:t>элементной микромеханической модели резания ВПКМ, которая в с</w:t>
      </w:r>
      <w:r>
        <w:rPr>
          <w:rFonts w:cs="Times New Roman"/>
          <w:szCs w:val="28"/>
        </w:rPr>
        <w:t>лучае сверления имеет около 10</w:t>
      </w:r>
      <w:r>
        <w:rPr>
          <w:rFonts w:cs="Times New Roman"/>
          <w:szCs w:val="28"/>
          <w:vertAlign w:val="superscript"/>
        </w:rPr>
        <w:t>9</w:t>
      </w:r>
      <w:r w:rsidRPr="00D40019">
        <w:rPr>
          <w:rFonts w:cs="Times New Roman"/>
          <w:szCs w:val="28"/>
        </w:rPr>
        <w:t xml:space="preserve"> элементов и требует при современном развитии вычислительной техники более </w:t>
      </w:r>
      <w:r>
        <w:rPr>
          <w:rFonts w:cs="Times New Roman"/>
          <w:szCs w:val="28"/>
        </w:rPr>
        <w:t>10</w:t>
      </w:r>
      <w:r w:rsidRPr="00D40019">
        <w:rPr>
          <w:rFonts w:cs="Times New Roman"/>
          <w:szCs w:val="28"/>
        </w:rPr>
        <w:t>0 часов работы ЭВМ на один опыт. Сокращение вычислительной трудоемкости модели обеспечено в работе путем раздельного рассмотрения взаимодействия каждой из режущих кромок сверла с заготовкой в главной секущей плоскости и приведение задачи к эквивалентному прямоугольному резанию на основе преобразования относительных ориентации волокон, главного движения резания и режущей кромки инструмента.</w:t>
      </w:r>
      <w:r w:rsidR="00107729">
        <w:rPr>
          <w:rFonts w:cs="Times New Roman"/>
          <w:szCs w:val="28"/>
        </w:rPr>
        <w:t xml:space="preserve"> Методом конечных элементов разработаны </w:t>
      </w:r>
      <w:r w:rsidR="00107729" w:rsidRPr="00107729">
        <w:rPr>
          <w:rFonts w:cs="Times New Roman"/>
          <w:szCs w:val="28"/>
        </w:rPr>
        <w:t>2</w:t>
      </w:r>
      <w:r w:rsidR="00107729">
        <w:rPr>
          <w:rFonts w:cs="Times New Roman"/>
          <w:szCs w:val="28"/>
          <w:lang w:val="en-US"/>
        </w:rPr>
        <w:t>D</w:t>
      </w:r>
      <w:r w:rsidR="00107729" w:rsidRPr="00107729">
        <w:rPr>
          <w:rFonts w:cs="Times New Roman"/>
          <w:szCs w:val="28"/>
        </w:rPr>
        <w:t xml:space="preserve">- </w:t>
      </w:r>
      <w:r w:rsidR="00107729">
        <w:rPr>
          <w:rFonts w:cs="Times New Roman"/>
          <w:szCs w:val="28"/>
        </w:rPr>
        <w:t xml:space="preserve">и </w:t>
      </w:r>
      <w:r w:rsidR="00107729">
        <w:rPr>
          <w:rFonts w:cs="Times New Roman"/>
          <w:szCs w:val="28"/>
          <w:lang w:val="uk-UA"/>
        </w:rPr>
        <w:t>3</w:t>
      </w:r>
      <w:r w:rsidR="00107729">
        <w:rPr>
          <w:rFonts w:cs="Times New Roman"/>
          <w:szCs w:val="28"/>
          <w:lang w:val="en-US"/>
        </w:rPr>
        <w:t>D</w:t>
      </w:r>
      <w:r w:rsidR="00107729" w:rsidRPr="00107729">
        <w:rPr>
          <w:rFonts w:cs="Times New Roman"/>
          <w:szCs w:val="28"/>
        </w:rPr>
        <w:t>-</w:t>
      </w:r>
      <w:r w:rsidR="00107729">
        <w:rPr>
          <w:rFonts w:cs="Times New Roman"/>
          <w:szCs w:val="28"/>
        </w:rPr>
        <w:t xml:space="preserve">модели, определены методики подготовки исходных данных, разработаны средства автоматизации построения КЭ-сетки, которые в совокупности позволили выполнить оценку </w:t>
      </w:r>
      <w:r w:rsidR="00117050">
        <w:rPr>
          <w:rFonts w:cs="Times New Roman"/>
          <w:szCs w:val="28"/>
        </w:rPr>
        <w:t xml:space="preserve">влияния различных факторов на </w:t>
      </w:r>
      <w:r w:rsidR="00117050" w:rsidRPr="00117050">
        <w:rPr>
          <w:rFonts w:cs="Times New Roman"/>
          <w:szCs w:val="28"/>
        </w:rPr>
        <w:t>микро</w:t>
      </w:r>
      <w:r w:rsidR="00117050">
        <w:rPr>
          <w:rFonts w:cs="Times New Roman"/>
          <w:szCs w:val="28"/>
        </w:rPr>
        <w:t>повреждения в слое углепластика в том числе и на границе слоев пакета.</w:t>
      </w:r>
    </w:p>
    <w:p w:rsidR="00D40019" w:rsidRPr="00D40019" w:rsidRDefault="00D40019" w:rsidP="00536359">
      <w:pPr>
        <w:rPr>
          <w:rFonts w:cs="Times New Roman"/>
          <w:szCs w:val="28"/>
        </w:rPr>
      </w:pPr>
      <w:r w:rsidRPr="00D40019">
        <w:rPr>
          <w:rFonts w:cs="Times New Roman"/>
          <w:szCs w:val="28"/>
        </w:rPr>
        <w:t>4.</w:t>
      </w:r>
      <w:r w:rsidR="00EC7239">
        <w:rPr>
          <w:rFonts w:cs="Times New Roman"/>
          <w:szCs w:val="28"/>
        </w:rPr>
        <w:t> </w:t>
      </w:r>
      <w:r w:rsidRPr="00D40019">
        <w:rPr>
          <w:rFonts w:cs="Times New Roman"/>
          <w:szCs w:val="28"/>
        </w:rPr>
        <w:t xml:space="preserve">В связи с изменением угла направленности волокна глубина и характер повреждений вдоль образующей отверстия однонаправленного ВПКМ изменяется. Теоретически выявлено и экспериментально подтверждено, что наименьшее вытягивание и объем несрезанных волокон наблюдается при углах направленности волокон близких к 45°, а наибольшие повреждения </w:t>
      </w:r>
      <w:r w:rsidR="00EC7239">
        <w:rPr>
          <w:rFonts w:cs="Times New Roman"/>
          <w:szCs w:val="28"/>
        </w:rPr>
        <w:t>–</w:t>
      </w:r>
      <w:r w:rsidRPr="00D40019">
        <w:rPr>
          <w:rFonts w:cs="Times New Roman"/>
          <w:szCs w:val="28"/>
        </w:rPr>
        <w:t xml:space="preserve"> при углах близких к 135°. Применение спиральных сверл сокращает амплитуду изменения угла направленности волокна и созда</w:t>
      </w:r>
      <w:r w:rsidR="00EC7239">
        <w:rPr>
          <w:rFonts w:cs="Times New Roman"/>
          <w:szCs w:val="28"/>
        </w:rPr>
        <w:t>е</w:t>
      </w:r>
      <w:r w:rsidRPr="00D40019">
        <w:rPr>
          <w:rFonts w:cs="Times New Roman"/>
          <w:szCs w:val="28"/>
        </w:rPr>
        <w:t>т равномерный уровень поврежд</w:t>
      </w:r>
      <w:r w:rsidR="00EC7239">
        <w:rPr>
          <w:rFonts w:cs="Times New Roman"/>
          <w:szCs w:val="28"/>
        </w:rPr>
        <w:t xml:space="preserve">ений обработанной поверхности. </w:t>
      </w:r>
      <w:r w:rsidRPr="00D40019">
        <w:rPr>
          <w:rFonts w:cs="Times New Roman"/>
          <w:szCs w:val="28"/>
        </w:rPr>
        <w:t>Сверла со стандартны</w:t>
      </w:r>
      <w:r w:rsidR="00EC7239">
        <w:rPr>
          <w:rFonts w:cs="Times New Roman"/>
          <w:szCs w:val="28"/>
        </w:rPr>
        <w:t>м</w:t>
      </w:r>
      <w:r w:rsidRPr="00D40019">
        <w:rPr>
          <w:rFonts w:cs="Times New Roman"/>
          <w:szCs w:val="28"/>
        </w:rPr>
        <w:t xml:space="preserve"> уг</w:t>
      </w:r>
      <w:r w:rsidR="00EC7239">
        <w:rPr>
          <w:rFonts w:cs="Times New Roman"/>
          <w:szCs w:val="28"/>
        </w:rPr>
        <w:t>лом</w:t>
      </w:r>
      <w:r w:rsidRPr="00D40019">
        <w:rPr>
          <w:rFonts w:cs="Times New Roman"/>
          <w:szCs w:val="28"/>
        </w:rPr>
        <w:t xml:space="preserve"> подъема винтовой линии 35° обеспечивают приемлемый баланс между вытягиванием волокон и межслоевым расслаиванием.</w:t>
      </w:r>
    </w:p>
    <w:p w:rsidR="00D40019" w:rsidRPr="00951BF6" w:rsidRDefault="00EC7239" w:rsidP="00536359">
      <w:pPr>
        <w:rPr>
          <w:rFonts w:cs="Times New Roman"/>
          <w:szCs w:val="28"/>
        </w:rPr>
      </w:pPr>
      <w:r>
        <w:rPr>
          <w:rFonts w:cs="Times New Roman"/>
          <w:szCs w:val="28"/>
        </w:rPr>
        <w:t>5. </w:t>
      </w:r>
      <w:r w:rsidR="00D40019" w:rsidRPr="00D40019">
        <w:rPr>
          <w:rFonts w:cs="Times New Roman"/>
          <w:szCs w:val="28"/>
        </w:rPr>
        <w:t>Оценка методом Г.</w:t>
      </w:r>
      <w:r>
        <w:rPr>
          <w:rFonts w:cs="Times New Roman"/>
          <w:szCs w:val="28"/>
        </w:rPr>
        <w:t> </w:t>
      </w:r>
      <w:r w:rsidR="00D40019" w:rsidRPr="00D40019">
        <w:rPr>
          <w:rFonts w:cs="Times New Roman"/>
          <w:szCs w:val="28"/>
        </w:rPr>
        <w:t>Тагучи влияния различных факторов на глубину повреждений в углепластике на границе слоев смешанного пакета выявила превалирующее влияние марки металлического слоя. Вязкости металлического слоя за счет увеличения объема материала объема очага деформации при формировании стружки способствует дополнительному повреждению матрицы под поверхностью резания.</w:t>
      </w:r>
    </w:p>
    <w:p w:rsidR="00585148" w:rsidRPr="00951BF6" w:rsidRDefault="00585148">
      <w:pPr>
        <w:rPr>
          <w:rFonts w:eastAsiaTheme="majorEastAsia" w:cs="Times New Roman"/>
          <w:color w:val="2E74B5" w:themeColor="accent1" w:themeShade="BF"/>
          <w:szCs w:val="28"/>
        </w:rPr>
      </w:pPr>
      <w:r w:rsidRPr="00951BF6">
        <w:rPr>
          <w:rFonts w:cs="Times New Roman"/>
          <w:szCs w:val="28"/>
        </w:rPr>
        <w:br w:type="page"/>
      </w:r>
    </w:p>
    <w:p w:rsidR="00536359" w:rsidRPr="00831F25" w:rsidRDefault="00AB6352" w:rsidP="00EC7239">
      <w:pPr>
        <w:pStyle w:val="1"/>
      </w:pPr>
      <w:r>
        <w:t>ПЕРЕЧЕНЬ</w:t>
      </w:r>
      <w:r w:rsidRPr="00831F25">
        <w:t xml:space="preserve"> </w:t>
      </w:r>
      <w:r>
        <w:t>ССЫЛОК</w:t>
      </w:r>
    </w:p>
    <w:p w:rsidR="00245301" w:rsidRPr="00831F25" w:rsidRDefault="00245301" w:rsidP="00245301">
      <w:pPr>
        <w:pStyle w:val="afff1"/>
      </w:pPr>
      <w:r w:rsidRPr="00831F25">
        <w:t>1.</w:t>
      </w:r>
      <w:r w:rsidRPr="00831F25">
        <w:tab/>
      </w:r>
      <w:r w:rsidR="004D3853" w:rsidRPr="004D3853">
        <w:rPr>
          <w:lang w:val="en-US"/>
        </w:rPr>
        <w:t>Iicewicz</w:t>
      </w:r>
      <w:r w:rsidR="004D3853" w:rsidRPr="00831F25">
        <w:t xml:space="preserve"> </w:t>
      </w:r>
      <w:r w:rsidR="004D3853" w:rsidRPr="004D3853">
        <w:rPr>
          <w:lang w:val="en-US"/>
        </w:rPr>
        <w:t>L</w:t>
      </w:r>
      <w:r w:rsidR="004D3853" w:rsidRPr="00831F25">
        <w:t xml:space="preserve">. </w:t>
      </w:r>
      <w:r w:rsidR="004D3853" w:rsidRPr="004D3853">
        <w:rPr>
          <w:lang w:val="en-US"/>
        </w:rPr>
        <w:t>Past</w:t>
      </w:r>
      <w:r w:rsidR="004D3853" w:rsidRPr="00831F25">
        <w:t xml:space="preserve"> </w:t>
      </w:r>
      <w:r w:rsidR="004D3853" w:rsidRPr="004D3853">
        <w:rPr>
          <w:lang w:val="en-US"/>
        </w:rPr>
        <w:t>Experiences</w:t>
      </w:r>
      <w:r w:rsidR="004D3853" w:rsidRPr="00831F25">
        <w:t xml:space="preserve"> </w:t>
      </w:r>
      <w:r w:rsidR="004D3853" w:rsidRPr="004D3853">
        <w:rPr>
          <w:lang w:val="en-US"/>
        </w:rPr>
        <w:t>and</w:t>
      </w:r>
      <w:r w:rsidR="004D3853" w:rsidRPr="00831F25">
        <w:t xml:space="preserve"> </w:t>
      </w:r>
      <w:r w:rsidR="004D3853" w:rsidRPr="004D3853">
        <w:rPr>
          <w:lang w:val="en-US"/>
        </w:rPr>
        <w:t>Future</w:t>
      </w:r>
      <w:r w:rsidR="004D3853" w:rsidRPr="00831F25">
        <w:t xml:space="preserve"> </w:t>
      </w:r>
      <w:r w:rsidR="004D3853" w:rsidRPr="004D3853">
        <w:rPr>
          <w:lang w:val="en-US"/>
        </w:rPr>
        <w:t>Trends</w:t>
      </w:r>
      <w:r w:rsidR="004D3853" w:rsidRPr="00831F25">
        <w:t xml:space="preserve"> </w:t>
      </w:r>
      <w:r w:rsidR="004D3853" w:rsidRPr="004D3853">
        <w:rPr>
          <w:lang w:val="en-US"/>
        </w:rPr>
        <w:t>for</w:t>
      </w:r>
      <w:r w:rsidR="004D3853" w:rsidRPr="00831F25">
        <w:t xml:space="preserve"> </w:t>
      </w:r>
      <w:r w:rsidR="004D3853" w:rsidRPr="004D3853">
        <w:rPr>
          <w:lang w:val="en-US"/>
        </w:rPr>
        <w:t>Composite</w:t>
      </w:r>
      <w:r w:rsidR="004D3853" w:rsidRPr="00831F25">
        <w:t xml:space="preserve"> </w:t>
      </w:r>
      <w:r w:rsidR="004D3853" w:rsidRPr="004D3853">
        <w:rPr>
          <w:lang w:val="en-US"/>
        </w:rPr>
        <w:t>Aircraft</w:t>
      </w:r>
      <w:r w:rsidR="004D3853" w:rsidRPr="00831F25">
        <w:t xml:space="preserve"> </w:t>
      </w:r>
      <w:r w:rsidR="004D3853" w:rsidRPr="004D3853">
        <w:rPr>
          <w:lang w:val="en-US"/>
        </w:rPr>
        <w:t>Structure</w:t>
      </w:r>
      <w:r w:rsidR="004D3853" w:rsidRPr="00831F25">
        <w:t xml:space="preserve"> [Електронний ресурс] / </w:t>
      </w:r>
      <w:r w:rsidR="004D3853" w:rsidRPr="004D3853">
        <w:rPr>
          <w:lang w:val="en-US"/>
        </w:rPr>
        <w:t>L</w:t>
      </w:r>
      <w:r w:rsidR="004D3853" w:rsidRPr="00831F25">
        <w:t xml:space="preserve">. </w:t>
      </w:r>
      <w:r w:rsidR="004D3853" w:rsidRPr="004D3853">
        <w:rPr>
          <w:lang w:val="en-US"/>
        </w:rPr>
        <w:t>Iicewicz</w:t>
      </w:r>
      <w:r w:rsidR="004D3853" w:rsidRPr="00831F25">
        <w:t xml:space="preserve">. – 2009. – Режим доступу до ресурсу: </w:t>
      </w:r>
      <w:hyperlink r:id="rId139" w:history="1">
        <w:r w:rsidR="004D3853" w:rsidRPr="00E575E8">
          <w:rPr>
            <w:rStyle w:val="af4"/>
            <w:sz w:val="28"/>
            <w:szCs w:val="22"/>
            <w:lang w:val="en-US"/>
          </w:rPr>
          <w:t>http</w:t>
        </w:r>
        <w:r w:rsidR="004D3853" w:rsidRPr="00831F25">
          <w:rPr>
            <w:rStyle w:val="af4"/>
            <w:sz w:val="28"/>
            <w:szCs w:val="22"/>
          </w:rPr>
          <w:t>://</w:t>
        </w:r>
        <w:r w:rsidR="004D3853" w:rsidRPr="00E575E8">
          <w:rPr>
            <w:rStyle w:val="af4"/>
            <w:sz w:val="28"/>
            <w:szCs w:val="22"/>
            <w:lang w:val="en-US"/>
          </w:rPr>
          <w:t>www</w:t>
        </w:r>
        <w:r w:rsidR="004D3853" w:rsidRPr="00831F25">
          <w:rPr>
            <w:rStyle w:val="af4"/>
            <w:sz w:val="28"/>
            <w:szCs w:val="22"/>
          </w:rPr>
          <w:t>.</w:t>
        </w:r>
        <w:r w:rsidR="004D3853" w:rsidRPr="00E575E8">
          <w:rPr>
            <w:rStyle w:val="af4"/>
            <w:sz w:val="28"/>
            <w:szCs w:val="22"/>
            <w:lang w:val="en-US"/>
          </w:rPr>
          <w:t>coe</w:t>
        </w:r>
        <w:r w:rsidR="004D3853" w:rsidRPr="00831F25">
          <w:rPr>
            <w:rStyle w:val="af4"/>
            <w:sz w:val="28"/>
            <w:szCs w:val="22"/>
          </w:rPr>
          <w:t>.</w:t>
        </w:r>
        <w:r w:rsidR="004D3853" w:rsidRPr="00E575E8">
          <w:rPr>
            <w:rStyle w:val="af4"/>
            <w:sz w:val="28"/>
            <w:szCs w:val="22"/>
            <w:lang w:val="en-US"/>
          </w:rPr>
          <w:t>montana</w:t>
        </w:r>
        <w:r w:rsidR="004D3853" w:rsidRPr="00831F25">
          <w:rPr>
            <w:rStyle w:val="af4"/>
            <w:sz w:val="28"/>
            <w:szCs w:val="22"/>
          </w:rPr>
          <w:t>.</w:t>
        </w:r>
        <w:r w:rsidR="004D3853" w:rsidRPr="00E575E8">
          <w:rPr>
            <w:rStyle w:val="af4"/>
            <w:sz w:val="28"/>
            <w:szCs w:val="22"/>
            <w:lang w:val="en-US"/>
          </w:rPr>
          <w:t>edu</w:t>
        </w:r>
        <w:r w:rsidR="004D3853" w:rsidRPr="00831F25">
          <w:rPr>
            <w:rStyle w:val="af4"/>
            <w:sz w:val="28"/>
            <w:szCs w:val="22"/>
          </w:rPr>
          <w:t>/</w:t>
        </w:r>
        <w:r w:rsidR="004D3853" w:rsidRPr="00E575E8">
          <w:rPr>
            <w:rStyle w:val="af4"/>
            <w:sz w:val="28"/>
            <w:szCs w:val="22"/>
            <w:lang w:val="en-US"/>
          </w:rPr>
          <w:t>me</w:t>
        </w:r>
        <w:r w:rsidR="004D3853" w:rsidRPr="00831F25">
          <w:rPr>
            <w:rStyle w:val="af4"/>
            <w:sz w:val="28"/>
            <w:szCs w:val="22"/>
          </w:rPr>
          <w:t>/</w:t>
        </w:r>
        <w:r w:rsidR="004D3853" w:rsidRPr="00E575E8">
          <w:rPr>
            <w:rStyle w:val="af4"/>
            <w:sz w:val="28"/>
            <w:szCs w:val="22"/>
            <w:lang w:val="en-US"/>
          </w:rPr>
          <w:t>faculty</w:t>
        </w:r>
        <w:r w:rsidR="004D3853" w:rsidRPr="00831F25">
          <w:rPr>
            <w:rStyle w:val="af4"/>
            <w:sz w:val="28"/>
            <w:szCs w:val="22"/>
          </w:rPr>
          <w:t>/</w:t>
        </w:r>
        <w:r w:rsidR="004D3853" w:rsidRPr="00E575E8">
          <w:rPr>
            <w:rStyle w:val="af4"/>
            <w:sz w:val="28"/>
            <w:szCs w:val="22"/>
            <w:lang w:val="en-US"/>
          </w:rPr>
          <w:t>cairns</w:t>
        </w:r>
        <w:r w:rsidR="004D3853" w:rsidRPr="00831F25">
          <w:rPr>
            <w:rStyle w:val="af4"/>
            <w:sz w:val="28"/>
            <w:szCs w:val="22"/>
          </w:rPr>
          <w:t>/</w:t>
        </w:r>
        <w:r w:rsidR="004D3853" w:rsidRPr="00E575E8">
          <w:rPr>
            <w:rStyle w:val="af4"/>
            <w:sz w:val="28"/>
            <w:szCs w:val="22"/>
            <w:lang w:val="en-US"/>
          </w:rPr>
          <w:t>Composites</w:t>
        </w:r>
        <w:r w:rsidR="004D3853" w:rsidRPr="00831F25">
          <w:rPr>
            <w:rStyle w:val="af4"/>
            <w:sz w:val="28"/>
            <w:szCs w:val="22"/>
          </w:rPr>
          <w:t>/11-10-09</w:t>
        </w:r>
        <w:r w:rsidR="004D3853" w:rsidRPr="00E575E8">
          <w:rPr>
            <w:rStyle w:val="af4"/>
            <w:sz w:val="28"/>
            <w:szCs w:val="22"/>
            <w:lang w:val="en-US"/>
          </w:rPr>
          <w:t>li</w:t>
        </w:r>
        <w:r w:rsidR="004D3853" w:rsidRPr="00831F25">
          <w:rPr>
            <w:rStyle w:val="af4"/>
            <w:sz w:val="28"/>
            <w:szCs w:val="22"/>
          </w:rPr>
          <w:t>.</w:t>
        </w:r>
        <w:r w:rsidR="004D3853" w:rsidRPr="00E575E8">
          <w:rPr>
            <w:rStyle w:val="af4"/>
            <w:sz w:val="28"/>
            <w:szCs w:val="22"/>
            <w:lang w:val="en-US"/>
          </w:rPr>
          <w:t>pdf</w:t>
        </w:r>
      </w:hyperlink>
      <w:r w:rsidR="004D3853" w:rsidRPr="00831F25">
        <w:t>.</w:t>
      </w:r>
    </w:p>
    <w:p w:rsidR="00245301" w:rsidRPr="00245301" w:rsidRDefault="00245301" w:rsidP="00245301">
      <w:pPr>
        <w:rPr>
          <w:lang w:val="en-US"/>
        </w:rPr>
      </w:pPr>
      <w:r w:rsidRPr="00245301">
        <w:rPr>
          <w:lang w:val="en-US"/>
        </w:rPr>
        <w:t>2.</w:t>
      </w:r>
      <w:r w:rsidRPr="00245301">
        <w:rPr>
          <w:lang w:val="en-US"/>
        </w:rPr>
        <w:tab/>
        <w:t>Martin R., Evans D. Reducing Costs in Aircraft: The Metals Affordability Initiative Consortium</w:t>
      </w:r>
      <w:r w:rsidR="00124E65">
        <w:rPr>
          <w:lang w:val="en-US"/>
        </w:rPr>
        <w:t xml:space="preserve"> </w:t>
      </w:r>
      <w:r w:rsidRPr="00245301">
        <w:rPr>
          <w:lang w:val="en-US"/>
        </w:rPr>
        <w:t>//</w:t>
      </w:r>
      <w:r w:rsidR="00124E65">
        <w:rPr>
          <w:lang w:val="en-US"/>
        </w:rPr>
        <w:t xml:space="preserve"> </w:t>
      </w:r>
      <w:r w:rsidRPr="00245301">
        <w:rPr>
          <w:lang w:val="en-US"/>
        </w:rPr>
        <w:t xml:space="preserve">Journal of Operations Management. </w:t>
      </w:r>
      <w:r w:rsidR="00124E65">
        <w:rPr>
          <w:lang w:val="en-US"/>
        </w:rPr>
        <w:t xml:space="preserve">– </w:t>
      </w:r>
      <w:r w:rsidRPr="00245301">
        <w:rPr>
          <w:lang w:val="en-US"/>
        </w:rPr>
        <w:t xml:space="preserve">2000. </w:t>
      </w:r>
      <w:r w:rsidR="00124E65">
        <w:rPr>
          <w:lang w:val="en-US"/>
        </w:rPr>
        <w:t>–</w:t>
      </w:r>
      <w:r w:rsidR="00124E65" w:rsidRPr="00124E65">
        <w:rPr>
          <w:lang w:val="en-US"/>
        </w:rPr>
        <w:t xml:space="preserve"> </w:t>
      </w:r>
      <w:r>
        <w:t>Т</w:t>
      </w:r>
      <w:r w:rsidRPr="00245301">
        <w:rPr>
          <w:lang w:val="en-US"/>
        </w:rPr>
        <w:t xml:space="preserve">. 52. </w:t>
      </w:r>
      <w:r w:rsidR="00124E65">
        <w:rPr>
          <w:lang w:val="en-US"/>
        </w:rPr>
        <w:t>– P</w:t>
      </w:r>
      <w:r w:rsidRPr="00245301">
        <w:rPr>
          <w:lang w:val="en-US"/>
        </w:rPr>
        <w:t>. 24-28.</w:t>
      </w:r>
    </w:p>
    <w:p w:rsidR="00245301" w:rsidRPr="00245301" w:rsidRDefault="00124E65" w:rsidP="00245301">
      <w:pPr>
        <w:rPr>
          <w:lang w:val="en-US"/>
        </w:rPr>
      </w:pPr>
      <w:r>
        <w:rPr>
          <w:lang w:val="en-US"/>
        </w:rPr>
        <w:t>3.</w:t>
      </w:r>
      <w:r>
        <w:rPr>
          <w:lang w:val="en-US"/>
        </w:rPr>
        <w:tab/>
        <w:t>Koplev A.</w:t>
      </w:r>
      <w:r w:rsidR="00245301" w:rsidRPr="00245301">
        <w:rPr>
          <w:lang w:val="en-US"/>
        </w:rPr>
        <w:t>, Lystrup A., Vrom T. The cutting process, chips, and cutting forces in machining CFRP</w:t>
      </w:r>
      <w:r>
        <w:rPr>
          <w:lang w:val="en-US"/>
        </w:rPr>
        <w:t xml:space="preserve"> </w:t>
      </w:r>
      <w:r w:rsidR="00245301" w:rsidRPr="00245301">
        <w:rPr>
          <w:lang w:val="en-US"/>
        </w:rPr>
        <w:t>//</w:t>
      </w:r>
      <w:r>
        <w:rPr>
          <w:lang w:val="en-US"/>
        </w:rPr>
        <w:t xml:space="preserve"> </w:t>
      </w:r>
      <w:r w:rsidR="00245301" w:rsidRPr="00245301">
        <w:rPr>
          <w:lang w:val="en-US"/>
        </w:rPr>
        <w:t xml:space="preserve">Composites. </w:t>
      </w:r>
      <w:r>
        <w:rPr>
          <w:lang w:val="en-US"/>
        </w:rPr>
        <w:t xml:space="preserve">– </w:t>
      </w:r>
      <w:r w:rsidR="00245301" w:rsidRPr="00245301">
        <w:rPr>
          <w:lang w:val="en-US"/>
        </w:rPr>
        <w:t xml:space="preserve">1983. </w:t>
      </w:r>
      <w:r>
        <w:rPr>
          <w:lang w:val="en-US"/>
        </w:rPr>
        <w:t xml:space="preserve">– </w:t>
      </w:r>
      <w:r w:rsidR="00245301">
        <w:t>Т</w:t>
      </w:r>
      <w:r w:rsidR="00245301" w:rsidRPr="00245301">
        <w:rPr>
          <w:lang w:val="en-US"/>
        </w:rPr>
        <w:t xml:space="preserve">. 4. </w:t>
      </w:r>
      <w:r>
        <w:rPr>
          <w:lang w:val="en-US"/>
        </w:rPr>
        <w:t>– P</w:t>
      </w:r>
      <w:r w:rsidR="00245301" w:rsidRPr="00245301">
        <w:rPr>
          <w:lang w:val="en-US"/>
        </w:rPr>
        <w:t>. 371</w:t>
      </w:r>
      <w:r>
        <w:rPr>
          <w:lang w:val="en-US"/>
        </w:rPr>
        <w:t>–</w:t>
      </w:r>
      <w:r w:rsidR="00245301" w:rsidRPr="00245301">
        <w:rPr>
          <w:lang w:val="en-US"/>
        </w:rPr>
        <w:t>376.</w:t>
      </w:r>
    </w:p>
    <w:p w:rsidR="00245301" w:rsidRPr="00245301" w:rsidRDefault="00245301" w:rsidP="00245301">
      <w:pPr>
        <w:rPr>
          <w:lang w:val="en-US"/>
        </w:rPr>
      </w:pPr>
      <w:r w:rsidRPr="00245301">
        <w:rPr>
          <w:lang w:val="en-US"/>
        </w:rPr>
        <w:t>4.</w:t>
      </w:r>
      <w:r w:rsidRPr="00245301">
        <w:rPr>
          <w:lang w:val="en-US"/>
        </w:rPr>
        <w:tab/>
        <w:t>Kaneeda T., Masayuki T. CFRP cutting mechanism (1st report): Surface generati</w:t>
      </w:r>
      <w:r w:rsidR="00124E65">
        <w:rPr>
          <w:lang w:val="en-US"/>
        </w:rPr>
        <w:t xml:space="preserve">on mechanism at very low speeds </w:t>
      </w:r>
      <w:r w:rsidRPr="00245301">
        <w:rPr>
          <w:lang w:val="en-US"/>
        </w:rPr>
        <w:t>//</w:t>
      </w:r>
      <w:r w:rsidR="00124E65">
        <w:rPr>
          <w:lang w:val="en-US"/>
        </w:rPr>
        <w:t xml:space="preserve"> </w:t>
      </w:r>
      <w:r w:rsidRPr="00245301">
        <w:rPr>
          <w:lang w:val="en-US"/>
        </w:rPr>
        <w:t xml:space="preserve">Journal of the Japan Society of Precision Engineering. </w:t>
      </w:r>
      <w:r w:rsidR="00124E65">
        <w:rPr>
          <w:lang w:val="en-US"/>
        </w:rPr>
        <w:t xml:space="preserve">– </w:t>
      </w:r>
      <w:r w:rsidRPr="00245301">
        <w:rPr>
          <w:lang w:val="en-US"/>
        </w:rPr>
        <w:t xml:space="preserve">1989. </w:t>
      </w:r>
      <w:r w:rsidR="00124E65">
        <w:rPr>
          <w:lang w:val="en-US"/>
        </w:rPr>
        <w:t xml:space="preserve">– </w:t>
      </w:r>
      <w:r>
        <w:t>Т</w:t>
      </w:r>
      <w:r w:rsidRPr="00245301">
        <w:rPr>
          <w:lang w:val="en-US"/>
        </w:rPr>
        <w:t xml:space="preserve">. 55. </w:t>
      </w:r>
      <w:r w:rsidR="00CB0FE3">
        <w:rPr>
          <w:lang w:val="en-US"/>
        </w:rPr>
        <w:t>–</w:t>
      </w:r>
      <w:r w:rsidR="00124E65">
        <w:rPr>
          <w:lang w:val="en-US"/>
        </w:rPr>
        <w:t xml:space="preserve"> P</w:t>
      </w:r>
      <w:r w:rsidRPr="00245301">
        <w:rPr>
          <w:lang w:val="en-US"/>
        </w:rPr>
        <w:t>. 1456</w:t>
      </w:r>
      <w:r w:rsidR="00124E65">
        <w:rPr>
          <w:lang w:val="en-US"/>
        </w:rPr>
        <w:t>–</w:t>
      </w:r>
      <w:r w:rsidRPr="00245301">
        <w:rPr>
          <w:lang w:val="en-US"/>
        </w:rPr>
        <w:t>1461.</w:t>
      </w:r>
    </w:p>
    <w:p w:rsidR="00245301" w:rsidRPr="00245301" w:rsidRDefault="00CB0FE3" w:rsidP="00245301">
      <w:pPr>
        <w:rPr>
          <w:lang w:val="en-US"/>
        </w:rPr>
      </w:pPr>
      <w:r>
        <w:rPr>
          <w:lang w:val="en-US"/>
        </w:rPr>
        <w:t>5.</w:t>
      </w:r>
      <w:r>
        <w:rPr>
          <w:lang w:val="en-US"/>
        </w:rPr>
        <w:tab/>
        <w:t>Arola D.</w:t>
      </w:r>
      <w:r w:rsidR="00245301" w:rsidRPr="00245301">
        <w:rPr>
          <w:lang w:val="en-US"/>
        </w:rPr>
        <w:t>, Ramulu M.</w:t>
      </w:r>
      <w:r>
        <w:rPr>
          <w:lang w:val="en-US"/>
        </w:rPr>
        <w:t>, Wang D.</w:t>
      </w:r>
      <w:r w:rsidR="00245301" w:rsidRPr="00245301">
        <w:rPr>
          <w:lang w:val="en-US"/>
        </w:rPr>
        <w:t>H. Chip formation in orthogonal trimming of graphite/epoxy composite</w:t>
      </w:r>
      <w:r>
        <w:rPr>
          <w:lang w:val="en-US"/>
        </w:rPr>
        <w:t xml:space="preserve"> </w:t>
      </w:r>
      <w:r w:rsidR="00245301" w:rsidRPr="00245301">
        <w:rPr>
          <w:lang w:val="en-US"/>
        </w:rPr>
        <w:t>//</w:t>
      </w:r>
      <w:r>
        <w:rPr>
          <w:lang w:val="en-US"/>
        </w:rPr>
        <w:t xml:space="preserve"> </w:t>
      </w:r>
      <w:r w:rsidR="00245301" w:rsidRPr="00245301">
        <w:rPr>
          <w:lang w:val="en-US"/>
        </w:rPr>
        <w:t xml:space="preserve">Composites. </w:t>
      </w:r>
      <w:r>
        <w:rPr>
          <w:lang w:val="en-US"/>
        </w:rPr>
        <w:t xml:space="preserve">– </w:t>
      </w:r>
      <w:r w:rsidR="00245301" w:rsidRPr="00245301">
        <w:rPr>
          <w:lang w:val="en-US"/>
        </w:rPr>
        <w:t xml:space="preserve">1996. </w:t>
      </w:r>
      <w:r>
        <w:rPr>
          <w:lang w:val="en-US"/>
        </w:rPr>
        <w:t xml:space="preserve">– </w:t>
      </w:r>
      <w:r w:rsidR="00245301">
        <w:t>Т</w:t>
      </w:r>
      <w:r w:rsidR="00245301" w:rsidRPr="00245301">
        <w:rPr>
          <w:lang w:val="en-US"/>
        </w:rPr>
        <w:t xml:space="preserve">. 27. </w:t>
      </w:r>
      <w:r>
        <w:rPr>
          <w:lang w:val="en-US"/>
        </w:rPr>
        <w:t>– P</w:t>
      </w:r>
      <w:r w:rsidR="00245301" w:rsidRPr="00245301">
        <w:rPr>
          <w:lang w:val="en-US"/>
        </w:rPr>
        <w:t>. 121</w:t>
      </w:r>
      <w:r>
        <w:rPr>
          <w:lang w:val="en-US"/>
        </w:rPr>
        <w:t>–</w:t>
      </w:r>
      <w:r w:rsidR="00245301" w:rsidRPr="00245301">
        <w:rPr>
          <w:lang w:val="en-US"/>
        </w:rPr>
        <w:t>133.</w:t>
      </w:r>
    </w:p>
    <w:p w:rsidR="00245301" w:rsidRPr="00245301" w:rsidRDefault="00CB0FE3" w:rsidP="00245301">
      <w:pPr>
        <w:rPr>
          <w:lang w:val="en-US"/>
        </w:rPr>
      </w:pPr>
      <w:r>
        <w:rPr>
          <w:lang w:val="en-US"/>
        </w:rPr>
        <w:t>6.</w:t>
      </w:r>
      <w:r>
        <w:rPr>
          <w:lang w:val="en-US"/>
        </w:rPr>
        <w:tab/>
        <w:t>Singh I.</w:t>
      </w:r>
      <w:r w:rsidR="00245301" w:rsidRPr="00245301">
        <w:rPr>
          <w:lang w:val="en-US"/>
        </w:rPr>
        <w:t>, Nayak D., Saxena R., Bhatnagar N. Drilling Induced Damage in FRP Composite Laminates</w:t>
      </w:r>
      <w:r>
        <w:rPr>
          <w:lang w:val="en-US"/>
        </w:rPr>
        <w:t xml:space="preserve"> </w:t>
      </w:r>
      <w:r w:rsidR="00245301" w:rsidRPr="00245301">
        <w:rPr>
          <w:lang w:val="en-US"/>
        </w:rPr>
        <w:t>//</w:t>
      </w:r>
      <w:r>
        <w:rPr>
          <w:lang w:val="en-US"/>
        </w:rPr>
        <w:t xml:space="preserve"> </w:t>
      </w:r>
      <w:r w:rsidR="00245301" w:rsidRPr="00245301">
        <w:rPr>
          <w:lang w:val="en-US"/>
        </w:rPr>
        <w:t xml:space="preserve">IE(I) Journal-MM. </w:t>
      </w:r>
      <w:r>
        <w:rPr>
          <w:lang w:val="en-US"/>
        </w:rPr>
        <w:t xml:space="preserve">– </w:t>
      </w:r>
      <w:r w:rsidR="00245301" w:rsidRPr="00245301">
        <w:rPr>
          <w:lang w:val="en-US"/>
        </w:rPr>
        <w:t xml:space="preserve">2004. </w:t>
      </w:r>
      <w:r>
        <w:rPr>
          <w:lang w:val="en-US"/>
        </w:rPr>
        <w:t>–</w:t>
      </w:r>
      <w:r w:rsidRPr="00CB0FE3">
        <w:rPr>
          <w:lang w:val="en-US"/>
        </w:rPr>
        <w:t xml:space="preserve"> </w:t>
      </w:r>
      <w:r w:rsidR="00245301">
        <w:t>Т</w:t>
      </w:r>
      <w:r w:rsidR="00245301" w:rsidRPr="00245301">
        <w:rPr>
          <w:lang w:val="en-US"/>
        </w:rPr>
        <w:t>. 85. -</w:t>
      </w:r>
      <w:r>
        <w:rPr>
          <w:lang w:val="en-US"/>
        </w:rPr>
        <w:t xml:space="preserve"> P</w:t>
      </w:r>
      <w:r w:rsidR="00245301" w:rsidRPr="00245301">
        <w:rPr>
          <w:lang w:val="en-US"/>
        </w:rPr>
        <w:t>. 37</w:t>
      </w:r>
      <w:r>
        <w:rPr>
          <w:lang w:val="en-US"/>
        </w:rPr>
        <w:t>–</w:t>
      </w:r>
      <w:r w:rsidR="00245301" w:rsidRPr="00245301">
        <w:rPr>
          <w:lang w:val="en-US"/>
        </w:rPr>
        <w:t>40.</w:t>
      </w:r>
    </w:p>
    <w:p w:rsidR="00245301" w:rsidRPr="00245301" w:rsidRDefault="00CB0FE3" w:rsidP="00245301">
      <w:pPr>
        <w:rPr>
          <w:lang w:val="en-US"/>
        </w:rPr>
      </w:pPr>
      <w:r>
        <w:rPr>
          <w:lang w:val="en-US"/>
        </w:rPr>
        <w:t>7.</w:t>
      </w:r>
      <w:r>
        <w:rPr>
          <w:lang w:val="en-US"/>
        </w:rPr>
        <w:tab/>
        <w:t>Marques A.</w:t>
      </w:r>
      <w:r w:rsidR="00245301" w:rsidRPr="00245301">
        <w:rPr>
          <w:lang w:val="en-US"/>
        </w:rPr>
        <w:t>T., Durão L.M., Magalhães A.G., Tavares J.M. Delamination Analysis of Carbon Fibre Reinforced Laminates</w:t>
      </w:r>
      <w:r>
        <w:rPr>
          <w:lang w:val="en-US"/>
        </w:rPr>
        <w:t xml:space="preserve"> </w:t>
      </w:r>
      <w:r w:rsidR="00245301" w:rsidRPr="00245301">
        <w:rPr>
          <w:lang w:val="en-US"/>
        </w:rPr>
        <w:t>//</w:t>
      </w:r>
      <w:r>
        <w:rPr>
          <w:lang w:val="en-US"/>
        </w:rPr>
        <w:t xml:space="preserve"> </w:t>
      </w:r>
      <w:r w:rsidR="00CA33DB" w:rsidRPr="00245301">
        <w:rPr>
          <w:lang w:val="en-US"/>
        </w:rPr>
        <w:t>16th international conference on composite materials</w:t>
      </w:r>
      <w:r w:rsidR="00245301" w:rsidRPr="00245301">
        <w:rPr>
          <w:lang w:val="en-US"/>
        </w:rPr>
        <w:t xml:space="preserve">. </w:t>
      </w:r>
      <w:r>
        <w:rPr>
          <w:lang w:val="en-US"/>
        </w:rPr>
        <w:t xml:space="preserve">– </w:t>
      </w:r>
      <w:r w:rsidR="00245301" w:rsidRPr="00245301">
        <w:rPr>
          <w:lang w:val="en-US"/>
        </w:rPr>
        <w:t xml:space="preserve">Porto, 2007. </w:t>
      </w:r>
      <w:r>
        <w:rPr>
          <w:lang w:val="en-US"/>
        </w:rPr>
        <w:t>– P</w:t>
      </w:r>
      <w:r w:rsidR="00245301" w:rsidRPr="00245301">
        <w:rPr>
          <w:lang w:val="en-US"/>
        </w:rPr>
        <w:t>. 1</w:t>
      </w:r>
      <w:r>
        <w:rPr>
          <w:lang w:val="en-US"/>
        </w:rPr>
        <w:t>–</w:t>
      </w:r>
      <w:r w:rsidR="00245301" w:rsidRPr="00245301">
        <w:rPr>
          <w:lang w:val="en-US"/>
        </w:rPr>
        <w:t>10.</w:t>
      </w:r>
    </w:p>
    <w:p w:rsidR="00245301" w:rsidRPr="00245301" w:rsidRDefault="00245301" w:rsidP="00245301">
      <w:pPr>
        <w:rPr>
          <w:lang w:val="en-US"/>
        </w:rPr>
      </w:pPr>
      <w:r w:rsidRPr="00245301">
        <w:rPr>
          <w:lang w:val="en-US"/>
        </w:rPr>
        <w:t>8.</w:t>
      </w:r>
      <w:r w:rsidRPr="00245301">
        <w:rPr>
          <w:lang w:val="en-US"/>
        </w:rPr>
        <w:tab/>
        <w:t xml:space="preserve">Durão L.M. </w:t>
      </w:r>
      <w:r w:rsidR="0061216F" w:rsidRPr="00245301">
        <w:rPr>
          <w:lang w:val="en-US"/>
        </w:rPr>
        <w:t>Machining of hybrid composites</w:t>
      </w:r>
      <w:r w:rsidR="00CB0FE3">
        <w:rPr>
          <w:lang w:val="en-US"/>
        </w:rPr>
        <w:t>, PhD Thesis</w:t>
      </w:r>
      <w:r w:rsidR="0061216F">
        <w:rPr>
          <w:lang w:val="en-US"/>
        </w:rPr>
        <w:t xml:space="preserve">. </w:t>
      </w:r>
      <w:r w:rsidR="00CB0FE3">
        <w:rPr>
          <w:lang w:val="en-US"/>
        </w:rPr>
        <w:t xml:space="preserve">– </w:t>
      </w:r>
      <w:r w:rsidRPr="00245301">
        <w:rPr>
          <w:lang w:val="en-US"/>
        </w:rPr>
        <w:t xml:space="preserve">Porto, 2005. </w:t>
      </w:r>
      <w:r w:rsidR="00CB0FE3">
        <w:rPr>
          <w:lang w:val="en-US"/>
        </w:rPr>
        <w:t xml:space="preserve">– </w:t>
      </w:r>
      <w:r w:rsidRPr="00245301">
        <w:rPr>
          <w:lang w:val="en-US"/>
        </w:rPr>
        <w:t xml:space="preserve">242 </w:t>
      </w:r>
      <w:r w:rsidR="0061216F">
        <w:rPr>
          <w:lang w:val="en-US"/>
        </w:rPr>
        <w:t>p</w:t>
      </w:r>
      <w:r w:rsidRPr="00245301">
        <w:rPr>
          <w:lang w:val="en-US"/>
        </w:rPr>
        <w:t>.</w:t>
      </w:r>
    </w:p>
    <w:p w:rsidR="00245301" w:rsidRPr="00245301" w:rsidRDefault="00245301" w:rsidP="00245301">
      <w:pPr>
        <w:rPr>
          <w:lang w:val="en-US"/>
        </w:rPr>
      </w:pPr>
      <w:r w:rsidRPr="00245301">
        <w:rPr>
          <w:lang w:val="en-US"/>
        </w:rPr>
        <w:t>9.</w:t>
      </w:r>
      <w:r w:rsidRPr="00245301">
        <w:rPr>
          <w:lang w:val="en-US"/>
        </w:rPr>
        <w:tab/>
        <w:t>Larsi L. Macromechanical and micromechanical modelling of machining long fiber reinforced polymer composites</w:t>
      </w:r>
      <w:r w:rsidR="0061216F">
        <w:rPr>
          <w:lang w:val="en-US"/>
        </w:rPr>
        <w:t>, PhD Thesis.</w:t>
      </w:r>
      <w:r w:rsidRPr="00245301">
        <w:rPr>
          <w:lang w:val="en-US"/>
        </w:rPr>
        <w:t xml:space="preserve"> </w:t>
      </w:r>
      <w:r w:rsidR="0061216F">
        <w:rPr>
          <w:lang w:val="en-US"/>
        </w:rPr>
        <w:t xml:space="preserve">– </w:t>
      </w:r>
      <w:r w:rsidRPr="00245301">
        <w:rPr>
          <w:lang w:val="en-US"/>
        </w:rPr>
        <w:t xml:space="preserve">Paris, 2009. </w:t>
      </w:r>
      <w:r w:rsidR="0061216F">
        <w:rPr>
          <w:lang w:val="en-US"/>
        </w:rPr>
        <w:t xml:space="preserve">– </w:t>
      </w:r>
      <w:r w:rsidRPr="00245301">
        <w:rPr>
          <w:lang w:val="en-US"/>
        </w:rPr>
        <w:t xml:space="preserve">150 </w:t>
      </w:r>
      <w:r w:rsidR="0061216F">
        <w:rPr>
          <w:lang w:val="en-US"/>
        </w:rPr>
        <w:t>p</w:t>
      </w:r>
      <w:r w:rsidRPr="00245301">
        <w:rPr>
          <w:lang w:val="en-US"/>
        </w:rPr>
        <w:t>.</w:t>
      </w:r>
    </w:p>
    <w:p w:rsidR="00245301" w:rsidRPr="00245301" w:rsidRDefault="00245301" w:rsidP="00245301">
      <w:pPr>
        <w:rPr>
          <w:lang w:val="en-US"/>
        </w:rPr>
      </w:pPr>
      <w:r w:rsidRPr="00245301">
        <w:rPr>
          <w:lang w:val="en-US"/>
        </w:rPr>
        <w:t>10.</w:t>
      </w:r>
      <w:r w:rsidRPr="00245301">
        <w:rPr>
          <w:lang w:val="en-US"/>
        </w:rPr>
        <w:tab/>
        <w:t>Wang X.</w:t>
      </w:r>
      <w:r w:rsidR="0061216F">
        <w:rPr>
          <w:lang w:val="en-US"/>
        </w:rPr>
        <w:t>M., Zhang L.</w:t>
      </w:r>
      <w:r w:rsidRPr="00245301">
        <w:rPr>
          <w:lang w:val="en-US"/>
        </w:rPr>
        <w:t>C. An experimental investigation into the orthogonal cutting of unidirectional fibre reinforced plastics</w:t>
      </w:r>
      <w:r w:rsidR="0061216F">
        <w:rPr>
          <w:lang w:val="en-US"/>
        </w:rPr>
        <w:t xml:space="preserve"> </w:t>
      </w:r>
      <w:r w:rsidRPr="00245301">
        <w:rPr>
          <w:lang w:val="en-US"/>
        </w:rPr>
        <w:t>//</w:t>
      </w:r>
      <w:r w:rsidR="0061216F">
        <w:rPr>
          <w:lang w:val="en-US"/>
        </w:rPr>
        <w:t xml:space="preserve"> </w:t>
      </w:r>
      <w:r w:rsidRPr="00245301">
        <w:rPr>
          <w:lang w:val="en-US"/>
        </w:rPr>
        <w:t xml:space="preserve">Int. J. </w:t>
      </w:r>
      <w:r w:rsidR="0061216F">
        <w:rPr>
          <w:lang w:val="en-US"/>
        </w:rPr>
        <w:t xml:space="preserve">of Machine tools &amp; Manufacture. – </w:t>
      </w:r>
      <w:r w:rsidRPr="00245301">
        <w:rPr>
          <w:lang w:val="en-US"/>
        </w:rPr>
        <w:t xml:space="preserve">2003. </w:t>
      </w:r>
      <w:r w:rsidR="0061216F">
        <w:rPr>
          <w:lang w:val="en-US"/>
        </w:rPr>
        <w:t xml:space="preserve">– </w:t>
      </w:r>
      <w:r>
        <w:t>Т</w:t>
      </w:r>
      <w:r w:rsidRPr="00245301">
        <w:rPr>
          <w:lang w:val="en-US"/>
        </w:rPr>
        <w:t xml:space="preserve">. 43. </w:t>
      </w:r>
      <w:r w:rsidR="0061216F">
        <w:rPr>
          <w:lang w:val="en-US"/>
        </w:rPr>
        <w:t>– P</w:t>
      </w:r>
      <w:r w:rsidRPr="00245301">
        <w:rPr>
          <w:lang w:val="en-US"/>
        </w:rPr>
        <w:t>. 1015</w:t>
      </w:r>
      <w:r w:rsidR="0061216F">
        <w:rPr>
          <w:lang w:val="en-US"/>
        </w:rPr>
        <w:t>–</w:t>
      </w:r>
      <w:r w:rsidRPr="00245301">
        <w:rPr>
          <w:lang w:val="en-US"/>
        </w:rPr>
        <w:t>1022.</w:t>
      </w:r>
    </w:p>
    <w:p w:rsidR="00245301" w:rsidRPr="00245301" w:rsidRDefault="00245301" w:rsidP="00245301">
      <w:pPr>
        <w:rPr>
          <w:lang w:val="en-US"/>
        </w:rPr>
      </w:pPr>
      <w:r w:rsidRPr="00245301">
        <w:rPr>
          <w:lang w:val="en-US"/>
        </w:rPr>
        <w:t>11.</w:t>
      </w:r>
      <w:r w:rsidRPr="00245301">
        <w:rPr>
          <w:lang w:val="en-US"/>
        </w:rPr>
        <w:tab/>
        <w:t>Komanduri R. Machining fiber-reinforced composites</w:t>
      </w:r>
      <w:r w:rsidR="007065EA">
        <w:rPr>
          <w:lang w:val="en-US"/>
        </w:rPr>
        <w:t xml:space="preserve"> </w:t>
      </w:r>
      <w:r w:rsidRPr="00245301">
        <w:rPr>
          <w:lang w:val="en-US"/>
        </w:rPr>
        <w:t>//</w:t>
      </w:r>
      <w:r w:rsidR="007065EA">
        <w:rPr>
          <w:lang w:val="en-US"/>
        </w:rPr>
        <w:t xml:space="preserve"> </w:t>
      </w:r>
      <w:r w:rsidRPr="00245301">
        <w:rPr>
          <w:lang w:val="en-US"/>
        </w:rPr>
        <w:t xml:space="preserve">Mechanical Engineering. </w:t>
      </w:r>
      <w:r w:rsidR="007065EA">
        <w:rPr>
          <w:lang w:val="en-US"/>
        </w:rPr>
        <w:t xml:space="preserve">– </w:t>
      </w:r>
      <w:r w:rsidRPr="00245301">
        <w:rPr>
          <w:lang w:val="en-US"/>
        </w:rPr>
        <w:t xml:space="preserve">1995. </w:t>
      </w:r>
      <w:r w:rsidR="007065EA">
        <w:rPr>
          <w:lang w:val="en-US"/>
        </w:rPr>
        <w:t xml:space="preserve">– </w:t>
      </w:r>
      <w:r>
        <w:t>Т</w:t>
      </w:r>
      <w:r w:rsidRPr="00245301">
        <w:rPr>
          <w:lang w:val="en-US"/>
        </w:rPr>
        <w:t xml:space="preserve">. 115. </w:t>
      </w:r>
      <w:r w:rsidR="007065EA">
        <w:rPr>
          <w:lang w:val="en-US"/>
        </w:rPr>
        <w:t>– P</w:t>
      </w:r>
      <w:r w:rsidRPr="00245301">
        <w:rPr>
          <w:lang w:val="en-US"/>
        </w:rPr>
        <w:t>. 58</w:t>
      </w:r>
      <w:r w:rsidR="007065EA">
        <w:rPr>
          <w:lang w:val="en-US"/>
        </w:rPr>
        <w:t>–</w:t>
      </w:r>
      <w:r w:rsidRPr="00245301">
        <w:rPr>
          <w:lang w:val="en-US"/>
        </w:rPr>
        <w:t>64.</w:t>
      </w:r>
    </w:p>
    <w:p w:rsidR="00245301" w:rsidRPr="00245301" w:rsidRDefault="00245301" w:rsidP="00245301">
      <w:pPr>
        <w:rPr>
          <w:lang w:val="en-US"/>
        </w:rPr>
      </w:pPr>
      <w:r w:rsidRPr="00245301">
        <w:rPr>
          <w:lang w:val="en-US"/>
        </w:rPr>
        <w:t>12.</w:t>
      </w:r>
      <w:r w:rsidRPr="00245301">
        <w:rPr>
          <w:lang w:val="en-US"/>
        </w:rPr>
        <w:tab/>
        <w:t xml:space="preserve">Kolhar A. S. Analysis of </w:t>
      </w:r>
      <w:r w:rsidR="00F04203" w:rsidRPr="00245301">
        <w:rPr>
          <w:lang w:val="en-US"/>
        </w:rPr>
        <w:t>delamination in drilling of circular plate composite materials with a multi-face drill bit</w:t>
      </w:r>
      <w:r w:rsidR="00F04203">
        <w:rPr>
          <w:lang w:val="en-US"/>
        </w:rPr>
        <w:t>, BSc Thesis in Engineering</w:t>
      </w:r>
      <w:r w:rsidRPr="00245301">
        <w:rPr>
          <w:lang w:val="en-US"/>
        </w:rPr>
        <w:t xml:space="preserve">. </w:t>
      </w:r>
      <w:r w:rsidR="00F04203">
        <w:rPr>
          <w:lang w:val="en-US"/>
        </w:rPr>
        <w:t xml:space="preserve">– </w:t>
      </w:r>
      <w:r w:rsidRPr="00245301">
        <w:rPr>
          <w:lang w:val="en-US"/>
        </w:rPr>
        <w:t xml:space="preserve">Wichita, 2007. </w:t>
      </w:r>
      <w:r w:rsidR="00F04203">
        <w:rPr>
          <w:lang w:val="en-US"/>
        </w:rPr>
        <w:t xml:space="preserve">– </w:t>
      </w:r>
      <w:r w:rsidRPr="00245301">
        <w:rPr>
          <w:lang w:val="en-US"/>
        </w:rPr>
        <w:t xml:space="preserve">71 </w:t>
      </w:r>
      <w:r w:rsidR="00F04203">
        <w:rPr>
          <w:lang w:val="en-US"/>
        </w:rPr>
        <w:t>p</w:t>
      </w:r>
      <w:r w:rsidRPr="00245301">
        <w:rPr>
          <w:lang w:val="en-US"/>
        </w:rPr>
        <w:t>.</w:t>
      </w:r>
    </w:p>
    <w:p w:rsidR="00245301" w:rsidRPr="00EC7239" w:rsidRDefault="00245301" w:rsidP="00245301">
      <w:r w:rsidRPr="00EC7239">
        <w:t>13.</w:t>
      </w:r>
      <w:r w:rsidRPr="00EC7239">
        <w:tab/>
      </w:r>
      <w:r>
        <w:t>Тарасюк</w:t>
      </w:r>
      <w:r w:rsidRPr="00EC7239">
        <w:t xml:space="preserve"> </w:t>
      </w:r>
      <w:r>
        <w:t>А</w:t>
      </w:r>
      <w:r w:rsidRPr="00EC7239">
        <w:t xml:space="preserve">. </w:t>
      </w:r>
      <w:r>
        <w:t>П</w:t>
      </w:r>
      <w:r w:rsidRPr="00EC7239">
        <w:t xml:space="preserve">. </w:t>
      </w:r>
      <w:r>
        <w:t>Механическая</w:t>
      </w:r>
      <w:r w:rsidRPr="00EC7239">
        <w:t xml:space="preserve"> </w:t>
      </w:r>
      <w:r>
        <w:t>обработка</w:t>
      </w:r>
      <w:r w:rsidRPr="00EC7239">
        <w:t xml:space="preserve"> </w:t>
      </w:r>
      <w:r>
        <w:t>волокнистых</w:t>
      </w:r>
      <w:r w:rsidRPr="00EC7239">
        <w:t xml:space="preserve"> </w:t>
      </w:r>
      <w:r w:rsidR="00F04203">
        <w:t>полиме</w:t>
      </w:r>
      <w:r>
        <w:t>рных</w:t>
      </w:r>
      <w:r w:rsidRPr="00EC7239">
        <w:t xml:space="preserve"> </w:t>
      </w:r>
      <w:r>
        <w:t>композитов</w:t>
      </w:r>
      <w:r w:rsidR="00F04203">
        <w:t xml:space="preserve"> / А. П. Тарасюк, Н. В. Верезуб, Г. Л. Хавин</w:t>
      </w:r>
      <w:r w:rsidRPr="00EC7239">
        <w:t xml:space="preserve">. </w:t>
      </w:r>
      <w:r w:rsidR="00F04203">
        <w:t xml:space="preserve">– </w:t>
      </w:r>
      <w:r>
        <w:t>Харків</w:t>
      </w:r>
      <w:r w:rsidR="00F04203">
        <w:t> </w:t>
      </w:r>
      <w:r w:rsidRPr="00EC7239">
        <w:t xml:space="preserve">: </w:t>
      </w:r>
      <w:r>
        <w:t>ХНАДУ</w:t>
      </w:r>
      <w:r w:rsidRPr="00EC7239">
        <w:t xml:space="preserve">, 2001. </w:t>
      </w:r>
      <w:r w:rsidR="00F04203">
        <w:t xml:space="preserve">– </w:t>
      </w:r>
      <w:r w:rsidRPr="00EC7239">
        <w:t xml:space="preserve">180 </w:t>
      </w:r>
      <w:r w:rsidRPr="00245301">
        <w:rPr>
          <w:lang w:val="en-US"/>
        </w:rPr>
        <w:t>c</w:t>
      </w:r>
      <w:r w:rsidRPr="00EC7239">
        <w:t>.</w:t>
      </w:r>
    </w:p>
    <w:p w:rsidR="00245301" w:rsidRPr="00245301" w:rsidRDefault="00245301" w:rsidP="00245301">
      <w:pPr>
        <w:rPr>
          <w:lang w:val="en-US"/>
        </w:rPr>
      </w:pPr>
      <w:r w:rsidRPr="00245301">
        <w:rPr>
          <w:lang w:val="en-US"/>
        </w:rPr>
        <w:t>14.</w:t>
      </w:r>
      <w:r w:rsidRPr="00245301">
        <w:rPr>
          <w:lang w:val="en-US"/>
        </w:rPr>
        <w:tab/>
        <w:t>Sheikh-Ahmad J. Y. Machining of Polymer Composites</w:t>
      </w:r>
      <w:r w:rsidR="00F04203">
        <w:rPr>
          <w:lang w:val="en-US"/>
        </w:rPr>
        <w:t xml:space="preserve"> //</w:t>
      </w:r>
      <w:r w:rsidRPr="00245301">
        <w:rPr>
          <w:lang w:val="en-US"/>
        </w:rPr>
        <w:t xml:space="preserve"> Technology &amp; Engineering, 2008. </w:t>
      </w:r>
      <w:r w:rsidR="00F04203">
        <w:rPr>
          <w:lang w:val="en-US"/>
        </w:rPr>
        <w:t xml:space="preserve">– </w:t>
      </w:r>
      <w:r w:rsidRPr="00245301">
        <w:rPr>
          <w:lang w:val="en-US"/>
        </w:rPr>
        <w:t xml:space="preserve">230 </w:t>
      </w:r>
      <w:r w:rsidR="00F04203">
        <w:rPr>
          <w:lang w:val="en-US"/>
        </w:rPr>
        <w:t>p</w:t>
      </w:r>
      <w:r w:rsidRPr="00245301">
        <w:rPr>
          <w:lang w:val="en-US"/>
        </w:rPr>
        <w:t>.</w:t>
      </w:r>
    </w:p>
    <w:p w:rsidR="00245301" w:rsidRPr="00245301" w:rsidRDefault="00245301" w:rsidP="00245301">
      <w:pPr>
        <w:rPr>
          <w:lang w:val="en-US"/>
        </w:rPr>
      </w:pPr>
      <w:r w:rsidRPr="00245301">
        <w:rPr>
          <w:lang w:val="en-US"/>
        </w:rPr>
        <w:t>15.</w:t>
      </w:r>
      <w:r w:rsidRPr="00245301">
        <w:rPr>
          <w:lang w:val="en-US"/>
        </w:rPr>
        <w:tab/>
        <w:t>Gordon S., Hillery M.T. A review of the cutting of composite materials</w:t>
      </w:r>
      <w:r w:rsidR="00F04203">
        <w:rPr>
          <w:lang w:val="en-US"/>
        </w:rPr>
        <w:t xml:space="preserve"> </w:t>
      </w:r>
      <w:r w:rsidRPr="00245301">
        <w:rPr>
          <w:lang w:val="en-US"/>
        </w:rPr>
        <w:t>//</w:t>
      </w:r>
      <w:r w:rsidR="00F04203">
        <w:rPr>
          <w:lang w:val="en-US"/>
        </w:rPr>
        <w:t xml:space="preserve"> J. </w:t>
      </w:r>
      <w:r w:rsidRPr="00245301">
        <w:rPr>
          <w:lang w:val="en-US"/>
        </w:rPr>
        <w:t xml:space="preserve">Materials: Design and Applications. </w:t>
      </w:r>
      <w:r w:rsidR="00F04203">
        <w:rPr>
          <w:lang w:val="en-US"/>
        </w:rPr>
        <w:t xml:space="preserve">– </w:t>
      </w:r>
      <w:r w:rsidRPr="00245301">
        <w:rPr>
          <w:lang w:val="en-US"/>
        </w:rPr>
        <w:t xml:space="preserve">2003. </w:t>
      </w:r>
      <w:r w:rsidR="00F04203">
        <w:rPr>
          <w:lang w:val="en-US"/>
        </w:rPr>
        <w:t xml:space="preserve">– </w:t>
      </w:r>
      <w:r>
        <w:t>Т</w:t>
      </w:r>
      <w:r w:rsidRPr="00245301">
        <w:rPr>
          <w:lang w:val="en-US"/>
        </w:rPr>
        <w:t>.</w:t>
      </w:r>
      <w:r w:rsidR="00F04203">
        <w:rPr>
          <w:lang w:val="en-US"/>
        </w:rPr>
        <w:t xml:space="preserve"> </w:t>
      </w:r>
      <w:r w:rsidRPr="00245301">
        <w:rPr>
          <w:lang w:val="en-US"/>
        </w:rPr>
        <w:t xml:space="preserve">217. </w:t>
      </w:r>
      <w:r w:rsidR="00F04203">
        <w:rPr>
          <w:lang w:val="en-US"/>
        </w:rPr>
        <w:t>– P</w:t>
      </w:r>
      <w:r w:rsidRPr="00245301">
        <w:rPr>
          <w:lang w:val="en-US"/>
        </w:rPr>
        <w:t>.</w:t>
      </w:r>
      <w:r w:rsidR="00F04203">
        <w:rPr>
          <w:lang w:val="en-US"/>
        </w:rPr>
        <w:t xml:space="preserve"> </w:t>
      </w:r>
      <w:r w:rsidRPr="00245301">
        <w:rPr>
          <w:lang w:val="en-US"/>
        </w:rPr>
        <w:t>35</w:t>
      </w:r>
      <w:r w:rsidR="00F04203">
        <w:rPr>
          <w:lang w:val="en-US"/>
        </w:rPr>
        <w:t>–</w:t>
      </w:r>
      <w:r w:rsidRPr="00245301">
        <w:rPr>
          <w:lang w:val="en-US"/>
        </w:rPr>
        <w:t>46.</w:t>
      </w:r>
    </w:p>
    <w:p w:rsidR="00245301" w:rsidRPr="00245301" w:rsidRDefault="00245301" w:rsidP="00245301">
      <w:pPr>
        <w:rPr>
          <w:lang w:val="en-US"/>
        </w:rPr>
      </w:pPr>
      <w:r w:rsidRPr="00245301">
        <w:rPr>
          <w:lang w:val="en-US"/>
        </w:rPr>
        <w:t>16.</w:t>
      </w:r>
      <w:r w:rsidRPr="00245301">
        <w:rPr>
          <w:lang w:val="en-US"/>
        </w:rPr>
        <w:tab/>
        <w:t xml:space="preserve">Davim J. P. Machining of composite materials. </w:t>
      </w:r>
      <w:r w:rsidR="00F04203">
        <w:rPr>
          <w:lang w:val="en-US"/>
        </w:rPr>
        <w:t xml:space="preserve">– </w:t>
      </w:r>
      <w:r w:rsidRPr="00245301">
        <w:rPr>
          <w:lang w:val="en-US"/>
        </w:rPr>
        <w:t>London</w:t>
      </w:r>
      <w:r w:rsidR="00F04203">
        <w:rPr>
          <w:lang w:val="en-US"/>
        </w:rPr>
        <w:t> </w:t>
      </w:r>
      <w:r w:rsidRPr="00245301">
        <w:rPr>
          <w:lang w:val="en-US"/>
        </w:rPr>
        <w:t xml:space="preserve">: Wiley, 2010. </w:t>
      </w:r>
      <w:r w:rsidR="00F04203">
        <w:rPr>
          <w:lang w:val="en-US"/>
        </w:rPr>
        <w:t xml:space="preserve">– </w:t>
      </w:r>
      <w:r w:rsidRPr="00245301">
        <w:rPr>
          <w:lang w:val="en-US"/>
        </w:rPr>
        <w:t xml:space="preserve">262 </w:t>
      </w:r>
      <w:r w:rsidR="00F04203">
        <w:rPr>
          <w:lang w:val="en-US"/>
        </w:rPr>
        <w:t>p</w:t>
      </w:r>
      <w:r w:rsidRPr="00245301">
        <w:rPr>
          <w:lang w:val="en-US"/>
        </w:rPr>
        <w:t>.</w:t>
      </w:r>
    </w:p>
    <w:p w:rsidR="00245301" w:rsidRPr="00245301" w:rsidRDefault="00245301" w:rsidP="00245301">
      <w:pPr>
        <w:rPr>
          <w:lang w:val="en-US"/>
        </w:rPr>
      </w:pPr>
      <w:r w:rsidRPr="00245301">
        <w:rPr>
          <w:lang w:val="en-US"/>
        </w:rPr>
        <w:t>17.</w:t>
      </w:r>
      <w:r w:rsidRPr="00245301">
        <w:rPr>
          <w:lang w:val="en-US"/>
        </w:rPr>
        <w:tab/>
        <w:t>Cabrera F. M. Sur l’usinabilit´e des composites `a matrices polym`eres renforc´ee par des fibres</w:t>
      </w:r>
      <w:r w:rsidR="00F04203">
        <w:rPr>
          <w:lang w:val="en-US"/>
        </w:rPr>
        <w:t xml:space="preserve"> </w:t>
      </w:r>
      <w:r w:rsidRPr="00245301">
        <w:rPr>
          <w:lang w:val="en-US"/>
        </w:rPr>
        <w:t>//</w:t>
      </w:r>
      <w:r w:rsidR="00F04203">
        <w:rPr>
          <w:lang w:val="en-US"/>
        </w:rPr>
        <w:t xml:space="preserve"> </w:t>
      </w:r>
      <w:r w:rsidRPr="00245301">
        <w:rPr>
          <w:lang w:val="en-US"/>
        </w:rPr>
        <w:t xml:space="preserve">M´ecanique &amp; Industries. </w:t>
      </w:r>
      <w:r w:rsidR="00F04203">
        <w:rPr>
          <w:lang w:val="en-US"/>
        </w:rPr>
        <w:t xml:space="preserve">– </w:t>
      </w:r>
      <w:r w:rsidRPr="00245301">
        <w:rPr>
          <w:lang w:val="en-US"/>
        </w:rPr>
        <w:t xml:space="preserve">2010. </w:t>
      </w:r>
      <w:r w:rsidR="00F04203">
        <w:rPr>
          <w:lang w:val="en-US"/>
        </w:rPr>
        <w:t>–</w:t>
      </w:r>
      <w:r w:rsidR="00F04203" w:rsidRPr="00F04203">
        <w:rPr>
          <w:lang w:val="en-US"/>
        </w:rPr>
        <w:t xml:space="preserve"> </w:t>
      </w:r>
      <w:r>
        <w:t>Т</w:t>
      </w:r>
      <w:r w:rsidRPr="00245301">
        <w:rPr>
          <w:lang w:val="en-US"/>
        </w:rPr>
        <w:t>.</w:t>
      </w:r>
      <w:r w:rsidR="00F04203">
        <w:rPr>
          <w:lang w:val="en-US"/>
        </w:rPr>
        <w:t xml:space="preserve"> </w:t>
      </w:r>
      <w:r w:rsidRPr="00245301">
        <w:rPr>
          <w:lang w:val="en-US"/>
        </w:rPr>
        <w:t xml:space="preserve">11. </w:t>
      </w:r>
      <w:r w:rsidR="00F04203">
        <w:rPr>
          <w:lang w:val="en-US"/>
        </w:rPr>
        <w:t>– P</w:t>
      </w:r>
      <w:r w:rsidRPr="00245301">
        <w:rPr>
          <w:lang w:val="en-US"/>
        </w:rPr>
        <w:t>.</w:t>
      </w:r>
      <w:r w:rsidR="00F04203">
        <w:rPr>
          <w:lang w:val="en-US"/>
        </w:rPr>
        <w:t xml:space="preserve"> </w:t>
      </w:r>
      <w:r w:rsidRPr="00245301">
        <w:rPr>
          <w:lang w:val="en-US"/>
        </w:rPr>
        <w:t>93</w:t>
      </w:r>
      <w:r w:rsidR="00F04203">
        <w:rPr>
          <w:lang w:val="en-US"/>
        </w:rPr>
        <w:t>–</w:t>
      </w:r>
      <w:r w:rsidRPr="00245301">
        <w:rPr>
          <w:lang w:val="en-US"/>
        </w:rPr>
        <w:t>103.</w:t>
      </w:r>
    </w:p>
    <w:p w:rsidR="00245301" w:rsidRPr="00245301" w:rsidRDefault="00245301" w:rsidP="00245301">
      <w:pPr>
        <w:rPr>
          <w:lang w:val="en-US"/>
        </w:rPr>
      </w:pPr>
      <w:r w:rsidRPr="00245301">
        <w:rPr>
          <w:lang w:val="en-US"/>
        </w:rPr>
        <w:t>18.</w:t>
      </w:r>
      <w:r w:rsidRPr="00245301">
        <w:rPr>
          <w:lang w:val="en-US"/>
        </w:rPr>
        <w:tab/>
      </w:r>
      <w:r w:rsidR="00CA33DB">
        <w:rPr>
          <w:lang w:val="en-US"/>
        </w:rPr>
        <w:t>Ghidossi Р</w:t>
      </w:r>
      <w:r w:rsidR="00CA33DB" w:rsidRPr="00245301">
        <w:rPr>
          <w:lang w:val="en-US"/>
        </w:rPr>
        <w:t>. Contribution à l'étude de l'effet des conditions d'usinage d'éprouvettes en composites à matrice polymère sur leur</w:t>
      </w:r>
      <w:r w:rsidR="00F04203">
        <w:rPr>
          <w:lang w:val="en-US"/>
        </w:rPr>
        <w:t xml:space="preserve"> </w:t>
      </w:r>
      <w:r w:rsidR="00CA33DB" w:rsidRPr="00245301">
        <w:rPr>
          <w:lang w:val="en-US"/>
        </w:rPr>
        <w:t>réponse mécanique</w:t>
      </w:r>
      <w:r w:rsidR="00F04203">
        <w:rPr>
          <w:lang w:val="en-US"/>
        </w:rPr>
        <w:t>, PhD Thesis in Engineering</w:t>
      </w:r>
      <w:r w:rsidRPr="00245301">
        <w:rPr>
          <w:lang w:val="en-US"/>
        </w:rPr>
        <w:t xml:space="preserve">. </w:t>
      </w:r>
      <w:r w:rsidR="00F04203">
        <w:rPr>
          <w:lang w:val="en-US"/>
        </w:rPr>
        <w:t xml:space="preserve">– </w:t>
      </w:r>
      <w:r w:rsidRPr="00245301">
        <w:rPr>
          <w:lang w:val="en-US"/>
        </w:rPr>
        <w:t xml:space="preserve">Ecole, 2003. </w:t>
      </w:r>
      <w:r w:rsidR="00F04203">
        <w:rPr>
          <w:lang w:val="en-US"/>
        </w:rPr>
        <w:t xml:space="preserve">– </w:t>
      </w:r>
      <w:r w:rsidRPr="00245301">
        <w:rPr>
          <w:lang w:val="en-US"/>
        </w:rPr>
        <w:t xml:space="preserve">166 </w:t>
      </w:r>
      <w:r w:rsidR="00F04203">
        <w:rPr>
          <w:lang w:val="en-US"/>
        </w:rPr>
        <w:t>p</w:t>
      </w:r>
      <w:r w:rsidRPr="00245301">
        <w:rPr>
          <w:lang w:val="en-US"/>
        </w:rPr>
        <w:t>.</w:t>
      </w:r>
    </w:p>
    <w:p w:rsidR="00245301" w:rsidRPr="00245301" w:rsidRDefault="00245301" w:rsidP="00245301">
      <w:pPr>
        <w:rPr>
          <w:lang w:val="en-US"/>
        </w:rPr>
      </w:pPr>
      <w:r w:rsidRPr="00245301">
        <w:rPr>
          <w:lang w:val="en-US"/>
        </w:rPr>
        <w:t>19.</w:t>
      </w:r>
      <w:r w:rsidRPr="00245301">
        <w:rPr>
          <w:lang w:val="en-US"/>
        </w:rPr>
        <w:tab/>
        <w:t>Iliescu D.</w:t>
      </w:r>
      <w:r w:rsidR="00F04203">
        <w:rPr>
          <w:lang w:val="en-US"/>
        </w:rPr>
        <w:t xml:space="preserve"> </w:t>
      </w:r>
      <w:r w:rsidRPr="00245301">
        <w:rPr>
          <w:lang w:val="en-US"/>
        </w:rPr>
        <w:t>Approches experimentale et numerique de l'usinage a sec des composites carbone/epoxy</w:t>
      </w:r>
      <w:r w:rsidR="00F04203">
        <w:rPr>
          <w:lang w:val="en-US"/>
        </w:rPr>
        <w:t>, PhD Thesis in Engineering</w:t>
      </w:r>
      <w:r w:rsidRPr="00245301">
        <w:rPr>
          <w:lang w:val="en-US"/>
        </w:rPr>
        <w:t xml:space="preserve">. </w:t>
      </w:r>
      <w:r w:rsidR="00F04203">
        <w:rPr>
          <w:lang w:val="en-US"/>
        </w:rPr>
        <w:t xml:space="preserve">– </w:t>
      </w:r>
      <w:r w:rsidRPr="00245301">
        <w:rPr>
          <w:lang w:val="en-US"/>
        </w:rPr>
        <w:t xml:space="preserve">Paris, 2008. </w:t>
      </w:r>
      <w:r w:rsidR="00F04203">
        <w:rPr>
          <w:lang w:val="en-US"/>
        </w:rPr>
        <w:t xml:space="preserve">– </w:t>
      </w:r>
      <w:r w:rsidRPr="00245301">
        <w:rPr>
          <w:lang w:val="en-US"/>
        </w:rPr>
        <w:t xml:space="preserve">219 </w:t>
      </w:r>
      <w:r w:rsidR="00F04203">
        <w:rPr>
          <w:lang w:val="en-US"/>
        </w:rPr>
        <w:t>p</w:t>
      </w:r>
      <w:r w:rsidRPr="00245301">
        <w:rPr>
          <w:lang w:val="en-US"/>
        </w:rPr>
        <w:t>.</w:t>
      </w:r>
    </w:p>
    <w:p w:rsidR="00245301" w:rsidRPr="00F04203" w:rsidRDefault="00245301" w:rsidP="00245301">
      <w:pPr>
        <w:rPr>
          <w:lang w:val="en-US"/>
        </w:rPr>
      </w:pPr>
      <w:r w:rsidRPr="00F04203">
        <w:rPr>
          <w:lang w:val="en-US"/>
        </w:rPr>
        <w:t>20.</w:t>
      </w:r>
      <w:r w:rsidRPr="00F04203">
        <w:rPr>
          <w:lang w:val="en-US"/>
        </w:rPr>
        <w:tab/>
      </w:r>
      <w:r>
        <w:t>Основи</w:t>
      </w:r>
      <w:r w:rsidRPr="00F04203">
        <w:rPr>
          <w:lang w:val="en-US"/>
        </w:rPr>
        <w:t xml:space="preserve"> </w:t>
      </w:r>
      <w:r>
        <w:t>теорії</w:t>
      </w:r>
      <w:r w:rsidRPr="00F04203">
        <w:rPr>
          <w:lang w:val="en-US"/>
        </w:rPr>
        <w:t xml:space="preserve"> </w:t>
      </w:r>
      <w:r>
        <w:t>різання</w:t>
      </w:r>
      <w:r w:rsidRPr="00F04203">
        <w:rPr>
          <w:lang w:val="en-US"/>
        </w:rPr>
        <w:t xml:space="preserve"> </w:t>
      </w:r>
      <w:r>
        <w:t>матеріалів</w:t>
      </w:r>
      <w:r w:rsidR="00F04203" w:rsidRPr="00F04203">
        <w:rPr>
          <w:lang w:val="en-US"/>
        </w:rPr>
        <w:t> </w:t>
      </w:r>
      <w:r w:rsidRPr="00F04203">
        <w:rPr>
          <w:lang w:val="en-US"/>
        </w:rPr>
        <w:t>:</w:t>
      </w:r>
      <w:r w:rsidR="00F04203" w:rsidRPr="00F04203">
        <w:rPr>
          <w:lang w:val="en-US"/>
        </w:rPr>
        <w:t xml:space="preserve"> </w:t>
      </w:r>
      <w:r>
        <w:t>підручник</w:t>
      </w:r>
      <w:r w:rsidR="00F04203" w:rsidRPr="00F04203">
        <w:rPr>
          <w:lang w:val="en-US"/>
        </w:rPr>
        <w:t xml:space="preserve"> /</w:t>
      </w:r>
      <w:r w:rsidR="00F04203">
        <w:t>М</w:t>
      </w:r>
      <w:r w:rsidRPr="00F04203">
        <w:rPr>
          <w:lang w:val="en-US"/>
        </w:rPr>
        <w:t xml:space="preserve">. </w:t>
      </w:r>
      <w:r>
        <w:t>П</w:t>
      </w:r>
      <w:r w:rsidRPr="00F04203">
        <w:rPr>
          <w:lang w:val="en-US"/>
        </w:rPr>
        <w:t xml:space="preserve">. </w:t>
      </w:r>
      <w:r>
        <w:t>Мазур</w:t>
      </w:r>
      <w:r w:rsidRPr="00F04203">
        <w:rPr>
          <w:lang w:val="en-US"/>
        </w:rPr>
        <w:t xml:space="preserve"> </w:t>
      </w:r>
      <w:r w:rsidR="00F04203">
        <w:rPr>
          <w:lang w:val="uk-UA"/>
        </w:rPr>
        <w:t>та ін.</w:t>
      </w:r>
      <w:r w:rsidRPr="00F04203">
        <w:rPr>
          <w:lang w:val="en-US"/>
        </w:rPr>
        <w:t xml:space="preserve"> </w:t>
      </w:r>
      <w:r w:rsidR="00F04203">
        <w:rPr>
          <w:lang w:val="en-US"/>
        </w:rPr>
        <w:t xml:space="preserve">– </w:t>
      </w:r>
      <w:r>
        <w:t>Львів</w:t>
      </w:r>
      <w:r w:rsidR="00F04203" w:rsidRPr="00F04203">
        <w:rPr>
          <w:lang w:val="en-US"/>
        </w:rPr>
        <w:t> </w:t>
      </w:r>
      <w:r w:rsidRPr="00F04203">
        <w:rPr>
          <w:lang w:val="en-US"/>
        </w:rPr>
        <w:t xml:space="preserve">: </w:t>
      </w:r>
      <w:r>
        <w:t>Новий</w:t>
      </w:r>
      <w:r w:rsidRPr="00F04203">
        <w:rPr>
          <w:lang w:val="en-US"/>
        </w:rPr>
        <w:t xml:space="preserve"> </w:t>
      </w:r>
      <w:r>
        <w:t>світ</w:t>
      </w:r>
      <w:r w:rsidRPr="00F04203">
        <w:rPr>
          <w:lang w:val="en-US"/>
        </w:rPr>
        <w:t xml:space="preserve">, 2010. </w:t>
      </w:r>
      <w:r w:rsidR="00F04203">
        <w:rPr>
          <w:lang w:val="en-US"/>
        </w:rPr>
        <w:t xml:space="preserve">– </w:t>
      </w:r>
      <w:r w:rsidRPr="00F04203">
        <w:rPr>
          <w:lang w:val="en-US"/>
        </w:rPr>
        <w:t>422 c.</w:t>
      </w:r>
    </w:p>
    <w:p w:rsidR="00245301" w:rsidRPr="00245301" w:rsidRDefault="00245301" w:rsidP="00245301">
      <w:pPr>
        <w:rPr>
          <w:lang w:val="en-US"/>
        </w:rPr>
      </w:pPr>
      <w:r w:rsidRPr="00245301">
        <w:rPr>
          <w:lang w:val="en-US"/>
        </w:rPr>
        <w:t>21.</w:t>
      </w:r>
      <w:r w:rsidRPr="00245301">
        <w:rPr>
          <w:lang w:val="en-US"/>
        </w:rPr>
        <w:tab/>
        <w:t>Koboević N.</w:t>
      </w:r>
      <w:r w:rsidR="00F04203">
        <w:rPr>
          <w:lang w:val="en-US"/>
        </w:rPr>
        <w:t xml:space="preserve"> </w:t>
      </w:r>
      <w:r w:rsidRPr="00245301">
        <w:rPr>
          <w:lang w:val="en-US"/>
        </w:rPr>
        <w:t>Metode i načini osiguranja kvalitete pri izradi otvora bušenjem u kompozitnim materijalima (Methods and Ways of Ensuring Hole Fabrication Quality During Drilling Process of Composite Materials)</w:t>
      </w:r>
      <w:r w:rsidR="00F04203">
        <w:rPr>
          <w:lang w:val="en-US"/>
        </w:rPr>
        <w:t>, MSc Thesis in Engineeing</w:t>
      </w:r>
      <w:r w:rsidRPr="00245301">
        <w:rPr>
          <w:lang w:val="en-US"/>
        </w:rPr>
        <w:t xml:space="preserve">. </w:t>
      </w:r>
      <w:r w:rsidR="00F04203">
        <w:rPr>
          <w:lang w:val="en-US"/>
        </w:rPr>
        <w:t>– D</w:t>
      </w:r>
      <w:r w:rsidRPr="00245301">
        <w:rPr>
          <w:lang w:val="en-US"/>
        </w:rPr>
        <w:t xml:space="preserve">ubrovniku, 2003. </w:t>
      </w:r>
      <w:r w:rsidR="00F04203">
        <w:rPr>
          <w:lang w:val="en-US"/>
        </w:rPr>
        <w:t xml:space="preserve">– </w:t>
      </w:r>
      <w:r w:rsidRPr="00245301">
        <w:rPr>
          <w:lang w:val="en-US"/>
        </w:rPr>
        <w:t xml:space="preserve">151 </w:t>
      </w:r>
      <w:r w:rsidR="00F04203">
        <w:rPr>
          <w:lang w:val="en-US"/>
        </w:rPr>
        <w:t>p</w:t>
      </w:r>
      <w:r w:rsidRPr="00245301">
        <w:rPr>
          <w:lang w:val="en-US"/>
        </w:rPr>
        <w:t>.</w:t>
      </w:r>
    </w:p>
    <w:p w:rsidR="00245301" w:rsidRPr="00245301" w:rsidRDefault="00245301" w:rsidP="00245301">
      <w:pPr>
        <w:rPr>
          <w:lang w:val="en-US"/>
        </w:rPr>
      </w:pPr>
      <w:r w:rsidRPr="00245301">
        <w:rPr>
          <w:lang w:val="en-US"/>
        </w:rPr>
        <w:t>22.</w:t>
      </w:r>
      <w:r w:rsidRPr="00245301">
        <w:rPr>
          <w:lang w:val="en-US"/>
        </w:rPr>
        <w:tab/>
        <w:t>Madiwal S.</w:t>
      </w:r>
      <w:r w:rsidR="00F04203">
        <w:rPr>
          <w:lang w:val="en-US"/>
        </w:rPr>
        <w:t xml:space="preserve"> </w:t>
      </w:r>
      <w:r w:rsidRPr="00245301">
        <w:rPr>
          <w:lang w:val="en-US"/>
        </w:rPr>
        <w:t>Analysis of surface finish in drilling of composites using neural networks</w:t>
      </w:r>
      <w:r w:rsidR="00F04203">
        <w:rPr>
          <w:lang w:val="en-US"/>
        </w:rPr>
        <w:t xml:space="preserve"> </w:t>
      </w:r>
      <w:r w:rsidRPr="00245301">
        <w:rPr>
          <w:lang w:val="en-US"/>
        </w:rPr>
        <w:t>//</w:t>
      </w:r>
      <w:r w:rsidR="00F04203">
        <w:rPr>
          <w:lang w:val="en-US"/>
        </w:rPr>
        <w:t xml:space="preserve"> </w:t>
      </w:r>
      <w:r w:rsidRPr="00245301">
        <w:rPr>
          <w:lang w:val="en-US"/>
        </w:rPr>
        <w:t xml:space="preserve">B.E, Karnatak University. </w:t>
      </w:r>
      <w:r w:rsidR="00F04203">
        <w:rPr>
          <w:lang w:val="en-US"/>
        </w:rPr>
        <w:t xml:space="preserve">– </w:t>
      </w:r>
      <w:r w:rsidRPr="00245301">
        <w:rPr>
          <w:lang w:val="en-US"/>
        </w:rPr>
        <w:t>2006. -</w:t>
      </w:r>
      <w:r w:rsidR="00F04203">
        <w:rPr>
          <w:lang w:val="en-US"/>
        </w:rPr>
        <w:t xml:space="preserve"> P</w:t>
      </w:r>
      <w:r w:rsidRPr="00245301">
        <w:rPr>
          <w:lang w:val="en-US"/>
        </w:rPr>
        <w:t>.</w:t>
      </w:r>
      <w:r w:rsidR="00F04203">
        <w:rPr>
          <w:lang w:val="en-US"/>
        </w:rPr>
        <w:t xml:space="preserve"> </w:t>
      </w:r>
      <w:r w:rsidRPr="00245301">
        <w:rPr>
          <w:lang w:val="en-US"/>
        </w:rPr>
        <w:t>1</w:t>
      </w:r>
      <w:r w:rsidR="00F04203">
        <w:rPr>
          <w:lang w:val="en-US"/>
        </w:rPr>
        <w:t>–</w:t>
      </w:r>
      <w:r w:rsidRPr="00245301">
        <w:rPr>
          <w:lang w:val="en-US"/>
        </w:rPr>
        <w:t>94.</w:t>
      </w:r>
    </w:p>
    <w:p w:rsidR="00245301" w:rsidRPr="00245301" w:rsidRDefault="00245301" w:rsidP="00245301">
      <w:pPr>
        <w:rPr>
          <w:lang w:val="en-US"/>
        </w:rPr>
      </w:pPr>
      <w:r w:rsidRPr="00245301">
        <w:rPr>
          <w:lang w:val="en-US"/>
        </w:rPr>
        <w:t>23.</w:t>
      </w:r>
      <w:r w:rsidRPr="00245301">
        <w:rPr>
          <w:lang w:val="en-US"/>
        </w:rPr>
        <w:tab/>
        <w:t>Lachaud F., Piquet R., Collombet F., Surcin L.</w:t>
      </w:r>
      <w:r w:rsidR="00F04203">
        <w:rPr>
          <w:lang w:val="en-US"/>
        </w:rPr>
        <w:t xml:space="preserve"> </w:t>
      </w:r>
      <w:r w:rsidRPr="00245301">
        <w:rPr>
          <w:lang w:val="en-US"/>
        </w:rPr>
        <w:t>Drilling of composite structures</w:t>
      </w:r>
      <w:r w:rsidR="00F04203">
        <w:rPr>
          <w:lang w:val="en-US"/>
        </w:rPr>
        <w:t xml:space="preserve"> </w:t>
      </w:r>
      <w:r w:rsidRPr="00245301">
        <w:rPr>
          <w:lang w:val="en-US"/>
        </w:rPr>
        <w:t>//</w:t>
      </w:r>
      <w:r w:rsidR="00F04203">
        <w:rPr>
          <w:lang w:val="en-US"/>
        </w:rPr>
        <w:t xml:space="preserve"> </w:t>
      </w:r>
      <w:r w:rsidRPr="00245301">
        <w:rPr>
          <w:lang w:val="en-US"/>
        </w:rPr>
        <w:t xml:space="preserve">Composite Structures. </w:t>
      </w:r>
      <w:r w:rsidR="00F04203">
        <w:rPr>
          <w:lang w:val="en-US"/>
        </w:rPr>
        <w:t xml:space="preserve">– </w:t>
      </w:r>
      <w:r w:rsidRPr="00245301">
        <w:rPr>
          <w:lang w:val="en-US"/>
        </w:rPr>
        <w:t xml:space="preserve">2001. </w:t>
      </w:r>
      <w:r w:rsidR="00F04203">
        <w:rPr>
          <w:lang w:val="en-US"/>
        </w:rPr>
        <w:t xml:space="preserve">– </w:t>
      </w:r>
      <w:r>
        <w:t>Т</w:t>
      </w:r>
      <w:r w:rsidRPr="00245301">
        <w:rPr>
          <w:lang w:val="en-US"/>
        </w:rPr>
        <w:t>.</w:t>
      </w:r>
      <w:r w:rsidR="00F04203">
        <w:rPr>
          <w:lang w:val="en-US"/>
        </w:rPr>
        <w:t xml:space="preserve"> </w:t>
      </w:r>
      <w:r w:rsidRPr="00245301">
        <w:rPr>
          <w:lang w:val="en-US"/>
        </w:rPr>
        <w:t xml:space="preserve">52. </w:t>
      </w:r>
      <w:r w:rsidR="00F04203">
        <w:rPr>
          <w:lang w:val="en-US"/>
        </w:rPr>
        <w:t>– P</w:t>
      </w:r>
      <w:r w:rsidRPr="00245301">
        <w:rPr>
          <w:lang w:val="en-US"/>
        </w:rPr>
        <w:t>.</w:t>
      </w:r>
      <w:r w:rsidR="00F04203">
        <w:rPr>
          <w:lang w:val="en-US"/>
        </w:rPr>
        <w:t xml:space="preserve"> </w:t>
      </w:r>
      <w:r w:rsidRPr="00245301">
        <w:rPr>
          <w:lang w:val="en-US"/>
        </w:rPr>
        <w:t>511</w:t>
      </w:r>
      <w:r w:rsidR="00F04203">
        <w:rPr>
          <w:lang w:val="en-US"/>
        </w:rPr>
        <w:t>–</w:t>
      </w:r>
      <w:r w:rsidRPr="00245301">
        <w:rPr>
          <w:lang w:val="en-US"/>
        </w:rPr>
        <w:t>516.</w:t>
      </w:r>
    </w:p>
    <w:p w:rsidR="00245301" w:rsidRPr="00245301" w:rsidRDefault="00245301" w:rsidP="00245301">
      <w:pPr>
        <w:rPr>
          <w:lang w:val="en-US"/>
        </w:rPr>
      </w:pPr>
      <w:r w:rsidRPr="00245301">
        <w:rPr>
          <w:lang w:val="en-US"/>
        </w:rPr>
        <w:t>24.</w:t>
      </w:r>
      <w:r w:rsidRPr="00245301">
        <w:rPr>
          <w:lang w:val="en-US"/>
        </w:rPr>
        <w:tab/>
        <w:t>Machining carbon fibre materials</w:t>
      </w:r>
      <w:r w:rsidR="00E72EA4">
        <w:rPr>
          <w:lang w:val="en-US"/>
        </w:rPr>
        <w:t> </w:t>
      </w:r>
      <w:r w:rsidRPr="00245301">
        <w:rPr>
          <w:lang w:val="en-US"/>
        </w:rPr>
        <w:t>:</w:t>
      </w:r>
      <w:r w:rsidR="00E72EA4">
        <w:rPr>
          <w:lang w:val="en-US"/>
        </w:rPr>
        <w:t xml:space="preserve"> </w:t>
      </w:r>
      <w:r w:rsidRPr="00245301">
        <w:rPr>
          <w:lang w:val="en-US"/>
        </w:rPr>
        <w:t>user's guide</w:t>
      </w:r>
      <w:r w:rsidR="00E72EA4">
        <w:rPr>
          <w:lang w:val="en-US"/>
        </w:rPr>
        <w:t xml:space="preserve"> </w:t>
      </w:r>
      <w:r w:rsidRPr="00245301">
        <w:rPr>
          <w:lang w:val="en-US"/>
        </w:rPr>
        <w:t>/</w:t>
      </w:r>
      <w:r w:rsidR="00E72EA4">
        <w:rPr>
          <w:lang w:val="en-US"/>
        </w:rPr>
        <w:t xml:space="preserve"> </w:t>
      </w:r>
      <w:r w:rsidRPr="00245301">
        <w:rPr>
          <w:lang w:val="en-US"/>
        </w:rPr>
        <w:t xml:space="preserve">Sandvik Coromant. </w:t>
      </w:r>
      <w:r w:rsidR="00E72EA4">
        <w:rPr>
          <w:lang w:val="en-US"/>
        </w:rPr>
        <w:t>–</w:t>
      </w:r>
      <w:r w:rsidRPr="00245301">
        <w:rPr>
          <w:lang w:val="en-US"/>
        </w:rPr>
        <w:t xml:space="preserve">: Sandvik Coromant, 2010. </w:t>
      </w:r>
      <w:r w:rsidR="00E72EA4">
        <w:rPr>
          <w:lang w:val="en-US"/>
        </w:rPr>
        <w:t xml:space="preserve">– </w:t>
      </w:r>
      <w:r w:rsidRPr="00245301">
        <w:rPr>
          <w:lang w:val="en-US"/>
        </w:rPr>
        <w:t xml:space="preserve">63 </w:t>
      </w:r>
      <w:r w:rsidR="00E72EA4">
        <w:rPr>
          <w:lang w:val="en-US"/>
        </w:rPr>
        <w:t>p</w:t>
      </w:r>
      <w:r w:rsidRPr="00245301">
        <w:rPr>
          <w:lang w:val="en-US"/>
        </w:rPr>
        <w:t>.</w:t>
      </w:r>
    </w:p>
    <w:p w:rsidR="00245301" w:rsidRPr="00245301" w:rsidRDefault="00245301" w:rsidP="00245301">
      <w:pPr>
        <w:rPr>
          <w:lang w:val="en-US"/>
        </w:rPr>
      </w:pPr>
      <w:r w:rsidRPr="00245301">
        <w:rPr>
          <w:lang w:val="en-US"/>
        </w:rPr>
        <w:t>25.</w:t>
      </w:r>
      <w:r w:rsidRPr="00245301">
        <w:rPr>
          <w:lang w:val="en-US"/>
        </w:rPr>
        <w:tab/>
        <w:t xml:space="preserve">Campbell F. C. Manufacturing Processes for Advanced Composites. </w:t>
      </w:r>
      <w:r w:rsidR="00E72EA4">
        <w:rPr>
          <w:lang w:val="en-US"/>
        </w:rPr>
        <w:t>–</w:t>
      </w:r>
      <w:r w:rsidRPr="00245301">
        <w:rPr>
          <w:lang w:val="en-US"/>
        </w:rPr>
        <w:t xml:space="preserve">: Elsevier Science, 2004. </w:t>
      </w:r>
      <w:r w:rsidR="00E72EA4">
        <w:rPr>
          <w:lang w:val="en-US"/>
        </w:rPr>
        <w:t>– 1</w:t>
      </w:r>
      <w:r w:rsidR="00E72EA4" w:rsidRPr="00E72EA4">
        <w:rPr>
          <w:vertAlign w:val="superscript"/>
          <w:lang w:val="en-US"/>
        </w:rPr>
        <w:t>st</w:t>
      </w:r>
      <w:r w:rsidR="00E72EA4">
        <w:rPr>
          <w:lang w:val="en-US"/>
        </w:rPr>
        <w:t xml:space="preserve"> Ed. – </w:t>
      </w:r>
      <w:r w:rsidRPr="00245301">
        <w:rPr>
          <w:lang w:val="en-US"/>
        </w:rPr>
        <w:t xml:space="preserve">532 </w:t>
      </w:r>
      <w:r w:rsidR="00E72EA4">
        <w:rPr>
          <w:lang w:val="en-US"/>
        </w:rPr>
        <w:t>p</w:t>
      </w:r>
      <w:r w:rsidRPr="00245301">
        <w:rPr>
          <w:lang w:val="en-US"/>
        </w:rPr>
        <w:t>.</w:t>
      </w:r>
    </w:p>
    <w:p w:rsidR="00245301" w:rsidRPr="00245301" w:rsidRDefault="00245301" w:rsidP="00245301">
      <w:pPr>
        <w:rPr>
          <w:lang w:val="en-US"/>
        </w:rPr>
      </w:pPr>
      <w:r w:rsidRPr="00245301">
        <w:rPr>
          <w:lang w:val="de-DE"/>
        </w:rPr>
        <w:t>26.</w:t>
      </w:r>
      <w:r w:rsidRPr="00245301">
        <w:rPr>
          <w:lang w:val="de-DE"/>
        </w:rPr>
        <w:tab/>
        <w:t>Zhang H., Chen W., Chen D., Zhang L.</w:t>
      </w:r>
      <w:r w:rsidR="00F04203">
        <w:rPr>
          <w:lang w:val="de-DE"/>
        </w:rPr>
        <w:t xml:space="preserve"> </w:t>
      </w:r>
      <w:r w:rsidRPr="00245301">
        <w:rPr>
          <w:lang w:val="en-US"/>
        </w:rPr>
        <w:t>Assessment of the exit defects in carbon fiber-reinforced plastic plates caused by drilling</w:t>
      </w:r>
      <w:r w:rsidR="00E72EA4">
        <w:rPr>
          <w:lang w:val="en-US"/>
        </w:rPr>
        <w:t xml:space="preserve"> </w:t>
      </w:r>
      <w:r w:rsidRPr="00245301">
        <w:rPr>
          <w:lang w:val="en-US"/>
        </w:rPr>
        <w:t>//</w:t>
      </w:r>
      <w:r w:rsidR="00E72EA4">
        <w:rPr>
          <w:lang w:val="en-US"/>
        </w:rPr>
        <w:t xml:space="preserve"> </w:t>
      </w:r>
      <w:r w:rsidRPr="00245301">
        <w:rPr>
          <w:lang w:val="en-US"/>
        </w:rPr>
        <w:t xml:space="preserve">Key Engineering Materials. </w:t>
      </w:r>
      <w:r w:rsidR="00E72EA4">
        <w:rPr>
          <w:lang w:val="en-US"/>
        </w:rPr>
        <w:t>–</w:t>
      </w:r>
      <w:r w:rsidRPr="00245301">
        <w:rPr>
          <w:lang w:val="en-US"/>
        </w:rPr>
        <w:t xml:space="preserve">2001. </w:t>
      </w:r>
      <w:r w:rsidR="00E72EA4">
        <w:rPr>
          <w:lang w:val="en-US"/>
        </w:rPr>
        <w:t>–</w:t>
      </w:r>
      <w:r w:rsidR="00E72EA4" w:rsidRPr="00E72EA4">
        <w:rPr>
          <w:lang w:val="en-US"/>
        </w:rPr>
        <w:t xml:space="preserve"> </w:t>
      </w:r>
      <w:r>
        <w:t>Т</w:t>
      </w:r>
      <w:r w:rsidRPr="00245301">
        <w:rPr>
          <w:lang w:val="en-US"/>
        </w:rPr>
        <w:t>.</w:t>
      </w:r>
      <w:r w:rsidR="00F04203">
        <w:rPr>
          <w:lang w:val="en-US"/>
        </w:rPr>
        <w:t xml:space="preserve"> </w:t>
      </w:r>
      <w:r w:rsidRPr="00245301">
        <w:rPr>
          <w:lang w:val="en-US"/>
        </w:rPr>
        <w:t xml:space="preserve">196. </w:t>
      </w:r>
      <w:r w:rsidR="00E72EA4">
        <w:rPr>
          <w:lang w:val="en-US"/>
        </w:rPr>
        <w:t>– P</w:t>
      </w:r>
      <w:r w:rsidRPr="00245301">
        <w:rPr>
          <w:lang w:val="en-US"/>
        </w:rPr>
        <w:t>.</w:t>
      </w:r>
      <w:r w:rsidR="00F04203">
        <w:rPr>
          <w:lang w:val="en-US"/>
        </w:rPr>
        <w:t xml:space="preserve"> </w:t>
      </w:r>
      <w:r w:rsidRPr="00245301">
        <w:rPr>
          <w:lang w:val="en-US"/>
        </w:rPr>
        <w:t>43</w:t>
      </w:r>
      <w:r w:rsidR="00E72EA4">
        <w:rPr>
          <w:lang w:val="en-US"/>
        </w:rPr>
        <w:t>–</w:t>
      </w:r>
      <w:r w:rsidRPr="00245301">
        <w:rPr>
          <w:lang w:val="en-US"/>
        </w:rPr>
        <w:t>52.</w:t>
      </w:r>
    </w:p>
    <w:p w:rsidR="00245301" w:rsidRPr="00245301" w:rsidRDefault="00245301" w:rsidP="00245301">
      <w:pPr>
        <w:rPr>
          <w:lang w:val="en-US"/>
        </w:rPr>
      </w:pPr>
      <w:r w:rsidRPr="00245301">
        <w:rPr>
          <w:lang w:val="en-US"/>
        </w:rPr>
        <w:t>27.</w:t>
      </w:r>
      <w:r w:rsidRPr="00245301">
        <w:rPr>
          <w:lang w:val="en-US"/>
        </w:rPr>
        <w:tab/>
        <w:t>Chen W.</w:t>
      </w:r>
      <w:r w:rsidR="00F04203">
        <w:rPr>
          <w:lang w:val="en-US"/>
        </w:rPr>
        <w:t xml:space="preserve"> </w:t>
      </w:r>
      <w:r w:rsidRPr="00245301">
        <w:rPr>
          <w:lang w:val="en-US"/>
        </w:rPr>
        <w:t>Some experimental investigations in the drilling of Carbon Fibre-Reinforced Plastic (CFRP) composite laminates</w:t>
      </w:r>
      <w:r w:rsidR="00E72EA4">
        <w:rPr>
          <w:lang w:val="en-US"/>
        </w:rPr>
        <w:t xml:space="preserve"> </w:t>
      </w:r>
      <w:r w:rsidRPr="00245301">
        <w:rPr>
          <w:lang w:val="en-US"/>
        </w:rPr>
        <w:t>//</w:t>
      </w:r>
      <w:r w:rsidR="00E72EA4">
        <w:rPr>
          <w:lang w:val="en-US"/>
        </w:rPr>
        <w:t xml:space="preserve"> </w:t>
      </w:r>
      <w:r w:rsidRPr="00245301">
        <w:rPr>
          <w:lang w:val="en-US"/>
        </w:rPr>
        <w:t xml:space="preserve">Int. J. </w:t>
      </w:r>
      <w:r w:rsidR="00E72EA4">
        <w:rPr>
          <w:lang w:val="en-US"/>
        </w:rPr>
        <w:t xml:space="preserve">of Machine tools &amp; Manufacture. – </w:t>
      </w:r>
      <w:r w:rsidRPr="00245301">
        <w:rPr>
          <w:lang w:val="en-US"/>
        </w:rPr>
        <w:t xml:space="preserve">1997. </w:t>
      </w:r>
      <w:r w:rsidR="00E72EA4">
        <w:rPr>
          <w:lang w:val="en-US"/>
        </w:rPr>
        <w:t xml:space="preserve">– </w:t>
      </w:r>
      <w:r>
        <w:t>Т</w:t>
      </w:r>
      <w:r w:rsidRPr="00245301">
        <w:rPr>
          <w:lang w:val="en-US"/>
        </w:rPr>
        <w:t>.</w:t>
      </w:r>
      <w:r w:rsidR="00F04203">
        <w:rPr>
          <w:lang w:val="en-US"/>
        </w:rPr>
        <w:t xml:space="preserve"> </w:t>
      </w:r>
      <w:r w:rsidRPr="00245301">
        <w:rPr>
          <w:lang w:val="en-US"/>
        </w:rPr>
        <w:t xml:space="preserve">37. </w:t>
      </w:r>
      <w:r w:rsidR="00E72EA4">
        <w:rPr>
          <w:lang w:val="en-US"/>
        </w:rPr>
        <w:t>– P</w:t>
      </w:r>
      <w:r w:rsidRPr="00245301">
        <w:rPr>
          <w:lang w:val="en-US"/>
        </w:rPr>
        <w:t>.</w:t>
      </w:r>
      <w:r w:rsidR="00F04203">
        <w:rPr>
          <w:lang w:val="en-US"/>
        </w:rPr>
        <w:t xml:space="preserve"> </w:t>
      </w:r>
      <w:r w:rsidRPr="00245301">
        <w:rPr>
          <w:lang w:val="en-US"/>
        </w:rPr>
        <w:t>1097</w:t>
      </w:r>
      <w:r w:rsidR="00E72EA4">
        <w:rPr>
          <w:lang w:val="en-US"/>
        </w:rPr>
        <w:t>–</w:t>
      </w:r>
      <w:r w:rsidRPr="00245301">
        <w:rPr>
          <w:lang w:val="en-US"/>
        </w:rPr>
        <w:t>1108.</w:t>
      </w:r>
    </w:p>
    <w:p w:rsidR="00245301" w:rsidRPr="00245301" w:rsidRDefault="00245301" w:rsidP="00245301">
      <w:pPr>
        <w:rPr>
          <w:lang w:val="en-US"/>
        </w:rPr>
      </w:pPr>
      <w:r w:rsidRPr="00245301">
        <w:rPr>
          <w:lang w:val="en-US"/>
        </w:rPr>
        <w:t>28.</w:t>
      </w:r>
      <w:r w:rsidRPr="00245301">
        <w:rPr>
          <w:lang w:val="en-US"/>
        </w:rPr>
        <w:tab/>
        <w:t>Mehta M., Reinhart T.J., Soni A. H. Effect of fastener hole drilling anomalies on structuralcintegrity of PMR-15/Gr composite laminates</w:t>
      </w:r>
      <w:r w:rsidR="00E72EA4">
        <w:rPr>
          <w:lang w:val="en-US"/>
        </w:rPr>
        <w:t xml:space="preserve"> </w:t>
      </w:r>
      <w:r w:rsidRPr="00245301">
        <w:rPr>
          <w:lang w:val="en-US"/>
        </w:rPr>
        <w:t>//</w:t>
      </w:r>
      <w:r w:rsidR="00E72EA4">
        <w:rPr>
          <w:lang w:val="en-US"/>
        </w:rPr>
        <w:t xml:space="preserve"> </w:t>
      </w:r>
      <w:r w:rsidRPr="00245301">
        <w:rPr>
          <w:lang w:val="en-US"/>
        </w:rPr>
        <w:t xml:space="preserve">Proceedings of the Machining Composite Materials Symposium. </w:t>
      </w:r>
      <w:r w:rsidR="00E72EA4">
        <w:rPr>
          <w:lang w:val="en-US"/>
        </w:rPr>
        <w:t xml:space="preserve">– </w:t>
      </w:r>
      <w:r w:rsidRPr="00245301">
        <w:rPr>
          <w:lang w:val="en-US"/>
        </w:rPr>
        <w:t xml:space="preserve">1992. </w:t>
      </w:r>
      <w:r w:rsidR="00E72EA4">
        <w:rPr>
          <w:lang w:val="en-US"/>
        </w:rPr>
        <w:t>– P</w:t>
      </w:r>
      <w:r w:rsidRPr="00245301">
        <w:rPr>
          <w:lang w:val="en-US"/>
        </w:rPr>
        <w:t>.</w:t>
      </w:r>
      <w:r w:rsidR="00F04203">
        <w:rPr>
          <w:lang w:val="en-US"/>
        </w:rPr>
        <w:t xml:space="preserve"> </w:t>
      </w:r>
      <w:r w:rsidRPr="00245301">
        <w:rPr>
          <w:lang w:val="en-US"/>
        </w:rPr>
        <w:t>113</w:t>
      </w:r>
      <w:r w:rsidR="00E72EA4">
        <w:rPr>
          <w:lang w:val="en-US"/>
        </w:rPr>
        <w:t>–</w:t>
      </w:r>
      <w:r w:rsidRPr="00245301">
        <w:rPr>
          <w:lang w:val="en-US"/>
        </w:rPr>
        <w:t>126.</w:t>
      </w:r>
    </w:p>
    <w:p w:rsidR="00245301" w:rsidRPr="00245301" w:rsidRDefault="00E72EA4" w:rsidP="00245301">
      <w:pPr>
        <w:rPr>
          <w:lang w:val="en-US"/>
        </w:rPr>
      </w:pPr>
      <w:r>
        <w:rPr>
          <w:lang w:val="en-US"/>
        </w:rPr>
        <w:t>29.</w:t>
      </w:r>
      <w:r>
        <w:rPr>
          <w:lang w:val="en-US"/>
        </w:rPr>
        <w:tab/>
        <w:t>Faraz A., Biermann D.</w:t>
      </w:r>
      <w:r w:rsidR="00245301" w:rsidRPr="00245301">
        <w:rPr>
          <w:lang w:val="en-US"/>
        </w:rPr>
        <w:t>, Weinert K.</w:t>
      </w:r>
      <w:r w:rsidR="00F04203">
        <w:rPr>
          <w:lang w:val="en-US"/>
        </w:rPr>
        <w:t xml:space="preserve"> </w:t>
      </w:r>
      <w:r w:rsidR="00245301" w:rsidRPr="00245301">
        <w:rPr>
          <w:lang w:val="en-US"/>
        </w:rPr>
        <w:t>Cutting edge rounding: An innovative tool wear criterion in drilling CFRP composite laminates</w:t>
      </w:r>
      <w:r>
        <w:rPr>
          <w:lang w:val="en-US"/>
        </w:rPr>
        <w:t xml:space="preserve"> </w:t>
      </w:r>
      <w:r w:rsidR="00245301" w:rsidRPr="00245301">
        <w:rPr>
          <w:lang w:val="en-US"/>
        </w:rPr>
        <w:t>//</w:t>
      </w:r>
      <w:r>
        <w:rPr>
          <w:lang w:val="en-US"/>
        </w:rPr>
        <w:t xml:space="preserve"> </w:t>
      </w:r>
      <w:r w:rsidR="00245301" w:rsidRPr="00245301">
        <w:rPr>
          <w:lang w:val="en-US"/>
        </w:rPr>
        <w:t xml:space="preserve">International Journal of Machine Tools &amp; Manufacture. </w:t>
      </w:r>
      <w:r>
        <w:rPr>
          <w:lang w:val="en-US"/>
        </w:rPr>
        <w:t xml:space="preserve">– </w:t>
      </w:r>
      <w:r w:rsidR="00245301" w:rsidRPr="00245301">
        <w:rPr>
          <w:lang w:val="en-US"/>
        </w:rPr>
        <w:t xml:space="preserve">2009. </w:t>
      </w:r>
      <w:r>
        <w:rPr>
          <w:lang w:val="en-US"/>
        </w:rPr>
        <w:t>– № </w:t>
      </w:r>
      <w:r w:rsidR="00245301" w:rsidRPr="00245301">
        <w:rPr>
          <w:lang w:val="en-US"/>
        </w:rPr>
        <w:t xml:space="preserve">49. </w:t>
      </w:r>
      <w:r>
        <w:rPr>
          <w:lang w:val="en-US"/>
        </w:rPr>
        <w:t>– P</w:t>
      </w:r>
      <w:r w:rsidR="00245301" w:rsidRPr="00245301">
        <w:rPr>
          <w:lang w:val="en-US"/>
        </w:rPr>
        <w:t>.</w:t>
      </w:r>
      <w:r w:rsidR="00F04203">
        <w:rPr>
          <w:lang w:val="en-US"/>
        </w:rPr>
        <w:t xml:space="preserve"> </w:t>
      </w:r>
      <w:r w:rsidR="00245301" w:rsidRPr="00245301">
        <w:rPr>
          <w:lang w:val="en-US"/>
        </w:rPr>
        <w:t>1185</w:t>
      </w:r>
      <w:r>
        <w:rPr>
          <w:lang w:val="en-US"/>
        </w:rPr>
        <w:t>–</w:t>
      </w:r>
      <w:r w:rsidR="00245301" w:rsidRPr="00245301">
        <w:rPr>
          <w:lang w:val="en-US"/>
        </w:rPr>
        <w:t>1196.</w:t>
      </w:r>
    </w:p>
    <w:p w:rsidR="00245301" w:rsidRPr="00245301" w:rsidRDefault="00245301" w:rsidP="00245301">
      <w:pPr>
        <w:rPr>
          <w:lang w:val="en-US"/>
        </w:rPr>
      </w:pPr>
      <w:r w:rsidRPr="00245301">
        <w:rPr>
          <w:lang w:val="en-US"/>
        </w:rPr>
        <w:t>30.</w:t>
      </w:r>
      <w:r w:rsidRPr="00245301">
        <w:rPr>
          <w:lang w:val="en-US"/>
        </w:rPr>
        <w:tab/>
        <w:t>Astom T.</w:t>
      </w:r>
      <w:r w:rsidR="00F04203">
        <w:rPr>
          <w:lang w:val="en-US"/>
        </w:rPr>
        <w:t xml:space="preserve"> </w:t>
      </w:r>
      <w:r w:rsidRPr="00245301">
        <w:rPr>
          <w:lang w:val="en-US"/>
        </w:rPr>
        <w:t xml:space="preserve">Manufacturing of polymer composites: Taylor &amp; Francis Group, 1997. </w:t>
      </w:r>
      <w:r w:rsidR="00E72EA4">
        <w:rPr>
          <w:lang w:val="en-US"/>
        </w:rPr>
        <w:t xml:space="preserve">– </w:t>
      </w:r>
      <w:r>
        <w:t>Т</w:t>
      </w:r>
      <w:r w:rsidRPr="00245301">
        <w:rPr>
          <w:lang w:val="en-US"/>
        </w:rPr>
        <w:t>.</w:t>
      </w:r>
      <w:r w:rsidR="00E72EA4">
        <w:rPr>
          <w:lang w:val="en-US"/>
        </w:rPr>
        <w:t xml:space="preserve"> </w:t>
      </w:r>
      <w:r w:rsidRPr="00245301">
        <w:rPr>
          <w:lang w:val="en-US"/>
        </w:rPr>
        <w:t xml:space="preserve">1. </w:t>
      </w:r>
      <w:r w:rsidR="00E72EA4">
        <w:rPr>
          <w:lang w:val="en-US"/>
        </w:rPr>
        <w:t xml:space="preserve">– </w:t>
      </w:r>
      <w:r w:rsidRPr="00245301">
        <w:rPr>
          <w:lang w:val="en-US"/>
        </w:rPr>
        <w:t xml:space="preserve">467 </w:t>
      </w:r>
      <w:r w:rsidR="00E72EA4">
        <w:rPr>
          <w:lang w:val="en-US"/>
        </w:rPr>
        <w:t>p</w:t>
      </w:r>
      <w:r w:rsidRPr="00245301">
        <w:rPr>
          <w:lang w:val="en-US"/>
        </w:rPr>
        <w:t>.</w:t>
      </w:r>
    </w:p>
    <w:p w:rsidR="00245301" w:rsidRPr="00245301" w:rsidRDefault="00245301" w:rsidP="00245301">
      <w:pPr>
        <w:rPr>
          <w:lang w:val="en-US"/>
        </w:rPr>
      </w:pPr>
      <w:r w:rsidRPr="00245301">
        <w:rPr>
          <w:lang w:val="en-US"/>
        </w:rPr>
        <w:t>31.</w:t>
      </w:r>
      <w:r w:rsidRPr="00245301">
        <w:rPr>
          <w:lang w:val="en-US"/>
        </w:rPr>
        <w:tab/>
        <w:t>Strakel M.</w:t>
      </w:r>
      <w:r w:rsidR="00F04203">
        <w:rPr>
          <w:lang w:val="en-US"/>
        </w:rPr>
        <w:t xml:space="preserve"> </w:t>
      </w:r>
      <w:r w:rsidRPr="00245301">
        <w:rPr>
          <w:lang w:val="en-US"/>
        </w:rPr>
        <w:t xml:space="preserve">Drill Bit Investigation. </w:t>
      </w:r>
      <w:r w:rsidR="00E72EA4">
        <w:rPr>
          <w:lang w:val="en-US"/>
        </w:rPr>
        <w:t xml:space="preserve">– </w:t>
      </w:r>
      <w:r w:rsidRPr="00245301">
        <w:rPr>
          <w:lang w:val="en-US"/>
        </w:rPr>
        <w:t>Sydney</w:t>
      </w:r>
      <w:r w:rsidR="00E72EA4">
        <w:rPr>
          <w:lang w:val="en-US"/>
        </w:rPr>
        <w:t> </w:t>
      </w:r>
      <w:r w:rsidRPr="00245301">
        <w:rPr>
          <w:lang w:val="en-US"/>
        </w:rPr>
        <w:t xml:space="preserve">: School of mechanical engineering, 1997. </w:t>
      </w:r>
      <w:r w:rsidR="00E72EA4">
        <w:rPr>
          <w:lang w:val="en-US"/>
        </w:rPr>
        <w:t xml:space="preserve">– </w:t>
      </w:r>
      <w:r w:rsidRPr="00245301">
        <w:rPr>
          <w:lang w:val="en-US"/>
        </w:rPr>
        <w:t xml:space="preserve">98 </w:t>
      </w:r>
      <w:r w:rsidR="00E72EA4">
        <w:rPr>
          <w:lang w:val="en-US"/>
        </w:rPr>
        <w:t>p</w:t>
      </w:r>
      <w:r w:rsidRPr="00245301">
        <w:rPr>
          <w:lang w:val="en-US"/>
        </w:rPr>
        <w:t>.</w:t>
      </w:r>
    </w:p>
    <w:p w:rsidR="00245301" w:rsidRPr="00245301" w:rsidRDefault="00245301" w:rsidP="00245301">
      <w:pPr>
        <w:rPr>
          <w:lang w:val="en-US"/>
        </w:rPr>
      </w:pPr>
      <w:r w:rsidRPr="00245301">
        <w:rPr>
          <w:lang w:val="en-US"/>
        </w:rPr>
        <w:t>32.</w:t>
      </w:r>
      <w:r w:rsidRPr="00245301">
        <w:rPr>
          <w:lang w:val="en-US"/>
        </w:rPr>
        <w:tab/>
        <w:t xml:space="preserve">Bharar R. S. On Drilling of Advanced Aerospace Composite. </w:t>
      </w:r>
      <w:r w:rsidR="00E72EA4">
        <w:rPr>
          <w:lang w:val="en-US"/>
        </w:rPr>
        <w:t xml:space="preserve">– </w:t>
      </w:r>
      <w:r w:rsidRPr="00245301">
        <w:rPr>
          <w:lang w:val="en-US"/>
        </w:rPr>
        <w:t>Melbourne: Royal Melbourne Institute of Technology, 1991.</w:t>
      </w:r>
    </w:p>
    <w:p w:rsidR="00245301" w:rsidRPr="00245301" w:rsidRDefault="00245301" w:rsidP="00245301">
      <w:pPr>
        <w:rPr>
          <w:lang w:val="en-US"/>
        </w:rPr>
      </w:pPr>
      <w:r w:rsidRPr="00245301">
        <w:rPr>
          <w:lang w:val="en-US"/>
        </w:rPr>
        <w:t>33.</w:t>
      </w:r>
      <w:r w:rsidRPr="00245301">
        <w:rPr>
          <w:lang w:val="en-US"/>
        </w:rPr>
        <w:tab/>
        <w:t>Khashaba U. A. Delamination In Drilling GFP-thermoset Composites</w:t>
      </w:r>
      <w:r w:rsidR="00E72EA4">
        <w:rPr>
          <w:lang w:val="en-US"/>
        </w:rPr>
        <w:t xml:space="preserve"> </w:t>
      </w:r>
      <w:r w:rsidRPr="00245301">
        <w:rPr>
          <w:lang w:val="en-US"/>
        </w:rPr>
        <w:t>//</w:t>
      </w:r>
      <w:r w:rsidR="00E72EA4">
        <w:rPr>
          <w:lang w:val="en-US"/>
        </w:rPr>
        <w:t xml:space="preserve"> </w:t>
      </w:r>
      <w:r w:rsidRPr="00245301">
        <w:rPr>
          <w:lang w:val="en-US"/>
        </w:rPr>
        <w:t xml:space="preserve">Composite Structures. </w:t>
      </w:r>
      <w:r w:rsidR="00E72EA4">
        <w:rPr>
          <w:lang w:val="en-US"/>
        </w:rPr>
        <w:t xml:space="preserve">– </w:t>
      </w:r>
      <w:r w:rsidRPr="00245301">
        <w:rPr>
          <w:lang w:val="en-US"/>
        </w:rPr>
        <w:t xml:space="preserve">2004. </w:t>
      </w:r>
      <w:r w:rsidR="00E72EA4">
        <w:rPr>
          <w:lang w:val="en-US"/>
        </w:rPr>
        <w:t xml:space="preserve">– </w:t>
      </w:r>
      <w:r>
        <w:t>Т</w:t>
      </w:r>
      <w:r w:rsidRPr="00245301">
        <w:rPr>
          <w:lang w:val="en-US"/>
        </w:rPr>
        <w:t>.</w:t>
      </w:r>
      <w:r w:rsidR="00F04203">
        <w:rPr>
          <w:lang w:val="en-US"/>
        </w:rPr>
        <w:t xml:space="preserve"> </w:t>
      </w:r>
      <w:r w:rsidRPr="00245301">
        <w:rPr>
          <w:lang w:val="en-US"/>
        </w:rPr>
        <w:t xml:space="preserve">63. </w:t>
      </w:r>
      <w:r w:rsidR="00E72EA4">
        <w:rPr>
          <w:lang w:val="en-US"/>
        </w:rPr>
        <w:t>– P</w:t>
      </w:r>
      <w:r w:rsidRPr="00245301">
        <w:rPr>
          <w:lang w:val="en-US"/>
        </w:rPr>
        <w:t>.</w:t>
      </w:r>
      <w:r w:rsidR="00F04203">
        <w:rPr>
          <w:lang w:val="en-US"/>
        </w:rPr>
        <w:t xml:space="preserve"> </w:t>
      </w:r>
      <w:r w:rsidRPr="00245301">
        <w:rPr>
          <w:lang w:val="en-US"/>
        </w:rPr>
        <w:t>313</w:t>
      </w:r>
      <w:r w:rsidR="00E72EA4">
        <w:rPr>
          <w:lang w:val="en-US"/>
        </w:rPr>
        <w:t>–</w:t>
      </w:r>
      <w:r w:rsidRPr="00245301">
        <w:rPr>
          <w:lang w:val="en-US"/>
        </w:rPr>
        <w:t>327.</w:t>
      </w:r>
    </w:p>
    <w:p w:rsidR="00245301" w:rsidRPr="00245301" w:rsidRDefault="00E72EA4" w:rsidP="00245301">
      <w:pPr>
        <w:rPr>
          <w:lang w:val="en-US"/>
        </w:rPr>
      </w:pPr>
      <w:r>
        <w:rPr>
          <w:lang w:val="en-US"/>
        </w:rPr>
        <w:t>34.</w:t>
      </w:r>
      <w:r>
        <w:rPr>
          <w:lang w:val="en-US"/>
        </w:rPr>
        <w:tab/>
        <w:t>Sedlacek J.</w:t>
      </w:r>
      <w:r w:rsidR="00245301" w:rsidRPr="00245301">
        <w:rPr>
          <w:lang w:val="en-US"/>
        </w:rPr>
        <w:t>, Slany M.</w:t>
      </w:r>
      <w:r w:rsidR="00F04203">
        <w:rPr>
          <w:lang w:val="en-US"/>
        </w:rPr>
        <w:t xml:space="preserve"> </w:t>
      </w:r>
      <w:r w:rsidR="00245301" w:rsidRPr="00245301">
        <w:rPr>
          <w:lang w:val="en-US"/>
        </w:rPr>
        <w:t>Analysis of delamination in drilling of composite materials</w:t>
      </w:r>
      <w:r>
        <w:rPr>
          <w:lang w:val="en-US"/>
        </w:rPr>
        <w:t xml:space="preserve"> </w:t>
      </w:r>
      <w:r w:rsidR="00245301" w:rsidRPr="00245301">
        <w:rPr>
          <w:lang w:val="en-US"/>
        </w:rPr>
        <w:t xml:space="preserve">// Science Journal. </w:t>
      </w:r>
      <w:r>
        <w:rPr>
          <w:lang w:val="en-US"/>
        </w:rPr>
        <w:t xml:space="preserve">– </w:t>
      </w:r>
      <w:r w:rsidR="00245301" w:rsidRPr="00245301">
        <w:rPr>
          <w:lang w:val="en-US"/>
        </w:rPr>
        <w:t xml:space="preserve">2010. </w:t>
      </w:r>
      <w:r>
        <w:rPr>
          <w:lang w:val="en-US"/>
        </w:rPr>
        <w:t xml:space="preserve">– </w:t>
      </w:r>
      <w:r w:rsidR="00245301" w:rsidRPr="00245301">
        <w:rPr>
          <w:lang w:val="en-US"/>
        </w:rPr>
        <w:t xml:space="preserve">№ 6. </w:t>
      </w:r>
      <w:r>
        <w:rPr>
          <w:lang w:val="en-US"/>
        </w:rPr>
        <w:t>– P</w:t>
      </w:r>
      <w:r w:rsidR="00245301" w:rsidRPr="00245301">
        <w:rPr>
          <w:lang w:val="en-US"/>
        </w:rPr>
        <w:t>.</w:t>
      </w:r>
      <w:r w:rsidR="00F04203">
        <w:rPr>
          <w:lang w:val="en-US"/>
        </w:rPr>
        <w:t xml:space="preserve"> </w:t>
      </w:r>
      <w:r w:rsidR="00245301" w:rsidRPr="00245301">
        <w:rPr>
          <w:lang w:val="en-US"/>
        </w:rPr>
        <w:t>194</w:t>
      </w:r>
      <w:r>
        <w:rPr>
          <w:lang w:val="en-US"/>
        </w:rPr>
        <w:t>–</w:t>
      </w:r>
      <w:r w:rsidR="00245301" w:rsidRPr="00245301">
        <w:rPr>
          <w:lang w:val="en-US"/>
        </w:rPr>
        <w:t>197.</w:t>
      </w:r>
    </w:p>
    <w:p w:rsidR="00245301" w:rsidRPr="00245301" w:rsidRDefault="00245301" w:rsidP="00245301">
      <w:pPr>
        <w:rPr>
          <w:lang w:val="en-US"/>
        </w:rPr>
      </w:pPr>
      <w:r w:rsidRPr="00245301">
        <w:rPr>
          <w:lang w:val="en-US"/>
        </w:rPr>
        <w:t>35.</w:t>
      </w:r>
      <w:r w:rsidRPr="00245301">
        <w:rPr>
          <w:lang w:val="en-US"/>
        </w:rPr>
        <w:tab/>
        <w:t xml:space="preserve">Faria P. E., </w:t>
      </w:r>
      <w:r w:rsidR="00E72EA4" w:rsidRPr="00245301">
        <w:rPr>
          <w:lang w:val="en-US"/>
        </w:rPr>
        <w:t>Campos-Rubio</w:t>
      </w:r>
      <w:r w:rsidRPr="00245301">
        <w:rPr>
          <w:lang w:val="en-US"/>
        </w:rPr>
        <w:t xml:space="preserve"> J. C., </w:t>
      </w:r>
      <w:r w:rsidR="00E72EA4" w:rsidRPr="00245301">
        <w:rPr>
          <w:lang w:val="en-US"/>
        </w:rPr>
        <w:t>Abrao</w:t>
      </w:r>
      <w:r w:rsidRPr="00245301">
        <w:rPr>
          <w:lang w:val="en-US"/>
        </w:rPr>
        <w:t xml:space="preserve"> A. M. Dimensional and Geometric Deviations Induced by Drilling of Polymeric Composite</w:t>
      </w:r>
      <w:r w:rsidR="00E72EA4">
        <w:rPr>
          <w:lang w:val="en-US"/>
        </w:rPr>
        <w:t xml:space="preserve"> </w:t>
      </w:r>
      <w:r w:rsidRPr="00245301">
        <w:rPr>
          <w:lang w:val="en-US"/>
        </w:rPr>
        <w:t>//</w:t>
      </w:r>
      <w:r w:rsidR="00E72EA4">
        <w:rPr>
          <w:lang w:val="en-US"/>
        </w:rPr>
        <w:t xml:space="preserve"> </w:t>
      </w:r>
      <w:r w:rsidRPr="00245301">
        <w:rPr>
          <w:lang w:val="en-US"/>
        </w:rPr>
        <w:t xml:space="preserve">Journal of reinforced plastics and composites. </w:t>
      </w:r>
      <w:r w:rsidR="00E72EA4">
        <w:rPr>
          <w:lang w:val="en-US"/>
        </w:rPr>
        <w:t xml:space="preserve">– </w:t>
      </w:r>
      <w:r w:rsidRPr="00245301">
        <w:rPr>
          <w:lang w:val="en-US"/>
        </w:rPr>
        <w:t xml:space="preserve">2009. </w:t>
      </w:r>
      <w:r w:rsidR="00E72EA4">
        <w:rPr>
          <w:lang w:val="en-US"/>
        </w:rPr>
        <w:t xml:space="preserve">– </w:t>
      </w:r>
      <w:r>
        <w:t>Т</w:t>
      </w:r>
      <w:r w:rsidRPr="00245301">
        <w:rPr>
          <w:lang w:val="en-US"/>
        </w:rPr>
        <w:t>.</w:t>
      </w:r>
      <w:r w:rsidR="00F04203">
        <w:rPr>
          <w:lang w:val="en-US"/>
        </w:rPr>
        <w:t xml:space="preserve"> </w:t>
      </w:r>
      <w:r w:rsidRPr="00245301">
        <w:rPr>
          <w:lang w:val="en-US"/>
        </w:rPr>
        <w:t xml:space="preserve">28, № 19. </w:t>
      </w:r>
      <w:r w:rsidR="00E72EA4">
        <w:rPr>
          <w:lang w:val="en-US"/>
        </w:rPr>
        <w:t>– P</w:t>
      </w:r>
      <w:r w:rsidRPr="00245301">
        <w:rPr>
          <w:lang w:val="en-US"/>
        </w:rPr>
        <w:t>.</w:t>
      </w:r>
      <w:r w:rsidR="00F04203">
        <w:rPr>
          <w:lang w:val="en-US"/>
        </w:rPr>
        <w:t xml:space="preserve"> </w:t>
      </w:r>
      <w:r w:rsidRPr="00245301">
        <w:rPr>
          <w:lang w:val="en-US"/>
        </w:rPr>
        <w:t>2353</w:t>
      </w:r>
      <w:r w:rsidR="00E72EA4">
        <w:rPr>
          <w:lang w:val="en-US"/>
        </w:rPr>
        <w:t>–</w:t>
      </w:r>
      <w:r w:rsidRPr="00245301">
        <w:rPr>
          <w:lang w:val="en-US"/>
        </w:rPr>
        <w:t>2364.</w:t>
      </w:r>
    </w:p>
    <w:p w:rsidR="00245301" w:rsidRPr="00245301" w:rsidRDefault="00245301" w:rsidP="00245301">
      <w:pPr>
        <w:rPr>
          <w:lang w:val="en-US"/>
        </w:rPr>
      </w:pPr>
      <w:r w:rsidRPr="00245301">
        <w:rPr>
          <w:lang w:val="en-US"/>
        </w:rPr>
        <w:t>36.</w:t>
      </w:r>
      <w:r w:rsidRPr="00245301">
        <w:rPr>
          <w:lang w:val="en-US"/>
        </w:rPr>
        <w:tab/>
        <w:t xml:space="preserve">Durão L. M., Tavares J. M., Marques A. T. </w:t>
      </w:r>
      <w:r w:rsidR="00E72EA4">
        <w:rPr>
          <w:lang w:val="en-US"/>
        </w:rPr>
        <w:t xml:space="preserve">et al. </w:t>
      </w:r>
      <w:r w:rsidRPr="00245301">
        <w:rPr>
          <w:lang w:val="en-US"/>
        </w:rPr>
        <w:t>Comparison of Tool Effects on Hybrid Laminates after Drilling</w:t>
      </w:r>
      <w:r w:rsidR="00E72EA4">
        <w:rPr>
          <w:lang w:val="en-US"/>
        </w:rPr>
        <w:t xml:space="preserve"> </w:t>
      </w:r>
      <w:r w:rsidRPr="00245301">
        <w:rPr>
          <w:lang w:val="en-US"/>
        </w:rPr>
        <w:t>//</w:t>
      </w:r>
      <w:r w:rsidR="00E72EA4">
        <w:rPr>
          <w:lang w:val="en-US"/>
        </w:rPr>
        <w:t xml:space="preserve"> </w:t>
      </w:r>
      <w:r w:rsidRPr="00245301">
        <w:rPr>
          <w:lang w:val="en-US"/>
        </w:rPr>
        <w:t xml:space="preserve">5th International Conference on Mechanics and Materials in Design. </w:t>
      </w:r>
      <w:r w:rsidR="00E72EA4">
        <w:rPr>
          <w:lang w:val="en-US"/>
        </w:rPr>
        <w:t xml:space="preserve">– </w:t>
      </w:r>
      <w:r w:rsidRPr="00245301">
        <w:rPr>
          <w:lang w:val="en-US"/>
        </w:rPr>
        <w:t xml:space="preserve">Porto, 2006. </w:t>
      </w:r>
      <w:r w:rsidR="00E72EA4">
        <w:rPr>
          <w:lang w:val="en-US"/>
        </w:rPr>
        <w:t>– P</w:t>
      </w:r>
      <w:r w:rsidRPr="00245301">
        <w:rPr>
          <w:lang w:val="en-US"/>
        </w:rPr>
        <w:t>.</w:t>
      </w:r>
      <w:r w:rsidR="00F04203">
        <w:rPr>
          <w:lang w:val="en-US"/>
        </w:rPr>
        <w:t xml:space="preserve"> </w:t>
      </w:r>
      <w:r w:rsidRPr="00245301">
        <w:rPr>
          <w:lang w:val="en-US"/>
        </w:rPr>
        <w:t>1</w:t>
      </w:r>
      <w:r w:rsidR="00E72EA4">
        <w:rPr>
          <w:lang w:val="en-US"/>
        </w:rPr>
        <w:t>–</w:t>
      </w:r>
      <w:r w:rsidRPr="00245301">
        <w:rPr>
          <w:lang w:val="en-US"/>
        </w:rPr>
        <w:t>14.</w:t>
      </w:r>
    </w:p>
    <w:p w:rsidR="00245301" w:rsidRPr="00245301" w:rsidRDefault="00245301" w:rsidP="00245301">
      <w:pPr>
        <w:rPr>
          <w:lang w:val="en-US"/>
        </w:rPr>
      </w:pPr>
      <w:r w:rsidRPr="00245301">
        <w:rPr>
          <w:lang w:val="en-US"/>
        </w:rPr>
        <w:t>37.</w:t>
      </w:r>
      <w:r w:rsidRPr="00245301">
        <w:rPr>
          <w:lang w:val="en-US"/>
        </w:rPr>
        <w:tab/>
        <w:t>Tsao C. C., Hocheng H.</w:t>
      </w:r>
      <w:r w:rsidR="00F04203">
        <w:rPr>
          <w:lang w:val="en-US"/>
        </w:rPr>
        <w:t xml:space="preserve"> </w:t>
      </w:r>
      <w:r w:rsidRPr="00245301">
        <w:rPr>
          <w:lang w:val="en-US"/>
        </w:rPr>
        <w:t>Effects of exit back-up on delamination in drilling composite materials using a saw drill and a core drill</w:t>
      </w:r>
      <w:r w:rsidR="00E72EA4">
        <w:rPr>
          <w:lang w:val="en-US"/>
        </w:rPr>
        <w:t xml:space="preserve"> </w:t>
      </w:r>
      <w:r w:rsidRPr="00245301">
        <w:rPr>
          <w:lang w:val="en-US"/>
        </w:rPr>
        <w:t>//</w:t>
      </w:r>
      <w:r w:rsidR="00E72EA4">
        <w:rPr>
          <w:lang w:val="en-US"/>
        </w:rPr>
        <w:t xml:space="preserve"> </w:t>
      </w:r>
      <w:r w:rsidRPr="00245301">
        <w:rPr>
          <w:lang w:val="en-US"/>
        </w:rPr>
        <w:t xml:space="preserve">International Journal of Machine Tools &amp; Manufacture. </w:t>
      </w:r>
      <w:r w:rsidR="00E72EA4">
        <w:rPr>
          <w:lang w:val="en-US"/>
        </w:rPr>
        <w:t xml:space="preserve">– </w:t>
      </w:r>
      <w:r w:rsidRPr="00245301">
        <w:rPr>
          <w:lang w:val="en-US"/>
        </w:rPr>
        <w:t xml:space="preserve">2005. </w:t>
      </w:r>
      <w:r w:rsidR="00E72EA4">
        <w:rPr>
          <w:lang w:val="en-US"/>
        </w:rPr>
        <w:t xml:space="preserve">– </w:t>
      </w:r>
      <w:r w:rsidRPr="00245301">
        <w:rPr>
          <w:lang w:val="en-US"/>
        </w:rPr>
        <w:t xml:space="preserve">№ 45. </w:t>
      </w:r>
      <w:r w:rsidR="00E72EA4">
        <w:rPr>
          <w:lang w:val="en-US"/>
        </w:rPr>
        <w:t>– P</w:t>
      </w:r>
      <w:r w:rsidRPr="00245301">
        <w:rPr>
          <w:lang w:val="en-US"/>
        </w:rPr>
        <w:t>.</w:t>
      </w:r>
      <w:r w:rsidR="00F04203">
        <w:rPr>
          <w:lang w:val="en-US"/>
        </w:rPr>
        <w:t xml:space="preserve"> </w:t>
      </w:r>
      <w:r w:rsidRPr="00245301">
        <w:rPr>
          <w:lang w:val="en-US"/>
        </w:rPr>
        <w:t>1261</w:t>
      </w:r>
      <w:r w:rsidR="00E72EA4">
        <w:rPr>
          <w:lang w:val="en-US"/>
        </w:rPr>
        <w:t>–</w:t>
      </w:r>
      <w:r w:rsidRPr="00245301">
        <w:rPr>
          <w:lang w:val="en-US"/>
        </w:rPr>
        <w:t>1270.</w:t>
      </w:r>
    </w:p>
    <w:p w:rsidR="00245301" w:rsidRPr="00245301" w:rsidRDefault="00245301" w:rsidP="00245301">
      <w:pPr>
        <w:rPr>
          <w:lang w:val="en-US"/>
        </w:rPr>
      </w:pPr>
      <w:r w:rsidRPr="00245301">
        <w:rPr>
          <w:lang w:val="en-US"/>
        </w:rPr>
        <w:t>38.</w:t>
      </w:r>
      <w:r w:rsidRPr="00245301">
        <w:rPr>
          <w:lang w:val="en-US"/>
        </w:rPr>
        <w:tab/>
        <w:t>Wang J. Y., Guo D. M. A predictive depth of penetration model for abrasive waterjet cutti</w:t>
      </w:r>
      <w:r w:rsidR="00E72EA4">
        <w:rPr>
          <w:lang w:val="en-US"/>
        </w:rPr>
        <w:t xml:space="preserve">ng of polymer matrix composites </w:t>
      </w:r>
      <w:r w:rsidRPr="00245301">
        <w:rPr>
          <w:lang w:val="en-US"/>
        </w:rPr>
        <w:t>//</w:t>
      </w:r>
      <w:r w:rsidR="00E72EA4">
        <w:rPr>
          <w:lang w:val="en-US"/>
        </w:rPr>
        <w:t xml:space="preserve"> </w:t>
      </w:r>
      <w:r w:rsidRPr="00245301">
        <w:rPr>
          <w:lang w:val="en-US"/>
        </w:rPr>
        <w:t xml:space="preserve">Journal of Materials Processing Technology. </w:t>
      </w:r>
      <w:r w:rsidR="00E72EA4">
        <w:rPr>
          <w:lang w:val="en-US"/>
        </w:rPr>
        <w:t xml:space="preserve">– </w:t>
      </w:r>
      <w:r w:rsidRPr="00245301">
        <w:rPr>
          <w:lang w:val="en-US"/>
        </w:rPr>
        <w:t xml:space="preserve">2002. </w:t>
      </w:r>
      <w:r w:rsidR="00E72EA4">
        <w:rPr>
          <w:lang w:val="en-US"/>
        </w:rPr>
        <w:t xml:space="preserve">– </w:t>
      </w:r>
      <w:r>
        <w:t>Т</w:t>
      </w:r>
      <w:r w:rsidRPr="00245301">
        <w:rPr>
          <w:lang w:val="en-US"/>
        </w:rPr>
        <w:t>.</w:t>
      </w:r>
      <w:r w:rsidR="00F04203">
        <w:rPr>
          <w:lang w:val="en-US"/>
        </w:rPr>
        <w:t xml:space="preserve"> </w:t>
      </w:r>
      <w:r w:rsidRPr="00245301">
        <w:rPr>
          <w:lang w:val="en-US"/>
        </w:rPr>
        <w:t xml:space="preserve">121. </w:t>
      </w:r>
      <w:r w:rsidR="00E72EA4">
        <w:rPr>
          <w:lang w:val="en-US"/>
        </w:rPr>
        <w:t>– P</w:t>
      </w:r>
      <w:r w:rsidRPr="00245301">
        <w:rPr>
          <w:lang w:val="en-US"/>
        </w:rPr>
        <w:t>.</w:t>
      </w:r>
      <w:r w:rsidR="00F04203">
        <w:rPr>
          <w:lang w:val="en-US"/>
        </w:rPr>
        <w:t xml:space="preserve"> </w:t>
      </w:r>
      <w:r w:rsidRPr="00245301">
        <w:rPr>
          <w:lang w:val="en-US"/>
        </w:rPr>
        <w:t>390</w:t>
      </w:r>
      <w:r w:rsidR="00E72EA4">
        <w:rPr>
          <w:lang w:val="en-US"/>
        </w:rPr>
        <w:t>–</w:t>
      </w:r>
      <w:r w:rsidRPr="00245301">
        <w:rPr>
          <w:lang w:val="en-US"/>
        </w:rPr>
        <w:t>394.</w:t>
      </w:r>
    </w:p>
    <w:p w:rsidR="00245301" w:rsidRPr="00245301" w:rsidRDefault="00E72EA4" w:rsidP="00245301">
      <w:pPr>
        <w:rPr>
          <w:lang w:val="en-US"/>
        </w:rPr>
      </w:pPr>
      <w:r>
        <w:rPr>
          <w:lang w:val="en-US"/>
        </w:rPr>
        <w:t>39.</w:t>
      </w:r>
      <w:r>
        <w:rPr>
          <w:lang w:val="en-US"/>
        </w:rPr>
        <w:tab/>
        <w:t>Kim D.</w:t>
      </w:r>
      <w:r w:rsidR="00245301" w:rsidRPr="00245301">
        <w:rPr>
          <w:lang w:val="en-US"/>
        </w:rPr>
        <w:t>, Ramulu M.</w:t>
      </w:r>
      <w:r w:rsidR="00F04203">
        <w:rPr>
          <w:lang w:val="en-US"/>
        </w:rPr>
        <w:t xml:space="preserve"> </w:t>
      </w:r>
      <w:r w:rsidR="00245301" w:rsidRPr="00245301">
        <w:rPr>
          <w:lang w:val="en-US"/>
        </w:rPr>
        <w:t>Drilling process optimization for graphite/bismaleimide–titanium alloy stacks</w:t>
      </w:r>
      <w:r>
        <w:rPr>
          <w:lang w:val="en-US"/>
        </w:rPr>
        <w:t xml:space="preserve"> </w:t>
      </w:r>
      <w:r w:rsidR="00245301" w:rsidRPr="00245301">
        <w:rPr>
          <w:lang w:val="en-US"/>
        </w:rPr>
        <w:t>//</w:t>
      </w:r>
      <w:r>
        <w:rPr>
          <w:lang w:val="en-US"/>
        </w:rPr>
        <w:t xml:space="preserve"> </w:t>
      </w:r>
      <w:r w:rsidR="00245301" w:rsidRPr="00245301">
        <w:rPr>
          <w:lang w:val="en-US"/>
        </w:rPr>
        <w:t xml:space="preserve">Composite Structures. </w:t>
      </w:r>
      <w:r>
        <w:rPr>
          <w:lang w:val="en-US"/>
        </w:rPr>
        <w:t xml:space="preserve">– </w:t>
      </w:r>
      <w:r w:rsidR="00245301" w:rsidRPr="00245301">
        <w:rPr>
          <w:lang w:val="en-US"/>
        </w:rPr>
        <w:t xml:space="preserve">2004. </w:t>
      </w:r>
      <w:r>
        <w:rPr>
          <w:lang w:val="en-US"/>
        </w:rPr>
        <w:t xml:space="preserve">– </w:t>
      </w:r>
      <w:r w:rsidR="00245301" w:rsidRPr="00245301">
        <w:rPr>
          <w:lang w:val="en-US"/>
        </w:rPr>
        <w:t xml:space="preserve">№ 63. </w:t>
      </w:r>
      <w:r>
        <w:rPr>
          <w:lang w:val="en-US"/>
        </w:rPr>
        <w:t>– P</w:t>
      </w:r>
      <w:r w:rsidR="00245301" w:rsidRPr="00245301">
        <w:rPr>
          <w:lang w:val="en-US"/>
        </w:rPr>
        <w:t>.</w:t>
      </w:r>
      <w:r w:rsidR="00F04203">
        <w:rPr>
          <w:lang w:val="en-US"/>
        </w:rPr>
        <w:t xml:space="preserve"> </w:t>
      </w:r>
      <w:r w:rsidR="00245301" w:rsidRPr="00245301">
        <w:rPr>
          <w:lang w:val="en-US"/>
        </w:rPr>
        <w:t>101</w:t>
      </w:r>
      <w:r>
        <w:rPr>
          <w:lang w:val="en-US"/>
        </w:rPr>
        <w:t>–</w:t>
      </w:r>
      <w:r w:rsidR="00245301" w:rsidRPr="00245301">
        <w:rPr>
          <w:lang w:val="en-US"/>
        </w:rPr>
        <w:t>114.</w:t>
      </w:r>
    </w:p>
    <w:p w:rsidR="00245301" w:rsidRPr="00245301" w:rsidRDefault="00245301" w:rsidP="00245301">
      <w:pPr>
        <w:rPr>
          <w:lang w:val="en-US"/>
        </w:rPr>
      </w:pPr>
      <w:r w:rsidRPr="00245301">
        <w:rPr>
          <w:lang w:val="en-US"/>
        </w:rPr>
        <w:t>40.</w:t>
      </w:r>
      <w:r w:rsidRPr="00245301">
        <w:rPr>
          <w:lang w:val="en-US"/>
        </w:rPr>
        <w:tab/>
        <w:t>Brinksmeier E., Janssen R.</w:t>
      </w:r>
      <w:r w:rsidR="00F04203">
        <w:rPr>
          <w:lang w:val="en-US"/>
        </w:rPr>
        <w:t xml:space="preserve"> </w:t>
      </w:r>
      <w:r w:rsidRPr="00245301">
        <w:rPr>
          <w:lang w:val="en-US"/>
        </w:rPr>
        <w:t>Drilling of Multi-Layer Composite Materials consisting of Carbon Fiber Reinforced Plastics (CFRP), Titanium and Aluminum Alloys</w:t>
      </w:r>
      <w:r w:rsidR="00E72EA4">
        <w:rPr>
          <w:lang w:val="en-US"/>
        </w:rPr>
        <w:t xml:space="preserve"> </w:t>
      </w:r>
      <w:r w:rsidRPr="00245301">
        <w:rPr>
          <w:lang w:val="en-US"/>
        </w:rPr>
        <w:t>//</w:t>
      </w:r>
      <w:r w:rsidR="00E72EA4">
        <w:rPr>
          <w:lang w:val="en-US"/>
        </w:rPr>
        <w:t xml:space="preserve"> </w:t>
      </w:r>
      <w:r w:rsidRPr="00245301">
        <w:rPr>
          <w:lang w:val="en-US"/>
        </w:rPr>
        <w:t xml:space="preserve">CIRP Annals–Manufacturing Technology. </w:t>
      </w:r>
      <w:r w:rsidR="00E72EA4">
        <w:rPr>
          <w:lang w:val="en-US"/>
        </w:rPr>
        <w:t xml:space="preserve">– </w:t>
      </w:r>
      <w:r w:rsidRPr="00245301">
        <w:rPr>
          <w:lang w:val="en-US"/>
        </w:rPr>
        <w:t xml:space="preserve">2003. </w:t>
      </w:r>
      <w:r w:rsidR="00E72EA4">
        <w:rPr>
          <w:lang w:val="en-US"/>
        </w:rPr>
        <w:t xml:space="preserve">– </w:t>
      </w:r>
      <w:r>
        <w:t>Т</w:t>
      </w:r>
      <w:r w:rsidRPr="00245301">
        <w:rPr>
          <w:lang w:val="en-US"/>
        </w:rPr>
        <w:t>.</w:t>
      </w:r>
      <w:r w:rsidR="00F04203">
        <w:rPr>
          <w:lang w:val="en-US"/>
        </w:rPr>
        <w:t xml:space="preserve"> </w:t>
      </w:r>
      <w:r w:rsidRPr="00245301">
        <w:rPr>
          <w:lang w:val="en-US"/>
        </w:rPr>
        <w:t xml:space="preserve">51. </w:t>
      </w:r>
      <w:r w:rsidR="00E72EA4">
        <w:rPr>
          <w:lang w:val="en-US"/>
        </w:rPr>
        <w:t>– P</w:t>
      </w:r>
      <w:r w:rsidRPr="00245301">
        <w:rPr>
          <w:lang w:val="en-US"/>
        </w:rPr>
        <w:t>.</w:t>
      </w:r>
      <w:r w:rsidR="00F04203">
        <w:rPr>
          <w:lang w:val="en-US"/>
        </w:rPr>
        <w:t xml:space="preserve"> </w:t>
      </w:r>
      <w:r w:rsidRPr="00245301">
        <w:rPr>
          <w:lang w:val="en-US"/>
        </w:rPr>
        <w:t>87</w:t>
      </w:r>
      <w:r w:rsidR="00E72EA4">
        <w:rPr>
          <w:lang w:val="en-US"/>
        </w:rPr>
        <w:t>–</w:t>
      </w:r>
      <w:r w:rsidRPr="00245301">
        <w:rPr>
          <w:lang w:val="en-US"/>
        </w:rPr>
        <w:t>90.</w:t>
      </w:r>
    </w:p>
    <w:p w:rsidR="00245301" w:rsidRPr="00245301" w:rsidRDefault="00245301" w:rsidP="00245301">
      <w:pPr>
        <w:rPr>
          <w:lang w:val="en-US"/>
        </w:rPr>
      </w:pPr>
      <w:r w:rsidRPr="00245301">
        <w:rPr>
          <w:lang w:val="en-US"/>
        </w:rPr>
        <w:t>41.</w:t>
      </w:r>
      <w:r w:rsidRPr="00245301">
        <w:rPr>
          <w:lang w:val="en-US"/>
        </w:rPr>
        <w:tab/>
        <w:t>Zitoune R.</w:t>
      </w:r>
      <w:r w:rsidR="00ED664D">
        <w:rPr>
          <w:lang w:val="en-US"/>
        </w:rPr>
        <w:t>, Krishnaraj V.</w:t>
      </w:r>
      <w:r w:rsidRPr="00245301">
        <w:rPr>
          <w:lang w:val="en-US"/>
        </w:rPr>
        <w:t>, Collombet F.</w:t>
      </w:r>
      <w:r w:rsidR="00F04203">
        <w:rPr>
          <w:lang w:val="en-US"/>
        </w:rPr>
        <w:t xml:space="preserve"> </w:t>
      </w:r>
      <w:r w:rsidRPr="00245301">
        <w:rPr>
          <w:lang w:val="en-US"/>
        </w:rPr>
        <w:t>Study of drilling of composite material and aluminium stack</w:t>
      </w:r>
      <w:r w:rsidR="00ED664D">
        <w:rPr>
          <w:lang w:val="en-US"/>
        </w:rPr>
        <w:t xml:space="preserve"> </w:t>
      </w:r>
      <w:r w:rsidRPr="00245301">
        <w:rPr>
          <w:lang w:val="en-US"/>
        </w:rPr>
        <w:t>//</w:t>
      </w:r>
      <w:r w:rsidR="00ED664D">
        <w:rPr>
          <w:lang w:val="en-US"/>
        </w:rPr>
        <w:t xml:space="preserve"> </w:t>
      </w:r>
      <w:r w:rsidRPr="00245301">
        <w:rPr>
          <w:lang w:val="en-US"/>
        </w:rPr>
        <w:t xml:space="preserve">Composite Structures. </w:t>
      </w:r>
      <w:r w:rsidR="00ED664D">
        <w:rPr>
          <w:lang w:val="en-US"/>
        </w:rPr>
        <w:t xml:space="preserve">– </w:t>
      </w:r>
      <w:r w:rsidRPr="00245301">
        <w:rPr>
          <w:lang w:val="en-US"/>
        </w:rPr>
        <w:t xml:space="preserve">2010. </w:t>
      </w:r>
      <w:r w:rsidR="00ED664D">
        <w:rPr>
          <w:lang w:val="en-US"/>
        </w:rPr>
        <w:t xml:space="preserve">– </w:t>
      </w:r>
      <w:r w:rsidRPr="00245301">
        <w:rPr>
          <w:lang w:val="en-US"/>
        </w:rPr>
        <w:t xml:space="preserve">№ 92. </w:t>
      </w:r>
      <w:r w:rsidR="00ED664D">
        <w:rPr>
          <w:lang w:val="en-US"/>
        </w:rPr>
        <w:t>– P</w:t>
      </w:r>
      <w:r w:rsidRPr="00245301">
        <w:rPr>
          <w:lang w:val="en-US"/>
        </w:rPr>
        <w:t>.</w:t>
      </w:r>
      <w:r w:rsidR="00F04203">
        <w:rPr>
          <w:lang w:val="en-US"/>
        </w:rPr>
        <w:t xml:space="preserve"> </w:t>
      </w:r>
      <w:r w:rsidRPr="00245301">
        <w:rPr>
          <w:lang w:val="en-US"/>
        </w:rPr>
        <w:t>1246</w:t>
      </w:r>
      <w:r w:rsidR="00ED664D">
        <w:rPr>
          <w:lang w:val="en-US"/>
        </w:rPr>
        <w:t>–</w:t>
      </w:r>
      <w:r w:rsidRPr="00245301">
        <w:rPr>
          <w:lang w:val="en-US"/>
        </w:rPr>
        <w:t>1255.</w:t>
      </w:r>
    </w:p>
    <w:p w:rsidR="00245301" w:rsidRPr="00245301" w:rsidRDefault="00245301" w:rsidP="00245301">
      <w:pPr>
        <w:rPr>
          <w:lang w:val="en-US"/>
        </w:rPr>
      </w:pPr>
      <w:r w:rsidRPr="00245301">
        <w:rPr>
          <w:lang w:val="en-US"/>
        </w:rPr>
        <w:t>42.</w:t>
      </w:r>
      <w:r w:rsidRPr="00245301">
        <w:rPr>
          <w:lang w:val="en-US"/>
        </w:rPr>
        <w:tab/>
        <w:t xml:space="preserve">Campbell F. C. Manufacturing Technology for Aerospace Structural Materials. </w:t>
      </w:r>
      <w:r w:rsidR="00ED664D">
        <w:rPr>
          <w:lang w:val="en-US"/>
        </w:rPr>
        <w:t>–</w:t>
      </w:r>
      <w:r w:rsidRPr="00245301">
        <w:rPr>
          <w:lang w:val="en-US"/>
        </w:rPr>
        <w:t xml:space="preserve"> Elsevier, 2006. </w:t>
      </w:r>
      <w:r w:rsidR="00ED664D">
        <w:rPr>
          <w:lang w:val="en-US"/>
        </w:rPr>
        <w:t xml:space="preserve">– </w:t>
      </w:r>
      <w:r w:rsidRPr="00245301">
        <w:rPr>
          <w:lang w:val="en-US"/>
        </w:rPr>
        <w:t xml:space="preserve">616 </w:t>
      </w:r>
      <w:r w:rsidR="00ED664D">
        <w:rPr>
          <w:lang w:val="en-US"/>
        </w:rPr>
        <w:t>p</w:t>
      </w:r>
      <w:r w:rsidRPr="00245301">
        <w:rPr>
          <w:lang w:val="en-US"/>
        </w:rPr>
        <w:t>.</w:t>
      </w:r>
    </w:p>
    <w:p w:rsidR="00245301" w:rsidRPr="00F04203" w:rsidRDefault="00245301" w:rsidP="00245301">
      <w:pPr>
        <w:rPr>
          <w:lang w:val="en-US"/>
        </w:rPr>
      </w:pPr>
      <w:r w:rsidRPr="00245301">
        <w:rPr>
          <w:lang w:val="de-DE"/>
        </w:rPr>
        <w:t>43.</w:t>
      </w:r>
      <w:r w:rsidRPr="00245301">
        <w:rPr>
          <w:lang w:val="de-DE"/>
        </w:rPr>
        <w:tab/>
        <w:t>Ramulu M., Branson T., Kim D.</w:t>
      </w:r>
      <w:r w:rsidR="00F04203">
        <w:rPr>
          <w:lang w:val="de-DE"/>
        </w:rPr>
        <w:t xml:space="preserve"> </w:t>
      </w:r>
      <w:r w:rsidRPr="00245301">
        <w:rPr>
          <w:lang w:val="en-US"/>
        </w:rPr>
        <w:t>A study on the drilling of composite and titanium stacks</w:t>
      </w:r>
      <w:r w:rsidR="00ED664D">
        <w:rPr>
          <w:lang w:val="en-US"/>
        </w:rPr>
        <w:t xml:space="preserve"> </w:t>
      </w:r>
      <w:r w:rsidRPr="00245301">
        <w:rPr>
          <w:lang w:val="en-US"/>
        </w:rPr>
        <w:t>//</w:t>
      </w:r>
      <w:r w:rsidR="00ED664D">
        <w:rPr>
          <w:lang w:val="en-US"/>
        </w:rPr>
        <w:t xml:space="preserve"> </w:t>
      </w:r>
      <w:r w:rsidRPr="00245301">
        <w:rPr>
          <w:lang w:val="en-US"/>
        </w:rPr>
        <w:t xml:space="preserve">Composite Structures. </w:t>
      </w:r>
      <w:r w:rsidR="00ED664D">
        <w:rPr>
          <w:lang w:val="en-US"/>
        </w:rPr>
        <w:t xml:space="preserve">– </w:t>
      </w:r>
      <w:r w:rsidRPr="00245301">
        <w:rPr>
          <w:lang w:val="en-US"/>
        </w:rPr>
        <w:t xml:space="preserve">Washington, 2001. </w:t>
      </w:r>
      <w:r w:rsidR="00ED664D">
        <w:rPr>
          <w:lang w:val="en-US"/>
        </w:rPr>
        <w:t xml:space="preserve">– </w:t>
      </w:r>
      <w:r w:rsidRPr="00245301">
        <w:rPr>
          <w:lang w:val="en-US"/>
        </w:rPr>
        <w:t xml:space="preserve">№ 54. </w:t>
      </w:r>
      <w:r w:rsidR="00ED664D">
        <w:rPr>
          <w:lang w:val="en-US"/>
        </w:rPr>
        <w:t>– P</w:t>
      </w:r>
      <w:r w:rsidRPr="00245301">
        <w:rPr>
          <w:lang w:val="en-US"/>
        </w:rPr>
        <w:t>.</w:t>
      </w:r>
      <w:r w:rsidR="00F04203">
        <w:rPr>
          <w:lang w:val="en-US"/>
        </w:rPr>
        <w:t xml:space="preserve"> </w:t>
      </w:r>
      <w:r w:rsidRPr="00F04203">
        <w:rPr>
          <w:lang w:val="en-US"/>
        </w:rPr>
        <w:t>67</w:t>
      </w:r>
      <w:r w:rsidR="00ED664D">
        <w:rPr>
          <w:lang w:val="en-US"/>
        </w:rPr>
        <w:t>–</w:t>
      </w:r>
      <w:r w:rsidRPr="00F04203">
        <w:rPr>
          <w:lang w:val="en-US"/>
        </w:rPr>
        <w:t>77.</w:t>
      </w:r>
    </w:p>
    <w:p w:rsidR="00245301" w:rsidRPr="0014010F" w:rsidRDefault="00245301" w:rsidP="00245301">
      <w:pPr>
        <w:rPr>
          <w:lang w:val="en-US"/>
        </w:rPr>
      </w:pPr>
      <w:r>
        <w:t>44.</w:t>
      </w:r>
      <w:r>
        <w:tab/>
        <w:t>Воробьев Ю. А. Анализ исследований по сверлению смешанных пакетов из композиционных материалов и титановых сплавов</w:t>
      </w:r>
      <w:r w:rsidR="00ED664D">
        <w:t xml:space="preserve"> / Ю. А. Воробьев, А. И. Николенко, А. Ю. Воробьев /</w:t>
      </w:r>
      <w:r>
        <w:t>/</w:t>
      </w:r>
      <w:r w:rsidR="00ED664D">
        <w:t xml:space="preserve"> </w:t>
      </w:r>
      <w:r>
        <w:t xml:space="preserve">Технология производства летательных аппаратов. </w:t>
      </w:r>
      <w:r w:rsidR="00ED664D">
        <w:t>– Харьков </w:t>
      </w:r>
      <w:r>
        <w:t>: Национальный аэрокосмический университет им. Н</w:t>
      </w:r>
      <w:r w:rsidRPr="0014010F">
        <w:rPr>
          <w:lang w:val="en-US"/>
        </w:rPr>
        <w:t>.</w:t>
      </w:r>
      <w:r>
        <w:t>Е</w:t>
      </w:r>
      <w:r w:rsidRPr="0014010F">
        <w:rPr>
          <w:lang w:val="en-US"/>
        </w:rPr>
        <w:t xml:space="preserve">. </w:t>
      </w:r>
      <w:r>
        <w:t>Жуковского</w:t>
      </w:r>
      <w:r w:rsidRPr="0014010F">
        <w:rPr>
          <w:lang w:val="en-US"/>
        </w:rPr>
        <w:t xml:space="preserve"> «</w:t>
      </w:r>
      <w:r>
        <w:t>ХАИ</w:t>
      </w:r>
      <w:r w:rsidRPr="0014010F">
        <w:rPr>
          <w:lang w:val="en-US"/>
        </w:rPr>
        <w:t xml:space="preserve">», 2008. </w:t>
      </w:r>
      <w:r w:rsidR="00ED664D" w:rsidRPr="0014010F">
        <w:rPr>
          <w:lang w:val="en-US"/>
        </w:rPr>
        <w:t xml:space="preserve">– </w:t>
      </w:r>
      <w:r w:rsidRPr="00245301">
        <w:rPr>
          <w:lang w:val="en-US"/>
        </w:rPr>
        <w:t>C</w:t>
      </w:r>
      <w:r w:rsidRPr="0014010F">
        <w:rPr>
          <w:lang w:val="en-US"/>
        </w:rPr>
        <w:t>.</w:t>
      </w:r>
      <w:r w:rsidR="00F04203" w:rsidRPr="0014010F">
        <w:rPr>
          <w:lang w:val="en-US"/>
        </w:rPr>
        <w:t xml:space="preserve"> </w:t>
      </w:r>
      <w:r w:rsidRPr="0014010F">
        <w:rPr>
          <w:lang w:val="en-US"/>
        </w:rPr>
        <w:t>1</w:t>
      </w:r>
      <w:r w:rsidR="00ED664D" w:rsidRPr="0014010F">
        <w:rPr>
          <w:lang w:val="en-US"/>
        </w:rPr>
        <w:t>–</w:t>
      </w:r>
      <w:r w:rsidRPr="0014010F">
        <w:rPr>
          <w:lang w:val="en-US"/>
        </w:rPr>
        <w:t>3.</w:t>
      </w:r>
    </w:p>
    <w:p w:rsidR="00245301" w:rsidRPr="00245301" w:rsidRDefault="00245301" w:rsidP="00245301">
      <w:pPr>
        <w:rPr>
          <w:lang w:val="en-US"/>
        </w:rPr>
      </w:pPr>
      <w:r w:rsidRPr="00245301">
        <w:rPr>
          <w:lang w:val="en-US"/>
        </w:rPr>
        <w:t>45.</w:t>
      </w:r>
      <w:r w:rsidRPr="00245301">
        <w:rPr>
          <w:lang w:val="en-US"/>
        </w:rPr>
        <w:tab/>
        <w:t>Garrick R.</w:t>
      </w:r>
      <w:r w:rsidR="00F04203">
        <w:rPr>
          <w:lang w:val="en-US"/>
        </w:rPr>
        <w:t xml:space="preserve"> </w:t>
      </w:r>
      <w:r w:rsidRPr="00245301">
        <w:rPr>
          <w:lang w:val="en-US"/>
        </w:rPr>
        <w:t>Drilling Advanced Aircraft Structures with PCD (Poly-Crystalline Diamond) Drills</w:t>
      </w:r>
      <w:r w:rsidR="00ED664D">
        <w:rPr>
          <w:lang w:val="en-US"/>
        </w:rPr>
        <w:t xml:space="preserve"> </w:t>
      </w:r>
      <w:r w:rsidRPr="00245301">
        <w:rPr>
          <w:lang w:val="en-US"/>
        </w:rPr>
        <w:t>//</w:t>
      </w:r>
      <w:r w:rsidR="00ED664D">
        <w:rPr>
          <w:lang w:val="en-US"/>
        </w:rPr>
        <w:t xml:space="preserve"> </w:t>
      </w:r>
      <w:r w:rsidRPr="00245301">
        <w:rPr>
          <w:lang w:val="en-US"/>
        </w:rPr>
        <w:t xml:space="preserve">SAE International. </w:t>
      </w:r>
      <w:r w:rsidR="00ED664D">
        <w:rPr>
          <w:lang w:val="en-US"/>
        </w:rPr>
        <w:t xml:space="preserve">– </w:t>
      </w:r>
      <w:r w:rsidRPr="00245301">
        <w:rPr>
          <w:lang w:val="en-US"/>
        </w:rPr>
        <w:t>Utah</w:t>
      </w:r>
      <w:r w:rsidR="00ED664D">
        <w:rPr>
          <w:lang w:val="en-US"/>
        </w:rPr>
        <w:t>,</w:t>
      </w:r>
      <w:r w:rsidRPr="00245301">
        <w:rPr>
          <w:lang w:val="en-US"/>
        </w:rPr>
        <w:t xml:space="preserve"> USA, 2007. </w:t>
      </w:r>
      <w:r w:rsidR="00ED664D">
        <w:rPr>
          <w:lang w:val="en-US"/>
        </w:rPr>
        <w:t>– P</w:t>
      </w:r>
      <w:r w:rsidRPr="00245301">
        <w:rPr>
          <w:lang w:val="en-US"/>
        </w:rPr>
        <w:t>.</w:t>
      </w:r>
      <w:r w:rsidR="00F04203">
        <w:rPr>
          <w:lang w:val="en-US"/>
        </w:rPr>
        <w:t xml:space="preserve"> </w:t>
      </w:r>
      <w:r w:rsidRPr="00245301">
        <w:rPr>
          <w:lang w:val="en-US"/>
        </w:rPr>
        <w:t>1</w:t>
      </w:r>
      <w:r w:rsidR="00ED664D">
        <w:rPr>
          <w:lang w:val="en-US"/>
        </w:rPr>
        <w:t>–</w:t>
      </w:r>
      <w:r w:rsidRPr="00245301">
        <w:rPr>
          <w:lang w:val="en-US"/>
        </w:rPr>
        <w:t>9.</w:t>
      </w:r>
    </w:p>
    <w:p w:rsidR="00245301" w:rsidRPr="00245301" w:rsidRDefault="00245301" w:rsidP="00245301">
      <w:pPr>
        <w:rPr>
          <w:lang w:val="en-US"/>
        </w:rPr>
      </w:pPr>
      <w:r w:rsidRPr="00245301">
        <w:rPr>
          <w:lang w:val="en-US"/>
        </w:rPr>
        <w:t>46.</w:t>
      </w:r>
      <w:r w:rsidRPr="00245301">
        <w:rPr>
          <w:lang w:val="en-US"/>
        </w:rPr>
        <w:tab/>
        <w:t>Bi S. , Liang J.</w:t>
      </w:r>
      <w:r w:rsidR="00F04203">
        <w:rPr>
          <w:lang w:val="en-US"/>
        </w:rPr>
        <w:t xml:space="preserve"> </w:t>
      </w:r>
      <w:r w:rsidRPr="00245301">
        <w:rPr>
          <w:lang w:val="en-US"/>
        </w:rPr>
        <w:t>Experimental studies and optimization of process parameters for burrs in dry drilling of stacked metal materials</w:t>
      </w:r>
      <w:r w:rsidR="00ED664D">
        <w:rPr>
          <w:lang w:val="en-US"/>
        </w:rPr>
        <w:t xml:space="preserve"> </w:t>
      </w:r>
      <w:r w:rsidRPr="00245301">
        <w:rPr>
          <w:lang w:val="en-US"/>
        </w:rPr>
        <w:t>//</w:t>
      </w:r>
      <w:r w:rsidR="00ED664D">
        <w:rPr>
          <w:lang w:val="en-US"/>
        </w:rPr>
        <w:t xml:space="preserve"> </w:t>
      </w:r>
      <w:r w:rsidRPr="00245301">
        <w:rPr>
          <w:lang w:val="en-US"/>
        </w:rPr>
        <w:t xml:space="preserve">Int. J. Adv. Manuf. Technology. </w:t>
      </w:r>
      <w:r w:rsidR="00ED664D">
        <w:rPr>
          <w:lang w:val="en-US"/>
        </w:rPr>
        <w:t>–</w:t>
      </w:r>
      <w:r w:rsidRPr="00245301">
        <w:rPr>
          <w:lang w:val="en-US"/>
        </w:rPr>
        <w:t xml:space="preserve">: Springer, 2010. </w:t>
      </w:r>
      <w:r w:rsidR="00ED664D">
        <w:rPr>
          <w:lang w:val="en-US"/>
        </w:rPr>
        <w:t>– P</w:t>
      </w:r>
      <w:r w:rsidRPr="00245301">
        <w:rPr>
          <w:lang w:val="en-US"/>
        </w:rPr>
        <w:t>.</w:t>
      </w:r>
      <w:r w:rsidR="00F04203">
        <w:rPr>
          <w:lang w:val="en-US"/>
        </w:rPr>
        <w:t xml:space="preserve"> </w:t>
      </w:r>
      <w:r w:rsidRPr="00245301">
        <w:rPr>
          <w:lang w:val="en-US"/>
        </w:rPr>
        <w:t>0- 0.</w:t>
      </w:r>
    </w:p>
    <w:p w:rsidR="00245301" w:rsidRPr="00245301" w:rsidRDefault="00245301" w:rsidP="00245301">
      <w:pPr>
        <w:rPr>
          <w:lang w:val="en-US"/>
        </w:rPr>
      </w:pPr>
      <w:r w:rsidRPr="00245301">
        <w:rPr>
          <w:lang w:val="en-US"/>
        </w:rPr>
        <w:t>47.</w:t>
      </w:r>
      <w:r w:rsidRPr="00245301">
        <w:rPr>
          <w:lang w:val="en-US"/>
        </w:rPr>
        <w:tab/>
        <w:t>Hellstern C.</w:t>
      </w:r>
      <w:r w:rsidR="00F04203">
        <w:rPr>
          <w:lang w:val="en-US"/>
        </w:rPr>
        <w:t xml:space="preserve"> </w:t>
      </w:r>
      <w:r w:rsidRPr="00245301">
        <w:rPr>
          <w:lang w:val="en-US"/>
        </w:rPr>
        <w:t>Investigation of Interlayer Burr Formation in the Drilling of Stacked Aluminum Sheets</w:t>
      </w:r>
      <w:r w:rsidR="00ED664D">
        <w:rPr>
          <w:lang w:val="en-US"/>
        </w:rPr>
        <w:t>, MSc Thesis in Engineering.</w:t>
      </w:r>
      <w:r w:rsidRPr="00245301">
        <w:rPr>
          <w:lang w:val="en-US"/>
        </w:rPr>
        <w:t xml:space="preserve"> </w:t>
      </w:r>
      <w:r w:rsidR="00ED664D">
        <w:rPr>
          <w:lang w:val="en-US"/>
        </w:rPr>
        <w:t>– Tbilisi</w:t>
      </w:r>
      <w:r w:rsidRPr="00245301">
        <w:rPr>
          <w:lang w:val="en-US"/>
        </w:rPr>
        <w:t xml:space="preserve">, 2009. </w:t>
      </w:r>
      <w:r w:rsidR="00ED664D">
        <w:rPr>
          <w:lang w:val="en-US"/>
        </w:rPr>
        <w:t xml:space="preserve">– </w:t>
      </w:r>
      <w:r w:rsidRPr="00245301">
        <w:rPr>
          <w:lang w:val="en-US"/>
        </w:rPr>
        <w:t xml:space="preserve">146 </w:t>
      </w:r>
      <w:r w:rsidR="00ED664D">
        <w:rPr>
          <w:lang w:val="en-US"/>
        </w:rPr>
        <w:t>p</w:t>
      </w:r>
      <w:r w:rsidRPr="00245301">
        <w:rPr>
          <w:lang w:val="en-US"/>
        </w:rPr>
        <w:t>.</w:t>
      </w:r>
    </w:p>
    <w:p w:rsidR="00245301" w:rsidRPr="00245301" w:rsidRDefault="00245301" w:rsidP="00245301">
      <w:pPr>
        <w:rPr>
          <w:lang w:val="en-US"/>
        </w:rPr>
      </w:pPr>
      <w:r w:rsidRPr="00245301">
        <w:rPr>
          <w:lang w:val="en-US"/>
        </w:rPr>
        <w:t>48.</w:t>
      </w:r>
      <w:r w:rsidRPr="00245301">
        <w:rPr>
          <w:lang w:val="en-US"/>
        </w:rPr>
        <w:tab/>
        <w:t>Newton T. R., Morehouse J. , Melkote S. N., Turner S.</w:t>
      </w:r>
      <w:r w:rsidR="00F04203">
        <w:rPr>
          <w:lang w:val="en-US"/>
        </w:rPr>
        <w:t xml:space="preserve"> </w:t>
      </w:r>
      <w:r w:rsidRPr="00245301">
        <w:rPr>
          <w:lang w:val="en-US"/>
        </w:rPr>
        <w:t>An experimental study of interfacial burr formation in drilling of stacked aluminum sheets</w:t>
      </w:r>
      <w:r w:rsidR="00ED664D">
        <w:rPr>
          <w:lang w:val="en-US"/>
        </w:rPr>
        <w:t xml:space="preserve"> </w:t>
      </w:r>
      <w:r w:rsidRPr="00245301">
        <w:rPr>
          <w:lang w:val="en-US"/>
        </w:rPr>
        <w:t>//</w:t>
      </w:r>
      <w:r w:rsidR="00ED664D">
        <w:rPr>
          <w:lang w:val="en-US"/>
        </w:rPr>
        <w:t xml:space="preserve"> </w:t>
      </w:r>
      <w:r w:rsidRPr="00245301">
        <w:rPr>
          <w:lang w:val="en-US"/>
        </w:rPr>
        <w:t xml:space="preserve">Transactions of NAMRI/SME. </w:t>
      </w:r>
      <w:r w:rsidR="00ED664D">
        <w:rPr>
          <w:lang w:val="en-US"/>
        </w:rPr>
        <w:t xml:space="preserve">– </w:t>
      </w:r>
      <w:r w:rsidRPr="00245301">
        <w:rPr>
          <w:lang w:val="en-US"/>
        </w:rPr>
        <w:t xml:space="preserve">2007. </w:t>
      </w:r>
      <w:r w:rsidR="00ED664D">
        <w:rPr>
          <w:lang w:val="en-US"/>
        </w:rPr>
        <w:t xml:space="preserve">– </w:t>
      </w:r>
      <w:r>
        <w:t>Т</w:t>
      </w:r>
      <w:r w:rsidRPr="00245301">
        <w:rPr>
          <w:lang w:val="en-US"/>
        </w:rPr>
        <w:t>.</w:t>
      </w:r>
      <w:r w:rsidR="00F04203">
        <w:rPr>
          <w:lang w:val="en-US"/>
        </w:rPr>
        <w:t xml:space="preserve"> </w:t>
      </w:r>
      <w:r w:rsidRPr="00245301">
        <w:rPr>
          <w:lang w:val="en-US"/>
        </w:rPr>
        <w:t xml:space="preserve">36. </w:t>
      </w:r>
      <w:r w:rsidR="00ED664D">
        <w:rPr>
          <w:lang w:val="en-US"/>
        </w:rPr>
        <w:t>– P</w:t>
      </w:r>
      <w:r w:rsidRPr="00245301">
        <w:rPr>
          <w:lang w:val="en-US"/>
        </w:rPr>
        <w:t>.</w:t>
      </w:r>
      <w:r w:rsidR="00F04203">
        <w:rPr>
          <w:lang w:val="en-US"/>
        </w:rPr>
        <w:t xml:space="preserve"> </w:t>
      </w:r>
      <w:r w:rsidRPr="00245301">
        <w:rPr>
          <w:lang w:val="en-US"/>
        </w:rPr>
        <w:t>437</w:t>
      </w:r>
      <w:r w:rsidR="00ED664D">
        <w:rPr>
          <w:lang w:val="en-US"/>
        </w:rPr>
        <w:t>–</w:t>
      </w:r>
      <w:r w:rsidRPr="00245301">
        <w:rPr>
          <w:lang w:val="en-US"/>
        </w:rPr>
        <w:t>444.</w:t>
      </w:r>
    </w:p>
    <w:p w:rsidR="00245301" w:rsidRPr="00245301" w:rsidRDefault="00187426" w:rsidP="00245301">
      <w:pPr>
        <w:rPr>
          <w:lang w:val="en-US"/>
        </w:rPr>
      </w:pPr>
      <w:r>
        <w:rPr>
          <w:lang w:val="en-US"/>
        </w:rPr>
        <w:t>49.</w:t>
      </w:r>
      <w:r>
        <w:rPr>
          <w:lang w:val="en-US"/>
        </w:rPr>
        <w:tab/>
        <w:t xml:space="preserve"> ASM Handbook.</w:t>
      </w:r>
      <w:r w:rsidR="00245301" w:rsidRPr="00245301">
        <w:rPr>
          <w:lang w:val="en-US"/>
        </w:rPr>
        <w:t xml:space="preserve"> </w:t>
      </w:r>
      <w:r>
        <w:rPr>
          <w:lang w:val="en-US"/>
        </w:rPr>
        <w:t xml:space="preserve">– </w:t>
      </w:r>
      <w:r w:rsidR="00245301" w:rsidRPr="00245301">
        <w:rPr>
          <w:lang w:val="en-US"/>
        </w:rPr>
        <w:t xml:space="preserve">ASM International, 2001. </w:t>
      </w:r>
      <w:r>
        <w:rPr>
          <w:lang w:val="en-US"/>
        </w:rPr>
        <w:t>–</w:t>
      </w:r>
      <w:r w:rsidRPr="00187426">
        <w:rPr>
          <w:lang w:val="en-US"/>
        </w:rPr>
        <w:t xml:space="preserve"> </w:t>
      </w:r>
      <w:r w:rsidR="00245301">
        <w:t>Т</w:t>
      </w:r>
      <w:r w:rsidR="00245301" w:rsidRPr="00245301">
        <w:rPr>
          <w:lang w:val="en-US"/>
        </w:rPr>
        <w:t>.21</w:t>
      </w:r>
      <w:r>
        <w:rPr>
          <w:lang w:val="en-US"/>
        </w:rPr>
        <w:t> </w:t>
      </w:r>
      <w:r w:rsidR="00245301" w:rsidRPr="00245301">
        <w:rPr>
          <w:lang w:val="en-US"/>
        </w:rPr>
        <w:t xml:space="preserve">: Composites. </w:t>
      </w:r>
      <w:r>
        <w:rPr>
          <w:lang w:val="en-US"/>
        </w:rPr>
        <w:t xml:space="preserve">– </w:t>
      </w:r>
      <w:r w:rsidR="00245301" w:rsidRPr="00245301">
        <w:rPr>
          <w:lang w:val="en-US"/>
        </w:rPr>
        <w:t xml:space="preserve">2605 </w:t>
      </w:r>
      <w:r>
        <w:rPr>
          <w:lang w:val="en-US"/>
        </w:rPr>
        <w:t>p</w:t>
      </w:r>
      <w:r w:rsidR="00245301" w:rsidRPr="00245301">
        <w:rPr>
          <w:lang w:val="en-US"/>
        </w:rPr>
        <w:t>.</w:t>
      </w:r>
    </w:p>
    <w:p w:rsidR="00245301" w:rsidRPr="00245301" w:rsidRDefault="00245301" w:rsidP="00245301">
      <w:pPr>
        <w:rPr>
          <w:lang w:val="en-US"/>
        </w:rPr>
      </w:pPr>
      <w:r w:rsidRPr="00245301">
        <w:rPr>
          <w:lang w:val="en-US"/>
        </w:rPr>
        <w:t>50.</w:t>
      </w:r>
      <w:r w:rsidRPr="00245301">
        <w:rPr>
          <w:lang w:val="en-US"/>
        </w:rPr>
        <w:tab/>
        <w:t>Lawlor V. P., Stanley W. F., McCarthy M. A. Characterisation of damage development in single-shear bolted composite joints</w:t>
      </w:r>
      <w:r w:rsidR="00FF36AE">
        <w:rPr>
          <w:lang w:val="en-US"/>
        </w:rPr>
        <w:t xml:space="preserve"> </w:t>
      </w:r>
      <w:r w:rsidRPr="00245301">
        <w:rPr>
          <w:lang w:val="en-US"/>
        </w:rPr>
        <w:t>//</w:t>
      </w:r>
      <w:r w:rsidR="00FF36AE">
        <w:rPr>
          <w:lang w:val="en-US"/>
        </w:rPr>
        <w:t xml:space="preserve"> </w:t>
      </w:r>
      <w:r w:rsidRPr="00245301">
        <w:rPr>
          <w:lang w:val="en-US"/>
        </w:rPr>
        <w:t xml:space="preserve">Journal of Plastics, Rubber and Composites. </w:t>
      </w:r>
      <w:r w:rsidR="00FF36AE">
        <w:rPr>
          <w:lang w:val="en-US"/>
        </w:rPr>
        <w:t xml:space="preserve">– </w:t>
      </w:r>
      <w:r w:rsidRPr="00245301">
        <w:rPr>
          <w:lang w:val="en-US"/>
        </w:rPr>
        <w:t>London</w:t>
      </w:r>
      <w:r w:rsidR="00FF36AE">
        <w:rPr>
          <w:lang w:val="en-US"/>
        </w:rPr>
        <w:t> </w:t>
      </w:r>
      <w:r w:rsidRPr="00245301">
        <w:rPr>
          <w:lang w:val="en-US"/>
        </w:rPr>
        <w:t xml:space="preserve">: The Institute of Materials, 2010. </w:t>
      </w:r>
      <w:r w:rsidR="00FF36AE">
        <w:rPr>
          <w:lang w:val="en-US"/>
        </w:rPr>
        <w:t>– Issue</w:t>
      </w:r>
      <w:r w:rsidR="00F04203">
        <w:rPr>
          <w:lang w:val="en-US"/>
        </w:rPr>
        <w:t xml:space="preserve"> </w:t>
      </w:r>
      <w:r w:rsidRPr="00245301">
        <w:rPr>
          <w:lang w:val="en-US"/>
        </w:rPr>
        <w:t xml:space="preserve">31. </w:t>
      </w:r>
      <w:r w:rsidR="00FF36AE">
        <w:rPr>
          <w:lang w:val="en-US"/>
        </w:rPr>
        <w:t xml:space="preserve">– </w:t>
      </w:r>
      <w:r w:rsidRPr="00245301">
        <w:rPr>
          <w:lang w:val="en-US"/>
        </w:rPr>
        <w:t xml:space="preserve">№ 3. </w:t>
      </w:r>
      <w:r w:rsidR="00FF36AE">
        <w:rPr>
          <w:lang w:val="en-US"/>
        </w:rPr>
        <w:t>– P</w:t>
      </w:r>
      <w:r w:rsidRPr="00245301">
        <w:rPr>
          <w:lang w:val="en-US"/>
        </w:rPr>
        <w:t>.</w:t>
      </w:r>
      <w:r w:rsidR="00F04203">
        <w:rPr>
          <w:lang w:val="en-US"/>
        </w:rPr>
        <w:t xml:space="preserve"> </w:t>
      </w:r>
      <w:r w:rsidRPr="00245301">
        <w:rPr>
          <w:lang w:val="en-US"/>
        </w:rPr>
        <w:t>126</w:t>
      </w:r>
      <w:r w:rsidR="00FF36AE">
        <w:rPr>
          <w:lang w:val="en-US"/>
        </w:rPr>
        <w:t>–</w:t>
      </w:r>
      <w:r w:rsidRPr="00245301">
        <w:rPr>
          <w:lang w:val="en-US"/>
        </w:rPr>
        <w:t>133.</w:t>
      </w:r>
    </w:p>
    <w:p w:rsidR="00245301" w:rsidRPr="00245301" w:rsidRDefault="00245301" w:rsidP="00245301">
      <w:pPr>
        <w:rPr>
          <w:lang w:val="en-US"/>
        </w:rPr>
      </w:pPr>
      <w:r w:rsidRPr="00245301">
        <w:rPr>
          <w:lang w:val="en-US"/>
        </w:rPr>
        <w:t>51.</w:t>
      </w:r>
      <w:r w:rsidRPr="00245301">
        <w:rPr>
          <w:lang w:val="en-US"/>
        </w:rPr>
        <w:tab/>
        <w:t>DiN</w:t>
      </w:r>
      <w:r w:rsidR="00FF36AE" w:rsidRPr="00245301">
        <w:rPr>
          <w:lang w:val="en-US"/>
        </w:rPr>
        <w:t>icola</w:t>
      </w:r>
      <w:r w:rsidRPr="00245301">
        <w:rPr>
          <w:lang w:val="en-US"/>
        </w:rPr>
        <w:t xml:space="preserve"> A. J., F</w:t>
      </w:r>
      <w:r w:rsidR="00FF36AE" w:rsidRPr="00245301">
        <w:rPr>
          <w:lang w:val="en-US"/>
        </w:rPr>
        <w:t>antle</w:t>
      </w:r>
      <w:r w:rsidRPr="00245301">
        <w:rPr>
          <w:lang w:val="en-US"/>
        </w:rPr>
        <w:t xml:space="preserve"> S. C. Bearing Strength Behavior of Clearance-Fit Fastener Holes in Toughened Graphite/Epoxy Laminates</w:t>
      </w:r>
      <w:r w:rsidR="00FF36AE">
        <w:rPr>
          <w:lang w:val="en-US"/>
        </w:rPr>
        <w:t xml:space="preserve"> </w:t>
      </w:r>
      <w:r w:rsidRPr="00245301">
        <w:rPr>
          <w:lang w:val="en-US"/>
        </w:rPr>
        <w:t>//</w:t>
      </w:r>
      <w:r w:rsidR="00FF36AE">
        <w:rPr>
          <w:lang w:val="en-US"/>
        </w:rPr>
        <w:t xml:space="preserve"> </w:t>
      </w:r>
      <w:r w:rsidRPr="00245301">
        <w:rPr>
          <w:lang w:val="en-US"/>
        </w:rPr>
        <w:t xml:space="preserve">Composite Materials: Testing and Design. </w:t>
      </w:r>
      <w:r w:rsidR="00FF36AE">
        <w:rPr>
          <w:lang w:val="en-US"/>
        </w:rPr>
        <w:t xml:space="preserve">– </w:t>
      </w:r>
      <w:r w:rsidRPr="00245301">
        <w:rPr>
          <w:lang w:val="en-US"/>
        </w:rPr>
        <w:t xml:space="preserve">1993. </w:t>
      </w:r>
      <w:r w:rsidR="00FF36AE">
        <w:rPr>
          <w:lang w:val="en-US"/>
        </w:rPr>
        <w:t xml:space="preserve">– </w:t>
      </w:r>
      <w:r>
        <w:t>Т</w:t>
      </w:r>
      <w:r w:rsidRPr="00245301">
        <w:rPr>
          <w:lang w:val="en-US"/>
        </w:rPr>
        <w:t>.</w:t>
      </w:r>
      <w:r w:rsidR="00F04203">
        <w:rPr>
          <w:lang w:val="en-US"/>
        </w:rPr>
        <w:t xml:space="preserve"> </w:t>
      </w:r>
      <w:r w:rsidRPr="00245301">
        <w:rPr>
          <w:lang w:val="en-US"/>
        </w:rPr>
        <w:t xml:space="preserve">11. </w:t>
      </w:r>
      <w:r w:rsidR="00FF36AE">
        <w:rPr>
          <w:lang w:val="en-US"/>
        </w:rPr>
        <w:t>– P</w:t>
      </w:r>
      <w:r w:rsidRPr="00245301">
        <w:rPr>
          <w:lang w:val="en-US"/>
        </w:rPr>
        <w:t>.</w:t>
      </w:r>
      <w:r w:rsidR="00F04203">
        <w:rPr>
          <w:lang w:val="en-US"/>
        </w:rPr>
        <w:t xml:space="preserve"> </w:t>
      </w:r>
      <w:r w:rsidRPr="00245301">
        <w:rPr>
          <w:lang w:val="en-US"/>
        </w:rPr>
        <w:t>220</w:t>
      </w:r>
      <w:r w:rsidR="00FF36AE">
        <w:rPr>
          <w:lang w:val="en-US"/>
        </w:rPr>
        <w:t>–</w:t>
      </w:r>
      <w:r w:rsidRPr="00245301">
        <w:rPr>
          <w:lang w:val="en-US"/>
        </w:rPr>
        <w:t>237.</w:t>
      </w:r>
    </w:p>
    <w:p w:rsidR="00245301" w:rsidRPr="00245301" w:rsidRDefault="00245301" w:rsidP="00245301">
      <w:pPr>
        <w:rPr>
          <w:lang w:val="en-US"/>
        </w:rPr>
      </w:pPr>
      <w:r w:rsidRPr="00245301">
        <w:rPr>
          <w:lang w:val="en-US"/>
        </w:rPr>
        <w:t>52.</w:t>
      </w:r>
      <w:r w:rsidRPr="00245301">
        <w:rPr>
          <w:lang w:val="en-US"/>
        </w:rPr>
        <w:tab/>
        <w:t>Amit Y.</w:t>
      </w:r>
      <w:r w:rsidR="00F04203">
        <w:rPr>
          <w:lang w:val="en-US"/>
        </w:rPr>
        <w:t xml:space="preserve"> </w:t>
      </w:r>
      <w:r w:rsidRPr="00245301">
        <w:rPr>
          <w:lang w:val="en-US"/>
        </w:rPr>
        <w:t>Experimental investigation and analysis for bearing strength behavior of composite laminates</w:t>
      </w:r>
      <w:r w:rsidR="0094693A">
        <w:rPr>
          <w:lang w:val="en-US"/>
        </w:rPr>
        <w:t>, MSc Thesis in Engineering</w:t>
      </w:r>
      <w:r w:rsidRPr="00245301">
        <w:rPr>
          <w:lang w:val="en-US"/>
        </w:rPr>
        <w:t xml:space="preserve">. </w:t>
      </w:r>
      <w:r w:rsidR="0094693A">
        <w:rPr>
          <w:lang w:val="en-US"/>
        </w:rPr>
        <w:t xml:space="preserve">– </w:t>
      </w:r>
      <w:r w:rsidRPr="00245301">
        <w:rPr>
          <w:lang w:val="en-US"/>
        </w:rPr>
        <w:t xml:space="preserve">Wichita, 2006. </w:t>
      </w:r>
      <w:r w:rsidR="0094693A">
        <w:rPr>
          <w:lang w:val="en-US"/>
        </w:rPr>
        <w:t xml:space="preserve">– </w:t>
      </w:r>
      <w:r w:rsidRPr="00245301">
        <w:rPr>
          <w:lang w:val="en-US"/>
        </w:rPr>
        <w:t xml:space="preserve">81 </w:t>
      </w:r>
      <w:r w:rsidR="0094693A">
        <w:rPr>
          <w:lang w:val="en-US"/>
        </w:rPr>
        <w:t>p</w:t>
      </w:r>
      <w:r w:rsidRPr="00245301">
        <w:rPr>
          <w:lang w:val="en-US"/>
        </w:rPr>
        <w:t>.</w:t>
      </w:r>
    </w:p>
    <w:p w:rsidR="00245301" w:rsidRPr="00245301" w:rsidRDefault="00245301" w:rsidP="00245301">
      <w:pPr>
        <w:rPr>
          <w:lang w:val="en-US"/>
        </w:rPr>
      </w:pPr>
      <w:r w:rsidRPr="00245301">
        <w:rPr>
          <w:lang w:val="en-US"/>
        </w:rPr>
        <w:t>53.</w:t>
      </w:r>
      <w:r w:rsidRPr="00245301">
        <w:rPr>
          <w:lang w:val="en-US"/>
        </w:rPr>
        <w:tab/>
        <w:t>Schön J.</w:t>
      </w:r>
      <w:r w:rsidR="00F04203">
        <w:rPr>
          <w:lang w:val="en-US"/>
        </w:rPr>
        <w:t xml:space="preserve"> </w:t>
      </w:r>
      <w:r w:rsidRPr="00245301">
        <w:rPr>
          <w:lang w:val="en-US"/>
        </w:rPr>
        <w:t>Fatigue life prediction of composite bolted joints with bolt failure</w:t>
      </w:r>
      <w:r w:rsidR="0094693A">
        <w:rPr>
          <w:lang w:val="en-US"/>
        </w:rPr>
        <w:t xml:space="preserve"> </w:t>
      </w:r>
      <w:r w:rsidRPr="00245301">
        <w:rPr>
          <w:lang w:val="en-US"/>
        </w:rPr>
        <w:t>//</w:t>
      </w:r>
      <w:r w:rsidR="0094693A">
        <w:rPr>
          <w:lang w:val="en-US"/>
        </w:rPr>
        <w:t xml:space="preserve"> </w:t>
      </w:r>
      <w:r w:rsidRPr="00245301">
        <w:rPr>
          <w:lang w:val="en-US"/>
        </w:rPr>
        <w:t xml:space="preserve">FATIGUE. </w:t>
      </w:r>
      <w:r w:rsidR="0094693A">
        <w:rPr>
          <w:lang w:val="en-US"/>
        </w:rPr>
        <w:t xml:space="preserve">– </w:t>
      </w:r>
      <w:r w:rsidRPr="00245301">
        <w:rPr>
          <w:lang w:val="en-US"/>
        </w:rPr>
        <w:t xml:space="preserve">Stockholm, 2002. </w:t>
      </w:r>
      <w:r w:rsidR="0094693A">
        <w:rPr>
          <w:lang w:val="en-US"/>
        </w:rPr>
        <w:t xml:space="preserve">– </w:t>
      </w:r>
      <w:r w:rsidRPr="00245301">
        <w:rPr>
          <w:lang w:val="en-US"/>
        </w:rPr>
        <w:t xml:space="preserve">№ 2. </w:t>
      </w:r>
      <w:r w:rsidR="0094693A">
        <w:rPr>
          <w:lang w:val="en-US"/>
        </w:rPr>
        <w:t>– P</w:t>
      </w:r>
      <w:r w:rsidRPr="00245301">
        <w:rPr>
          <w:lang w:val="en-US"/>
        </w:rPr>
        <w:t>.</w:t>
      </w:r>
      <w:r w:rsidR="00F04203">
        <w:rPr>
          <w:lang w:val="en-US"/>
        </w:rPr>
        <w:t xml:space="preserve"> </w:t>
      </w:r>
      <w:r w:rsidRPr="00245301">
        <w:rPr>
          <w:lang w:val="en-US"/>
        </w:rPr>
        <w:t>1119</w:t>
      </w:r>
      <w:r w:rsidR="0094693A">
        <w:rPr>
          <w:lang w:val="en-US"/>
        </w:rPr>
        <w:t>–</w:t>
      </w:r>
      <w:r w:rsidRPr="00245301">
        <w:rPr>
          <w:lang w:val="en-US"/>
        </w:rPr>
        <w:t>1126.</w:t>
      </w:r>
    </w:p>
    <w:p w:rsidR="00245301" w:rsidRPr="00F04203" w:rsidRDefault="00245301" w:rsidP="00245301">
      <w:pPr>
        <w:rPr>
          <w:lang w:val="en-US"/>
        </w:rPr>
      </w:pPr>
      <w:r w:rsidRPr="00245301">
        <w:rPr>
          <w:lang w:val="en-US"/>
        </w:rPr>
        <w:t>54.</w:t>
      </w:r>
      <w:r w:rsidRPr="00245301">
        <w:rPr>
          <w:lang w:val="en-US"/>
        </w:rPr>
        <w:tab/>
        <w:t>Kelly G.</w:t>
      </w:r>
      <w:r w:rsidR="00F04203">
        <w:rPr>
          <w:lang w:val="en-US"/>
        </w:rPr>
        <w:t xml:space="preserve"> </w:t>
      </w:r>
      <w:r w:rsidRPr="00245301">
        <w:rPr>
          <w:lang w:val="en-US"/>
        </w:rPr>
        <w:t>Load Introduction in Carbon Fibre Composites for Automotive Applications</w:t>
      </w:r>
      <w:r w:rsidR="0094693A">
        <w:rPr>
          <w:lang w:val="en-US"/>
        </w:rPr>
        <w:t xml:space="preserve"> </w:t>
      </w:r>
      <w:r w:rsidRPr="00245301">
        <w:rPr>
          <w:lang w:val="en-US"/>
        </w:rPr>
        <w:t>//</w:t>
      </w:r>
      <w:r w:rsidR="0094693A">
        <w:rPr>
          <w:lang w:val="en-US"/>
        </w:rPr>
        <w:t xml:space="preserve"> </w:t>
      </w:r>
      <w:r w:rsidRPr="00245301">
        <w:rPr>
          <w:lang w:val="en-US"/>
        </w:rPr>
        <w:t xml:space="preserve">Department of Aeronautics Royal Institute of Technology. </w:t>
      </w:r>
      <w:r w:rsidR="0094693A">
        <w:rPr>
          <w:lang w:val="en-US"/>
        </w:rPr>
        <w:t>–</w:t>
      </w:r>
      <w:r w:rsidRPr="00245301">
        <w:rPr>
          <w:lang w:val="en-US"/>
        </w:rPr>
        <w:t xml:space="preserve">Stockholm, 2002. </w:t>
      </w:r>
      <w:r w:rsidR="0094693A">
        <w:rPr>
          <w:lang w:val="en-US"/>
        </w:rPr>
        <w:t>– P</w:t>
      </w:r>
      <w:r w:rsidRPr="00245301">
        <w:rPr>
          <w:lang w:val="en-US"/>
        </w:rPr>
        <w:t>.</w:t>
      </w:r>
      <w:r w:rsidR="00F04203">
        <w:rPr>
          <w:lang w:val="en-US"/>
        </w:rPr>
        <w:t xml:space="preserve"> </w:t>
      </w:r>
      <w:r w:rsidRPr="00F04203">
        <w:rPr>
          <w:lang w:val="en-US"/>
        </w:rPr>
        <w:t>1</w:t>
      </w:r>
      <w:r w:rsidR="0094693A">
        <w:rPr>
          <w:lang w:val="en-US"/>
        </w:rPr>
        <w:t>–</w:t>
      </w:r>
      <w:r w:rsidRPr="00F04203">
        <w:rPr>
          <w:lang w:val="en-US"/>
        </w:rPr>
        <w:t>11.</w:t>
      </w:r>
    </w:p>
    <w:p w:rsidR="00245301" w:rsidRDefault="00245301" w:rsidP="00245301">
      <w:r>
        <w:t>55.</w:t>
      </w:r>
      <w:r>
        <w:tab/>
        <w:t>Технология сборки самолетов</w:t>
      </w:r>
      <w:r w:rsidR="0094693A">
        <w:t xml:space="preserve"> </w:t>
      </w:r>
      <w:r>
        <w:t>/</w:t>
      </w:r>
      <w:r w:rsidR="0094693A">
        <w:t xml:space="preserve"> </w:t>
      </w:r>
      <w:r>
        <w:t>В. И. Ершов, В. В. Павлов, М.</w:t>
      </w:r>
      <w:r w:rsidR="0094693A">
        <w:t> </w:t>
      </w:r>
      <w:r>
        <w:t>Ф.</w:t>
      </w:r>
      <w:r w:rsidR="0094693A">
        <w:t> </w:t>
      </w:r>
      <w:r>
        <w:t xml:space="preserve">Каширин, В. С. Хухорев. </w:t>
      </w:r>
      <w:r w:rsidR="0094693A">
        <w:t xml:space="preserve">– </w:t>
      </w:r>
      <w:r>
        <w:t>М.</w:t>
      </w:r>
      <w:r w:rsidR="0094693A">
        <w:t> </w:t>
      </w:r>
      <w:r>
        <w:t xml:space="preserve">: Машиностроение, 1986. </w:t>
      </w:r>
      <w:r w:rsidR="0094693A">
        <w:t xml:space="preserve">– </w:t>
      </w:r>
      <w:r>
        <w:t>456 c.</w:t>
      </w:r>
    </w:p>
    <w:p w:rsidR="00245301" w:rsidRPr="00245301" w:rsidRDefault="00245301" w:rsidP="00245301">
      <w:pPr>
        <w:rPr>
          <w:lang w:val="en-US"/>
        </w:rPr>
      </w:pPr>
      <w:r w:rsidRPr="00245301">
        <w:rPr>
          <w:lang w:val="en-US"/>
        </w:rPr>
        <w:t>56.</w:t>
      </w:r>
      <w:r w:rsidRPr="00245301">
        <w:rPr>
          <w:lang w:val="en-US"/>
        </w:rPr>
        <w:tab/>
      </w:r>
      <w:r w:rsidR="0094693A" w:rsidRPr="00245301">
        <w:rPr>
          <w:lang w:val="en-US"/>
        </w:rPr>
        <w:t xml:space="preserve">Fernandes </w:t>
      </w:r>
      <w:r w:rsidRPr="00245301">
        <w:rPr>
          <w:lang w:val="en-US"/>
        </w:rPr>
        <w:t>M.</w:t>
      </w:r>
      <w:r w:rsidR="00F04203">
        <w:rPr>
          <w:lang w:val="en-US"/>
        </w:rPr>
        <w:t xml:space="preserve"> </w:t>
      </w:r>
      <w:r w:rsidRPr="00245301">
        <w:rPr>
          <w:lang w:val="en-US"/>
        </w:rPr>
        <w:t>Intelligent automated drilling and reaming of carbon composites</w:t>
      </w:r>
      <w:r w:rsidR="0094693A">
        <w:rPr>
          <w:lang w:val="en-US"/>
        </w:rPr>
        <w:t xml:space="preserve">, PhD Thesis in Engineering. – </w:t>
      </w:r>
      <w:r w:rsidRPr="00245301">
        <w:rPr>
          <w:lang w:val="en-US"/>
        </w:rPr>
        <w:t xml:space="preserve">University of Wollongong, 2005. </w:t>
      </w:r>
      <w:r w:rsidR="0094693A">
        <w:rPr>
          <w:lang w:val="en-US"/>
        </w:rPr>
        <w:t xml:space="preserve">– </w:t>
      </w:r>
      <w:r w:rsidRPr="00245301">
        <w:rPr>
          <w:lang w:val="en-US"/>
        </w:rPr>
        <w:t xml:space="preserve">195 </w:t>
      </w:r>
      <w:r w:rsidR="0094693A">
        <w:rPr>
          <w:lang w:val="en-US"/>
        </w:rPr>
        <w:t>p</w:t>
      </w:r>
      <w:r w:rsidRPr="00245301">
        <w:rPr>
          <w:lang w:val="en-US"/>
        </w:rPr>
        <w:t>.</w:t>
      </w:r>
    </w:p>
    <w:p w:rsidR="00245301" w:rsidRPr="00245301" w:rsidRDefault="00245301" w:rsidP="00245301">
      <w:pPr>
        <w:rPr>
          <w:lang w:val="en-US"/>
        </w:rPr>
      </w:pPr>
      <w:r w:rsidRPr="00245301">
        <w:rPr>
          <w:lang w:val="en-US"/>
        </w:rPr>
        <w:t>57.</w:t>
      </w:r>
      <w:r w:rsidRPr="00245301">
        <w:rPr>
          <w:lang w:val="en-US"/>
        </w:rPr>
        <w:tab/>
        <w:t>Peters S. T. H</w:t>
      </w:r>
      <w:r w:rsidR="0094693A" w:rsidRPr="00245301">
        <w:rPr>
          <w:lang w:val="en-US"/>
        </w:rPr>
        <w:t>andbook</w:t>
      </w:r>
      <w:r w:rsidRPr="00245301">
        <w:rPr>
          <w:lang w:val="en-US"/>
        </w:rPr>
        <w:t xml:space="preserve"> </w:t>
      </w:r>
      <w:r w:rsidR="0094693A" w:rsidRPr="00245301">
        <w:rPr>
          <w:lang w:val="en-US"/>
        </w:rPr>
        <w:t xml:space="preserve">of composites. </w:t>
      </w:r>
      <w:r w:rsidR="0094693A">
        <w:rPr>
          <w:lang w:val="en-US"/>
        </w:rPr>
        <w:t xml:space="preserve">– </w:t>
      </w:r>
      <w:r w:rsidRPr="00245301">
        <w:rPr>
          <w:lang w:val="en-US"/>
        </w:rPr>
        <w:t>London</w:t>
      </w:r>
      <w:r w:rsidR="0094693A">
        <w:rPr>
          <w:lang w:val="en-US"/>
        </w:rPr>
        <w:t> </w:t>
      </w:r>
      <w:r w:rsidRPr="00245301">
        <w:rPr>
          <w:lang w:val="en-US"/>
        </w:rPr>
        <w:t xml:space="preserve">: Chapman &amp; Hall, 1998. </w:t>
      </w:r>
      <w:r w:rsidR="0094693A">
        <w:rPr>
          <w:lang w:val="en-US"/>
        </w:rPr>
        <w:t>–</w:t>
      </w:r>
      <w:r w:rsidRPr="00245301">
        <w:rPr>
          <w:lang w:val="en-US"/>
        </w:rPr>
        <w:t xml:space="preserve">1120 </w:t>
      </w:r>
      <w:r w:rsidR="0094693A">
        <w:rPr>
          <w:lang w:val="en-US"/>
        </w:rPr>
        <w:t>p</w:t>
      </w:r>
      <w:r w:rsidRPr="00245301">
        <w:rPr>
          <w:lang w:val="en-US"/>
        </w:rPr>
        <w:t>.</w:t>
      </w:r>
    </w:p>
    <w:p w:rsidR="00245301" w:rsidRPr="00635EF7" w:rsidRDefault="00245301" w:rsidP="00245301">
      <w:pPr>
        <w:rPr>
          <w:lang w:val="en-US"/>
        </w:rPr>
      </w:pPr>
      <w:r w:rsidRPr="00245301">
        <w:rPr>
          <w:lang w:val="en-US"/>
        </w:rPr>
        <w:t>58.</w:t>
      </w:r>
      <w:r w:rsidRPr="00245301">
        <w:rPr>
          <w:lang w:val="en-US"/>
        </w:rPr>
        <w:tab/>
        <w:t>Colligan K.</w:t>
      </w:r>
      <w:r w:rsidR="00F04203">
        <w:rPr>
          <w:lang w:val="en-US"/>
        </w:rPr>
        <w:t xml:space="preserve"> </w:t>
      </w:r>
      <w:r w:rsidRPr="00245301">
        <w:rPr>
          <w:lang w:val="en-US"/>
        </w:rPr>
        <w:t>New tool drills both titanium and carbon composites</w:t>
      </w:r>
      <w:r w:rsidR="0094693A">
        <w:rPr>
          <w:lang w:val="en-US"/>
        </w:rPr>
        <w:t xml:space="preserve"> </w:t>
      </w:r>
      <w:r w:rsidRPr="00245301">
        <w:rPr>
          <w:lang w:val="en-US"/>
        </w:rPr>
        <w:t>//</w:t>
      </w:r>
      <w:r w:rsidR="0094693A">
        <w:rPr>
          <w:lang w:val="en-US"/>
        </w:rPr>
        <w:t xml:space="preserve"> </w:t>
      </w:r>
      <w:r w:rsidRPr="00245301">
        <w:rPr>
          <w:lang w:val="en-US"/>
        </w:rPr>
        <w:t xml:space="preserve">American Machinist. </w:t>
      </w:r>
      <w:r w:rsidR="0094693A">
        <w:rPr>
          <w:lang w:val="en-US"/>
        </w:rPr>
        <w:t xml:space="preserve">– </w:t>
      </w:r>
      <w:r w:rsidRPr="00245301">
        <w:rPr>
          <w:lang w:val="en-US"/>
        </w:rPr>
        <w:t xml:space="preserve">1994. </w:t>
      </w:r>
      <w:r w:rsidR="0094693A">
        <w:rPr>
          <w:lang w:val="en-US"/>
        </w:rPr>
        <w:t xml:space="preserve">– </w:t>
      </w:r>
      <w:r w:rsidRPr="00245301">
        <w:rPr>
          <w:lang w:val="en-US"/>
        </w:rPr>
        <w:t>№ 10.</w:t>
      </w:r>
    </w:p>
    <w:p w:rsidR="00245301" w:rsidRDefault="00245301" w:rsidP="00245301">
      <w:r>
        <w:t>59.</w:t>
      </w:r>
      <w:r>
        <w:tab/>
        <w:t>Современные технологические процессы сборки планера самолета</w:t>
      </w:r>
      <w:r w:rsidR="0094693A">
        <w:t xml:space="preserve"> </w:t>
      </w:r>
      <w:r>
        <w:t>/</w:t>
      </w:r>
      <w:r w:rsidR="0094693A">
        <w:t xml:space="preserve"> </w:t>
      </w:r>
      <w:r>
        <w:t>Ю.</w:t>
      </w:r>
      <w:r w:rsidR="0094693A">
        <w:t> Л. </w:t>
      </w:r>
      <w:r>
        <w:t xml:space="preserve">Иванов и др. </w:t>
      </w:r>
      <w:r w:rsidR="0094693A">
        <w:t xml:space="preserve">– </w:t>
      </w:r>
      <w:r>
        <w:t>М.</w:t>
      </w:r>
      <w:r w:rsidR="0094693A">
        <w:t> </w:t>
      </w:r>
      <w:r>
        <w:t xml:space="preserve">: Машиностроение, 1999. </w:t>
      </w:r>
      <w:r w:rsidR="0094693A">
        <w:t xml:space="preserve">– </w:t>
      </w:r>
      <w:r>
        <w:t>304 c.</w:t>
      </w:r>
    </w:p>
    <w:p w:rsidR="00245301" w:rsidRPr="00245301" w:rsidRDefault="00245301" w:rsidP="00245301">
      <w:pPr>
        <w:rPr>
          <w:lang w:val="en-US"/>
        </w:rPr>
      </w:pPr>
      <w:r w:rsidRPr="00245301">
        <w:rPr>
          <w:lang w:val="en-US"/>
        </w:rPr>
        <w:t>60.</w:t>
      </w:r>
      <w:r w:rsidRPr="00245301">
        <w:rPr>
          <w:lang w:val="en-US"/>
        </w:rPr>
        <w:tab/>
        <w:t>Abrate S.</w:t>
      </w:r>
      <w:r w:rsidR="00F04203">
        <w:rPr>
          <w:lang w:val="en-US"/>
        </w:rPr>
        <w:t xml:space="preserve"> </w:t>
      </w:r>
      <w:r w:rsidRPr="00245301">
        <w:rPr>
          <w:lang w:val="en-US"/>
        </w:rPr>
        <w:t>Machining of composite materials</w:t>
      </w:r>
      <w:r w:rsidR="0094693A">
        <w:rPr>
          <w:lang w:val="en-US"/>
        </w:rPr>
        <w:t xml:space="preserve"> </w:t>
      </w:r>
      <w:r w:rsidRPr="00245301">
        <w:rPr>
          <w:lang w:val="en-US"/>
        </w:rPr>
        <w:t>//</w:t>
      </w:r>
      <w:r w:rsidR="0094693A">
        <w:rPr>
          <w:lang w:val="en-US"/>
        </w:rPr>
        <w:t xml:space="preserve"> </w:t>
      </w:r>
      <w:r w:rsidRPr="00245301">
        <w:rPr>
          <w:lang w:val="en-US"/>
        </w:rPr>
        <w:t xml:space="preserve">Composites engineering handbook. </w:t>
      </w:r>
      <w:r w:rsidR="0094693A">
        <w:rPr>
          <w:lang w:val="en-US"/>
        </w:rPr>
        <w:t xml:space="preserve">– </w:t>
      </w:r>
      <w:r w:rsidRPr="00245301">
        <w:rPr>
          <w:lang w:val="en-US"/>
        </w:rPr>
        <w:t>New York</w:t>
      </w:r>
      <w:r w:rsidR="0094693A">
        <w:rPr>
          <w:lang w:val="en-US"/>
        </w:rPr>
        <w:t> </w:t>
      </w:r>
      <w:r w:rsidRPr="00245301">
        <w:rPr>
          <w:lang w:val="en-US"/>
        </w:rPr>
        <w:t xml:space="preserve">: Marcel Dekker, 1999. </w:t>
      </w:r>
      <w:r w:rsidR="0094693A">
        <w:rPr>
          <w:lang w:val="en-US"/>
        </w:rPr>
        <w:t xml:space="preserve">– </w:t>
      </w:r>
      <w:r w:rsidRPr="00245301">
        <w:rPr>
          <w:lang w:val="en-US"/>
        </w:rPr>
        <w:t>C.</w:t>
      </w:r>
      <w:r w:rsidR="00F04203">
        <w:rPr>
          <w:lang w:val="en-US"/>
        </w:rPr>
        <w:t xml:space="preserve"> </w:t>
      </w:r>
      <w:r w:rsidRPr="00245301">
        <w:rPr>
          <w:lang w:val="en-US"/>
        </w:rPr>
        <w:t>777</w:t>
      </w:r>
      <w:r w:rsidR="0094693A">
        <w:rPr>
          <w:lang w:val="en-US"/>
        </w:rPr>
        <w:t>–</w:t>
      </w:r>
      <w:r w:rsidRPr="00245301">
        <w:rPr>
          <w:lang w:val="en-US"/>
        </w:rPr>
        <w:t>810.</w:t>
      </w:r>
    </w:p>
    <w:p w:rsidR="00245301" w:rsidRPr="0094693A" w:rsidRDefault="00245301" w:rsidP="00245301">
      <w:pPr>
        <w:rPr>
          <w:lang w:val="en-US"/>
        </w:rPr>
      </w:pPr>
      <w:r w:rsidRPr="00245301">
        <w:rPr>
          <w:lang w:val="en-US"/>
        </w:rPr>
        <w:t>61.</w:t>
      </w:r>
      <w:r w:rsidRPr="00245301">
        <w:rPr>
          <w:lang w:val="en-US"/>
        </w:rPr>
        <w:tab/>
      </w:r>
      <w:r w:rsidR="0094693A" w:rsidRPr="0094693A">
        <w:rPr>
          <w:lang w:val="en-US"/>
        </w:rPr>
        <w:t>Born G.</w:t>
      </w:r>
      <w:r w:rsidR="0094693A">
        <w:rPr>
          <w:lang w:val="en-US"/>
        </w:rPr>
        <w:t xml:space="preserve"> G.</w:t>
      </w:r>
      <w:r w:rsidR="0094693A" w:rsidRPr="0094693A">
        <w:rPr>
          <w:lang w:val="en-US"/>
        </w:rPr>
        <w:t xml:space="preserve"> Single-Pass Drilling of Composite/Metallic Stacks [Електронний ресурс] / G.G. Born // SAE Technical Paper. – 2001. – Режим доступу до ресурсу: </w:t>
      </w:r>
      <w:hyperlink r:id="rId140" w:history="1">
        <w:r w:rsidR="0094693A" w:rsidRPr="00E575E8">
          <w:rPr>
            <w:rStyle w:val="af4"/>
            <w:sz w:val="28"/>
            <w:szCs w:val="22"/>
            <w:lang w:val="en-US"/>
          </w:rPr>
          <w:t>http://papers.sae.org/2001-01-2573/</w:t>
        </w:r>
      </w:hyperlink>
      <w:r w:rsidR="0094693A" w:rsidRPr="0094693A">
        <w:rPr>
          <w:lang w:val="en-US"/>
        </w:rPr>
        <w:t>.</w:t>
      </w:r>
    </w:p>
    <w:p w:rsidR="00245301" w:rsidRPr="00245301" w:rsidRDefault="0094693A" w:rsidP="00245301">
      <w:pPr>
        <w:rPr>
          <w:lang w:val="en-US"/>
        </w:rPr>
      </w:pPr>
      <w:r>
        <w:t>62.</w:t>
      </w:r>
      <w:r>
        <w:tab/>
        <w:t>Буланов И. М.</w:t>
      </w:r>
      <w:r w:rsidR="00245301">
        <w:t xml:space="preserve"> Технология ракетных и аэрокосмических конструкций из композиционных материалов</w:t>
      </w:r>
      <w:r>
        <w:t xml:space="preserve"> / И. М. Буланов, В. В. Воробей</w:t>
      </w:r>
      <w:r w:rsidR="00245301">
        <w:t xml:space="preserve">. </w:t>
      </w:r>
      <w:r>
        <w:t xml:space="preserve">– </w:t>
      </w:r>
      <w:r w:rsidR="00245301">
        <w:t>М.</w:t>
      </w:r>
      <w:r>
        <w:t> : МГТУ им. </w:t>
      </w:r>
      <w:r w:rsidR="00245301">
        <w:t>Н</w:t>
      </w:r>
      <w:r>
        <w:rPr>
          <w:lang w:val="en-US"/>
        </w:rPr>
        <w:t>. </w:t>
      </w:r>
      <w:r w:rsidR="00245301">
        <w:t>Э</w:t>
      </w:r>
      <w:r>
        <w:rPr>
          <w:lang w:val="en-US"/>
        </w:rPr>
        <w:t>. </w:t>
      </w:r>
      <w:r w:rsidR="00245301">
        <w:t>Баумана</w:t>
      </w:r>
      <w:r w:rsidR="00245301" w:rsidRPr="00245301">
        <w:rPr>
          <w:lang w:val="en-US"/>
        </w:rPr>
        <w:t xml:space="preserve">, 1998. </w:t>
      </w:r>
      <w:r>
        <w:rPr>
          <w:lang w:val="en-US"/>
        </w:rPr>
        <w:t xml:space="preserve">– </w:t>
      </w:r>
      <w:r w:rsidR="00245301" w:rsidRPr="00245301">
        <w:rPr>
          <w:lang w:val="en-US"/>
        </w:rPr>
        <w:t>257 c.</w:t>
      </w:r>
    </w:p>
    <w:p w:rsidR="0094693A" w:rsidRDefault="00245301" w:rsidP="00245301">
      <w:pPr>
        <w:rPr>
          <w:lang w:val="en-US"/>
        </w:rPr>
      </w:pPr>
      <w:r w:rsidRPr="00245301">
        <w:rPr>
          <w:lang w:val="en-US"/>
        </w:rPr>
        <w:t>63.</w:t>
      </w:r>
      <w:r w:rsidRPr="00245301">
        <w:rPr>
          <w:lang w:val="en-US"/>
        </w:rPr>
        <w:tab/>
        <w:t>Muller-Hummel P.</w:t>
      </w:r>
      <w:r w:rsidR="00F04203">
        <w:rPr>
          <w:lang w:val="en-US"/>
        </w:rPr>
        <w:t xml:space="preserve"> </w:t>
      </w:r>
      <w:r w:rsidRPr="00245301">
        <w:rPr>
          <w:lang w:val="en-US"/>
        </w:rPr>
        <w:t>New cutting tool geometry for milling and drilling of CFRP and CFRP/Titanium Stack materials</w:t>
      </w:r>
      <w:r w:rsidR="0094693A">
        <w:rPr>
          <w:lang w:val="en-US"/>
        </w:rPr>
        <w:t xml:space="preserve"> </w:t>
      </w:r>
      <w:r w:rsidRPr="00245301">
        <w:rPr>
          <w:lang w:val="en-US"/>
        </w:rPr>
        <w:t>//</w:t>
      </w:r>
      <w:r w:rsidR="0094693A">
        <w:rPr>
          <w:lang w:val="en-US"/>
        </w:rPr>
        <w:t xml:space="preserve"> </w:t>
      </w:r>
      <w:r w:rsidRPr="00245301">
        <w:rPr>
          <w:lang w:val="en-US"/>
        </w:rPr>
        <w:t xml:space="preserve">SME Webinar. </w:t>
      </w:r>
      <w:r w:rsidR="0094693A">
        <w:rPr>
          <w:lang w:val="en-US"/>
        </w:rPr>
        <w:t xml:space="preserve">– </w:t>
      </w:r>
      <w:r w:rsidRPr="00245301">
        <w:rPr>
          <w:lang w:val="en-US"/>
        </w:rPr>
        <w:t>2009.</w:t>
      </w:r>
    </w:p>
    <w:p w:rsidR="00245301" w:rsidRPr="00245301" w:rsidRDefault="00245301" w:rsidP="00245301">
      <w:pPr>
        <w:rPr>
          <w:lang w:val="de-DE"/>
        </w:rPr>
      </w:pPr>
      <w:r w:rsidRPr="00245301">
        <w:rPr>
          <w:lang w:val="en-US"/>
        </w:rPr>
        <w:t>64.</w:t>
      </w:r>
      <w:r w:rsidRPr="00245301">
        <w:rPr>
          <w:lang w:val="en-US"/>
        </w:rPr>
        <w:tab/>
        <w:t>Xin W. , Parick Y. K., Caleb S.</w:t>
      </w:r>
      <w:r w:rsidR="00F04203">
        <w:rPr>
          <w:lang w:val="en-US"/>
        </w:rPr>
        <w:t xml:space="preserve"> </w:t>
      </w:r>
      <w:r w:rsidR="0094693A">
        <w:rPr>
          <w:lang w:val="en-US"/>
        </w:rPr>
        <w:t xml:space="preserve">et al. </w:t>
      </w:r>
      <w:r w:rsidRPr="00245301">
        <w:rPr>
          <w:lang w:val="en-US"/>
        </w:rPr>
        <w:t>Comparative tool wear study based on drilling experiments on CFRP/TI stack and its individual layers</w:t>
      </w:r>
      <w:r w:rsidR="0094693A">
        <w:rPr>
          <w:lang w:val="en-US"/>
        </w:rPr>
        <w:t xml:space="preserve"> </w:t>
      </w:r>
      <w:r w:rsidRPr="00245301">
        <w:rPr>
          <w:lang w:val="en-US"/>
        </w:rPr>
        <w:t>//</w:t>
      </w:r>
      <w:r w:rsidR="0094693A">
        <w:rPr>
          <w:lang w:val="en-US"/>
        </w:rPr>
        <w:t xml:space="preserve"> </w:t>
      </w:r>
      <w:r w:rsidRPr="00245301">
        <w:rPr>
          <w:lang w:val="en-US"/>
        </w:rPr>
        <w:t xml:space="preserve">Wear. </w:t>
      </w:r>
      <w:r w:rsidR="0094693A">
        <w:rPr>
          <w:lang w:val="en-US"/>
        </w:rPr>
        <w:t xml:space="preserve">– </w:t>
      </w:r>
      <w:r w:rsidRPr="00245301">
        <w:rPr>
          <w:lang w:val="en-US"/>
        </w:rPr>
        <w:t xml:space="preserve">Elsevier, </w:t>
      </w:r>
      <w:r w:rsidR="0094693A">
        <w:rPr>
          <w:lang w:val="en-US"/>
        </w:rPr>
        <w:t>2014. – Vol.</w:t>
      </w:r>
      <w:r w:rsidRPr="00245301">
        <w:rPr>
          <w:lang w:val="en-US"/>
        </w:rPr>
        <w:t xml:space="preserve"> </w:t>
      </w:r>
      <w:r w:rsidRPr="00245301">
        <w:rPr>
          <w:lang w:val="de-DE"/>
        </w:rPr>
        <w:t xml:space="preserve">317. </w:t>
      </w:r>
      <w:r w:rsidR="0094693A">
        <w:rPr>
          <w:lang w:val="de-DE"/>
        </w:rPr>
        <w:t>–</w:t>
      </w:r>
      <w:r w:rsidR="0094693A" w:rsidRPr="0094693A">
        <w:rPr>
          <w:lang w:val="en-US"/>
        </w:rPr>
        <w:t xml:space="preserve"> </w:t>
      </w:r>
      <w:r>
        <w:t>Т</w:t>
      </w:r>
      <w:r w:rsidRPr="00245301">
        <w:rPr>
          <w:lang w:val="de-DE"/>
        </w:rPr>
        <w:t>.</w:t>
      </w:r>
      <w:r w:rsidR="00F04203">
        <w:rPr>
          <w:lang w:val="de-DE"/>
        </w:rPr>
        <w:t xml:space="preserve"> </w:t>
      </w:r>
      <w:r w:rsidRPr="00245301">
        <w:rPr>
          <w:lang w:val="de-DE"/>
        </w:rPr>
        <w:t xml:space="preserve">1. </w:t>
      </w:r>
      <w:r w:rsidR="0094693A">
        <w:rPr>
          <w:lang w:val="de-DE"/>
        </w:rPr>
        <w:t>–</w:t>
      </w:r>
      <w:r w:rsidR="0094693A" w:rsidRPr="0094693A">
        <w:rPr>
          <w:lang w:val="en-US"/>
        </w:rPr>
        <w:t xml:space="preserve"> </w:t>
      </w:r>
      <w:r w:rsidR="0094693A">
        <w:rPr>
          <w:lang w:val="en-US"/>
        </w:rPr>
        <w:t>P</w:t>
      </w:r>
      <w:r w:rsidRPr="00245301">
        <w:rPr>
          <w:lang w:val="de-DE"/>
        </w:rPr>
        <w:t>.</w:t>
      </w:r>
      <w:r w:rsidR="00F04203">
        <w:rPr>
          <w:lang w:val="de-DE"/>
        </w:rPr>
        <w:t xml:space="preserve"> </w:t>
      </w:r>
      <w:r w:rsidR="0094693A">
        <w:rPr>
          <w:lang w:val="de-DE"/>
        </w:rPr>
        <w:t>265–</w:t>
      </w:r>
      <w:r w:rsidRPr="00245301">
        <w:rPr>
          <w:lang w:val="de-DE"/>
        </w:rPr>
        <w:t>276.</w:t>
      </w:r>
    </w:p>
    <w:p w:rsidR="00245301" w:rsidRPr="00245301" w:rsidRDefault="00245301" w:rsidP="00245301">
      <w:pPr>
        <w:rPr>
          <w:lang w:val="en-US"/>
        </w:rPr>
      </w:pPr>
      <w:r w:rsidRPr="00245301">
        <w:rPr>
          <w:lang w:val="de-DE"/>
        </w:rPr>
        <w:t>65.</w:t>
      </w:r>
      <w:r w:rsidRPr="00245301">
        <w:rPr>
          <w:lang w:val="de-DE"/>
        </w:rPr>
        <w:tab/>
        <w:t>Park K. Y., Beal A. , Kim D.</w:t>
      </w:r>
      <w:r w:rsidR="00F04203">
        <w:rPr>
          <w:lang w:val="de-DE"/>
        </w:rPr>
        <w:t xml:space="preserve"> </w:t>
      </w:r>
      <w:r w:rsidR="00155906">
        <w:rPr>
          <w:lang w:val="en-US"/>
        </w:rPr>
        <w:t xml:space="preserve">et al. </w:t>
      </w:r>
      <w:r w:rsidRPr="00245301">
        <w:rPr>
          <w:lang w:val="en-US"/>
        </w:rPr>
        <w:t>Tool wear in drilling of composite/titanium stacks using carbide and polycrystalline diamond tools</w:t>
      </w:r>
      <w:r w:rsidR="00155906">
        <w:rPr>
          <w:lang w:val="en-US"/>
        </w:rPr>
        <w:t xml:space="preserve"> </w:t>
      </w:r>
      <w:r w:rsidRPr="00245301">
        <w:rPr>
          <w:lang w:val="en-US"/>
        </w:rPr>
        <w:t>//</w:t>
      </w:r>
      <w:r w:rsidR="00155906">
        <w:rPr>
          <w:lang w:val="en-US"/>
        </w:rPr>
        <w:t xml:space="preserve"> </w:t>
      </w:r>
      <w:r w:rsidRPr="00245301">
        <w:rPr>
          <w:lang w:val="en-US"/>
        </w:rPr>
        <w:t xml:space="preserve">Wear. </w:t>
      </w:r>
      <w:r w:rsidR="00155906">
        <w:rPr>
          <w:lang w:val="en-US"/>
        </w:rPr>
        <w:t>–</w:t>
      </w:r>
      <w:r w:rsidRPr="00245301">
        <w:rPr>
          <w:lang w:val="en-US"/>
        </w:rPr>
        <w:t xml:space="preserve"> Elsevier, 2011. </w:t>
      </w:r>
      <w:r w:rsidR="00155906">
        <w:rPr>
          <w:lang w:val="en-US"/>
        </w:rPr>
        <w:t>– Vol. </w:t>
      </w:r>
      <w:r w:rsidRPr="00245301">
        <w:rPr>
          <w:lang w:val="en-US"/>
        </w:rPr>
        <w:t xml:space="preserve">271. </w:t>
      </w:r>
      <w:r w:rsidR="00155906">
        <w:rPr>
          <w:lang w:val="en-US"/>
        </w:rPr>
        <w:t>– P</w:t>
      </w:r>
      <w:r w:rsidRPr="00245301">
        <w:rPr>
          <w:lang w:val="en-US"/>
        </w:rPr>
        <w:t>.</w:t>
      </w:r>
      <w:r w:rsidR="00F04203">
        <w:rPr>
          <w:lang w:val="en-US"/>
        </w:rPr>
        <w:t xml:space="preserve"> </w:t>
      </w:r>
      <w:r w:rsidRPr="00245301">
        <w:rPr>
          <w:lang w:val="en-US"/>
        </w:rPr>
        <w:t>2826</w:t>
      </w:r>
      <w:r w:rsidR="00155906">
        <w:rPr>
          <w:lang w:val="en-US"/>
        </w:rPr>
        <w:t>–</w:t>
      </w:r>
      <w:r w:rsidRPr="00245301">
        <w:rPr>
          <w:lang w:val="en-US"/>
        </w:rPr>
        <w:t>2835.</w:t>
      </w:r>
    </w:p>
    <w:p w:rsidR="00245301" w:rsidRPr="00245301" w:rsidRDefault="00155906" w:rsidP="00245301">
      <w:pPr>
        <w:rPr>
          <w:lang w:val="en-US"/>
        </w:rPr>
      </w:pPr>
      <w:r>
        <w:rPr>
          <w:lang w:val="en-US"/>
        </w:rPr>
        <w:t>66.</w:t>
      </w:r>
      <w:r>
        <w:rPr>
          <w:lang w:val="en-US"/>
        </w:rPr>
        <w:tab/>
        <w:t>Shyha I.</w:t>
      </w:r>
      <w:r w:rsidR="00245301" w:rsidRPr="00245301">
        <w:rPr>
          <w:lang w:val="en-US"/>
        </w:rPr>
        <w:t xml:space="preserve">, Soo S. L., Aspinwall D. K. </w:t>
      </w:r>
      <w:r>
        <w:rPr>
          <w:lang w:val="en-US"/>
        </w:rPr>
        <w:t>et al.</w:t>
      </w:r>
      <w:r w:rsidR="00245301" w:rsidRPr="00245301">
        <w:rPr>
          <w:lang w:val="en-US"/>
        </w:rPr>
        <w:t xml:space="preserve"> Drilling of Titanium/CFRP/Aluminium Stacks</w:t>
      </w:r>
      <w:r>
        <w:rPr>
          <w:lang w:val="en-US"/>
        </w:rPr>
        <w:t xml:space="preserve"> </w:t>
      </w:r>
      <w:r w:rsidR="00245301" w:rsidRPr="00245301">
        <w:rPr>
          <w:lang w:val="en-US"/>
        </w:rPr>
        <w:t>//</w:t>
      </w:r>
      <w:r>
        <w:rPr>
          <w:lang w:val="en-US"/>
        </w:rPr>
        <w:t xml:space="preserve"> </w:t>
      </w:r>
      <w:r w:rsidR="00245301" w:rsidRPr="00245301">
        <w:rPr>
          <w:lang w:val="en-US"/>
        </w:rPr>
        <w:t xml:space="preserve">Key Engineering Materials. </w:t>
      </w:r>
      <w:r>
        <w:rPr>
          <w:lang w:val="en-US"/>
        </w:rPr>
        <w:t xml:space="preserve">– </w:t>
      </w:r>
      <w:r w:rsidR="00245301" w:rsidRPr="00245301">
        <w:rPr>
          <w:lang w:val="en-US"/>
        </w:rPr>
        <w:t xml:space="preserve">2010. </w:t>
      </w:r>
      <w:r>
        <w:rPr>
          <w:lang w:val="en-US"/>
        </w:rPr>
        <w:t>–</w:t>
      </w:r>
      <w:r w:rsidRPr="00155906">
        <w:rPr>
          <w:lang w:val="en-US"/>
        </w:rPr>
        <w:t xml:space="preserve"> </w:t>
      </w:r>
      <w:r w:rsidR="00245301">
        <w:t>Т</w:t>
      </w:r>
      <w:r w:rsidR="00245301" w:rsidRPr="00245301">
        <w:rPr>
          <w:lang w:val="en-US"/>
        </w:rPr>
        <w:t>.</w:t>
      </w:r>
      <w:r w:rsidR="00F04203">
        <w:rPr>
          <w:lang w:val="en-US"/>
        </w:rPr>
        <w:t xml:space="preserve"> </w:t>
      </w:r>
      <w:r w:rsidR="00245301" w:rsidRPr="00245301">
        <w:rPr>
          <w:lang w:val="en-US"/>
        </w:rPr>
        <w:t xml:space="preserve">447. </w:t>
      </w:r>
      <w:r>
        <w:rPr>
          <w:lang w:val="en-US"/>
        </w:rPr>
        <w:t>– P</w:t>
      </w:r>
      <w:r w:rsidR="00245301" w:rsidRPr="00245301">
        <w:rPr>
          <w:lang w:val="en-US"/>
        </w:rPr>
        <w:t>.</w:t>
      </w:r>
      <w:r>
        <w:rPr>
          <w:lang w:val="en-US"/>
        </w:rPr>
        <w:t> </w:t>
      </w:r>
      <w:r w:rsidR="00245301" w:rsidRPr="00245301">
        <w:rPr>
          <w:lang w:val="en-US"/>
        </w:rPr>
        <w:t>624</w:t>
      </w:r>
      <w:r>
        <w:rPr>
          <w:lang w:val="en-US"/>
        </w:rPr>
        <w:t>–</w:t>
      </w:r>
      <w:r w:rsidR="00245301" w:rsidRPr="00245301">
        <w:rPr>
          <w:lang w:val="en-US"/>
        </w:rPr>
        <w:t>633.</w:t>
      </w:r>
    </w:p>
    <w:p w:rsidR="00245301" w:rsidRPr="00245301" w:rsidRDefault="00245301" w:rsidP="00245301">
      <w:pPr>
        <w:rPr>
          <w:lang w:val="en-US"/>
        </w:rPr>
      </w:pPr>
      <w:r w:rsidRPr="00245301">
        <w:rPr>
          <w:lang w:val="en-US"/>
        </w:rPr>
        <w:t>67.</w:t>
      </w:r>
      <w:r w:rsidRPr="00245301">
        <w:rPr>
          <w:lang w:val="en-US"/>
        </w:rPr>
        <w:tab/>
        <w:t>Poutord A., Rossi F., Poulachon G., M'Saoubi R.</w:t>
      </w:r>
      <w:r w:rsidR="00F04203">
        <w:rPr>
          <w:lang w:val="en-US"/>
        </w:rPr>
        <w:t xml:space="preserve"> </w:t>
      </w:r>
      <w:r w:rsidRPr="00245301">
        <w:rPr>
          <w:lang w:val="en-US"/>
        </w:rPr>
        <w:t xml:space="preserve">Local approach of wear in drilling Ti6Al4V/CFRP for stack </w:t>
      </w:r>
      <w:r w:rsidR="00BC11E3">
        <w:rPr>
          <w:lang w:val="en-US"/>
        </w:rPr>
        <w:t xml:space="preserve">modeling </w:t>
      </w:r>
      <w:r w:rsidRPr="00245301">
        <w:rPr>
          <w:lang w:val="en-US"/>
        </w:rPr>
        <w:t>//</w:t>
      </w:r>
      <w:r w:rsidR="00BC11E3">
        <w:rPr>
          <w:lang w:val="en-US"/>
        </w:rPr>
        <w:t xml:space="preserve"> </w:t>
      </w:r>
      <w:r w:rsidRPr="00245301">
        <w:rPr>
          <w:lang w:val="en-US"/>
        </w:rPr>
        <w:t xml:space="preserve">Procedia CIRP 8. </w:t>
      </w:r>
      <w:r w:rsidR="00BC11E3">
        <w:rPr>
          <w:lang w:val="en-US"/>
        </w:rPr>
        <w:t xml:space="preserve">– </w:t>
      </w:r>
      <w:r w:rsidRPr="00245301">
        <w:rPr>
          <w:lang w:val="en-US"/>
        </w:rPr>
        <w:t xml:space="preserve">Elsevier, 2013. </w:t>
      </w:r>
      <w:r w:rsidR="00BC11E3">
        <w:rPr>
          <w:lang w:val="en-US"/>
        </w:rPr>
        <w:t>– P</w:t>
      </w:r>
      <w:r w:rsidRPr="00245301">
        <w:rPr>
          <w:lang w:val="en-US"/>
        </w:rPr>
        <w:t>.</w:t>
      </w:r>
      <w:r w:rsidR="00F04203">
        <w:rPr>
          <w:lang w:val="en-US"/>
        </w:rPr>
        <w:t xml:space="preserve"> </w:t>
      </w:r>
      <w:r w:rsidRPr="00245301">
        <w:rPr>
          <w:lang w:val="en-US"/>
        </w:rPr>
        <w:t>316</w:t>
      </w:r>
      <w:r w:rsidR="00BC11E3">
        <w:rPr>
          <w:lang w:val="en-US"/>
        </w:rPr>
        <w:t>–</w:t>
      </w:r>
      <w:r w:rsidRPr="00245301">
        <w:rPr>
          <w:lang w:val="en-US"/>
        </w:rPr>
        <w:t>321.</w:t>
      </w:r>
    </w:p>
    <w:p w:rsidR="00245301" w:rsidRPr="00635EF7" w:rsidRDefault="00245301" w:rsidP="00245301">
      <w:pPr>
        <w:rPr>
          <w:lang w:val="en-US"/>
        </w:rPr>
      </w:pPr>
      <w:r w:rsidRPr="00245301">
        <w:rPr>
          <w:lang w:val="en-US"/>
        </w:rPr>
        <w:t>68.</w:t>
      </w:r>
      <w:r w:rsidRPr="00245301">
        <w:rPr>
          <w:lang w:val="en-US"/>
        </w:rPr>
        <w:tab/>
        <w:t>Pecat O., Brinksmeier E.</w:t>
      </w:r>
      <w:r w:rsidR="00F04203">
        <w:rPr>
          <w:lang w:val="en-US"/>
        </w:rPr>
        <w:t xml:space="preserve"> </w:t>
      </w:r>
      <w:r w:rsidRPr="00245301">
        <w:rPr>
          <w:lang w:val="en-US"/>
        </w:rPr>
        <w:t>Low Damage Drilling of CFRP/Titanium Compound Materials for Fastening</w:t>
      </w:r>
      <w:r w:rsidR="00BC11E3">
        <w:rPr>
          <w:lang w:val="en-US"/>
        </w:rPr>
        <w:t xml:space="preserve"> </w:t>
      </w:r>
      <w:r w:rsidRPr="00245301">
        <w:rPr>
          <w:lang w:val="en-US"/>
        </w:rPr>
        <w:t>//</w:t>
      </w:r>
      <w:r w:rsidR="00BC11E3">
        <w:rPr>
          <w:lang w:val="en-US"/>
        </w:rPr>
        <w:t xml:space="preserve"> </w:t>
      </w:r>
      <w:r w:rsidRPr="00245301">
        <w:rPr>
          <w:lang w:val="en-US"/>
        </w:rPr>
        <w:t xml:space="preserve">Procedia CIRP 13. </w:t>
      </w:r>
      <w:r w:rsidR="00BC11E3">
        <w:rPr>
          <w:lang w:val="en-US"/>
        </w:rPr>
        <w:t xml:space="preserve">– </w:t>
      </w:r>
      <w:r w:rsidRPr="00245301">
        <w:rPr>
          <w:lang w:val="en-US"/>
        </w:rPr>
        <w:t xml:space="preserve">2014. </w:t>
      </w:r>
      <w:r w:rsidR="00BC11E3">
        <w:rPr>
          <w:lang w:val="en-US"/>
        </w:rPr>
        <w:t>– P</w:t>
      </w:r>
      <w:r w:rsidRPr="00245301">
        <w:rPr>
          <w:lang w:val="en-US"/>
        </w:rPr>
        <w:t>.</w:t>
      </w:r>
      <w:r w:rsidR="00F04203">
        <w:rPr>
          <w:lang w:val="en-US"/>
        </w:rPr>
        <w:t xml:space="preserve"> </w:t>
      </w:r>
      <w:r w:rsidRPr="00635EF7">
        <w:rPr>
          <w:lang w:val="en-US"/>
        </w:rPr>
        <w:t>1</w:t>
      </w:r>
      <w:r w:rsidR="00BC11E3">
        <w:rPr>
          <w:lang w:val="en-US"/>
        </w:rPr>
        <w:t>–</w:t>
      </w:r>
      <w:r w:rsidRPr="00635EF7">
        <w:rPr>
          <w:lang w:val="en-US"/>
        </w:rPr>
        <w:t>7.</w:t>
      </w:r>
    </w:p>
    <w:p w:rsidR="00245301" w:rsidRPr="009574C5" w:rsidRDefault="00245301" w:rsidP="00245301">
      <w:pPr>
        <w:rPr>
          <w:lang w:val="en-US"/>
        </w:rPr>
      </w:pPr>
      <w:r w:rsidRPr="00245301">
        <w:rPr>
          <w:lang w:val="en-US"/>
        </w:rPr>
        <w:t>69.</w:t>
      </w:r>
      <w:r w:rsidRPr="00245301">
        <w:rPr>
          <w:lang w:val="en-US"/>
        </w:rPr>
        <w:tab/>
        <w:t>Cong W. L., Pei Z. J.</w:t>
      </w:r>
      <w:r w:rsidR="00BC11E3">
        <w:rPr>
          <w:lang w:val="en-US"/>
        </w:rPr>
        <w:t>,</w:t>
      </w:r>
      <w:r w:rsidRPr="00245301">
        <w:rPr>
          <w:lang w:val="en-US"/>
        </w:rPr>
        <w:t xml:space="preserve"> Treadwell C.</w:t>
      </w:r>
      <w:r w:rsidR="00F04203">
        <w:rPr>
          <w:lang w:val="en-US"/>
        </w:rPr>
        <w:t xml:space="preserve"> </w:t>
      </w:r>
      <w:r w:rsidRPr="00245301">
        <w:rPr>
          <w:lang w:val="en-US"/>
        </w:rPr>
        <w:t>Preliminary study on rotary ultrasonic machining of CFRP/Ti stacks</w:t>
      </w:r>
      <w:r w:rsidR="00BC11E3">
        <w:rPr>
          <w:lang w:val="en-US"/>
        </w:rPr>
        <w:t xml:space="preserve"> </w:t>
      </w:r>
      <w:r w:rsidRPr="00245301">
        <w:rPr>
          <w:lang w:val="en-US"/>
        </w:rPr>
        <w:t>//</w:t>
      </w:r>
      <w:r w:rsidR="00BC11E3">
        <w:rPr>
          <w:lang w:val="en-US"/>
        </w:rPr>
        <w:t xml:space="preserve"> </w:t>
      </w:r>
      <w:r w:rsidRPr="00245301">
        <w:rPr>
          <w:lang w:val="en-US"/>
        </w:rPr>
        <w:t xml:space="preserve">Ultrasonics. </w:t>
      </w:r>
      <w:r w:rsidR="00BC11E3">
        <w:rPr>
          <w:lang w:val="en-US"/>
        </w:rPr>
        <w:t>–</w:t>
      </w:r>
      <w:r w:rsidRPr="00245301">
        <w:rPr>
          <w:lang w:val="en-US"/>
        </w:rPr>
        <w:t xml:space="preserve"> Elsevier, 2014. </w:t>
      </w:r>
      <w:r w:rsidR="00BC11E3">
        <w:rPr>
          <w:lang w:val="en-US"/>
        </w:rPr>
        <w:t>–</w:t>
      </w:r>
      <w:r w:rsidR="00BC11E3" w:rsidRPr="00BC11E3">
        <w:rPr>
          <w:lang w:val="en-US"/>
        </w:rPr>
        <w:t xml:space="preserve"> </w:t>
      </w:r>
      <w:r w:rsidR="00BC11E3">
        <w:rPr>
          <w:lang w:val="en-US"/>
        </w:rPr>
        <w:t>Vol.</w:t>
      </w:r>
      <w:r w:rsidR="00F04203">
        <w:rPr>
          <w:lang w:val="en-US"/>
        </w:rPr>
        <w:t xml:space="preserve"> </w:t>
      </w:r>
      <w:r w:rsidRPr="009574C5">
        <w:rPr>
          <w:lang w:val="en-US"/>
        </w:rPr>
        <w:t xml:space="preserve">6. </w:t>
      </w:r>
      <w:r w:rsidR="00BC11E3">
        <w:rPr>
          <w:lang w:val="en-US"/>
        </w:rPr>
        <w:t xml:space="preserve">– </w:t>
      </w:r>
      <w:r>
        <w:t>Т</w:t>
      </w:r>
      <w:r w:rsidRPr="009574C5">
        <w:rPr>
          <w:lang w:val="en-US"/>
        </w:rPr>
        <w:t>.</w:t>
      </w:r>
      <w:r w:rsidR="00F04203">
        <w:rPr>
          <w:lang w:val="en-US"/>
        </w:rPr>
        <w:t xml:space="preserve"> </w:t>
      </w:r>
      <w:r w:rsidRPr="009574C5">
        <w:rPr>
          <w:lang w:val="en-US"/>
        </w:rPr>
        <w:t xml:space="preserve">64. </w:t>
      </w:r>
      <w:r w:rsidR="00BC11E3">
        <w:rPr>
          <w:lang w:val="en-US"/>
        </w:rPr>
        <w:t>– P</w:t>
      </w:r>
      <w:r w:rsidRPr="009574C5">
        <w:rPr>
          <w:lang w:val="en-US"/>
        </w:rPr>
        <w:t>.</w:t>
      </w:r>
      <w:r w:rsidR="00F04203">
        <w:rPr>
          <w:lang w:val="en-US"/>
        </w:rPr>
        <w:t xml:space="preserve"> </w:t>
      </w:r>
      <w:r w:rsidRPr="009574C5">
        <w:rPr>
          <w:lang w:val="en-US"/>
        </w:rPr>
        <w:t>1594</w:t>
      </w:r>
      <w:r w:rsidR="00BC11E3">
        <w:rPr>
          <w:lang w:val="en-US"/>
        </w:rPr>
        <w:t>–</w:t>
      </w:r>
      <w:r w:rsidRPr="009574C5">
        <w:rPr>
          <w:lang w:val="en-US"/>
        </w:rPr>
        <w:t>1602.</w:t>
      </w:r>
    </w:p>
    <w:p w:rsidR="00245301" w:rsidRPr="00245301" w:rsidRDefault="00245301" w:rsidP="00245301">
      <w:pPr>
        <w:rPr>
          <w:lang w:val="en-US"/>
        </w:rPr>
      </w:pPr>
      <w:r w:rsidRPr="00245301">
        <w:rPr>
          <w:lang w:val="en-US"/>
        </w:rPr>
        <w:t>70.</w:t>
      </w:r>
      <w:r w:rsidRPr="00245301">
        <w:rPr>
          <w:lang w:val="en-US"/>
        </w:rPr>
        <w:tab/>
        <w:t>SenthilKumar M., Prabukarthi A., Krishnaraj V.</w:t>
      </w:r>
      <w:r w:rsidR="00F04203">
        <w:rPr>
          <w:lang w:val="en-US"/>
        </w:rPr>
        <w:t xml:space="preserve"> </w:t>
      </w:r>
      <w:r w:rsidRPr="00245301">
        <w:rPr>
          <w:lang w:val="en-US"/>
        </w:rPr>
        <w:t>Study on Tool Wear and Chip Formation during Drilling Carbon Fiber Reinforced Polymer (CFRP)/ Titanium Alloy (Ti6Al4V) Stacks</w:t>
      </w:r>
      <w:r w:rsidR="00BC11E3">
        <w:rPr>
          <w:lang w:val="en-US"/>
        </w:rPr>
        <w:t xml:space="preserve"> </w:t>
      </w:r>
      <w:r w:rsidRPr="00245301">
        <w:rPr>
          <w:lang w:val="en-US"/>
        </w:rPr>
        <w:t>//</w:t>
      </w:r>
      <w:r w:rsidR="00BC11E3">
        <w:rPr>
          <w:lang w:val="en-US"/>
        </w:rPr>
        <w:t xml:space="preserve"> </w:t>
      </w:r>
      <w:r w:rsidRPr="00245301">
        <w:rPr>
          <w:lang w:val="en-US"/>
        </w:rPr>
        <w:t xml:space="preserve">Procedia Engineering. </w:t>
      </w:r>
      <w:r w:rsidR="00BC11E3">
        <w:rPr>
          <w:lang w:val="en-US"/>
        </w:rPr>
        <w:t xml:space="preserve">– </w:t>
      </w:r>
      <w:r w:rsidRPr="00245301">
        <w:rPr>
          <w:lang w:val="en-US"/>
        </w:rPr>
        <w:t xml:space="preserve">2013. </w:t>
      </w:r>
      <w:r w:rsidR="00BC11E3">
        <w:rPr>
          <w:lang w:val="en-US"/>
        </w:rPr>
        <w:t>–</w:t>
      </w:r>
      <w:r w:rsidR="00BC11E3" w:rsidRPr="00BC11E3">
        <w:rPr>
          <w:lang w:val="en-US"/>
        </w:rPr>
        <w:t xml:space="preserve"> </w:t>
      </w:r>
      <w:r w:rsidR="00BC11E3">
        <w:rPr>
          <w:lang w:val="en-US"/>
        </w:rPr>
        <w:t xml:space="preserve">Vol. </w:t>
      </w:r>
      <w:r w:rsidRPr="00245301">
        <w:rPr>
          <w:lang w:val="en-US"/>
        </w:rPr>
        <w:t xml:space="preserve">64. </w:t>
      </w:r>
      <w:r w:rsidR="00BC11E3">
        <w:rPr>
          <w:lang w:val="en-US"/>
        </w:rPr>
        <w:t>– P</w:t>
      </w:r>
      <w:r w:rsidRPr="00245301">
        <w:rPr>
          <w:lang w:val="en-US"/>
        </w:rPr>
        <w:t>.</w:t>
      </w:r>
      <w:r w:rsidR="00F04203">
        <w:rPr>
          <w:lang w:val="en-US"/>
        </w:rPr>
        <w:t xml:space="preserve"> </w:t>
      </w:r>
      <w:r w:rsidRPr="00245301">
        <w:rPr>
          <w:lang w:val="en-US"/>
        </w:rPr>
        <w:t>582</w:t>
      </w:r>
      <w:r w:rsidR="00BC11E3">
        <w:rPr>
          <w:lang w:val="en-US"/>
        </w:rPr>
        <w:t>–</w:t>
      </w:r>
      <w:r w:rsidRPr="00245301">
        <w:rPr>
          <w:lang w:val="en-US"/>
        </w:rPr>
        <w:t>592.</w:t>
      </w:r>
    </w:p>
    <w:p w:rsidR="00245301" w:rsidRPr="00635EF7" w:rsidRDefault="00245301" w:rsidP="00245301">
      <w:pPr>
        <w:rPr>
          <w:lang w:val="en-US"/>
        </w:rPr>
      </w:pPr>
      <w:r w:rsidRPr="00245301">
        <w:rPr>
          <w:lang w:val="en-US"/>
        </w:rPr>
        <w:t>71.</w:t>
      </w:r>
      <w:r w:rsidRPr="00245301">
        <w:rPr>
          <w:lang w:val="en-US"/>
        </w:rPr>
        <w:tab/>
        <w:t>Lambert B. K. Prediction of force,torque and burr length in drilling titanium composite materials</w:t>
      </w:r>
      <w:r w:rsidR="00BC11E3">
        <w:rPr>
          <w:lang w:val="en-US"/>
        </w:rPr>
        <w:t xml:space="preserve"> </w:t>
      </w:r>
      <w:r w:rsidRPr="00245301">
        <w:rPr>
          <w:lang w:val="en-US"/>
        </w:rPr>
        <w:t>//</w:t>
      </w:r>
      <w:r w:rsidR="00BC11E3">
        <w:rPr>
          <w:lang w:val="en-US"/>
        </w:rPr>
        <w:t xml:space="preserve"> </w:t>
      </w:r>
      <w:r w:rsidRPr="00245301">
        <w:rPr>
          <w:lang w:val="en-US"/>
        </w:rPr>
        <w:t xml:space="preserve">Society of Manufacturing Engineers. </w:t>
      </w:r>
      <w:r w:rsidR="00BC11E3">
        <w:rPr>
          <w:lang w:val="en-US"/>
        </w:rPr>
        <w:t xml:space="preserve">– </w:t>
      </w:r>
      <w:r w:rsidRPr="00245301">
        <w:rPr>
          <w:lang w:val="en-US"/>
        </w:rPr>
        <w:t xml:space="preserve">1979. </w:t>
      </w:r>
      <w:r w:rsidR="00BC11E3">
        <w:rPr>
          <w:lang w:val="en-US"/>
        </w:rPr>
        <w:t>– P</w:t>
      </w:r>
      <w:r w:rsidRPr="00245301">
        <w:rPr>
          <w:lang w:val="en-US"/>
        </w:rPr>
        <w:t>.</w:t>
      </w:r>
      <w:r w:rsidR="00F04203">
        <w:rPr>
          <w:lang w:val="en-US"/>
        </w:rPr>
        <w:t xml:space="preserve"> </w:t>
      </w:r>
      <w:r w:rsidRPr="00635EF7">
        <w:rPr>
          <w:lang w:val="en-US"/>
        </w:rPr>
        <w:t>1</w:t>
      </w:r>
      <w:r w:rsidR="00BC11E3">
        <w:rPr>
          <w:lang w:val="en-US"/>
        </w:rPr>
        <w:t>–</w:t>
      </w:r>
      <w:r w:rsidRPr="00635EF7">
        <w:rPr>
          <w:lang w:val="en-US"/>
        </w:rPr>
        <w:t>11.</w:t>
      </w:r>
    </w:p>
    <w:p w:rsidR="00245301" w:rsidRPr="00245301" w:rsidRDefault="00245301" w:rsidP="00245301">
      <w:pPr>
        <w:rPr>
          <w:lang w:val="en-US"/>
        </w:rPr>
      </w:pPr>
      <w:r w:rsidRPr="00245301">
        <w:rPr>
          <w:lang w:val="en-US"/>
        </w:rPr>
        <w:t>72.</w:t>
      </w:r>
      <w:r w:rsidRPr="00245301">
        <w:rPr>
          <w:lang w:val="en-US"/>
        </w:rPr>
        <w:tab/>
        <w:t>Weiss R. A. Portable air feed peck drilling of graphite composite, titanium and other materials in dissimilar combinations</w:t>
      </w:r>
      <w:r w:rsidR="00BC11E3">
        <w:rPr>
          <w:lang w:val="en-US"/>
        </w:rPr>
        <w:t xml:space="preserve"> </w:t>
      </w:r>
      <w:r w:rsidRPr="00245301">
        <w:rPr>
          <w:lang w:val="en-US"/>
        </w:rPr>
        <w:t>//</w:t>
      </w:r>
      <w:r w:rsidR="00BC11E3">
        <w:rPr>
          <w:lang w:val="en-US"/>
        </w:rPr>
        <w:t xml:space="preserve"> </w:t>
      </w:r>
      <w:r w:rsidRPr="00245301">
        <w:rPr>
          <w:lang w:val="en-US"/>
        </w:rPr>
        <w:t xml:space="preserve">FASTEC ‘89. </w:t>
      </w:r>
      <w:r w:rsidR="00BC11E3">
        <w:rPr>
          <w:lang w:val="en-US"/>
        </w:rPr>
        <w:t xml:space="preserve">– </w:t>
      </w:r>
      <w:r w:rsidRPr="00245301">
        <w:rPr>
          <w:lang w:val="en-US"/>
        </w:rPr>
        <w:t xml:space="preserve">Arlinton, 1989. </w:t>
      </w:r>
      <w:r w:rsidR="00BC11E3">
        <w:rPr>
          <w:lang w:val="en-US"/>
        </w:rPr>
        <w:t>– P</w:t>
      </w:r>
      <w:r w:rsidRPr="00245301">
        <w:rPr>
          <w:lang w:val="en-US"/>
        </w:rPr>
        <w:t>.</w:t>
      </w:r>
      <w:r w:rsidR="00F04203">
        <w:rPr>
          <w:lang w:val="en-US"/>
        </w:rPr>
        <w:t xml:space="preserve"> </w:t>
      </w:r>
      <w:r w:rsidRPr="00245301">
        <w:rPr>
          <w:lang w:val="en-US"/>
        </w:rPr>
        <w:t>4</w:t>
      </w:r>
      <w:r w:rsidR="00BC11E3">
        <w:rPr>
          <w:lang w:val="en-US"/>
        </w:rPr>
        <w:t>–</w:t>
      </w:r>
      <w:r w:rsidRPr="00245301">
        <w:rPr>
          <w:lang w:val="en-US"/>
        </w:rPr>
        <w:t>6.</w:t>
      </w:r>
    </w:p>
    <w:p w:rsidR="00245301" w:rsidRPr="00245301" w:rsidRDefault="00245301" w:rsidP="00245301">
      <w:pPr>
        <w:rPr>
          <w:lang w:val="en-US"/>
        </w:rPr>
      </w:pPr>
      <w:r w:rsidRPr="00245301">
        <w:rPr>
          <w:lang w:val="en-US"/>
        </w:rPr>
        <w:t>73.</w:t>
      </w:r>
      <w:r w:rsidRPr="00245301">
        <w:rPr>
          <w:lang w:val="en-US"/>
        </w:rPr>
        <w:tab/>
        <w:t>Kim D., Ramulu M., Garbini J.</w:t>
      </w:r>
      <w:r w:rsidR="00F04203">
        <w:rPr>
          <w:lang w:val="en-US"/>
        </w:rPr>
        <w:t xml:space="preserve"> </w:t>
      </w:r>
      <w:r w:rsidRPr="00245301">
        <w:rPr>
          <w:lang w:val="en-US"/>
        </w:rPr>
        <w:t>Hole quality in drilling of Graphite/ Bismalemide-Titanium stacks</w:t>
      </w:r>
      <w:r w:rsidR="00BC11E3">
        <w:rPr>
          <w:lang w:val="en-US"/>
        </w:rPr>
        <w:t xml:space="preserve"> </w:t>
      </w:r>
      <w:r w:rsidRPr="00245301">
        <w:rPr>
          <w:lang w:val="en-US"/>
        </w:rPr>
        <w:t>//</w:t>
      </w:r>
      <w:r w:rsidR="00BC11E3">
        <w:rPr>
          <w:lang w:val="en-US"/>
        </w:rPr>
        <w:t xml:space="preserve"> </w:t>
      </w:r>
      <w:r w:rsidRPr="00245301">
        <w:rPr>
          <w:lang w:val="en-US"/>
        </w:rPr>
        <w:t xml:space="preserve">3rd International SAMPE Technical Conference. </w:t>
      </w:r>
      <w:r w:rsidR="00BC11E3">
        <w:rPr>
          <w:lang w:val="en-US"/>
        </w:rPr>
        <w:t xml:space="preserve">– </w:t>
      </w:r>
      <w:r w:rsidRPr="00245301">
        <w:rPr>
          <w:lang w:val="en-US"/>
        </w:rPr>
        <w:t xml:space="preserve">Seattle, 2001. </w:t>
      </w:r>
      <w:r w:rsidR="00BC11E3">
        <w:rPr>
          <w:lang w:val="en-US"/>
        </w:rPr>
        <w:t>– P</w:t>
      </w:r>
      <w:r w:rsidRPr="00245301">
        <w:rPr>
          <w:lang w:val="en-US"/>
        </w:rPr>
        <w:t>.</w:t>
      </w:r>
      <w:r w:rsidR="00F04203">
        <w:rPr>
          <w:lang w:val="en-US"/>
        </w:rPr>
        <w:t xml:space="preserve"> </w:t>
      </w:r>
      <w:r w:rsidRPr="00245301">
        <w:rPr>
          <w:lang w:val="en-US"/>
        </w:rPr>
        <w:t>1315</w:t>
      </w:r>
      <w:r w:rsidR="00BC11E3">
        <w:rPr>
          <w:lang w:val="en-US"/>
        </w:rPr>
        <w:t>–</w:t>
      </w:r>
      <w:r w:rsidRPr="00245301">
        <w:rPr>
          <w:lang w:val="en-US"/>
        </w:rPr>
        <w:t>1326.</w:t>
      </w:r>
    </w:p>
    <w:p w:rsidR="00245301" w:rsidRPr="00635EF7" w:rsidRDefault="00245301" w:rsidP="00245301">
      <w:pPr>
        <w:rPr>
          <w:lang w:val="en-US"/>
        </w:rPr>
      </w:pPr>
      <w:r w:rsidRPr="00245301">
        <w:rPr>
          <w:lang w:val="en-US"/>
        </w:rPr>
        <w:t>74.</w:t>
      </w:r>
      <w:r w:rsidRPr="00245301">
        <w:rPr>
          <w:lang w:val="en-US"/>
        </w:rPr>
        <w:tab/>
        <w:t>Denkena B., Boehnke D., Dege J. H. Helical Milling of CFRP-Titanium Layer Compounds</w:t>
      </w:r>
      <w:r w:rsidR="00BC11E3">
        <w:rPr>
          <w:lang w:val="en-US"/>
        </w:rPr>
        <w:t xml:space="preserve"> </w:t>
      </w:r>
      <w:r w:rsidRPr="00245301">
        <w:rPr>
          <w:lang w:val="en-US"/>
        </w:rPr>
        <w:t>//</w:t>
      </w:r>
      <w:r w:rsidR="00BC11E3">
        <w:rPr>
          <w:lang w:val="en-US"/>
        </w:rPr>
        <w:t xml:space="preserve"> </w:t>
      </w:r>
      <w:r w:rsidRPr="00245301">
        <w:rPr>
          <w:lang w:val="en-US"/>
        </w:rPr>
        <w:t xml:space="preserve">Proceedings of CIRP HPC 2008. </w:t>
      </w:r>
      <w:r w:rsidR="00BC11E3">
        <w:rPr>
          <w:lang w:val="en-US"/>
        </w:rPr>
        <w:t xml:space="preserve">– </w:t>
      </w:r>
      <w:r w:rsidRPr="00245301">
        <w:rPr>
          <w:lang w:val="en-US"/>
        </w:rPr>
        <w:t xml:space="preserve">2008. </w:t>
      </w:r>
      <w:r w:rsidR="00BC11E3">
        <w:rPr>
          <w:lang w:val="en-US"/>
        </w:rPr>
        <w:t>– P</w:t>
      </w:r>
      <w:r w:rsidRPr="00245301">
        <w:rPr>
          <w:lang w:val="en-US"/>
        </w:rPr>
        <w:t>.</w:t>
      </w:r>
      <w:r w:rsidR="00F04203">
        <w:rPr>
          <w:lang w:val="en-US"/>
        </w:rPr>
        <w:t xml:space="preserve"> </w:t>
      </w:r>
      <w:r w:rsidRPr="00635EF7">
        <w:rPr>
          <w:lang w:val="en-US"/>
        </w:rPr>
        <w:t>121</w:t>
      </w:r>
      <w:r w:rsidR="00BC11E3">
        <w:rPr>
          <w:lang w:val="en-US"/>
        </w:rPr>
        <w:t>–</w:t>
      </w:r>
      <w:r w:rsidRPr="00635EF7">
        <w:rPr>
          <w:lang w:val="en-US"/>
        </w:rPr>
        <w:t>130.</w:t>
      </w:r>
    </w:p>
    <w:p w:rsidR="00245301" w:rsidRPr="0014010F" w:rsidRDefault="00245301" w:rsidP="00245301">
      <w:r w:rsidRPr="00245301">
        <w:rPr>
          <w:lang w:val="en-US"/>
        </w:rPr>
        <w:t>75.</w:t>
      </w:r>
      <w:r w:rsidRPr="00245301">
        <w:rPr>
          <w:lang w:val="en-US"/>
        </w:rPr>
        <w:tab/>
        <w:t>Yagishita H.</w:t>
      </w:r>
      <w:r w:rsidR="00F04203">
        <w:rPr>
          <w:lang w:val="en-US"/>
        </w:rPr>
        <w:t xml:space="preserve"> </w:t>
      </w:r>
      <w:r w:rsidRPr="00245301">
        <w:rPr>
          <w:lang w:val="en-US"/>
        </w:rPr>
        <w:t>Comparing drilling and circular milling for hole making in bilayer composite materials consisting of carbon fiber reinforced plastic (CFRP) laminates and titanium alloys</w:t>
      </w:r>
      <w:r w:rsidR="00BC11E3">
        <w:rPr>
          <w:lang w:val="en-US"/>
        </w:rPr>
        <w:t xml:space="preserve"> </w:t>
      </w:r>
      <w:r w:rsidRPr="00245301">
        <w:rPr>
          <w:lang w:val="en-US"/>
        </w:rPr>
        <w:t>//</w:t>
      </w:r>
      <w:r w:rsidR="00BC11E3">
        <w:rPr>
          <w:lang w:val="en-US"/>
        </w:rPr>
        <w:t xml:space="preserve"> </w:t>
      </w:r>
      <w:r w:rsidRPr="00245301">
        <w:rPr>
          <w:lang w:val="en-US"/>
        </w:rPr>
        <w:t>Trans. NAMRI</w:t>
      </w:r>
      <w:r w:rsidRPr="0014010F">
        <w:t>/</w:t>
      </w:r>
      <w:r w:rsidRPr="00245301">
        <w:rPr>
          <w:lang w:val="en-US"/>
        </w:rPr>
        <w:t>SME</w:t>
      </w:r>
      <w:r w:rsidRPr="0014010F">
        <w:t xml:space="preserve"> 36. </w:t>
      </w:r>
      <w:r w:rsidR="00BC11E3" w:rsidRPr="0014010F">
        <w:t xml:space="preserve">– </w:t>
      </w:r>
      <w:r w:rsidRPr="0014010F">
        <w:t xml:space="preserve">2008. </w:t>
      </w:r>
      <w:r w:rsidR="00BC11E3" w:rsidRPr="0014010F">
        <w:t xml:space="preserve">– </w:t>
      </w:r>
      <w:r w:rsidR="00BC11E3">
        <w:rPr>
          <w:lang w:val="en-US"/>
        </w:rPr>
        <w:t>P</w:t>
      </w:r>
      <w:r w:rsidRPr="0014010F">
        <w:t>.</w:t>
      </w:r>
      <w:r w:rsidR="00F04203" w:rsidRPr="0014010F">
        <w:t xml:space="preserve"> </w:t>
      </w:r>
      <w:r w:rsidRPr="0014010F">
        <w:t>17</w:t>
      </w:r>
      <w:r w:rsidR="00BC11E3" w:rsidRPr="0014010F">
        <w:t>–</w:t>
      </w:r>
      <w:r w:rsidRPr="0014010F">
        <w:t>24.</w:t>
      </w:r>
    </w:p>
    <w:p w:rsidR="00245301" w:rsidRPr="00BC11E3" w:rsidRDefault="00245301" w:rsidP="00245301">
      <w:r w:rsidRPr="00BC11E3">
        <w:t>76.</w:t>
      </w:r>
      <w:r w:rsidRPr="00BC11E3">
        <w:tab/>
      </w:r>
      <w:r>
        <w:t>Бычков</w:t>
      </w:r>
      <w:r w:rsidRPr="00BC11E3">
        <w:t xml:space="preserve"> </w:t>
      </w:r>
      <w:r>
        <w:t>С</w:t>
      </w:r>
      <w:r w:rsidRPr="00BC11E3">
        <w:t xml:space="preserve">. </w:t>
      </w:r>
      <w:r>
        <w:t>А</w:t>
      </w:r>
      <w:r w:rsidRPr="00BC11E3">
        <w:t xml:space="preserve">. </w:t>
      </w:r>
      <w:r>
        <w:t>Исследование</w:t>
      </w:r>
      <w:r w:rsidRPr="00BC11E3">
        <w:t xml:space="preserve"> </w:t>
      </w:r>
      <w:r>
        <w:t>и</w:t>
      </w:r>
      <w:r w:rsidRPr="00BC11E3">
        <w:t xml:space="preserve"> </w:t>
      </w:r>
      <w:r>
        <w:t>разработка</w:t>
      </w:r>
      <w:r w:rsidRPr="00BC11E3">
        <w:t xml:space="preserve"> </w:t>
      </w:r>
      <w:r>
        <w:t>новых</w:t>
      </w:r>
      <w:r w:rsidRPr="00BC11E3">
        <w:t xml:space="preserve"> </w:t>
      </w:r>
      <w:r>
        <w:t>технологий</w:t>
      </w:r>
      <w:r w:rsidRPr="00BC11E3">
        <w:t xml:space="preserve"> </w:t>
      </w:r>
      <w:r>
        <w:t>агрегатно</w:t>
      </w:r>
      <w:r w:rsidRPr="00BC11E3">
        <w:t>-</w:t>
      </w:r>
      <w:r>
        <w:t>сборочного</w:t>
      </w:r>
      <w:r w:rsidRPr="00BC11E3">
        <w:t xml:space="preserve"> </w:t>
      </w:r>
      <w:r>
        <w:t>производства</w:t>
      </w:r>
      <w:r w:rsidRPr="00BC11E3">
        <w:t xml:space="preserve"> </w:t>
      </w:r>
      <w:r>
        <w:t>гражданских</w:t>
      </w:r>
      <w:r w:rsidRPr="00BC11E3">
        <w:t xml:space="preserve"> </w:t>
      </w:r>
      <w:r>
        <w:t>самолетов</w:t>
      </w:r>
      <w:r w:rsidR="00BC11E3" w:rsidRPr="00BC11E3">
        <w:t xml:space="preserve"> </w:t>
      </w:r>
      <w:r w:rsidR="00BC11E3">
        <w:t xml:space="preserve">/ С. А. Бычков, В. А. Матвиенко, Г. Н. Романович </w:t>
      </w:r>
      <w:r w:rsidRPr="00BC11E3">
        <w:t>//</w:t>
      </w:r>
      <w:r>
        <w:t>Технологические</w:t>
      </w:r>
      <w:r w:rsidRPr="00BC11E3">
        <w:t xml:space="preserve"> </w:t>
      </w:r>
      <w:r>
        <w:t>системы</w:t>
      </w:r>
      <w:r w:rsidRPr="00BC11E3">
        <w:t xml:space="preserve">. </w:t>
      </w:r>
      <w:r w:rsidR="00BC11E3">
        <w:t xml:space="preserve">– </w:t>
      </w:r>
      <w:r w:rsidRPr="00BC11E3">
        <w:t xml:space="preserve">2013. </w:t>
      </w:r>
      <w:r w:rsidR="00BC11E3">
        <w:t xml:space="preserve">– </w:t>
      </w:r>
      <w:r>
        <w:t>Вып</w:t>
      </w:r>
      <w:r w:rsidRPr="00BC11E3">
        <w:t>.</w:t>
      </w:r>
      <w:r w:rsidR="00F04203" w:rsidRPr="00BC11E3">
        <w:t xml:space="preserve"> </w:t>
      </w:r>
      <w:r w:rsidRPr="00BC11E3">
        <w:t xml:space="preserve">1. </w:t>
      </w:r>
      <w:r w:rsidR="00BC11E3">
        <w:t xml:space="preserve">– </w:t>
      </w:r>
      <w:r w:rsidRPr="00BC11E3">
        <w:t xml:space="preserve">№ 62. </w:t>
      </w:r>
      <w:r w:rsidR="00BC11E3">
        <w:t xml:space="preserve">– </w:t>
      </w:r>
      <w:r w:rsidRPr="009574C5">
        <w:rPr>
          <w:lang w:val="en-US"/>
        </w:rPr>
        <w:t>C</w:t>
      </w:r>
      <w:r w:rsidRPr="00BC11E3">
        <w:t>.</w:t>
      </w:r>
      <w:r w:rsidR="00F04203" w:rsidRPr="00BC11E3">
        <w:t xml:space="preserve"> </w:t>
      </w:r>
      <w:r w:rsidRPr="00BC11E3">
        <w:t>73- 81.</w:t>
      </w:r>
    </w:p>
    <w:p w:rsidR="00245301" w:rsidRPr="00A36C6E" w:rsidRDefault="00245301" w:rsidP="00245301">
      <w:pPr>
        <w:rPr>
          <w:lang w:val="en-US"/>
        </w:rPr>
      </w:pPr>
      <w:r w:rsidRPr="00245301">
        <w:rPr>
          <w:lang w:val="en-US"/>
        </w:rPr>
        <w:t>77.</w:t>
      </w:r>
      <w:r w:rsidRPr="00245301">
        <w:rPr>
          <w:lang w:val="en-US"/>
        </w:rPr>
        <w:tab/>
        <w:t>Shinsaku H., Fujiwara J., Nomura M.</w:t>
      </w:r>
      <w:r w:rsidR="00F04203">
        <w:rPr>
          <w:lang w:val="en-US"/>
        </w:rPr>
        <w:t xml:space="preserve"> </w:t>
      </w:r>
      <w:r w:rsidRPr="00245301">
        <w:rPr>
          <w:lang w:val="en-US"/>
        </w:rPr>
        <w:t>Tool Wear Mechanism in Cutting of CFRP</w:t>
      </w:r>
      <w:r w:rsidR="00F04203">
        <w:rPr>
          <w:lang w:val="en-US"/>
        </w:rPr>
        <w:t xml:space="preserve"> </w:t>
      </w:r>
      <w:r w:rsidRPr="00245301">
        <w:rPr>
          <w:lang w:val="en-US"/>
        </w:rPr>
        <w:t>[in Japanese]</w:t>
      </w:r>
      <w:r w:rsidR="00A36C6E">
        <w:rPr>
          <w:lang w:val="en-US"/>
        </w:rPr>
        <w:t xml:space="preserve"> </w:t>
      </w:r>
      <w:r w:rsidRPr="00245301">
        <w:rPr>
          <w:lang w:val="en-US"/>
        </w:rPr>
        <w:t>//</w:t>
      </w:r>
      <w:r w:rsidR="00A36C6E">
        <w:rPr>
          <w:lang w:val="en-US"/>
        </w:rPr>
        <w:t xml:space="preserve"> </w:t>
      </w:r>
      <w:r w:rsidRPr="00245301">
        <w:rPr>
          <w:lang w:val="en-US"/>
        </w:rPr>
        <w:t>Transactions of the Japan Society of Mechanical Engineers. -</w:t>
      </w:r>
      <w:r w:rsidR="00A36C6E">
        <w:rPr>
          <w:lang w:val="en-US"/>
        </w:rPr>
        <w:t xml:space="preserve"> 1994. –</w:t>
      </w:r>
      <w:r w:rsidR="00A36C6E" w:rsidRPr="00A36C6E">
        <w:rPr>
          <w:lang w:val="en-US"/>
        </w:rPr>
        <w:t xml:space="preserve"> </w:t>
      </w:r>
      <w:r>
        <w:t>Т</w:t>
      </w:r>
      <w:r w:rsidRPr="00245301">
        <w:rPr>
          <w:lang w:val="en-US"/>
        </w:rPr>
        <w:t xml:space="preserve">. </w:t>
      </w:r>
      <w:r w:rsidRPr="00EC7239">
        <w:rPr>
          <w:lang w:val="en-US"/>
        </w:rPr>
        <w:t xml:space="preserve">60, № 569. </w:t>
      </w:r>
      <w:r w:rsidR="00A36C6E">
        <w:rPr>
          <w:lang w:val="en-US"/>
        </w:rPr>
        <w:t>– P</w:t>
      </w:r>
      <w:r w:rsidRPr="00EC7239">
        <w:rPr>
          <w:lang w:val="en-US"/>
        </w:rPr>
        <w:t>.</w:t>
      </w:r>
      <w:r w:rsidR="00F04203">
        <w:rPr>
          <w:lang w:val="en-US"/>
        </w:rPr>
        <w:t xml:space="preserve"> </w:t>
      </w:r>
      <w:r w:rsidRPr="00A36C6E">
        <w:rPr>
          <w:lang w:val="en-US"/>
        </w:rPr>
        <w:t>297</w:t>
      </w:r>
      <w:r w:rsidR="00A36C6E">
        <w:rPr>
          <w:lang w:val="en-US"/>
        </w:rPr>
        <w:t>–</w:t>
      </w:r>
      <w:r w:rsidRPr="00A36C6E">
        <w:rPr>
          <w:lang w:val="en-US"/>
        </w:rPr>
        <w:t>302.</w:t>
      </w:r>
    </w:p>
    <w:p w:rsidR="00245301" w:rsidRDefault="00245301" w:rsidP="00245301">
      <w:r>
        <w:t>78.</w:t>
      </w:r>
      <w:r>
        <w:tab/>
        <w:t>Дрожжин В. И. Физические особенности и закономерности процесса резания слоистых пластмасс: Автореф. дисс. ... докт. техн. наук</w:t>
      </w:r>
      <w:r w:rsidR="00A36C6E">
        <w:t> </w:t>
      </w:r>
      <w:r>
        <w:t>:</w:t>
      </w:r>
      <w:r w:rsidR="00A36C6E">
        <w:t xml:space="preserve"> </w:t>
      </w:r>
      <w:r>
        <w:t xml:space="preserve">05.03.01/ ХПИ. -Харків, 1982. </w:t>
      </w:r>
      <w:r w:rsidR="00A36C6E">
        <w:t xml:space="preserve">– </w:t>
      </w:r>
      <w:r>
        <w:t>32 c.</w:t>
      </w:r>
    </w:p>
    <w:p w:rsidR="00245301" w:rsidRDefault="00245301" w:rsidP="00245301">
      <w:r>
        <w:t>79.</w:t>
      </w:r>
      <w:r>
        <w:tab/>
        <w:t>Верезуб Н. В. Научные основы высокоэффективных процессов механической обработки полимерных композитов: Автореф. дисс. ... докт. техн. наук</w:t>
      </w:r>
      <w:r w:rsidR="00A36C6E">
        <w:t> </w:t>
      </w:r>
      <w:r>
        <w:t>:</w:t>
      </w:r>
      <w:r w:rsidR="00A36C6E">
        <w:t xml:space="preserve"> </w:t>
      </w:r>
      <w:r>
        <w:t xml:space="preserve">05.03.01/ ХНИИТМ. </w:t>
      </w:r>
      <w:r w:rsidR="00A36C6E">
        <w:t xml:space="preserve">– </w:t>
      </w:r>
      <w:r>
        <w:t xml:space="preserve">Х., 1995. </w:t>
      </w:r>
      <w:r w:rsidR="00A36C6E">
        <w:t xml:space="preserve">– </w:t>
      </w:r>
      <w:r>
        <w:t>43 c.</w:t>
      </w:r>
    </w:p>
    <w:p w:rsidR="00245301" w:rsidRDefault="00245301" w:rsidP="00245301">
      <w:r>
        <w:t>80.</w:t>
      </w:r>
      <w:r>
        <w:tab/>
        <w:t>Кравченко Л. С. Исследование процесса сверления слоистых пластмасс: Автореф. дисс. ... канд. техн. наук</w:t>
      </w:r>
      <w:r w:rsidR="00A36C6E">
        <w:t> </w:t>
      </w:r>
      <w:r>
        <w:t>:</w:t>
      </w:r>
      <w:r w:rsidR="00A36C6E">
        <w:t xml:space="preserve"> </w:t>
      </w:r>
      <w:r>
        <w:t xml:space="preserve">05.03.01/ ХПИ. </w:t>
      </w:r>
      <w:r w:rsidR="00A36C6E">
        <w:t xml:space="preserve">– </w:t>
      </w:r>
      <w:r>
        <w:t xml:space="preserve">Харків, 1973. </w:t>
      </w:r>
      <w:r w:rsidR="00A36C6E">
        <w:t xml:space="preserve">– </w:t>
      </w:r>
      <w:r>
        <w:t>19 c.</w:t>
      </w:r>
    </w:p>
    <w:p w:rsidR="00245301" w:rsidRDefault="00245301" w:rsidP="00245301">
      <w:r>
        <w:t>81.</w:t>
      </w:r>
      <w:r>
        <w:tab/>
        <w:t>Степанов А. А. Обработка резанием высокопрочных композиционных материалов</w:t>
      </w:r>
      <w:r w:rsidR="00A36C6E">
        <w:t xml:space="preserve"> / А. А. Степанов</w:t>
      </w:r>
      <w:r>
        <w:t xml:space="preserve">. </w:t>
      </w:r>
      <w:r w:rsidR="00A36C6E">
        <w:t xml:space="preserve">– </w:t>
      </w:r>
      <w:r>
        <w:t>Л.</w:t>
      </w:r>
      <w:r w:rsidR="00A36C6E">
        <w:t> </w:t>
      </w:r>
      <w:r>
        <w:t xml:space="preserve">: Машиностроение, 1987. </w:t>
      </w:r>
      <w:r w:rsidR="00A36C6E">
        <w:t xml:space="preserve">– </w:t>
      </w:r>
      <w:r>
        <w:t>176 c.</w:t>
      </w:r>
    </w:p>
    <w:p w:rsidR="00245301" w:rsidRDefault="00245301" w:rsidP="00245301">
      <w:r>
        <w:t>82.</w:t>
      </w:r>
      <w:r>
        <w:tab/>
        <w:t>Штучный Б. П. Обработка резанием пластмасс</w:t>
      </w:r>
      <w:r w:rsidR="00A36C6E">
        <w:t xml:space="preserve"> / Б. П. Штучный</w:t>
      </w:r>
      <w:r>
        <w:t xml:space="preserve">. </w:t>
      </w:r>
      <w:r w:rsidR="00A36C6E">
        <w:t xml:space="preserve">– </w:t>
      </w:r>
      <w:r>
        <w:t>М.</w:t>
      </w:r>
      <w:r w:rsidR="00A36C6E">
        <w:t> </w:t>
      </w:r>
      <w:r>
        <w:t xml:space="preserve">: Машиностроение, 1974. </w:t>
      </w:r>
      <w:r w:rsidR="00A36C6E">
        <w:t xml:space="preserve">– </w:t>
      </w:r>
      <w:r>
        <w:t>144 c.</w:t>
      </w:r>
    </w:p>
    <w:p w:rsidR="00245301" w:rsidRDefault="00245301" w:rsidP="00245301">
      <w:r>
        <w:t>83.</w:t>
      </w:r>
      <w:r>
        <w:tab/>
        <w:t>Подураев</w:t>
      </w:r>
      <w:r w:rsidR="00A36C6E">
        <w:t> </w:t>
      </w:r>
      <w:r>
        <w:t>В.</w:t>
      </w:r>
      <w:r w:rsidR="00A36C6E">
        <w:t> </w:t>
      </w:r>
      <w:r>
        <w:t>Н. Резание труднообрабатываемых материалов</w:t>
      </w:r>
      <w:r w:rsidR="00A36C6E">
        <w:t xml:space="preserve"> / В. Н. Подураев</w:t>
      </w:r>
      <w:r>
        <w:t xml:space="preserve">. </w:t>
      </w:r>
      <w:r w:rsidR="00A36C6E">
        <w:t xml:space="preserve">– </w:t>
      </w:r>
      <w:r>
        <w:t>М.</w:t>
      </w:r>
      <w:r w:rsidR="00A36C6E">
        <w:t> </w:t>
      </w:r>
      <w:r>
        <w:t xml:space="preserve">: Высшая школа, 1974. </w:t>
      </w:r>
      <w:r w:rsidR="00A36C6E">
        <w:t xml:space="preserve">– </w:t>
      </w:r>
      <w:r>
        <w:t>587 c.</w:t>
      </w:r>
    </w:p>
    <w:p w:rsidR="00245301" w:rsidRDefault="00245301" w:rsidP="00245301">
      <w:r>
        <w:t>84.</w:t>
      </w:r>
      <w:r>
        <w:tab/>
        <w:t>Сороченко В. Г. Теплообразование и температура резания при алмазно-абразивном шлифовании полимерных композиционных материалов</w:t>
      </w:r>
      <w:r w:rsidR="00A36C6E">
        <w:t xml:space="preserve"> / В. Г. Сороченко </w:t>
      </w:r>
      <w:r>
        <w:t>//</w:t>
      </w:r>
      <w:r w:rsidR="00A36C6E">
        <w:t xml:space="preserve"> </w:t>
      </w:r>
      <w:r w:rsidRPr="00245301">
        <w:t>П</w:t>
      </w:r>
      <w:r>
        <w:t xml:space="preserve">рогресивні технології і системи машинобудування. </w:t>
      </w:r>
      <w:r w:rsidR="00A36C6E">
        <w:t xml:space="preserve">– </w:t>
      </w:r>
      <w:r>
        <w:t xml:space="preserve">2009. </w:t>
      </w:r>
      <w:r w:rsidR="00A36C6E">
        <w:t xml:space="preserve">– </w:t>
      </w:r>
      <w:r>
        <w:t>Т.</w:t>
      </w:r>
      <w:r w:rsidR="00A36C6E">
        <w:t> </w:t>
      </w:r>
      <w:r>
        <w:t xml:space="preserve">38. </w:t>
      </w:r>
      <w:r w:rsidR="00A36C6E">
        <w:t xml:space="preserve">– </w:t>
      </w:r>
      <w:r>
        <w:t>C.</w:t>
      </w:r>
      <w:r w:rsidR="00F04203">
        <w:t xml:space="preserve"> </w:t>
      </w:r>
      <w:r>
        <w:t>214</w:t>
      </w:r>
      <w:r w:rsidR="00A36C6E">
        <w:t>–</w:t>
      </w:r>
      <w:r>
        <w:t>224.</w:t>
      </w:r>
    </w:p>
    <w:p w:rsidR="00245301" w:rsidRPr="00A36C6E" w:rsidRDefault="00A36C6E" w:rsidP="00245301">
      <w:r>
        <w:t>85.</w:t>
      </w:r>
      <w:r>
        <w:tab/>
        <w:t xml:space="preserve">Лупкин Б. В. </w:t>
      </w:r>
      <w:r w:rsidR="00245301">
        <w:t>Механическая обработка композиционных материалов</w:t>
      </w:r>
      <w:r>
        <w:t xml:space="preserve"> / Б. В. Лупкин, О. В. Мамлюк </w:t>
      </w:r>
      <w:r w:rsidR="00245301">
        <w:t>//</w:t>
      </w:r>
      <w:r>
        <w:t xml:space="preserve"> </w:t>
      </w:r>
      <w:r w:rsidR="00245301">
        <w:t xml:space="preserve">Труды Международной ежегодной научно-практической конференции «Композиционные материалы в промышленности» (Славполиком). </w:t>
      </w:r>
      <w:r>
        <w:t xml:space="preserve">– </w:t>
      </w:r>
      <w:r w:rsidR="00245301">
        <w:t xml:space="preserve">Ялта, 2001. </w:t>
      </w:r>
      <w:r>
        <w:t xml:space="preserve">– </w:t>
      </w:r>
      <w:r w:rsidR="00245301">
        <w:t>C.</w:t>
      </w:r>
      <w:r w:rsidR="00F04203">
        <w:t xml:space="preserve"> </w:t>
      </w:r>
      <w:r w:rsidR="00245301" w:rsidRPr="00A36C6E">
        <w:t>70</w:t>
      </w:r>
      <w:r>
        <w:t>–</w:t>
      </w:r>
      <w:r w:rsidR="00245301" w:rsidRPr="00A36C6E">
        <w:t>79.</w:t>
      </w:r>
    </w:p>
    <w:p w:rsidR="00245301" w:rsidRPr="00245301" w:rsidRDefault="007E5492" w:rsidP="00245301">
      <w:pPr>
        <w:rPr>
          <w:lang w:val="en-US"/>
        </w:rPr>
      </w:pPr>
      <w:r>
        <w:rPr>
          <w:lang w:val="de-DE"/>
        </w:rPr>
        <w:t>86.</w:t>
      </w:r>
      <w:r>
        <w:rPr>
          <w:lang w:val="de-DE"/>
        </w:rPr>
        <w:tab/>
        <w:t>Konig W.</w:t>
      </w:r>
      <w:r w:rsidR="00245301" w:rsidRPr="00245301">
        <w:rPr>
          <w:lang w:val="de-DE"/>
        </w:rPr>
        <w:t>, Wulf C., Graß P., Willercheid H.</w:t>
      </w:r>
      <w:r w:rsidR="00F04203">
        <w:rPr>
          <w:lang w:val="de-DE"/>
        </w:rPr>
        <w:t xml:space="preserve"> </w:t>
      </w:r>
      <w:r w:rsidR="00245301" w:rsidRPr="00245301">
        <w:rPr>
          <w:lang w:val="en-US"/>
        </w:rPr>
        <w:t>Machining of fibre reinforced plastics</w:t>
      </w:r>
      <w:r>
        <w:rPr>
          <w:lang w:val="en-US"/>
        </w:rPr>
        <w:t xml:space="preserve"> </w:t>
      </w:r>
      <w:r w:rsidR="00245301" w:rsidRPr="00245301">
        <w:rPr>
          <w:lang w:val="en-US"/>
        </w:rPr>
        <w:t>//</w:t>
      </w:r>
      <w:r>
        <w:rPr>
          <w:lang w:val="en-US"/>
        </w:rPr>
        <w:t xml:space="preserve"> </w:t>
      </w:r>
      <w:r w:rsidR="00245301" w:rsidRPr="00245301">
        <w:rPr>
          <w:lang w:val="en-US"/>
        </w:rPr>
        <w:t xml:space="preserve">Annals of CIRP. </w:t>
      </w:r>
      <w:r>
        <w:rPr>
          <w:lang w:val="en-US"/>
        </w:rPr>
        <w:t xml:space="preserve">– </w:t>
      </w:r>
      <w:r w:rsidR="00245301" w:rsidRPr="00245301">
        <w:rPr>
          <w:lang w:val="en-US"/>
        </w:rPr>
        <w:t xml:space="preserve">1985. </w:t>
      </w:r>
      <w:r>
        <w:rPr>
          <w:lang w:val="en-US"/>
        </w:rPr>
        <w:t>–</w:t>
      </w:r>
      <w:r w:rsidRPr="007E5492">
        <w:rPr>
          <w:lang w:val="en-US"/>
        </w:rPr>
        <w:t xml:space="preserve"> </w:t>
      </w:r>
      <w:r w:rsidR="00245301">
        <w:t>Т</w:t>
      </w:r>
      <w:r w:rsidR="00245301" w:rsidRPr="00245301">
        <w:rPr>
          <w:lang w:val="en-US"/>
        </w:rPr>
        <w:t>.</w:t>
      </w:r>
      <w:r w:rsidR="00F04203">
        <w:rPr>
          <w:lang w:val="en-US"/>
        </w:rPr>
        <w:t xml:space="preserve"> </w:t>
      </w:r>
      <w:r w:rsidR="00245301" w:rsidRPr="00245301">
        <w:rPr>
          <w:lang w:val="en-US"/>
        </w:rPr>
        <w:t xml:space="preserve">34. </w:t>
      </w:r>
      <w:r>
        <w:rPr>
          <w:lang w:val="en-US"/>
        </w:rPr>
        <w:t>– P</w:t>
      </w:r>
      <w:r w:rsidR="00245301" w:rsidRPr="00245301">
        <w:rPr>
          <w:lang w:val="en-US"/>
        </w:rPr>
        <w:t>.</w:t>
      </w:r>
      <w:r w:rsidR="00F04203">
        <w:rPr>
          <w:lang w:val="en-US"/>
        </w:rPr>
        <w:t xml:space="preserve"> </w:t>
      </w:r>
      <w:r w:rsidR="00245301" w:rsidRPr="00245301">
        <w:rPr>
          <w:lang w:val="en-US"/>
        </w:rPr>
        <w:t>537</w:t>
      </w:r>
      <w:r>
        <w:rPr>
          <w:lang w:val="en-US"/>
        </w:rPr>
        <w:t>–</w:t>
      </w:r>
      <w:r w:rsidR="00245301" w:rsidRPr="00245301">
        <w:rPr>
          <w:lang w:val="en-US"/>
        </w:rPr>
        <w:t>548.</w:t>
      </w:r>
    </w:p>
    <w:p w:rsidR="00245301" w:rsidRPr="00245301" w:rsidRDefault="00245301" w:rsidP="00245301">
      <w:pPr>
        <w:rPr>
          <w:lang w:val="en-US"/>
        </w:rPr>
      </w:pPr>
      <w:r w:rsidRPr="00245301">
        <w:rPr>
          <w:lang w:val="en-US"/>
        </w:rPr>
        <w:t>87.</w:t>
      </w:r>
      <w:r w:rsidRPr="00245301">
        <w:rPr>
          <w:lang w:val="en-US"/>
        </w:rPr>
        <w:tab/>
        <w:t>Kim D., Ramulu M.</w:t>
      </w:r>
      <w:r w:rsidR="00F04203">
        <w:rPr>
          <w:lang w:val="en-US"/>
        </w:rPr>
        <w:t xml:space="preserve"> </w:t>
      </w:r>
      <w:r w:rsidRPr="00245301">
        <w:rPr>
          <w:lang w:val="en-US"/>
        </w:rPr>
        <w:t>Study on the Drilling of Titanium/Graphite Hybrid Composites</w:t>
      </w:r>
      <w:r w:rsidR="007E5492">
        <w:rPr>
          <w:lang w:val="en-US"/>
        </w:rPr>
        <w:t xml:space="preserve"> </w:t>
      </w:r>
      <w:r w:rsidRPr="00245301">
        <w:rPr>
          <w:lang w:val="en-US"/>
        </w:rPr>
        <w:t>//</w:t>
      </w:r>
      <w:r w:rsidR="007E5492">
        <w:rPr>
          <w:lang w:val="en-US"/>
        </w:rPr>
        <w:t xml:space="preserve"> </w:t>
      </w:r>
      <w:r w:rsidRPr="00245301">
        <w:rPr>
          <w:lang w:val="en-US"/>
        </w:rPr>
        <w:t xml:space="preserve">Transactions of the ASME. </w:t>
      </w:r>
      <w:r w:rsidR="007E5492">
        <w:rPr>
          <w:lang w:val="en-US"/>
        </w:rPr>
        <w:t>–</w:t>
      </w:r>
      <w:r w:rsidRPr="00245301">
        <w:rPr>
          <w:lang w:val="en-US"/>
        </w:rPr>
        <w:t xml:space="preserve">ASME, 2007. </w:t>
      </w:r>
      <w:r w:rsidR="007E5492">
        <w:rPr>
          <w:lang w:val="en-US"/>
        </w:rPr>
        <w:t xml:space="preserve">– </w:t>
      </w:r>
      <w:r w:rsidRPr="00245301">
        <w:rPr>
          <w:lang w:val="en-US"/>
        </w:rPr>
        <w:t xml:space="preserve">№ 129. </w:t>
      </w:r>
      <w:r w:rsidR="007E5492">
        <w:rPr>
          <w:lang w:val="en-US"/>
        </w:rPr>
        <w:t>– P</w:t>
      </w:r>
      <w:r w:rsidRPr="00245301">
        <w:rPr>
          <w:lang w:val="en-US"/>
        </w:rPr>
        <w:t>.</w:t>
      </w:r>
      <w:r w:rsidR="00F04203">
        <w:rPr>
          <w:lang w:val="en-US"/>
        </w:rPr>
        <w:t xml:space="preserve"> </w:t>
      </w:r>
      <w:r w:rsidRPr="00245301">
        <w:rPr>
          <w:lang w:val="en-US"/>
        </w:rPr>
        <w:t>390</w:t>
      </w:r>
      <w:r w:rsidR="007E5492">
        <w:rPr>
          <w:lang w:val="en-US"/>
        </w:rPr>
        <w:t>–</w:t>
      </w:r>
      <w:r w:rsidRPr="00245301">
        <w:rPr>
          <w:lang w:val="en-US"/>
        </w:rPr>
        <w:t>396.</w:t>
      </w:r>
    </w:p>
    <w:p w:rsidR="00245301" w:rsidRPr="009574C5" w:rsidRDefault="00245301" w:rsidP="00245301">
      <w:pPr>
        <w:rPr>
          <w:lang w:val="en-US"/>
        </w:rPr>
      </w:pPr>
      <w:r w:rsidRPr="00245301">
        <w:rPr>
          <w:lang w:val="en-US"/>
        </w:rPr>
        <w:t>88.</w:t>
      </w:r>
      <w:r w:rsidRPr="00245301">
        <w:rPr>
          <w:lang w:val="en-US"/>
        </w:rPr>
        <w:tab/>
        <w:t>Kentli A.</w:t>
      </w:r>
      <w:r w:rsidR="00F04203">
        <w:rPr>
          <w:lang w:val="en-US"/>
        </w:rPr>
        <w:t xml:space="preserve"> </w:t>
      </w:r>
      <w:r w:rsidRPr="00245301">
        <w:rPr>
          <w:lang w:val="en-US"/>
        </w:rPr>
        <w:t>Experimental study on peck drilling of GFRP and prediction of drilling-induced damage using ANN</w:t>
      </w:r>
      <w:r w:rsidR="007E5492">
        <w:rPr>
          <w:lang w:val="en-US"/>
        </w:rPr>
        <w:t xml:space="preserve"> </w:t>
      </w:r>
      <w:r w:rsidRPr="00245301">
        <w:rPr>
          <w:lang w:val="en-US"/>
        </w:rPr>
        <w:t>//</w:t>
      </w:r>
      <w:r w:rsidR="007E5492">
        <w:rPr>
          <w:lang w:val="en-US"/>
        </w:rPr>
        <w:t xml:space="preserve"> </w:t>
      </w:r>
      <w:r w:rsidRPr="00245301">
        <w:rPr>
          <w:lang w:val="en-US"/>
        </w:rPr>
        <w:t xml:space="preserve">Scientific Research and Essays. </w:t>
      </w:r>
      <w:r w:rsidR="007E5492">
        <w:rPr>
          <w:lang w:val="en-US"/>
        </w:rPr>
        <w:t xml:space="preserve">– </w:t>
      </w:r>
      <w:r w:rsidRPr="00245301">
        <w:rPr>
          <w:lang w:val="en-US"/>
        </w:rPr>
        <w:t xml:space="preserve">2011. </w:t>
      </w:r>
      <w:r w:rsidR="007E5492">
        <w:rPr>
          <w:lang w:val="en-US"/>
        </w:rPr>
        <w:t xml:space="preserve">– </w:t>
      </w:r>
      <w:r>
        <w:t>Т</w:t>
      </w:r>
      <w:r w:rsidRPr="00245301">
        <w:rPr>
          <w:lang w:val="en-US"/>
        </w:rPr>
        <w:t>.</w:t>
      </w:r>
      <w:r w:rsidR="00F04203">
        <w:rPr>
          <w:lang w:val="en-US"/>
        </w:rPr>
        <w:t xml:space="preserve"> </w:t>
      </w:r>
      <w:r w:rsidRPr="009574C5">
        <w:rPr>
          <w:lang w:val="en-US"/>
        </w:rPr>
        <w:t xml:space="preserve">6. </w:t>
      </w:r>
      <w:r w:rsidR="007E5492">
        <w:rPr>
          <w:lang w:val="en-US"/>
        </w:rPr>
        <w:t>– P</w:t>
      </w:r>
      <w:r w:rsidRPr="009574C5">
        <w:rPr>
          <w:lang w:val="en-US"/>
        </w:rPr>
        <w:t>.</w:t>
      </w:r>
      <w:r w:rsidR="007E5492">
        <w:rPr>
          <w:lang w:val="en-US"/>
        </w:rPr>
        <w:t> </w:t>
      </w:r>
      <w:r w:rsidRPr="009574C5">
        <w:rPr>
          <w:lang w:val="en-US"/>
        </w:rPr>
        <w:t>1546</w:t>
      </w:r>
      <w:r w:rsidR="007E5492">
        <w:rPr>
          <w:lang w:val="en-US"/>
        </w:rPr>
        <w:t>–</w:t>
      </w:r>
      <w:r w:rsidRPr="009574C5">
        <w:rPr>
          <w:lang w:val="en-US"/>
        </w:rPr>
        <w:t>1554.</w:t>
      </w:r>
    </w:p>
    <w:p w:rsidR="00245301" w:rsidRPr="00245301" w:rsidRDefault="00245301" w:rsidP="00245301">
      <w:pPr>
        <w:rPr>
          <w:lang w:val="en-US"/>
        </w:rPr>
      </w:pPr>
      <w:r w:rsidRPr="00245301">
        <w:rPr>
          <w:lang w:val="en-US"/>
        </w:rPr>
        <w:t>89.</w:t>
      </w:r>
      <w:r w:rsidRPr="00245301">
        <w:rPr>
          <w:lang w:val="en-US"/>
        </w:rPr>
        <w:tab/>
        <w:t>Mishra R., Malik J., Singh I.</w:t>
      </w:r>
      <w:r w:rsidR="00F04203">
        <w:rPr>
          <w:lang w:val="en-US"/>
        </w:rPr>
        <w:t xml:space="preserve"> </w:t>
      </w:r>
      <w:r w:rsidRPr="00245301">
        <w:rPr>
          <w:lang w:val="en-US"/>
        </w:rPr>
        <w:t>Prediction of drilling-induced damage in unidirectional glass-fibre-reinforced plastic laminates using an artificial neural network</w:t>
      </w:r>
      <w:r w:rsidR="007E5492">
        <w:rPr>
          <w:lang w:val="en-US"/>
        </w:rPr>
        <w:t xml:space="preserve"> </w:t>
      </w:r>
      <w:r w:rsidRPr="00245301">
        <w:rPr>
          <w:lang w:val="en-US"/>
        </w:rPr>
        <w:t>//</w:t>
      </w:r>
      <w:r w:rsidR="007E5492">
        <w:rPr>
          <w:lang w:val="en-US"/>
        </w:rPr>
        <w:t xml:space="preserve"> </w:t>
      </w:r>
      <w:r w:rsidRPr="00245301">
        <w:rPr>
          <w:lang w:val="en-US"/>
        </w:rPr>
        <w:t xml:space="preserve">Proceedings of the Institut. Mech. Eng. Part B: J. Eng. Man. </w:t>
      </w:r>
      <w:r w:rsidR="007E5492">
        <w:rPr>
          <w:lang w:val="en-US"/>
        </w:rPr>
        <w:t xml:space="preserve">– </w:t>
      </w:r>
      <w:r w:rsidRPr="00245301">
        <w:rPr>
          <w:lang w:val="en-US"/>
        </w:rPr>
        <w:t xml:space="preserve">2010. </w:t>
      </w:r>
      <w:r w:rsidR="007E5492">
        <w:rPr>
          <w:lang w:val="en-US"/>
        </w:rPr>
        <w:t xml:space="preserve">– </w:t>
      </w:r>
      <w:r>
        <w:t>Т</w:t>
      </w:r>
      <w:r w:rsidRPr="00245301">
        <w:rPr>
          <w:lang w:val="en-US"/>
        </w:rPr>
        <w:t>.</w:t>
      </w:r>
      <w:r w:rsidR="00F04203">
        <w:rPr>
          <w:lang w:val="en-US"/>
        </w:rPr>
        <w:t xml:space="preserve"> </w:t>
      </w:r>
      <w:r w:rsidRPr="00245301">
        <w:rPr>
          <w:lang w:val="en-US"/>
        </w:rPr>
        <w:t xml:space="preserve">224. </w:t>
      </w:r>
      <w:r w:rsidR="007E5492">
        <w:rPr>
          <w:lang w:val="en-US"/>
        </w:rPr>
        <w:t>– P</w:t>
      </w:r>
      <w:r w:rsidRPr="00245301">
        <w:rPr>
          <w:lang w:val="en-US"/>
        </w:rPr>
        <w:t>.</w:t>
      </w:r>
      <w:r w:rsidR="00F04203">
        <w:rPr>
          <w:lang w:val="en-US"/>
        </w:rPr>
        <w:t xml:space="preserve"> </w:t>
      </w:r>
      <w:r w:rsidRPr="00245301">
        <w:rPr>
          <w:lang w:val="en-US"/>
        </w:rPr>
        <w:t>733</w:t>
      </w:r>
      <w:r w:rsidR="007E5492">
        <w:rPr>
          <w:lang w:val="en-US"/>
        </w:rPr>
        <w:t>–</w:t>
      </w:r>
      <w:r w:rsidRPr="00245301">
        <w:rPr>
          <w:lang w:val="en-US"/>
        </w:rPr>
        <w:t>738.</w:t>
      </w:r>
    </w:p>
    <w:p w:rsidR="00245301" w:rsidRPr="00245301" w:rsidRDefault="00245301" w:rsidP="00245301">
      <w:pPr>
        <w:rPr>
          <w:lang w:val="en-US"/>
        </w:rPr>
      </w:pPr>
      <w:r w:rsidRPr="00245301">
        <w:rPr>
          <w:lang w:val="en-US"/>
        </w:rPr>
        <w:t>90.</w:t>
      </w:r>
      <w:r w:rsidRPr="00245301">
        <w:rPr>
          <w:lang w:val="en-US"/>
        </w:rPr>
        <w:tab/>
        <w:t>Tsao C. C. Prediction of thrust force of step drill in drilling composite material by Taguchi method and radial basis</w:t>
      </w:r>
      <w:r w:rsidR="00A841E4">
        <w:rPr>
          <w:lang w:val="en-US"/>
        </w:rPr>
        <w:t xml:space="preserve"> </w:t>
      </w:r>
      <w:r w:rsidRPr="00245301">
        <w:rPr>
          <w:lang w:val="en-US"/>
        </w:rPr>
        <w:t xml:space="preserve">function network//International Journal of Advanced Manufactoring Technology. </w:t>
      </w:r>
      <w:r w:rsidR="00A841E4">
        <w:rPr>
          <w:lang w:val="en-US"/>
        </w:rPr>
        <w:t xml:space="preserve">– </w:t>
      </w:r>
      <w:r w:rsidRPr="00245301">
        <w:rPr>
          <w:lang w:val="en-US"/>
        </w:rPr>
        <w:t xml:space="preserve">2008. </w:t>
      </w:r>
      <w:r w:rsidR="00A841E4">
        <w:rPr>
          <w:lang w:val="en-US"/>
        </w:rPr>
        <w:t xml:space="preserve">– </w:t>
      </w:r>
      <w:r>
        <w:t>Т</w:t>
      </w:r>
      <w:r w:rsidRPr="00245301">
        <w:rPr>
          <w:lang w:val="en-US"/>
        </w:rPr>
        <w:t>.</w:t>
      </w:r>
      <w:r w:rsidR="00F04203">
        <w:rPr>
          <w:lang w:val="en-US"/>
        </w:rPr>
        <w:t xml:space="preserve"> </w:t>
      </w:r>
      <w:r w:rsidRPr="00245301">
        <w:rPr>
          <w:lang w:val="en-US"/>
        </w:rPr>
        <w:t xml:space="preserve">36. </w:t>
      </w:r>
      <w:r w:rsidR="00A841E4">
        <w:rPr>
          <w:lang w:val="en-US"/>
        </w:rPr>
        <w:t>– P</w:t>
      </w:r>
      <w:r w:rsidRPr="00245301">
        <w:rPr>
          <w:lang w:val="en-US"/>
        </w:rPr>
        <w:t>.</w:t>
      </w:r>
      <w:r w:rsidR="00F04203">
        <w:rPr>
          <w:lang w:val="en-US"/>
        </w:rPr>
        <w:t xml:space="preserve"> </w:t>
      </w:r>
      <w:r w:rsidRPr="00245301">
        <w:rPr>
          <w:lang w:val="en-US"/>
        </w:rPr>
        <w:t>11</w:t>
      </w:r>
      <w:r w:rsidR="00A841E4">
        <w:rPr>
          <w:lang w:val="en-US"/>
        </w:rPr>
        <w:t>–</w:t>
      </w:r>
      <w:r w:rsidRPr="00245301">
        <w:rPr>
          <w:lang w:val="en-US"/>
        </w:rPr>
        <w:t>18.</w:t>
      </w:r>
    </w:p>
    <w:p w:rsidR="00245301" w:rsidRPr="009574C5" w:rsidRDefault="00245301" w:rsidP="00245301">
      <w:pPr>
        <w:rPr>
          <w:lang w:val="en-US"/>
        </w:rPr>
      </w:pPr>
      <w:r w:rsidRPr="00245301">
        <w:rPr>
          <w:lang w:val="en-US"/>
        </w:rPr>
        <w:t>91.</w:t>
      </w:r>
      <w:r w:rsidRPr="00245301">
        <w:rPr>
          <w:lang w:val="en-US"/>
        </w:rPr>
        <w:tab/>
        <w:t>Kadi H.</w:t>
      </w:r>
      <w:r w:rsidR="00F04203">
        <w:rPr>
          <w:lang w:val="en-US"/>
        </w:rPr>
        <w:t xml:space="preserve"> </w:t>
      </w:r>
      <w:r w:rsidRPr="00245301">
        <w:rPr>
          <w:lang w:val="en-US"/>
        </w:rPr>
        <w:t>Modeling the mechanical behavior of fiber reinforced polymeric composite materials using artificial neural networks – a review</w:t>
      </w:r>
      <w:r w:rsidR="00A841E4">
        <w:rPr>
          <w:lang w:val="en-US"/>
        </w:rPr>
        <w:t xml:space="preserve"> </w:t>
      </w:r>
      <w:r w:rsidRPr="00245301">
        <w:rPr>
          <w:lang w:val="en-US"/>
        </w:rPr>
        <w:t>//</w:t>
      </w:r>
      <w:r w:rsidR="00A841E4">
        <w:rPr>
          <w:lang w:val="en-US"/>
        </w:rPr>
        <w:t xml:space="preserve"> </w:t>
      </w:r>
      <w:r w:rsidRPr="00245301">
        <w:rPr>
          <w:lang w:val="en-US"/>
        </w:rPr>
        <w:t xml:space="preserve">Composite Structures. </w:t>
      </w:r>
      <w:r w:rsidR="00A841E4">
        <w:rPr>
          <w:lang w:val="en-US"/>
        </w:rPr>
        <w:t>–</w:t>
      </w:r>
      <w:r w:rsidRPr="00245301">
        <w:rPr>
          <w:lang w:val="en-US"/>
        </w:rPr>
        <w:t xml:space="preserve">2006. </w:t>
      </w:r>
      <w:r w:rsidR="00A841E4">
        <w:rPr>
          <w:lang w:val="en-US"/>
        </w:rPr>
        <w:t>–</w:t>
      </w:r>
      <w:r w:rsidR="00A841E4" w:rsidRPr="00A841E4">
        <w:rPr>
          <w:lang w:val="en-US"/>
        </w:rPr>
        <w:t xml:space="preserve"> </w:t>
      </w:r>
      <w:r>
        <w:t>Т</w:t>
      </w:r>
      <w:r w:rsidRPr="00245301">
        <w:rPr>
          <w:lang w:val="en-US"/>
        </w:rPr>
        <w:t>.</w:t>
      </w:r>
      <w:r w:rsidR="00F04203">
        <w:rPr>
          <w:lang w:val="en-US"/>
        </w:rPr>
        <w:t xml:space="preserve"> </w:t>
      </w:r>
      <w:r w:rsidRPr="009574C5">
        <w:rPr>
          <w:lang w:val="en-US"/>
        </w:rPr>
        <w:t xml:space="preserve">73. </w:t>
      </w:r>
      <w:r w:rsidR="00A841E4">
        <w:rPr>
          <w:lang w:val="en-US"/>
        </w:rPr>
        <w:t>– P</w:t>
      </w:r>
      <w:r w:rsidRPr="009574C5">
        <w:rPr>
          <w:lang w:val="en-US"/>
        </w:rPr>
        <w:t>.</w:t>
      </w:r>
      <w:r w:rsidR="00F04203">
        <w:rPr>
          <w:lang w:val="en-US"/>
        </w:rPr>
        <w:t xml:space="preserve"> </w:t>
      </w:r>
      <w:r w:rsidRPr="009574C5">
        <w:rPr>
          <w:lang w:val="en-US"/>
        </w:rPr>
        <w:t>1</w:t>
      </w:r>
      <w:r w:rsidR="00A841E4">
        <w:rPr>
          <w:lang w:val="en-US"/>
        </w:rPr>
        <w:t>–</w:t>
      </w:r>
      <w:r w:rsidRPr="009574C5">
        <w:rPr>
          <w:lang w:val="en-US"/>
        </w:rPr>
        <w:t>23.</w:t>
      </w:r>
    </w:p>
    <w:p w:rsidR="00245301" w:rsidRPr="00245301" w:rsidRDefault="00245301" w:rsidP="00245301">
      <w:pPr>
        <w:rPr>
          <w:lang w:val="en-US"/>
        </w:rPr>
      </w:pPr>
      <w:r w:rsidRPr="00245301">
        <w:rPr>
          <w:lang w:val="de-DE"/>
        </w:rPr>
        <w:t>92.</w:t>
      </w:r>
      <w:r w:rsidRPr="00245301">
        <w:rPr>
          <w:lang w:val="de-DE"/>
        </w:rPr>
        <w:tab/>
        <w:t>Tsao C. C., Hocheng H.</w:t>
      </w:r>
      <w:r w:rsidR="00F04203">
        <w:rPr>
          <w:lang w:val="de-DE"/>
        </w:rPr>
        <w:t xml:space="preserve"> </w:t>
      </w:r>
      <w:r w:rsidRPr="00245301">
        <w:rPr>
          <w:lang w:val="en-US"/>
        </w:rPr>
        <w:t>Evaluation of thrust force and surface roughness in drilling</w:t>
      </w:r>
      <w:r>
        <w:rPr>
          <w:lang w:val="en-US"/>
        </w:rPr>
        <w:t xml:space="preserve"> </w:t>
      </w:r>
      <w:r w:rsidRPr="00245301">
        <w:rPr>
          <w:lang w:val="en-US"/>
        </w:rPr>
        <w:t>composite material using Taguchi analysis and neural</w:t>
      </w:r>
      <w:r>
        <w:rPr>
          <w:lang w:val="en-US"/>
        </w:rPr>
        <w:t xml:space="preserve"> </w:t>
      </w:r>
      <w:r w:rsidRPr="00245301">
        <w:rPr>
          <w:lang w:val="en-US"/>
        </w:rPr>
        <w:t>network</w:t>
      </w:r>
      <w:r w:rsidR="00A841E4">
        <w:rPr>
          <w:lang w:val="en-US"/>
        </w:rPr>
        <w:t xml:space="preserve"> </w:t>
      </w:r>
      <w:r w:rsidRPr="00245301">
        <w:rPr>
          <w:lang w:val="en-US"/>
        </w:rPr>
        <w:t>//</w:t>
      </w:r>
      <w:r w:rsidR="00A841E4">
        <w:rPr>
          <w:lang w:val="en-US"/>
        </w:rPr>
        <w:t xml:space="preserve"> </w:t>
      </w:r>
      <w:r w:rsidRPr="00245301">
        <w:rPr>
          <w:lang w:val="en-US"/>
        </w:rPr>
        <w:t xml:space="preserve">Journal of Materials Processing Technology. </w:t>
      </w:r>
      <w:r w:rsidR="00A841E4">
        <w:rPr>
          <w:lang w:val="en-US"/>
        </w:rPr>
        <w:t xml:space="preserve">– </w:t>
      </w:r>
      <w:r w:rsidRPr="00245301">
        <w:rPr>
          <w:lang w:val="en-US"/>
        </w:rPr>
        <w:t xml:space="preserve">2008. </w:t>
      </w:r>
      <w:r w:rsidR="00A841E4">
        <w:rPr>
          <w:lang w:val="en-US"/>
        </w:rPr>
        <w:t xml:space="preserve">– </w:t>
      </w:r>
      <w:r w:rsidRPr="00245301">
        <w:rPr>
          <w:lang w:val="en-US"/>
        </w:rPr>
        <w:t xml:space="preserve">№ 203. </w:t>
      </w:r>
      <w:r w:rsidR="00A841E4">
        <w:rPr>
          <w:lang w:val="en-US"/>
        </w:rPr>
        <w:t>– P</w:t>
      </w:r>
      <w:r w:rsidRPr="00245301">
        <w:rPr>
          <w:lang w:val="en-US"/>
        </w:rPr>
        <w:t>.</w:t>
      </w:r>
      <w:r w:rsidR="00F04203">
        <w:rPr>
          <w:lang w:val="en-US"/>
        </w:rPr>
        <w:t xml:space="preserve"> </w:t>
      </w:r>
      <w:r w:rsidRPr="00245301">
        <w:rPr>
          <w:lang w:val="en-US"/>
        </w:rPr>
        <w:t>342</w:t>
      </w:r>
      <w:r w:rsidR="00A841E4">
        <w:rPr>
          <w:lang w:val="en-US"/>
        </w:rPr>
        <w:t>–</w:t>
      </w:r>
      <w:r w:rsidRPr="00245301">
        <w:rPr>
          <w:lang w:val="en-US"/>
        </w:rPr>
        <w:t>348.</w:t>
      </w:r>
    </w:p>
    <w:p w:rsidR="00245301" w:rsidRPr="00245301" w:rsidRDefault="00245301" w:rsidP="00245301">
      <w:pPr>
        <w:rPr>
          <w:lang w:val="en-US"/>
        </w:rPr>
      </w:pPr>
      <w:r w:rsidRPr="00245301">
        <w:rPr>
          <w:lang w:val="de-DE"/>
        </w:rPr>
        <w:t>93.</w:t>
      </w:r>
      <w:r w:rsidRPr="00245301">
        <w:rPr>
          <w:lang w:val="de-DE"/>
        </w:rPr>
        <w:tab/>
        <w:t>Tsao C. C., Hocheng H.</w:t>
      </w:r>
      <w:r w:rsidR="00F04203">
        <w:rPr>
          <w:lang w:val="de-DE"/>
        </w:rPr>
        <w:t xml:space="preserve"> </w:t>
      </w:r>
      <w:r w:rsidRPr="00245301">
        <w:rPr>
          <w:lang w:val="en-US"/>
        </w:rPr>
        <w:t>Taguchi analysis of delamination associated with various drill bits in drilling of composite material</w:t>
      </w:r>
      <w:r w:rsidR="00A841E4">
        <w:rPr>
          <w:lang w:val="en-US"/>
        </w:rPr>
        <w:t xml:space="preserve"> </w:t>
      </w:r>
      <w:r w:rsidRPr="00245301">
        <w:rPr>
          <w:lang w:val="en-US"/>
        </w:rPr>
        <w:t>//</w:t>
      </w:r>
      <w:r w:rsidR="00A841E4">
        <w:rPr>
          <w:lang w:val="en-US"/>
        </w:rPr>
        <w:t xml:space="preserve"> </w:t>
      </w:r>
      <w:r w:rsidRPr="00245301">
        <w:rPr>
          <w:lang w:val="en-US"/>
        </w:rPr>
        <w:t xml:space="preserve">Int. J. of Machine tools &amp; Manufacture. </w:t>
      </w:r>
      <w:r w:rsidR="00A841E4">
        <w:rPr>
          <w:lang w:val="en-US"/>
        </w:rPr>
        <w:t xml:space="preserve">– </w:t>
      </w:r>
      <w:r w:rsidRPr="00245301">
        <w:rPr>
          <w:lang w:val="en-US"/>
        </w:rPr>
        <w:t xml:space="preserve">2004. </w:t>
      </w:r>
      <w:r w:rsidR="00A841E4">
        <w:rPr>
          <w:lang w:val="en-US"/>
        </w:rPr>
        <w:t xml:space="preserve">– </w:t>
      </w:r>
      <w:r>
        <w:t>Т</w:t>
      </w:r>
      <w:r w:rsidRPr="00245301">
        <w:rPr>
          <w:lang w:val="en-US"/>
        </w:rPr>
        <w:t>.</w:t>
      </w:r>
      <w:r w:rsidR="00F04203">
        <w:rPr>
          <w:lang w:val="en-US"/>
        </w:rPr>
        <w:t xml:space="preserve"> </w:t>
      </w:r>
      <w:r w:rsidRPr="00245301">
        <w:rPr>
          <w:lang w:val="en-US"/>
        </w:rPr>
        <w:t xml:space="preserve">44. </w:t>
      </w:r>
      <w:r w:rsidR="00A841E4">
        <w:rPr>
          <w:lang w:val="en-US"/>
        </w:rPr>
        <w:t>– P</w:t>
      </w:r>
      <w:r w:rsidRPr="00245301">
        <w:rPr>
          <w:lang w:val="en-US"/>
        </w:rPr>
        <w:t>.</w:t>
      </w:r>
      <w:r w:rsidR="00F04203">
        <w:rPr>
          <w:lang w:val="en-US"/>
        </w:rPr>
        <w:t xml:space="preserve"> </w:t>
      </w:r>
      <w:r w:rsidRPr="00245301">
        <w:rPr>
          <w:lang w:val="en-US"/>
        </w:rPr>
        <w:t>1085</w:t>
      </w:r>
      <w:r w:rsidR="00A841E4">
        <w:rPr>
          <w:lang w:val="en-US"/>
        </w:rPr>
        <w:t>–</w:t>
      </w:r>
      <w:r w:rsidRPr="00245301">
        <w:rPr>
          <w:lang w:val="en-US"/>
        </w:rPr>
        <w:t>1090.</w:t>
      </w:r>
    </w:p>
    <w:p w:rsidR="00245301" w:rsidRPr="00245301" w:rsidRDefault="00245301" w:rsidP="00245301">
      <w:pPr>
        <w:rPr>
          <w:lang w:val="en-US"/>
        </w:rPr>
      </w:pPr>
      <w:r w:rsidRPr="00245301">
        <w:rPr>
          <w:lang w:val="en-US"/>
        </w:rPr>
        <w:t>94.</w:t>
      </w:r>
      <w:r w:rsidRPr="00245301">
        <w:rPr>
          <w:lang w:val="en-US"/>
        </w:rPr>
        <w:tab/>
        <w:t>Hocheng H., Tsao C. C. Comprehensive analysis of delamination in drilling of composite materials with various drill bits</w:t>
      </w:r>
      <w:r w:rsidR="00A841E4">
        <w:rPr>
          <w:lang w:val="en-US"/>
        </w:rPr>
        <w:t xml:space="preserve"> </w:t>
      </w:r>
      <w:r w:rsidRPr="00245301">
        <w:rPr>
          <w:lang w:val="en-US"/>
        </w:rPr>
        <w:t>//</w:t>
      </w:r>
      <w:r w:rsidR="00A841E4">
        <w:rPr>
          <w:lang w:val="en-US"/>
        </w:rPr>
        <w:t xml:space="preserve"> </w:t>
      </w:r>
      <w:r w:rsidRPr="00245301">
        <w:rPr>
          <w:lang w:val="en-US"/>
        </w:rPr>
        <w:t xml:space="preserve">Journal of Materials Processing Technology. </w:t>
      </w:r>
      <w:r w:rsidR="00A841E4">
        <w:rPr>
          <w:lang w:val="en-US"/>
        </w:rPr>
        <w:t xml:space="preserve">– </w:t>
      </w:r>
      <w:r w:rsidRPr="00245301">
        <w:rPr>
          <w:lang w:val="en-US"/>
        </w:rPr>
        <w:t xml:space="preserve">2003. </w:t>
      </w:r>
      <w:r w:rsidR="00A841E4">
        <w:rPr>
          <w:lang w:val="en-US"/>
        </w:rPr>
        <w:t xml:space="preserve">– </w:t>
      </w:r>
      <w:r w:rsidRPr="00245301">
        <w:rPr>
          <w:lang w:val="en-US"/>
        </w:rPr>
        <w:t xml:space="preserve">№ 140. </w:t>
      </w:r>
      <w:r w:rsidR="00A841E4">
        <w:rPr>
          <w:lang w:val="en-US"/>
        </w:rPr>
        <w:t>– P</w:t>
      </w:r>
      <w:r w:rsidRPr="00245301">
        <w:rPr>
          <w:lang w:val="en-US"/>
        </w:rPr>
        <w:t>.</w:t>
      </w:r>
      <w:r w:rsidR="00F04203">
        <w:rPr>
          <w:lang w:val="en-US"/>
        </w:rPr>
        <w:t xml:space="preserve"> </w:t>
      </w:r>
      <w:r w:rsidRPr="00245301">
        <w:rPr>
          <w:lang w:val="en-US"/>
        </w:rPr>
        <w:t>335</w:t>
      </w:r>
      <w:r w:rsidR="00A841E4">
        <w:rPr>
          <w:lang w:val="en-US"/>
        </w:rPr>
        <w:t>–</w:t>
      </w:r>
      <w:r w:rsidRPr="00245301">
        <w:rPr>
          <w:lang w:val="en-US"/>
        </w:rPr>
        <w:t>339.</w:t>
      </w:r>
    </w:p>
    <w:p w:rsidR="00245301" w:rsidRPr="00245301" w:rsidRDefault="00A841E4" w:rsidP="00245301">
      <w:pPr>
        <w:rPr>
          <w:lang w:val="en-US"/>
        </w:rPr>
      </w:pPr>
      <w:r>
        <w:rPr>
          <w:lang w:val="en-US"/>
        </w:rPr>
        <w:t>95.</w:t>
      </w:r>
      <w:r>
        <w:rPr>
          <w:lang w:val="en-US"/>
        </w:rPr>
        <w:tab/>
        <w:t>Jain S.</w:t>
      </w:r>
      <w:r w:rsidR="00245301" w:rsidRPr="00245301">
        <w:rPr>
          <w:lang w:val="en-US"/>
        </w:rPr>
        <w:t>, Yang D. C. Effects of feedrate and chisel edge on delamination in composites drilling</w:t>
      </w:r>
      <w:r>
        <w:rPr>
          <w:lang w:val="en-US"/>
        </w:rPr>
        <w:t xml:space="preserve"> </w:t>
      </w:r>
      <w:r w:rsidR="00245301" w:rsidRPr="00245301">
        <w:rPr>
          <w:lang w:val="en-US"/>
        </w:rPr>
        <w:t>//</w:t>
      </w:r>
      <w:r>
        <w:rPr>
          <w:lang w:val="en-US"/>
        </w:rPr>
        <w:t xml:space="preserve"> </w:t>
      </w:r>
      <w:r w:rsidR="00245301" w:rsidRPr="00245301">
        <w:rPr>
          <w:lang w:val="en-US"/>
        </w:rPr>
        <w:t xml:space="preserve">Trans. ASME. </w:t>
      </w:r>
      <w:r>
        <w:rPr>
          <w:lang w:val="en-US"/>
        </w:rPr>
        <w:t xml:space="preserve">– </w:t>
      </w:r>
      <w:r w:rsidR="00245301" w:rsidRPr="00245301">
        <w:rPr>
          <w:lang w:val="en-US"/>
        </w:rPr>
        <w:t xml:space="preserve">1993. </w:t>
      </w:r>
      <w:r>
        <w:rPr>
          <w:lang w:val="en-US"/>
        </w:rPr>
        <w:t>–</w:t>
      </w:r>
      <w:r w:rsidRPr="00A841E4">
        <w:rPr>
          <w:lang w:val="en-US"/>
        </w:rPr>
        <w:t xml:space="preserve"> </w:t>
      </w:r>
      <w:r w:rsidR="00245301">
        <w:t>Т</w:t>
      </w:r>
      <w:r w:rsidR="00245301" w:rsidRPr="00245301">
        <w:rPr>
          <w:lang w:val="en-US"/>
        </w:rPr>
        <w:t>.</w:t>
      </w:r>
      <w:r w:rsidR="00F04203">
        <w:rPr>
          <w:lang w:val="en-US"/>
        </w:rPr>
        <w:t xml:space="preserve"> </w:t>
      </w:r>
      <w:r w:rsidR="00245301" w:rsidRPr="00245301">
        <w:rPr>
          <w:lang w:val="en-US"/>
        </w:rPr>
        <w:t xml:space="preserve">115. </w:t>
      </w:r>
      <w:r>
        <w:rPr>
          <w:lang w:val="en-US"/>
        </w:rPr>
        <w:t>– P</w:t>
      </w:r>
      <w:r w:rsidR="00245301" w:rsidRPr="00245301">
        <w:rPr>
          <w:lang w:val="en-US"/>
        </w:rPr>
        <w:t>.</w:t>
      </w:r>
      <w:r w:rsidR="00F04203">
        <w:rPr>
          <w:lang w:val="en-US"/>
        </w:rPr>
        <w:t xml:space="preserve"> </w:t>
      </w:r>
      <w:r w:rsidR="00245301" w:rsidRPr="00245301">
        <w:rPr>
          <w:lang w:val="en-US"/>
        </w:rPr>
        <w:t>398</w:t>
      </w:r>
      <w:r>
        <w:rPr>
          <w:lang w:val="en-US"/>
        </w:rPr>
        <w:t>–</w:t>
      </w:r>
      <w:r w:rsidR="00245301" w:rsidRPr="00245301">
        <w:rPr>
          <w:lang w:val="en-US"/>
        </w:rPr>
        <w:t>405.</w:t>
      </w:r>
    </w:p>
    <w:p w:rsidR="00245301" w:rsidRPr="00245301" w:rsidRDefault="00245301" w:rsidP="00245301">
      <w:pPr>
        <w:rPr>
          <w:lang w:val="en-US"/>
        </w:rPr>
      </w:pPr>
      <w:r w:rsidRPr="00245301">
        <w:rPr>
          <w:lang w:val="en-US"/>
        </w:rPr>
        <w:t>96.</w:t>
      </w:r>
      <w:r w:rsidRPr="00245301">
        <w:rPr>
          <w:lang w:val="en-US"/>
        </w:rPr>
        <w:tab/>
        <w:t>Sadat A. B. Prediction of delamination load in drilling of graphite/epoxy composites</w:t>
      </w:r>
      <w:r w:rsidR="00A841E4">
        <w:rPr>
          <w:lang w:val="en-US"/>
        </w:rPr>
        <w:t xml:space="preserve"> </w:t>
      </w:r>
      <w:r w:rsidRPr="00245301">
        <w:rPr>
          <w:lang w:val="en-US"/>
        </w:rPr>
        <w:t>//</w:t>
      </w:r>
      <w:r w:rsidR="00A841E4">
        <w:rPr>
          <w:lang w:val="en-US"/>
        </w:rPr>
        <w:t xml:space="preserve"> </w:t>
      </w:r>
      <w:r w:rsidRPr="00245301">
        <w:rPr>
          <w:lang w:val="en-US"/>
        </w:rPr>
        <w:t xml:space="preserve">Engineering Systems Design and Analysis. </w:t>
      </w:r>
      <w:r w:rsidR="00A841E4">
        <w:rPr>
          <w:lang w:val="en-US"/>
        </w:rPr>
        <w:t xml:space="preserve">– </w:t>
      </w:r>
      <w:r w:rsidRPr="00245301">
        <w:rPr>
          <w:lang w:val="en-US"/>
        </w:rPr>
        <w:t xml:space="preserve">1996. </w:t>
      </w:r>
      <w:r w:rsidR="00A841E4">
        <w:rPr>
          <w:lang w:val="en-US"/>
        </w:rPr>
        <w:t xml:space="preserve">– </w:t>
      </w:r>
      <w:r>
        <w:t>Т</w:t>
      </w:r>
      <w:r w:rsidRPr="00245301">
        <w:rPr>
          <w:lang w:val="en-US"/>
        </w:rPr>
        <w:t>.</w:t>
      </w:r>
      <w:r w:rsidR="00F04203">
        <w:rPr>
          <w:lang w:val="en-US"/>
        </w:rPr>
        <w:t xml:space="preserve"> </w:t>
      </w:r>
      <w:r w:rsidRPr="00245301">
        <w:rPr>
          <w:lang w:val="en-US"/>
        </w:rPr>
        <w:t xml:space="preserve">3. </w:t>
      </w:r>
      <w:r w:rsidR="00A841E4">
        <w:rPr>
          <w:lang w:val="en-US"/>
        </w:rPr>
        <w:t>– P</w:t>
      </w:r>
      <w:r w:rsidRPr="00245301">
        <w:rPr>
          <w:lang w:val="en-US"/>
        </w:rPr>
        <w:t>.</w:t>
      </w:r>
      <w:r w:rsidR="00F04203">
        <w:rPr>
          <w:lang w:val="en-US"/>
        </w:rPr>
        <w:t xml:space="preserve"> </w:t>
      </w:r>
      <w:r w:rsidRPr="00245301">
        <w:rPr>
          <w:lang w:val="en-US"/>
        </w:rPr>
        <w:t>21</w:t>
      </w:r>
      <w:r w:rsidR="00A841E4">
        <w:rPr>
          <w:lang w:val="en-US"/>
        </w:rPr>
        <w:t>–</w:t>
      </w:r>
      <w:r w:rsidRPr="00245301">
        <w:rPr>
          <w:lang w:val="en-US"/>
        </w:rPr>
        <w:t>26.</w:t>
      </w:r>
    </w:p>
    <w:p w:rsidR="00245301" w:rsidRPr="00245301" w:rsidRDefault="00245301" w:rsidP="00245301">
      <w:pPr>
        <w:rPr>
          <w:lang w:val="en-US"/>
        </w:rPr>
      </w:pPr>
      <w:r w:rsidRPr="00245301">
        <w:rPr>
          <w:lang w:val="en-US"/>
        </w:rPr>
        <w:t>97.</w:t>
      </w:r>
      <w:r w:rsidRPr="00245301">
        <w:rPr>
          <w:lang w:val="en-US"/>
        </w:rPr>
        <w:tab/>
        <w:t>Puw H. Y., Hocheng H.</w:t>
      </w:r>
      <w:r w:rsidR="00F04203">
        <w:rPr>
          <w:lang w:val="en-US"/>
        </w:rPr>
        <w:t xml:space="preserve"> </w:t>
      </w:r>
      <w:r w:rsidRPr="00245301">
        <w:rPr>
          <w:lang w:val="en-US"/>
        </w:rPr>
        <w:t>Anisotropic chip formation models of cutting of FRP</w:t>
      </w:r>
      <w:r w:rsidR="00A841E4">
        <w:rPr>
          <w:lang w:val="en-US"/>
        </w:rPr>
        <w:t> </w:t>
      </w:r>
      <w:r w:rsidRPr="00245301">
        <w:rPr>
          <w:lang w:val="en-US"/>
        </w:rPr>
        <w:t>//</w:t>
      </w:r>
      <w:r w:rsidR="00A841E4">
        <w:rPr>
          <w:lang w:val="en-US"/>
        </w:rPr>
        <w:t xml:space="preserve"> </w:t>
      </w:r>
      <w:r w:rsidRPr="00245301">
        <w:rPr>
          <w:lang w:val="en-US"/>
        </w:rPr>
        <w:t xml:space="preserve">Proceedings of ASME Symposium on Material Removal and Surface Modification Issues in Machining Processes. </w:t>
      </w:r>
      <w:r w:rsidR="00A841E4">
        <w:rPr>
          <w:lang w:val="en-US"/>
        </w:rPr>
        <w:t>– New York, 1995</w:t>
      </w:r>
      <w:r w:rsidRPr="00245301">
        <w:rPr>
          <w:lang w:val="en-US"/>
        </w:rPr>
        <w:t>.</w:t>
      </w:r>
    </w:p>
    <w:p w:rsidR="00245301" w:rsidRPr="00245301" w:rsidRDefault="00A841E4" w:rsidP="00245301">
      <w:pPr>
        <w:rPr>
          <w:lang w:val="en-US"/>
        </w:rPr>
      </w:pPr>
      <w:r>
        <w:rPr>
          <w:lang w:val="en-US"/>
        </w:rPr>
        <w:t>98.</w:t>
      </w:r>
      <w:r>
        <w:rPr>
          <w:lang w:val="en-US"/>
        </w:rPr>
        <w:tab/>
        <w:t>Arola D.</w:t>
      </w:r>
      <w:r w:rsidR="00245301" w:rsidRPr="00245301">
        <w:rPr>
          <w:lang w:val="en-US"/>
        </w:rPr>
        <w:t>, Ramulu M.</w:t>
      </w:r>
      <w:r w:rsidR="00F04203">
        <w:rPr>
          <w:lang w:val="en-US"/>
        </w:rPr>
        <w:t xml:space="preserve"> </w:t>
      </w:r>
      <w:r w:rsidR="00245301" w:rsidRPr="00245301">
        <w:rPr>
          <w:lang w:val="en-US"/>
        </w:rPr>
        <w:t>Orthogonal cutting of fiber-reinforced composites: a finite element analysis</w:t>
      </w:r>
      <w:r>
        <w:rPr>
          <w:lang w:val="en-US"/>
        </w:rPr>
        <w:t xml:space="preserve"> </w:t>
      </w:r>
      <w:r w:rsidR="00245301" w:rsidRPr="00245301">
        <w:rPr>
          <w:lang w:val="en-US"/>
        </w:rPr>
        <w:t>//</w:t>
      </w:r>
      <w:r>
        <w:rPr>
          <w:lang w:val="en-US"/>
        </w:rPr>
        <w:t xml:space="preserve"> </w:t>
      </w:r>
      <w:r w:rsidR="00245301" w:rsidRPr="00245301">
        <w:rPr>
          <w:lang w:val="en-US"/>
        </w:rPr>
        <w:t xml:space="preserve">Int. J. of Mechanical Science. </w:t>
      </w:r>
      <w:r>
        <w:rPr>
          <w:lang w:val="en-US"/>
        </w:rPr>
        <w:t xml:space="preserve">– </w:t>
      </w:r>
      <w:r w:rsidR="00245301" w:rsidRPr="00245301">
        <w:rPr>
          <w:lang w:val="en-US"/>
        </w:rPr>
        <w:t xml:space="preserve">1997. </w:t>
      </w:r>
      <w:r>
        <w:rPr>
          <w:lang w:val="en-US"/>
        </w:rPr>
        <w:t xml:space="preserve">– </w:t>
      </w:r>
      <w:r w:rsidR="00245301">
        <w:t>Т</w:t>
      </w:r>
      <w:r w:rsidR="00245301" w:rsidRPr="00245301">
        <w:rPr>
          <w:lang w:val="en-US"/>
        </w:rPr>
        <w:t>.</w:t>
      </w:r>
      <w:r w:rsidR="00F04203">
        <w:rPr>
          <w:lang w:val="en-US"/>
        </w:rPr>
        <w:t xml:space="preserve"> </w:t>
      </w:r>
      <w:r w:rsidR="00245301" w:rsidRPr="00245301">
        <w:rPr>
          <w:lang w:val="en-US"/>
        </w:rPr>
        <w:t xml:space="preserve">39. </w:t>
      </w:r>
      <w:r>
        <w:rPr>
          <w:lang w:val="en-US"/>
        </w:rPr>
        <w:t>– P</w:t>
      </w:r>
      <w:r w:rsidR="00245301" w:rsidRPr="00245301">
        <w:rPr>
          <w:lang w:val="en-US"/>
        </w:rPr>
        <w:t>.</w:t>
      </w:r>
      <w:r w:rsidR="00F04203">
        <w:rPr>
          <w:lang w:val="en-US"/>
        </w:rPr>
        <w:t xml:space="preserve"> </w:t>
      </w:r>
      <w:r w:rsidR="00245301" w:rsidRPr="00245301">
        <w:rPr>
          <w:lang w:val="en-US"/>
        </w:rPr>
        <w:t>597</w:t>
      </w:r>
      <w:r>
        <w:rPr>
          <w:lang w:val="en-US"/>
        </w:rPr>
        <w:t>–</w:t>
      </w:r>
      <w:r w:rsidR="00245301" w:rsidRPr="00245301">
        <w:rPr>
          <w:lang w:val="en-US"/>
        </w:rPr>
        <w:t>613.</w:t>
      </w:r>
    </w:p>
    <w:p w:rsidR="00245301" w:rsidRPr="004D3853" w:rsidRDefault="00245301" w:rsidP="00245301">
      <w:pPr>
        <w:rPr>
          <w:lang w:val="en-US"/>
        </w:rPr>
      </w:pPr>
      <w:r w:rsidRPr="00245301">
        <w:rPr>
          <w:lang w:val="en-US"/>
        </w:rPr>
        <w:t>99.</w:t>
      </w:r>
      <w:r w:rsidRPr="00245301">
        <w:rPr>
          <w:lang w:val="en-US"/>
        </w:rPr>
        <w:tab/>
        <w:t>Mackerle J.</w:t>
      </w:r>
      <w:r w:rsidR="00F04203">
        <w:rPr>
          <w:lang w:val="en-US"/>
        </w:rPr>
        <w:t xml:space="preserve"> </w:t>
      </w:r>
      <w:r w:rsidRPr="00245301">
        <w:rPr>
          <w:lang w:val="en-US"/>
        </w:rPr>
        <w:t>Finite element analysis and simulation of machining: an addendum. A bibliography 1996</w:t>
      </w:r>
      <w:r w:rsidR="00A841E4">
        <w:rPr>
          <w:lang w:val="en-US"/>
        </w:rPr>
        <w:t>–</w:t>
      </w:r>
      <w:r w:rsidRPr="00245301">
        <w:rPr>
          <w:lang w:val="en-US"/>
        </w:rPr>
        <w:t>2002</w:t>
      </w:r>
      <w:r w:rsidR="00A841E4">
        <w:rPr>
          <w:lang w:val="en-US"/>
        </w:rPr>
        <w:t xml:space="preserve"> </w:t>
      </w:r>
      <w:r w:rsidRPr="00245301">
        <w:rPr>
          <w:lang w:val="en-US"/>
        </w:rPr>
        <w:t>//</w:t>
      </w:r>
      <w:r w:rsidR="00A841E4">
        <w:rPr>
          <w:lang w:val="en-US"/>
        </w:rPr>
        <w:t xml:space="preserve"> </w:t>
      </w:r>
      <w:r w:rsidRPr="00245301">
        <w:rPr>
          <w:lang w:val="en-US"/>
        </w:rPr>
        <w:t xml:space="preserve">Int. J. of Machine tools &amp; Manufacture. </w:t>
      </w:r>
      <w:r w:rsidR="00A841E4">
        <w:rPr>
          <w:lang w:val="en-US"/>
        </w:rPr>
        <w:t>– 2003. –</w:t>
      </w:r>
      <w:r w:rsidR="00A841E4" w:rsidRPr="00A841E4">
        <w:rPr>
          <w:lang w:val="en-US"/>
        </w:rPr>
        <w:t xml:space="preserve"> </w:t>
      </w:r>
      <w:r>
        <w:t>Т</w:t>
      </w:r>
      <w:r w:rsidRPr="00245301">
        <w:rPr>
          <w:lang w:val="en-US"/>
        </w:rPr>
        <w:t>.</w:t>
      </w:r>
      <w:r w:rsidR="00F04203">
        <w:rPr>
          <w:lang w:val="en-US"/>
        </w:rPr>
        <w:t xml:space="preserve"> </w:t>
      </w:r>
      <w:r w:rsidR="00A841E4">
        <w:rPr>
          <w:lang w:val="en-US"/>
        </w:rPr>
        <w:t>43. – P</w:t>
      </w:r>
      <w:r w:rsidRPr="00245301">
        <w:rPr>
          <w:lang w:val="en-US"/>
        </w:rPr>
        <w:t xml:space="preserve">. </w:t>
      </w:r>
      <w:r w:rsidRPr="004D3853">
        <w:rPr>
          <w:lang w:val="en-US"/>
        </w:rPr>
        <w:t>103</w:t>
      </w:r>
      <w:r w:rsidR="00A841E4">
        <w:rPr>
          <w:lang w:val="en-US"/>
        </w:rPr>
        <w:t>–</w:t>
      </w:r>
      <w:r w:rsidRPr="004D3853">
        <w:rPr>
          <w:lang w:val="en-US"/>
        </w:rPr>
        <w:t>114.</w:t>
      </w:r>
    </w:p>
    <w:p w:rsidR="00245301" w:rsidRPr="00A841E4" w:rsidRDefault="00245301" w:rsidP="00245301">
      <w:pPr>
        <w:rPr>
          <w:lang w:val="uk-UA"/>
        </w:rPr>
      </w:pPr>
      <w:r w:rsidRPr="00A841E4">
        <w:rPr>
          <w:lang w:val="uk-UA"/>
        </w:rPr>
        <w:t>100.</w:t>
      </w:r>
      <w:r w:rsidRPr="00A841E4">
        <w:rPr>
          <w:lang w:val="uk-UA"/>
        </w:rPr>
        <w:tab/>
        <w:t xml:space="preserve">Криворучко Д. В. </w:t>
      </w:r>
      <w:r w:rsidR="00A841E4" w:rsidRPr="00A841E4">
        <w:rPr>
          <w:lang w:val="uk-UA"/>
        </w:rPr>
        <w:t>Наукові основи моделювання процесів різання з використанням числових методів</w:t>
      </w:r>
      <w:r w:rsidR="00A841E4">
        <w:rPr>
          <w:lang w:val="uk-UA"/>
        </w:rPr>
        <w:t> </w:t>
      </w:r>
      <w:r w:rsidRPr="00A841E4">
        <w:rPr>
          <w:lang w:val="uk-UA"/>
        </w:rPr>
        <w:t>: Автореф. дисс. ... докт. техн. наук</w:t>
      </w:r>
      <w:r w:rsidR="00A841E4">
        <w:rPr>
          <w:lang w:val="uk-UA"/>
        </w:rPr>
        <w:t> </w:t>
      </w:r>
      <w:r w:rsidRPr="00A841E4">
        <w:rPr>
          <w:lang w:val="uk-UA"/>
        </w:rPr>
        <w:t>:</w:t>
      </w:r>
      <w:r w:rsidR="00A841E4">
        <w:rPr>
          <w:lang w:val="uk-UA"/>
        </w:rPr>
        <w:t xml:space="preserve"> </w:t>
      </w:r>
      <w:r w:rsidRPr="00A841E4">
        <w:rPr>
          <w:lang w:val="uk-UA"/>
        </w:rPr>
        <w:t>05.03.01</w:t>
      </w:r>
      <w:r w:rsidR="00A841E4">
        <w:rPr>
          <w:lang w:val="uk-UA"/>
        </w:rPr>
        <w:t> </w:t>
      </w:r>
      <w:r w:rsidRPr="00A841E4">
        <w:rPr>
          <w:lang w:val="uk-UA"/>
        </w:rPr>
        <w:t>/ Сум</w:t>
      </w:r>
      <w:r w:rsidR="00A841E4">
        <w:rPr>
          <w:lang w:val="uk-UA"/>
        </w:rPr>
        <w:t>Д</w:t>
      </w:r>
      <w:r w:rsidRPr="00A841E4">
        <w:rPr>
          <w:lang w:val="uk-UA"/>
        </w:rPr>
        <w:t xml:space="preserve">У. </w:t>
      </w:r>
      <w:r w:rsidR="00A841E4">
        <w:rPr>
          <w:lang w:val="uk-UA"/>
        </w:rPr>
        <w:t xml:space="preserve">– </w:t>
      </w:r>
      <w:r w:rsidRPr="00A841E4">
        <w:rPr>
          <w:lang w:val="uk-UA"/>
        </w:rPr>
        <w:t xml:space="preserve">Харків, 2010. </w:t>
      </w:r>
      <w:r w:rsidR="00A841E4">
        <w:rPr>
          <w:lang w:val="uk-UA"/>
        </w:rPr>
        <w:t xml:space="preserve">– </w:t>
      </w:r>
      <w:r w:rsidRPr="00A841E4">
        <w:rPr>
          <w:lang w:val="uk-UA"/>
        </w:rPr>
        <w:t>40 c.</w:t>
      </w:r>
    </w:p>
    <w:p w:rsidR="00245301" w:rsidRPr="00245301" w:rsidRDefault="00245301" w:rsidP="00245301">
      <w:pPr>
        <w:rPr>
          <w:lang w:val="en-US"/>
        </w:rPr>
      </w:pPr>
      <w:r w:rsidRPr="00245301">
        <w:rPr>
          <w:lang w:val="de-DE"/>
        </w:rPr>
        <w:t>101.</w:t>
      </w:r>
      <w:r w:rsidRPr="00245301">
        <w:rPr>
          <w:lang w:val="de-DE"/>
        </w:rPr>
        <w:tab/>
        <w:t>Mahdi M. I., Zhang L.</w:t>
      </w:r>
      <w:r w:rsidR="00F04203">
        <w:rPr>
          <w:lang w:val="de-DE"/>
        </w:rPr>
        <w:t xml:space="preserve"> </w:t>
      </w:r>
      <w:r w:rsidRPr="00245301">
        <w:rPr>
          <w:lang w:val="en-US"/>
        </w:rPr>
        <w:t>A finite element model for the orthogonal cutting of fiber - reinforced composite materials</w:t>
      </w:r>
      <w:r w:rsidR="00C95724">
        <w:rPr>
          <w:lang w:val="en-US"/>
        </w:rPr>
        <w:t xml:space="preserve"> </w:t>
      </w:r>
      <w:r w:rsidRPr="00245301">
        <w:rPr>
          <w:lang w:val="en-US"/>
        </w:rPr>
        <w:t>//</w:t>
      </w:r>
      <w:r w:rsidR="00C95724">
        <w:rPr>
          <w:lang w:val="en-US"/>
        </w:rPr>
        <w:t xml:space="preserve"> </w:t>
      </w:r>
      <w:r w:rsidRPr="00245301">
        <w:rPr>
          <w:lang w:val="en-US"/>
        </w:rPr>
        <w:t xml:space="preserve">Jornal of Materials Processing Technology. </w:t>
      </w:r>
      <w:r w:rsidR="00C95724">
        <w:rPr>
          <w:lang w:val="en-US"/>
        </w:rPr>
        <w:t xml:space="preserve">– </w:t>
      </w:r>
      <w:r w:rsidRPr="00245301">
        <w:rPr>
          <w:lang w:val="en-US"/>
        </w:rPr>
        <w:t xml:space="preserve">2001. </w:t>
      </w:r>
      <w:r w:rsidR="00C95724">
        <w:rPr>
          <w:lang w:val="en-US"/>
        </w:rPr>
        <w:t xml:space="preserve">– </w:t>
      </w:r>
      <w:r>
        <w:t>Т</w:t>
      </w:r>
      <w:r w:rsidR="00EC7239">
        <w:rPr>
          <w:lang w:val="en-US"/>
        </w:rPr>
        <w:t xml:space="preserve">. </w:t>
      </w:r>
      <w:r w:rsidRPr="00245301">
        <w:rPr>
          <w:lang w:val="en-US"/>
        </w:rPr>
        <w:t xml:space="preserve">113. </w:t>
      </w:r>
      <w:r w:rsidR="00C95724">
        <w:rPr>
          <w:lang w:val="en-US"/>
        </w:rPr>
        <w:t>– P</w:t>
      </w:r>
      <w:r w:rsidRPr="00245301">
        <w:rPr>
          <w:lang w:val="en-US"/>
        </w:rPr>
        <w:t>.</w:t>
      </w:r>
      <w:r w:rsidR="00F04203">
        <w:rPr>
          <w:lang w:val="en-US"/>
        </w:rPr>
        <w:t xml:space="preserve"> </w:t>
      </w:r>
      <w:r w:rsidRPr="00245301">
        <w:rPr>
          <w:lang w:val="en-US"/>
        </w:rPr>
        <w:t>373</w:t>
      </w:r>
      <w:r w:rsidR="00C95724">
        <w:rPr>
          <w:lang w:val="en-US"/>
        </w:rPr>
        <w:t>–</w:t>
      </w:r>
      <w:r w:rsidRPr="00245301">
        <w:rPr>
          <w:lang w:val="en-US"/>
        </w:rPr>
        <w:t>377.</w:t>
      </w:r>
    </w:p>
    <w:p w:rsidR="00245301" w:rsidRPr="009574C5" w:rsidRDefault="00245301" w:rsidP="00245301">
      <w:pPr>
        <w:rPr>
          <w:lang w:val="en-US"/>
        </w:rPr>
      </w:pPr>
      <w:r w:rsidRPr="00245301">
        <w:rPr>
          <w:lang w:val="en-US"/>
        </w:rPr>
        <w:t>102.</w:t>
      </w:r>
      <w:r w:rsidRPr="00245301">
        <w:rPr>
          <w:lang w:val="en-US"/>
        </w:rPr>
        <w:tab/>
        <w:t>Budan D. A., Vijayarangan S.</w:t>
      </w:r>
      <w:r w:rsidR="00F04203">
        <w:rPr>
          <w:lang w:val="en-US"/>
        </w:rPr>
        <w:t xml:space="preserve"> </w:t>
      </w:r>
      <w:r w:rsidRPr="00245301">
        <w:rPr>
          <w:lang w:val="en-US"/>
        </w:rPr>
        <w:t>Quality Assessment and Delamination Force Evaluation in Drilling of Glass Fiber Reinforced Plastic Laminates</w:t>
      </w:r>
      <w:r w:rsidR="00C95724">
        <w:rPr>
          <w:lang w:val="en-US"/>
        </w:rPr>
        <w:t xml:space="preserve"> – </w:t>
      </w:r>
      <w:r w:rsidRPr="00245301">
        <w:rPr>
          <w:lang w:val="en-US"/>
        </w:rPr>
        <w:t>A Finite Element Analysis and Linear Elastic Fracture Mechanics Approach</w:t>
      </w:r>
      <w:r w:rsidR="00C95724">
        <w:rPr>
          <w:lang w:val="en-US"/>
        </w:rPr>
        <w:t xml:space="preserve"> </w:t>
      </w:r>
      <w:r w:rsidRPr="00245301">
        <w:rPr>
          <w:lang w:val="en-US"/>
        </w:rPr>
        <w:t>//</w:t>
      </w:r>
      <w:r w:rsidR="00C95724">
        <w:rPr>
          <w:lang w:val="en-US"/>
        </w:rPr>
        <w:t xml:space="preserve"> </w:t>
      </w:r>
      <w:r w:rsidRPr="00245301">
        <w:rPr>
          <w:lang w:val="en-US"/>
        </w:rPr>
        <w:t xml:space="preserve">Journal of Engineering Manufacture. </w:t>
      </w:r>
      <w:r w:rsidR="00C95724">
        <w:rPr>
          <w:lang w:val="en-US"/>
        </w:rPr>
        <w:t xml:space="preserve">– </w:t>
      </w:r>
      <w:r w:rsidRPr="00245301">
        <w:rPr>
          <w:lang w:val="en-US"/>
        </w:rPr>
        <w:t xml:space="preserve">2002. </w:t>
      </w:r>
      <w:r w:rsidR="00C95724">
        <w:rPr>
          <w:lang w:val="en-US"/>
        </w:rPr>
        <w:t>–</w:t>
      </w:r>
      <w:r w:rsidR="00C95724" w:rsidRPr="00C95724">
        <w:rPr>
          <w:lang w:val="en-US"/>
        </w:rPr>
        <w:t xml:space="preserve"> </w:t>
      </w:r>
      <w:r>
        <w:t>Т</w:t>
      </w:r>
      <w:r w:rsidRPr="00245301">
        <w:rPr>
          <w:lang w:val="en-US"/>
        </w:rPr>
        <w:t>.</w:t>
      </w:r>
      <w:r w:rsidR="00F04203">
        <w:rPr>
          <w:lang w:val="en-US"/>
        </w:rPr>
        <w:t xml:space="preserve"> </w:t>
      </w:r>
      <w:r w:rsidRPr="009574C5">
        <w:rPr>
          <w:lang w:val="en-US"/>
        </w:rPr>
        <w:t xml:space="preserve">216. </w:t>
      </w:r>
      <w:r w:rsidR="00C95724">
        <w:rPr>
          <w:lang w:val="en-US"/>
        </w:rPr>
        <w:t>– P</w:t>
      </w:r>
      <w:r w:rsidRPr="009574C5">
        <w:rPr>
          <w:lang w:val="en-US"/>
        </w:rPr>
        <w:t>.</w:t>
      </w:r>
      <w:r w:rsidR="00F04203">
        <w:rPr>
          <w:lang w:val="en-US"/>
        </w:rPr>
        <w:t xml:space="preserve"> </w:t>
      </w:r>
      <w:r w:rsidRPr="009574C5">
        <w:rPr>
          <w:lang w:val="en-US"/>
        </w:rPr>
        <w:t>173</w:t>
      </w:r>
      <w:r w:rsidR="00C95724">
        <w:rPr>
          <w:lang w:val="en-US"/>
        </w:rPr>
        <w:t>–</w:t>
      </w:r>
      <w:r w:rsidRPr="009574C5">
        <w:rPr>
          <w:lang w:val="en-US"/>
        </w:rPr>
        <w:t>182.</w:t>
      </w:r>
    </w:p>
    <w:p w:rsidR="00245301" w:rsidRPr="00245301" w:rsidRDefault="00245301" w:rsidP="00245301">
      <w:pPr>
        <w:rPr>
          <w:lang w:val="en-US"/>
        </w:rPr>
      </w:pPr>
      <w:r w:rsidRPr="00245301">
        <w:rPr>
          <w:lang w:val="en-US"/>
        </w:rPr>
        <w:t>103.</w:t>
      </w:r>
      <w:r w:rsidRPr="00245301">
        <w:rPr>
          <w:lang w:val="en-US"/>
        </w:rPr>
        <w:tab/>
        <w:t>Zitoune R., Collombet F.</w:t>
      </w:r>
      <w:r w:rsidR="00F04203">
        <w:rPr>
          <w:lang w:val="en-US"/>
        </w:rPr>
        <w:t xml:space="preserve"> </w:t>
      </w:r>
      <w:r w:rsidRPr="00245301">
        <w:rPr>
          <w:lang w:val="en-US"/>
        </w:rPr>
        <w:t>Numerical prediction of the thrust force responsible of delamination during the drilling of the long fibre composite structures</w:t>
      </w:r>
      <w:r w:rsidR="00C95724">
        <w:rPr>
          <w:lang w:val="en-US"/>
        </w:rPr>
        <w:t xml:space="preserve"> </w:t>
      </w:r>
      <w:r w:rsidRPr="00245301">
        <w:rPr>
          <w:lang w:val="en-US"/>
        </w:rPr>
        <w:t>//</w:t>
      </w:r>
      <w:r w:rsidR="00C95724">
        <w:rPr>
          <w:lang w:val="en-US"/>
        </w:rPr>
        <w:t xml:space="preserve"> </w:t>
      </w:r>
      <w:r w:rsidRPr="00245301">
        <w:rPr>
          <w:lang w:val="en-US"/>
        </w:rPr>
        <w:t xml:space="preserve">Composites. </w:t>
      </w:r>
      <w:r w:rsidR="00C95724">
        <w:rPr>
          <w:lang w:val="en-US"/>
        </w:rPr>
        <w:t>–</w:t>
      </w:r>
      <w:r w:rsidRPr="00245301">
        <w:rPr>
          <w:lang w:val="en-US"/>
        </w:rPr>
        <w:t xml:space="preserve">2007. </w:t>
      </w:r>
      <w:r w:rsidR="00C95724">
        <w:rPr>
          <w:lang w:val="en-US"/>
        </w:rPr>
        <w:t>–</w:t>
      </w:r>
      <w:r w:rsidR="00C95724" w:rsidRPr="00C95724">
        <w:rPr>
          <w:lang w:val="en-US"/>
        </w:rPr>
        <w:t xml:space="preserve"> </w:t>
      </w:r>
      <w:r>
        <w:t>Т</w:t>
      </w:r>
      <w:r w:rsidRPr="00245301">
        <w:rPr>
          <w:lang w:val="en-US"/>
        </w:rPr>
        <w:t>.</w:t>
      </w:r>
      <w:r w:rsidR="00F04203">
        <w:rPr>
          <w:lang w:val="en-US"/>
        </w:rPr>
        <w:t xml:space="preserve"> </w:t>
      </w:r>
      <w:r w:rsidRPr="00245301">
        <w:rPr>
          <w:lang w:val="en-US"/>
        </w:rPr>
        <w:t xml:space="preserve">38. </w:t>
      </w:r>
      <w:r w:rsidR="00C95724">
        <w:rPr>
          <w:lang w:val="en-US"/>
        </w:rPr>
        <w:t>– P</w:t>
      </w:r>
      <w:r w:rsidRPr="00245301">
        <w:rPr>
          <w:lang w:val="en-US"/>
        </w:rPr>
        <w:t>.</w:t>
      </w:r>
      <w:r w:rsidR="00F04203">
        <w:rPr>
          <w:lang w:val="en-US"/>
        </w:rPr>
        <w:t xml:space="preserve"> </w:t>
      </w:r>
      <w:r w:rsidRPr="00245301">
        <w:rPr>
          <w:lang w:val="en-US"/>
        </w:rPr>
        <w:t>858</w:t>
      </w:r>
      <w:r w:rsidR="00C95724">
        <w:rPr>
          <w:lang w:val="en-US"/>
        </w:rPr>
        <w:t>–</w:t>
      </w:r>
      <w:r w:rsidRPr="00245301">
        <w:rPr>
          <w:lang w:val="en-US"/>
        </w:rPr>
        <w:t>866.</w:t>
      </w:r>
    </w:p>
    <w:p w:rsidR="00245301" w:rsidRPr="00245301" w:rsidRDefault="00245301" w:rsidP="00245301">
      <w:pPr>
        <w:rPr>
          <w:lang w:val="en-US"/>
        </w:rPr>
      </w:pPr>
      <w:r w:rsidRPr="00245301">
        <w:rPr>
          <w:lang w:val="en-US"/>
        </w:rPr>
        <w:t>104.</w:t>
      </w:r>
      <w:r w:rsidRPr="00245301">
        <w:rPr>
          <w:lang w:val="en-US"/>
        </w:rPr>
        <w:tab/>
        <w:t>Rahmé P., Landon Y., Lachaud F., Piquet R.</w:t>
      </w:r>
      <w:r w:rsidR="00F04203">
        <w:rPr>
          <w:lang w:val="en-US"/>
        </w:rPr>
        <w:t xml:space="preserve"> </w:t>
      </w:r>
      <w:r w:rsidRPr="00245301">
        <w:rPr>
          <w:lang w:val="en-US"/>
        </w:rPr>
        <w:t>Analytical models of composite material drilling</w:t>
      </w:r>
      <w:r w:rsidR="00C95724">
        <w:rPr>
          <w:lang w:val="en-US"/>
        </w:rPr>
        <w:t xml:space="preserve"> </w:t>
      </w:r>
      <w:r w:rsidRPr="00245301">
        <w:rPr>
          <w:lang w:val="en-US"/>
        </w:rPr>
        <w:t>//</w:t>
      </w:r>
      <w:r w:rsidR="00C95724">
        <w:rPr>
          <w:lang w:val="en-US"/>
        </w:rPr>
        <w:t xml:space="preserve"> </w:t>
      </w:r>
      <w:r w:rsidRPr="00245301">
        <w:rPr>
          <w:lang w:val="en-US"/>
        </w:rPr>
        <w:t xml:space="preserve">International Journal of Advanced Manufacturing Technology. </w:t>
      </w:r>
      <w:r w:rsidR="00C95724">
        <w:rPr>
          <w:lang w:val="en-US"/>
        </w:rPr>
        <w:t xml:space="preserve">– </w:t>
      </w:r>
      <w:r w:rsidRPr="00245301">
        <w:rPr>
          <w:lang w:val="en-US"/>
        </w:rPr>
        <w:t>2011.</w:t>
      </w:r>
      <w:r w:rsidR="00C95724">
        <w:rPr>
          <w:lang w:val="en-US"/>
        </w:rPr>
        <w:t> –</w:t>
      </w:r>
      <w:r w:rsidR="00C95724" w:rsidRPr="00C95724">
        <w:rPr>
          <w:lang w:val="en-US"/>
        </w:rPr>
        <w:t xml:space="preserve"> </w:t>
      </w:r>
      <w:r>
        <w:t>Т</w:t>
      </w:r>
      <w:r w:rsidRPr="00245301">
        <w:rPr>
          <w:lang w:val="en-US"/>
        </w:rPr>
        <w:t>.</w:t>
      </w:r>
      <w:r w:rsidR="00F04203">
        <w:rPr>
          <w:lang w:val="en-US"/>
        </w:rPr>
        <w:t xml:space="preserve"> </w:t>
      </w:r>
      <w:r w:rsidRPr="00245301">
        <w:rPr>
          <w:lang w:val="en-US"/>
        </w:rPr>
        <w:t xml:space="preserve">52, № 5. </w:t>
      </w:r>
      <w:r w:rsidR="00C95724">
        <w:rPr>
          <w:lang w:val="en-US"/>
        </w:rPr>
        <w:t>– P</w:t>
      </w:r>
      <w:r w:rsidRPr="00245301">
        <w:rPr>
          <w:lang w:val="en-US"/>
        </w:rPr>
        <w:t>.</w:t>
      </w:r>
      <w:r w:rsidR="00F04203">
        <w:rPr>
          <w:lang w:val="en-US"/>
        </w:rPr>
        <w:t xml:space="preserve"> </w:t>
      </w:r>
      <w:r w:rsidRPr="00245301">
        <w:rPr>
          <w:lang w:val="en-US"/>
        </w:rPr>
        <w:t>609</w:t>
      </w:r>
      <w:r w:rsidR="00C95724">
        <w:rPr>
          <w:lang w:val="en-US"/>
        </w:rPr>
        <w:t>–</w:t>
      </w:r>
      <w:r w:rsidRPr="00245301">
        <w:rPr>
          <w:lang w:val="en-US"/>
        </w:rPr>
        <w:t>617.</w:t>
      </w:r>
    </w:p>
    <w:p w:rsidR="00245301" w:rsidRPr="009574C5" w:rsidRDefault="00245301" w:rsidP="00245301">
      <w:pPr>
        <w:rPr>
          <w:lang w:val="en-US"/>
        </w:rPr>
      </w:pPr>
      <w:r w:rsidRPr="00245301">
        <w:rPr>
          <w:lang w:val="en-US"/>
        </w:rPr>
        <w:t>105.</w:t>
      </w:r>
      <w:r w:rsidRPr="00245301">
        <w:rPr>
          <w:lang w:val="en-US"/>
        </w:rPr>
        <w:tab/>
        <w:t>Bhattacharya D., Horrigan D. P. A Study of Hole Drilling in Kevlar Composites</w:t>
      </w:r>
      <w:r w:rsidR="00C95724">
        <w:rPr>
          <w:lang w:val="en-US"/>
        </w:rPr>
        <w:t xml:space="preserve"> </w:t>
      </w:r>
      <w:r w:rsidRPr="00245301">
        <w:rPr>
          <w:lang w:val="en-US"/>
        </w:rPr>
        <w:t>//</w:t>
      </w:r>
      <w:r w:rsidR="00C95724">
        <w:rPr>
          <w:lang w:val="en-US"/>
        </w:rPr>
        <w:t xml:space="preserve"> </w:t>
      </w:r>
      <w:r w:rsidRPr="00245301">
        <w:rPr>
          <w:lang w:val="en-US"/>
        </w:rPr>
        <w:t xml:space="preserve">Composites Science and Technology. </w:t>
      </w:r>
      <w:r w:rsidR="00C95724">
        <w:rPr>
          <w:lang w:val="en-US"/>
        </w:rPr>
        <w:t xml:space="preserve">– </w:t>
      </w:r>
      <w:r w:rsidRPr="00245301">
        <w:rPr>
          <w:lang w:val="en-US"/>
        </w:rPr>
        <w:t xml:space="preserve">1998. </w:t>
      </w:r>
      <w:r w:rsidR="00C95724">
        <w:rPr>
          <w:lang w:val="en-US"/>
        </w:rPr>
        <w:t>–</w:t>
      </w:r>
      <w:r w:rsidR="00C95724" w:rsidRPr="00C95724">
        <w:rPr>
          <w:lang w:val="en-US"/>
        </w:rPr>
        <w:t xml:space="preserve"> </w:t>
      </w:r>
      <w:r>
        <w:t>Т</w:t>
      </w:r>
      <w:r w:rsidRPr="00245301">
        <w:rPr>
          <w:lang w:val="en-US"/>
        </w:rPr>
        <w:t>.</w:t>
      </w:r>
      <w:r w:rsidR="00F04203">
        <w:rPr>
          <w:lang w:val="en-US"/>
        </w:rPr>
        <w:t xml:space="preserve"> </w:t>
      </w:r>
      <w:r w:rsidRPr="009574C5">
        <w:rPr>
          <w:lang w:val="en-US"/>
        </w:rPr>
        <w:t xml:space="preserve">58, № 2. </w:t>
      </w:r>
      <w:r w:rsidR="00C95724">
        <w:rPr>
          <w:lang w:val="en-US"/>
        </w:rPr>
        <w:t>– P</w:t>
      </w:r>
      <w:r w:rsidRPr="009574C5">
        <w:rPr>
          <w:lang w:val="en-US"/>
        </w:rPr>
        <w:t>.</w:t>
      </w:r>
      <w:r w:rsidR="00F04203">
        <w:rPr>
          <w:lang w:val="en-US"/>
        </w:rPr>
        <w:t xml:space="preserve"> </w:t>
      </w:r>
      <w:r w:rsidRPr="009574C5">
        <w:rPr>
          <w:lang w:val="en-US"/>
        </w:rPr>
        <w:t>267</w:t>
      </w:r>
      <w:r w:rsidR="00C95724">
        <w:rPr>
          <w:lang w:val="en-US"/>
        </w:rPr>
        <w:t>–</w:t>
      </w:r>
      <w:r w:rsidRPr="009574C5">
        <w:rPr>
          <w:lang w:val="en-US"/>
        </w:rPr>
        <w:t>283.</w:t>
      </w:r>
    </w:p>
    <w:p w:rsidR="00245301" w:rsidRPr="009574C5" w:rsidRDefault="00C95724" w:rsidP="00245301">
      <w:pPr>
        <w:rPr>
          <w:lang w:val="en-US"/>
        </w:rPr>
      </w:pPr>
      <w:r>
        <w:rPr>
          <w:lang w:val="en-US"/>
        </w:rPr>
        <w:t>106.</w:t>
      </w:r>
      <w:r>
        <w:rPr>
          <w:lang w:val="en-US"/>
        </w:rPr>
        <w:tab/>
        <w:t>Singh I.</w:t>
      </w:r>
      <w:r w:rsidR="00245301" w:rsidRPr="00245301">
        <w:rPr>
          <w:lang w:val="en-US"/>
        </w:rPr>
        <w:t>, Bhatnagar N., Viswanath P.</w:t>
      </w:r>
      <w:r w:rsidR="00F04203">
        <w:rPr>
          <w:lang w:val="en-US"/>
        </w:rPr>
        <w:t xml:space="preserve"> </w:t>
      </w:r>
      <w:r w:rsidR="00245301" w:rsidRPr="00245301">
        <w:rPr>
          <w:lang w:val="en-US"/>
        </w:rPr>
        <w:t>Drilling of Uni-Directional Glass Fiber Reinforced Plastics: Experimental and Finite Element Study</w:t>
      </w:r>
      <w:r>
        <w:rPr>
          <w:lang w:val="en-US"/>
        </w:rPr>
        <w:t xml:space="preserve"> </w:t>
      </w:r>
      <w:r w:rsidR="00245301" w:rsidRPr="00245301">
        <w:rPr>
          <w:lang w:val="en-US"/>
        </w:rPr>
        <w:t>//</w:t>
      </w:r>
      <w:r>
        <w:rPr>
          <w:lang w:val="en-US"/>
        </w:rPr>
        <w:t xml:space="preserve"> </w:t>
      </w:r>
      <w:r w:rsidR="00245301" w:rsidRPr="00245301">
        <w:rPr>
          <w:lang w:val="en-US"/>
        </w:rPr>
        <w:t xml:space="preserve">Materials &amp; Design. </w:t>
      </w:r>
      <w:r>
        <w:rPr>
          <w:lang w:val="en-US"/>
        </w:rPr>
        <w:t xml:space="preserve">– </w:t>
      </w:r>
      <w:r w:rsidR="00245301" w:rsidRPr="00245301">
        <w:rPr>
          <w:lang w:val="en-US"/>
        </w:rPr>
        <w:t xml:space="preserve">2008. </w:t>
      </w:r>
      <w:r>
        <w:rPr>
          <w:lang w:val="en-US"/>
        </w:rPr>
        <w:t>–</w:t>
      </w:r>
      <w:r w:rsidRPr="00C95724">
        <w:rPr>
          <w:lang w:val="en-US"/>
        </w:rPr>
        <w:t xml:space="preserve"> </w:t>
      </w:r>
      <w:r w:rsidR="00245301" w:rsidRPr="00C706D5">
        <w:rPr>
          <w:lang w:val="en-US"/>
        </w:rPr>
        <w:t>Т</w:t>
      </w:r>
      <w:r w:rsidR="00245301" w:rsidRPr="00245301">
        <w:rPr>
          <w:lang w:val="en-US"/>
        </w:rPr>
        <w:t xml:space="preserve">. </w:t>
      </w:r>
      <w:r w:rsidR="00245301" w:rsidRPr="009574C5">
        <w:rPr>
          <w:lang w:val="en-US"/>
        </w:rPr>
        <w:t xml:space="preserve">29, № 2. </w:t>
      </w:r>
      <w:r>
        <w:rPr>
          <w:lang w:val="en-US"/>
        </w:rPr>
        <w:t>– P</w:t>
      </w:r>
      <w:r w:rsidR="00245301" w:rsidRPr="009574C5">
        <w:rPr>
          <w:lang w:val="en-US"/>
        </w:rPr>
        <w:t>.</w:t>
      </w:r>
      <w:r w:rsidR="00F04203">
        <w:rPr>
          <w:lang w:val="en-US"/>
        </w:rPr>
        <w:t xml:space="preserve"> </w:t>
      </w:r>
      <w:r>
        <w:rPr>
          <w:lang w:val="en-US"/>
        </w:rPr>
        <w:t>546–</w:t>
      </w:r>
      <w:r w:rsidR="00245301" w:rsidRPr="009574C5">
        <w:rPr>
          <w:lang w:val="en-US"/>
        </w:rPr>
        <w:t>553.</w:t>
      </w:r>
    </w:p>
    <w:p w:rsidR="00245301" w:rsidRPr="00C706D5" w:rsidRDefault="00245301" w:rsidP="00245301">
      <w:pPr>
        <w:rPr>
          <w:lang w:val="en-US"/>
        </w:rPr>
      </w:pPr>
      <w:r w:rsidRPr="00245301">
        <w:rPr>
          <w:lang w:val="en-US"/>
        </w:rPr>
        <w:t>107.</w:t>
      </w:r>
      <w:r w:rsidRPr="00245301">
        <w:rPr>
          <w:lang w:val="en-US"/>
        </w:rPr>
        <w:tab/>
        <w:t>Rakesh P. K., Sharma V., Singh I., Kumar D.</w:t>
      </w:r>
      <w:r w:rsidR="00F04203">
        <w:rPr>
          <w:lang w:val="en-US"/>
        </w:rPr>
        <w:t xml:space="preserve"> </w:t>
      </w:r>
      <w:r w:rsidRPr="00245301">
        <w:rPr>
          <w:lang w:val="en-US"/>
        </w:rPr>
        <w:t>Delamination in Fiber Reinforced Plastics: A Finite Element Approach</w:t>
      </w:r>
      <w:r w:rsidR="00C706D5">
        <w:rPr>
          <w:lang w:val="en-US"/>
        </w:rPr>
        <w:t xml:space="preserve"> </w:t>
      </w:r>
      <w:r w:rsidRPr="00245301">
        <w:rPr>
          <w:lang w:val="en-US"/>
        </w:rPr>
        <w:t>//</w:t>
      </w:r>
      <w:r w:rsidR="00C706D5">
        <w:rPr>
          <w:lang w:val="en-US"/>
        </w:rPr>
        <w:t xml:space="preserve"> </w:t>
      </w:r>
      <w:r w:rsidRPr="00245301">
        <w:rPr>
          <w:lang w:val="en-US"/>
        </w:rPr>
        <w:t xml:space="preserve">Engineering. </w:t>
      </w:r>
      <w:r w:rsidR="00C706D5">
        <w:rPr>
          <w:lang w:val="en-US"/>
        </w:rPr>
        <w:t xml:space="preserve">– </w:t>
      </w:r>
      <w:r w:rsidRPr="00245301">
        <w:rPr>
          <w:lang w:val="en-US"/>
        </w:rPr>
        <w:t xml:space="preserve">2011. </w:t>
      </w:r>
      <w:r w:rsidR="00C706D5">
        <w:rPr>
          <w:lang w:val="en-US"/>
        </w:rPr>
        <w:t xml:space="preserve">– </w:t>
      </w:r>
      <w:r w:rsidRPr="00245301">
        <w:rPr>
          <w:lang w:val="en-US"/>
        </w:rPr>
        <w:t xml:space="preserve">№ 3. </w:t>
      </w:r>
      <w:r w:rsidR="00C706D5">
        <w:rPr>
          <w:lang w:val="en-US"/>
        </w:rPr>
        <w:t>– P</w:t>
      </w:r>
      <w:r w:rsidRPr="00245301">
        <w:rPr>
          <w:lang w:val="en-US"/>
        </w:rPr>
        <w:t>.</w:t>
      </w:r>
      <w:r w:rsidR="00F04203">
        <w:rPr>
          <w:lang w:val="en-US"/>
        </w:rPr>
        <w:t xml:space="preserve"> </w:t>
      </w:r>
      <w:r w:rsidRPr="00C706D5">
        <w:rPr>
          <w:lang w:val="en-US"/>
        </w:rPr>
        <w:t>549</w:t>
      </w:r>
      <w:r w:rsidR="00C706D5">
        <w:rPr>
          <w:lang w:val="en-US"/>
        </w:rPr>
        <w:t>–</w:t>
      </w:r>
      <w:r w:rsidRPr="00C706D5">
        <w:rPr>
          <w:lang w:val="en-US"/>
        </w:rPr>
        <w:t>554.</w:t>
      </w:r>
    </w:p>
    <w:p w:rsidR="00245301" w:rsidRPr="00C706D5" w:rsidRDefault="00245301" w:rsidP="00245301">
      <w:pPr>
        <w:rPr>
          <w:lang w:val="en-US"/>
        </w:rPr>
      </w:pPr>
      <w:r w:rsidRPr="00C706D5">
        <w:rPr>
          <w:lang w:val="en-US"/>
        </w:rPr>
        <w:t>108.</w:t>
      </w:r>
      <w:r w:rsidRPr="00C706D5">
        <w:rPr>
          <w:lang w:val="en-US"/>
        </w:rPr>
        <w:tab/>
        <w:t>Böhm A.</w:t>
      </w:r>
      <w:r w:rsidR="00F04203" w:rsidRPr="00C706D5">
        <w:rPr>
          <w:lang w:val="en-US"/>
        </w:rPr>
        <w:t xml:space="preserve"> </w:t>
      </w:r>
      <w:r w:rsidRPr="00C706D5">
        <w:rPr>
          <w:lang w:val="en-US"/>
        </w:rPr>
        <w:t xml:space="preserve">FEM-Simulation der Bearbeitung von Faserverbundwerkstoffen mit Hilfe von LS-Dyna. </w:t>
      </w:r>
      <w:r w:rsidR="00C706D5">
        <w:rPr>
          <w:lang w:val="en-US"/>
        </w:rPr>
        <w:t>–</w:t>
      </w:r>
      <w:r w:rsidR="00C706D5" w:rsidRPr="00C706D5">
        <w:rPr>
          <w:lang w:val="en-US"/>
        </w:rPr>
        <w:t xml:space="preserve"> </w:t>
      </w:r>
      <w:r w:rsidRPr="00C706D5">
        <w:rPr>
          <w:lang w:val="en-US"/>
        </w:rPr>
        <w:t xml:space="preserve">Stuttgart: University of Stuttgart, 2010. </w:t>
      </w:r>
      <w:r w:rsidR="00C706D5">
        <w:rPr>
          <w:lang w:val="en-US"/>
        </w:rPr>
        <w:t xml:space="preserve">– </w:t>
      </w:r>
      <w:r w:rsidRPr="00C706D5">
        <w:rPr>
          <w:lang w:val="en-US"/>
        </w:rPr>
        <w:t xml:space="preserve">123 </w:t>
      </w:r>
      <w:r w:rsidR="00C706D5">
        <w:rPr>
          <w:lang w:val="en-US"/>
        </w:rPr>
        <w:t>p</w:t>
      </w:r>
      <w:r w:rsidRPr="00C706D5">
        <w:rPr>
          <w:lang w:val="en-US"/>
        </w:rPr>
        <w:t>.</w:t>
      </w:r>
    </w:p>
    <w:p w:rsidR="00245301" w:rsidRPr="00245301" w:rsidRDefault="00245301" w:rsidP="00245301">
      <w:pPr>
        <w:rPr>
          <w:lang w:val="en-US"/>
        </w:rPr>
      </w:pPr>
      <w:r w:rsidRPr="00245301">
        <w:rPr>
          <w:lang w:val="en-US"/>
        </w:rPr>
        <w:t>109.</w:t>
      </w:r>
      <w:r w:rsidRPr="00245301">
        <w:rPr>
          <w:lang w:val="en-US"/>
        </w:rPr>
        <w:tab/>
        <w:t>Calzada K.</w:t>
      </w:r>
      <w:r w:rsidR="00F04203">
        <w:rPr>
          <w:lang w:val="en-US"/>
        </w:rPr>
        <w:t xml:space="preserve"> </w:t>
      </w:r>
      <w:r w:rsidR="00C706D5" w:rsidRPr="00245301">
        <w:rPr>
          <w:lang w:val="en-US"/>
        </w:rPr>
        <w:t>Modeling and interpretation of fiber orientation-based failure mechanisms in machining of carbon fiber-reinforced composites</w:t>
      </w:r>
      <w:r w:rsidR="00C706D5">
        <w:rPr>
          <w:lang w:val="en-US"/>
        </w:rPr>
        <w:t>, PhD Thesis in Engineering</w:t>
      </w:r>
      <w:r w:rsidRPr="00245301">
        <w:rPr>
          <w:lang w:val="en-US"/>
        </w:rPr>
        <w:t xml:space="preserve">. </w:t>
      </w:r>
      <w:r w:rsidR="00C706D5">
        <w:rPr>
          <w:lang w:val="en-US"/>
        </w:rPr>
        <w:t xml:space="preserve">– </w:t>
      </w:r>
      <w:r w:rsidRPr="00245301">
        <w:rPr>
          <w:lang w:val="en-US"/>
        </w:rPr>
        <w:t xml:space="preserve">Urbana, 2010. </w:t>
      </w:r>
      <w:r w:rsidR="00C706D5">
        <w:rPr>
          <w:lang w:val="en-US"/>
        </w:rPr>
        <w:t xml:space="preserve">– </w:t>
      </w:r>
      <w:r w:rsidRPr="00245301">
        <w:rPr>
          <w:lang w:val="en-US"/>
        </w:rPr>
        <w:t xml:space="preserve">129 </w:t>
      </w:r>
      <w:r w:rsidR="00C706D5">
        <w:rPr>
          <w:lang w:val="en-US"/>
        </w:rPr>
        <w:t>p</w:t>
      </w:r>
      <w:r w:rsidRPr="00245301">
        <w:rPr>
          <w:lang w:val="en-US"/>
        </w:rPr>
        <w:t>.</w:t>
      </w:r>
    </w:p>
    <w:p w:rsidR="00245301" w:rsidRPr="00245301" w:rsidRDefault="00245301" w:rsidP="00245301">
      <w:pPr>
        <w:rPr>
          <w:lang w:val="en-US"/>
        </w:rPr>
      </w:pPr>
      <w:r w:rsidRPr="00245301">
        <w:rPr>
          <w:lang w:val="en-US"/>
        </w:rPr>
        <w:t>110.</w:t>
      </w:r>
      <w:r w:rsidRPr="00245301">
        <w:rPr>
          <w:lang w:val="en-US"/>
        </w:rPr>
        <w:tab/>
        <w:t>Rao G. V., Mahajan P., Bhatnagar N.</w:t>
      </w:r>
      <w:r w:rsidR="00F04203">
        <w:rPr>
          <w:lang w:val="en-US"/>
        </w:rPr>
        <w:t xml:space="preserve"> </w:t>
      </w:r>
      <w:r w:rsidRPr="00245301">
        <w:rPr>
          <w:lang w:val="en-US"/>
        </w:rPr>
        <w:t>Micro-mechanical modeling of machining of FRP composites – Cutting force analysis</w:t>
      </w:r>
      <w:r w:rsidR="00C706D5">
        <w:rPr>
          <w:lang w:val="en-US"/>
        </w:rPr>
        <w:t xml:space="preserve"> </w:t>
      </w:r>
      <w:r w:rsidRPr="00245301">
        <w:rPr>
          <w:lang w:val="en-US"/>
        </w:rPr>
        <w:t>//</w:t>
      </w:r>
      <w:r w:rsidR="00C706D5">
        <w:rPr>
          <w:lang w:val="en-US"/>
        </w:rPr>
        <w:t xml:space="preserve"> </w:t>
      </w:r>
      <w:r w:rsidRPr="00245301">
        <w:rPr>
          <w:lang w:val="en-US"/>
        </w:rPr>
        <w:t xml:space="preserve">Composites Science and Technology. </w:t>
      </w:r>
      <w:r w:rsidR="00C706D5">
        <w:rPr>
          <w:lang w:val="en-US"/>
        </w:rPr>
        <w:t xml:space="preserve">– </w:t>
      </w:r>
      <w:r w:rsidRPr="00245301">
        <w:rPr>
          <w:lang w:val="en-US"/>
        </w:rPr>
        <w:t xml:space="preserve">2007. </w:t>
      </w:r>
      <w:r w:rsidR="00C706D5">
        <w:rPr>
          <w:lang w:val="en-US"/>
        </w:rPr>
        <w:t xml:space="preserve">– </w:t>
      </w:r>
      <w:r>
        <w:t>Т</w:t>
      </w:r>
      <w:r w:rsidRPr="00245301">
        <w:rPr>
          <w:lang w:val="en-US"/>
        </w:rPr>
        <w:t>.</w:t>
      </w:r>
      <w:r w:rsidR="00F04203">
        <w:rPr>
          <w:lang w:val="en-US"/>
        </w:rPr>
        <w:t xml:space="preserve"> </w:t>
      </w:r>
      <w:r w:rsidRPr="00245301">
        <w:rPr>
          <w:lang w:val="en-US"/>
        </w:rPr>
        <w:t>67, № 3. -</w:t>
      </w:r>
      <w:r w:rsidR="00C706D5">
        <w:rPr>
          <w:lang w:val="en-US"/>
        </w:rPr>
        <w:t xml:space="preserve"> P</w:t>
      </w:r>
      <w:r w:rsidRPr="00245301">
        <w:rPr>
          <w:lang w:val="en-US"/>
        </w:rPr>
        <w:t>.</w:t>
      </w:r>
      <w:r w:rsidR="00F04203">
        <w:rPr>
          <w:lang w:val="en-US"/>
        </w:rPr>
        <w:t xml:space="preserve"> </w:t>
      </w:r>
      <w:r w:rsidRPr="00245301">
        <w:rPr>
          <w:lang w:val="en-US"/>
        </w:rPr>
        <w:t>579</w:t>
      </w:r>
      <w:r w:rsidR="00C706D5">
        <w:rPr>
          <w:lang w:val="en-US"/>
        </w:rPr>
        <w:t>–</w:t>
      </w:r>
      <w:r w:rsidRPr="00245301">
        <w:rPr>
          <w:lang w:val="en-US"/>
        </w:rPr>
        <w:t>593.</w:t>
      </w:r>
    </w:p>
    <w:p w:rsidR="00245301" w:rsidRPr="009574C5" w:rsidRDefault="00245301" w:rsidP="00245301">
      <w:pPr>
        <w:rPr>
          <w:lang w:val="en-US"/>
        </w:rPr>
      </w:pPr>
      <w:r w:rsidRPr="00245301">
        <w:rPr>
          <w:lang w:val="en-US"/>
        </w:rPr>
        <w:t>111.</w:t>
      </w:r>
      <w:r w:rsidRPr="00245301">
        <w:rPr>
          <w:lang w:val="en-US"/>
        </w:rPr>
        <w:tab/>
        <w:t>Rao G. V., Mahajan P., Bhatnagar N.</w:t>
      </w:r>
      <w:r w:rsidR="00F04203">
        <w:rPr>
          <w:lang w:val="en-US"/>
        </w:rPr>
        <w:t xml:space="preserve"> </w:t>
      </w:r>
      <w:r w:rsidRPr="00245301">
        <w:rPr>
          <w:lang w:val="en-US"/>
        </w:rPr>
        <w:t>Machining of UD-GFRP composites chip formation mechanism</w:t>
      </w:r>
      <w:r w:rsidR="00C706D5">
        <w:rPr>
          <w:lang w:val="en-US"/>
        </w:rPr>
        <w:t xml:space="preserve"> </w:t>
      </w:r>
      <w:r w:rsidRPr="00245301">
        <w:rPr>
          <w:lang w:val="en-US"/>
        </w:rPr>
        <w:t>//</w:t>
      </w:r>
      <w:r w:rsidR="00C706D5">
        <w:rPr>
          <w:lang w:val="en-US"/>
        </w:rPr>
        <w:t xml:space="preserve"> </w:t>
      </w:r>
      <w:r w:rsidRPr="00245301">
        <w:rPr>
          <w:lang w:val="en-US"/>
        </w:rPr>
        <w:t xml:space="preserve">Composites Science and Technology. </w:t>
      </w:r>
      <w:r w:rsidR="00C706D5">
        <w:rPr>
          <w:lang w:val="en-US"/>
        </w:rPr>
        <w:t xml:space="preserve">– </w:t>
      </w:r>
      <w:r w:rsidRPr="00245301">
        <w:rPr>
          <w:lang w:val="en-US"/>
        </w:rPr>
        <w:t xml:space="preserve">2007. </w:t>
      </w:r>
      <w:r w:rsidR="00C706D5">
        <w:rPr>
          <w:lang w:val="en-US"/>
        </w:rPr>
        <w:t xml:space="preserve">– </w:t>
      </w:r>
      <w:r>
        <w:t>Т</w:t>
      </w:r>
      <w:r w:rsidRPr="00245301">
        <w:rPr>
          <w:lang w:val="en-US"/>
        </w:rPr>
        <w:t>.</w:t>
      </w:r>
      <w:r w:rsidR="00F04203">
        <w:rPr>
          <w:lang w:val="en-US"/>
        </w:rPr>
        <w:t xml:space="preserve"> </w:t>
      </w:r>
      <w:r w:rsidR="00C706D5">
        <w:rPr>
          <w:lang w:val="en-US"/>
        </w:rPr>
        <w:t>67, № </w:t>
      </w:r>
      <w:r w:rsidRPr="009574C5">
        <w:rPr>
          <w:lang w:val="en-US"/>
        </w:rPr>
        <w:t>11.</w:t>
      </w:r>
      <w:r w:rsidR="00C706D5">
        <w:rPr>
          <w:lang w:val="en-US"/>
        </w:rPr>
        <w:t xml:space="preserve"> – </w:t>
      </w:r>
      <w:r w:rsidRPr="009574C5">
        <w:rPr>
          <w:lang w:val="en-US"/>
        </w:rPr>
        <w:t>C. 2271</w:t>
      </w:r>
      <w:r w:rsidR="00C706D5">
        <w:rPr>
          <w:lang w:val="en-US"/>
        </w:rPr>
        <w:t>–</w:t>
      </w:r>
      <w:r w:rsidRPr="009574C5">
        <w:rPr>
          <w:lang w:val="en-US"/>
        </w:rPr>
        <w:t>2281.</w:t>
      </w:r>
    </w:p>
    <w:p w:rsidR="00245301" w:rsidRPr="00245301" w:rsidRDefault="00245301" w:rsidP="00245301">
      <w:pPr>
        <w:rPr>
          <w:lang w:val="en-US"/>
        </w:rPr>
      </w:pPr>
      <w:r w:rsidRPr="00245301">
        <w:rPr>
          <w:lang w:val="en-US"/>
        </w:rPr>
        <w:t>112.</w:t>
      </w:r>
      <w:r w:rsidRPr="00245301">
        <w:rPr>
          <w:lang w:val="en-US"/>
        </w:rPr>
        <w:tab/>
        <w:t>Ramesh M. V</w:t>
      </w:r>
      <w:r w:rsidR="00C706D5">
        <w:rPr>
          <w:lang w:val="en-US"/>
        </w:rPr>
        <w:t>., Seetharamu K. N., Ganesan N.</w:t>
      </w:r>
      <w:r w:rsidRPr="00245301">
        <w:rPr>
          <w:lang w:val="en-US"/>
        </w:rPr>
        <w:t>, Sivakumar M. S. Analysis of Machining of FRPs Using FEM</w:t>
      </w:r>
      <w:r w:rsidR="00C706D5">
        <w:rPr>
          <w:lang w:val="en-US"/>
        </w:rPr>
        <w:t xml:space="preserve"> </w:t>
      </w:r>
      <w:r w:rsidRPr="00245301">
        <w:rPr>
          <w:lang w:val="en-US"/>
        </w:rPr>
        <w:t>//</w:t>
      </w:r>
      <w:r w:rsidR="00C706D5">
        <w:rPr>
          <w:lang w:val="en-US"/>
        </w:rPr>
        <w:t xml:space="preserve"> </w:t>
      </w:r>
      <w:r w:rsidRPr="00245301">
        <w:rPr>
          <w:lang w:val="en-US"/>
        </w:rPr>
        <w:t xml:space="preserve">Int. J. of Machine tools &amp; Manufacture. </w:t>
      </w:r>
      <w:r w:rsidR="00C706D5">
        <w:rPr>
          <w:lang w:val="en-US"/>
        </w:rPr>
        <w:t xml:space="preserve">– </w:t>
      </w:r>
      <w:r w:rsidRPr="00245301">
        <w:rPr>
          <w:lang w:val="en-US"/>
        </w:rPr>
        <w:t xml:space="preserve">1998. </w:t>
      </w:r>
      <w:r w:rsidR="00C706D5">
        <w:rPr>
          <w:lang w:val="en-US"/>
        </w:rPr>
        <w:t>–</w:t>
      </w:r>
      <w:r w:rsidR="00C706D5" w:rsidRPr="00C706D5">
        <w:rPr>
          <w:lang w:val="en-US"/>
        </w:rPr>
        <w:t xml:space="preserve"> </w:t>
      </w:r>
      <w:r>
        <w:t>Т</w:t>
      </w:r>
      <w:r w:rsidRPr="00245301">
        <w:rPr>
          <w:lang w:val="en-US"/>
        </w:rPr>
        <w:t>.</w:t>
      </w:r>
      <w:r w:rsidR="00C706D5">
        <w:rPr>
          <w:lang w:val="en-US"/>
        </w:rPr>
        <w:t> 38. – P</w:t>
      </w:r>
      <w:r w:rsidRPr="00245301">
        <w:rPr>
          <w:lang w:val="en-US"/>
        </w:rPr>
        <w:t>. 1531-1549.</w:t>
      </w:r>
    </w:p>
    <w:p w:rsidR="00245301" w:rsidRPr="00245301" w:rsidRDefault="00C706D5" w:rsidP="00245301">
      <w:pPr>
        <w:rPr>
          <w:lang w:val="en-US"/>
        </w:rPr>
      </w:pPr>
      <w:r>
        <w:rPr>
          <w:lang w:val="en-US"/>
        </w:rPr>
        <w:t>113.</w:t>
      </w:r>
      <w:r>
        <w:rPr>
          <w:lang w:val="en-US"/>
        </w:rPr>
        <w:tab/>
        <w:t>Nayak D., Bhatnagar N.</w:t>
      </w:r>
      <w:r w:rsidR="00245301" w:rsidRPr="00245301">
        <w:rPr>
          <w:lang w:val="en-US"/>
        </w:rPr>
        <w:t>, Mahajan P.</w:t>
      </w:r>
      <w:r w:rsidR="00F04203">
        <w:rPr>
          <w:lang w:val="en-US"/>
        </w:rPr>
        <w:t xml:space="preserve"> </w:t>
      </w:r>
      <w:r w:rsidR="00245301" w:rsidRPr="00245301">
        <w:rPr>
          <w:lang w:val="en-US"/>
        </w:rPr>
        <w:t>Machining studies of UD-FRP composites. Part 2: Finite element analysis</w:t>
      </w:r>
      <w:r>
        <w:rPr>
          <w:lang w:val="en-US"/>
        </w:rPr>
        <w:t xml:space="preserve"> </w:t>
      </w:r>
      <w:r w:rsidR="00245301" w:rsidRPr="00245301">
        <w:rPr>
          <w:lang w:val="en-US"/>
        </w:rPr>
        <w:t>//</w:t>
      </w:r>
      <w:r>
        <w:rPr>
          <w:lang w:val="en-US"/>
        </w:rPr>
        <w:t xml:space="preserve"> </w:t>
      </w:r>
      <w:r w:rsidR="00245301" w:rsidRPr="00245301">
        <w:rPr>
          <w:lang w:val="en-US"/>
        </w:rPr>
        <w:t xml:space="preserve">Machining Science and Technology. </w:t>
      </w:r>
      <w:r>
        <w:rPr>
          <w:lang w:val="en-US"/>
        </w:rPr>
        <w:t xml:space="preserve">– </w:t>
      </w:r>
      <w:r w:rsidR="00245301" w:rsidRPr="00245301">
        <w:rPr>
          <w:lang w:val="en-US"/>
        </w:rPr>
        <w:t>2005.</w:t>
      </w:r>
      <w:r>
        <w:rPr>
          <w:lang w:val="en-US"/>
        </w:rPr>
        <w:t xml:space="preserve"> – </w:t>
      </w:r>
      <w:r w:rsidR="00245301">
        <w:t>Т</w:t>
      </w:r>
      <w:r w:rsidR="00245301" w:rsidRPr="00245301">
        <w:rPr>
          <w:lang w:val="en-US"/>
        </w:rPr>
        <w:t xml:space="preserve">. 9. </w:t>
      </w:r>
      <w:r>
        <w:rPr>
          <w:lang w:val="en-US"/>
        </w:rPr>
        <w:t>– P</w:t>
      </w:r>
      <w:r w:rsidR="00245301" w:rsidRPr="00245301">
        <w:rPr>
          <w:lang w:val="en-US"/>
        </w:rPr>
        <w:t>. 503</w:t>
      </w:r>
      <w:r>
        <w:rPr>
          <w:lang w:val="en-US"/>
        </w:rPr>
        <w:t>–</w:t>
      </w:r>
      <w:r w:rsidR="00245301" w:rsidRPr="00245301">
        <w:rPr>
          <w:lang w:val="en-US"/>
        </w:rPr>
        <w:t>528.</w:t>
      </w:r>
    </w:p>
    <w:p w:rsidR="00245301" w:rsidRPr="00245301" w:rsidRDefault="00245301" w:rsidP="00245301">
      <w:pPr>
        <w:rPr>
          <w:lang w:val="en-US"/>
        </w:rPr>
      </w:pPr>
      <w:r w:rsidRPr="00245301">
        <w:rPr>
          <w:lang w:val="en-US"/>
        </w:rPr>
        <w:t>114.</w:t>
      </w:r>
      <w:r w:rsidRPr="00245301">
        <w:rPr>
          <w:lang w:val="en-US"/>
        </w:rPr>
        <w:tab/>
        <w:t>Pramanik A., Zhang L. C., Arsecularatne J. A. An FEM investigation into the behavior of metal matrix composites: Tool–particle interaction during orthogonal cutting</w:t>
      </w:r>
      <w:r w:rsidR="003578E7">
        <w:rPr>
          <w:lang w:val="en-US"/>
        </w:rPr>
        <w:t xml:space="preserve"> </w:t>
      </w:r>
      <w:r w:rsidRPr="00245301">
        <w:rPr>
          <w:lang w:val="en-US"/>
        </w:rPr>
        <w:t>//</w:t>
      </w:r>
      <w:r w:rsidR="003578E7">
        <w:rPr>
          <w:lang w:val="en-US"/>
        </w:rPr>
        <w:t xml:space="preserve"> </w:t>
      </w:r>
      <w:r w:rsidRPr="00245301">
        <w:rPr>
          <w:lang w:val="en-US"/>
        </w:rPr>
        <w:t xml:space="preserve">Int. J. of Machine tools &amp; Manufacture. </w:t>
      </w:r>
      <w:r w:rsidR="003578E7">
        <w:rPr>
          <w:lang w:val="en-US"/>
        </w:rPr>
        <w:t xml:space="preserve">– </w:t>
      </w:r>
      <w:r w:rsidRPr="00245301">
        <w:rPr>
          <w:lang w:val="en-US"/>
        </w:rPr>
        <w:t xml:space="preserve">2007. </w:t>
      </w:r>
      <w:r w:rsidR="003578E7">
        <w:rPr>
          <w:lang w:val="en-US"/>
        </w:rPr>
        <w:t>–</w:t>
      </w:r>
      <w:r w:rsidR="003578E7" w:rsidRPr="003578E7">
        <w:rPr>
          <w:lang w:val="en-US"/>
        </w:rPr>
        <w:t xml:space="preserve"> </w:t>
      </w:r>
      <w:r>
        <w:t>Т</w:t>
      </w:r>
      <w:r w:rsidRPr="00245301">
        <w:rPr>
          <w:lang w:val="en-US"/>
        </w:rPr>
        <w:t>.</w:t>
      </w:r>
      <w:r w:rsidR="00F04203">
        <w:rPr>
          <w:lang w:val="en-US"/>
        </w:rPr>
        <w:t xml:space="preserve"> </w:t>
      </w:r>
      <w:r w:rsidRPr="00245301">
        <w:rPr>
          <w:lang w:val="en-US"/>
        </w:rPr>
        <w:t xml:space="preserve">47. </w:t>
      </w:r>
      <w:r w:rsidR="003578E7">
        <w:rPr>
          <w:lang w:val="en-US"/>
        </w:rPr>
        <w:t>– P</w:t>
      </w:r>
      <w:r w:rsidRPr="00245301">
        <w:rPr>
          <w:lang w:val="en-US"/>
        </w:rPr>
        <w:t>.</w:t>
      </w:r>
      <w:r w:rsidR="00F04203">
        <w:rPr>
          <w:lang w:val="en-US"/>
        </w:rPr>
        <w:t xml:space="preserve"> </w:t>
      </w:r>
      <w:r w:rsidRPr="00245301">
        <w:rPr>
          <w:lang w:val="en-US"/>
        </w:rPr>
        <w:t>1497</w:t>
      </w:r>
      <w:r w:rsidR="003578E7">
        <w:rPr>
          <w:lang w:val="en-US"/>
        </w:rPr>
        <w:t>–</w:t>
      </w:r>
      <w:r w:rsidRPr="00245301">
        <w:rPr>
          <w:lang w:val="en-US"/>
        </w:rPr>
        <w:t>1506.</w:t>
      </w:r>
    </w:p>
    <w:p w:rsidR="00245301" w:rsidRPr="00245301" w:rsidRDefault="00245301" w:rsidP="00245301">
      <w:pPr>
        <w:rPr>
          <w:lang w:val="en-US"/>
        </w:rPr>
      </w:pPr>
      <w:r w:rsidRPr="00245301">
        <w:rPr>
          <w:lang w:val="en-US"/>
        </w:rPr>
        <w:t>115.</w:t>
      </w:r>
      <w:r w:rsidRPr="00245301">
        <w:rPr>
          <w:lang w:val="en-US"/>
        </w:rPr>
        <w:tab/>
        <w:t>Dandekar C., Shin Y. C. Multiphase Finite Element Modeling of Machining Unidirectional Composites: Prediction of Fiber Debonding and Damage</w:t>
      </w:r>
      <w:r w:rsidR="003578E7">
        <w:rPr>
          <w:lang w:val="en-US"/>
        </w:rPr>
        <w:t xml:space="preserve"> </w:t>
      </w:r>
      <w:r w:rsidRPr="00245301">
        <w:rPr>
          <w:lang w:val="en-US"/>
        </w:rPr>
        <w:t>//</w:t>
      </w:r>
      <w:r w:rsidR="003578E7">
        <w:rPr>
          <w:lang w:val="en-US"/>
        </w:rPr>
        <w:t xml:space="preserve"> </w:t>
      </w:r>
      <w:r w:rsidRPr="00245301">
        <w:rPr>
          <w:lang w:val="en-US"/>
        </w:rPr>
        <w:t xml:space="preserve">Machining Science and Technology. </w:t>
      </w:r>
      <w:r w:rsidR="003578E7">
        <w:rPr>
          <w:lang w:val="en-US"/>
        </w:rPr>
        <w:t xml:space="preserve">– </w:t>
      </w:r>
      <w:r w:rsidRPr="00245301">
        <w:rPr>
          <w:lang w:val="en-US"/>
        </w:rPr>
        <w:t xml:space="preserve">2008. </w:t>
      </w:r>
      <w:r w:rsidR="003578E7">
        <w:rPr>
          <w:lang w:val="en-US"/>
        </w:rPr>
        <w:t>– Issue</w:t>
      </w:r>
      <w:r w:rsidR="00F04203">
        <w:rPr>
          <w:lang w:val="en-US"/>
        </w:rPr>
        <w:t xml:space="preserve"> </w:t>
      </w:r>
      <w:r w:rsidRPr="00245301">
        <w:rPr>
          <w:lang w:val="en-US"/>
        </w:rPr>
        <w:t xml:space="preserve">5. </w:t>
      </w:r>
      <w:r w:rsidR="003578E7">
        <w:rPr>
          <w:lang w:val="en-US"/>
        </w:rPr>
        <w:t xml:space="preserve">– </w:t>
      </w:r>
      <w:r>
        <w:t>Т</w:t>
      </w:r>
      <w:r w:rsidRPr="00245301">
        <w:rPr>
          <w:lang w:val="en-US"/>
        </w:rPr>
        <w:t>.</w:t>
      </w:r>
      <w:r w:rsidR="00F04203">
        <w:rPr>
          <w:lang w:val="en-US"/>
        </w:rPr>
        <w:t xml:space="preserve"> </w:t>
      </w:r>
      <w:r w:rsidRPr="00245301">
        <w:rPr>
          <w:lang w:val="en-US"/>
        </w:rPr>
        <w:t>130.</w:t>
      </w:r>
    </w:p>
    <w:p w:rsidR="00245301" w:rsidRPr="003578E7" w:rsidRDefault="00245301" w:rsidP="00245301">
      <w:pPr>
        <w:rPr>
          <w:lang w:val="en-US"/>
        </w:rPr>
      </w:pPr>
      <w:r w:rsidRPr="00245301">
        <w:rPr>
          <w:lang w:val="en-US"/>
        </w:rPr>
        <w:t>116.</w:t>
      </w:r>
      <w:r w:rsidRPr="00245301">
        <w:rPr>
          <w:lang w:val="en-US"/>
        </w:rPr>
        <w:tab/>
        <w:t>Wang D. H., Ramulu M., Arola D.</w:t>
      </w:r>
      <w:r w:rsidR="00F04203">
        <w:rPr>
          <w:lang w:val="en-US"/>
        </w:rPr>
        <w:t xml:space="preserve"> </w:t>
      </w:r>
      <w:r w:rsidRPr="00245301">
        <w:rPr>
          <w:lang w:val="en-US"/>
        </w:rPr>
        <w:t>Orthogonal cutting mechanisms of graphite/epoxy</w:t>
      </w:r>
      <w:r>
        <w:rPr>
          <w:lang w:val="en-US"/>
        </w:rPr>
        <w:t xml:space="preserve"> </w:t>
      </w:r>
      <w:r w:rsidRPr="00245301">
        <w:rPr>
          <w:lang w:val="en-US"/>
        </w:rPr>
        <w:t>composite.:</w:t>
      </w:r>
      <w:r w:rsidR="00F04203">
        <w:rPr>
          <w:lang w:val="en-US"/>
        </w:rPr>
        <w:t xml:space="preserve"> </w:t>
      </w:r>
      <w:r w:rsidR="003578E7">
        <w:rPr>
          <w:lang w:val="en-US"/>
        </w:rPr>
        <w:t xml:space="preserve">Part I: Unidirectional laminate </w:t>
      </w:r>
      <w:r w:rsidRPr="00245301">
        <w:rPr>
          <w:lang w:val="en-US"/>
        </w:rPr>
        <w:t>//</w:t>
      </w:r>
      <w:r w:rsidR="003578E7">
        <w:rPr>
          <w:lang w:val="en-US"/>
        </w:rPr>
        <w:t xml:space="preserve"> </w:t>
      </w:r>
      <w:r w:rsidRPr="00245301">
        <w:rPr>
          <w:lang w:val="en-US"/>
        </w:rPr>
        <w:t>Int. J</w:t>
      </w:r>
      <w:r w:rsidRPr="003578E7">
        <w:rPr>
          <w:lang w:val="en-US"/>
        </w:rPr>
        <w:t xml:space="preserve">. </w:t>
      </w:r>
      <w:r w:rsidRPr="00245301">
        <w:rPr>
          <w:lang w:val="en-US"/>
        </w:rPr>
        <w:t>of</w:t>
      </w:r>
      <w:r w:rsidRPr="003578E7">
        <w:rPr>
          <w:lang w:val="en-US"/>
        </w:rPr>
        <w:t xml:space="preserve"> </w:t>
      </w:r>
      <w:r w:rsidRPr="00245301">
        <w:rPr>
          <w:lang w:val="en-US"/>
        </w:rPr>
        <w:t>Machine</w:t>
      </w:r>
      <w:r w:rsidRPr="003578E7">
        <w:rPr>
          <w:lang w:val="en-US"/>
        </w:rPr>
        <w:t xml:space="preserve"> </w:t>
      </w:r>
      <w:r w:rsidRPr="00245301">
        <w:rPr>
          <w:lang w:val="en-US"/>
        </w:rPr>
        <w:t>tools</w:t>
      </w:r>
      <w:r w:rsidRPr="003578E7">
        <w:rPr>
          <w:lang w:val="en-US"/>
        </w:rPr>
        <w:t xml:space="preserve"> &amp; </w:t>
      </w:r>
      <w:r w:rsidRPr="00245301">
        <w:rPr>
          <w:lang w:val="en-US"/>
        </w:rPr>
        <w:t>Manufacture</w:t>
      </w:r>
      <w:r w:rsidRPr="003578E7">
        <w:rPr>
          <w:lang w:val="en-US"/>
        </w:rPr>
        <w:t xml:space="preserve">. </w:t>
      </w:r>
      <w:r w:rsidR="003578E7">
        <w:rPr>
          <w:lang w:val="en-US"/>
        </w:rPr>
        <w:t>–</w:t>
      </w:r>
      <w:r w:rsidR="003578E7" w:rsidRPr="003578E7">
        <w:rPr>
          <w:lang w:val="en-US"/>
        </w:rPr>
        <w:t xml:space="preserve"> </w:t>
      </w:r>
      <w:r w:rsidRPr="003578E7">
        <w:rPr>
          <w:lang w:val="en-US"/>
        </w:rPr>
        <w:t xml:space="preserve">1995. </w:t>
      </w:r>
      <w:r w:rsidR="003578E7">
        <w:rPr>
          <w:lang w:val="en-US"/>
        </w:rPr>
        <w:t>–</w:t>
      </w:r>
      <w:r w:rsidR="003578E7" w:rsidRPr="003578E7">
        <w:rPr>
          <w:lang w:val="en-US"/>
        </w:rPr>
        <w:t xml:space="preserve"> </w:t>
      </w:r>
      <w:r>
        <w:t>Т</w:t>
      </w:r>
      <w:r w:rsidR="00EC7239" w:rsidRPr="003578E7">
        <w:rPr>
          <w:lang w:val="en-US"/>
        </w:rPr>
        <w:t xml:space="preserve">. </w:t>
      </w:r>
      <w:r w:rsidRPr="003578E7">
        <w:rPr>
          <w:lang w:val="en-US"/>
        </w:rPr>
        <w:t xml:space="preserve">35. </w:t>
      </w:r>
      <w:r w:rsidR="003578E7">
        <w:rPr>
          <w:lang w:val="en-US"/>
        </w:rPr>
        <w:t>– C. 1623–</w:t>
      </w:r>
      <w:r w:rsidRPr="003578E7">
        <w:rPr>
          <w:lang w:val="en-US"/>
        </w:rPr>
        <w:t>1638.</w:t>
      </w:r>
    </w:p>
    <w:p w:rsidR="00AB6352" w:rsidRPr="003578E7" w:rsidRDefault="00AB6352">
      <w:pPr>
        <w:spacing w:after="160" w:line="259" w:lineRule="auto"/>
        <w:ind w:firstLine="0"/>
        <w:jc w:val="left"/>
        <w:rPr>
          <w:rFonts w:cs="Times New Roman"/>
          <w:szCs w:val="28"/>
          <w:lang w:val="en-US"/>
        </w:rPr>
      </w:pPr>
      <w:r w:rsidRPr="003578E7">
        <w:rPr>
          <w:rFonts w:cs="Times New Roman"/>
          <w:szCs w:val="28"/>
          <w:lang w:val="en-US"/>
        </w:rPr>
        <w:br w:type="page"/>
      </w:r>
    </w:p>
    <w:p w:rsidR="00561A36" w:rsidRDefault="00561A36" w:rsidP="00561A36">
      <w:pPr>
        <w:rPr>
          <w:lang w:val="uk-UA"/>
        </w:rPr>
      </w:pPr>
    </w:p>
    <w:p w:rsidR="00561A36" w:rsidRDefault="00561A36" w:rsidP="00561A36">
      <w:pPr>
        <w:rPr>
          <w:lang w:val="uk-UA"/>
        </w:rPr>
      </w:pPr>
    </w:p>
    <w:p w:rsidR="00561A36" w:rsidRDefault="00561A36" w:rsidP="00561A36">
      <w:pPr>
        <w:rPr>
          <w:lang w:val="uk-UA"/>
        </w:rPr>
      </w:pPr>
    </w:p>
    <w:p w:rsidR="00561A36" w:rsidRDefault="00561A36" w:rsidP="00561A36">
      <w:pPr>
        <w:rPr>
          <w:lang w:val="uk-UA"/>
        </w:rPr>
      </w:pPr>
    </w:p>
    <w:p w:rsidR="00561A36" w:rsidRDefault="00561A36" w:rsidP="00561A36">
      <w:pPr>
        <w:rPr>
          <w:lang w:val="uk-UA"/>
        </w:rPr>
      </w:pPr>
    </w:p>
    <w:p w:rsidR="00561A36" w:rsidRDefault="00561A36" w:rsidP="00561A36">
      <w:pPr>
        <w:rPr>
          <w:lang w:val="uk-UA"/>
        </w:rPr>
      </w:pPr>
    </w:p>
    <w:p w:rsidR="00561A36" w:rsidRDefault="00561A36" w:rsidP="00561A36">
      <w:pPr>
        <w:rPr>
          <w:lang w:val="uk-UA"/>
        </w:rPr>
      </w:pPr>
    </w:p>
    <w:p w:rsidR="00561A36" w:rsidRDefault="00561A36" w:rsidP="00561A36">
      <w:pPr>
        <w:rPr>
          <w:lang w:val="uk-UA"/>
        </w:rPr>
      </w:pPr>
    </w:p>
    <w:p w:rsidR="00561A36" w:rsidRDefault="00561A36" w:rsidP="00561A36">
      <w:pPr>
        <w:rPr>
          <w:lang w:val="uk-UA"/>
        </w:rPr>
      </w:pPr>
    </w:p>
    <w:p w:rsidR="00561A36" w:rsidRDefault="00561A36" w:rsidP="00561A36">
      <w:pPr>
        <w:rPr>
          <w:lang w:val="uk-UA"/>
        </w:rPr>
      </w:pPr>
    </w:p>
    <w:p w:rsidR="00561A36" w:rsidRDefault="00561A36" w:rsidP="00561A36">
      <w:pPr>
        <w:rPr>
          <w:lang w:val="uk-UA"/>
        </w:rPr>
      </w:pPr>
    </w:p>
    <w:p w:rsidR="00561A36" w:rsidRDefault="00561A36" w:rsidP="00561A36">
      <w:pPr>
        <w:rPr>
          <w:lang w:val="uk-UA"/>
        </w:rPr>
      </w:pPr>
    </w:p>
    <w:p w:rsidR="00561A36" w:rsidRDefault="00561A36" w:rsidP="00561A36">
      <w:pPr>
        <w:rPr>
          <w:lang w:val="uk-UA"/>
        </w:rPr>
      </w:pPr>
    </w:p>
    <w:p w:rsidR="00561A36" w:rsidRPr="00561A36" w:rsidRDefault="00561A36" w:rsidP="00561A36">
      <w:pPr>
        <w:ind w:firstLine="0"/>
        <w:jc w:val="center"/>
        <w:rPr>
          <w:b/>
          <w:sz w:val="72"/>
          <w:szCs w:val="72"/>
          <w:lang w:val="uk-UA"/>
        </w:rPr>
      </w:pPr>
      <w:r w:rsidRPr="00561A36">
        <w:rPr>
          <w:b/>
          <w:sz w:val="72"/>
          <w:szCs w:val="72"/>
          <w:lang w:val="uk-UA"/>
        </w:rPr>
        <w:t>ПРИЛОЖЕНИЕ</w:t>
      </w:r>
    </w:p>
    <w:p w:rsidR="00561A36" w:rsidRDefault="00561A36" w:rsidP="00561A36">
      <w:pPr>
        <w:pStyle w:val="1"/>
      </w:pPr>
      <w:bookmarkStart w:id="86" w:name="_Toc407781880"/>
      <w:bookmarkStart w:id="87" w:name="_Toc408029032"/>
      <w:bookmarkStart w:id="88" w:name="_Toc428254052"/>
      <w:r>
        <w:br w:type="page"/>
      </w:r>
    </w:p>
    <w:p w:rsidR="001007FB" w:rsidRPr="001007FB" w:rsidRDefault="001007FB" w:rsidP="00561A36">
      <w:pPr>
        <w:pStyle w:val="1"/>
      </w:pPr>
      <w:r w:rsidRPr="001007FB">
        <w:t xml:space="preserve">ПРИЛОЖЕНИЕ </w:t>
      </w:r>
      <w:r>
        <w:t>А</w:t>
      </w:r>
      <w:r w:rsidRPr="001007FB">
        <w:br/>
      </w:r>
      <w:bookmarkEnd w:id="86"/>
      <w:bookmarkEnd w:id="87"/>
      <w:bookmarkEnd w:id="88"/>
      <w:r>
        <w:t>АНИМАЦИЯ ПРОЦЕССА ФОРМИРОВАНИЯ ПОВРЕЖДЕНИЙ</w:t>
      </w:r>
    </w:p>
    <w:p w:rsidR="001007FB" w:rsidRPr="0063391E" w:rsidRDefault="001007FB" w:rsidP="00BD4000">
      <w:pPr>
        <w:pStyle w:val="afff4"/>
      </w:pPr>
    </w:p>
    <w:p w:rsidR="001007FB" w:rsidRDefault="001007FB" w:rsidP="00BD4000">
      <w:pPr>
        <w:pStyle w:val="afff4"/>
      </w:pPr>
      <w:r w:rsidRPr="0063391E">
        <w:drawing>
          <wp:inline distT="0" distB="0" distL="0" distR="0" wp14:anchorId="7C591A15" wp14:editId="014A92D1">
            <wp:extent cx="6115050" cy="6276975"/>
            <wp:effectExtent l="0" t="0" r="0" b="9525"/>
            <wp:docPr id="60" name="Рисунок 60" descr="общая карти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 descr="общая картина"/>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115050" cy="6276975"/>
                    </a:xfrm>
                    <a:prstGeom prst="rect">
                      <a:avLst/>
                    </a:prstGeom>
                    <a:noFill/>
                    <a:ln>
                      <a:noFill/>
                    </a:ln>
                  </pic:spPr>
                </pic:pic>
              </a:graphicData>
            </a:graphic>
          </wp:inline>
        </w:drawing>
      </w:r>
    </w:p>
    <w:p w:rsidR="001007FB" w:rsidRPr="0063391E" w:rsidRDefault="001007FB" w:rsidP="00BD4000">
      <w:pPr>
        <w:pStyle w:val="afff3"/>
      </w:pPr>
      <w:r>
        <w:t xml:space="preserve">Рисунок А.1 </w:t>
      </w:r>
      <w:r w:rsidR="00BD4000">
        <w:t>–</w:t>
      </w:r>
      <w:r>
        <w:t xml:space="preserve"> </w:t>
      </w:r>
      <w:r w:rsidRPr="001007FB">
        <w:t>Этапы обработки ВПКМ с углом направленности волокон 0°</w:t>
      </w:r>
    </w:p>
    <w:p w:rsidR="001007FB" w:rsidRPr="0063391E" w:rsidRDefault="001007FB" w:rsidP="001007FB">
      <w:pPr>
        <w:pStyle w:val="a4"/>
      </w:pPr>
      <w:r w:rsidRPr="0063391E">
        <w:br w:type="page"/>
      </w:r>
    </w:p>
    <w:p w:rsidR="001007FB" w:rsidRPr="0063391E" w:rsidRDefault="001007FB" w:rsidP="00BD4000">
      <w:pPr>
        <w:pStyle w:val="afff4"/>
      </w:pPr>
    </w:p>
    <w:p w:rsidR="001007FB" w:rsidRPr="0063391E" w:rsidRDefault="001007FB" w:rsidP="00BD4000">
      <w:pPr>
        <w:pStyle w:val="afff4"/>
      </w:pPr>
      <w:r w:rsidRPr="0063391E">
        <w:drawing>
          <wp:inline distT="0" distB="0" distL="0" distR="0" wp14:anchorId="51D283E0" wp14:editId="141A1613">
            <wp:extent cx="4400550" cy="7981950"/>
            <wp:effectExtent l="0" t="0" r="0" b="0"/>
            <wp:docPr id="51" name="Рисунок 51" descr="напряженніе состояния при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5" descr="напряженніе состояния при 0"/>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400550" cy="7981950"/>
                    </a:xfrm>
                    <a:prstGeom prst="rect">
                      <a:avLst/>
                    </a:prstGeom>
                    <a:noFill/>
                    <a:ln>
                      <a:noFill/>
                    </a:ln>
                  </pic:spPr>
                </pic:pic>
              </a:graphicData>
            </a:graphic>
          </wp:inline>
        </w:drawing>
      </w:r>
    </w:p>
    <w:p w:rsidR="001007FB" w:rsidRPr="00BD4000" w:rsidRDefault="001007FB" w:rsidP="00BD4000">
      <w:pPr>
        <w:pStyle w:val="afff3"/>
      </w:pPr>
      <w:r w:rsidRPr="00BD4000">
        <w:t xml:space="preserve">Рисунок А.2 </w:t>
      </w:r>
      <w:r w:rsidR="00BD4000" w:rsidRPr="00BD4000">
        <w:t>–</w:t>
      </w:r>
      <w:r w:rsidRPr="00BD4000">
        <w:t xml:space="preserve"> Иллюстрация полей напряжения при обработке ВПКМ с углом направленности волокон 0°</w:t>
      </w:r>
      <w:r w:rsidRPr="00BD4000">
        <w:br w:type="page"/>
      </w:r>
    </w:p>
    <w:p w:rsidR="001007FB" w:rsidRPr="0063391E" w:rsidRDefault="001007FB" w:rsidP="00BD4000">
      <w:pPr>
        <w:pStyle w:val="afff4"/>
      </w:pPr>
    </w:p>
    <w:p w:rsidR="001007FB" w:rsidRDefault="001007FB" w:rsidP="00BD4000">
      <w:pPr>
        <w:pStyle w:val="afff4"/>
      </w:pPr>
    </w:p>
    <w:p w:rsidR="00BD4000" w:rsidRPr="0063391E" w:rsidRDefault="00BD4000" w:rsidP="00BD4000">
      <w:pPr>
        <w:pStyle w:val="afff4"/>
      </w:pPr>
    </w:p>
    <w:p w:rsidR="001007FB" w:rsidRDefault="001007FB" w:rsidP="00BD4000">
      <w:pPr>
        <w:pStyle w:val="afff4"/>
      </w:pPr>
      <w:r w:rsidRPr="0063391E">
        <w:drawing>
          <wp:inline distT="0" distB="0" distL="0" distR="0" wp14:anchorId="01378B07" wp14:editId="4ADD3760">
            <wp:extent cx="5810250" cy="5829300"/>
            <wp:effectExtent l="0" t="0" r="0" b="0"/>
            <wp:docPr id="50" name="Рисунок 50" descr="Этапы обработки ВПКМ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6" descr="Этапы обработки ВПКМ 45"/>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810250" cy="5829300"/>
                    </a:xfrm>
                    <a:prstGeom prst="rect">
                      <a:avLst/>
                    </a:prstGeom>
                    <a:noFill/>
                    <a:ln>
                      <a:noFill/>
                    </a:ln>
                  </pic:spPr>
                </pic:pic>
              </a:graphicData>
            </a:graphic>
          </wp:inline>
        </w:drawing>
      </w:r>
    </w:p>
    <w:p w:rsidR="001007FB" w:rsidRPr="0063391E" w:rsidRDefault="001007FB" w:rsidP="00BD4000">
      <w:pPr>
        <w:pStyle w:val="afff3"/>
      </w:pPr>
      <w:r>
        <w:t xml:space="preserve">Рисунок А.3 </w:t>
      </w:r>
      <w:r w:rsidR="00BD4000">
        <w:t>–</w:t>
      </w:r>
      <w:r>
        <w:t xml:space="preserve"> </w:t>
      </w:r>
      <w:r w:rsidRPr="001007FB">
        <w:t>Этапы обработки ВПКМ с углом направленности волокон 45°</w:t>
      </w:r>
    </w:p>
    <w:p w:rsidR="001007FB" w:rsidRPr="0063391E" w:rsidRDefault="001007FB" w:rsidP="001007FB">
      <w:pPr>
        <w:pStyle w:val="a4"/>
      </w:pPr>
      <w:r w:rsidRPr="0063391E">
        <w:br w:type="page"/>
      </w:r>
    </w:p>
    <w:p w:rsidR="001007FB" w:rsidRDefault="001007FB" w:rsidP="00BD4000">
      <w:pPr>
        <w:pStyle w:val="afff4"/>
      </w:pPr>
    </w:p>
    <w:p w:rsidR="00BD4000" w:rsidRDefault="00BD4000" w:rsidP="00BD4000">
      <w:pPr>
        <w:pStyle w:val="afff4"/>
      </w:pPr>
    </w:p>
    <w:p w:rsidR="00BD4000" w:rsidRPr="0063391E" w:rsidRDefault="00BD4000" w:rsidP="00BD4000">
      <w:pPr>
        <w:pStyle w:val="afff4"/>
      </w:pPr>
    </w:p>
    <w:p w:rsidR="001007FB" w:rsidRDefault="001007FB" w:rsidP="00BD4000">
      <w:pPr>
        <w:pStyle w:val="afff4"/>
      </w:pPr>
      <w:r w:rsidRPr="0063391E">
        <w:drawing>
          <wp:inline distT="0" distB="0" distL="0" distR="0" wp14:anchorId="70E7FA58" wp14:editId="0E7BE6D3">
            <wp:extent cx="6067425" cy="5229225"/>
            <wp:effectExtent l="0" t="0" r="9525" b="9525"/>
            <wp:docPr id="49" name="Рисунок 49" descr="Этапы обработки ВПКМ 45 пластические деформа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7" descr="Этапы обработки ВПКМ 45 пластические деформации"/>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067425" cy="5229225"/>
                    </a:xfrm>
                    <a:prstGeom prst="rect">
                      <a:avLst/>
                    </a:prstGeom>
                    <a:noFill/>
                    <a:ln>
                      <a:noFill/>
                    </a:ln>
                  </pic:spPr>
                </pic:pic>
              </a:graphicData>
            </a:graphic>
          </wp:inline>
        </w:drawing>
      </w:r>
    </w:p>
    <w:p w:rsidR="001007FB" w:rsidRPr="0063391E" w:rsidRDefault="001007FB" w:rsidP="00BD4000">
      <w:pPr>
        <w:pStyle w:val="afff3"/>
      </w:pPr>
      <w:r>
        <w:t xml:space="preserve">Рисунок А.4 </w:t>
      </w:r>
      <w:r w:rsidR="00BD4000">
        <w:t>–</w:t>
      </w:r>
      <w:r>
        <w:t xml:space="preserve"> </w:t>
      </w:r>
      <w:r w:rsidRPr="001007FB">
        <w:t>Иллюстрация поле</w:t>
      </w:r>
      <w:r w:rsidR="00BD4000">
        <w:t>й напряжения при обработке ВПКМ</w:t>
      </w:r>
      <w:r w:rsidR="00BD4000">
        <w:br w:type="textWrapping" w:clear="all"/>
      </w:r>
      <w:r w:rsidRPr="001007FB">
        <w:t>с углом направленности волокон 45°</w:t>
      </w:r>
    </w:p>
    <w:p w:rsidR="001007FB" w:rsidRPr="0063391E" w:rsidRDefault="001007FB" w:rsidP="001007FB">
      <w:r w:rsidRPr="0063391E">
        <w:br w:type="page"/>
      </w:r>
    </w:p>
    <w:p w:rsidR="001007FB" w:rsidRDefault="001007FB" w:rsidP="00BD4000">
      <w:pPr>
        <w:pStyle w:val="afff4"/>
      </w:pPr>
    </w:p>
    <w:p w:rsidR="00BD4000" w:rsidRPr="0063391E" w:rsidRDefault="00BD4000" w:rsidP="00BD4000">
      <w:pPr>
        <w:pStyle w:val="afff4"/>
      </w:pPr>
    </w:p>
    <w:p w:rsidR="00BD4000" w:rsidRDefault="001007FB" w:rsidP="00BD4000">
      <w:pPr>
        <w:pStyle w:val="afff4"/>
      </w:pPr>
      <w:r w:rsidRPr="0063391E">
        <w:drawing>
          <wp:inline distT="0" distB="0" distL="0" distR="0" wp14:anchorId="4E8A9F18" wp14:editId="370638B5">
            <wp:extent cx="5791200" cy="7543800"/>
            <wp:effectExtent l="0" t="0" r="0" b="0"/>
            <wp:docPr id="48" name="Рисунок 48" descr="общая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8" descr="общая90"/>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791200" cy="7543800"/>
                    </a:xfrm>
                    <a:prstGeom prst="rect">
                      <a:avLst/>
                    </a:prstGeom>
                    <a:noFill/>
                    <a:ln>
                      <a:noFill/>
                    </a:ln>
                  </pic:spPr>
                </pic:pic>
              </a:graphicData>
            </a:graphic>
          </wp:inline>
        </w:drawing>
      </w:r>
    </w:p>
    <w:p w:rsidR="001007FB" w:rsidRPr="0063391E" w:rsidRDefault="00BD4000" w:rsidP="00BD4000">
      <w:pPr>
        <w:pStyle w:val="afff3"/>
      </w:pPr>
      <w:r>
        <w:t xml:space="preserve">Рисунок </w:t>
      </w:r>
      <w:r w:rsidR="001007FB">
        <w:t xml:space="preserve">А.5 </w:t>
      </w:r>
      <w:r>
        <w:t>–</w:t>
      </w:r>
      <w:r w:rsidR="001007FB">
        <w:t xml:space="preserve"> </w:t>
      </w:r>
      <w:r w:rsidR="001007FB" w:rsidRPr="001007FB">
        <w:t>Этапы обработки ВПКМ с углом направленности волокон 90°</w:t>
      </w:r>
    </w:p>
    <w:p w:rsidR="00BD4000" w:rsidRDefault="00BD4000" w:rsidP="001007FB">
      <w:pPr>
        <w:pStyle w:val="a4"/>
      </w:pPr>
      <w:r>
        <w:br w:type="page"/>
      </w:r>
    </w:p>
    <w:p w:rsidR="00BD4000" w:rsidRDefault="00BD4000" w:rsidP="00BD4000">
      <w:pPr>
        <w:pStyle w:val="afff4"/>
      </w:pPr>
    </w:p>
    <w:p w:rsidR="00BD4000" w:rsidRPr="0063391E" w:rsidRDefault="00BD4000" w:rsidP="00BD4000">
      <w:pPr>
        <w:pStyle w:val="afff4"/>
      </w:pPr>
    </w:p>
    <w:p w:rsidR="001007FB" w:rsidRPr="0063391E" w:rsidRDefault="001007FB" w:rsidP="00BD4000">
      <w:pPr>
        <w:pStyle w:val="afff4"/>
      </w:pPr>
      <w:r w:rsidRPr="0063391E">
        <w:drawing>
          <wp:inline distT="0" distB="0" distL="0" distR="0" wp14:anchorId="56A41B33" wp14:editId="70B45A67">
            <wp:extent cx="6048375" cy="7296150"/>
            <wp:effectExtent l="0" t="0" r="9525" b="0"/>
            <wp:docPr id="47" name="Рисунок 47" descr="общая90 пла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9" descr="общая90 пласт"/>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6048375" cy="7296150"/>
                    </a:xfrm>
                    <a:prstGeom prst="rect">
                      <a:avLst/>
                    </a:prstGeom>
                    <a:noFill/>
                    <a:ln>
                      <a:noFill/>
                    </a:ln>
                  </pic:spPr>
                </pic:pic>
              </a:graphicData>
            </a:graphic>
          </wp:inline>
        </w:drawing>
      </w:r>
    </w:p>
    <w:p w:rsidR="001007FB" w:rsidRPr="0063391E" w:rsidRDefault="001007FB" w:rsidP="00BD4000">
      <w:pPr>
        <w:pStyle w:val="afff3"/>
      </w:pPr>
      <w:r>
        <w:t xml:space="preserve">Рисунок А.6 </w:t>
      </w:r>
      <w:r w:rsidR="00BD4000">
        <w:t>–</w:t>
      </w:r>
      <w:r>
        <w:t xml:space="preserve"> </w:t>
      </w:r>
      <w:r w:rsidRPr="001007FB">
        <w:t>Иллюстрация поле</w:t>
      </w:r>
      <w:r w:rsidR="00BD4000">
        <w:t>й напряжения при обработке ВПКМ</w:t>
      </w:r>
      <w:r w:rsidR="00BD4000">
        <w:br w:type="textWrapping" w:clear="all"/>
      </w:r>
      <w:r w:rsidRPr="001007FB">
        <w:t>с углом направленности волокон 90°</w:t>
      </w:r>
    </w:p>
    <w:p w:rsidR="001007FB" w:rsidRDefault="001007FB">
      <w:pPr>
        <w:spacing w:after="160" w:line="259" w:lineRule="auto"/>
        <w:ind w:firstLine="0"/>
        <w:jc w:val="left"/>
        <w:rPr>
          <w:rFonts w:eastAsia="Times New Roman" w:cs="Times New Roman"/>
          <w:szCs w:val="28"/>
          <w:lang w:eastAsia="ru-RU"/>
        </w:rPr>
      </w:pPr>
      <w:r>
        <w:br w:type="page"/>
      </w:r>
    </w:p>
    <w:p w:rsidR="001007FB" w:rsidRDefault="001007FB" w:rsidP="00BD4000">
      <w:pPr>
        <w:pStyle w:val="afff4"/>
      </w:pPr>
    </w:p>
    <w:p w:rsidR="00BD4000" w:rsidRDefault="00BD4000" w:rsidP="00BD4000">
      <w:pPr>
        <w:pStyle w:val="afff4"/>
      </w:pPr>
    </w:p>
    <w:p w:rsidR="00BD4000" w:rsidRPr="0063391E" w:rsidRDefault="00BD4000" w:rsidP="00BD4000">
      <w:pPr>
        <w:pStyle w:val="afff4"/>
      </w:pPr>
    </w:p>
    <w:p w:rsidR="001007FB" w:rsidRDefault="001007FB" w:rsidP="00BD4000">
      <w:pPr>
        <w:pStyle w:val="afff4"/>
      </w:pPr>
      <w:r w:rsidRPr="0063391E">
        <w:drawing>
          <wp:inline distT="0" distB="0" distL="0" distR="0" wp14:anchorId="02C09F56" wp14:editId="32AD4B08">
            <wp:extent cx="5895975" cy="6924675"/>
            <wp:effectExtent l="0" t="0" r="9525" b="9525"/>
            <wp:docPr id="46" name="Рисунок 46" descr="общая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0" descr="общая135"/>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895975" cy="6924675"/>
                    </a:xfrm>
                    <a:prstGeom prst="rect">
                      <a:avLst/>
                    </a:prstGeom>
                    <a:noFill/>
                    <a:ln>
                      <a:noFill/>
                    </a:ln>
                  </pic:spPr>
                </pic:pic>
              </a:graphicData>
            </a:graphic>
          </wp:inline>
        </w:drawing>
      </w:r>
    </w:p>
    <w:p w:rsidR="001007FB" w:rsidRPr="0063391E" w:rsidRDefault="001007FB" w:rsidP="00BD4000">
      <w:pPr>
        <w:pStyle w:val="afff3"/>
      </w:pPr>
      <w:r>
        <w:t xml:space="preserve">Рисунок А.7 </w:t>
      </w:r>
      <w:r w:rsidR="00BD4000">
        <w:t>–</w:t>
      </w:r>
      <w:r>
        <w:t xml:space="preserve"> </w:t>
      </w:r>
      <w:r w:rsidRPr="001007FB">
        <w:t>Этапы обработки ВПКМ с углом направленности волокон 135°</w:t>
      </w:r>
    </w:p>
    <w:p w:rsidR="001007FB" w:rsidRPr="0063391E" w:rsidRDefault="001007FB" w:rsidP="001007FB">
      <w:pPr>
        <w:pStyle w:val="a4"/>
      </w:pPr>
      <w:r w:rsidRPr="0063391E">
        <w:br w:type="page"/>
      </w:r>
    </w:p>
    <w:p w:rsidR="001007FB" w:rsidRDefault="001007FB" w:rsidP="00BD4000">
      <w:pPr>
        <w:pStyle w:val="afff4"/>
      </w:pPr>
    </w:p>
    <w:p w:rsidR="00BD4000" w:rsidRPr="0063391E" w:rsidRDefault="00BD4000" w:rsidP="00BD4000">
      <w:pPr>
        <w:pStyle w:val="afff4"/>
      </w:pPr>
    </w:p>
    <w:p w:rsidR="001007FB" w:rsidRPr="0063391E" w:rsidRDefault="001007FB" w:rsidP="00BD4000">
      <w:pPr>
        <w:pStyle w:val="afff4"/>
      </w:pPr>
      <w:r w:rsidRPr="0063391E">
        <w:drawing>
          <wp:inline distT="0" distB="0" distL="0" distR="0" wp14:anchorId="0677159B" wp14:editId="218497EE">
            <wp:extent cx="5867400" cy="7515225"/>
            <wp:effectExtent l="0" t="0" r="0" b="9525"/>
            <wp:docPr id="45" name="Рисунок 45" descr="общая135напря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1" descr="общая135напряж"/>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867400" cy="7515225"/>
                    </a:xfrm>
                    <a:prstGeom prst="rect">
                      <a:avLst/>
                    </a:prstGeom>
                    <a:noFill/>
                    <a:ln>
                      <a:noFill/>
                    </a:ln>
                  </pic:spPr>
                </pic:pic>
              </a:graphicData>
            </a:graphic>
          </wp:inline>
        </w:drawing>
      </w:r>
    </w:p>
    <w:p w:rsidR="00536359" w:rsidRPr="00951BF6" w:rsidRDefault="001007FB" w:rsidP="00BD4000">
      <w:pPr>
        <w:pStyle w:val="afff3"/>
      </w:pPr>
      <w:r>
        <w:t xml:space="preserve">Рисунок А.8 </w:t>
      </w:r>
      <w:r w:rsidR="00BD4000">
        <w:t>–</w:t>
      </w:r>
      <w:r>
        <w:t xml:space="preserve"> </w:t>
      </w:r>
      <w:r w:rsidRPr="001007FB">
        <w:t>Иллюстрация полей н</w:t>
      </w:r>
      <w:r w:rsidR="00BD4000">
        <w:t>апряженности при обработке ВПКМ</w:t>
      </w:r>
      <w:r w:rsidR="00BD4000">
        <w:br w:type="textWrapping" w:clear="all"/>
      </w:r>
      <w:r w:rsidRPr="001007FB">
        <w:t>с углом направленности волокон 135°</w:t>
      </w:r>
    </w:p>
    <w:sectPr w:rsidR="00536359" w:rsidRPr="00951BF6" w:rsidSect="004458AF">
      <w:headerReference w:type="default" r:id="rId149"/>
      <w:pgSz w:w="11906" w:h="16838" w:code="9"/>
      <w:pgMar w:top="1134" w:right="567"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A03D6" w:rsidRDefault="00EA03D6">
      <w:pPr>
        <w:spacing w:line="240" w:lineRule="auto"/>
      </w:pPr>
      <w:r>
        <w:separator/>
      </w:r>
    </w:p>
  </w:endnote>
  <w:endnote w:type="continuationSeparator" w:id="0">
    <w:p w:rsidR="00EA03D6" w:rsidRDefault="00EA03D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20002A87" w:usb1="80000000" w:usb2="00000008"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Tahoma">
    <w:panose1 w:val="020B0604030504040204"/>
    <w:charset w:val="CC"/>
    <w:family w:val="swiss"/>
    <w:pitch w:val="variable"/>
    <w:sig w:usb0="61002A87" w:usb1="80000000" w:usb2="00000008" w:usb3="00000000" w:csb0="000101FF" w:csb1="00000000"/>
  </w:font>
  <w:font w:name="ITC Franklin Gothic Std Med">
    <w:altName w:val="Arial"/>
    <w:panose1 w:val="00000000000000000000"/>
    <w:charset w:val="00"/>
    <w:family w:val="swiss"/>
    <w:notTrueType/>
    <w:pitch w:val="default"/>
    <w:sig w:usb0="00000003" w:usb1="00000000" w:usb2="00000000" w:usb3="00000000" w:csb0="00000001" w:csb1="00000000"/>
  </w:font>
  <w:font w:name="ITC Franklin Gothic Std Book">
    <w:altName w:val="Arial"/>
    <w:panose1 w:val="00000000000000000000"/>
    <w:charset w:val="00"/>
    <w:family w:val="swiss"/>
    <w:notTrueType/>
    <w:pitch w:val="default"/>
    <w:sig w:usb0="00000003" w:usb1="00000000" w:usb2="00000000" w:usb3="00000000" w:csb0="00000001" w:csb1="00000000"/>
  </w:font>
  <w:font w:name="Helvetica Condensed">
    <w:altName w:val="Arial"/>
    <w:panose1 w:val="00000000000000000000"/>
    <w:charset w:val="00"/>
    <w:family w:val="swiss"/>
    <w:notTrueType/>
    <w:pitch w:val="default"/>
    <w:sig w:usb0="00000003" w:usb1="00000000" w:usb2="00000000" w:usb3="00000000" w:csb0="00000001" w:csb1="00000000"/>
  </w:font>
  <w:font w:name="Myriad">
    <w:altName w:val="Times New Roman"/>
    <w:panose1 w:val="00000000000000000000"/>
    <w:charset w:val="00"/>
    <w:family w:val="roman"/>
    <w:notTrueType/>
    <w:pitch w:val="default"/>
    <w:sig w:usb0="00000003" w:usb1="00000000" w:usb2="00000000" w:usb3="00000000" w:csb0="00000001" w:csb1="00000000"/>
  </w:font>
  <w:font w:name="ISOCPEUR">
    <w:altName w:val="Arial"/>
    <w:panose1 w:val="020B0604020202020204"/>
    <w:charset w:val="CC"/>
    <w:family w:val="swiss"/>
    <w:notTrueType/>
    <w:pitch w:val="variable"/>
    <w:sig w:usb0="00000203" w:usb1="00000000" w:usb2="00000000" w:usb3="00000000" w:csb0="00000005" w:csb1="00000000"/>
  </w:font>
  <w:font w:name="Calibri Light">
    <w:altName w:val="Calibri"/>
    <w:panose1 w:val="020B0604020202020204"/>
    <w:charset w:val="CC"/>
    <w:family w:val="swiss"/>
    <w:pitch w:val="variable"/>
    <w:sig w:usb0="00000001" w:usb1="4000207B" w:usb2="00000000" w:usb3="00000000" w:csb0="0000019F" w:csb1="00000000"/>
  </w:font>
  <w:font w:name="MS Mincho">
    <w:altName w:val="Meiryo"/>
    <w:panose1 w:val="02020609040205080304"/>
    <w:charset w:val="80"/>
    <w:family w:val="roman"/>
    <w:notTrueType/>
    <w:pitch w:val="fixed"/>
    <w:sig w:usb0="00000000" w:usb1="08070000" w:usb2="00000010" w:usb3="00000000" w:csb0="00020000" w:csb1="00000000"/>
  </w:font>
  <w:font w:name="TimesNewRomanPS-BoldMT">
    <w:altName w:val="MS Mincho"/>
    <w:panose1 w:val="00000000000000000000"/>
    <w:charset w:val="80"/>
    <w:family w:val="auto"/>
    <w:notTrueType/>
    <w:pitch w:val="default"/>
    <w:sig w:usb0="00000203" w:usb1="08070000" w:usb2="00000010" w:usb3="00000000" w:csb0="00020005"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notTrueType/>
    <w:pitch w:val="variable"/>
    <w:sig w:usb0="00000001" w:usb1="080E0000" w:usb2="0000001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A03D6" w:rsidRDefault="00EA03D6" w:rsidP="00EC70AA">
    <w:pPr>
      <w:pStyle w:val="aff1"/>
      <w:framePr w:wrap="auto" w:vAnchor="text" w:hAnchor="margin" w:xAlign="right" w:y="1"/>
      <w:ind w:firstLine="0"/>
      <w:rPr>
        <w:rStyle w:val="af9"/>
      </w:rPr>
    </w:pPr>
  </w:p>
  <w:p w:rsidR="00EA03D6" w:rsidRDefault="00EA03D6" w:rsidP="00EC70AA">
    <w:pPr>
      <w:pStyle w:val="aff1"/>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A03D6" w:rsidRDefault="00EA03D6">
      <w:pPr>
        <w:spacing w:line="240" w:lineRule="auto"/>
      </w:pPr>
      <w:r>
        <w:separator/>
      </w:r>
    </w:p>
  </w:footnote>
  <w:footnote w:type="continuationSeparator" w:id="0">
    <w:p w:rsidR="00EA03D6" w:rsidRDefault="00EA03D6">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A03D6" w:rsidRDefault="00EA03D6" w:rsidP="00EC70AA">
    <w:pPr>
      <w:pStyle w:val="af7"/>
      <w:framePr w:wrap="auto" w:vAnchor="text" w:hAnchor="margin" w:xAlign="right" w:y="1"/>
      <w:rPr>
        <w:rStyle w:val="af9"/>
      </w:rPr>
    </w:pPr>
    <w:r>
      <w:rPr>
        <w:rStyle w:val="af9"/>
      </w:rPr>
      <w:fldChar w:fldCharType="begin"/>
    </w:r>
    <w:r>
      <w:rPr>
        <w:rStyle w:val="af9"/>
      </w:rPr>
      <w:instrText xml:space="preserve">PAGE  </w:instrText>
    </w:r>
    <w:r>
      <w:rPr>
        <w:rStyle w:val="af9"/>
      </w:rPr>
      <w:fldChar w:fldCharType="separate"/>
    </w:r>
    <w:r w:rsidR="00FC62B3">
      <w:rPr>
        <w:rStyle w:val="af9"/>
        <w:noProof/>
      </w:rPr>
      <w:t>39</w:t>
    </w:r>
    <w:r>
      <w:rPr>
        <w:rStyle w:val="af9"/>
      </w:rPr>
      <w:fldChar w:fldCharType="end"/>
    </w:r>
  </w:p>
  <w:p w:rsidR="00EA03D6" w:rsidRDefault="00EA03D6" w:rsidP="00EC70AA">
    <w:pPr>
      <w:pStyle w:val="af7"/>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A03D6" w:rsidRDefault="00EA03D6" w:rsidP="00EC70AA">
    <w:pPr>
      <w:pStyle w:val="af7"/>
      <w:framePr w:wrap="auto" w:vAnchor="text" w:hAnchor="margin" w:xAlign="right" w:y="1"/>
      <w:rPr>
        <w:rStyle w:val="af9"/>
      </w:rPr>
    </w:pPr>
    <w:r>
      <w:rPr>
        <w:rStyle w:val="af9"/>
      </w:rPr>
      <w:fldChar w:fldCharType="begin"/>
    </w:r>
    <w:r>
      <w:rPr>
        <w:rStyle w:val="af9"/>
      </w:rPr>
      <w:instrText xml:space="preserve">PAGE  </w:instrText>
    </w:r>
    <w:r>
      <w:rPr>
        <w:rStyle w:val="af9"/>
      </w:rPr>
      <w:fldChar w:fldCharType="separate"/>
    </w:r>
    <w:r w:rsidR="00FC62B3">
      <w:rPr>
        <w:rStyle w:val="af9"/>
        <w:noProof/>
      </w:rPr>
      <w:t>56</w:t>
    </w:r>
    <w:r>
      <w:rPr>
        <w:rStyle w:val="af9"/>
      </w:rPr>
      <w:fldChar w:fldCharType="end"/>
    </w:r>
  </w:p>
  <w:p w:rsidR="00EA03D6" w:rsidRDefault="00EA03D6" w:rsidP="00EC70AA">
    <w:pPr>
      <w:pStyle w:val="af7"/>
      <w:ind w:right="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A03D6" w:rsidRDefault="00EA03D6" w:rsidP="00A37136">
    <w:pPr>
      <w:pStyle w:val="af7"/>
      <w:framePr w:wrap="auto" w:vAnchor="text" w:hAnchor="margin" w:xAlign="right" w:y="1"/>
      <w:rPr>
        <w:rStyle w:val="af9"/>
      </w:rPr>
    </w:pPr>
    <w:r>
      <w:rPr>
        <w:rStyle w:val="af9"/>
      </w:rPr>
      <w:fldChar w:fldCharType="begin"/>
    </w:r>
    <w:r>
      <w:rPr>
        <w:rStyle w:val="af9"/>
      </w:rPr>
      <w:instrText xml:space="preserve">PAGE  </w:instrText>
    </w:r>
    <w:r>
      <w:rPr>
        <w:rStyle w:val="af9"/>
      </w:rPr>
      <w:fldChar w:fldCharType="separate"/>
    </w:r>
    <w:r w:rsidR="00FC62B3">
      <w:rPr>
        <w:rStyle w:val="af9"/>
        <w:noProof/>
      </w:rPr>
      <w:t>128</w:t>
    </w:r>
    <w:r>
      <w:rPr>
        <w:rStyle w:val="af9"/>
      </w:rPr>
      <w:fldChar w:fldCharType="end"/>
    </w:r>
  </w:p>
  <w:p w:rsidR="00EA03D6" w:rsidRDefault="00EA03D6" w:rsidP="00A37136">
    <w:pPr>
      <w:pStyle w:val="af7"/>
      <w:ind w:right="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6E516A"/>
    <w:multiLevelType w:val="hybridMultilevel"/>
    <w:tmpl w:val="3F40E4B6"/>
    <w:lvl w:ilvl="0" w:tplc="04190005">
      <w:start w:val="1"/>
      <w:numFmt w:val="bullet"/>
      <w:lvlText w:val=""/>
      <w:lvlJc w:val="left"/>
      <w:pPr>
        <w:tabs>
          <w:tab w:val="num" w:pos="1068"/>
        </w:tabs>
        <w:ind w:left="1068" w:hanging="360"/>
      </w:pPr>
      <w:rPr>
        <w:rFonts w:ascii="Wingdings" w:hAnsi="Wingdings" w:hint="default"/>
      </w:rPr>
    </w:lvl>
    <w:lvl w:ilvl="1" w:tplc="04190003" w:tentative="1">
      <w:start w:val="1"/>
      <w:numFmt w:val="bullet"/>
      <w:lvlText w:val="o"/>
      <w:lvlJc w:val="left"/>
      <w:pPr>
        <w:tabs>
          <w:tab w:val="num" w:pos="1788"/>
        </w:tabs>
        <w:ind w:left="1788" w:hanging="360"/>
      </w:pPr>
      <w:rPr>
        <w:rFonts w:ascii="Courier New" w:hAnsi="Courier New" w:cs="Courier New" w:hint="default"/>
      </w:rPr>
    </w:lvl>
    <w:lvl w:ilvl="2" w:tplc="04190005" w:tentative="1">
      <w:start w:val="1"/>
      <w:numFmt w:val="bullet"/>
      <w:lvlText w:val=""/>
      <w:lvlJc w:val="left"/>
      <w:pPr>
        <w:tabs>
          <w:tab w:val="num" w:pos="2508"/>
        </w:tabs>
        <w:ind w:left="2508" w:hanging="360"/>
      </w:pPr>
      <w:rPr>
        <w:rFonts w:ascii="Wingdings" w:hAnsi="Wingdings" w:hint="default"/>
      </w:rPr>
    </w:lvl>
    <w:lvl w:ilvl="3" w:tplc="04190001" w:tentative="1">
      <w:start w:val="1"/>
      <w:numFmt w:val="bullet"/>
      <w:lvlText w:val=""/>
      <w:lvlJc w:val="left"/>
      <w:pPr>
        <w:tabs>
          <w:tab w:val="num" w:pos="3228"/>
        </w:tabs>
        <w:ind w:left="3228" w:hanging="360"/>
      </w:pPr>
      <w:rPr>
        <w:rFonts w:ascii="Symbol" w:hAnsi="Symbol" w:hint="default"/>
      </w:rPr>
    </w:lvl>
    <w:lvl w:ilvl="4" w:tplc="04190003" w:tentative="1">
      <w:start w:val="1"/>
      <w:numFmt w:val="bullet"/>
      <w:lvlText w:val="o"/>
      <w:lvlJc w:val="left"/>
      <w:pPr>
        <w:tabs>
          <w:tab w:val="num" w:pos="3948"/>
        </w:tabs>
        <w:ind w:left="3948" w:hanging="360"/>
      </w:pPr>
      <w:rPr>
        <w:rFonts w:ascii="Courier New" w:hAnsi="Courier New" w:cs="Courier New" w:hint="default"/>
      </w:rPr>
    </w:lvl>
    <w:lvl w:ilvl="5" w:tplc="04190005" w:tentative="1">
      <w:start w:val="1"/>
      <w:numFmt w:val="bullet"/>
      <w:lvlText w:val=""/>
      <w:lvlJc w:val="left"/>
      <w:pPr>
        <w:tabs>
          <w:tab w:val="num" w:pos="4668"/>
        </w:tabs>
        <w:ind w:left="4668" w:hanging="360"/>
      </w:pPr>
      <w:rPr>
        <w:rFonts w:ascii="Wingdings" w:hAnsi="Wingdings" w:hint="default"/>
      </w:rPr>
    </w:lvl>
    <w:lvl w:ilvl="6" w:tplc="04190001" w:tentative="1">
      <w:start w:val="1"/>
      <w:numFmt w:val="bullet"/>
      <w:lvlText w:val=""/>
      <w:lvlJc w:val="left"/>
      <w:pPr>
        <w:tabs>
          <w:tab w:val="num" w:pos="5388"/>
        </w:tabs>
        <w:ind w:left="5388" w:hanging="360"/>
      </w:pPr>
      <w:rPr>
        <w:rFonts w:ascii="Symbol" w:hAnsi="Symbol" w:hint="default"/>
      </w:rPr>
    </w:lvl>
    <w:lvl w:ilvl="7" w:tplc="04190003" w:tentative="1">
      <w:start w:val="1"/>
      <w:numFmt w:val="bullet"/>
      <w:lvlText w:val="o"/>
      <w:lvlJc w:val="left"/>
      <w:pPr>
        <w:tabs>
          <w:tab w:val="num" w:pos="6108"/>
        </w:tabs>
        <w:ind w:left="6108" w:hanging="360"/>
      </w:pPr>
      <w:rPr>
        <w:rFonts w:ascii="Courier New" w:hAnsi="Courier New" w:cs="Courier New" w:hint="default"/>
      </w:rPr>
    </w:lvl>
    <w:lvl w:ilvl="8" w:tplc="04190005" w:tentative="1">
      <w:start w:val="1"/>
      <w:numFmt w:val="bullet"/>
      <w:lvlText w:val=""/>
      <w:lvlJc w:val="left"/>
      <w:pPr>
        <w:tabs>
          <w:tab w:val="num" w:pos="6828"/>
        </w:tabs>
        <w:ind w:left="6828" w:hanging="360"/>
      </w:pPr>
      <w:rPr>
        <w:rFonts w:ascii="Wingdings" w:hAnsi="Wingdings" w:hint="default"/>
      </w:rPr>
    </w:lvl>
  </w:abstractNum>
  <w:abstractNum w:abstractNumId="1">
    <w:nsid w:val="1F5F4779"/>
    <w:multiLevelType w:val="multilevel"/>
    <w:tmpl w:val="14345E40"/>
    <w:lvl w:ilvl="0">
      <w:start w:val="3"/>
      <w:numFmt w:val="decimal"/>
      <w:lvlText w:val="РАЗДЕЛ %1"/>
      <w:lvlJc w:val="left"/>
      <w:pPr>
        <w:tabs>
          <w:tab w:val="num" w:pos="360"/>
        </w:tabs>
        <w:ind w:left="360" w:hanging="360"/>
      </w:pPr>
      <w:rPr>
        <w:rFonts w:hint="default"/>
      </w:rPr>
    </w:lvl>
    <w:lvl w:ilvl="1">
      <w:start w:val="1"/>
      <w:numFmt w:val="decimal"/>
      <w:lvlText w:val="%1.%2"/>
      <w:lvlJc w:val="left"/>
      <w:pPr>
        <w:tabs>
          <w:tab w:val="num" w:pos="792"/>
        </w:tabs>
        <w:ind w:left="792" w:hanging="432"/>
      </w:pPr>
      <w:rPr>
        <w:rFonts w:hint="default"/>
      </w:rPr>
    </w:lvl>
    <w:lvl w:ilvl="2">
      <w:start w:val="2"/>
      <w:numFmt w:val="decimal"/>
      <w:lvlRestart w:val="0"/>
      <w:lvlText w:val="%3.%1.%2"/>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2">
    <w:nsid w:val="22571BCC"/>
    <w:multiLevelType w:val="hybridMultilevel"/>
    <w:tmpl w:val="2BFE0418"/>
    <w:lvl w:ilvl="0" w:tplc="0419000F">
      <w:start w:val="1"/>
      <w:numFmt w:val="decimal"/>
      <w:lvlText w:val="%1."/>
      <w:lvlJc w:val="left"/>
      <w:pPr>
        <w:ind w:left="1860" w:hanging="360"/>
      </w:pPr>
    </w:lvl>
    <w:lvl w:ilvl="1" w:tplc="04190019" w:tentative="1">
      <w:start w:val="1"/>
      <w:numFmt w:val="lowerLetter"/>
      <w:lvlText w:val="%2."/>
      <w:lvlJc w:val="left"/>
      <w:pPr>
        <w:ind w:left="2580" w:hanging="360"/>
      </w:pPr>
    </w:lvl>
    <w:lvl w:ilvl="2" w:tplc="0419001B" w:tentative="1">
      <w:start w:val="1"/>
      <w:numFmt w:val="lowerRoman"/>
      <w:lvlText w:val="%3."/>
      <w:lvlJc w:val="right"/>
      <w:pPr>
        <w:ind w:left="3300" w:hanging="180"/>
      </w:pPr>
    </w:lvl>
    <w:lvl w:ilvl="3" w:tplc="0419000F" w:tentative="1">
      <w:start w:val="1"/>
      <w:numFmt w:val="decimal"/>
      <w:lvlText w:val="%4."/>
      <w:lvlJc w:val="left"/>
      <w:pPr>
        <w:ind w:left="4020" w:hanging="360"/>
      </w:pPr>
    </w:lvl>
    <w:lvl w:ilvl="4" w:tplc="04190019" w:tentative="1">
      <w:start w:val="1"/>
      <w:numFmt w:val="lowerLetter"/>
      <w:lvlText w:val="%5."/>
      <w:lvlJc w:val="left"/>
      <w:pPr>
        <w:ind w:left="4740" w:hanging="360"/>
      </w:pPr>
    </w:lvl>
    <w:lvl w:ilvl="5" w:tplc="0419001B" w:tentative="1">
      <w:start w:val="1"/>
      <w:numFmt w:val="lowerRoman"/>
      <w:lvlText w:val="%6."/>
      <w:lvlJc w:val="right"/>
      <w:pPr>
        <w:ind w:left="5460" w:hanging="180"/>
      </w:pPr>
    </w:lvl>
    <w:lvl w:ilvl="6" w:tplc="0419000F" w:tentative="1">
      <w:start w:val="1"/>
      <w:numFmt w:val="decimal"/>
      <w:lvlText w:val="%7."/>
      <w:lvlJc w:val="left"/>
      <w:pPr>
        <w:ind w:left="6180" w:hanging="360"/>
      </w:pPr>
    </w:lvl>
    <w:lvl w:ilvl="7" w:tplc="04190019" w:tentative="1">
      <w:start w:val="1"/>
      <w:numFmt w:val="lowerLetter"/>
      <w:lvlText w:val="%8."/>
      <w:lvlJc w:val="left"/>
      <w:pPr>
        <w:ind w:left="6900" w:hanging="360"/>
      </w:pPr>
    </w:lvl>
    <w:lvl w:ilvl="8" w:tplc="0419001B" w:tentative="1">
      <w:start w:val="1"/>
      <w:numFmt w:val="lowerRoman"/>
      <w:lvlText w:val="%9."/>
      <w:lvlJc w:val="right"/>
      <w:pPr>
        <w:ind w:left="7620" w:hanging="180"/>
      </w:pPr>
    </w:lvl>
  </w:abstractNum>
  <w:abstractNum w:abstractNumId="3">
    <w:nsid w:val="261647DA"/>
    <w:multiLevelType w:val="hybridMultilevel"/>
    <w:tmpl w:val="233AB74C"/>
    <w:lvl w:ilvl="0" w:tplc="917CC0DA">
      <w:start w:val="1"/>
      <w:numFmt w:val="decimal"/>
      <w:lvlText w:val="4.%1"/>
      <w:lvlJc w:val="left"/>
      <w:pPr>
        <w:ind w:left="1860" w:hanging="360"/>
      </w:pPr>
      <w:rPr>
        <w:rFonts w:hint="default"/>
      </w:rPr>
    </w:lvl>
    <w:lvl w:ilvl="1" w:tplc="04190019" w:tentative="1">
      <w:start w:val="1"/>
      <w:numFmt w:val="lowerLetter"/>
      <w:lvlText w:val="%2."/>
      <w:lvlJc w:val="left"/>
      <w:pPr>
        <w:ind w:left="2580" w:hanging="360"/>
      </w:pPr>
    </w:lvl>
    <w:lvl w:ilvl="2" w:tplc="0419001B" w:tentative="1">
      <w:start w:val="1"/>
      <w:numFmt w:val="lowerRoman"/>
      <w:lvlText w:val="%3."/>
      <w:lvlJc w:val="right"/>
      <w:pPr>
        <w:ind w:left="3300" w:hanging="180"/>
      </w:pPr>
    </w:lvl>
    <w:lvl w:ilvl="3" w:tplc="0419000F" w:tentative="1">
      <w:start w:val="1"/>
      <w:numFmt w:val="decimal"/>
      <w:lvlText w:val="%4."/>
      <w:lvlJc w:val="left"/>
      <w:pPr>
        <w:ind w:left="4020" w:hanging="360"/>
      </w:pPr>
    </w:lvl>
    <w:lvl w:ilvl="4" w:tplc="04190019" w:tentative="1">
      <w:start w:val="1"/>
      <w:numFmt w:val="lowerLetter"/>
      <w:lvlText w:val="%5."/>
      <w:lvlJc w:val="left"/>
      <w:pPr>
        <w:ind w:left="4740" w:hanging="360"/>
      </w:pPr>
    </w:lvl>
    <w:lvl w:ilvl="5" w:tplc="0419001B" w:tentative="1">
      <w:start w:val="1"/>
      <w:numFmt w:val="lowerRoman"/>
      <w:lvlText w:val="%6."/>
      <w:lvlJc w:val="right"/>
      <w:pPr>
        <w:ind w:left="5460" w:hanging="180"/>
      </w:pPr>
    </w:lvl>
    <w:lvl w:ilvl="6" w:tplc="0419000F" w:tentative="1">
      <w:start w:val="1"/>
      <w:numFmt w:val="decimal"/>
      <w:lvlText w:val="%7."/>
      <w:lvlJc w:val="left"/>
      <w:pPr>
        <w:ind w:left="6180" w:hanging="360"/>
      </w:pPr>
    </w:lvl>
    <w:lvl w:ilvl="7" w:tplc="04190019" w:tentative="1">
      <w:start w:val="1"/>
      <w:numFmt w:val="lowerLetter"/>
      <w:lvlText w:val="%8."/>
      <w:lvlJc w:val="left"/>
      <w:pPr>
        <w:ind w:left="6900" w:hanging="360"/>
      </w:pPr>
    </w:lvl>
    <w:lvl w:ilvl="8" w:tplc="0419001B" w:tentative="1">
      <w:start w:val="1"/>
      <w:numFmt w:val="lowerRoman"/>
      <w:lvlText w:val="%9."/>
      <w:lvlJc w:val="right"/>
      <w:pPr>
        <w:ind w:left="7620" w:hanging="180"/>
      </w:pPr>
    </w:lvl>
  </w:abstractNum>
  <w:abstractNum w:abstractNumId="4">
    <w:nsid w:val="2FDE050D"/>
    <w:multiLevelType w:val="multilevel"/>
    <w:tmpl w:val="657221CC"/>
    <w:lvl w:ilvl="0">
      <w:start w:val="1"/>
      <w:numFmt w:val="decimal"/>
      <w:lvlText w:val="РАЗДЕЛ %1"/>
      <w:lvlJc w:val="left"/>
      <w:pPr>
        <w:tabs>
          <w:tab w:val="num" w:pos="360"/>
        </w:tabs>
        <w:ind w:left="360" w:hanging="360"/>
      </w:pPr>
      <w:rPr>
        <w:rFonts w:hint="default"/>
        <w:sz w:val="28"/>
        <w:szCs w:val="28"/>
      </w:rPr>
    </w:lvl>
    <w:lvl w:ilvl="1">
      <w:start w:val="1"/>
      <w:numFmt w:val="decimal"/>
      <w:pStyle w:val="2"/>
      <w:lvlText w:val="%1.%2"/>
      <w:lvlJc w:val="left"/>
      <w:pPr>
        <w:tabs>
          <w:tab w:val="num" w:pos="792"/>
        </w:tabs>
        <w:ind w:left="792" w:hanging="432"/>
      </w:pPr>
      <w:rPr>
        <w:rFonts w:hint="default"/>
      </w:rPr>
    </w:lvl>
    <w:lvl w:ilvl="2">
      <w:start w:val="1"/>
      <w:numFmt w:val="decimal"/>
      <w:lvlRestart w:val="0"/>
      <w:lvlText w:val="%3.%1.%2"/>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5">
    <w:nsid w:val="3B223A9E"/>
    <w:multiLevelType w:val="multilevel"/>
    <w:tmpl w:val="E9A61E64"/>
    <w:lvl w:ilvl="0">
      <w:start w:val="3"/>
      <w:numFmt w:val="decimal"/>
      <w:lvlText w:val="РАЗДЕЛ  %1"/>
      <w:lvlJc w:val="left"/>
      <w:pPr>
        <w:tabs>
          <w:tab w:val="num" w:pos="0"/>
        </w:tabs>
        <w:ind w:left="432" w:hanging="432"/>
      </w:pPr>
      <w:rPr>
        <w:rFonts w:hint="default"/>
        <w:sz w:val="28"/>
        <w:szCs w:val="28"/>
      </w:rPr>
    </w:lvl>
    <w:lvl w:ilvl="1">
      <w:start w:val="2"/>
      <w:numFmt w:val="decimal"/>
      <w:lvlText w:val="%1.%2"/>
      <w:lvlJc w:val="left"/>
      <w:pPr>
        <w:tabs>
          <w:tab w:val="num" w:pos="0"/>
        </w:tabs>
        <w:ind w:left="576" w:hanging="576"/>
      </w:pPr>
      <w:rPr>
        <w:rFonts w:hint="default"/>
      </w:rPr>
    </w:lvl>
    <w:lvl w:ilvl="2">
      <w:start w:val="6"/>
      <w:numFmt w:val="decimal"/>
      <w:lvlText w:val="%1.%2.%3"/>
      <w:lvlJc w:val="left"/>
      <w:pPr>
        <w:tabs>
          <w:tab w:val="num" w:pos="540"/>
        </w:tabs>
        <w:ind w:left="1260" w:hanging="720"/>
      </w:pPr>
      <w:rPr>
        <w:rFonts w:hint="default"/>
      </w:rPr>
    </w:lvl>
    <w:lvl w:ilvl="3">
      <w:start w:val="1"/>
      <w:numFmt w:val="decimal"/>
      <w:lvlText w:val="%1.%2.%3.%4"/>
      <w:lvlJc w:val="left"/>
      <w:pPr>
        <w:tabs>
          <w:tab w:val="num" w:pos="0"/>
        </w:tabs>
        <w:ind w:left="864" w:hanging="864"/>
      </w:pPr>
      <w:rPr>
        <w:rFonts w:hint="default"/>
      </w:rPr>
    </w:lvl>
    <w:lvl w:ilvl="4">
      <w:start w:val="1"/>
      <w:numFmt w:val="decimal"/>
      <w:lvlText w:val="%1.%2.%3.%4.%5"/>
      <w:lvlJc w:val="left"/>
      <w:pPr>
        <w:tabs>
          <w:tab w:val="num" w:pos="0"/>
        </w:tabs>
        <w:ind w:left="1008" w:hanging="1008"/>
      </w:pPr>
      <w:rPr>
        <w:rFonts w:hint="default"/>
      </w:rPr>
    </w:lvl>
    <w:lvl w:ilvl="5">
      <w:start w:val="1"/>
      <w:numFmt w:val="decimal"/>
      <w:lvlText w:val="%1.%2.%3.%4.%5.%6"/>
      <w:lvlJc w:val="left"/>
      <w:pPr>
        <w:tabs>
          <w:tab w:val="num" w:pos="0"/>
        </w:tabs>
        <w:ind w:left="1152" w:hanging="1152"/>
      </w:pPr>
      <w:rPr>
        <w:rFonts w:hint="default"/>
      </w:rPr>
    </w:lvl>
    <w:lvl w:ilvl="6">
      <w:start w:val="1"/>
      <w:numFmt w:val="decimal"/>
      <w:lvlText w:val="%1.%2.%3.%4.%5.%6.%7"/>
      <w:lvlJc w:val="left"/>
      <w:pPr>
        <w:tabs>
          <w:tab w:val="num" w:pos="0"/>
        </w:tabs>
        <w:ind w:left="1296" w:hanging="1296"/>
      </w:pPr>
      <w:rPr>
        <w:rFonts w:hint="default"/>
      </w:rPr>
    </w:lvl>
    <w:lvl w:ilvl="7">
      <w:start w:val="1"/>
      <w:numFmt w:val="decimal"/>
      <w:lvlText w:val="%1.%2.%3.%4.%5.%6.%7.%8"/>
      <w:lvlJc w:val="left"/>
      <w:pPr>
        <w:tabs>
          <w:tab w:val="num" w:pos="0"/>
        </w:tabs>
        <w:ind w:left="1440" w:hanging="1440"/>
      </w:pPr>
      <w:rPr>
        <w:rFonts w:hint="default"/>
      </w:rPr>
    </w:lvl>
    <w:lvl w:ilvl="8">
      <w:start w:val="1"/>
      <w:numFmt w:val="decimal"/>
      <w:lvlText w:val="%1.%2.%3.%4.%5.%6.%7.%8.%9"/>
      <w:lvlJc w:val="left"/>
      <w:pPr>
        <w:tabs>
          <w:tab w:val="num" w:pos="0"/>
        </w:tabs>
        <w:ind w:left="1584" w:hanging="1584"/>
      </w:pPr>
      <w:rPr>
        <w:rFonts w:hint="default"/>
      </w:rPr>
    </w:lvl>
  </w:abstractNum>
  <w:abstractNum w:abstractNumId="6">
    <w:nsid w:val="42002D38"/>
    <w:multiLevelType w:val="multilevel"/>
    <w:tmpl w:val="D7C649F6"/>
    <w:lvl w:ilvl="0">
      <w:start w:val="1"/>
      <w:numFmt w:val="decimal"/>
      <w:lvlText w:val="РАЗДЕЛ %1"/>
      <w:lvlJc w:val="left"/>
      <w:pPr>
        <w:tabs>
          <w:tab w:val="num" w:pos="360"/>
        </w:tabs>
        <w:ind w:left="360" w:hanging="360"/>
      </w:pPr>
      <w:rPr>
        <w:rFonts w:hint="default"/>
        <w:sz w:val="28"/>
        <w:szCs w:val="28"/>
      </w:rPr>
    </w:lvl>
    <w:lvl w:ilvl="1">
      <w:start w:val="1"/>
      <w:numFmt w:val="decimal"/>
      <w:lvlText w:val="3.%2"/>
      <w:lvlJc w:val="left"/>
      <w:pPr>
        <w:tabs>
          <w:tab w:val="num" w:pos="792"/>
        </w:tabs>
        <w:ind w:left="792" w:hanging="432"/>
      </w:pPr>
      <w:rPr>
        <w:rFonts w:hint="default"/>
      </w:rPr>
    </w:lvl>
    <w:lvl w:ilvl="2">
      <w:start w:val="1"/>
      <w:numFmt w:val="decimal"/>
      <w:lvlRestart w:val="0"/>
      <w:lvlText w:val="%3.%1.%2"/>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7">
    <w:nsid w:val="42BA112B"/>
    <w:multiLevelType w:val="hybridMultilevel"/>
    <w:tmpl w:val="949EEA38"/>
    <w:lvl w:ilvl="0" w:tplc="4418D37C">
      <w:start w:val="1"/>
      <w:numFmt w:val="decimal"/>
      <w:lvlText w:val="%1."/>
      <w:lvlJc w:val="left"/>
      <w:pPr>
        <w:tabs>
          <w:tab w:val="num" w:pos="1770"/>
        </w:tabs>
        <w:ind w:left="1770" w:hanging="1050"/>
      </w:pPr>
      <w:rPr>
        <w:rFonts w:hint="default"/>
      </w:rPr>
    </w:lvl>
    <w:lvl w:ilvl="1" w:tplc="C2108BEE">
      <w:start w:val="1"/>
      <w:numFmt w:val="lowerLetter"/>
      <w:lvlText w:val="%2."/>
      <w:lvlJc w:val="left"/>
      <w:pPr>
        <w:tabs>
          <w:tab w:val="num" w:pos="1800"/>
        </w:tabs>
        <w:ind w:left="1800" w:hanging="360"/>
      </w:pPr>
    </w:lvl>
    <w:lvl w:ilvl="2" w:tplc="D2C69FEE">
      <w:start w:val="1"/>
      <w:numFmt w:val="lowerRoman"/>
      <w:lvlText w:val="%3."/>
      <w:lvlJc w:val="right"/>
      <w:pPr>
        <w:tabs>
          <w:tab w:val="num" w:pos="2520"/>
        </w:tabs>
        <w:ind w:left="2520" w:hanging="180"/>
      </w:pPr>
    </w:lvl>
    <w:lvl w:ilvl="3" w:tplc="03AAE842">
      <w:start w:val="1"/>
      <w:numFmt w:val="decimal"/>
      <w:lvlText w:val="%4."/>
      <w:lvlJc w:val="left"/>
      <w:pPr>
        <w:tabs>
          <w:tab w:val="num" w:pos="3240"/>
        </w:tabs>
        <w:ind w:left="3240" w:hanging="360"/>
      </w:pPr>
    </w:lvl>
    <w:lvl w:ilvl="4" w:tplc="E020B028">
      <w:start w:val="1"/>
      <w:numFmt w:val="lowerLetter"/>
      <w:lvlText w:val="%5."/>
      <w:lvlJc w:val="left"/>
      <w:pPr>
        <w:tabs>
          <w:tab w:val="num" w:pos="3960"/>
        </w:tabs>
        <w:ind w:left="3960" w:hanging="360"/>
      </w:pPr>
    </w:lvl>
    <w:lvl w:ilvl="5" w:tplc="5CA002C2">
      <w:start w:val="1"/>
      <w:numFmt w:val="lowerRoman"/>
      <w:lvlText w:val="%6."/>
      <w:lvlJc w:val="right"/>
      <w:pPr>
        <w:tabs>
          <w:tab w:val="num" w:pos="4680"/>
        </w:tabs>
        <w:ind w:left="4680" w:hanging="180"/>
      </w:pPr>
    </w:lvl>
    <w:lvl w:ilvl="6" w:tplc="43A0B256">
      <w:start w:val="1"/>
      <w:numFmt w:val="decimal"/>
      <w:lvlText w:val="%7."/>
      <w:lvlJc w:val="left"/>
      <w:pPr>
        <w:tabs>
          <w:tab w:val="num" w:pos="5400"/>
        </w:tabs>
        <w:ind w:left="5400" w:hanging="360"/>
      </w:pPr>
    </w:lvl>
    <w:lvl w:ilvl="7" w:tplc="36E0BD0E">
      <w:start w:val="1"/>
      <w:numFmt w:val="lowerLetter"/>
      <w:lvlText w:val="%8."/>
      <w:lvlJc w:val="left"/>
      <w:pPr>
        <w:tabs>
          <w:tab w:val="num" w:pos="6120"/>
        </w:tabs>
        <w:ind w:left="6120" w:hanging="360"/>
      </w:pPr>
    </w:lvl>
    <w:lvl w:ilvl="8" w:tplc="5338EA4A">
      <w:start w:val="1"/>
      <w:numFmt w:val="lowerRoman"/>
      <w:lvlText w:val="%9."/>
      <w:lvlJc w:val="right"/>
      <w:pPr>
        <w:tabs>
          <w:tab w:val="num" w:pos="6840"/>
        </w:tabs>
        <w:ind w:left="6840" w:hanging="180"/>
      </w:pPr>
    </w:lvl>
  </w:abstractNum>
  <w:abstractNum w:abstractNumId="8">
    <w:nsid w:val="47996A04"/>
    <w:multiLevelType w:val="multilevel"/>
    <w:tmpl w:val="05C0DE36"/>
    <w:lvl w:ilvl="0">
      <w:start w:val="1"/>
      <w:numFmt w:val="decimal"/>
      <w:lvlText w:val="%1."/>
      <w:lvlJc w:val="left"/>
      <w:rPr>
        <w:rFonts w:hint="default"/>
        <w:b w:val="0"/>
        <w:bCs w:val="0"/>
        <w:i w:val="0"/>
        <w:iCs w:val="0"/>
        <w:smallCaps w:val="0"/>
        <w:strike w:val="0"/>
        <w:color w:val="000000"/>
        <w:spacing w:val="0"/>
        <w:w w:val="100"/>
        <w:position w:val="0"/>
        <w:sz w:val="28"/>
        <w:szCs w:val="28"/>
        <w:u w:val="none"/>
      </w:rPr>
    </w:lvl>
    <w:lvl w:ilvl="1">
      <w:numFmt w:val="decimal"/>
      <w:lvlText w:val=""/>
      <w:lvlJc w:val="left"/>
    </w:lvl>
    <w:lvl w:ilvl="2">
      <w:numFmt w:val="decimal"/>
      <w:lvlText w:val=""/>
      <w:lvlJc w:val="left"/>
    </w:lvl>
    <w:lvl w:ilvl="3">
      <w:numFmt w:val="decimal"/>
      <w:pStyle w:val="20"/>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nsid w:val="4D533F98"/>
    <w:multiLevelType w:val="multilevel"/>
    <w:tmpl w:val="55A062EC"/>
    <w:lvl w:ilvl="0">
      <w:start w:val="1"/>
      <w:numFmt w:val="decimal"/>
      <w:lvlText w:val="РАЗДЕЛ %1"/>
      <w:lvlJc w:val="left"/>
      <w:pPr>
        <w:tabs>
          <w:tab w:val="num" w:pos="360"/>
        </w:tabs>
        <w:ind w:left="360" w:hanging="360"/>
      </w:pPr>
      <w:rPr>
        <w:rFonts w:hint="default"/>
        <w:sz w:val="28"/>
        <w:szCs w:val="28"/>
      </w:rPr>
    </w:lvl>
    <w:lvl w:ilvl="1">
      <w:start w:val="1"/>
      <w:numFmt w:val="decimal"/>
      <w:lvlText w:val="4.%2"/>
      <w:lvlJc w:val="left"/>
      <w:pPr>
        <w:tabs>
          <w:tab w:val="num" w:pos="792"/>
        </w:tabs>
        <w:ind w:left="792" w:hanging="432"/>
      </w:pPr>
      <w:rPr>
        <w:rFonts w:hint="default"/>
      </w:rPr>
    </w:lvl>
    <w:lvl w:ilvl="2">
      <w:start w:val="1"/>
      <w:numFmt w:val="decimal"/>
      <w:lvlRestart w:val="0"/>
      <w:lvlText w:val="%3.%1.%2"/>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0">
    <w:nsid w:val="5A744BB9"/>
    <w:multiLevelType w:val="singleLevel"/>
    <w:tmpl w:val="1B96C8EC"/>
    <w:lvl w:ilvl="0">
      <w:start w:val="1"/>
      <w:numFmt w:val="decimal"/>
      <w:pStyle w:val="a"/>
      <w:lvlText w:val="%1."/>
      <w:lvlJc w:val="left"/>
      <w:pPr>
        <w:tabs>
          <w:tab w:val="num" w:pos="644"/>
        </w:tabs>
        <w:ind w:left="284"/>
      </w:pPr>
    </w:lvl>
  </w:abstractNum>
  <w:abstractNum w:abstractNumId="11">
    <w:nsid w:val="63C70932"/>
    <w:multiLevelType w:val="multilevel"/>
    <w:tmpl w:val="DB4C9278"/>
    <w:lvl w:ilvl="0">
      <w:start w:val="1"/>
      <w:numFmt w:val="decimal"/>
      <w:lvlText w:val="РАЗДЕЛ %1"/>
      <w:lvlJc w:val="left"/>
      <w:pPr>
        <w:tabs>
          <w:tab w:val="num" w:pos="360"/>
        </w:tabs>
        <w:ind w:left="360" w:hanging="360"/>
      </w:pPr>
      <w:rPr>
        <w:rFonts w:hint="default"/>
        <w:sz w:val="28"/>
        <w:szCs w:val="28"/>
      </w:rPr>
    </w:lvl>
    <w:lvl w:ilvl="1">
      <w:start w:val="1"/>
      <w:numFmt w:val="decimal"/>
      <w:lvlText w:val="2.%2"/>
      <w:lvlJc w:val="left"/>
      <w:pPr>
        <w:tabs>
          <w:tab w:val="num" w:pos="792"/>
        </w:tabs>
        <w:ind w:left="792" w:hanging="432"/>
      </w:pPr>
      <w:rPr>
        <w:rFonts w:hint="default"/>
      </w:rPr>
    </w:lvl>
    <w:lvl w:ilvl="2">
      <w:start w:val="1"/>
      <w:numFmt w:val="decimal"/>
      <w:lvlRestart w:val="0"/>
      <w:lvlText w:val="%3.%1.%2"/>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2">
    <w:nsid w:val="65CF7D9F"/>
    <w:multiLevelType w:val="hybridMultilevel"/>
    <w:tmpl w:val="5004FC2C"/>
    <w:lvl w:ilvl="0" w:tplc="A9EC6B9A">
      <w:start w:val="1"/>
      <w:numFmt w:val="decimal"/>
      <w:lvlText w:val="%1)"/>
      <w:lvlJc w:val="left"/>
      <w:pPr>
        <w:tabs>
          <w:tab w:val="num" w:pos="1287"/>
        </w:tabs>
        <w:ind w:left="1287" w:hanging="360"/>
      </w:pPr>
      <w:rPr>
        <w:rFonts w:ascii="Times New Roman" w:eastAsia="Times New Roman" w:hAnsi="Times New Roman" w:cs="Times New Roman"/>
      </w:rPr>
    </w:lvl>
    <w:lvl w:ilvl="1" w:tplc="FFFFFFFF" w:tentative="1">
      <w:start w:val="1"/>
      <w:numFmt w:val="lowerLetter"/>
      <w:lvlText w:val="%2."/>
      <w:lvlJc w:val="left"/>
      <w:pPr>
        <w:tabs>
          <w:tab w:val="num" w:pos="2007"/>
        </w:tabs>
        <w:ind w:left="2007" w:hanging="360"/>
      </w:pPr>
    </w:lvl>
    <w:lvl w:ilvl="2" w:tplc="FFFFFFFF" w:tentative="1">
      <w:start w:val="1"/>
      <w:numFmt w:val="lowerRoman"/>
      <w:lvlText w:val="%3."/>
      <w:lvlJc w:val="right"/>
      <w:pPr>
        <w:tabs>
          <w:tab w:val="num" w:pos="2727"/>
        </w:tabs>
        <w:ind w:left="2727" w:hanging="180"/>
      </w:pPr>
    </w:lvl>
    <w:lvl w:ilvl="3" w:tplc="FFFFFFFF" w:tentative="1">
      <w:start w:val="1"/>
      <w:numFmt w:val="decimal"/>
      <w:lvlText w:val="%4."/>
      <w:lvlJc w:val="left"/>
      <w:pPr>
        <w:tabs>
          <w:tab w:val="num" w:pos="3447"/>
        </w:tabs>
        <w:ind w:left="3447" w:hanging="360"/>
      </w:pPr>
    </w:lvl>
    <w:lvl w:ilvl="4" w:tplc="FFFFFFFF" w:tentative="1">
      <w:start w:val="1"/>
      <w:numFmt w:val="lowerLetter"/>
      <w:lvlText w:val="%5."/>
      <w:lvlJc w:val="left"/>
      <w:pPr>
        <w:tabs>
          <w:tab w:val="num" w:pos="4167"/>
        </w:tabs>
        <w:ind w:left="4167" w:hanging="360"/>
      </w:pPr>
    </w:lvl>
    <w:lvl w:ilvl="5" w:tplc="FFFFFFFF" w:tentative="1">
      <w:start w:val="1"/>
      <w:numFmt w:val="lowerRoman"/>
      <w:lvlText w:val="%6."/>
      <w:lvlJc w:val="right"/>
      <w:pPr>
        <w:tabs>
          <w:tab w:val="num" w:pos="4887"/>
        </w:tabs>
        <w:ind w:left="4887" w:hanging="180"/>
      </w:pPr>
    </w:lvl>
    <w:lvl w:ilvl="6" w:tplc="FFFFFFFF" w:tentative="1">
      <w:start w:val="1"/>
      <w:numFmt w:val="decimal"/>
      <w:lvlText w:val="%7."/>
      <w:lvlJc w:val="left"/>
      <w:pPr>
        <w:tabs>
          <w:tab w:val="num" w:pos="5607"/>
        </w:tabs>
        <w:ind w:left="5607" w:hanging="360"/>
      </w:pPr>
    </w:lvl>
    <w:lvl w:ilvl="7" w:tplc="FFFFFFFF" w:tentative="1">
      <w:start w:val="1"/>
      <w:numFmt w:val="lowerLetter"/>
      <w:lvlText w:val="%8."/>
      <w:lvlJc w:val="left"/>
      <w:pPr>
        <w:tabs>
          <w:tab w:val="num" w:pos="6327"/>
        </w:tabs>
        <w:ind w:left="6327" w:hanging="360"/>
      </w:pPr>
    </w:lvl>
    <w:lvl w:ilvl="8" w:tplc="FFFFFFFF" w:tentative="1">
      <w:start w:val="1"/>
      <w:numFmt w:val="lowerRoman"/>
      <w:lvlText w:val="%9."/>
      <w:lvlJc w:val="right"/>
      <w:pPr>
        <w:tabs>
          <w:tab w:val="num" w:pos="7047"/>
        </w:tabs>
        <w:ind w:left="7047" w:hanging="180"/>
      </w:pPr>
    </w:lvl>
  </w:abstractNum>
  <w:abstractNum w:abstractNumId="13">
    <w:nsid w:val="6A9C2A19"/>
    <w:multiLevelType w:val="hybridMultilevel"/>
    <w:tmpl w:val="81B68B6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6B3471C9"/>
    <w:multiLevelType w:val="multilevel"/>
    <w:tmpl w:val="0D920F12"/>
    <w:lvl w:ilvl="0">
      <w:start w:val="1"/>
      <w:numFmt w:val="decimal"/>
      <w:lvlText w:val="РАЗДЕЛ %1"/>
      <w:lvlJc w:val="left"/>
      <w:pPr>
        <w:tabs>
          <w:tab w:val="num" w:pos="360"/>
        </w:tabs>
        <w:ind w:left="360" w:hanging="360"/>
      </w:pPr>
      <w:rPr>
        <w:rFonts w:hint="default"/>
        <w:sz w:val="28"/>
        <w:szCs w:val="28"/>
      </w:rPr>
    </w:lvl>
    <w:lvl w:ilvl="1">
      <w:start w:val="1"/>
      <w:numFmt w:val="decimal"/>
      <w:lvlText w:val="2.%2"/>
      <w:lvlJc w:val="left"/>
      <w:pPr>
        <w:tabs>
          <w:tab w:val="num" w:pos="792"/>
        </w:tabs>
        <w:ind w:left="792" w:hanging="432"/>
      </w:pPr>
      <w:rPr>
        <w:rFonts w:hint="default"/>
      </w:rPr>
    </w:lvl>
    <w:lvl w:ilvl="2">
      <w:start w:val="1"/>
      <w:numFmt w:val="decimal"/>
      <w:lvlRestart w:val="0"/>
      <w:lvlText w:val="%3.%1.%2"/>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5">
    <w:nsid w:val="6D773372"/>
    <w:multiLevelType w:val="multilevel"/>
    <w:tmpl w:val="BDD667A2"/>
    <w:lvl w:ilvl="0">
      <w:start w:val="2"/>
      <w:numFmt w:val="decimal"/>
      <w:lvlText w:val="%1"/>
      <w:lvlJc w:val="left"/>
      <w:pPr>
        <w:tabs>
          <w:tab w:val="num" w:pos="0"/>
        </w:tabs>
        <w:ind w:left="432" w:hanging="432"/>
      </w:pPr>
      <w:rPr>
        <w:rFonts w:ascii="Times New Roman" w:hAnsi="Times New Roman" w:cs="Times New Roman" w:hint="default"/>
        <w:sz w:val="28"/>
        <w:szCs w:val="28"/>
      </w:rPr>
    </w:lvl>
    <w:lvl w:ilvl="1">
      <w:start w:val="1"/>
      <w:numFmt w:val="decimal"/>
      <w:lvlText w:val="%1.%2"/>
      <w:lvlJc w:val="left"/>
      <w:pPr>
        <w:tabs>
          <w:tab w:val="num" w:pos="0"/>
        </w:tabs>
        <w:ind w:left="576" w:hanging="576"/>
      </w:pPr>
      <w:rPr>
        <w:rFonts w:hint="default"/>
      </w:rPr>
    </w:lvl>
    <w:lvl w:ilvl="2">
      <w:start w:val="1"/>
      <w:numFmt w:val="decimal"/>
      <w:lvlText w:val="%1.%2.%3"/>
      <w:lvlJc w:val="left"/>
      <w:pPr>
        <w:tabs>
          <w:tab w:val="num" w:pos="540"/>
        </w:tabs>
        <w:ind w:left="1260" w:hanging="720"/>
      </w:pPr>
      <w:rPr>
        <w:rFonts w:hint="default"/>
      </w:rPr>
    </w:lvl>
    <w:lvl w:ilvl="3">
      <w:start w:val="1"/>
      <w:numFmt w:val="decimal"/>
      <w:lvlText w:val="%1.%2.%3.%4"/>
      <w:lvlJc w:val="left"/>
      <w:pPr>
        <w:tabs>
          <w:tab w:val="num" w:pos="0"/>
        </w:tabs>
        <w:ind w:left="864" w:hanging="864"/>
      </w:pPr>
      <w:rPr>
        <w:rFonts w:hint="default"/>
      </w:rPr>
    </w:lvl>
    <w:lvl w:ilvl="4">
      <w:start w:val="1"/>
      <w:numFmt w:val="decimal"/>
      <w:lvlText w:val="%1.%2.%3.%4.%5"/>
      <w:lvlJc w:val="left"/>
      <w:pPr>
        <w:tabs>
          <w:tab w:val="num" w:pos="0"/>
        </w:tabs>
        <w:ind w:left="1008" w:hanging="1008"/>
      </w:pPr>
      <w:rPr>
        <w:rFonts w:hint="default"/>
      </w:rPr>
    </w:lvl>
    <w:lvl w:ilvl="5">
      <w:start w:val="1"/>
      <w:numFmt w:val="decimal"/>
      <w:lvlText w:val="%1.%2.%3.%4.%5.%6"/>
      <w:lvlJc w:val="left"/>
      <w:pPr>
        <w:tabs>
          <w:tab w:val="num" w:pos="0"/>
        </w:tabs>
        <w:ind w:left="1152" w:hanging="1152"/>
      </w:pPr>
      <w:rPr>
        <w:rFonts w:hint="default"/>
      </w:rPr>
    </w:lvl>
    <w:lvl w:ilvl="6">
      <w:start w:val="1"/>
      <w:numFmt w:val="decimal"/>
      <w:lvlText w:val="%1.%2.%3.%4.%5.%6.%7"/>
      <w:lvlJc w:val="left"/>
      <w:pPr>
        <w:tabs>
          <w:tab w:val="num" w:pos="0"/>
        </w:tabs>
        <w:ind w:left="1296" w:hanging="1296"/>
      </w:pPr>
      <w:rPr>
        <w:rFonts w:hint="default"/>
      </w:rPr>
    </w:lvl>
    <w:lvl w:ilvl="7">
      <w:start w:val="1"/>
      <w:numFmt w:val="decimal"/>
      <w:lvlText w:val="%1.%2.%3.%4.%5.%6.%7.%8"/>
      <w:lvlJc w:val="left"/>
      <w:pPr>
        <w:tabs>
          <w:tab w:val="num" w:pos="0"/>
        </w:tabs>
        <w:ind w:left="1440" w:hanging="1440"/>
      </w:pPr>
      <w:rPr>
        <w:rFonts w:hint="default"/>
      </w:rPr>
    </w:lvl>
    <w:lvl w:ilvl="8">
      <w:start w:val="1"/>
      <w:numFmt w:val="decimal"/>
      <w:lvlText w:val="%1.%2.%3.%4.%5.%6.%7.%8.%9"/>
      <w:lvlJc w:val="left"/>
      <w:pPr>
        <w:tabs>
          <w:tab w:val="num" w:pos="0"/>
        </w:tabs>
        <w:ind w:left="1584" w:hanging="1584"/>
      </w:pPr>
      <w:rPr>
        <w:rFonts w:hint="default"/>
      </w:rPr>
    </w:lvl>
  </w:abstractNum>
  <w:num w:numId="1">
    <w:abstractNumId w:val="8"/>
  </w:num>
  <w:num w:numId="2">
    <w:abstractNumId w:val="10"/>
  </w:num>
  <w:num w:numId="3">
    <w:abstractNumId w:val="4"/>
  </w:num>
  <w:num w:numId="4">
    <w:abstractNumId w:val="5"/>
  </w:num>
  <w:num w:numId="5">
    <w:abstractNumId w:val="7"/>
  </w:num>
  <w:num w:numId="6">
    <w:abstractNumId w:val="15"/>
  </w:num>
  <w:num w:numId="7">
    <w:abstractNumId w:val="15"/>
    <w:lvlOverride w:ilvl="0">
      <w:startOverride w:val="2"/>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
  </w:num>
  <w:num w:numId="9">
    <w:abstractNumId w:val="12"/>
  </w:num>
  <w:num w:numId="10">
    <w:abstractNumId w:val="0"/>
  </w:num>
  <w:num w:numId="11">
    <w:abstractNumId w:val="13"/>
  </w:num>
  <w:num w:numId="12">
    <w:abstractNumId w:val="14"/>
  </w:num>
  <w:num w:numId="13">
    <w:abstractNumId w:val="11"/>
  </w:num>
  <w:num w:numId="14">
    <w:abstractNumId w:val="4"/>
  </w:num>
  <w:num w:numId="15">
    <w:abstractNumId w:val="4"/>
  </w:num>
  <w:num w:numId="16">
    <w:abstractNumId w:val="4"/>
  </w:num>
  <w:num w:numId="17">
    <w:abstractNumId w:val="4"/>
  </w:num>
  <w:num w:numId="18">
    <w:abstractNumId w:val="4"/>
  </w:num>
  <w:num w:numId="19">
    <w:abstractNumId w:val="4"/>
  </w:num>
  <w:num w:numId="20">
    <w:abstractNumId w:val="4"/>
  </w:num>
  <w:num w:numId="21">
    <w:abstractNumId w:val="4"/>
  </w:num>
  <w:num w:numId="22">
    <w:abstractNumId w:val="4"/>
  </w:num>
  <w:num w:numId="23">
    <w:abstractNumId w:val="6"/>
  </w:num>
  <w:num w:numId="24">
    <w:abstractNumId w:val="4"/>
  </w:num>
  <w:num w:numId="25">
    <w:abstractNumId w:val="4"/>
  </w:num>
  <w:num w:numId="26">
    <w:abstractNumId w:val="4"/>
  </w:num>
  <w:num w:numId="27">
    <w:abstractNumId w:val="4"/>
  </w:num>
  <w:num w:numId="28">
    <w:abstractNumId w:val="4"/>
  </w:num>
  <w:num w:numId="29">
    <w:abstractNumId w:val="2"/>
  </w:num>
  <w:num w:numId="30">
    <w:abstractNumId w:val="3"/>
  </w:num>
  <w:num w:numId="31">
    <w:abstractNumId w:val="4"/>
  </w:num>
  <w:num w:numId="32">
    <w:abstractNumId w:val="9"/>
  </w:num>
  <w:num w:numId="33">
    <w:abstractNumId w:val="4"/>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stylePaneFormatFilter w:val="1008" w:allStyles="0" w:customStyles="0" w:latentStyles="0" w:stylesInUse="1"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09"/>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37252"/>
    <w:rsid w:val="00003604"/>
    <w:rsid w:val="00003D8E"/>
    <w:rsid w:val="000061F3"/>
    <w:rsid w:val="000210D3"/>
    <w:rsid w:val="0003489E"/>
    <w:rsid w:val="000800E0"/>
    <w:rsid w:val="00091F74"/>
    <w:rsid w:val="000B1705"/>
    <w:rsid w:val="000B7204"/>
    <w:rsid w:val="000C0565"/>
    <w:rsid w:val="000C0CB9"/>
    <w:rsid w:val="001007FB"/>
    <w:rsid w:val="00107729"/>
    <w:rsid w:val="00117050"/>
    <w:rsid w:val="00117455"/>
    <w:rsid w:val="00124E65"/>
    <w:rsid w:val="00137252"/>
    <w:rsid w:val="0014010F"/>
    <w:rsid w:val="00155906"/>
    <w:rsid w:val="00160D39"/>
    <w:rsid w:val="001677FD"/>
    <w:rsid w:val="001842A0"/>
    <w:rsid w:val="00186DEC"/>
    <w:rsid w:val="00187426"/>
    <w:rsid w:val="0019690F"/>
    <w:rsid w:val="001972F9"/>
    <w:rsid w:val="001D5BD4"/>
    <w:rsid w:val="001F454B"/>
    <w:rsid w:val="002037B8"/>
    <w:rsid w:val="00233897"/>
    <w:rsid w:val="00245301"/>
    <w:rsid w:val="002651D4"/>
    <w:rsid w:val="00280CD3"/>
    <w:rsid w:val="002B1149"/>
    <w:rsid w:val="002B5027"/>
    <w:rsid w:val="002B72DD"/>
    <w:rsid w:val="002F6713"/>
    <w:rsid w:val="003147B8"/>
    <w:rsid w:val="00316575"/>
    <w:rsid w:val="003332C3"/>
    <w:rsid w:val="0034200A"/>
    <w:rsid w:val="003437F9"/>
    <w:rsid w:val="003578E7"/>
    <w:rsid w:val="00357A49"/>
    <w:rsid w:val="0036136A"/>
    <w:rsid w:val="00367379"/>
    <w:rsid w:val="00375BDA"/>
    <w:rsid w:val="00380B12"/>
    <w:rsid w:val="0039027E"/>
    <w:rsid w:val="003A3A20"/>
    <w:rsid w:val="003E019D"/>
    <w:rsid w:val="003E54DD"/>
    <w:rsid w:val="0040742D"/>
    <w:rsid w:val="00427671"/>
    <w:rsid w:val="004458AF"/>
    <w:rsid w:val="00450445"/>
    <w:rsid w:val="00452EBC"/>
    <w:rsid w:val="00460EE0"/>
    <w:rsid w:val="00482599"/>
    <w:rsid w:val="00496149"/>
    <w:rsid w:val="004B13A3"/>
    <w:rsid w:val="004D29FB"/>
    <w:rsid w:val="004D3853"/>
    <w:rsid w:val="004D7CE4"/>
    <w:rsid w:val="004E0855"/>
    <w:rsid w:val="00526D99"/>
    <w:rsid w:val="00536359"/>
    <w:rsid w:val="00545EF7"/>
    <w:rsid w:val="00561A36"/>
    <w:rsid w:val="005663C3"/>
    <w:rsid w:val="005810B0"/>
    <w:rsid w:val="0058441C"/>
    <w:rsid w:val="00585148"/>
    <w:rsid w:val="005A4C29"/>
    <w:rsid w:val="005C1DC9"/>
    <w:rsid w:val="005C7A1E"/>
    <w:rsid w:val="005E62E0"/>
    <w:rsid w:val="00610603"/>
    <w:rsid w:val="0061216F"/>
    <w:rsid w:val="00613E00"/>
    <w:rsid w:val="00615D8D"/>
    <w:rsid w:val="00621E1A"/>
    <w:rsid w:val="00624CAC"/>
    <w:rsid w:val="0063510E"/>
    <w:rsid w:val="00635EF7"/>
    <w:rsid w:val="00664062"/>
    <w:rsid w:val="00670637"/>
    <w:rsid w:val="00685189"/>
    <w:rsid w:val="006A28E6"/>
    <w:rsid w:val="006C2E55"/>
    <w:rsid w:val="006C351F"/>
    <w:rsid w:val="006C5E01"/>
    <w:rsid w:val="007062CB"/>
    <w:rsid w:val="007065EA"/>
    <w:rsid w:val="00711CE7"/>
    <w:rsid w:val="00750649"/>
    <w:rsid w:val="00776DD1"/>
    <w:rsid w:val="007842BB"/>
    <w:rsid w:val="007A5B48"/>
    <w:rsid w:val="007A63B0"/>
    <w:rsid w:val="007D3279"/>
    <w:rsid w:val="007E51DC"/>
    <w:rsid w:val="007E5492"/>
    <w:rsid w:val="007F10AA"/>
    <w:rsid w:val="0081122E"/>
    <w:rsid w:val="00821296"/>
    <w:rsid w:val="0082580C"/>
    <w:rsid w:val="00831F25"/>
    <w:rsid w:val="008508FF"/>
    <w:rsid w:val="00854E3A"/>
    <w:rsid w:val="00863E8A"/>
    <w:rsid w:val="0087572E"/>
    <w:rsid w:val="008A2E7F"/>
    <w:rsid w:val="008A7B88"/>
    <w:rsid w:val="008B5EEE"/>
    <w:rsid w:val="008F0915"/>
    <w:rsid w:val="008F408E"/>
    <w:rsid w:val="00900EF9"/>
    <w:rsid w:val="00911F51"/>
    <w:rsid w:val="00921C65"/>
    <w:rsid w:val="0094693A"/>
    <w:rsid w:val="00951BF6"/>
    <w:rsid w:val="00951EB5"/>
    <w:rsid w:val="0095587A"/>
    <w:rsid w:val="009574C5"/>
    <w:rsid w:val="00971310"/>
    <w:rsid w:val="00972F59"/>
    <w:rsid w:val="00974228"/>
    <w:rsid w:val="009C191F"/>
    <w:rsid w:val="009C28BD"/>
    <w:rsid w:val="009F73D8"/>
    <w:rsid w:val="00A36C6E"/>
    <w:rsid w:val="00A37136"/>
    <w:rsid w:val="00A60572"/>
    <w:rsid w:val="00A841E4"/>
    <w:rsid w:val="00AB6352"/>
    <w:rsid w:val="00AC1C10"/>
    <w:rsid w:val="00AD42BE"/>
    <w:rsid w:val="00B034A1"/>
    <w:rsid w:val="00B45561"/>
    <w:rsid w:val="00B51759"/>
    <w:rsid w:val="00B51E9B"/>
    <w:rsid w:val="00B604CA"/>
    <w:rsid w:val="00B8374B"/>
    <w:rsid w:val="00BC11E3"/>
    <w:rsid w:val="00BD4000"/>
    <w:rsid w:val="00BD7ED2"/>
    <w:rsid w:val="00BF5E39"/>
    <w:rsid w:val="00C038D3"/>
    <w:rsid w:val="00C214C8"/>
    <w:rsid w:val="00C26EA5"/>
    <w:rsid w:val="00C3050E"/>
    <w:rsid w:val="00C52A07"/>
    <w:rsid w:val="00C56270"/>
    <w:rsid w:val="00C67F63"/>
    <w:rsid w:val="00C706D5"/>
    <w:rsid w:val="00C90616"/>
    <w:rsid w:val="00C91E82"/>
    <w:rsid w:val="00C95724"/>
    <w:rsid w:val="00C95A31"/>
    <w:rsid w:val="00CA0C13"/>
    <w:rsid w:val="00CA33DB"/>
    <w:rsid w:val="00CB0FE3"/>
    <w:rsid w:val="00CE41A4"/>
    <w:rsid w:val="00CF4212"/>
    <w:rsid w:val="00D21C8F"/>
    <w:rsid w:val="00D30AB0"/>
    <w:rsid w:val="00D40019"/>
    <w:rsid w:val="00D64561"/>
    <w:rsid w:val="00D71CBE"/>
    <w:rsid w:val="00D93B6C"/>
    <w:rsid w:val="00DA0E6D"/>
    <w:rsid w:val="00DB7A86"/>
    <w:rsid w:val="00DC4C70"/>
    <w:rsid w:val="00DC5FF3"/>
    <w:rsid w:val="00DC6C9F"/>
    <w:rsid w:val="00DD41B4"/>
    <w:rsid w:val="00DE00C0"/>
    <w:rsid w:val="00DF51F3"/>
    <w:rsid w:val="00E16B8A"/>
    <w:rsid w:val="00E2165B"/>
    <w:rsid w:val="00E70E74"/>
    <w:rsid w:val="00E71B6F"/>
    <w:rsid w:val="00E72EA4"/>
    <w:rsid w:val="00E800A0"/>
    <w:rsid w:val="00E84B24"/>
    <w:rsid w:val="00EA03D6"/>
    <w:rsid w:val="00EA2BFE"/>
    <w:rsid w:val="00EC56B5"/>
    <w:rsid w:val="00EC70AA"/>
    <w:rsid w:val="00EC7239"/>
    <w:rsid w:val="00ED664D"/>
    <w:rsid w:val="00EF12DA"/>
    <w:rsid w:val="00EF3789"/>
    <w:rsid w:val="00F02094"/>
    <w:rsid w:val="00F04203"/>
    <w:rsid w:val="00F07ED3"/>
    <w:rsid w:val="00F109B2"/>
    <w:rsid w:val="00F15764"/>
    <w:rsid w:val="00F17C60"/>
    <w:rsid w:val="00F4277F"/>
    <w:rsid w:val="00F42A18"/>
    <w:rsid w:val="00F5778E"/>
    <w:rsid w:val="00F746AC"/>
    <w:rsid w:val="00F7496C"/>
    <w:rsid w:val="00F76E2A"/>
    <w:rsid w:val="00F86C64"/>
    <w:rsid w:val="00FB78D2"/>
    <w:rsid w:val="00FB7AC1"/>
    <w:rsid w:val="00FC62B3"/>
    <w:rsid w:val="00FD29D4"/>
    <w:rsid w:val="00FE51E5"/>
    <w:rsid w:val="00FF36A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AutoCompressPictures/>
  <w:smartTagType w:namespaceuri="urn:schemas-microsoft-com:office:smarttags" w:name="metricconverter"/>
  <w:shapeDefaults>
    <o:shapedefaults v:ext="edit" spidmax="819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caption" w:qFormat="1"/>
    <w:lsdException w:name="Title" w:semiHidden="0" w:uiPriority="10" w:unhideWhenUsed="0" w:qFormat="1"/>
    <w:lsdException w:name="Default Paragraph Font" w:uiPriority="1"/>
    <w:lsdException w:name="Subtitle" w:semiHidden="0" w:uiPriority="11" w:unhideWhenUsed="0" w:qFormat="1"/>
    <w:lsdException w:name="Strong" w:semiHidden="0" w:unhideWhenUsed="0" w:qFormat="1"/>
    <w:lsdException w:name="Emphasis" w:semiHidden="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95587A"/>
    <w:pPr>
      <w:spacing w:after="0" w:line="360" w:lineRule="auto"/>
      <w:ind w:firstLine="709"/>
      <w:jc w:val="both"/>
    </w:pPr>
    <w:rPr>
      <w:rFonts w:ascii="Times New Roman" w:hAnsi="Times New Roman"/>
      <w:color w:val="000000" w:themeColor="text1"/>
      <w:sz w:val="28"/>
    </w:rPr>
  </w:style>
  <w:style w:type="paragraph" w:styleId="1">
    <w:name w:val="heading 1"/>
    <w:aliases w:val="Заголовок раздела,Заголовок главы,Заголовок главы Знак,Заголовок 1 Знак Знак,Заголовок главы Знак Знак Знак Знак"/>
    <w:basedOn w:val="a0"/>
    <w:next w:val="a0"/>
    <w:link w:val="10"/>
    <w:uiPriority w:val="99"/>
    <w:qFormat/>
    <w:rsid w:val="00561A36"/>
    <w:pPr>
      <w:keepNext/>
      <w:keepLines/>
      <w:spacing w:before="240" w:after="240"/>
      <w:ind w:firstLine="0"/>
      <w:jc w:val="center"/>
      <w:outlineLvl w:val="0"/>
    </w:pPr>
    <w:rPr>
      <w:rFonts w:eastAsiaTheme="majorEastAsia" w:cstheme="majorBidi"/>
      <w:b/>
      <w:caps/>
      <w:color w:val="auto"/>
      <w:sz w:val="32"/>
      <w:szCs w:val="32"/>
    </w:rPr>
  </w:style>
  <w:style w:type="paragraph" w:styleId="2">
    <w:name w:val="heading 2"/>
    <w:basedOn w:val="a0"/>
    <w:next w:val="a0"/>
    <w:link w:val="21"/>
    <w:uiPriority w:val="99"/>
    <w:unhideWhenUsed/>
    <w:qFormat/>
    <w:rsid w:val="000C0CB9"/>
    <w:pPr>
      <w:keepNext/>
      <w:numPr>
        <w:ilvl w:val="1"/>
        <w:numId w:val="3"/>
      </w:numPr>
      <w:spacing w:before="560" w:after="560"/>
      <w:outlineLvl w:val="1"/>
    </w:pPr>
    <w:rPr>
      <w:rFonts w:eastAsiaTheme="majorEastAsia" w:cs="Times New Roman"/>
      <w:i/>
      <w:iCs/>
      <w:color w:val="auto"/>
      <w:szCs w:val="28"/>
    </w:rPr>
  </w:style>
  <w:style w:type="paragraph" w:styleId="3">
    <w:name w:val="heading 3"/>
    <w:basedOn w:val="a0"/>
    <w:next w:val="a0"/>
    <w:link w:val="30"/>
    <w:uiPriority w:val="99"/>
    <w:qFormat/>
    <w:rsid w:val="002F6713"/>
    <w:pPr>
      <w:keepNext/>
      <w:spacing w:before="240" w:after="60" w:line="240" w:lineRule="auto"/>
      <w:outlineLvl w:val="2"/>
    </w:pPr>
    <w:rPr>
      <w:rFonts w:ascii="Arial" w:eastAsia="Times New Roman" w:hAnsi="Arial" w:cs="Arial"/>
      <w:b/>
      <w:bCs/>
      <w:sz w:val="26"/>
      <w:szCs w:val="26"/>
      <w:lang w:val="uk-UA"/>
    </w:rPr>
  </w:style>
  <w:style w:type="paragraph" w:styleId="4">
    <w:name w:val="heading 4"/>
    <w:basedOn w:val="a0"/>
    <w:next w:val="a0"/>
    <w:link w:val="40"/>
    <w:uiPriority w:val="99"/>
    <w:qFormat/>
    <w:rsid w:val="002F6713"/>
    <w:pPr>
      <w:keepNext/>
      <w:tabs>
        <w:tab w:val="num" w:pos="0"/>
      </w:tabs>
      <w:spacing w:before="240" w:after="60" w:line="240" w:lineRule="auto"/>
      <w:ind w:left="864" w:hanging="864"/>
      <w:outlineLvl w:val="3"/>
    </w:pPr>
    <w:rPr>
      <w:rFonts w:eastAsia="Times New Roman" w:cs="Times New Roman"/>
      <w:b/>
      <w:bCs/>
      <w:szCs w:val="28"/>
      <w:lang w:val="uk-UA"/>
    </w:rPr>
  </w:style>
  <w:style w:type="paragraph" w:styleId="5">
    <w:name w:val="heading 5"/>
    <w:basedOn w:val="a0"/>
    <w:next w:val="a0"/>
    <w:link w:val="50"/>
    <w:uiPriority w:val="99"/>
    <w:qFormat/>
    <w:rsid w:val="002F6713"/>
    <w:pPr>
      <w:tabs>
        <w:tab w:val="num" w:pos="0"/>
      </w:tabs>
      <w:spacing w:before="240" w:after="60" w:line="240" w:lineRule="auto"/>
      <w:ind w:left="1008" w:hanging="1008"/>
      <w:outlineLvl w:val="4"/>
    </w:pPr>
    <w:rPr>
      <w:rFonts w:eastAsia="Times New Roman" w:cs="Times New Roman"/>
      <w:b/>
      <w:bCs/>
      <w:i/>
      <w:iCs/>
      <w:sz w:val="26"/>
      <w:szCs w:val="26"/>
      <w:lang w:val="uk-UA"/>
    </w:rPr>
  </w:style>
  <w:style w:type="paragraph" w:styleId="6">
    <w:name w:val="heading 6"/>
    <w:basedOn w:val="a0"/>
    <w:next w:val="a0"/>
    <w:link w:val="60"/>
    <w:uiPriority w:val="99"/>
    <w:qFormat/>
    <w:rsid w:val="002F6713"/>
    <w:pPr>
      <w:tabs>
        <w:tab w:val="num" w:pos="0"/>
      </w:tabs>
      <w:spacing w:before="240" w:after="60" w:line="240" w:lineRule="auto"/>
      <w:ind w:left="1152" w:hanging="1152"/>
      <w:outlineLvl w:val="5"/>
    </w:pPr>
    <w:rPr>
      <w:rFonts w:eastAsia="Times New Roman" w:cs="Times New Roman"/>
      <w:b/>
      <w:bCs/>
      <w:lang w:val="uk-UA"/>
    </w:rPr>
  </w:style>
  <w:style w:type="paragraph" w:styleId="7">
    <w:name w:val="heading 7"/>
    <w:basedOn w:val="a0"/>
    <w:next w:val="a0"/>
    <w:link w:val="70"/>
    <w:uiPriority w:val="99"/>
    <w:qFormat/>
    <w:rsid w:val="002F6713"/>
    <w:pPr>
      <w:tabs>
        <w:tab w:val="num" w:pos="0"/>
      </w:tabs>
      <w:spacing w:before="240" w:after="60" w:line="240" w:lineRule="auto"/>
      <w:ind w:left="1296" w:hanging="1296"/>
      <w:outlineLvl w:val="6"/>
    </w:pPr>
    <w:rPr>
      <w:rFonts w:eastAsia="Times New Roman" w:cs="Times New Roman"/>
      <w:sz w:val="24"/>
      <w:szCs w:val="24"/>
      <w:lang w:val="uk-UA"/>
    </w:rPr>
  </w:style>
  <w:style w:type="paragraph" w:styleId="8">
    <w:name w:val="heading 8"/>
    <w:basedOn w:val="a0"/>
    <w:next w:val="a0"/>
    <w:link w:val="80"/>
    <w:uiPriority w:val="99"/>
    <w:qFormat/>
    <w:rsid w:val="002F6713"/>
    <w:pPr>
      <w:tabs>
        <w:tab w:val="num" w:pos="0"/>
      </w:tabs>
      <w:spacing w:before="240" w:after="60" w:line="240" w:lineRule="auto"/>
      <w:ind w:left="1440" w:hanging="1440"/>
      <w:outlineLvl w:val="7"/>
    </w:pPr>
    <w:rPr>
      <w:rFonts w:eastAsia="Times New Roman" w:cs="Times New Roman"/>
      <w:i/>
      <w:iCs/>
      <w:sz w:val="24"/>
      <w:szCs w:val="24"/>
      <w:lang w:val="uk-UA"/>
    </w:rPr>
  </w:style>
  <w:style w:type="paragraph" w:styleId="9">
    <w:name w:val="heading 9"/>
    <w:basedOn w:val="a0"/>
    <w:next w:val="a0"/>
    <w:link w:val="90"/>
    <w:uiPriority w:val="99"/>
    <w:qFormat/>
    <w:rsid w:val="002F6713"/>
    <w:pPr>
      <w:tabs>
        <w:tab w:val="num" w:pos="0"/>
      </w:tabs>
      <w:spacing w:before="240" w:after="60" w:line="240" w:lineRule="auto"/>
      <w:ind w:left="1584" w:hanging="1584"/>
      <w:outlineLvl w:val="8"/>
    </w:pPr>
    <w:rPr>
      <w:rFonts w:ascii="Arial" w:eastAsia="Times New Roman" w:hAnsi="Arial" w:cs="Arial"/>
      <w:lang w:val="uk-UA"/>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aliases w:val="Заголовок раздела Знак,Заголовок главы Знак1,Заголовок главы Знак Знак,Заголовок 1 Знак Знак Знак,Заголовок главы Знак Знак Знак Знак Знак"/>
    <w:basedOn w:val="a1"/>
    <w:link w:val="1"/>
    <w:uiPriority w:val="99"/>
    <w:rsid w:val="00561A36"/>
    <w:rPr>
      <w:rFonts w:ascii="Times New Roman" w:eastAsiaTheme="majorEastAsia" w:hAnsi="Times New Roman" w:cstheme="majorBidi"/>
      <w:b/>
      <w:caps/>
      <w:sz w:val="32"/>
      <w:szCs w:val="32"/>
    </w:rPr>
  </w:style>
  <w:style w:type="character" w:customStyle="1" w:styleId="21">
    <w:name w:val="Заголовок 2 Знак"/>
    <w:basedOn w:val="a1"/>
    <w:link w:val="2"/>
    <w:uiPriority w:val="99"/>
    <w:rsid w:val="000C0CB9"/>
    <w:rPr>
      <w:rFonts w:ascii="Times New Roman" w:eastAsiaTheme="majorEastAsia" w:hAnsi="Times New Roman" w:cs="Times New Roman"/>
      <w:i/>
      <w:iCs/>
      <w:sz w:val="28"/>
      <w:szCs w:val="28"/>
    </w:rPr>
  </w:style>
  <w:style w:type="character" w:customStyle="1" w:styleId="30">
    <w:name w:val="Заголовок 3 Знак"/>
    <w:basedOn w:val="a1"/>
    <w:link w:val="3"/>
    <w:uiPriority w:val="99"/>
    <w:rsid w:val="002F6713"/>
    <w:rPr>
      <w:rFonts w:ascii="Arial" w:eastAsia="Times New Roman" w:hAnsi="Arial" w:cs="Arial"/>
      <w:b/>
      <w:bCs/>
      <w:sz w:val="26"/>
      <w:szCs w:val="26"/>
      <w:lang w:val="uk-UA"/>
    </w:rPr>
  </w:style>
  <w:style w:type="character" w:customStyle="1" w:styleId="40">
    <w:name w:val="Заголовок 4 Знак"/>
    <w:basedOn w:val="a1"/>
    <w:link w:val="4"/>
    <w:uiPriority w:val="99"/>
    <w:rsid w:val="002F6713"/>
    <w:rPr>
      <w:rFonts w:ascii="Times New Roman" w:eastAsia="Times New Roman" w:hAnsi="Times New Roman" w:cs="Times New Roman"/>
      <w:b/>
      <w:bCs/>
      <w:sz w:val="28"/>
      <w:szCs w:val="28"/>
      <w:lang w:val="uk-UA"/>
    </w:rPr>
  </w:style>
  <w:style w:type="character" w:customStyle="1" w:styleId="50">
    <w:name w:val="Заголовок 5 Знак"/>
    <w:basedOn w:val="a1"/>
    <w:link w:val="5"/>
    <w:uiPriority w:val="99"/>
    <w:rsid w:val="002F6713"/>
    <w:rPr>
      <w:rFonts w:ascii="Times New Roman" w:eastAsia="Times New Roman" w:hAnsi="Times New Roman" w:cs="Times New Roman"/>
      <w:b/>
      <w:bCs/>
      <w:i/>
      <w:iCs/>
      <w:sz w:val="26"/>
      <w:szCs w:val="26"/>
      <w:lang w:val="uk-UA"/>
    </w:rPr>
  </w:style>
  <w:style w:type="character" w:customStyle="1" w:styleId="60">
    <w:name w:val="Заголовок 6 Знак"/>
    <w:basedOn w:val="a1"/>
    <w:link w:val="6"/>
    <w:uiPriority w:val="99"/>
    <w:rsid w:val="002F6713"/>
    <w:rPr>
      <w:rFonts w:ascii="Times New Roman" w:eastAsia="Times New Roman" w:hAnsi="Times New Roman" w:cs="Times New Roman"/>
      <w:b/>
      <w:bCs/>
      <w:lang w:val="uk-UA"/>
    </w:rPr>
  </w:style>
  <w:style w:type="character" w:customStyle="1" w:styleId="70">
    <w:name w:val="Заголовок 7 Знак"/>
    <w:basedOn w:val="a1"/>
    <w:link w:val="7"/>
    <w:uiPriority w:val="99"/>
    <w:rsid w:val="002F6713"/>
    <w:rPr>
      <w:rFonts w:ascii="Times New Roman" w:eastAsia="Times New Roman" w:hAnsi="Times New Roman" w:cs="Times New Roman"/>
      <w:sz w:val="24"/>
      <w:szCs w:val="24"/>
      <w:lang w:val="uk-UA"/>
    </w:rPr>
  </w:style>
  <w:style w:type="character" w:customStyle="1" w:styleId="80">
    <w:name w:val="Заголовок 8 Знак"/>
    <w:basedOn w:val="a1"/>
    <w:link w:val="8"/>
    <w:uiPriority w:val="99"/>
    <w:rsid w:val="002F6713"/>
    <w:rPr>
      <w:rFonts w:ascii="Times New Roman" w:eastAsia="Times New Roman" w:hAnsi="Times New Roman" w:cs="Times New Roman"/>
      <w:i/>
      <w:iCs/>
      <w:sz w:val="24"/>
      <w:szCs w:val="24"/>
      <w:lang w:val="uk-UA"/>
    </w:rPr>
  </w:style>
  <w:style w:type="character" w:customStyle="1" w:styleId="90">
    <w:name w:val="Заголовок 9 Знак"/>
    <w:basedOn w:val="a1"/>
    <w:link w:val="9"/>
    <w:uiPriority w:val="99"/>
    <w:rsid w:val="002F6713"/>
    <w:rPr>
      <w:rFonts w:ascii="Arial" w:eastAsia="Times New Roman" w:hAnsi="Arial" w:cs="Arial"/>
      <w:lang w:val="uk-UA"/>
    </w:rPr>
  </w:style>
  <w:style w:type="paragraph" w:styleId="a4">
    <w:name w:val="Body Text"/>
    <w:aliases w:val="Знак,Основной текст Знак Знак Знак Знак Знак Знак Знак Знак,Основной текст Знак Знак Знак Знак Знак Знак Знак Знак Знак Знак Знак Знак Знак,Основной текст Знак Знак Char,Основной текст Знак1 Знак Знак,Основной текст Знак1 Знак"/>
    <w:basedOn w:val="a0"/>
    <w:link w:val="11"/>
    <w:uiPriority w:val="99"/>
    <w:rsid w:val="000B1705"/>
    <w:rPr>
      <w:rFonts w:eastAsia="Times New Roman" w:cs="Times New Roman"/>
      <w:szCs w:val="28"/>
      <w:lang w:eastAsia="ru-RU"/>
    </w:rPr>
  </w:style>
  <w:style w:type="character" w:customStyle="1" w:styleId="a5">
    <w:name w:val="Основной текст Знак"/>
    <w:basedOn w:val="a1"/>
    <w:uiPriority w:val="99"/>
    <w:rsid w:val="002F6713"/>
  </w:style>
  <w:style w:type="character" w:customStyle="1" w:styleId="11">
    <w:name w:val="Основной текст Знак1"/>
    <w:aliases w:val="Знак Знак,Основной текст Знак Знак Знак Знак Знак Знак Знак Знак Знак,Основной текст Знак Знак Знак Знак Знак Знак Знак Знак Знак Знак Знак Знак Знак Знак,Основной текст Знак Знак Char Знак,Основной текст Знак1 Знак Знак Знак"/>
    <w:basedOn w:val="a1"/>
    <w:link w:val="a4"/>
    <w:uiPriority w:val="99"/>
    <w:locked/>
    <w:rsid w:val="000B1705"/>
    <w:rPr>
      <w:rFonts w:ascii="Times New Roman" w:eastAsia="Times New Roman" w:hAnsi="Times New Roman" w:cs="Times New Roman"/>
      <w:color w:val="000000" w:themeColor="text1"/>
      <w:sz w:val="28"/>
      <w:szCs w:val="28"/>
      <w:lang w:eastAsia="ru-RU"/>
    </w:rPr>
  </w:style>
  <w:style w:type="paragraph" w:customStyle="1" w:styleId="a6">
    <w:name w:val="Название раздела"/>
    <w:basedOn w:val="a4"/>
    <w:next w:val="a4"/>
    <w:uiPriority w:val="99"/>
    <w:rsid w:val="002F6713"/>
    <w:pPr>
      <w:spacing w:after="840" w:line="240" w:lineRule="auto"/>
      <w:ind w:firstLine="0"/>
      <w:jc w:val="center"/>
    </w:pPr>
    <w:rPr>
      <w:b/>
      <w:bCs/>
      <w:caps/>
    </w:rPr>
  </w:style>
  <w:style w:type="paragraph" w:customStyle="1" w:styleId="a7">
    <w:name w:val="Титульный лист"/>
    <w:basedOn w:val="a4"/>
    <w:uiPriority w:val="99"/>
    <w:rsid w:val="002F6713"/>
    <w:pPr>
      <w:framePr w:hSpace="180" w:wrap="auto" w:vAnchor="text" w:hAnchor="page" w:x="1297" w:y="1"/>
      <w:spacing w:line="240" w:lineRule="auto"/>
      <w:ind w:firstLine="0"/>
      <w:jc w:val="left"/>
    </w:pPr>
  </w:style>
  <w:style w:type="table" w:styleId="a8">
    <w:name w:val="Table Grid"/>
    <w:basedOn w:val="a2"/>
    <w:uiPriority w:val="99"/>
    <w:rsid w:val="002F6713"/>
    <w:pPr>
      <w:spacing w:after="0" w:line="240" w:lineRule="auto"/>
    </w:pPr>
    <w:rPr>
      <w:rFonts w:ascii="Times New Roman" w:eastAsia="Batang"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9">
    <w:name w:val="a"/>
    <w:basedOn w:val="a0"/>
    <w:uiPriority w:val="99"/>
    <w:rsid w:val="002F6713"/>
    <w:pPr>
      <w:spacing w:before="100" w:beforeAutospacing="1" w:after="100" w:afterAutospacing="1" w:line="240" w:lineRule="auto"/>
    </w:pPr>
    <w:rPr>
      <w:rFonts w:eastAsia="Times New Roman" w:cs="Times New Roman"/>
      <w:szCs w:val="28"/>
      <w:lang w:eastAsia="ru-RU"/>
    </w:rPr>
  </w:style>
  <w:style w:type="character" w:customStyle="1" w:styleId="spelle">
    <w:name w:val="spelle"/>
    <w:uiPriority w:val="99"/>
    <w:rsid w:val="002F6713"/>
    <w:rPr>
      <w:sz w:val="28"/>
      <w:szCs w:val="28"/>
    </w:rPr>
  </w:style>
  <w:style w:type="character" w:customStyle="1" w:styleId="aa">
    <w:name w:val="Основной текст_"/>
    <w:link w:val="31"/>
    <w:uiPriority w:val="99"/>
    <w:locked/>
    <w:rsid w:val="002F6713"/>
    <w:rPr>
      <w:sz w:val="21"/>
      <w:szCs w:val="21"/>
      <w:shd w:val="clear" w:color="auto" w:fill="FFFFFF"/>
    </w:rPr>
  </w:style>
  <w:style w:type="paragraph" w:customStyle="1" w:styleId="31">
    <w:name w:val="Основной текст3"/>
    <w:basedOn w:val="a0"/>
    <w:link w:val="aa"/>
    <w:uiPriority w:val="99"/>
    <w:rsid w:val="002F6713"/>
    <w:pPr>
      <w:shd w:val="clear" w:color="auto" w:fill="FFFFFF"/>
      <w:spacing w:before="300" w:after="180" w:line="274" w:lineRule="exact"/>
    </w:pPr>
    <w:rPr>
      <w:sz w:val="21"/>
      <w:szCs w:val="21"/>
      <w:shd w:val="clear" w:color="auto" w:fill="FFFFFF"/>
    </w:rPr>
  </w:style>
  <w:style w:type="character" w:customStyle="1" w:styleId="ab">
    <w:name w:val="Основной текст + Полужирный"/>
    <w:uiPriority w:val="99"/>
    <w:rsid w:val="002F6713"/>
    <w:rPr>
      <w:rFonts w:ascii="Times New Roman" w:hAnsi="Times New Roman" w:cs="Times New Roman"/>
      <w:b/>
      <w:bCs/>
      <w:color w:val="000000"/>
      <w:spacing w:val="0"/>
      <w:w w:val="100"/>
      <w:position w:val="0"/>
      <w:sz w:val="23"/>
      <w:szCs w:val="23"/>
      <w:u w:val="none"/>
      <w:shd w:val="clear" w:color="auto" w:fill="FFFFFF"/>
      <w:lang w:val="ru-RU" w:eastAsia="x-none"/>
    </w:rPr>
  </w:style>
  <w:style w:type="character" w:customStyle="1" w:styleId="12pt">
    <w:name w:val="Основной текст + 12 pt"/>
    <w:aliases w:val="Курсив"/>
    <w:uiPriority w:val="99"/>
    <w:rsid w:val="002F6713"/>
    <w:rPr>
      <w:rFonts w:ascii="Times New Roman" w:hAnsi="Times New Roman" w:cs="Times New Roman"/>
      <w:i/>
      <w:iCs/>
      <w:color w:val="000000"/>
      <w:spacing w:val="0"/>
      <w:w w:val="100"/>
      <w:position w:val="0"/>
      <w:sz w:val="24"/>
      <w:szCs w:val="24"/>
      <w:u w:val="none"/>
      <w:shd w:val="clear" w:color="auto" w:fill="FFFFFF"/>
      <w:lang w:val="ru-RU" w:eastAsia="x-none"/>
    </w:rPr>
  </w:style>
  <w:style w:type="character" w:customStyle="1" w:styleId="23pt">
    <w:name w:val="Заголовок №2 + Интервал 3 pt"/>
    <w:uiPriority w:val="99"/>
    <w:rsid w:val="002F6713"/>
    <w:rPr>
      <w:rFonts w:ascii="Times New Roman" w:hAnsi="Times New Roman" w:cs="Times New Roman"/>
      <w:b/>
      <w:bCs/>
      <w:color w:val="000000"/>
      <w:spacing w:val="60"/>
      <w:w w:val="100"/>
      <w:position w:val="0"/>
      <w:sz w:val="23"/>
      <w:szCs w:val="23"/>
      <w:u w:val="none"/>
      <w:shd w:val="clear" w:color="auto" w:fill="FFFFFF"/>
      <w:lang w:val="ru-RU" w:eastAsia="x-none"/>
    </w:rPr>
  </w:style>
  <w:style w:type="character" w:customStyle="1" w:styleId="12">
    <w:name w:val="Основной текст1"/>
    <w:uiPriority w:val="99"/>
    <w:rsid w:val="002F6713"/>
    <w:rPr>
      <w:rFonts w:ascii="Times New Roman" w:hAnsi="Times New Roman" w:cs="Times New Roman"/>
      <w:color w:val="000000"/>
      <w:spacing w:val="0"/>
      <w:w w:val="100"/>
      <w:position w:val="0"/>
      <w:sz w:val="22"/>
      <w:szCs w:val="22"/>
      <w:u w:val="single"/>
      <w:shd w:val="clear" w:color="auto" w:fill="FFFFFF"/>
      <w:lang w:val="ru-RU" w:eastAsia="x-none"/>
    </w:rPr>
  </w:style>
  <w:style w:type="character" w:customStyle="1" w:styleId="ac">
    <w:name w:val="Основной текст + Курсив"/>
    <w:uiPriority w:val="99"/>
    <w:rsid w:val="002F6713"/>
    <w:rPr>
      <w:rFonts w:ascii="Times New Roman" w:hAnsi="Times New Roman" w:cs="Times New Roman"/>
      <w:i/>
      <w:iCs/>
      <w:color w:val="000000"/>
      <w:spacing w:val="0"/>
      <w:w w:val="100"/>
      <w:position w:val="0"/>
      <w:sz w:val="22"/>
      <w:szCs w:val="22"/>
      <w:u w:val="none"/>
      <w:shd w:val="clear" w:color="auto" w:fill="FFFFFF"/>
      <w:lang w:val="ru-RU" w:eastAsia="x-none"/>
    </w:rPr>
  </w:style>
  <w:style w:type="paragraph" w:customStyle="1" w:styleId="13">
    <w:name w:val="Абзац списка1"/>
    <w:basedOn w:val="a0"/>
    <w:uiPriority w:val="99"/>
    <w:qFormat/>
    <w:rsid w:val="002F6713"/>
    <w:pPr>
      <w:ind w:left="720"/>
    </w:pPr>
    <w:rPr>
      <w:rFonts w:ascii="Arial" w:eastAsia="Times New Roman" w:hAnsi="Arial" w:cs="Arial"/>
    </w:rPr>
  </w:style>
  <w:style w:type="character" w:customStyle="1" w:styleId="22">
    <w:name w:val="Заголовок №2_"/>
    <w:link w:val="23"/>
    <w:uiPriority w:val="99"/>
    <w:locked/>
    <w:rsid w:val="002F6713"/>
    <w:rPr>
      <w:b/>
      <w:bCs/>
      <w:sz w:val="23"/>
      <w:szCs w:val="23"/>
      <w:shd w:val="clear" w:color="auto" w:fill="FFFFFF"/>
    </w:rPr>
  </w:style>
  <w:style w:type="paragraph" w:customStyle="1" w:styleId="23">
    <w:name w:val="Заголовок №2"/>
    <w:basedOn w:val="a0"/>
    <w:link w:val="22"/>
    <w:uiPriority w:val="99"/>
    <w:rsid w:val="002F6713"/>
    <w:pPr>
      <w:shd w:val="clear" w:color="auto" w:fill="FFFFFF"/>
      <w:spacing w:before="180" w:after="60" w:line="283" w:lineRule="exact"/>
      <w:ind w:hanging="1780"/>
      <w:outlineLvl w:val="1"/>
    </w:pPr>
    <w:rPr>
      <w:b/>
      <w:bCs/>
      <w:sz w:val="23"/>
      <w:szCs w:val="23"/>
      <w:shd w:val="clear" w:color="auto" w:fill="FFFFFF"/>
    </w:rPr>
  </w:style>
  <w:style w:type="character" w:customStyle="1" w:styleId="Exact">
    <w:name w:val="Основной текст Exact"/>
    <w:uiPriority w:val="99"/>
    <w:rsid w:val="002F6713"/>
    <w:rPr>
      <w:rFonts w:ascii="Times New Roman" w:hAnsi="Times New Roman" w:cs="Times New Roman"/>
      <w:sz w:val="21"/>
      <w:szCs w:val="21"/>
      <w:u w:val="none"/>
    </w:rPr>
  </w:style>
  <w:style w:type="character" w:customStyle="1" w:styleId="14">
    <w:name w:val="Основной текст + Полужирный1"/>
    <w:aliases w:val="Интервал 0 pt Exact"/>
    <w:uiPriority w:val="99"/>
    <w:rsid w:val="002F6713"/>
    <w:rPr>
      <w:rFonts w:ascii="Times New Roman" w:hAnsi="Times New Roman" w:cs="Times New Roman"/>
      <w:b/>
      <w:bCs/>
      <w:color w:val="000000"/>
      <w:spacing w:val="1"/>
      <w:w w:val="100"/>
      <w:position w:val="0"/>
      <w:sz w:val="21"/>
      <w:szCs w:val="21"/>
      <w:u w:val="none"/>
      <w:shd w:val="clear" w:color="auto" w:fill="FFFFFF"/>
      <w:lang w:val="ru-RU" w:eastAsia="x-none"/>
    </w:rPr>
  </w:style>
  <w:style w:type="character" w:customStyle="1" w:styleId="15">
    <w:name w:val="Основной текст + Курсив1"/>
    <w:aliases w:val="Интервал 0 pt Exact1"/>
    <w:uiPriority w:val="99"/>
    <w:rsid w:val="002F6713"/>
    <w:rPr>
      <w:rFonts w:ascii="Times New Roman" w:hAnsi="Times New Roman" w:cs="Times New Roman"/>
      <w:i/>
      <w:iCs/>
      <w:color w:val="000000"/>
      <w:spacing w:val="3"/>
      <w:w w:val="100"/>
      <w:position w:val="0"/>
      <w:sz w:val="21"/>
      <w:szCs w:val="21"/>
      <w:u w:val="none"/>
      <w:shd w:val="clear" w:color="auto" w:fill="FFFFFF"/>
      <w:lang w:val="ru-RU" w:eastAsia="x-none"/>
    </w:rPr>
  </w:style>
  <w:style w:type="character" w:customStyle="1" w:styleId="71">
    <w:name w:val="Знак Знак7"/>
    <w:uiPriority w:val="99"/>
    <w:rsid w:val="002F6713"/>
    <w:rPr>
      <w:rFonts w:ascii="Times New Roman" w:hAnsi="Times New Roman" w:cs="Times New Roman"/>
      <w:sz w:val="24"/>
      <w:szCs w:val="24"/>
      <w:lang w:val="x-none" w:eastAsia="ru-RU"/>
    </w:rPr>
  </w:style>
  <w:style w:type="paragraph" w:customStyle="1" w:styleId="20">
    <w:name w:val="заголовок 2"/>
    <w:basedOn w:val="a0"/>
    <w:next w:val="a0"/>
    <w:uiPriority w:val="99"/>
    <w:rsid w:val="002F6713"/>
    <w:pPr>
      <w:keepNext/>
      <w:numPr>
        <w:ilvl w:val="3"/>
        <w:numId w:val="1"/>
      </w:numPr>
      <w:spacing w:before="240" w:after="60" w:line="240" w:lineRule="auto"/>
      <w:outlineLvl w:val="1"/>
    </w:pPr>
    <w:rPr>
      <w:rFonts w:eastAsia="Times New Roman" w:cs="Times New Roman"/>
      <w:b/>
      <w:bCs/>
      <w:i/>
      <w:iCs/>
      <w:szCs w:val="28"/>
      <w:lang w:eastAsia="ru-RU"/>
    </w:rPr>
  </w:style>
  <w:style w:type="paragraph" w:customStyle="1" w:styleId="32">
    <w:name w:val="заголовок 3"/>
    <w:basedOn w:val="a0"/>
    <w:next w:val="a0"/>
    <w:uiPriority w:val="99"/>
    <w:rsid w:val="002F6713"/>
    <w:pPr>
      <w:keepNext/>
      <w:spacing w:before="240" w:after="60" w:line="240" w:lineRule="auto"/>
      <w:ind w:firstLine="567"/>
    </w:pPr>
    <w:rPr>
      <w:rFonts w:eastAsia="Times New Roman" w:cs="Times New Roman"/>
      <w:szCs w:val="28"/>
      <w:lang w:eastAsia="ru-RU"/>
    </w:rPr>
  </w:style>
  <w:style w:type="paragraph" w:customStyle="1" w:styleId="41">
    <w:name w:val="заголовок 4"/>
    <w:basedOn w:val="a0"/>
    <w:next w:val="a0"/>
    <w:uiPriority w:val="99"/>
    <w:rsid w:val="002F6713"/>
    <w:pPr>
      <w:keepNext/>
      <w:tabs>
        <w:tab w:val="num" w:pos="1134"/>
      </w:tabs>
      <w:spacing w:line="240" w:lineRule="auto"/>
      <w:ind w:left="1134" w:hanging="1134"/>
      <w:outlineLvl w:val="3"/>
    </w:pPr>
    <w:rPr>
      <w:rFonts w:eastAsia="Times New Roman" w:cs="Times New Roman"/>
      <w:i/>
      <w:iCs/>
      <w:szCs w:val="28"/>
      <w:lang w:eastAsia="ru-RU"/>
    </w:rPr>
  </w:style>
  <w:style w:type="paragraph" w:customStyle="1" w:styleId="ad">
    <w:name w:val="заголовок пункта"/>
    <w:basedOn w:val="a0"/>
    <w:next w:val="a4"/>
    <w:uiPriority w:val="99"/>
    <w:rsid w:val="002F6713"/>
    <w:pPr>
      <w:suppressAutoHyphens/>
      <w:spacing w:before="240" w:after="240" w:line="240" w:lineRule="auto"/>
      <w:ind w:left="720" w:hanging="720"/>
      <w:jc w:val="center"/>
      <w:outlineLvl w:val="2"/>
    </w:pPr>
    <w:rPr>
      <w:rFonts w:eastAsia="Times New Roman" w:cs="Times New Roman"/>
      <w:b/>
      <w:bCs/>
      <w:spacing w:val="60"/>
      <w:sz w:val="24"/>
      <w:szCs w:val="24"/>
      <w:lang w:eastAsia="ru-RU"/>
    </w:rPr>
  </w:style>
  <w:style w:type="paragraph" w:customStyle="1" w:styleId="ae">
    <w:name w:val="Заголовок подпункта"/>
    <w:basedOn w:val="ad"/>
    <w:next w:val="a4"/>
    <w:uiPriority w:val="99"/>
    <w:rsid w:val="002F6713"/>
    <w:pPr>
      <w:tabs>
        <w:tab w:val="num" w:pos="864"/>
      </w:tabs>
      <w:ind w:left="864" w:hanging="864"/>
      <w:jc w:val="left"/>
      <w:outlineLvl w:val="3"/>
    </w:pPr>
  </w:style>
  <w:style w:type="paragraph" w:customStyle="1" w:styleId="af">
    <w:name w:val="заголовок подраздела"/>
    <w:basedOn w:val="a0"/>
    <w:next w:val="a4"/>
    <w:uiPriority w:val="99"/>
    <w:rsid w:val="002F6713"/>
    <w:pPr>
      <w:tabs>
        <w:tab w:val="num" w:pos="1002"/>
      </w:tabs>
      <w:suppressAutoHyphens/>
      <w:spacing w:before="240" w:after="240" w:line="240" w:lineRule="auto"/>
      <w:ind w:left="1002" w:hanging="576"/>
      <w:jc w:val="center"/>
      <w:outlineLvl w:val="1"/>
    </w:pPr>
    <w:rPr>
      <w:rFonts w:eastAsia="Times New Roman" w:cs="Times New Roman"/>
      <w:b/>
      <w:bCs/>
      <w:sz w:val="24"/>
      <w:szCs w:val="24"/>
      <w:lang w:eastAsia="ru-RU"/>
    </w:rPr>
  </w:style>
  <w:style w:type="paragraph" w:customStyle="1" w:styleId="a">
    <w:name w:val="заголовок раздела"/>
    <w:basedOn w:val="a0"/>
    <w:next w:val="a4"/>
    <w:uiPriority w:val="99"/>
    <w:rsid w:val="002F6713"/>
    <w:pPr>
      <w:numPr>
        <w:numId w:val="2"/>
      </w:numPr>
      <w:tabs>
        <w:tab w:val="num" w:pos="576"/>
      </w:tabs>
      <w:spacing w:before="240" w:after="120" w:line="240" w:lineRule="auto"/>
      <w:ind w:hanging="576"/>
    </w:pPr>
    <w:rPr>
      <w:rFonts w:eastAsia="Times New Roman" w:cs="Times New Roman"/>
      <w:b/>
      <w:bCs/>
      <w:szCs w:val="28"/>
      <w:lang w:eastAsia="ru-RU"/>
    </w:rPr>
  </w:style>
  <w:style w:type="paragraph" w:customStyle="1" w:styleId="af0">
    <w:name w:val="Список Ц"/>
    <w:basedOn w:val="a4"/>
    <w:uiPriority w:val="99"/>
    <w:rsid w:val="002F6713"/>
    <w:pPr>
      <w:ind w:firstLine="0"/>
    </w:pPr>
  </w:style>
  <w:style w:type="paragraph" w:styleId="af1">
    <w:name w:val="Document Map"/>
    <w:basedOn w:val="a0"/>
    <w:link w:val="af2"/>
    <w:uiPriority w:val="99"/>
    <w:semiHidden/>
    <w:rsid w:val="002F6713"/>
    <w:pPr>
      <w:shd w:val="clear" w:color="auto" w:fill="000080"/>
      <w:spacing w:line="240" w:lineRule="auto"/>
      <w:ind w:firstLine="567"/>
    </w:pPr>
    <w:rPr>
      <w:rFonts w:ascii="Tahoma" w:eastAsia="Times New Roman" w:hAnsi="Tahoma" w:cs="Tahoma"/>
      <w:sz w:val="20"/>
      <w:szCs w:val="20"/>
      <w:lang w:eastAsia="ru-RU"/>
    </w:rPr>
  </w:style>
  <w:style w:type="character" w:customStyle="1" w:styleId="af2">
    <w:name w:val="Схема документа Знак"/>
    <w:basedOn w:val="a1"/>
    <w:link w:val="af1"/>
    <w:uiPriority w:val="99"/>
    <w:semiHidden/>
    <w:rsid w:val="002F6713"/>
    <w:rPr>
      <w:rFonts w:ascii="Tahoma" w:eastAsia="Times New Roman" w:hAnsi="Tahoma" w:cs="Tahoma"/>
      <w:sz w:val="20"/>
      <w:szCs w:val="20"/>
      <w:shd w:val="clear" w:color="auto" w:fill="000080"/>
      <w:lang w:eastAsia="ru-RU"/>
    </w:rPr>
  </w:style>
  <w:style w:type="paragraph" w:styleId="af3">
    <w:name w:val="Normal (Web)"/>
    <w:basedOn w:val="a0"/>
    <w:uiPriority w:val="99"/>
    <w:rsid w:val="002F6713"/>
    <w:pPr>
      <w:spacing w:before="100" w:beforeAutospacing="1" w:after="100" w:afterAutospacing="1" w:line="240" w:lineRule="auto"/>
      <w:ind w:firstLine="567"/>
    </w:pPr>
    <w:rPr>
      <w:rFonts w:eastAsia="Times New Roman" w:cs="Times New Roman"/>
      <w:sz w:val="24"/>
      <w:szCs w:val="24"/>
      <w:lang w:eastAsia="ru-RU"/>
    </w:rPr>
  </w:style>
  <w:style w:type="paragraph" w:customStyle="1" w:styleId="bodytextfp">
    <w:name w:val="bodytextfp"/>
    <w:basedOn w:val="a0"/>
    <w:uiPriority w:val="99"/>
    <w:rsid w:val="002F6713"/>
    <w:pPr>
      <w:spacing w:before="100" w:beforeAutospacing="1" w:after="100" w:afterAutospacing="1" w:line="240" w:lineRule="auto"/>
      <w:ind w:firstLine="567"/>
    </w:pPr>
    <w:rPr>
      <w:rFonts w:eastAsia="Times New Roman" w:cs="Times New Roman"/>
      <w:sz w:val="24"/>
      <w:szCs w:val="24"/>
      <w:lang w:eastAsia="ru-RU"/>
    </w:rPr>
  </w:style>
  <w:style w:type="paragraph" w:customStyle="1" w:styleId="bodytext">
    <w:name w:val="bodytext"/>
    <w:basedOn w:val="a0"/>
    <w:uiPriority w:val="99"/>
    <w:rsid w:val="002F6713"/>
    <w:pPr>
      <w:spacing w:before="100" w:beforeAutospacing="1" w:after="100" w:afterAutospacing="1" w:line="240" w:lineRule="auto"/>
      <w:ind w:firstLine="567"/>
    </w:pPr>
    <w:rPr>
      <w:rFonts w:eastAsia="Times New Roman" w:cs="Times New Roman"/>
      <w:sz w:val="24"/>
      <w:szCs w:val="24"/>
      <w:lang w:eastAsia="ru-RU"/>
    </w:rPr>
  </w:style>
  <w:style w:type="paragraph" w:customStyle="1" w:styleId="listterm">
    <w:name w:val="listterm"/>
    <w:basedOn w:val="a0"/>
    <w:uiPriority w:val="99"/>
    <w:rsid w:val="002F6713"/>
    <w:pPr>
      <w:spacing w:before="100" w:beforeAutospacing="1" w:after="100" w:afterAutospacing="1" w:line="240" w:lineRule="auto"/>
      <w:ind w:firstLine="567"/>
    </w:pPr>
    <w:rPr>
      <w:rFonts w:eastAsia="Times New Roman" w:cs="Times New Roman"/>
      <w:sz w:val="24"/>
      <w:szCs w:val="24"/>
      <w:lang w:eastAsia="ru-RU"/>
    </w:rPr>
  </w:style>
  <w:style w:type="paragraph" w:customStyle="1" w:styleId="Style12">
    <w:name w:val="Style12"/>
    <w:basedOn w:val="a0"/>
    <w:uiPriority w:val="99"/>
    <w:rsid w:val="002F6713"/>
    <w:pPr>
      <w:autoSpaceDE w:val="0"/>
      <w:autoSpaceDN w:val="0"/>
      <w:adjustRightInd w:val="0"/>
      <w:spacing w:line="278" w:lineRule="exact"/>
      <w:ind w:firstLine="567"/>
      <w:jc w:val="center"/>
    </w:pPr>
    <w:rPr>
      <w:rFonts w:eastAsia="Times New Roman" w:cs="Times New Roman"/>
      <w:sz w:val="24"/>
      <w:szCs w:val="24"/>
      <w:lang w:eastAsia="ru-RU"/>
    </w:rPr>
  </w:style>
  <w:style w:type="character" w:customStyle="1" w:styleId="FontStyle21">
    <w:name w:val="Font Style21"/>
    <w:uiPriority w:val="99"/>
    <w:rsid w:val="002F6713"/>
    <w:rPr>
      <w:rFonts w:ascii="Times New Roman" w:hAnsi="Times New Roman" w:cs="Times New Roman"/>
      <w:color w:val="000000"/>
      <w:sz w:val="18"/>
      <w:szCs w:val="18"/>
    </w:rPr>
  </w:style>
  <w:style w:type="paragraph" w:customStyle="1" w:styleId="Style14">
    <w:name w:val="Style14"/>
    <w:basedOn w:val="a0"/>
    <w:uiPriority w:val="99"/>
    <w:rsid w:val="002F6713"/>
    <w:pPr>
      <w:autoSpaceDE w:val="0"/>
      <w:autoSpaceDN w:val="0"/>
      <w:adjustRightInd w:val="0"/>
      <w:spacing w:line="202" w:lineRule="exact"/>
      <w:ind w:firstLine="567"/>
      <w:jc w:val="center"/>
    </w:pPr>
    <w:rPr>
      <w:rFonts w:eastAsia="Times New Roman" w:cs="Times New Roman"/>
      <w:sz w:val="24"/>
      <w:szCs w:val="24"/>
      <w:lang w:eastAsia="ru-RU"/>
    </w:rPr>
  </w:style>
  <w:style w:type="paragraph" w:customStyle="1" w:styleId="Style17">
    <w:name w:val="Style17"/>
    <w:basedOn w:val="a0"/>
    <w:uiPriority w:val="99"/>
    <w:rsid w:val="002F6713"/>
    <w:pPr>
      <w:autoSpaceDE w:val="0"/>
      <w:autoSpaceDN w:val="0"/>
      <w:adjustRightInd w:val="0"/>
      <w:spacing w:line="230" w:lineRule="exact"/>
      <w:ind w:firstLine="567"/>
    </w:pPr>
    <w:rPr>
      <w:rFonts w:eastAsia="Times New Roman" w:cs="Times New Roman"/>
      <w:sz w:val="24"/>
      <w:szCs w:val="24"/>
      <w:lang w:eastAsia="ru-RU"/>
    </w:rPr>
  </w:style>
  <w:style w:type="paragraph" w:customStyle="1" w:styleId="Style19">
    <w:name w:val="Style19"/>
    <w:basedOn w:val="a0"/>
    <w:uiPriority w:val="99"/>
    <w:rsid w:val="002F6713"/>
    <w:pPr>
      <w:autoSpaceDE w:val="0"/>
      <w:autoSpaceDN w:val="0"/>
      <w:adjustRightInd w:val="0"/>
      <w:spacing w:line="226" w:lineRule="exact"/>
      <w:ind w:firstLine="567"/>
    </w:pPr>
    <w:rPr>
      <w:rFonts w:eastAsia="Times New Roman" w:cs="Times New Roman"/>
      <w:sz w:val="24"/>
      <w:szCs w:val="24"/>
      <w:lang w:eastAsia="ru-RU"/>
    </w:rPr>
  </w:style>
  <w:style w:type="character" w:customStyle="1" w:styleId="FontStyle30">
    <w:name w:val="Font Style30"/>
    <w:uiPriority w:val="99"/>
    <w:rsid w:val="002F6713"/>
    <w:rPr>
      <w:rFonts w:ascii="Times New Roman" w:hAnsi="Times New Roman" w:cs="Times New Roman"/>
      <w:b/>
      <w:bCs/>
      <w:color w:val="000000"/>
      <w:sz w:val="14"/>
      <w:szCs w:val="14"/>
    </w:rPr>
  </w:style>
  <w:style w:type="character" w:customStyle="1" w:styleId="FontStyle32">
    <w:name w:val="Font Style32"/>
    <w:uiPriority w:val="99"/>
    <w:rsid w:val="002F6713"/>
    <w:rPr>
      <w:rFonts w:ascii="Times New Roman" w:hAnsi="Times New Roman" w:cs="Times New Roman"/>
      <w:b/>
      <w:bCs/>
      <w:i/>
      <w:iCs/>
      <w:color w:val="000000"/>
      <w:sz w:val="16"/>
      <w:szCs w:val="16"/>
    </w:rPr>
  </w:style>
  <w:style w:type="character" w:customStyle="1" w:styleId="FontStyle33">
    <w:name w:val="Font Style33"/>
    <w:uiPriority w:val="99"/>
    <w:rsid w:val="002F6713"/>
    <w:rPr>
      <w:rFonts w:ascii="Times New Roman" w:hAnsi="Times New Roman" w:cs="Times New Roman"/>
      <w:color w:val="000000"/>
      <w:sz w:val="16"/>
      <w:szCs w:val="16"/>
    </w:rPr>
  </w:style>
  <w:style w:type="paragraph" w:customStyle="1" w:styleId="Style1">
    <w:name w:val="Style1"/>
    <w:basedOn w:val="a0"/>
    <w:uiPriority w:val="99"/>
    <w:rsid w:val="002F6713"/>
    <w:pPr>
      <w:autoSpaceDE w:val="0"/>
      <w:autoSpaceDN w:val="0"/>
      <w:adjustRightInd w:val="0"/>
      <w:spacing w:line="240" w:lineRule="auto"/>
      <w:ind w:firstLine="567"/>
    </w:pPr>
    <w:rPr>
      <w:rFonts w:eastAsia="Times New Roman" w:cs="Times New Roman"/>
      <w:sz w:val="24"/>
      <w:szCs w:val="24"/>
      <w:lang w:eastAsia="ru-RU"/>
    </w:rPr>
  </w:style>
  <w:style w:type="paragraph" w:customStyle="1" w:styleId="Style18">
    <w:name w:val="Style18"/>
    <w:basedOn w:val="a0"/>
    <w:uiPriority w:val="99"/>
    <w:rsid w:val="002F6713"/>
    <w:pPr>
      <w:autoSpaceDE w:val="0"/>
      <w:autoSpaceDN w:val="0"/>
      <w:adjustRightInd w:val="0"/>
      <w:spacing w:line="240" w:lineRule="auto"/>
      <w:ind w:firstLine="567"/>
    </w:pPr>
    <w:rPr>
      <w:rFonts w:eastAsia="Times New Roman" w:cs="Times New Roman"/>
      <w:sz w:val="24"/>
      <w:szCs w:val="24"/>
      <w:lang w:eastAsia="ru-RU"/>
    </w:rPr>
  </w:style>
  <w:style w:type="character" w:customStyle="1" w:styleId="FontStyle29">
    <w:name w:val="Font Style29"/>
    <w:uiPriority w:val="99"/>
    <w:rsid w:val="002F6713"/>
    <w:rPr>
      <w:rFonts w:ascii="Times New Roman" w:hAnsi="Times New Roman" w:cs="Times New Roman"/>
      <w:b/>
      <w:bCs/>
      <w:color w:val="000000"/>
      <w:sz w:val="20"/>
      <w:szCs w:val="20"/>
    </w:rPr>
  </w:style>
  <w:style w:type="paragraph" w:customStyle="1" w:styleId="Pa1">
    <w:name w:val="Pa1"/>
    <w:basedOn w:val="a0"/>
    <w:next w:val="a0"/>
    <w:uiPriority w:val="99"/>
    <w:rsid w:val="002F6713"/>
    <w:pPr>
      <w:autoSpaceDE w:val="0"/>
      <w:autoSpaceDN w:val="0"/>
      <w:adjustRightInd w:val="0"/>
      <w:spacing w:line="241" w:lineRule="atLeast"/>
      <w:ind w:firstLine="567"/>
    </w:pPr>
    <w:rPr>
      <w:rFonts w:ascii="ITC Franklin Gothic Std Med" w:eastAsia="Times New Roman" w:hAnsi="ITC Franklin Gothic Std Med" w:cs="ITC Franklin Gothic Std Med"/>
      <w:sz w:val="24"/>
      <w:szCs w:val="24"/>
      <w:lang w:eastAsia="ru-RU"/>
    </w:rPr>
  </w:style>
  <w:style w:type="character" w:customStyle="1" w:styleId="A50">
    <w:name w:val="A5"/>
    <w:uiPriority w:val="99"/>
    <w:rsid w:val="002F6713"/>
    <w:rPr>
      <w:color w:val="auto"/>
      <w:sz w:val="26"/>
      <w:szCs w:val="26"/>
    </w:rPr>
  </w:style>
  <w:style w:type="character" w:customStyle="1" w:styleId="A30">
    <w:name w:val="A3"/>
    <w:uiPriority w:val="99"/>
    <w:rsid w:val="002F6713"/>
    <w:rPr>
      <w:rFonts w:ascii="ITC Franklin Gothic Std Book" w:hAnsi="ITC Franklin Gothic Std Book" w:cs="ITC Franklin Gothic Std Book"/>
      <w:color w:val="auto"/>
      <w:sz w:val="20"/>
      <w:szCs w:val="20"/>
    </w:rPr>
  </w:style>
  <w:style w:type="character" w:styleId="af4">
    <w:name w:val="Hyperlink"/>
    <w:basedOn w:val="a1"/>
    <w:uiPriority w:val="99"/>
    <w:rsid w:val="002F6713"/>
    <w:rPr>
      <w:color w:val="0000FF"/>
      <w:sz w:val="26"/>
      <w:szCs w:val="26"/>
      <w:u w:val="single"/>
    </w:rPr>
  </w:style>
  <w:style w:type="character" w:customStyle="1" w:styleId="mw-headline">
    <w:name w:val="mw-headline"/>
    <w:uiPriority w:val="99"/>
    <w:rsid w:val="002F6713"/>
    <w:rPr>
      <w:sz w:val="26"/>
      <w:szCs w:val="26"/>
    </w:rPr>
  </w:style>
  <w:style w:type="character" w:customStyle="1" w:styleId="lower">
    <w:name w:val="lower"/>
    <w:uiPriority w:val="99"/>
    <w:rsid w:val="002F6713"/>
    <w:rPr>
      <w:rFonts w:ascii="Arial" w:hAnsi="Arial" w:cs="Arial"/>
      <w:color w:val="auto"/>
      <w:sz w:val="16"/>
      <w:szCs w:val="16"/>
      <w:vertAlign w:val="subscript"/>
    </w:rPr>
  </w:style>
  <w:style w:type="character" w:customStyle="1" w:styleId="FontStyle70">
    <w:name w:val="Font Style70"/>
    <w:uiPriority w:val="99"/>
    <w:rsid w:val="002F6713"/>
    <w:rPr>
      <w:rFonts w:ascii="Times New Roman" w:hAnsi="Times New Roman" w:cs="Times New Roman"/>
      <w:color w:val="000000"/>
      <w:sz w:val="16"/>
      <w:szCs w:val="16"/>
    </w:rPr>
  </w:style>
  <w:style w:type="paragraph" w:customStyle="1" w:styleId="Default">
    <w:name w:val="Default"/>
    <w:rsid w:val="002F6713"/>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articlemain">
    <w:name w:val="article_main"/>
    <w:basedOn w:val="a1"/>
    <w:uiPriority w:val="99"/>
    <w:rsid w:val="002F6713"/>
  </w:style>
  <w:style w:type="paragraph" w:customStyle="1" w:styleId="MTDisplayEquation">
    <w:name w:val="MTDisplayEquation"/>
    <w:basedOn w:val="a4"/>
    <w:next w:val="a0"/>
    <w:link w:val="MTDisplayEquation0"/>
    <w:uiPriority w:val="99"/>
    <w:rsid w:val="002F6713"/>
    <w:pPr>
      <w:tabs>
        <w:tab w:val="center" w:pos="4680"/>
        <w:tab w:val="right" w:pos="9360"/>
      </w:tabs>
    </w:pPr>
    <w:rPr>
      <w:b/>
      <w:bCs/>
    </w:rPr>
  </w:style>
  <w:style w:type="character" w:styleId="af5">
    <w:name w:val="Emphasis"/>
    <w:basedOn w:val="a1"/>
    <w:uiPriority w:val="99"/>
    <w:qFormat/>
    <w:rsid w:val="002F6713"/>
    <w:rPr>
      <w:i/>
      <w:iCs/>
    </w:rPr>
  </w:style>
  <w:style w:type="character" w:styleId="HTML">
    <w:name w:val="HTML Cite"/>
    <w:basedOn w:val="a1"/>
    <w:uiPriority w:val="99"/>
    <w:rsid w:val="002F6713"/>
    <w:rPr>
      <w:i/>
      <w:iCs/>
    </w:rPr>
  </w:style>
  <w:style w:type="character" w:styleId="af6">
    <w:name w:val="Strong"/>
    <w:basedOn w:val="a1"/>
    <w:uiPriority w:val="99"/>
    <w:qFormat/>
    <w:rsid w:val="002F6713"/>
    <w:rPr>
      <w:b/>
      <w:bCs/>
    </w:rPr>
  </w:style>
  <w:style w:type="character" w:customStyle="1" w:styleId="citation">
    <w:name w:val="citation"/>
    <w:basedOn w:val="a1"/>
    <w:uiPriority w:val="99"/>
    <w:rsid w:val="002F6713"/>
  </w:style>
  <w:style w:type="character" w:customStyle="1" w:styleId="personname">
    <w:name w:val="person_name"/>
    <w:basedOn w:val="a1"/>
    <w:uiPriority w:val="99"/>
    <w:rsid w:val="002F6713"/>
  </w:style>
  <w:style w:type="paragraph" w:styleId="af7">
    <w:name w:val="header"/>
    <w:basedOn w:val="a0"/>
    <w:link w:val="af8"/>
    <w:uiPriority w:val="99"/>
    <w:rsid w:val="002F6713"/>
    <w:pPr>
      <w:tabs>
        <w:tab w:val="center" w:pos="4677"/>
        <w:tab w:val="right" w:pos="9355"/>
      </w:tabs>
      <w:spacing w:line="240" w:lineRule="auto"/>
      <w:ind w:firstLine="567"/>
    </w:pPr>
    <w:rPr>
      <w:rFonts w:eastAsia="Times New Roman" w:cs="Times New Roman"/>
      <w:sz w:val="24"/>
      <w:szCs w:val="24"/>
      <w:lang w:eastAsia="ru-RU"/>
    </w:rPr>
  </w:style>
  <w:style w:type="character" w:customStyle="1" w:styleId="af8">
    <w:name w:val="Верхний колонтитул Знак"/>
    <w:basedOn w:val="a1"/>
    <w:link w:val="af7"/>
    <w:uiPriority w:val="99"/>
    <w:rsid w:val="002F6713"/>
    <w:rPr>
      <w:rFonts w:ascii="Times New Roman" w:eastAsia="Times New Roman" w:hAnsi="Times New Roman" w:cs="Times New Roman"/>
      <w:sz w:val="24"/>
      <w:szCs w:val="24"/>
      <w:lang w:eastAsia="ru-RU"/>
    </w:rPr>
  </w:style>
  <w:style w:type="character" w:styleId="af9">
    <w:name w:val="page number"/>
    <w:basedOn w:val="a1"/>
    <w:uiPriority w:val="99"/>
    <w:rsid w:val="002F6713"/>
  </w:style>
  <w:style w:type="paragraph" w:customStyle="1" w:styleId="Style3">
    <w:name w:val="Style3"/>
    <w:basedOn w:val="a0"/>
    <w:uiPriority w:val="99"/>
    <w:rsid w:val="002F6713"/>
    <w:pPr>
      <w:autoSpaceDE w:val="0"/>
      <w:autoSpaceDN w:val="0"/>
      <w:adjustRightInd w:val="0"/>
      <w:spacing w:line="254" w:lineRule="exact"/>
      <w:ind w:firstLine="567"/>
    </w:pPr>
    <w:rPr>
      <w:rFonts w:ascii="Arial" w:eastAsia="Times New Roman" w:hAnsi="Arial" w:cs="Arial"/>
      <w:sz w:val="24"/>
      <w:szCs w:val="24"/>
      <w:lang w:eastAsia="ru-RU"/>
    </w:rPr>
  </w:style>
  <w:style w:type="character" w:customStyle="1" w:styleId="FontStyle25">
    <w:name w:val="Font Style25"/>
    <w:uiPriority w:val="99"/>
    <w:rsid w:val="002F6713"/>
    <w:rPr>
      <w:rFonts w:ascii="Arial" w:hAnsi="Arial" w:cs="Arial"/>
      <w:color w:val="000000"/>
      <w:sz w:val="20"/>
      <w:szCs w:val="20"/>
    </w:rPr>
  </w:style>
  <w:style w:type="paragraph" w:customStyle="1" w:styleId="ListeParagraf">
    <w:name w:val="Liste Paragraf"/>
    <w:basedOn w:val="a0"/>
    <w:uiPriority w:val="99"/>
    <w:rsid w:val="002F6713"/>
    <w:pPr>
      <w:spacing w:after="200" w:line="276" w:lineRule="auto"/>
      <w:ind w:left="720" w:firstLine="567"/>
    </w:pPr>
    <w:rPr>
      <w:rFonts w:ascii="Calibri" w:eastAsia="Times New Roman" w:hAnsi="Calibri" w:cs="Calibri"/>
      <w:lang w:val="tr-TR"/>
    </w:rPr>
  </w:style>
  <w:style w:type="character" w:customStyle="1" w:styleId="bodytext1">
    <w:name w:val="bodytext1"/>
    <w:basedOn w:val="a1"/>
    <w:uiPriority w:val="99"/>
    <w:rsid w:val="002F6713"/>
  </w:style>
  <w:style w:type="paragraph" w:customStyle="1" w:styleId="Pa8">
    <w:name w:val="Pa8"/>
    <w:basedOn w:val="Default"/>
    <w:next w:val="Default"/>
    <w:uiPriority w:val="99"/>
    <w:rsid w:val="002F6713"/>
    <w:pPr>
      <w:spacing w:line="241" w:lineRule="atLeast"/>
    </w:pPr>
    <w:rPr>
      <w:rFonts w:ascii="Helvetica Condensed" w:hAnsi="Helvetica Condensed" w:cs="Helvetica Condensed"/>
      <w:color w:val="auto"/>
    </w:rPr>
  </w:style>
  <w:style w:type="character" w:customStyle="1" w:styleId="A12">
    <w:name w:val="A12"/>
    <w:uiPriority w:val="99"/>
    <w:rsid w:val="002F6713"/>
    <w:rPr>
      <w:color w:val="auto"/>
      <w:sz w:val="20"/>
      <w:szCs w:val="20"/>
    </w:rPr>
  </w:style>
  <w:style w:type="character" w:customStyle="1" w:styleId="contenttext">
    <w:name w:val="contenttext"/>
    <w:basedOn w:val="a1"/>
    <w:uiPriority w:val="99"/>
    <w:rsid w:val="002F6713"/>
  </w:style>
  <w:style w:type="paragraph" w:customStyle="1" w:styleId="Pa0">
    <w:name w:val="Pa0"/>
    <w:basedOn w:val="Default"/>
    <w:next w:val="Default"/>
    <w:uiPriority w:val="99"/>
    <w:rsid w:val="002F6713"/>
    <w:pPr>
      <w:spacing w:line="241" w:lineRule="atLeast"/>
    </w:pPr>
    <w:rPr>
      <w:rFonts w:ascii="Myriad" w:hAnsi="Myriad" w:cs="Myriad"/>
      <w:color w:val="auto"/>
    </w:rPr>
  </w:style>
  <w:style w:type="character" w:customStyle="1" w:styleId="A60">
    <w:name w:val="A6"/>
    <w:uiPriority w:val="99"/>
    <w:rsid w:val="002F6713"/>
    <w:rPr>
      <w:color w:val="auto"/>
      <w:sz w:val="22"/>
      <w:szCs w:val="22"/>
    </w:rPr>
  </w:style>
  <w:style w:type="character" w:customStyle="1" w:styleId="16">
    <w:name w:val="Знак Знак1"/>
    <w:uiPriority w:val="99"/>
    <w:locked/>
    <w:rsid w:val="002F6713"/>
    <w:rPr>
      <w:sz w:val="24"/>
      <w:szCs w:val="24"/>
      <w:lang w:val="ru-RU" w:eastAsia="ru-RU"/>
    </w:rPr>
  </w:style>
  <w:style w:type="character" w:styleId="afa">
    <w:name w:val="annotation reference"/>
    <w:basedOn w:val="a1"/>
    <w:uiPriority w:val="99"/>
    <w:semiHidden/>
    <w:rsid w:val="002F6713"/>
    <w:rPr>
      <w:sz w:val="16"/>
      <w:szCs w:val="16"/>
    </w:rPr>
  </w:style>
  <w:style w:type="paragraph" w:styleId="afb">
    <w:name w:val="annotation text"/>
    <w:basedOn w:val="a0"/>
    <w:link w:val="afc"/>
    <w:uiPriority w:val="99"/>
    <w:semiHidden/>
    <w:rsid w:val="002F6713"/>
    <w:pPr>
      <w:spacing w:line="240" w:lineRule="auto"/>
    </w:pPr>
    <w:rPr>
      <w:rFonts w:eastAsia="Times New Roman" w:cs="Times New Roman"/>
      <w:sz w:val="20"/>
      <w:szCs w:val="20"/>
      <w:lang w:eastAsia="ru-RU"/>
    </w:rPr>
  </w:style>
  <w:style w:type="character" w:customStyle="1" w:styleId="afc">
    <w:name w:val="Текст примечания Знак"/>
    <w:basedOn w:val="a1"/>
    <w:link w:val="afb"/>
    <w:uiPriority w:val="99"/>
    <w:rsid w:val="002F6713"/>
    <w:rPr>
      <w:rFonts w:ascii="Times New Roman" w:eastAsia="Times New Roman" w:hAnsi="Times New Roman" w:cs="Times New Roman"/>
      <w:sz w:val="20"/>
      <w:szCs w:val="20"/>
      <w:lang w:eastAsia="ru-RU"/>
    </w:rPr>
  </w:style>
  <w:style w:type="paragraph" w:styleId="afd">
    <w:name w:val="Balloon Text"/>
    <w:basedOn w:val="a0"/>
    <w:link w:val="afe"/>
    <w:uiPriority w:val="99"/>
    <w:semiHidden/>
    <w:rsid w:val="002F6713"/>
    <w:pPr>
      <w:spacing w:line="240" w:lineRule="auto"/>
    </w:pPr>
    <w:rPr>
      <w:rFonts w:ascii="Tahoma" w:eastAsia="Times New Roman" w:hAnsi="Tahoma" w:cs="Tahoma"/>
      <w:sz w:val="16"/>
      <w:szCs w:val="16"/>
      <w:lang w:eastAsia="ru-RU"/>
    </w:rPr>
  </w:style>
  <w:style w:type="character" w:customStyle="1" w:styleId="afe">
    <w:name w:val="Текст выноски Знак"/>
    <w:basedOn w:val="a1"/>
    <w:link w:val="afd"/>
    <w:uiPriority w:val="99"/>
    <w:semiHidden/>
    <w:rsid w:val="002F6713"/>
    <w:rPr>
      <w:rFonts w:ascii="Tahoma" w:eastAsia="Times New Roman" w:hAnsi="Tahoma" w:cs="Tahoma"/>
      <w:sz w:val="16"/>
      <w:szCs w:val="16"/>
      <w:lang w:eastAsia="ru-RU"/>
    </w:rPr>
  </w:style>
  <w:style w:type="paragraph" w:styleId="aff">
    <w:name w:val="annotation subject"/>
    <w:basedOn w:val="afb"/>
    <w:next w:val="afb"/>
    <w:link w:val="aff0"/>
    <w:uiPriority w:val="99"/>
    <w:semiHidden/>
    <w:rsid w:val="002F6713"/>
    <w:rPr>
      <w:b/>
      <w:bCs/>
    </w:rPr>
  </w:style>
  <w:style w:type="character" w:customStyle="1" w:styleId="aff0">
    <w:name w:val="Тема примечания Знак"/>
    <w:basedOn w:val="afc"/>
    <w:link w:val="aff"/>
    <w:uiPriority w:val="99"/>
    <w:semiHidden/>
    <w:rsid w:val="002F6713"/>
    <w:rPr>
      <w:rFonts w:ascii="Times New Roman" w:eastAsia="Times New Roman" w:hAnsi="Times New Roman" w:cs="Times New Roman"/>
      <w:b/>
      <w:bCs/>
      <w:sz w:val="20"/>
      <w:szCs w:val="20"/>
      <w:lang w:eastAsia="ru-RU"/>
    </w:rPr>
  </w:style>
  <w:style w:type="paragraph" w:styleId="aff1">
    <w:name w:val="footer"/>
    <w:basedOn w:val="a0"/>
    <w:link w:val="aff2"/>
    <w:uiPriority w:val="99"/>
    <w:rsid w:val="002F6713"/>
    <w:pPr>
      <w:tabs>
        <w:tab w:val="center" w:pos="4677"/>
        <w:tab w:val="right" w:pos="9355"/>
      </w:tabs>
      <w:spacing w:line="240" w:lineRule="auto"/>
      <w:ind w:firstLine="567"/>
    </w:pPr>
    <w:rPr>
      <w:rFonts w:eastAsia="Times New Roman" w:cs="Times New Roman"/>
      <w:sz w:val="24"/>
      <w:szCs w:val="24"/>
      <w:lang w:eastAsia="ru-RU"/>
    </w:rPr>
  </w:style>
  <w:style w:type="character" w:customStyle="1" w:styleId="aff2">
    <w:name w:val="Нижний колонтитул Знак"/>
    <w:basedOn w:val="a1"/>
    <w:link w:val="aff1"/>
    <w:uiPriority w:val="99"/>
    <w:rsid w:val="002F6713"/>
    <w:rPr>
      <w:rFonts w:ascii="Times New Roman" w:eastAsia="Times New Roman" w:hAnsi="Times New Roman" w:cs="Times New Roman"/>
      <w:sz w:val="24"/>
      <w:szCs w:val="24"/>
      <w:lang w:eastAsia="ru-RU"/>
    </w:rPr>
  </w:style>
  <w:style w:type="paragraph" w:styleId="aff3">
    <w:name w:val="caption"/>
    <w:basedOn w:val="a0"/>
    <w:next w:val="a0"/>
    <w:uiPriority w:val="99"/>
    <w:qFormat/>
    <w:rsid w:val="002F6713"/>
    <w:pPr>
      <w:spacing w:line="240" w:lineRule="auto"/>
      <w:ind w:firstLine="567"/>
    </w:pPr>
    <w:rPr>
      <w:rFonts w:eastAsia="Times New Roman" w:cs="Times New Roman"/>
      <w:b/>
      <w:bCs/>
      <w:sz w:val="20"/>
      <w:szCs w:val="20"/>
      <w:lang w:eastAsia="ru-RU"/>
    </w:rPr>
  </w:style>
  <w:style w:type="paragraph" w:customStyle="1" w:styleId="aff4">
    <w:name w:val="Название рисунка"/>
    <w:basedOn w:val="aff3"/>
    <w:uiPriority w:val="99"/>
    <w:rsid w:val="002F6713"/>
    <w:pPr>
      <w:framePr w:w="10206" w:hSpace="170" w:vSpace="142" w:wrap="auto" w:hAnchor="margin" w:xAlign="center" w:yAlign="bottom"/>
      <w:suppressAutoHyphens/>
      <w:ind w:firstLine="0"/>
      <w:jc w:val="left"/>
    </w:pPr>
    <w:rPr>
      <w:b w:val="0"/>
      <w:bCs w:val="0"/>
      <w:sz w:val="28"/>
      <w:szCs w:val="28"/>
    </w:rPr>
  </w:style>
  <w:style w:type="paragraph" w:customStyle="1" w:styleId="aff5">
    <w:name w:val="Название таблицы"/>
    <w:basedOn w:val="aff3"/>
    <w:uiPriority w:val="99"/>
    <w:rsid w:val="002F6713"/>
    <w:pPr>
      <w:suppressAutoHyphens/>
      <w:spacing w:before="120" w:after="120"/>
      <w:ind w:firstLine="0"/>
      <w:jc w:val="left"/>
    </w:pPr>
    <w:rPr>
      <w:b w:val="0"/>
      <w:bCs w:val="0"/>
      <w:sz w:val="28"/>
      <w:szCs w:val="28"/>
    </w:rPr>
  </w:style>
  <w:style w:type="paragraph" w:customStyle="1" w:styleId="aff6">
    <w:name w:val="Название формулы"/>
    <w:basedOn w:val="aff3"/>
    <w:uiPriority w:val="99"/>
    <w:rsid w:val="002F6713"/>
    <w:pPr>
      <w:suppressAutoHyphens/>
      <w:spacing w:before="120" w:after="120"/>
      <w:ind w:firstLine="0"/>
      <w:jc w:val="right"/>
    </w:pPr>
    <w:rPr>
      <w:b w:val="0"/>
      <w:bCs w:val="0"/>
      <w:sz w:val="24"/>
      <w:szCs w:val="24"/>
    </w:rPr>
  </w:style>
  <w:style w:type="character" w:customStyle="1" w:styleId="apple-converted-space">
    <w:name w:val="apple-converted-space"/>
    <w:basedOn w:val="a1"/>
    <w:uiPriority w:val="99"/>
    <w:rsid w:val="002F6713"/>
  </w:style>
  <w:style w:type="character" w:customStyle="1" w:styleId="hps">
    <w:name w:val="hps"/>
    <w:uiPriority w:val="99"/>
    <w:rsid w:val="002F6713"/>
  </w:style>
  <w:style w:type="character" w:customStyle="1" w:styleId="longtext">
    <w:name w:val="long_text"/>
    <w:uiPriority w:val="99"/>
    <w:rsid w:val="002F6713"/>
    <w:rPr>
      <w:sz w:val="28"/>
      <w:szCs w:val="28"/>
    </w:rPr>
  </w:style>
  <w:style w:type="character" w:customStyle="1" w:styleId="hpsatn">
    <w:name w:val="hps atn"/>
    <w:uiPriority w:val="99"/>
    <w:rsid w:val="002F6713"/>
    <w:rPr>
      <w:sz w:val="28"/>
      <w:szCs w:val="28"/>
    </w:rPr>
  </w:style>
  <w:style w:type="paragraph" w:customStyle="1" w:styleId="aff7">
    <w:name w:val="заголовок подраздела Знак"/>
    <w:basedOn w:val="a0"/>
    <w:next w:val="a4"/>
    <w:link w:val="aff8"/>
    <w:uiPriority w:val="99"/>
    <w:rsid w:val="002F6713"/>
    <w:pPr>
      <w:tabs>
        <w:tab w:val="num" w:pos="993"/>
      </w:tabs>
      <w:suppressAutoHyphens/>
      <w:spacing w:before="600" w:after="600" w:line="240" w:lineRule="auto"/>
      <w:jc w:val="center"/>
      <w:outlineLvl w:val="1"/>
    </w:pPr>
    <w:rPr>
      <w:rFonts w:ascii="Arial" w:eastAsia="Times New Roman" w:hAnsi="Arial" w:cs="Times New Roman"/>
      <w:b/>
      <w:bCs/>
      <w:sz w:val="32"/>
      <w:szCs w:val="32"/>
      <w:lang w:eastAsia="ru-RU"/>
    </w:rPr>
  </w:style>
  <w:style w:type="character" w:customStyle="1" w:styleId="aff8">
    <w:name w:val="заголовок подраздела Знак Знак"/>
    <w:link w:val="aff7"/>
    <w:uiPriority w:val="99"/>
    <w:locked/>
    <w:rsid w:val="002F6713"/>
    <w:rPr>
      <w:rFonts w:ascii="Arial" w:eastAsia="Times New Roman" w:hAnsi="Arial" w:cs="Times New Roman"/>
      <w:b/>
      <w:bCs/>
      <w:sz w:val="32"/>
      <w:szCs w:val="32"/>
      <w:lang w:eastAsia="ru-RU"/>
    </w:rPr>
  </w:style>
  <w:style w:type="paragraph" w:styleId="17">
    <w:name w:val="toc 1"/>
    <w:basedOn w:val="a0"/>
    <w:next w:val="a0"/>
    <w:autoRedefine/>
    <w:uiPriority w:val="39"/>
    <w:rsid w:val="00831F25"/>
    <w:pPr>
      <w:tabs>
        <w:tab w:val="left" w:pos="1680"/>
        <w:tab w:val="right" w:leader="dot" w:pos="10260"/>
      </w:tabs>
      <w:ind w:firstLine="0"/>
    </w:pPr>
    <w:rPr>
      <w:rFonts w:eastAsia="Times New Roman" w:cs="Times New Roman"/>
      <w:bCs/>
      <w:caps/>
      <w:noProof/>
      <w:color w:val="auto"/>
      <w:szCs w:val="28"/>
      <w:lang w:eastAsia="uk-UA"/>
    </w:rPr>
  </w:style>
  <w:style w:type="paragraph" w:styleId="24">
    <w:name w:val="toc 2"/>
    <w:basedOn w:val="a0"/>
    <w:next w:val="a0"/>
    <w:autoRedefine/>
    <w:uiPriority w:val="39"/>
    <w:rsid w:val="00854E3A"/>
    <w:pPr>
      <w:tabs>
        <w:tab w:val="right" w:leader="dot" w:pos="10206"/>
      </w:tabs>
      <w:ind w:left="709" w:right="566" w:firstLine="0"/>
    </w:pPr>
    <w:rPr>
      <w:rFonts w:eastAsia="Times New Roman" w:cs="Times New Roman"/>
      <w:b/>
      <w:bCs/>
      <w:sz w:val="20"/>
      <w:szCs w:val="20"/>
      <w:lang w:eastAsia="ru-RU"/>
    </w:rPr>
  </w:style>
  <w:style w:type="paragraph" w:styleId="33">
    <w:name w:val="toc 3"/>
    <w:basedOn w:val="a0"/>
    <w:next w:val="a0"/>
    <w:autoRedefine/>
    <w:uiPriority w:val="99"/>
    <w:semiHidden/>
    <w:rsid w:val="002F6713"/>
    <w:pPr>
      <w:spacing w:line="240" w:lineRule="auto"/>
      <w:ind w:left="280"/>
    </w:pPr>
    <w:rPr>
      <w:rFonts w:eastAsia="Times New Roman" w:cs="Times New Roman"/>
      <w:sz w:val="20"/>
      <w:szCs w:val="20"/>
      <w:lang w:eastAsia="ru-RU"/>
    </w:rPr>
  </w:style>
  <w:style w:type="character" w:customStyle="1" w:styleId="hl">
    <w:name w:val="hl"/>
    <w:basedOn w:val="a1"/>
    <w:uiPriority w:val="99"/>
    <w:rsid w:val="002F6713"/>
  </w:style>
  <w:style w:type="paragraph" w:styleId="aff9">
    <w:name w:val="Plain Text"/>
    <w:basedOn w:val="a0"/>
    <w:link w:val="affa"/>
    <w:uiPriority w:val="99"/>
    <w:rsid w:val="002F6713"/>
    <w:pPr>
      <w:spacing w:line="240" w:lineRule="auto"/>
    </w:pPr>
    <w:rPr>
      <w:rFonts w:ascii="Courier New" w:eastAsia="Times New Roman" w:hAnsi="Courier New" w:cs="Courier New"/>
      <w:sz w:val="20"/>
      <w:szCs w:val="20"/>
      <w:lang w:val="uk-UA" w:eastAsia="uk-UA"/>
    </w:rPr>
  </w:style>
  <w:style w:type="character" w:customStyle="1" w:styleId="affa">
    <w:name w:val="Текст Знак"/>
    <w:basedOn w:val="a1"/>
    <w:link w:val="aff9"/>
    <w:uiPriority w:val="99"/>
    <w:rsid w:val="002F6713"/>
    <w:rPr>
      <w:rFonts w:ascii="Courier New" w:eastAsia="Times New Roman" w:hAnsi="Courier New" w:cs="Courier New"/>
      <w:sz w:val="20"/>
      <w:szCs w:val="20"/>
      <w:lang w:val="uk-UA" w:eastAsia="uk-UA"/>
    </w:rPr>
  </w:style>
  <w:style w:type="character" w:customStyle="1" w:styleId="apple-style-span">
    <w:name w:val="apple-style-span"/>
    <w:basedOn w:val="a1"/>
    <w:uiPriority w:val="99"/>
    <w:rsid w:val="002F6713"/>
  </w:style>
  <w:style w:type="paragraph" w:styleId="affb">
    <w:name w:val="footnote text"/>
    <w:basedOn w:val="a0"/>
    <w:link w:val="affc"/>
    <w:uiPriority w:val="99"/>
    <w:semiHidden/>
    <w:rsid w:val="002F6713"/>
    <w:pPr>
      <w:spacing w:line="240" w:lineRule="auto"/>
    </w:pPr>
    <w:rPr>
      <w:rFonts w:eastAsia="Times New Roman" w:cs="Times New Roman"/>
      <w:sz w:val="20"/>
      <w:szCs w:val="20"/>
      <w:lang w:eastAsia="ru-RU"/>
    </w:rPr>
  </w:style>
  <w:style w:type="character" w:customStyle="1" w:styleId="affc">
    <w:name w:val="Текст сноски Знак"/>
    <w:basedOn w:val="a1"/>
    <w:link w:val="affb"/>
    <w:uiPriority w:val="99"/>
    <w:semiHidden/>
    <w:rsid w:val="002F6713"/>
    <w:rPr>
      <w:rFonts w:ascii="Times New Roman" w:eastAsia="Times New Roman" w:hAnsi="Times New Roman" w:cs="Times New Roman"/>
      <w:sz w:val="20"/>
      <w:szCs w:val="20"/>
      <w:lang w:eastAsia="ru-RU"/>
    </w:rPr>
  </w:style>
  <w:style w:type="character" w:customStyle="1" w:styleId="A10">
    <w:name w:val="A1"/>
    <w:uiPriority w:val="99"/>
    <w:rsid w:val="002F6713"/>
    <w:rPr>
      <w:color w:val="000000"/>
      <w:sz w:val="20"/>
      <w:szCs w:val="20"/>
    </w:rPr>
  </w:style>
  <w:style w:type="character" w:customStyle="1" w:styleId="A40">
    <w:name w:val="A4"/>
    <w:uiPriority w:val="99"/>
    <w:rsid w:val="002F6713"/>
    <w:rPr>
      <w:color w:val="000000"/>
      <w:sz w:val="26"/>
      <w:szCs w:val="26"/>
    </w:rPr>
  </w:style>
  <w:style w:type="paragraph" w:customStyle="1" w:styleId="affd">
    <w:name w:val="Чертежный"/>
    <w:link w:val="affe"/>
    <w:uiPriority w:val="99"/>
    <w:rsid w:val="002F6713"/>
    <w:pPr>
      <w:spacing w:after="0" w:line="240" w:lineRule="auto"/>
      <w:jc w:val="both"/>
    </w:pPr>
    <w:rPr>
      <w:rFonts w:ascii="ISOCPEUR" w:eastAsia="Times New Roman" w:hAnsi="ISOCPEUR" w:cs="Times New Roman"/>
      <w:i/>
      <w:iCs/>
      <w:sz w:val="28"/>
      <w:szCs w:val="28"/>
      <w:lang w:val="uk-UA" w:eastAsia="ru-RU"/>
    </w:rPr>
  </w:style>
  <w:style w:type="character" w:customStyle="1" w:styleId="affe">
    <w:name w:val="Чертежный Знак"/>
    <w:link w:val="affd"/>
    <w:uiPriority w:val="99"/>
    <w:locked/>
    <w:rsid w:val="002F6713"/>
    <w:rPr>
      <w:rFonts w:ascii="ISOCPEUR" w:eastAsia="Times New Roman" w:hAnsi="ISOCPEUR" w:cs="Times New Roman"/>
      <w:i/>
      <w:iCs/>
      <w:sz w:val="28"/>
      <w:szCs w:val="28"/>
      <w:lang w:val="uk-UA" w:eastAsia="ru-RU"/>
    </w:rPr>
  </w:style>
  <w:style w:type="character" w:styleId="afff">
    <w:name w:val="FollowedHyperlink"/>
    <w:basedOn w:val="a1"/>
    <w:uiPriority w:val="99"/>
    <w:rsid w:val="002F6713"/>
    <w:rPr>
      <w:color w:val="800080"/>
      <w:u w:val="single"/>
    </w:rPr>
  </w:style>
  <w:style w:type="paragraph" w:styleId="42">
    <w:name w:val="toc 4"/>
    <w:basedOn w:val="a0"/>
    <w:next w:val="a0"/>
    <w:autoRedefine/>
    <w:uiPriority w:val="99"/>
    <w:semiHidden/>
    <w:rsid w:val="002F6713"/>
    <w:pPr>
      <w:spacing w:line="240" w:lineRule="auto"/>
      <w:ind w:left="560"/>
    </w:pPr>
    <w:rPr>
      <w:rFonts w:eastAsia="Times New Roman" w:cs="Times New Roman"/>
      <w:sz w:val="20"/>
      <w:szCs w:val="20"/>
      <w:lang w:eastAsia="ru-RU"/>
    </w:rPr>
  </w:style>
  <w:style w:type="paragraph" w:styleId="51">
    <w:name w:val="toc 5"/>
    <w:basedOn w:val="a0"/>
    <w:next w:val="a0"/>
    <w:autoRedefine/>
    <w:uiPriority w:val="99"/>
    <w:semiHidden/>
    <w:rsid w:val="002F6713"/>
    <w:pPr>
      <w:spacing w:line="240" w:lineRule="auto"/>
      <w:ind w:left="840"/>
    </w:pPr>
    <w:rPr>
      <w:rFonts w:eastAsia="Times New Roman" w:cs="Times New Roman"/>
      <w:sz w:val="20"/>
      <w:szCs w:val="20"/>
      <w:lang w:eastAsia="ru-RU"/>
    </w:rPr>
  </w:style>
  <w:style w:type="paragraph" w:styleId="61">
    <w:name w:val="toc 6"/>
    <w:basedOn w:val="a0"/>
    <w:next w:val="a0"/>
    <w:autoRedefine/>
    <w:uiPriority w:val="99"/>
    <w:semiHidden/>
    <w:rsid w:val="002F6713"/>
    <w:pPr>
      <w:spacing w:line="240" w:lineRule="auto"/>
      <w:ind w:left="1120"/>
    </w:pPr>
    <w:rPr>
      <w:rFonts w:eastAsia="Times New Roman" w:cs="Times New Roman"/>
      <w:sz w:val="20"/>
      <w:szCs w:val="20"/>
      <w:lang w:eastAsia="ru-RU"/>
    </w:rPr>
  </w:style>
  <w:style w:type="paragraph" w:styleId="72">
    <w:name w:val="toc 7"/>
    <w:basedOn w:val="a0"/>
    <w:next w:val="a0"/>
    <w:autoRedefine/>
    <w:uiPriority w:val="99"/>
    <w:semiHidden/>
    <w:rsid w:val="002F6713"/>
    <w:pPr>
      <w:spacing w:line="240" w:lineRule="auto"/>
      <w:ind w:left="1400"/>
    </w:pPr>
    <w:rPr>
      <w:rFonts w:eastAsia="Times New Roman" w:cs="Times New Roman"/>
      <w:sz w:val="20"/>
      <w:szCs w:val="20"/>
      <w:lang w:eastAsia="ru-RU"/>
    </w:rPr>
  </w:style>
  <w:style w:type="paragraph" w:styleId="81">
    <w:name w:val="toc 8"/>
    <w:basedOn w:val="a0"/>
    <w:next w:val="a0"/>
    <w:autoRedefine/>
    <w:uiPriority w:val="99"/>
    <w:semiHidden/>
    <w:rsid w:val="002F6713"/>
    <w:pPr>
      <w:spacing w:line="240" w:lineRule="auto"/>
      <w:ind w:left="1680"/>
    </w:pPr>
    <w:rPr>
      <w:rFonts w:eastAsia="Times New Roman" w:cs="Times New Roman"/>
      <w:sz w:val="20"/>
      <w:szCs w:val="20"/>
      <w:lang w:eastAsia="ru-RU"/>
    </w:rPr>
  </w:style>
  <w:style w:type="paragraph" w:styleId="91">
    <w:name w:val="toc 9"/>
    <w:basedOn w:val="a0"/>
    <w:next w:val="a0"/>
    <w:autoRedefine/>
    <w:uiPriority w:val="99"/>
    <w:semiHidden/>
    <w:rsid w:val="002F6713"/>
    <w:pPr>
      <w:spacing w:line="240" w:lineRule="auto"/>
      <w:ind w:left="1960"/>
    </w:pPr>
    <w:rPr>
      <w:rFonts w:eastAsia="Times New Roman" w:cs="Times New Roman"/>
      <w:sz w:val="20"/>
      <w:szCs w:val="20"/>
      <w:lang w:eastAsia="ru-RU"/>
    </w:rPr>
  </w:style>
  <w:style w:type="character" w:customStyle="1" w:styleId="atn">
    <w:name w:val="atn"/>
    <w:basedOn w:val="a1"/>
    <w:uiPriority w:val="99"/>
    <w:rsid w:val="002F6713"/>
  </w:style>
  <w:style w:type="character" w:customStyle="1" w:styleId="MTDisplayEquation0">
    <w:name w:val="MTDisplayEquation Знак"/>
    <w:link w:val="MTDisplayEquation"/>
    <w:uiPriority w:val="99"/>
    <w:locked/>
    <w:rsid w:val="002F6713"/>
    <w:rPr>
      <w:rFonts w:ascii="Times New Roman" w:eastAsia="Times New Roman" w:hAnsi="Times New Roman" w:cs="Times New Roman"/>
      <w:b/>
      <w:bCs/>
      <w:sz w:val="28"/>
      <w:szCs w:val="28"/>
      <w:lang w:eastAsia="ru-RU"/>
    </w:rPr>
  </w:style>
  <w:style w:type="paragraph" w:customStyle="1" w:styleId="18">
    <w:name w:val="Заголовок оглавления1"/>
    <w:basedOn w:val="1"/>
    <w:next w:val="a0"/>
    <w:uiPriority w:val="99"/>
    <w:qFormat/>
    <w:rsid w:val="002F6713"/>
    <w:pPr>
      <w:outlineLvl w:val="9"/>
    </w:pPr>
    <w:rPr>
      <w:rFonts w:ascii="Calibri Light" w:eastAsia="Times New Roman" w:hAnsi="Calibri Light" w:cs="Calibri Light"/>
      <w:color w:val="2E74B5"/>
      <w:lang w:eastAsia="ru-RU"/>
    </w:rPr>
  </w:style>
  <w:style w:type="paragraph" w:styleId="afff0">
    <w:name w:val="List Paragraph"/>
    <w:basedOn w:val="a0"/>
    <w:uiPriority w:val="34"/>
    <w:qFormat/>
    <w:rsid w:val="00F15764"/>
    <w:pPr>
      <w:ind w:left="720"/>
      <w:contextualSpacing/>
    </w:pPr>
  </w:style>
  <w:style w:type="paragraph" w:styleId="afff1">
    <w:name w:val="Bibliography"/>
    <w:basedOn w:val="a0"/>
    <w:next w:val="a0"/>
    <w:uiPriority w:val="37"/>
    <w:unhideWhenUsed/>
    <w:rsid w:val="00245301"/>
  </w:style>
  <w:style w:type="paragraph" w:styleId="afff2">
    <w:name w:val="TOC Heading"/>
    <w:basedOn w:val="1"/>
    <w:next w:val="a0"/>
    <w:uiPriority w:val="39"/>
    <w:semiHidden/>
    <w:unhideWhenUsed/>
    <w:qFormat/>
    <w:rsid w:val="00375BDA"/>
    <w:pPr>
      <w:spacing w:before="480" w:line="276" w:lineRule="auto"/>
      <w:jc w:val="left"/>
      <w:outlineLvl w:val="9"/>
    </w:pPr>
    <w:rPr>
      <w:b w:val="0"/>
      <w:bCs/>
      <w:sz w:val="28"/>
      <w:szCs w:val="28"/>
      <w:lang w:eastAsia="ru-RU"/>
    </w:rPr>
  </w:style>
  <w:style w:type="paragraph" w:customStyle="1" w:styleId="afff3">
    <w:name w:val="Название рисунка_Иванов"/>
    <w:basedOn w:val="a4"/>
    <w:qFormat/>
    <w:rsid w:val="003147B8"/>
    <w:pPr>
      <w:spacing w:after="240"/>
      <w:ind w:firstLine="0"/>
      <w:jc w:val="center"/>
    </w:pPr>
    <w:rPr>
      <w:rFonts w:eastAsia="Batang"/>
    </w:rPr>
  </w:style>
  <w:style w:type="paragraph" w:customStyle="1" w:styleId="afff4">
    <w:name w:val="Рисунки_Иванов"/>
    <w:basedOn w:val="a4"/>
    <w:qFormat/>
    <w:rsid w:val="00D93B6C"/>
    <w:pPr>
      <w:spacing w:before="120" w:after="120" w:line="240" w:lineRule="auto"/>
      <w:ind w:firstLine="0"/>
      <w:jc w:val="center"/>
    </w:pPr>
    <w:rPr>
      <w:rFonts w:eastAsia="Batang"/>
      <w:noProof/>
    </w:rPr>
  </w:style>
  <w:style w:type="paragraph" w:customStyle="1" w:styleId="afff5">
    <w:name w:val="Название таблицы_Иванов"/>
    <w:basedOn w:val="a4"/>
    <w:qFormat/>
    <w:rsid w:val="005663C3"/>
    <w:pPr>
      <w:spacing w:before="240"/>
      <w:ind w:firstLine="851"/>
    </w:pPr>
  </w:style>
  <w:style w:type="paragraph" w:customStyle="1" w:styleId="afff6">
    <w:name w:val="Заголовок подраздела_Иванов"/>
    <w:basedOn w:val="2"/>
    <w:qFormat/>
    <w:rsid w:val="00F02094"/>
    <w:pPr>
      <w:numPr>
        <w:ilvl w:val="0"/>
        <w:numId w:val="0"/>
      </w:numPr>
      <w:ind w:firstLine="709"/>
    </w:pPr>
    <w:rPr>
      <w:i w:val="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caption" w:qFormat="1"/>
    <w:lsdException w:name="Title" w:semiHidden="0" w:uiPriority="10" w:unhideWhenUsed="0" w:qFormat="1"/>
    <w:lsdException w:name="Default Paragraph Font" w:uiPriority="1"/>
    <w:lsdException w:name="Subtitle" w:semiHidden="0" w:uiPriority="11" w:unhideWhenUsed="0" w:qFormat="1"/>
    <w:lsdException w:name="Strong" w:semiHidden="0" w:unhideWhenUsed="0" w:qFormat="1"/>
    <w:lsdException w:name="Emphasis" w:semiHidden="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95587A"/>
    <w:pPr>
      <w:spacing w:after="0" w:line="360" w:lineRule="auto"/>
      <w:ind w:firstLine="709"/>
      <w:jc w:val="both"/>
    </w:pPr>
    <w:rPr>
      <w:rFonts w:ascii="Times New Roman" w:hAnsi="Times New Roman"/>
      <w:color w:val="000000" w:themeColor="text1"/>
      <w:sz w:val="28"/>
    </w:rPr>
  </w:style>
  <w:style w:type="paragraph" w:styleId="1">
    <w:name w:val="heading 1"/>
    <w:aliases w:val="Заголовок раздела,Заголовок главы,Заголовок главы Знак,Заголовок 1 Знак Знак,Заголовок главы Знак Знак Знак Знак"/>
    <w:basedOn w:val="a0"/>
    <w:next w:val="a0"/>
    <w:link w:val="10"/>
    <w:uiPriority w:val="99"/>
    <w:qFormat/>
    <w:rsid w:val="00561A36"/>
    <w:pPr>
      <w:keepNext/>
      <w:keepLines/>
      <w:spacing w:before="240" w:after="240"/>
      <w:ind w:firstLine="0"/>
      <w:jc w:val="center"/>
      <w:outlineLvl w:val="0"/>
    </w:pPr>
    <w:rPr>
      <w:rFonts w:eastAsiaTheme="majorEastAsia" w:cstheme="majorBidi"/>
      <w:b/>
      <w:caps/>
      <w:color w:val="auto"/>
      <w:sz w:val="32"/>
      <w:szCs w:val="32"/>
    </w:rPr>
  </w:style>
  <w:style w:type="paragraph" w:styleId="2">
    <w:name w:val="heading 2"/>
    <w:basedOn w:val="a0"/>
    <w:next w:val="a0"/>
    <w:link w:val="21"/>
    <w:uiPriority w:val="99"/>
    <w:unhideWhenUsed/>
    <w:qFormat/>
    <w:rsid w:val="000C0CB9"/>
    <w:pPr>
      <w:keepNext/>
      <w:numPr>
        <w:ilvl w:val="1"/>
        <w:numId w:val="3"/>
      </w:numPr>
      <w:spacing w:before="560" w:after="560"/>
      <w:outlineLvl w:val="1"/>
    </w:pPr>
    <w:rPr>
      <w:rFonts w:eastAsiaTheme="majorEastAsia" w:cs="Times New Roman"/>
      <w:i/>
      <w:iCs/>
      <w:color w:val="auto"/>
      <w:szCs w:val="28"/>
    </w:rPr>
  </w:style>
  <w:style w:type="paragraph" w:styleId="3">
    <w:name w:val="heading 3"/>
    <w:basedOn w:val="a0"/>
    <w:next w:val="a0"/>
    <w:link w:val="30"/>
    <w:uiPriority w:val="99"/>
    <w:qFormat/>
    <w:rsid w:val="002F6713"/>
    <w:pPr>
      <w:keepNext/>
      <w:spacing w:before="240" w:after="60" w:line="240" w:lineRule="auto"/>
      <w:outlineLvl w:val="2"/>
    </w:pPr>
    <w:rPr>
      <w:rFonts w:ascii="Arial" w:eastAsia="Times New Roman" w:hAnsi="Arial" w:cs="Arial"/>
      <w:b/>
      <w:bCs/>
      <w:sz w:val="26"/>
      <w:szCs w:val="26"/>
      <w:lang w:val="uk-UA"/>
    </w:rPr>
  </w:style>
  <w:style w:type="paragraph" w:styleId="4">
    <w:name w:val="heading 4"/>
    <w:basedOn w:val="a0"/>
    <w:next w:val="a0"/>
    <w:link w:val="40"/>
    <w:uiPriority w:val="99"/>
    <w:qFormat/>
    <w:rsid w:val="002F6713"/>
    <w:pPr>
      <w:keepNext/>
      <w:tabs>
        <w:tab w:val="num" w:pos="0"/>
      </w:tabs>
      <w:spacing w:before="240" w:after="60" w:line="240" w:lineRule="auto"/>
      <w:ind w:left="864" w:hanging="864"/>
      <w:outlineLvl w:val="3"/>
    </w:pPr>
    <w:rPr>
      <w:rFonts w:eastAsia="Times New Roman" w:cs="Times New Roman"/>
      <w:b/>
      <w:bCs/>
      <w:szCs w:val="28"/>
      <w:lang w:val="uk-UA"/>
    </w:rPr>
  </w:style>
  <w:style w:type="paragraph" w:styleId="5">
    <w:name w:val="heading 5"/>
    <w:basedOn w:val="a0"/>
    <w:next w:val="a0"/>
    <w:link w:val="50"/>
    <w:uiPriority w:val="99"/>
    <w:qFormat/>
    <w:rsid w:val="002F6713"/>
    <w:pPr>
      <w:tabs>
        <w:tab w:val="num" w:pos="0"/>
      </w:tabs>
      <w:spacing w:before="240" w:after="60" w:line="240" w:lineRule="auto"/>
      <w:ind w:left="1008" w:hanging="1008"/>
      <w:outlineLvl w:val="4"/>
    </w:pPr>
    <w:rPr>
      <w:rFonts w:eastAsia="Times New Roman" w:cs="Times New Roman"/>
      <w:b/>
      <w:bCs/>
      <w:i/>
      <w:iCs/>
      <w:sz w:val="26"/>
      <w:szCs w:val="26"/>
      <w:lang w:val="uk-UA"/>
    </w:rPr>
  </w:style>
  <w:style w:type="paragraph" w:styleId="6">
    <w:name w:val="heading 6"/>
    <w:basedOn w:val="a0"/>
    <w:next w:val="a0"/>
    <w:link w:val="60"/>
    <w:uiPriority w:val="99"/>
    <w:qFormat/>
    <w:rsid w:val="002F6713"/>
    <w:pPr>
      <w:tabs>
        <w:tab w:val="num" w:pos="0"/>
      </w:tabs>
      <w:spacing w:before="240" w:after="60" w:line="240" w:lineRule="auto"/>
      <w:ind w:left="1152" w:hanging="1152"/>
      <w:outlineLvl w:val="5"/>
    </w:pPr>
    <w:rPr>
      <w:rFonts w:eastAsia="Times New Roman" w:cs="Times New Roman"/>
      <w:b/>
      <w:bCs/>
      <w:lang w:val="uk-UA"/>
    </w:rPr>
  </w:style>
  <w:style w:type="paragraph" w:styleId="7">
    <w:name w:val="heading 7"/>
    <w:basedOn w:val="a0"/>
    <w:next w:val="a0"/>
    <w:link w:val="70"/>
    <w:uiPriority w:val="99"/>
    <w:qFormat/>
    <w:rsid w:val="002F6713"/>
    <w:pPr>
      <w:tabs>
        <w:tab w:val="num" w:pos="0"/>
      </w:tabs>
      <w:spacing w:before="240" w:after="60" w:line="240" w:lineRule="auto"/>
      <w:ind w:left="1296" w:hanging="1296"/>
      <w:outlineLvl w:val="6"/>
    </w:pPr>
    <w:rPr>
      <w:rFonts w:eastAsia="Times New Roman" w:cs="Times New Roman"/>
      <w:sz w:val="24"/>
      <w:szCs w:val="24"/>
      <w:lang w:val="uk-UA"/>
    </w:rPr>
  </w:style>
  <w:style w:type="paragraph" w:styleId="8">
    <w:name w:val="heading 8"/>
    <w:basedOn w:val="a0"/>
    <w:next w:val="a0"/>
    <w:link w:val="80"/>
    <w:uiPriority w:val="99"/>
    <w:qFormat/>
    <w:rsid w:val="002F6713"/>
    <w:pPr>
      <w:tabs>
        <w:tab w:val="num" w:pos="0"/>
      </w:tabs>
      <w:spacing w:before="240" w:after="60" w:line="240" w:lineRule="auto"/>
      <w:ind w:left="1440" w:hanging="1440"/>
      <w:outlineLvl w:val="7"/>
    </w:pPr>
    <w:rPr>
      <w:rFonts w:eastAsia="Times New Roman" w:cs="Times New Roman"/>
      <w:i/>
      <w:iCs/>
      <w:sz w:val="24"/>
      <w:szCs w:val="24"/>
      <w:lang w:val="uk-UA"/>
    </w:rPr>
  </w:style>
  <w:style w:type="paragraph" w:styleId="9">
    <w:name w:val="heading 9"/>
    <w:basedOn w:val="a0"/>
    <w:next w:val="a0"/>
    <w:link w:val="90"/>
    <w:uiPriority w:val="99"/>
    <w:qFormat/>
    <w:rsid w:val="002F6713"/>
    <w:pPr>
      <w:tabs>
        <w:tab w:val="num" w:pos="0"/>
      </w:tabs>
      <w:spacing w:before="240" w:after="60" w:line="240" w:lineRule="auto"/>
      <w:ind w:left="1584" w:hanging="1584"/>
      <w:outlineLvl w:val="8"/>
    </w:pPr>
    <w:rPr>
      <w:rFonts w:ascii="Arial" w:eastAsia="Times New Roman" w:hAnsi="Arial" w:cs="Arial"/>
      <w:lang w:val="uk-UA"/>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aliases w:val="Заголовок раздела Знак,Заголовок главы Знак1,Заголовок главы Знак Знак,Заголовок 1 Знак Знак Знак,Заголовок главы Знак Знак Знак Знак Знак"/>
    <w:basedOn w:val="a1"/>
    <w:link w:val="1"/>
    <w:uiPriority w:val="99"/>
    <w:rsid w:val="00561A36"/>
    <w:rPr>
      <w:rFonts w:ascii="Times New Roman" w:eastAsiaTheme="majorEastAsia" w:hAnsi="Times New Roman" w:cstheme="majorBidi"/>
      <w:b/>
      <w:caps/>
      <w:sz w:val="32"/>
      <w:szCs w:val="32"/>
    </w:rPr>
  </w:style>
  <w:style w:type="character" w:customStyle="1" w:styleId="21">
    <w:name w:val="Заголовок 2 Знак"/>
    <w:basedOn w:val="a1"/>
    <w:link w:val="2"/>
    <w:uiPriority w:val="99"/>
    <w:rsid w:val="000C0CB9"/>
    <w:rPr>
      <w:rFonts w:ascii="Times New Roman" w:eastAsiaTheme="majorEastAsia" w:hAnsi="Times New Roman" w:cs="Times New Roman"/>
      <w:i/>
      <w:iCs/>
      <w:sz w:val="28"/>
      <w:szCs w:val="28"/>
    </w:rPr>
  </w:style>
  <w:style w:type="character" w:customStyle="1" w:styleId="30">
    <w:name w:val="Заголовок 3 Знак"/>
    <w:basedOn w:val="a1"/>
    <w:link w:val="3"/>
    <w:uiPriority w:val="99"/>
    <w:rsid w:val="002F6713"/>
    <w:rPr>
      <w:rFonts w:ascii="Arial" w:eastAsia="Times New Roman" w:hAnsi="Arial" w:cs="Arial"/>
      <w:b/>
      <w:bCs/>
      <w:sz w:val="26"/>
      <w:szCs w:val="26"/>
      <w:lang w:val="uk-UA"/>
    </w:rPr>
  </w:style>
  <w:style w:type="character" w:customStyle="1" w:styleId="40">
    <w:name w:val="Заголовок 4 Знак"/>
    <w:basedOn w:val="a1"/>
    <w:link w:val="4"/>
    <w:uiPriority w:val="99"/>
    <w:rsid w:val="002F6713"/>
    <w:rPr>
      <w:rFonts w:ascii="Times New Roman" w:eastAsia="Times New Roman" w:hAnsi="Times New Roman" w:cs="Times New Roman"/>
      <w:b/>
      <w:bCs/>
      <w:sz w:val="28"/>
      <w:szCs w:val="28"/>
      <w:lang w:val="uk-UA"/>
    </w:rPr>
  </w:style>
  <w:style w:type="character" w:customStyle="1" w:styleId="50">
    <w:name w:val="Заголовок 5 Знак"/>
    <w:basedOn w:val="a1"/>
    <w:link w:val="5"/>
    <w:uiPriority w:val="99"/>
    <w:rsid w:val="002F6713"/>
    <w:rPr>
      <w:rFonts w:ascii="Times New Roman" w:eastAsia="Times New Roman" w:hAnsi="Times New Roman" w:cs="Times New Roman"/>
      <w:b/>
      <w:bCs/>
      <w:i/>
      <w:iCs/>
      <w:sz w:val="26"/>
      <w:szCs w:val="26"/>
      <w:lang w:val="uk-UA"/>
    </w:rPr>
  </w:style>
  <w:style w:type="character" w:customStyle="1" w:styleId="60">
    <w:name w:val="Заголовок 6 Знак"/>
    <w:basedOn w:val="a1"/>
    <w:link w:val="6"/>
    <w:uiPriority w:val="99"/>
    <w:rsid w:val="002F6713"/>
    <w:rPr>
      <w:rFonts w:ascii="Times New Roman" w:eastAsia="Times New Roman" w:hAnsi="Times New Roman" w:cs="Times New Roman"/>
      <w:b/>
      <w:bCs/>
      <w:lang w:val="uk-UA"/>
    </w:rPr>
  </w:style>
  <w:style w:type="character" w:customStyle="1" w:styleId="70">
    <w:name w:val="Заголовок 7 Знак"/>
    <w:basedOn w:val="a1"/>
    <w:link w:val="7"/>
    <w:uiPriority w:val="99"/>
    <w:rsid w:val="002F6713"/>
    <w:rPr>
      <w:rFonts w:ascii="Times New Roman" w:eastAsia="Times New Roman" w:hAnsi="Times New Roman" w:cs="Times New Roman"/>
      <w:sz w:val="24"/>
      <w:szCs w:val="24"/>
      <w:lang w:val="uk-UA"/>
    </w:rPr>
  </w:style>
  <w:style w:type="character" w:customStyle="1" w:styleId="80">
    <w:name w:val="Заголовок 8 Знак"/>
    <w:basedOn w:val="a1"/>
    <w:link w:val="8"/>
    <w:uiPriority w:val="99"/>
    <w:rsid w:val="002F6713"/>
    <w:rPr>
      <w:rFonts w:ascii="Times New Roman" w:eastAsia="Times New Roman" w:hAnsi="Times New Roman" w:cs="Times New Roman"/>
      <w:i/>
      <w:iCs/>
      <w:sz w:val="24"/>
      <w:szCs w:val="24"/>
      <w:lang w:val="uk-UA"/>
    </w:rPr>
  </w:style>
  <w:style w:type="character" w:customStyle="1" w:styleId="90">
    <w:name w:val="Заголовок 9 Знак"/>
    <w:basedOn w:val="a1"/>
    <w:link w:val="9"/>
    <w:uiPriority w:val="99"/>
    <w:rsid w:val="002F6713"/>
    <w:rPr>
      <w:rFonts w:ascii="Arial" w:eastAsia="Times New Roman" w:hAnsi="Arial" w:cs="Arial"/>
      <w:lang w:val="uk-UA"/>
    </w:rPr>
  </w:style>
  <w:style w:type="paragraph" w:styleId="a4">
    <w:name w:val="Body Text"/>
    <w:aliases w:val="Знак,Основной текст Знак Знак Знак Знак Знак Знак Знак Знак,Основной текст Знак Знак Знак Знак Знак Знак Знак Знак Знак Знак Знак Знак Знак,Основной текст Знак Знак Char,Основной текст Знак1 Знак Знак,Основной текст Знак1 Знак"/>
    <w:basedOn w:val="a0"/>
    <w:link w:val="11"/>
    <w:uiPriority w:val="99"/>
    <w:rsid w:val="000B1705"/>
    <w:rPr>
      <w:rFonts w:eastAsia="Times New Roman" w:cs="Times New Roman"/>
      <w:szCs w:val="28"/>
      <w:lang w:eastAsia="ru-RU"/>
    </w:rPr>
  </w:style>
  <w:style w:type="character" w:customStyle="1" w:styleId="a5">
    <w:name w:val="Основной текст Знак"/>
    <w:basedOn w:val="a1"/>
    <w:uiPriority w:val="99"/>
    <w:rsid w:val="002F6713"/>
  </w:style>
  <w:style w:type="character" w:customStyle="1" w:styleId="11">
    <w:name w:val="Основной текст Знак1"/>
    <w:aliases w:val="Знак Знак,Основной текст Знак Знак Знак Знак Знак Знак Знак Знак Знак,Основной текст Знак Знак Знак Знак Знак Знак Знак Знак Знак Знак Знак Знак Знак Знак,Основной текст Знак Знак Char Знак,Основной текст Знак1 Знак Знак Знак"/>
    <w:basedOn w:val="a1"/>
    <w:link w:val="a4"/>
    <w:uiPriority w:val="99"/>
    <w:locked/>
    <w:rsid w:val="000B1705"/>
    <w:rPr>
      <w:rFonts w:ascii="Times New Roman" w:eastAsia="Times New Roman" w:hAnsi="Times New Roman" w:cs="Times New Roman"/>
      <w:color w:val="000000" w:themeColor="text1"/>
      <w:sz w:val="28"/>
      <w:szCs w:val="28"/>
      <w:lang w:eastAsia="ru-RU"/>
    </w:rPr>
  </w:style>
  <w:style w:type="paragraph" w:customStyle="1" w:styleId="a6">
    <w:name w:val="Название раздела"/>
    <w:basedOn w:val="a4"/>
    <w:next w:val="a4"/>
    <w:uiPriority w:val="99"/>
    <w:rsid w:val="002F6713"/>
    <w:pPr>
      <w:spacing w:after="840" w:line="240" w:lineRule="auto"/>
      <w:ind w:firstLine="0"/>
      <w:jc w:val="center"/>
    </w:pPr>
    <w:rPr>
      <w:b/>
      <w:bCs/>
      <w:caps/>
    </w:rPr>
  </w:style>
  <w:style w:type="paragraph" w:customStyle="1" w:styleId="a7">
    <w:name w:val="Титульный лист"/>
    <w:basedOn w:val="a4"/>
    <w:uiPriority w:val="99"/>
    <w:rsid w:val="002F6713"/>
    <w:pPr>
      <w:framePr w:hSpace="180" w:wrap="auto" w:vAnchor="text" w:hAnchor="page" w:x="1297" w:y="1"/>
      <w:spacing w:line="240" w:lineRule="auto"/>
      <w:ind w:firstLine="0"/>
      <w:jc w:val="left"/>
    </w:pPr>
  </w:style>
  <w:style w:type="table" w:styleId="a8">
    <w:name w:val="Table Grid"/>
    <w:basedOn w:val="a2"/>
    <w:uiPriority w:val="99"/>
    <w:rsid w:val="002F6713"/>
    <w:pPr>
      <w:spacing w:after="0" w:line="240" w:lineRule="auto"/>
    </w:pPr>
    <w:rPr>
      <w:rFonts w:ascii="Times New Roman" w:eastAsia="Batang"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9">
    <w:name w:val="a"/>
    <w:basedOn w:val="a0"/>
    <w:uiPriority w:val="99"/>
    <w:rsid w:val="002F6713"/>
    <w:pPr>
      <w:spacing w:before="100" w:beforeAutospacing="1" w:after="100" w:afterAutospacing="1" w:line="240" w:lineRule="auto"/>
    </w:pPr>
    <w:rPr>
      <w:rFonts w:eastAsia="Times New Roman" w:cs="Times New Roman"/>
      <w:szCs w:val="28"/>
      <w:lang w:eastAsia="ru-RU"/>
    </w:rPr>
  </w:style>
  <w:style w:type="character" w:customStyle="1" w:styleId="spelle">
    <w:name w:val="spelle"/>
    <w:uiPriority w:val="99"/>
    <w:rsid w:val="002F6713"/>
    <w:rPr>
      <w:sz w:val="28"/>
      <w:szCs w:val="28"/>
    </w:rPr>
  </w:style>
  <w:style w:type="character" w:customStyle="1" w:styleId="aa">
    <w:name w:val="Основной текст_"/>
    <w:link w:val="31"/>
    <w:uiPriority w:val="99"/>
    <w:locked/>
    <w:rsid w:val="002F6713"/>
    <w:rPr>
      <w:sz w:val="21"/>
      <w:szCs w:val="21"/>
      <w:shd w:val="clear" w:color="auto" w:fill="FFFFFF"/>
    </w:rPr>
  </w:style>
  <w:style w:type="paragraph" w:customStyle="1" w:styleId="31">
    <w:name w:val="Основной текст3"/>
    <w:basedOn w:val="a0"/>
    <w:link w:val="aa"/>
    <w:uiPriority w:val="99"/>
    <w:rsid w:val="002F6713"/>
    <w:pPr>
      <w:shd w:val="clear" w:color="auto" w:fill="FFFFFF"/>
      <w:spacing w:before="300" w:after="180" w:line="274" w:lineRule="exact"/>
    </w:pPr>
    <w:rPr>
      <w:sz w:val="21"/>
      <w:szCs w:val="21"/>
      <w:shd w:val="clear" w:color="auto" w:fill="FFFFFF"/>
    </w:rPr>
  </w:style>
  <w:style w:type="character" w:customStyle="1" w:styleId="ab">
    <w:name w:val="Основной текст + Полужирный"/>
    <w:uiPriority w:val="99"/>
    <w:rsid w:val="002F6713"/>
    <w:rPr>
      <w:rFonts w:ascii="Times New Roman" w:hAnsi="Times New Roman" w:cs="Times New Roman"/>
      <w:b/>
      <w:bCs/>
      <w:color w:val="000000"/>
      <w:spacing w:val="0"/>
      <w:w w:val="100"/>
      <w:position w:val="0"/>
      <w:sz w:val="23"/>
      <w:szCs w:val="23"/>
      <w:u w:val="none"/>
      <w:shd w:val="clear" w:color="auto" w:fill="FFFFFF"/>
      <w:lang w:val="ru-RU" w:eastAsia="x-none"/>
    </w:rPr>
  </w:style>
  <w:style w:type="character" w:customStyle="1" w:styleId="12pt">
    <w:name w:val="Основной текст + 12 pt"/>
    <w:aliases w:val="Курсив"/>
    <w:uiPriority w:val="99"/>
    <w:rsid w:val="002F6713"/>
    <w:rPr>
      <w:rFonts w:ascii="Times New Roman" w:hAnsi="Times New Roman" w:cs="Times New Roman"/>
      <w:i/>
      <w:iCs/>
      <w:color w:val="000000"/>
      <w:spacing w:val="0"/>
      <w:w w:val="100"/>
      <w:position w:val="0"/>
      <w:sz w:val="24"/>
      <w:szCs w:val="24"/>
      <w:u w:val="none"/>
      <w:shd w:val="clear" w:color="auto" w:fill="FFFFFF"/>
      <w:lang w:val="ru-RU" w:eastAsia="x-none"/>
    </w:rPr>
  </w:style>
  <w:style w:type="character" w:customStyle="1" w:styleId="23pt">
    <w:name w:val="Заголовок №2 + Интервал 3 pt"/>
    <w:uiPriority w:val="99"/>
    <w:rsid w:val="002F6713"/>
    <w:rPr>
      <w:rFonts w:ascii="Times New Roman" w:hAnsi="Times New Roman" w:cs="Times New Roman"/>
      <w:b/>
      <w:bCs/>
      <w:color w:val="000000"/>
      <w:spacing w:val="60"/>
      <w:w w:val="100"/>
      <w:position w:val="0"/>
      <w:sz w:val="23"/>
      <w:szCs w:val="23"/>
      <w:u w:val="none"/>
      <w:shd w:val="clear" w:color="auto" w:fill="FFFFFF"/>
      <w:lang w:val="ru-RU" w:eastAsia="x-none"/>
    </w:rPr>
  </w:style>
  <w:style w:type="character" w:customStyle="1" w:styleId="12">
    <w:name w:val="Основной текст1"/>
    <w:uiPriority w:val="99"/>
    <w:rsid w:val="002F6713"/>
    <w:rPr>
      <w:rFonts w:ascii="Times New Roman" w:hAnsi="Times New Roman" w:cs="Times New Roman"/>
      <w:color w:val="000000"/>
      <w:spacing w:val="0"/>
      <w:w w:val="100"/>
      <w:position w:val="0"/>
      <w:sz w:val="22"/>
      <w:szCs w:val="22"/>
      <w:u w:val="single"/>
      <w:shd w:val="clear" w:color="auto" w:fill="FFFFFF"/>
      <w:lang w:val="ru-RU" w:eastAsia="x-none"/>
    </w:rPr>
  </w:style>
  <w:style w:type="character" w:customStyle="1" w:styleId="ac">
    <w:name w:val="Основной текст + Курсив"/>
    <w:uiPriority w:val="99"/>
    <w:rsid w:val="002F6713"/>
    <w:rPr>
      <w:rFonts w:ascii="Times New Roman" w:hAnsi="Times New Roman" w:cs="Times New Roman"/>
      <w:i/>
      <w:iCs/>
      <w:color w:val="000000"/>
      <w:spacing w:val="0"/>
      <w:w w:val="100"/>
      <w:position w:val="0"/>
      <w:sz w:val="22"/>
      <w:szCs w:val="22"/>
      <w:u w:val="none"/>
      <w:shd w:val="clear" w:color="auto" w:fill="FFFFFF"/>
      <w:lang w:val="ru-RU" w:eastAsia="x-none"/>
    </w:rPr>
  </w:style>
  <w:style w:type="paragraph" w:customStyle="1" w:styleId="13">
    <w:name w:val="Абзац списка1"/>
    <w:basedOn w:val="a0"/>
    <w:uiPriority w:val="99"/>
    <w:qFormat/>
    <w:rsid w:val="002F6713"/>
    <w:pPr>
      <w:ind w:left="720"/>
    </w:pPr>
    <w:rPr>
      <w:rFonts w:ascii="Arial" w:eastAsia="Times New Roman" w:hAnsi="Arial" w:cs="Arial"/>
    </w:rPr>
  </w:style>
  <w:style w:type="character" w:customStyle="1" w:styleId="22">
    <w:name w:val="Заголовок №2_"/>
    <w:link w:val="23"/>
    <w:uiPriority w:val="99"/>
    <w:locked/>
    <w:rsid w:val="002F6713"/>
    <w:rPr>
      <w:b/>
      <w:bCs/>
      <w:sz w:val="23"/>
      <w:szCs w:val="23"/>
      <w:shd w:val="clear" w:color="auto" w:fill="FFFFFF"/>
    </w:rPr>
  </w:style>
  <w:style w:type="paragraph" w:customStyle="1" w:styleId="23">
    <w:name w:val="Заголовок №2"/>
    <w:basedOn w:val="a0"/>
    <w:link w:val="22"/>
    <w:uiPriority w:val="99"/>
    <w:rsid w:val="002F6713"/>
    <w:pPr>
      <w:shd w:val="clear" w:color="auto" w:fill="FFFFFF"/>
      <w:spacing w:before="180" w:after="60" w:line="283" w:lineRule="exact"/>
      <w:ind w:hanging="1780"/>
      <w:outlineLvl w:val="1"/>
    </w:pPr>
    <w:rPr>
      <w:b/>
      <w:bCs/>
      <w:sz w:val="23"/>
      <w:szCs w:val="23"/>
      <w:shd w:val="clear" w:color="auto" w:fill="FFFFFF"/>
    </w:rPr>
  </w:style>
  <w:style w:type="character" w:customStyle="1" w:styleId="Exact">
    <w:name w:val="Основной текст Exact"/>
    <w:uiPriority w:val="99"/>
    <w:rsid w:val="002F6713"/>
    <w:rPr>
      <w:rFonts w:ascii="Times New Roman" w:hAnsi="Times New Roman" w:cs="Times New Roman"/>
      <w:sz w:val="21"/>
      <w:szCs w:val="21"/>
      <w:u w:val="none"/>
    </w:rPr>
  </w:style>
  <w:style w:type="character" w:customStyle="1" w:styleId="14">
    <w:name w:val="Основной текст + Полужирный1"/>
    <w:aliases w:val="Интервал 0 pt Exact"/>
    <w:uiPriority w:val="99"/>
    <w:rsid w:val="002F6713"/>
    <w:rPr>
      <w:rFonts w:ascii="Times New Roman" w:hAnsi="Times New Roman" w:cs="Times New Roman"/>
      <w:b/>
      <w:bCs/>
      <w:color w:val="000000"/>
      <w:spacing w:val="1"/>
      <w:w w:val="100"/>
      <w:position w:val="0"/>
      <w:sz w:val="21"/>
      <w:szCs w:val="21"/>
      <w:u w:val="none"/>
      <w:shd w:val="clear" w:color="auto" w:fill="FFFFFF"/>
      <w:lang w:val="ru-RU" w:eastAsia="x-none"/>
    </w:rPr>
  </w:style>
  <w:style w:type="character" w:customStyle="1" w:styleId="15">
    <w:name w:val="Основной текст + Курсив1"/>
    <w:aliases w:val="Интервал 0 pt Exact1"/>
    <w:uiPriority w:val="99"/>
    <w:rsid w:val="002F6713"/>
    <w:rPr>
      <w:rFonts w:ascii="Times New Roman" w:hAnsi="Times New Roman" w:cs="Times New Roman"/>
      <w:i/>
      <w:iCs/>
      <w:color w:val="000000"/>
      <w:spacing w:val="3"/>
      <w:w w:val="100"/>
      <w:position w:val="0"/>
      <w:sz w:val="21"/>
      <w:szCs w:val="21"/>
      <w:u w:val="none"/>
      <w:shd w:val="clear" w:color="auto" w:fill="FFFFFF"/>
      <w:lang w:val="ru-RU" w:eastAsia="x-none"/>
    </w:rPr>
  </w:style>
  <w:style w:type="character" w:customStyle="1" w:styleId="71">
    <w:name w:val="Знак Знак7"/>
    <w:uiPriority w:val="99"/>
    <w:rsid w:val="002F6713"/>
    <w:rPr>
      <w:rFonts w:ascii="Times New Roman" w:hAnsi="Times New Roman" w:cs="Times New Roman"/>
      <w:sz w:val="24"/>
      <w:szCs w:val="24"/>
      <w:lang w:val="x-none" w:eastAsia="ru-RU"/>
    </w:rPr>
  </w:style>
  <w:style w:type="paragraph" w:customStyle="1" w:styleId="20">
    <w:name w:val="заголовок 2"/>
    <w:basedOn w:val="a0"/>
    <w:next w:val="a0"/>
    <w:uiPriority w:val="99"/>
    <w:rsid w:val="002F6713"/>
    <w:pPr>
      <w:keepNext/>
      <w:numPr>
        <w:ilvl w:val="3"/>
        <w:numId w:val="1"/>
      </w:numPr>
      <w:spacing w:before="240" w:after="60" w:line="240" w:lineRule="auto"/>
      <w:outlineLvl w:val="1"/>
    </w:pPr>
    <w:rPr>
      <w:rFonts w:eastAsia="Times New Roman" w:cs="Times New Roman"/>
      <w:b/>
      <w:bCs/>
      <w:i/>
      <w:iCs/>
      <w:szCs w:val="28"/>
      <w:lang w:eastAsia="ru-RU"/>
    </w:rPr>
  </w:style>
  <w:style w:type="paragraph" w:customStyle="1" w:styleId="32">
    <w:name w:val="заголовок 3"/>
    <w:basedOn w:val="a0"/>
    <w:next w:val="a0"/>
    <w:uiPriority w:val="99"/>
    <w:rsid w:val="002F6713"/>
    <w:pPr>
      <w:keepNext/>
      <w:spacing w:before="240" w:after="60" w:line="240" w:lineRule="auto"/>
      <w:ind w:firstLine="567"/>
    </w:pPr>
    <w:rPr>
      <w:rFonts w:eastAsia="Times New Roman" w:cs="Times New Roman"/>
      <w:szCs w:val="28"/>
      <w:lang w:eastAsia="ru-RU"/>
    </w:rPr>
  </w:style>
  <w:style w:type="paragraph" w:customStyle="1" w:styleId="41">
    <w:name w:val="заголовок 4"/>
    <w:basedOn w:val="a0"/>
    <w:next w:val="a0"/>
    <w:uiPriority w:val="99"/>
    <w:rsid w:val="002F6713"/>
    <w:pPr>
      <w:keepNext/>
      <w:tabs>
        <w:tab w:val="num" w:pos="1134"/>
      </w:tabs>
      <w:spacing w:line="240" w:lineRule="auto"/>
      <w:ind w:left="1134" w:hanging="1134"/>
      <w:outlineLvl w:val="3"/>
    </w:pPr>
    <w:rPr>
      <w:rFonts w:eastAsia="Times New Roman" w:cs="Times New Roman"/>
      <w:i/>
      <w:iCs/>
      <w:szCs w:val="28"/>
      <w:lang w:eastAsia="ru-RU"/>
    </w:rPr>
  </w:style>
  <w:style w:type="paragraph" w:customStyle="1" w:styleId="ad">
    <w:name w:val="заголовок пункта"/>
    <w:basedOn w:val="a0"/>
    <w:next w:val="a4"/>
    <w:uiPriority w:val="99"/>
    <w:rsid w:val="002F6713"/>
    <w:pPr>
      <w:suppressAutoHyphens/>
      <w:spacing w:before="240" w:after="240" w:line="240" w:lineRule="auto"/>
      <w:ind w:left="720" w:hanging="720"/>
      <w:jc w:val="center"/>
      <w:outlineLvl w:val="2"/>
    </w:pPr>
    <w:rPr>
      <w:rFonts w:eastAsia="Times New Roman" w:cs="Times New Roman"/>
      <w:b/>
      <w:bCs/>
      <w:spacing w:val="60"/>
      <w:sz w:val="24"/>
      <w:szCs w:val="24"/>
      <w:lang w:eastAsia="ru-RU"/>
    </w:rPr>
  </w:style>
  <w:style w:type="paragraph" w:customStyle="1" w:styleId="ae">
    <w:name w:val="Заголовок подпункта"/>
    <w:basedOn w:val="ad"/>
    <w:next w:val="a4"/>
    <w:uiPriority w:val="99"/>
    <w:rsid w:val="002F6713"/>
    <w:pPr>
      <w:tabs>
        <w:tab w:val="num" w:pos="864"/>
      </w:tabs>
      <w:ind w:left="864" w:hanging="864"/>
      <w:jc w:val="left"/>
      <w:outlineLvl w:val="3"/>
    </w:pPr>
  </w:style>
  <w:style w:type="paragraph" w:customStyle="1" w:styleId="af">
    <w:name w:val="заголовок подраздела"/>
    <w:basedOn w:val="a0"/>
    <w:next w:val="a4"/>
    <w:uiPriority w:val="99"/>
    <w:rsid w:val="002F6713"/>
    <w:pPr>
      <w:tabs>
        <w:tab w:val="num" w:pos="1002"/>
      </w:tabs>
      <w:suppressAutoHyphens/>
      <w:spacing w:before="240" w:after="240" w:line="240" w:lineRule="auto"/>
      <w:ind w:left="1002" w:hanging="576"/>
      <w:jc w:val="center"/>
      <w:outlineLvl w:val="1"/>
    </w:pPr>
    <w:rPr>
      <w:rFonts w:eastAsia="Times New Roman" w:cs="Times New Roman"/>
      <w:b/>
      <w:bCs/>
      <w:sz w:val="24"/>
      <w:szCs w:val="24"/>
      <w:lang w:eastAsia="ru-RU"/>
    </w:rPr>
  </w:style>
  <w:style w:type="paragraph" w:customStyle="1" w:styleId="a">
    <w:name w:val="заголовок раздела"/>
    <w:basedOn w:val="a0"/>
    <w:next w:val="a4"/>
    <w:uiPriority w:val="99"/>
    <w:rsid w:val="002F6713"/>
    <w:pPr>
      <w:numPr>
        <w:numId w:val="2"/>
      </w:numPr>
      <w:tabs>
        <w:tab w:val="num" w:pos="576"/>
      </w:tabs>
      <w:spacing w:before="240" w:after="120" w:line="240" w:lineRule="auto"/>
      <w:ind w:hanging="576"/>
    </w:pPr>
    <w:rPr>
      <w:rFonts w:eastAsia="Times New Roman" w:cs="Times New Roman"/>
      <w:b/>
      <w:bCs/>
      <w:szCs w:val="28"/>
      <w:lang w:eastAsia="ru-RU"/>
    </w:rPr>
  </w:style>
  <w:style w:type="paragraph" w:customStyle="1" w:styleId="af0">
    <w:name w:val="Список Ц"/>
    <w:basedOn w:val="a4"/>
    <w:uiPriority w:val="99"/>
    <w:rsid w:val="002F6713"/>
    <w:pPr>
      <w:ind w:firstLine="0"/>
    </w:pPr>
  </w:style>
  <w:style w:type="paragraph" w:styleId="af1">
    <w:name w:val="Document Map"/>
    <w:basedOn w:val="a0"/>
    <w:link w:val="af2"/>
    <w:uiPriority w:val="99"/>
    <w:semiHidden/>
    <w:rsid w:val="002F6713"/>
    <w:pPr>
      <w:shd w:val="clear" w:color="auto" w:fill="000080"/>
      <w:spacing w:line="240" w:lineRule="auto"/>
      <w:ind w:firstLine="567"/>
    </w:pPr>
    <w:rPr>
      <w:rFonts w:ascii="Tahoma" w:eastAsia="Times New Roman" w:hAnsi="Tahoma" w:cs="Tahoma"/>
      <w:sz w:val="20"/>
      <w:szCs w:val="20"/>
      <w:lang w:eastAsia="ru-RU"/>
    </w:rPr>
  </w:style>
  <w:style w:type="character" w:customStyle="1" w:styleId="af2">
    <w:name w:val="Схема документа Знак"/>
    <w:basedOn w:val="a1"/>
    <w:link w:val="af1"/>
    <w:uiPriority w:val="99"/>
    <w:semiHidden/>
    <w:rsid w:val="002F6713"/>
    <w:rPr>
      <w:rFonts w:ascii="Tahoma" w:eastAsia="Times New Roman" w:hAnsi="Tahoma" w:cs="Tahoma"/>
      <w:sz w:val="20"/>
      <w:szCs w:val="20"/>
      <w:shd w:val="clear" w:color="auto" w:fill="000080"/>
      <w:lang w:eastAsia="ru-RU"/>
    </w:rPr>
  </w:style>
  <w:style w:type="paragraph" w:styleId="af3">
    <w:name w:val="Normal (Web)"/>
    <w:basedOn w:val="a0"/>
    <w:uiPriority w:val="99"/>
    <w:rsid w:val="002F6713"/>
    <w:pPr>
      <w:spacing w:before="100" w:beforeAutospacing="1" w:after="100" w:afterAutospacing="1" w:line="240" w:lineRule="auto"/>
      <w:ind w:firstLine="567"/>
    </w:pPr>
    <w:rPr>
      <w:rFonts w:eastAsia="Times New Roman" w:cs="Times New Roman"/>
      <w:sz w:val="24"/>
      <w:szCs w:val="24"/>
      <w:lang w:eastAsia="ru-RU"/>
    </w:rPr>
  </w:style>
  <w:style w:type="paragraph" w:customStyle="1" w:styleId="bodytextfp">
    <w:name w:val="bodytextfp"/>
    <w:basedOn w:val="a0"/>
    <w:uiPriority w:val="99"/>
    <w:rsid w:val="002F6713"/>
    <w:pPr>
      <w:spacing w:before="100" w:beforeAutospacing="1" w:after="100" w:afterAutospacing="1" w:line="240" w:lineRule="auto"/>
      <w:ind w:firstLine="567"/>
    </w:pPr>
    <w:rPr>
      <w:rFonts w:eastAsia="Times New Roman" w:cs="Times New Roman"/>
      <w:sz w:val="24"/>
      <w:szCs w:val="24"/>
      <w:lang w:eastAsia="ru-RU"/>
    </w:rPr>
  </w:style>
  <w:style w:type="paragraph" w:customStyle="1" w:styleId="bodytext">
    <w:name w:val="bodytext"/>
    <w:basedOn w:val="a0"/>
    <w:uiPriority w:val="99"/>
    <w:rsid w:val="002F6713"/>
    <w:pPr>
      <w:spacing w:before="100" w:beforeAutospacing="1" w:after="100" w:afterAutospacing="1" w:line="240" w:lineRule="auto"/>
      <w:ind w:firstLine="567"/>
    </w:pPr>
    <w:rPr>
      <w:rFonts w:eastAsia="Times New Roman" w:cs="Times New Roman"/>
      <w:sz w:val="24"/>
      <w:szCs w:val="24"/>
      <w:lang w:eastAsia="ru-RU"/>
    </w:rPr>
  </w:style>
  <w:style w:type="paragraph" w:customStyle="1" w:styleId="listterm">
    <w:name w:val="listterm"/>
    <w:basedOn w:val="a0"/>
    <w:uiPriority w:val="99"/>
    <w:rsid w:val="002F6713"/>
    <w:pPr>
      <w:spacing w:before="100" w:beforeAutospacing="1" w:after="100" w:afterAutospacing="1" w:line="240" w:lineRule="auto"/>
      <w:ind w:firstLine="567"/>
    </w:pPr>
    <w:rPr>
      <w:rFonts w:eastAsia="Times New Roman" w:cs="Times New Roman"/>
      <w:sz w:val="24"/>
      <w:szCs w:val="24"/>
      <w:lang w:eastAsia="ru-RU"/>
    </w:rPr>
  </w:style>
  <w:style w:type="paragraph" w:customStyle="1" w:styleId="Style12">
    <w:name w:val="Style12"/>
    <w:basedOn w:val="a0"/>
    <w:uiPriority w:val="99"/>
    <w:rsid w:val="002F6713"/>
    <w:pPr>
      <w:autoSpaceDE w:val="0"/>
      <w:autoSpaceDN w:val="0"/>
      <w:adjustRightInd w:val="0"/>
      <w:spacing w:line="278" w:lineRule="exact"/>
      <w:ind w:firstLine="567"/>
      <w:jc w:val="center"/>
    </w:pPr>
    <w:rPr>
      <w:rFonts w:eastAsia="Times New Roman" w:cs="Times New Roman"/>
      <w:sz w:val="24"/>
      <w:szCs w:val="24"/>
      <w:lang w:eastAsia="ru-RU"/>
    </w:rPr>
  </w:style>
  <w:style w:type="character" w:customStyle="1" w:styleId="FontStyle21">
    <w:name w:val="Font Style21"/>
    <w:uiPriority w:val="99"/>
    <w:rsid w:val="002F6713"/>
    <w:rPr>
      <w:rFonts w:ascii="Times New Roman" w:hAnsi="Times New Roman" w:cs="Times New Roman"/>
      <w:color w:val="000000"/>
      <w:sz w:val="18"/>
      <w:szCs w:val="18"/>
    </w:rPr>
  </w:style>
  <w:style w:type="paragraph" w:customStyle="1" w:styleId="Style14">
    <w:name w:val="Style14"/>
    <w:basedOn w:val="a0"/>
    <w:uiPriority w:val="99"/>
    <w:rsid w:val="002F6713"/>
    <w:pPr>
      <w:autoSpaceDE w:val="0"/>
      <w:autoSpaceDN w:val="0"/>
      <w:adjustRightInd w:val="0"/>
      <w:spacing w:line="202" w:lineRule="exact"/>
      <w:ind w:firstLine="567"/>
      <w:jc w:val="center"/>
    </w:pPr>
    <w:rPr>
      <w:rFonts w:eastAsia="Times New Roman" w:cs="Times New Roman"/>
      <w:sz w:val="24"/>
      <w:szCs w:val="24"/>
      <w:lang w:eastAsia="ru-RU"/>
    </w:rPr>
  </w:style>
  <w:style w:type="paragraph" w:customStyle="1" w:styleId="Style17">
    <w:name w:val="Style17"/>
    <w:basedOn w:val="a0"/>
    <w:uiPriority w:val="99"/>
    <w:rsid w:val="002F6713"/>
    <w:pPr>
      <w:autoSpaceDE w:val="0"/>
      <w:autoSpaceDN w:val="0"/>
      <w:adjustRightInd w:val="0"/>
      <w:spacing w:line="230" w:lineRule="exact"/>
      <w:ind w:firstLine="567"/>
    </w:pPr>
    <w:rPr>
      <w:rFonts w:eastAsia="Times New Roman" w:cs="Times New Roman"/>
      <w:sz w:val="24"/>
      <w:szCs w:val="24"/>
      <w:lang w:eastAsia="ru-RU"/>
    </w:rPr>
  </w:style>
  <w:style w:type="paragraph" w:customStyle="1" w:styleId="Style19">
    <w:name w:val="Style19"/>
    <w:basedOn w:val="a0"/>
    <w:uiPriority w:val="99"/>
    <w:rsid w:val="002F6713"/>
    <w:pPr>
      <w:autoSpaceDE w:val="0"/>
      <w:autoSpaceDN w:val="0"/>
      <w:adjustRightInd w:val="0"/>
      <w:spacing w:line="226" w:lineRule="exact"/>
      <w:ind w:firstLine="567"/>
    </w:pPr>
    <w:rPr>
      <w:rFonts w:eastAsia="Times New Roman" w:cs="Times New Roman"/>
      <w:sz w:val="24"/>
      <w:szCs w:val="24"/>
      <w:lang w:eastAsia="ru-RU"/>
    </w:rPr>
  </w:style>
  <w:style w:type="character" w:customStyle="1" w:styleId="FontStyle30">
    <w:name w:val="Font Style30"/>
    <w:uiPriority w:val="99"/>
    <w:rsid w:val="002F6713"/>
    <w:rPr>
      <w:rFonts w:ascii="Times New Roman" w:hAnsi="Times New Roman" w:cs="Times New Roman"/>
      <w:b/>
      <w:bCs/>
      <w:color w:val="000000"/>
      <w:sz w:val="14"/>
      <w:szCs w:val="14"/>
    </w:rPr>
  </w:style>
  <w:style w:type="character" w:customStyle="1" w:styleId="FontStyle32">
    <w:name w:val="Font Style32"/>
    <w:uiPriority w:val="99"/>
    <w:rsid w:val="002F6713"/>
    <w:rPr>
      <w:rFonts w:ascii="Times New Roman" w:hAnsi="Times New Roman" w:cs="Times New Roman"/>
      <w:b/>
      <w:bCs/>
      <w:i/>
      <w:iCs/>
      <w:color w:val="000000"/>
      <w:sz w:val="16"/>
      <w:szCs w:val="16"/>
    </w:rPr>
  </w:style>
  <w:style w:type="character" w:customStyle="1" w:styleId="FontStyle33">
    <w:name w:val="Font Style33"/>
    <w:uiPriority w:val="99"/>
    <w:rsid w:val="002F6713"/>
    <w:rPr>
      <w:rFonts w:ascii="Times New Roman" w:hAnsi="Times New Roman" w:cs="Times New Roman"/>
      <w:color w:val="000000"/>
      <w:sz w:val="16"/>
      <w:szCs w:val="16"/>
    </w:rPr>
  </w:style>
  <w:style w:type="paragraph" w:customStyle="1" w:styleId="Style1">
    <w:name w:val="Style1"/>
    <w:basedOn w:val="a0"/>
    <w:uiPriority w:val="99"/>
    <w:rsid w:val="002F6713"/>
    <w:pPr>
      <w:autoSpaceDE w:val="0"/>
      <w:autoSpaceDN w:val="0"/>
      <w:adjustRightInd w:val="0"/>
      <w:spacing w:line="240" w:lineRule="auto"/>
      <w:ind w:firstLine="567"/>
    </w:pPr>
    <w:rPr>
      <w:rFonts w:eastAsia="Times New Roman" w:cs="Times New Roman"/>
      <w:sz w:val="24"/>
      <w:szCs w:val="24"/>
      <w:lang w:eastAsia="ru-RU"/>
    </w:rPr>
  </w:style>
  <w:style w:type="paragraph" w:customStyle="1" w:styleId="Style18">
    <w:name w:val="Style18"/>
    <w:basedOn w:val="a0"/>
    <w:uiPriority w:val="99"/>
    <w:rsid w:val="002F6713"/>
    <w:pPr>
      <w:autoSpaceDE w:val="0"/>
      <w:autoSpaceDN w:val="0"/>
      <w:adjustRightInd w:val="0"/>
      <w:spacing w:line="240" w:lineRule="auto"/>
      <w:ind w:firstLine="567"/>
    </w:pPr>
    <w:rPr>
      <w:rFonts w:eastAsia="Times New Roman" w:cs="Times New Roman"/>
      <w:sz w:val="24"/>
      <w:szCs w:val="24"/>
      <w:lang w:eastAsia="ru-RU"/>
    </w:rPr>
  </w:style>
  <w:style w:type="character" w:customStyle="1" w:styleId="FontStyle29">
    <w:name w:val="Font Style29"/>
    <w:uiPriority w:val="99"/>
    <w:rsid w:val="002F6713"/>
    <w:rPr>
      <w:rFonts w:ascii="Times New Roman" w:hAnsi="Times New Roman" w:cs="Times New Roman"/>
      <w:b/>
      <w:bCs/>
      <w:color w:val="000000"/>
      <w:sz w:val="20"/>
      <w:szCs w:val="20"/>
    </w:rPr>
  </w:style>
  <w:style w:type="paragraph" w:customStyle="1" w:styleId="Pa1">
    <w:name w:val="Pa1"/>
    <w:basedOn w:val="a0"/>
    <w:next w:val="a0"/>
    <w:uiPriority w:val="99"/>
    <w:rsid w:val="002F6713"/>
    <w:pPr>
      <w:autoSpaceDE w:val="0"/>
      <w:autoSpaceDN w:val="0"/>
      <w:adjustRightInd w:val="0"/>
      <w:spacing w:line="241" w:lineRule="atLeast"/>
      <w:ind w:firstLine="567"/>
    </w:pPr>
    <w:rPr>
      <w:rFonts w:ascii="ITC Franklin Gothic Std Med" w:eastAsia="Times New Roman" w:hAnsi="ITC Franklin Gothic Std Med" w:cs="ITC Franklin Gothic Std Med"/>
      <w:sz w:val="24"/>
      <w:szCs w:val="24"/>
      <w:lang w:eastAsia="ru-RU"/>
    </w:rPr>
  </w:style>
  <w:style w:type="character" w:customStyle="1" w:styleId="A50">
    <w:name w:val="A5"/>
    <w:uiPriority w:val="99"/>
    <w:rsid w:val="002F6713"/>
    <w:rPr>
      <w:color w:val="auto"/>
      <w:sz w:val="26"/>
      <w:szCs w:val="26"/>
    </w:rPr>
  </w:style>
  <w:style w:type="character" w:customStyle="1" w:styleId="A30">
    <w:name w:val="A3"/>
    <w:uiPriority w:val="99"/>
    <w:rsid w:val="002F6713"/>
    <w:rPr>
      <w:rFonts w:ascii="ITC Franklin Gothic Std Book" w:hAnsi="ITC Franklin Gothic Std Book" w:cs="ITC Franklin Gothic Std Book"/>
      <w:color w:val="auto"/>
      <w:sz w:val="20"/>
      <w:szCs w:val="20"/>
    </w:rPr>
  </w:style>
  <w:style w:type="character" w:styleId="af4">
    <w:name w:val="Hyperlink"/>
    <w:basedOn w:val="a1"/>
    <w:uiPriority w:val="99"/>
    <w:rsid w:val="002F6713"/>
    <w:rPr>
      <w:color w:val="0000FF"/>
      <w:sz w:val="26"/>
      <w:szCs w:val="26"/>
      <w:u w:val="single"/>
    </w:rPr>
  </w:style>
  <w:style w:type="character" w:customStyle="1" w:styleId="mw-headline">
    <w:name w:val="mw-headline"/>
    <w:uiPriority w:val="99"/>
    <w:rsid w:val="002F6713"/>
    <w:rPr>
      <w:sz w:val="26"/>
      <w:szCs w:val="26"/>
    </w:rPr>
  </w:style>
  <w:style w:type="character" w:customStyle="1" w:styleId="lower">
    <w:name w:val="lower"/>
    <w:uiPriority w:val="99"/>
    <w:rsid w:val="002F6713"/>
    <w:rPr>
      <w:rFonts w:ascii="Arial" w:hAnsi="Arial" w:cs="Arial"/>
      <w:color w:val="auto"/>
      <w:sz w:val="16"/>
      <w:szCs w:val="16"/>
      <w:vertAlign w:val="subscript"/>
    </w:rPr>
  </w:style>
  <w:style w:type="character" w:customStyle="1" w:styleId="FontStyle70">
    <w:name w:val="Font Style70"/>
    <w:uiPriority w:val="99"/>
    <w:rsid w:val="002F6713"/>
    <w:rPr>
      <w:rFonts w:ascii="Times New Roman" w:hAnsi="Times New Roman" w:cs="Times New Roman"/>
      <w:color w:val="000000"/>
      <w:sz w:val="16"/>
      <w:szCs w:val="16"/>
    </w:rPr>
  </w:style>
  <w:style w:type="paragraph" w:customStyle="1" w:styleId="Default">
    <w:name w:val="Default"/>
    <w:rsid w:val="002F6713"/>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articlemain">
    <w:name w:val="article_main"/>
    <w:basedOn w:val="a1"/>
    <w:uiPriority w:val="99"/>
    <w:rsid w:val="002F6713"/>
  </w:style>
  <w:style w:type="paragraph" w:customStyle="1" w:styleId="MTDisplayEquation">
    <w:name w:val="MTDisplayEquation"/>
    <w:basedOn w:val="a4"/>
    <w:next w:val="a0"/>
    <w:link w:val="MTDisplayEquation0"/>
    <w:uiPriority w:val="99"/>
    <w:rsid w:val="002F6713"/>
    <w:pPr>
      <w:tabs>
        <w:tab w:val="center" w:pos="4680"/>
        <w:tab w:val="right" w:pos="9360"/>
      </w:tabs>
    </w:pPr>
    <w:rPr>
      <w:b/>
      <w:bCs/>
    </w:rPr>
  </w:style>
  <w:style w:type="character" w:styleId="af5">
    <w:name w:val="Emphasis"/>
    <w:basedOn w:val="a1"/>
    <w:uiPriority w:val="99"/>
    <w:qFormat/>
    <w:rsid w:val="002F6713"/>
    <w:rPr>
      <w:i/>
      <w:iCs/>
    </w:rPr>
  </w:style>
  <w:style w:type="character" w:styleId="HTML">
    <w:name w:val="HTML Cite"/>
    <w:basedOn w:val="a1"/>
    <w:uiPriority w:val="99"/>
    <w:rsid w:val="002F6713"/>
    <w:rPr>
      <w:i/>
      <w:iCs/>
    </w:rPr>
  </w:style>
  <w:style w:type="character" w:styleId="af6">
    <w:name w:val="Strong"/>
    <w:basedOn w:val="a1"/>
    <w:uiPriority w:val="99"/>
    <w:qFormat/>
    <w:rsid w:val="002F6713"/>
    <w:rPr>
      <w:b/>
      <w:bCs/>
    </w:rPr>
  </w:style>
  <w:style w:type="character" w:customStyle="1" w:styleId="citation">
    <w:name w:val="citation"/>
    <w:basedOn w:val="a1"/>
    <w:uiPriority w:val="99"/>
    <w:rsid w:val="002F6713"/>
  </w:style>
  <w:style w:type="character" w:customStyle="1" w:styleId="personname">
    <w:name w:val="person_name"/>
    <w:basedOn w:val="a1"/>
    <w:uiPriority w:val="99"/>
    <w:rsid w:val="002F6713"/>
  </w:style>
  <w:style w:type="paragraph" w:styleId="af7">
    <w:name w:val="header"/>
    <w:basedOn w:val="a0"/>
    <w:link w:val="af8"/>
    <w:uiPriority w:val="99"/>
    <w:rsid w:val="002F6713"/>
    <w:pPr>
      <w:tabs>
        <w:tab w:val="center" w:pos="4677"/>
        <w:tab w:val="right" w:pos="9355"/>
      </w:tabs>
      <w:spacing w:line="240" w:lineRule="auto"/>
      <w:ind w:firstLine="567"/>
    </w:pPr>
    <w:rPr>
      <w:rFonts w:eastAsia="Times New Roman" w:cs="Times New Roman"/>
      <w:sz w:val="24"/>
      <w:szCs w:val="24"/>
      <w:lang w:eastAsia="ru-RU"/>
    </w:rPr>
  </w:style>
  <w:style w:type="character" w:customStyle="1" w:styleId="af8">
    <w:name w:val="Верхний колонтитул Знак"/>
    <w:basedOn w:val="a1"/>
    <w:link w:val="af7"/>
    <w:uiPriority w:val="99"/>
    <w:rsid w:val="002F6713"/>
    <w:rPr>
      <w:rFonts w:ascii="Times New Roman" w:eastAsia="Times New Roman" w:hAnsi="Times New Roman" w:cs="Times New Roman"/>
      <w:sz w:val="24"/>
      <w:szCs w:val="24"/>
      <w:lang w:eastAsia="ru-RU"/>
    </w:rPr>
  </w:style>
  <w:style w:type="character" w:styleId="af9">
    <w:name w:val="page number"/>
    <w:basedOn w:val="a1"/>
    <w:uiPriority w:val="99"/>
    <w:rsid w:val="002F6713"/>
  </w:style>
  <w:style w:type="paragraph" w:customStyle="1" w:styleId="Style3">
    <w:name w:val="Style3"/>
    <w:basedOn w:val="a0"/>
    <w:uiPriority w:val="99"/>
    <w:rsid w:val="002F6713"/>
    <w:pPr>
      <w:autoSpaceDE w:val="0"/>
      <w:autoSpaceDN w:val="0"/>
      <w:adjustRightInd w:val="0"/>
      <w:spacing w:line="254" w:lineRule="exact"/>
      <w:ind w:firstLine="567"/>
    </w:pPr>
    <w:rPr>
      <w:rFonts w:ascii="Arial" w:eastAsia="Times New Roman" w:hAnsi="Arial" w:cs="Arial"/>
      <w:sz w:val="24"/>
      <w:szCs w:val="24"/>
      <w:lang w:eastAsia="ru-RU"/>
    </w:rPr>
  </w:style>
  <w:style w:type="character" w:customStyle="1" w:styleId="FontStyle25">
    <w:name w:val="Font Style25"/>
    <w:uiPriority w:val="99"/>
    <w:rsid w:val="002F6713"/>
    <w:rPr>
      <w:rFonts w:ascii="Arial" w:hAnsi="Arial" w:cs="Arial"/>
      <w:color w:val="000000"/>
      <w:sz w:val="20"/>
      <w:szCs w:val="20"/>
    </w:rPr>
  </w:style>
  <w:style w:type="paragraph" w:customStyle="1" w:styleId="ListeParagraf">
    <w:name w:val="Liste Paragraf"/>
    <w:basedOn w:val="a0"/>
    <w:uiPriority w:val="99"/>
    <w:rsid w:val="002F6713"/>
    <w:pPr>
      <w:spacing w:after="200" w:line="276" w:lineRule="auto"/>
      <w:ind w:left="720" w:firstLine="567"/>
    </w:pPr>
    <w:rPr>
      <w:rFonts w:ascii="Calibri" w:eastAsia="Times New Roman" w:hAnsi="Calibri" w:cs="Calibri"/>
      <w:lang w:val="tr-TR"/>
    </w:rPr>
  </w:style>
  <w:style w:type="character" w:customStyle="1" w:styleId="bodytext1">
    <w:name w:val="bodytext1"/>
    <w:basedOn w:val="a1"/>
    <w:uiPriority w:val="99"/>
    <w:rsid w:val="002F6713"/>
  </w:style>
  <w:style w:type="paragraph" w:customStyle="1" w:styleId="Pa8">
    <w:name w:val="Pa8"/>
    <w:basedOn w:val="Default"/>
    <w:next w:val="Default"/>
    <w:uiPriority w:val="99"/>
    <w:rsid w:val="002F6713"/>
    <w:pPr>
      <w:spacing w:line="241" w:lineRule="atLeast"/>
    </w:pPr>
    <w:rPr>
      <w:rFonts w:ascii="Helvetica Condensed" w:hAnsi="Helvetica Condensed" w:cs="Helvetica Condensed"/>
      <w:color w:val="auto"/>
    </w:rPr>
  </w:style>
  <w:style w:type="character" w:customStyle="1" w:styleId="A12">
    <w:name w:val="A12"/>
    <w:uiPriority w:val="99"/>
    <w:rsid w:val="002F6713"/>
    <w:rPr>
      <w:color w:val="auto"/>
      <w:sz w:val="20"/>
      <w:szCs w:val="20"/>
    </w:rPr>
  </w:style>
  <w:style w:type="character" w:customStyle="1" w:styleId="contenttext">
    <w:name w:val="contenttext"/>
    <w:basedOn w:val="a1"/>
    <w:uiPriority w:val="99"/>
    <w:rsid w:val="002F6713"/>
  </w:style>
  <w:style w:type="paragraph" w:customStyle="1" w:styleId="Pa0">
    <w:name w:val="Pa0"/>
    <w:basedOn w:val="Default"/>
    <w:next w:val="Default"/>
    <w:uiPriority w:val="99"/>
    <w:rsid w:val="002F6713"/>
    <w:pPr>
      <w:spacing w:line="241" w:lineRule="atLeast"/>
    </w:pPr>
    <w:rPr>
      <w:rFonts w:ascii="Myriad" w:hAnsi="Myriad" w:cs="Myriad"/>
      <w:color w:val="auto"/>
    </w:rPr>
  </w:style>
  <w:style w:type="character" w:customStyle="1" w:styleId="A60">
    <w:name w:val="A6"/>
    <w:uiPriority w:val="99"/>
    <w:rsid w:val="002F6713"/>
    <w:rPr>
      <w:color w:val="auto"/>
      <w:sz w:val="22"/>
      <w:szCs w:val="22"/>
    </w:rPr>
  </w:style>
  <w:style w:type="character" w:customStyle="1" w:styleId="16">
    <w:name w:val="Знак Знак1"/>
    <w:uiPriority w:val="99"/>
    <w:locked/>
    <w:rsid w:val="002F6713"/>
    <w:rPr>
      <w:sz w:val="24"/>
      <w:szCs w:val="24"/>
      <w:lang w:val="ru-RU" w:eastAsia="ru-RU"/>
    </w:rPr>
  </w:style>
  <w:style w:type="character" w:styleId="afa">
    <w:name w:val="annotation reference"/>
    <w:basedOn w:val="a1"/>
    <w:uiPriority w:val="99"/>
    <w:semiHidden/>
    <w:rsid w:val="002F6713"/>
    <w:rPr>
      <w:sz w:val="16"/>
      <w:szCs w:val="16"/>
    </w:rPr>
  </w:style>
  <w:style w:type="paragraph" w:styleId="afb">
    <w:name w:val="annotation text"/>
    <w:basedOn w:val="a0"/>
    <w:link w:val="afc"/>
    <w:uiPriority w:val="99"/>
    <w:semiHidden/>
    <w:rsid w:val="002F6713"/>
    <w:pPr>
      <w:spacing w:line="240" w:lineRule="auto"/>
    </w:pPr>
    <w:rPr>
      <w:rFonts w:eastAsia="Times New Roman" w:cs="Times New Roman"/>
      <w:sz w:val="20"/>
      <w:szCs w:val="20"/>
      <w:lang w:eastAsia="ru-RU"/>
    </w:rPr>
  </w:style>
  <w:style w:type="character" w:customStyle="1" w:styleId="afc">
    <w:name w:val="Текст примечания Знак"/>
    <w:basedOn w:val="a1"/>
    <w:link w:val="afb"/>
    <w:uiPriority w:val="99"/>
    <w:rsid w:val="002F6713"/>
    <w:rPr>
      <w:rFonts w:ascii="Times New Roman" w:eastAsia="Times New Roman" w:hAnsi="Times New Roman" w:cs="Times New Roman"/>
      <w:sz w:val="20"/>
      <w:szCs w:val="20"/>
      <w:lang w:eastAsia="ru-RU"/>
    </w:rPr>
  </w:style>
  <w:style w:type="paragraph" w:styleId="afd">
    <w:name w:val="Balloon Text"/>
    <w:basedOn w:val="a0"/>
    <w:link w:val="afe"/>
    <w:uiPriority w:val="99"/>
    <w:semiHidden/>
    <w:rsid w:val="002F6713"/>
    <w:pPr>
      <w:spacing w:line="240" w:lineRule="auto"/>
    </w:pPr>
    <w:rPr>
      <w:rFonts w:ascii="Tahoma" w:eastAsia="Times New Roman" w:hAnsi="Tahoma" w:cs="Tahoma"/>
      <w:sz w:val="16"/>
      <w:szCs w:val="16"/>
      <w:lang w:eastAsia="ru-RU"/>
    </w:rPr>
  </w:style>
  <w:style w:type="character" w:customStyle="1" w:styleId="afe">
    <w:name w:val="Текст выноски Знак"/>
    <w:basedOn w:val="a1"/>
    <w:link w:val="afd"/>
    <w:uiPriority w:val="99"/>
    <w:semiHidden/>
    <w:rsid w:val="002F6713"/>
    <w:rPr>
      <w:rFonts w:ascii="Tahoma" w:eastAsia="Times New Roman" w:hAnsi="Tahoma" w:cs="Tahoma"/>
      <w:sz w:val="16"/>
      <w:szCs w:val="16"/>
      <w:lang w:eastAsia="ru-RU"/>
    </w:rPr>
  </w:style>
  <w:style w:type="paragraph" w:styleId="aff">
    <w:name w:val="annotation subject"/>
    <w:basedOn w:val="afb"/>
    <w:next w:val="afb"/>
    <w:link w:val="aff0"/>
    <w:uiPriority w:val="99"/>
    <w:semiHidden/>
    <w:rsid w:val="002F6713"/>
    <w:rPr>
      <w:b/>
      <w:bCs/>
    </w:rPr>
  </w:style>
  <w:style w:type="character" w:customStyle="1" w:styleId="aff0">
    <w:name w:val="Тема примечания Знак"/>
    <w:basedOn w:val="afc"/>
    <w:link w:val="aff"/>
    <w:uiPriority w:val="99"/>
    <w:semiHidden/>
    <w:rsid w:val="002F6713"/>
    <w:rPr>
      <w:rFonts w:ascii="Times New Roman" w:eastAsia="Times New Roman" w:hAnsi="Times New Roman" w:cs="Times New Roman"/>
      <w:b/>
      <w:bCs/>
      <w:sz w:val="20"/>
      <w:szCs w:val="20"/>
      <w:lang w:eastAsia="ru-RU"/>
    </w:rPr>
  </w:style>
  <w:style w:type="paragraph" w:styleId="aff1">
    <w:name w:val="footer"/>
    <w:basedOn w:val="a0"/>
    <w:link w:val="aff2"/>
    <w:uiPriority w:val="99"/>
    <w:rsid w:val="002F6713"/>
    <w:pPr>
      <w:tabs>
        <w:tab w:val="center" w:pos="4677"/>
        <w:tab w:val="right" w:pos="9355"/>
      </w:tabs>
      <w:spacing w:line="240" w:lineRule="auto"/>
      <w:ind w:firstLine="567"/>
    </w:pPr>
    <w:rPr>
      <w:rFonts w:eastAsia="Times New Roman" w:cs="Times New Roman"/>
      <w:sz w:val="24"/>
      <w:szCs w:val="24"/>
      <w:lang w:eastAsia="ru-RU"/>
    </w:rPr>
  </w:style>
  <w:style w:type="character" w:customStyle="1" w:styleId="aff2">
    <w:name w:val="Нижний колонтитул Знак"/>
    <w:basedOn w:val="a1"/>
    <w:link w:val="aff1"/>
    <w:uiPriority w:val="99"/>
    <w:rsid w:val="002F6713"/>
    <w:rPr>
      <w:rFonts w:ascii="Times New Roman" w:eastAsia="Times New Roman" w:hAnsi="Times New Roman" w:cs="Times New Roman"/>
      <w:sz w:val="24"/>
      <w:szCs w:val="24"/>
      <w:lang w:eastAsia="ru-RU"/>
    </w:rPr>
  </w:style>
  <w:style w:type="paragraph" w:styleId="aff3">
    <w:name w:val="caption"/>
    <w:basedOn w:val="a0"/>
    <w:next w:val="a0"/>
    <w:uiPriority w:val="99"/>
    <w:qFormat/>
    <w:rsid w:val="002F6713"/>
    <w:pPr>
      <w:spacing w:line="240" w:lineRule="auto"/>
      <w:ind w:firstLine="567"/>
    </w:pPr>
    <w:rPr>
      <w:rFonts w:eastAsia="Times New Roman" w:cs="Times New Roman"/>
      <w:b/>
      <w:bCs/>
      <w:sz w:val="20"/>
      <w:szCs w:val="20"/>
      <w:lang w:eastAsia="ru-RU"/>
    </w:rPr>
  </w:style>
  <w:style w:type="paragraph" w:customStyle="1" w:styleId="aff4">
    <w:name w:val="Название рисунка"/>
    <w:basedOn w:val="aff3"/>
    <w:uiPriority w:val="99"/>
    <w:rsid w:val="002F6713"/>
    <w:pPr>
      <w:framePr w:w="10206" w:hSpace="170" w:vSpace="142" w:wrap="auto" w:hAnchor="margin" w:xAlign="center" w:yAlign="bottom"/>
      <w:suppressAutoHyphens/>
      <w:ind w:firstLine="0"/>
      <w:jc w:val="left"/>
    </w:pPr>
    <w:rPr>
      <w:b w:val="0"/>
      <w:bCs w:val="0"/>
      <w:sz w:val="28"/>
      <w:szCs w:val="28"/>
    </w:rPr>
  </w:style>
  <w:style w:type="paragraph" w:customStyle="1" w:styleId="aff5">
    <w:name w:val="Название таблицы"/>
    <w:basedOn w:val="aff3"/>
    <w:uiPriority w:val="99"/>
    <w:rsid w:val="002F6713"/>
    <w:pPr>
      <w:suppressAutoHyphens/>
      <w:spacing w:before="120" w:after="120"/>
      <w:ind w:firstLine="0"/>
      <w:jc w:val="left"/>
    </w:pPr>
    <w:rPr>
      <w:b w:val="0"/>
      <w:bCs w:val="0"/>
      <w:sz w:val="28"/>
      <w:szCs w:val="28"/>
    </w:rPr>
  </w:style>
  <w:style w:type="paragraph" w:customStyle="1" w:styleId="aff6">
    <w:name w:val="Название формулы"/>
    <w:basedOn w:val="aff3"/>
    <w:uiPriority w:val="99"/>
    <w:rsid w:val="002F6713"/>
    <w:pPr>
      <w:suppressAutoHyphens/>
      <w:spacing w:before="120" w:after="120"/>
      <w:ind w:firstLine="0"/>
      <w:jc w:val="right"/>
    </w:pPr>
    <w:rPr>
      <w:b w:val="0"/>
      <w:bCs w:val="0"/>
      <w:sz w:val="24"/>
      <w:szCs w:val="24"/>
    </w:rPr>
  </w:style>
  <w:style w:type="character" w:customStyle="1" w:styleId="apple-converted-space">
    <w:name w:val="apple-converted-space"/>
    <w:basedOn w:val="a1"/>
    <w:uiPriority w:val="99"/>
    <w:rsid w:val="002F6713"/>
  </w:style>
  <w:style w:type="character" w:customStyle="1" w:styleId="hps">
    <w:name w:val="hps"/>
    <w:uiPriority w:val="99"/>
    <w:rsid w:val="002F6713"/>
  </w:style>
  <w:style w:type="character" w:customStyle="1" w:styleId="longtext">
    <w:name w:val="long_text"/>
    <w:uiPriority w:val="99"/>
    <w:rsid w:val="002F6713"/>
    <w:rPr>
      <w:sz w:val="28"/>
      <w:szCs w:val="28"/>
    </w:rPr>
  </w:style>
  <w:style w:type="character" w:customStyle="1" w:styleId="hpsatn">
    <w:name w:val="hps atn"/>
    <w:uiPriority w:val="99"/>
    <w:rsid w:val="002F6713"/>
    <w:rPr>
      <w:sz w:val="28"/>
      <w:szCs w:val="28"/>
    </w:rPr>
  </w:style>
  <w:style w:type="paragraph" w:customStyle="1" w:styleId="aff7">
    <w:name w:val="заголовок подраздела Знак"/>
    <w:basedOn w:val="a0"/>
    <w:next w:val="a4"/>
    <w:link w:val="aff8"/>
    <w:uiPriority w:val="99"/>
    <w:rsid w:val="002F6713"/>
    <w:pPr>
      <w:tabs>
        <w:tab w:val="num" w:pos="993"/>
      </w:tabs>
      <w:suppressAutoHyphens/>
      <w:spacing w:before="600" w:after="600" w:line="240" w:lineRule="auto"/>
      <w:jc w:val="center"/>
      <w:outlineLvl w:val="1"/>
    </w:pPr>
    <w:rPr>
      <w:rFonts w:ascii="Arial" w:eastAsia="Times New Roman" w:hAnsi="Arial" w:cs="Times New Roman"/>
      <w:b/>
      <w:bCs/>
      <w:sz w:val="32"/>
      <w:szCs w:val="32"/>
      <w:lang w:eastAsia="ru-RU"/>
    </w:rPr>
  </w:style>
  <w:style w:type="character" w:customStyle="1" w:styleId="aff8">
    <w:name w:val="заголовок подраздела Знак Знак"/>
    <w:link w:val="aff7"/>
    <w:uiPriority w:val="99"/>
    <w:locked/>
    <w:rsid w:val="002F6713"/>
    <w:rPr>
      <w:rFonts w:ascii="Arial" w:eastAsia="Times New Roman" w:hAnsi="Arial" w:cs="Times New Roman"/>
      <w:b/>
      <w:bCs/>
      <w:sz w:val="32"/>
      <w:szCs w:val="32"/>
      <w:lang w:eastAsia="ru-RU"/>
    </w:rPr>
  </w:style>
  <w:style w:type="paragraph" w:styleId="17">
    <w:name w:val="toc 1"/>
    <w:basedOn w:val="a0"/>
    <w:next w:val="a0"/>
    <w:autoRedefine/>
    <w:uiPriority w:val="39"/>
    <w:rsid w:val="00831F25"/>
    <w:pPr>
      <w:tabs>
        <w:tab w:val="left" w:pos="1680"/>
        <w:tab w:val="right" w:leader="dot" w:pos="10260"/>
      </w:tabs>
      <w:ind w:firstLine="0"/>
    </w:pPr>
    <w:rPr>
      <w:rFonts w:eastAsia="Times New Roman" w:cs="Times New Roman"/>
      <w:bCs/>
      <w:caps/>
      <w:noProof/>
      <w:color w:val="auto"/>
      <w:szCs w:val="28"/>
      <w:lang w:eastAsia="uk-UA"/>
    </w:rPr>
  </w:style>
  <w:style w:type="paragraph" w:styleId="24">
    <w:name w:val="toc 2"/>
    <w:basedOn w:val="a0"/>
    <w:next w:val="a0"/>
    <w:autoRedefine/>
    <w:uiPriority w:val="39"/>
    <w:rsid w:val="00854E3A"/>
    <w:pPr>
      <w:tabs>
        <w:tab w:val="right" w:leader="dot" w:pos="10206"/>
      </w:tabs>
      <w:ind w:left="709" w:right="566" w:firstLine="0"/>
    </w:pPr>
    <w:rPr>
      <w:rFonts w:eastAsia="Times New Roman" w:cs="Times New Roman"/>
      <w:b/>
      <w:bCs/>
      <w:sz w:val="20"/>
      <w:szCs w:val="20"/>
      <w:lang w:eastAsia="ru-RU"/>
    </w:rPr>
  </w:style>
  <w:style w:type="paragraph" w:styleId="33">
    <w:name w:val="toc 3"/>
    <w:basedOn w:val="a0"/>
    <w:next w:val="a0"/>
    <w:autoRedefine/>
    <w:uiPriority w:val="99"/>
    <w:semiHidden/>
    <w:rsid w:val="002F6713"/>
    <w:pPr>
      <w:spacing w:line="240" w:lineRule="auto"/>
      <w:ind w:left="280"/>
    </w:pPr>
    <w:rPr>
      <w:rFonts w:eastAsia="Times New Roman" w:cs="Times New Roman"/>
      <w:sz w:val="20"/>
      <w:szCs w:val="20"/>
      <w:lang w:eastAsia="ru-RU"/>
    </w:rPr>
  </w:style>
  <w:style w:type="character" w:customStyle="1" w:styleId="hl">
    <w:name w:val="hl"/>
    <w:basedOn w:val="a1"/>
    <w:uiPriority w:val="99"/>
    <w:rsid w:val="002F6713"/>
  </w:style>
  <w:style w:type="paragraph" w:styleId="aff9">
    <w:name w:val="Plain Text"/>
    <w:basedOn w:val="a0"/>
    <w:link w:val="affa"/>
    <w:uiPriority w:val="99"/>
    <w:rsid w:val="002F6713"/>
    <w:pPr>
      <w:spacing w:line="240" w:lineRule="auto"/>
    </w:pPr>
    <w:rPr>
      <w:rFonts w:ascii="Courier New" w:eastAsia="Times New Roman" w:hAnsi="Courier New" w:cs="Courier New"/>
      <w:sz w:val="20"/>
      <w:szCs w:val="20"/>
      <w:lang w:val="uk-UA" w:eastAsia="uk-UA"/>
    </w:rPr>
  </w:style>
  <w:style w:type="character" w:customStyle="1" w:styleId="affa">
    <w:name w:val="Текст Знак"/>
    <w:basedOn w:val="a1"/>
    <w:link w:val="aff9"/>
    <w:uiPriority w:val="99"/>
    <w:rsid w:val="002F6713"/>
    <w:rPr>
      <w:rFonts w:ascii="Courier New" w:eastAsia="Times New Roman" w:hAnsi="Courier New" w:cs="Courier New"/>
      <w:sz w:val="20"/>
      <w:szCs w:val="20"/>
      <w:lang w:val="uk-UA" w:eastAsia="uk-UA"/>
    </w:rPr>
  </w:style>
  <w:style w:type="character" w:customStyle="1" w:styleId="apple-style-span">
    <w:name w:val="apple-style-span"/>
    <w:basedOn w:val="a1"/>
    <w:uiPriority w:val="99"/>
    <w:rsid w:val="002F6713"/>
  </w:style>
  <w:style w:type="paragraph" w:styleId="affb">
    <w:name w:val="footnote text"/>
    <w:basedOn w:val="a0"/>
    <w:link w:val="affc"/>
    <w:uiPriority w:val="99"/>
    <w:semiHidden/>
    <w:rsid w:val="002F6713"/>
    <w:pPr>
      <w:spacing w:line="240" w:lineRule="auto"/>
    </w:pPr>
    <w:rPr>
      <w:rFonts w:eastAsia="Times New Roman" w:cs="Times New Roman"/>
      <w:sz w:val="20"/>
      <w:szCs w:val="20"/>
      <w:lang w:eastAsia="ru-RU"/>
    </w:rPr>
  </w:style>
  <w:style w:type="character" w:customStyle="1" w:styleId="affc">
    <w:name w:val="Текст сноски Знак"/>
    <w:basedOn w:val="a1"/>
    <w:link w:val="affb"/>
    <w:uiPriority w:val="99"/>
    <w:semiHidden/>
    <w:rsid w:val="002F6713"/>
    <w:rPr>
      <w:rFonts w:ascii="Times New Roman" w:eastAsia="Times New Roman" w:hAnsi="Times New Roman" w:cs="Times New Roman"/>
      <w:sz w:val="20"/>
      <w:szCs w:val="20"/>
      <w:lang w:eastAsia="ru-RU"/>
    </w:rPr>
  </w:style>
  <w:style w:type="character" w:customStyle="1" w:styleId="A10">
    <w:name w:val="A1"/>
    <w:uiPriority w:val="99"/>
    <w:rsid w:val="002F6713"/>
    <w:rPr>
      <w:color w:val="000000"/>
      <w:sz w:val="20"/>
      <w:szCs w:val="20"/>
    </w:rPr>
  </w:style>
  <w:style w:type="character" w:customStyle="1" w:styleId="A40">
    <w:name w:val="A4"/>
    <w:uiPriority w:val="99"/>
    <w:rsid w:val="002F6713"/>
    <w:rPr>
      <w:color w:val="000000"/>
      <w:sz w:val="26"/>
      <w:szCs w:val="26"/>
    </w:rPr>
  </w:style>
  <w:style w:type="paragraph" w:customStyle="1" w:styleId="affd">
    <w:name w:val="Чертежный"/>
    <w:link w:val="affe"/>
    <w:uiPriority w:val="99"/>
    <w:rsid w:val="002F6713"/>
    <w:pPr>
      <w:spacing w:after="0" w:line="240" w:lineRule="auto"/>
      <w:jc w:val="both"/>
    </w:pPr>
    <w:rPr>
      <w:rFonts w:ascii="ISOCPEUR" w:eastAsia="Times New Roman" w:hAnsi="ISOCPEUR" w:cs="Times New Roman"/>
      <w:i/>
      <w:iCs/>
      <w:sz w:val="28"/>
      <w:szCs w:val="28"/>
      <w:lang w:val="uk-UA" w:eastAsia="ru-RU"/>
    </w:rPr>
  </w:style>
  <w:style w:type="character" w:customStyle="1" w:styleId="affe">
    <w:name w:val="Чертежный Знак"/>
    <w:link w:val="affd"/>
    <w:uiPriority w:val="99"/>
    <w:locked/>
    <w:rsid w:val="002F6713"/>
    <w:rPr>
      <w:rFonts w:ascii="ISOCPEUR" w:eastAsia="Times New Roman" w:hAnsi="ISOCPEUR" w:cs="Times New Roman"/>
      <w:i/>
      <w:iCs/>
      <w:sz w:val="28"/>
      <w:szCs w:val="28"/>
      <w:lang w:val="uk-UA" w:eastAsia="ru-RU"/>
    </w:rPr>
  </w:style>
  <w:style w:type="character" w:styleId="afff">
    <w:name w:val="FollowedHyperlink"/>
    <w:basedOn w:val="a1"/>
    <w:uiPriority w:val="99"/>
    <w:rsid w:val="002F6713"/>
    <w:rPr>
      <w:color w:val="800080"/>
      <w:u w:val="single"/>
    </w:rPr>
  </w:style>
  <w:style w:type="paragraph" w:styleId="42">
    <w:name w:val="toc 4"/>
    <w:basedOn w:val="a0"/>
    <w:next w:val="a0"/>
    <w:autoRedefine/>
    <w:uiPriority w:val="99"/>
    <w:semiHidden/>
    <w:rsid w:val="002F6713"/>
    <w:pPr>
      <w:spacing w:line="240" w:lineRule="auto"/>
      <w:ind w:left="560"/>
    </w:pPr>
    <w:rPr>
      <w:rFonts w:eastAsia="Times New Roman" w:cs="Times New Roman"/>
      <w:sz w:val="20"/>
      <w:szCs w:val="20"/>
      <w:lang w:eastAsia="ru-RU"/>
    </w:rPr>
  </w:style>
  <w:style w:type="paragraph" w:styleId="51">
    <w:name w:val="toc 5"/>
    <w:basedOn w:val="a0"/>
    <w:next w:val="a0"/>
    <w:autoRedefine/>
    <w:uiPriority w:val="99"/>
    <w:semiHidden/>
    <w:rsid w:val="002F6713"/>
    <w:pPr>
      <w:spacing w:line="240" w:lineRule="auto"/>
      <w:ind w:left="840"/>
    </w:pPr>
    <w:rPr>
      <w:rFonts w:eastAsia="Times New Roman" w:cs="Times New Roman"/>
      <w:sz w:val="20"/>
      <w:szCs w:val="20"/>
      <w:lang w:eastAsia="ru-RU"/>
    </w:rPr>
  </w:style>
  <w:style w:type="paragraph" w:styleId="61">
    <w:name w:val="toc 6"/>
    <w:basedOn w:val="a0"/>
    <w:next w:val="a0"/>
    <w:autoRedefine/>
    <w:uiPriority w:val="99"/>
    <w:semiHidden/>
    <w:rsid w:val="002F6713"/>
    <w:pPr>
      <w:spacing w:line="240" w:lineRule="auto"/>
      <w:ind w:left="1120"/>
    </w:pPr>
    <w:rPr>
      <w:rFonts w:eastAsia="Times New Roman" w:cs="Times New Roman"/>
      <w:sz w:val="20"/>
      <w:szCs w:val="20"/>
      <w:lang w:eastAsia="ru-RU"/>
    </w:rPr>
  </w:style>
  <w:style w:type="paragraph" w:styleId="72">
    <w:name w:val="toc 7"/>
    <w:basedOn w:val="a0"/>
    <w:next w:val="a0"/>
    <w:autoRedefine/>
    <w:uiPriority w:val="99"/>
    <w:semiHidden/>
    <w:rsid w:val="002F6713"/>
    <w:pPr>
      <w:spacing w:line="240" w:lineRule="auto"/>
      <w:ind w:left="1400"/>
    </w:pPr>
    <w:rPr>
      <w:rFonts w:eastAsia="Times New Roman" w:cs="Times New Roman"/>
      <w:sz w:val="20"/>
      <w:szCs w:val="20"/>
      <w:lang w:eastAsia="ru-RU"/>
    </w:rPr>
  </w:style>
  <w:style w:type="paragraph" w:styleId="81">
    <w:name w:val="toc 8"/>
    <w:basedOn w:val="a0"/>
    <w:next w:val="a0"/>
    <w:autoRedefine/>
    <w:uiPriority w:val="99"/>
    <w:semiHidden/>
    <w:rsid w:val="002F6713"/>
    <w:pPr>
      <w:spacing w:line="240" w:lineRule="auto"/>
      <w:ind w:left="1680"/>
    </w:pPr>
    <w:rPr>
      <w:rFonts w:eastAsia="Times New Roman" w:cs="Times New Roman"/>
      <w:sz w:val="20"/>
      <w:szCs w:val="20"/>
      <w:lang w:eastAsia="ru-RU"/>
    </w:rPr>
  </w:style>
  <w:style w:type="paragraph" w:styleId="91">
    <w:name w:val="toc 9"/>
    <w:basedOn w:val="a0"/>
    <w:next w:val="a0"/>
    <w:autoRedefine/>
    <w:uiPriority w:val="99"/>
    <w:semiHidden/>
    <w:rsid w:val="002F6713"/>
    <w:pPr>
      <w:spacing w:line="240" w:lineRule="auto"/>
      <w:ind w:left="1960"/>
    </w:pPr>
    <w:rPr>
      <w:rFonts w:eastAsia="Times New Roman" w:cs="Times New Roman"/>
      <w:sz w:val="20"/>
      <w:szCs w:val="20"/>
      <w:lang w:eastAsia="ru-RU"/>
    </w:rPr>
  </w:style>
  <w:style w:type="character" w:customStyle="1" w:styleId="atn">
    <w:name w:val="atn"/>
    <w:basedOn w:val="a1"/>
    <w:uiPriority w:val="99"/>
    <w:rsid w:val="002F6713"/>
  </w:style>
  <w:style w:type="character" w:customStyle="1" w:styleId="MTDisplayEquation0">
    <w:name w:val="MTDisplayEquation Знак"/>
    <w:link w:val="MTDisplayEquation"/>
    <w:uiPriority w:val="99"/>
    <w:locked/>
    <w:rsid w:val="002F6713"/>
    <w:rPr>
      <w:rFonts w:ascii="Times New Roman" w:eastAsia="Times New Roman" w:hAnsi="Times New Roman" w:cs="Times New Roman"/>
      <w:b/>
      <w:bCs/>
      <w:sz w:val="28"/>
      <w:szCs w:val="28"/>
      <w:lang w:eastAsia="ru-RU"/>
    </w:rPr>
  </w:style>
  <w:style w:type="paragraph" w:customStyle="1" w:styleId="18">
    <w:name w:val="Заголовок оглавления1"/>
    <w:basedOn w:val="1"/>
    <w:next w:val="a0"/>
    <w:uiPriority w:val="99"/>
    <w:qFormat/>
    <w:rsid w:val="002F6713"/>
    <w:pPr>
      <w:outlineLvl w:val="9"/>
    </w:pPr>
    <w:rPr>
      <w:rFonts w:ascii="Calibri Light" w:eastAsia="Times New Roman" w:hAnsi="Calibri Light" w:cs="Calibri Light"/>
      <w:color w:val="2E74B5"/>
      <w:lang w:eastAsia="ru-RU"/>
    </w:rPr>
  </w:style>
  <w:style w:type="paragraph" w:styleId="afff0">
    <w:name w:val="List Paragraph"/>
    <w:basedOn w:val="a0"/>
    <w:uiPriority w:val="34"/>
    <w:qFormat/>
    <w:rsid w:val="00F15764"/>
    <w:pPr>
      <w:ind w:left="720"/>
      <w:contextualSpacing/>
    </w:pPr>
  </w:style>
  <w:style w:type="paragraph" w:styleId="afff1">
    <w:name w:val="Bibliography"/>
    <w:basedOn w:val="a0"/>
    <w:next w:val="a0"/>
    <w:uiPriority w:val="37"/>
    <w:unhideWhenUsed/>
    <w:rsid w:val="00245301"/>
  </w:style>
  <w:style w:type="paragraph" w:styleId="afff2">
    <w:name w:val="TOC Heading"/>
    <w:basedOn w:val="1"/>
    <w:next w:val="a0"/>
    <w:uiPriority w:val="39"/>
    <w:semiHidden/>
    <w:unhideWhenUsed/>
    <w:qFormat/>
    <w:rsid w:val="00375BDA"/>
    <w:pPr>
      <w:spacing w:before="480" w:line="276" w:lineRule="auto"/>
      <w:jc w:val="left"/>
      <w:outlineLvl w:val="9"/>
    </w:pPr>
    <w:rPr>
      <w:b w:val="0"/>
      <w:bCs/>
      <w:sz w:val="28"/>
      <w:szCs w:val="28"/>
      <w:lang w:eastAsia="ru-RU"/>
    </w:rPr>
  </w:style>
  <w:style w:type="paragraph" w:customStyle="1" w:styleId="afff3">
    <w:name w:val="Название рисунка_Иванов"/>
    <w:basedOn w:val="a4"/>
    <w:qFormat/>
    <w:rsid w:val="003147B8"/>
    <w:pPr>
      <w:spacing w:after="240"/>
      <w:ind w:firstLine="0"/>
      <w:jc w:val="center"/>
    </w:pPr>
    <w:rPr>
      <w:rFonts w:eastAsia="Batang"/>
    </w:rPr>
  </w:style>
  <w:style w:type="paragraph" w:customStyle="1" w:styleId="afff4">
    <w:name w:val="Рисунки_Иванов"/>
    <w:basedOn w:val="a4"/>
    <w:qFormat/>
    <w:rsid w:val="00D93B6C"/>
    <w:pPr>
      <w:spacing w:before="120" w:after="120" w:line="240" w:lineRule="auto"/>
      <w:ind w:firstLine="0"/>
      <w:jc w:val="center"/>
    </w:pPr>
    <w:rPr>
      <w:rFonts w:eastAsia="Batang"/>
      <w:noProof/>
    </w:rPr>
  </w:style>
  <w:style w:type="paragraph" w:customStyle="1" w:styleId="afff5">
    <w:name w:val="Название таблицы_Иванов"/>
    <w:basedOn w:val="a4"/>
    <w:qFormat/>
    <w:rsid w:val="005663C3"/>
    <w:pPr>
      <w:spacing w:before="240"/>
      <w:ind w:firstLine="851"/>
    </w:pPr>
  </w:style>
  <w:style w:type="paragraph" w:customStyle="1" w:styleId="afff6">
    <w:name w:val="Заголовок подраздела_Иванов"/>
    <w:basedOn w:val="2"/>
    <w:qFormat/>
    <w:rsid w:val="00F02094"/>
    <w:pPr>
      <w:numPr>
        <w:ilvl w:val="0"/>
        <w:numId w:val="0"/>
      </w:numPr>
      <w:ind w:firstLine="709"/>
    </w:pPr>
    <w:rPr>
      <w:i w:val="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1219177">
      <w:bodyDiv w:val="1"/>
      <w:marLeft w:val="0"/>
      <w:marRight w:val="0"/>
      <w:marTop w:val="0"/>
      <w:marBottom w:val="0"/>
      <w:divBdr>
        <w:top w:val="none" w:sz="0" w:space="0" w:color="auto"/>
        <w:left w:val="none" w:sz="0" w:space="0" w:color="auto"/>
        <w:bottom w:val="none" w:sz="0" w:space="0" w:color="auto"/>
        <w:right w:val="none" w:sz="0" w:space="0" w:color="auto"/>
      </w:divBdr>
      <w:divsChild>
        <w:div w:id="49235646">
          <w:marLeft w:val="547"/>
          <w:marRight w:val="0"/>
          <w:marTop w:val="134"/>
          <w:marBottom w:val="0"/>
          <w:divBdr>
            <w:top w:val="none" w:sz="0" w:space="0" w:color="auto"/>
            <w:left w:val="none" w:sz="0" w:space="0" w:color="auto"/>
            <w:bottom w:val="none" w:sz="0" w:space="0" w:color="auto"/>
            <w:right w:val="none" w:sz="0" w:space="0" w:color="auto"/>
          </w:divBdr>
        </w:div>
      </w:divsChild>
    </w:div>
    <w:div w:id="584336996">
      <w:bodyDiv w:val="1"/>
      <w:marLeft w:val="0"/>
      <w:marRight w:val="0"/>
      <w:marTop w:val="0"/>
      <w:marBottom w:val="0"/>
      <w:divBdr>
        <w:top w:val="none" w:sz="0" w:space="0" w:color="auto"/>
        <w:left w:val="none" w:sz="0" w:space="0" w:color="auto"/>
        <w:bottom w:val="none" w:sz="0" w:space="0" w:color="auto"/>
        <w:right w:val="none" w:sz="0" w:space="0" w:color="auto"/>
      </w:divBdr>
    </w:div>
    <w:div w:id="882911620">
      <w:bodyDiv w:val="1"/>
      <w:marLeft w:val="0"/>
      <w:marRight w:val="0"/>
      <w:marTop w:val="0"/>
      <w:marBottom w:val="0"/>
      <w:divBdr>
        <w:top w:val="none" w:sz="0" w:space="0" w:color="auto"/>
        <w:left w:val="none" w:sz="0" w:space="0" w:color="auto"/>
        <w:bottom w:val="none" w:sz="0" w:space="0" w:color="auto"/>
        <w:right w:val="none" w:sz="0" w:space="0" w:color="auto"/>
      </w:divBdr>
      <w:divsChild>
        <w:div w:id="1344087387">
          <w:marLeft w:val="418"/>
          <w:marRight w:val="0"/>
          <w:marTop w:val="187"/>
          <w:marBottom w:val="0"/>
          <w:divBdr>
            <w:top w:val="none" w:sz="0" w:space="0" w:color="auto"/>
            <w:left w:val="none" w:sz="0" w:space="0" w:color="auto"/>
            <w:bottom w:val="none" w:sz="0" w:space="0" w:color="auto"/>
            <w:right w:val="none" w:sz="0" w:space="0" w:color="auto"/>
          </w:divBdr>
        </w:div>
      </w:divsChild>
    </w:div>
    <w:div w:id="1309633944">
      <w:bodyDiv w:val="1"/>
      <w:marLeft w:val="0"/>
      <w:marRight w:val="0"/>
      <w:marTop w:val="0"/>
      <w:marBottom w:val="0"/>
      <w:divBdr>
        <w:top w:val="none" w:sz="0" w:space="0" w:color="auto"/>
        <w:left w:val="none" w:sz="0" w:space="0" w:color="auto"/>
        <w:bottom w:val="none" w:sz="0" w:space="0" w:color="auto"/>
        <w:right w:val="none" w:sz="0" w:space="0" w:color="auto"/>
      </w:divBdr>
      <w:divsChild>
        <w:div w:id="399448364">
          <w:marLeft w:val="418"/>
          <w:marRight w:val="0"/>
          <w:marTop w:val="187"/>
          <w:marBottom w:val="0"/>
          <w:divBdr>
            <w:top w:val="none" w:sz="0" w:space="0" w:color="auto"/>
            <w:left w:val="none" w:sz="0" w:space="0" w:color="auto"/>
            <w:bottom w:val="none" w:sz="0" w:space="0" w:color="auto"/>
            <w:right w:val="none" w:sz="0" w:space="0" w:color="auto"/>
          </w:divBdr>
        </w:div>
      </w:divsChild>
    </w:div>
    <w:div w:id="1920019325">
      <w:bodyDiv w:val="1"/>
      <w:marLeft w:val="0"/>
      <w:marRight w:val="0"/>
      <w:marTop w:val="0"/>
      <w:marBottom w:val="0"/>
      <w:divBdr>
        <w:top w:val="none" w:sz="0" w:space="0" w:color="auto"/>
        <w:left w:val="none" w:sz="0" w:space="0" w:color="auto"/>
        <w:bottom w:val="none" w:sz="0" w:space="0" w:color="auto"/>
        <w:right w:val="none" w:sz="0" w:space="0" w:color="auto"/>
      </w:divBdr>
      <w:divsChild>
        <w:div w:id="1688555869">
          <w:marLeft w:val="418"/>
          <w:marRight w:val="0"/>
          <w:marTop w:val="187"/>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image" Target="media/image93.jpeg"/><Relationship Id="rId21" Type="http://schemas.openxmlformats.org/officeDocument/2006/relationships/image" Target="media/image12.png"/><Relationship Id="rId42" Type="http://schemas.openxmlformats.org/officeDocument/2006/relationships/image" Target="media/image31.jpeg"/><Relationship Id="rId47" Type="http://schemas.openxmlformats.org/officeDocument/2006/relationships/image" Target="media/image36.png"/><Relationship Id="rId63" Type="http://schemas.openxmlformats.org/officeDocument/2006/relationships/image" Target="media/image50.jpeg"/><Relationship Id="rId68" Type="http://schemas.openxmlformats.org/officeDocument/2006/relationships/image" Target="media/image55.wmf"/><Relationship Id="rId84" Type="http://schemas.openxmlformats.org/officeDocument/2006/relationships/image" Target="media/image67.wmf"/><Relationship Id="rId89" Type="http://schemas.openxmlformats.org/officeDocument/2006/relationships/oleObject" Target="embeddings/oleObject8.bin"/><Relationship Id="rId112" Type="http://schemas.openxmlformats.org/officeDocument/2006/relationships/image" Target="media/image88.png"/><Relationship Id="rId133" Type="http://schemas.openxmlformats.org/officeDocument/2006/relationships/oleObject" Target="embeddings/oleObject12.bin"/><Relationship Id="rId138" Type="http://schemas.openxmlformats.org/officeDocument/2006/relationships/image" Target="media/image112.png"/><Relationship Id="rId16" Type="http://schemas.openxmlformats.org/officeDocument/2006/relationships/image" Target="media/image7.png"/><Relationship Id="rId107" Type="http://schemas.openxmlformats.org/officeDocument/2006/relationships/image" Target="media/image84.jpeg"/><Relationship Id="rId11" Type="http://schemas.openxmlformats.org/officeDocument/2006/relationships/image" Target="media/image2.png"/><Relationship Id="rId32" Type="http://schemas.openxmlformats.org/officeDocument/2006/relationships/footer" Target="footer1.xml"/><Relationship Id="rId37" Type="http://schemas.openxmlformats.org/officeDocument/2006/relationships/image" Target="media/image26.jpeg"/><Relationship Id="rId53" Type="http://schemas.openxmlformats.org/officeDocument/2006/relationships/image" Target="media/image42.jpeg"/><Relationship Id="rId58" Type="http://schemas.openxmlformats.org/officeDocument/2006/relationships/image" Target="media/image46.jpeg"/><Relationship Id="rId74" Type="http://schemas.openxmlformats.org/officeDocument/2006/relationships/oleObject" Target="embeddings/oleObject2.bin"/><Relationship Id="rId79" Type="http://schemas.openxmlformats.org/officeDocument/2006/relationships/oleObject" Target="embeddings/oleObject3.bin"/><Relationship Id="rId102" Type="http://schemas.openxmlformats.org/officeDocument/2006/relationships/image" Target="http://innovatest-europe.com/upload/shop/images/product/2010070294713.png" TargetMode="External"/><Relationship Id="rId123" Type="http://schemas.openxmlformats.org/officeDocument/2006/relationships/image" Target="media/image99.png"/><Relationship Id="rId128" Type="http://schemas.openxmlformats.org/officeDocument/2006/relationships/image" Target="media/image104.png"/><Relationship Id="rId144" Type="http://schemas.openxmlformats.org/officeDocument/2006/relationships/image" Target="media/image116.jpeg"/><Relationship Id="rId149" Type="http://schemas.openxmlformats.org/officeDocument/2006/relationships/header" Target="header3.xml"/><Relationship Id="rId5" Type="http://schemas.openxmlformats.org/officeDocument/2006/relationships/settings" Target="settings.xml"/><Relationship Id="rId90" Type="http://schemas.openxmlformats.org/officeDocument/2006/relationships/image" Target="media/image70.jpeg"/><Relationship Id="rId95" Type="http://schemas.openxmlformats.org/officeDocument/2006/relationships/image" Target="media/image75.jpe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2.jpeg"/><Relationship Id="rId48" Type="http://schemas.openxmlformats.org/officeDocument/2006/relationships/image" Target="media/image37.jpeg"/><Relationship Id="rId64" Type="http://schemas.openxmlformats.org/officeDocument/2006/relationships/image" Target="media/image51.png"/><Relationship Id="rId69" Type="http://schemas.openxmlformats.org/officeDocument/2006/relationships/image" Target="media/image56.wmf"/><Relationship Id="rId113" Type="http://schemas.openxmlformats.org/officeDocument/2006/relationships/image" Target="media/image89.png"/><Relationship Id="rId118" Type="http://schemas.openxmlformats.org/officeDocument/2006/relationships/image" Target="media/image94.jpeg"/><Relationship Id="rId134" Type="http://schemas.openxmlformats.org/officeDocument/2006/relationships/image" Target="media/image109.wmf"/><Relationship Id="rId139" Type="http://schemas.openxmlformats.org/officeDocument/2006/relationships/hyperlink" Target="http://www.coe.montana.edu/me/faculty/cairns/Composites/11-10-09li.pdf" TargetMode="External"/><Relationship Id="rId80" Type="http://schemas.openxmlformats.org/officeDocument/2006/relationships/image" Target="media/image65.wmf"/><Relationship Id="rId85" Type="http://schemas.openxmlformats.org/officeDocument/2006/relationships/oleObject" Target="embeddings/oleObject6.bin"/><Relationship Id="rId150" Type="http://schemas.openxmlformats.org/officeDocument/2006/relationships/fontTable" Target="fontTable.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2.png"/><Relationship Id="rId38" Type="http://schemas.openxmlformats.org/officeDocument/2006/relationships/image" Target="media/image27.jpeg"/><Relationship Id="rId46" Type="http://schemas.openxmlformats.org/officeDocument/2006/relationships/image" Target="media/image35.png"/><Relationship Id="rId59" Type="http://schemas.openxmlformats.org/officeDocument/2006/relationships/image" Target="media/image47.wmf"/><Relationship Id="rId67" Type="http://schemas.openxmlformats.org/officeDocument/2006/relationships/image" Target="media/image54.wmf"/><Relationship Id="rId103" Type="http://schemas.openxmlformats.org/officeDocument/2006/relationships/image" Target="media/image80.jpeg"/><Relationship Id="rId108" Type="http://schemas.openxmlformats.org/officeDocument/2006/relationships/image" Target="media/image85.wmf"/><Relationship Id="rId116" Type="http://schemas.openxmlformats.org/officeDocument/2006/relationships/image" Target="media/image92.png"/><Relationship Id="rId124" Type="http://schemas.openxmlformats.org/officeDocument/2006/relationships/image" Target="media/image100.png"/><Relationship Id="rId129" Type="http://schemas.openxmlformats.org/officeDocument/2006/relationships/image" Target="media/image105.png"/><Relationship Id="rId137" Type="http://schemas.openxmlformats.org/officeDocument/2006/relationships/image" Target="media/image111.png"/><Relationship Id="rId20" Type="http://schemas.openxmlformats.org/officeDocument/2006/relationships/image" Target="media/image11.png"/><Relationship Id="rId41" Type="http://schemas.openxmlformats.org/officeDocument/2006/relationships/image" Target="media/image30.jpeg"/><Relationship Id="rId54" Type="http://schemas.openxmlformats.org/officeDocument/2006/relationships/header" Target="header2.xml"/><Relationship Id="rId62" Type="http://schemas.openxmlformats.org/officeDocument/2006/relationships/image" Target="media/image49.png"/><Relationship Id="rId70" Type="http://schemas.openxmlformats.org/officeDocument/2006/relationships/image" Target="media/image57.wmf"/><Relationship Id="rId75" Type="http://schemas.openxmlformats.org/officeDocument/2006/relationships/image" Target="media/image61.jpeg"/><Relationship Id="rId83" Type="http://schemas.openxmlformats.org/officeDocument/2006/relationships/oleObject" Target="embeddings/oleObject5.bin"/><Relationship Id="rId88" Type="http://schemas.openxmlformats.org/officeDocument/2006/relationships/image" Target="media/image69.wmf"/><Relationship Id="rId91" Type="http://schemas.openxmlformats.org/officeDocument/2006/relationships/image" Target="media/image71.jpeg"/><Relationship Id="rId96" Type="http://schemas.openxmlformats.org/officeDocument/2006/relationships/image" Target="media/image76.wmf"/><Relationship Id="rId111" Type="http://schemas.openxmlformats.org/officeDocument/2006/relationships/image" Target="media/image87.jpeg"/><Relationship Id="rId132" Type="http://schemas.openxmlformats.org/officeDocument/2006/relationships/image" Target="media/image108.wmf"/><Relationship Id="rId140" Type="http://schemas.openxmlformats.org/officeDocument/2006/relationships/hyperlink" Target="http://papers.sae.org/2001-01-2573/" TargetMode="External"/><Relationship Id="rId145" Type="http://schemas.openxmlformats.org/officeDocument/2006/relationships/image" Target="media/image117.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5.png"/><Relationship Id="rId106" Type="http://schemas.openxmlformats.org/officeDocument/2006/relationships/image" Target="media/image83.jpeg"/><Relationship Id="rId114" Type="http://schemas.openxmlformats.org/officeDocument/2006/relationships/image" Target="media/image90.png"/><Relationship Id="rId119" Type="http://schemas.openxmlformats.org/officeDocument/2006/relationships/image" Target="media/image95.jpeg"/><Relationship Id="rId127" Type="http://schemas.openxmlformats.org/officeDocument/2006/relationships/image" Target="media/image103.png"/><Relationship Id="rId10" Type="http://schemas.openxmlformats.org/officeDocument/2006/relationships/image" Target="media/image1.png"/><Relationship Id="rId31" Type="http://schemas.openxmlformats.org/officeDocument/2006/relationships/header" Target="header1.xml"/><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oleObject" Target="embeddings/oleObject1.bin"/><Relationship Id="rId65" Type="http://schemas.openxmlformats.org/officeDocument/2006/relationships/image" Target="media/image52.wmf"/><Relationship Id="rId73" Type="http://schemas.openxmlformats.org/officeDocument/2006/relationships/image" Target="media/image60.wmf"/><Relationship Id="rId78" Type="http://schemas.openxmlformats.org/officeDocument/2006/relationships/image" Target="media/image64.wmf"/><Relationship Id="rId81" Type="http://schemas.openxmlformats.org/officeDocument/2006/relationships/oleObject" Target="embeddings/oleObject4.bin"/><Relationship Id="rId86" Type="http://schemas.openxmlformats.org/officeDocument/2006/relationships/image" Target="media/image68.wmf"/><Relationship Id="rId94" Type="http://schemas.openxmlformats.org/officeDocument/2006/relationships/image" Target="media/image74.jpeg"/><Relationship Id="rId99" Type="http://schemas.openxmlformats.org/officeDocument/2006/relationships/oleObject" Target="embeddings/oleObject10.bin"/><Relationship Id="rId101" Type="http://schemas.openxmlformats.org/officeDocument/2006/relationships/image" Target="media/image79.jpeg"/><Relationship Id="rId122" Type="http://schemas.openxmlformats.org/officeDocument/2006/relationships/image" Target="media/image98.png"/><Relationship Id="rId130" Type="http://schemas.openxmlformats.org/officeDocument/2006/relationships/image" Target="media/image106.png"/><Relationship Id="rId135" Type="http://schemas.openxmlformats.org/officeDocument/2006/relationships/oleObject" Target="embeddings/oleObject13.bin"/><Relationship Id="rId143" Type="http://schemas.openxmlformats.org/officeDocument/2006/relationships/image" Target="media/image115.jpeg"/><Relationship Id="rId148" Type="http://schemas.openxmlformats.org/officeDocument/2006/relationships/image" Target="media/image120.jpeg"/><Relationship Id="rId15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yperlink" Target="mailto:info@sci.sumdu.edu.ua" TargetMode="Externa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28.jpeg"/><Relationship Id="rId109" Type="http://schemas.openxmlformats.org/officeDocument/2006/relationships/oleObject" Target="embeddings/oleObject11.bin"/><Relationship Id="rId34" Type="http://schemas.openxmlformats.org/officeDocument/2006/relationships/image" Target="media/image23.jpeg"/><Relationship Id="rId50" Type="http://schemas.openxmlformats.org/officeDocument/2006/relationships/image" Target="media/image39.jpeg"/><Relationship Id="rId55" Type="http://schemas.openxmlformats.org/officeDocument/2006/relationships/image" Target="media/image43.jpeg"/><Relationship Id="rId76" Type="http://schemas.openxmlformats.org/officeDocument/2006/relationships/image" Target="media/image62.jpeg"/><Relationship Id="rId97" Type="http://schemas.openxmlformats.org/officeDocument/2006/relationships/oleObject" Target="embeddings/oleObject9.bin"/><Relationship Id="rId104" Type="http://schemas.openxmlformats.org/officeDocument/2006/relationships/image" Target="media/image81.jpeg"/><Relationship Id="rId120" Type="http://schemas.openxmlformats.org/officeDocument/2006/relationships/image" Target="media/image96.jpeg"/><Relationship Id="rId125" Type="http://schemas.openxmlformats.org/officeDocument/2006/relationships/image" Target="media/image101.png"/><Relationship Id="rId141" Type="http://schemas.openxmlformats.org/officeDocument/2006/relationships/image" Target="media/image113.jpeg"/><Relationship Id="rId146" Type="http://schemas.openxmlformats.org/officeDocument/2006/relationships/image" Target="media/image118.jpeg"/><Relationship Id="rId7" Type="http://schemas.openxmlformats.org/officeDocument/2006/relationships/footnotes" Target="footnotes.xml"/><Relationship Id="rId71" Type="http://schemas.openxmlformats.org/officeDocument/2006/relationships/image" Target="media/image58.emf"/><Relationship Id="rId92" Type="http://schemas.openxmlformats.org/officeDocument/2006/relationships/image" Target="media/image72.pn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29.jpeg"/><Relationship Id="rId45" Type="http://schemas.openxmlformats.org/officeDocument/2006/relationships/image" Target="media/image34.png"/><Relationship Id="rId66" Type="http://schemas.openxmlformats.org/officeDocument/2006/relationships/image" Target="media/image53.wmf"/><Relationship Id="rId87" Type="http://schemas.openxmlformats.org/officeDocument/2006/relationships/oleObject" Target="embeddings/oleObject7.bin"/><Relationship Id="rId110" Type="http://schemas.openxmlformats.org/officeDocument/2006/relationships/image" Target="media/image86.png"/><Relationship Id="rId115" Type="http://schemas.openxmlformats.org/officeDocument/2006/relationships/image" Target="media/image91.jpeg"/><Relationship Id="rId131" Type="http://schemas.openxmlformats.org/officeDocument/2006/relationships/image" Target="media/image107.png"/><Relationship Id="rId136" Type="http://schemas.openxmlformats.org/officeDocument/2006/relationships/image" Target="media/image110.png"/><Relationship Id="rId61" Type="http://schemas.openxmlformats.org/officeDocument/2006/relationships/image" Target="media/image48.wmf"/><Relationship Id="rId82" Type="http://schemas.openxmlformats.org/officeDocument/2006/relationships/image" Target="media/image66.wmf"/><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4.jpeg"/><Relationship Id="rId56" Type="http://schemas.openxmlformats.org/officeDocument/2006/relationships/image" Target="media/image44.jpeg"/><Relationship Id="rId77" Type="http://schemas.openxmlformats.org/officeDocument/2006/relationships/image" Target="media/image63.png"/><Relationship Id="rId100" Type="http://schemas.openxmlformats.org/officeDocument/2006/relationships/image" Target="media/image78.jpeg"/><Relationship Id="rId105" Type="http://schemas.openxmlformats.org/officeDocument/2006/relationships/image" Target="media/image82.jpeg"/><Relationship Id="rId126" Type="http://schemas.openxmlformats.org/officeDocument/2006/relationships/image" Target="media/image102.png"/><Relationship Id="rId147" Type="http://schemas.openxmlformats.org/officeDocument/2006/relationships/image" Target="media/image119.jpeg"/><Relationship Id="rId8" Type="http://schemas.openxmlformats.org/officeDocument/2006/relationships/endnotes" Target="endnotes.xml"/><Relationship Id="rId51" Type="http://schemas.openxmlformats.org/officeDocument/2006/relationships/image" Target="media/image40.jpeg"/><Relationship Id="rId72" Type="http://schemas.openxmlformats.org/officeDocument/2006/relationships/image" Target="media/image59.png"/><Relationship Id="rId93" Type="http://schemas.openxmlformats.org/officeDocument/2006/relationships/image" Target="media/image73.emf"/><Relationship Id="rId98" Type="http://schemas.openxmlformats.org/officeDocument/2006/relationships/image" Target="media/image77.emf"/><Relationship Id="rId121" Type="http://schemas.openxmlformats.org/officeDocument/2006/relationships/image" Target="media/image97.jpeg"/><Relationship Id="rId142" Type="http://schemas.openxmlformats.org/officeDocument/2006/relationships/image" Target="media/image114.jpe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Nmerical.XSL" StyleName="ISO 690 — цифровая ссылка" Version="1987"/>
</file>

<file path=customXml/itemProps1.xml><?xml version="1.0" encoding="utf-8"?>
<ds:datastoreItem xmlns:ds="http://schemas.openxmlformats.org/officeDocument/2006/customXml" ds:itemID="{DB4BEE5F-5269-40E9-89FB-6A1621C5F2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3474</TotalTime>
  <Pages>128</Pages>
  <Words>26519</Words>
  <Characters>151164</Characters>
  <Application>Microsoft Office Word</Application>
  <DocSecurity>0</DocSecurity>
  <Lines>1259</Lines>
  <Paragraphs>354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177329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Ivanov, Vitalii</dc:creator>
  <cp:keywords/>
  <dc:description/>
  <cp:lastModifiedBy>Ivanov, Vitalii</cp:lastModifiedBy>
  <cp:revision>31</cp:revision>
  <dcterms:created xsi:type="dcterms:W3CDTF">2015-12-14T17:38:00Z</dcterms:created>
  <dcterms:modified xsi:type="dcterms:W3CDTF">2015-12-22T05:10:00Z</dcterms:modified>
  <cp:contentStatus>Окончательное</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y fmtid="{D5CDD505-2E9C-101B-9397-08002B2CF9AE}" pid="3" name="_MarkAsFinal">
    <vt:bool>true</vt:bool>
  </property>
</Properties>
</file>