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262E" w:rsidRDefault="0030262E" w:rsidP="0030262E">
      <w:pPr>
        <w:pStyle w:val="2"/>
        <w:rPr>
          <w:b w:val="0"/>
          <w:sz w:val="20"/>
        </w:rPr>
      </w:pPr>
      <w:r>
        <w:rPr>
          <w:b w:val="0"/>
          <w:sz w:val="20"/>
        </w:rPr>
        <w:t>РОЗПОВСЮДЖЕНІСТЬ МЕТАБОЛІЧНОГО СИНДРОМУ</w:t>
      </w:r>
    </w:p>
    <w:p w:rsidR="0030262E" w:rsidRDefault="0030262E" w:rsidP="0030262E">
      <w:pPr>
        <w:pStyle w:val="2"/>
        <w:rPr>
          <w:b w:val="0"/>
          <w:sz w:val="20"/>
        </w:rPr>
      </w:pPr>
      <w:r>
        <w:rPr>
          <w:b w:val="0"/>
          <w:sz w:val="20"/>
        </w:rPr>
        <w:t xml:space="preserve">У ХВОРИХ НА БРОНХІАЛЬНУ АСТМУ </w:t>
      </w:r>
    </w:p>
    <w:p w:rsidR="0030262E" w:rsidRDefault="0030262E" w:rsidP="0030262E">
      <w:pPr>
        <w:ind w:right="27"/>
        <w:jc w:val="center"/>
        <w:rPr>
          <w:b/>
          <w:i/>
          <w:spacing w:val="-4"/>
          <w:sz w:val="20"/>
          <w:lang w:val="uk-UA"/>
        </w:rPr>
      </w:pPr>
      <w:proofErr w:type="spellStart"/>
      <w:r>
        <w:rPr>
          <w:b/>
          <w:i/>
          <w:spacing w:val="-4"/>
          <w:sz w:val="20"/>
          <w:lang w:val="uk-UA"/>
        </w:rPr>
        <w:t>Приступа</w:t>
      </w:r>
      <w:proofErr w:type="spellEnd"/>
      <w:r>
        <w:rPr>
          <w:b/>
          <w:i/>
          <w:spacing w:val="-4"/>
          <w:sz w:val="20"/>
          <w:lang w:val="uk-UA"/>
        </w:rPr>
        <w:t xml:space="preserve"> Л.Н.,  доцент кафедри терапії;</w:t>
      </w:r>
    </w:p>
    <w:p w:rsidR="0030262E" w:rsidRDefault="0030262E" w:rsidP="0030262E">
      <w:pPr>
        <w:ind w:right="27"/>
        <w:jc w:val="center"/>
        <w:rPr>
          <w:b/>
          <w:i/>
          <w:spacing w:val="-4"/>
          <w:sz w:val="20"/>
          <w:lang w:val="uk-UA"/>
        </w:rPr>
      </w:pPr>
      <w:r>
        <w:rPr>
          <w:b/>
          <w:i/>
          <w:spacing w:val="-4"/>
          <w:sz w:val="20"/>
          <w:lang w:val="uk-UA"/>
        </w:rPr>
        <w:t xml:space="preserve"> </w:t>
      </w:r>
      <w:proofErr w:type="spellStart"/>
      <w:r>
        <w:rPr>
          <w:b/>
          <w:i/>
          <w:spacing w:val="-4"/>
          <w:sz w:val="20"/>
          <w:lang w:val="uk-UA"/>
        </w:rPr>
        <w:t>Дитко</w:t>
      </w:r>
      <w:proofErr w:type="spellEnd"/>
      <w:r>
        <w:rPr>
          <w:b/>
          <w:i/>
          <w:spacing w:val="-4"/>
          <w:sz w:val="20"/>
          <w:lang w:val="uk-UA"/>
        </w:rPr>
        <w:t xml:space="preserve"> В.В.,  учениця МАН</w:t>
      </w:r>
    </w:p>
    <w:p w:rsidR="0030262E" w:rsidRDefault="0030262E" w:rsidP="0030262E">
      <w:pPr>
        <w:ind w:right="27"/>
        <w:jc w:val="center"/>
        <w:rPr>
          <w:b/>
          <w:i/>
          <w:sz w:val="20"/>
          <w:lang w:val="uk-UA"/>
        </w:rPr>
      </w:pPr>
      <w:r>
        <w:rPr>
          <w:b/>
          <w:i/>
          <w:sz w:val="20"/>
          <w:lang w:val="uk-UA"/>
        </w:rPr>
        <w:t>Науковий керівник – проф. Орловський В.Ф.</w:t>
      </w:r>
    </w:p>
    <w:p w:rsidR="0030262E" w:rsidRDefault="0030262E" w:rsidP="0030262E">
      <w:pPr>
        <w:ind w:right="27"/>
        <w:jc w:val="center"/>
        <w:rPr>
          <w:b/>
          <w:i/>
          <w:sz w:val="20"/>
          <w:lang w:val="uk-UA"/>
        </w:rPr>
      </w:pPr>
      <w:r>
        <w:rPr>
          <w:b/>
          <w:i/>
          <w:sz w:val="20"/>
          <w:lang w:val="uk-UA"/>
        </w:rPr>
        <w:t>Сумський державний університет, кафедра терапії</w:t>
      </w:r>
    </w:p>
    <w:p w:rsidR="0030262E" w:rsidRPr="005C4402" w:rsidRDefault="0030262E" w:rsidP="0030262E">
      <w:pPr>
        <w:pStyle w:val="a3"/>
        <w:spacing w:after="0"/>
        <w:ind w:right="28" w:firstLine="567"/>
        <w:jc w:val="both"/>
        <w:rPr>
          <w:spacing w:val="-6"/>
          <w:sz w:val="20"/>
          <w:lang w:val="uk-UA"/>
        </w:rPr>
      </w:pPr>
      <w:r w:rsidRPr="005C4402">
        <w:rPr>
          <w:spacing w:val="-6"/>
          <w:sz w:val="20"/>
          <w:lang w:val="uk-UA"/>
        </w:rPr>
        <w:t xml:space="preserve">Зважаючи на літературні дані про те, що зайва маса тіла (ЗМТ) та ожиріння, являючись одним із компонентів метаболічного синдрому (МС), є </w:t>
      </w:r>
      <w:proofErr w:type="spellStart"/>
      <w:r w:rsidRPr="005C4402">
        <w:rPr>
          <w:spacing w:val="-6"/>
          <w:sz w:val="20"/>
          <w:lang w:val="uk-UA"/>
        </w:rPr>
        <w:t>пр</w:t>
      </w:r>
      <w:r w:rsidRPr="005C4402">
        <w:rPr>
          <w:spacing w:val="-6"/>
          <w:sz w:val="20"/>
          <w:lang w:val="uk-UA"/>
        </w:rPr>
        <w:t>е</w:t>
      </w:r>
      <w:r w:rsidRPr="005C4402">
        <w:rPr>
          <w:spacing w:val="-6"/>
          <w:sz w:val="20"/>
          <w:lang w:val="uk-UA"/>
        </w:rPr>
        <w:t>диктором</w:t>
      </w:r>
      <w:proofErr w:type="spellEnd"/>
      <w:r w:rsidRPr="005C4402">
        <w:rPr>
          <w:spacing w:val="-6"/>
          <w:sz w:val="20"/>
          <w:lang w:val="uk-UA"/>
        </w:rPr>
        <w:t xml:space="preserve"> виникнення  бронхіальної астми (БА), метою нашого дослідження було вивчення ро</w:t>
      </w:r>
      <w:r w:rsidRPr="005C4402">
        <w:rPr>
          <w:spacing w:val="-6"/>
          <w:sz w:val="20"/>
          <w:lang w:val="uk-UA"/>
        </w:rPr>
        <w:t>з</w:t>
      </w:r>
      <w:r w:rsidRPr="005C4402">
        <w:rPr>
          <w:spacing w:val="-6"/>
          <w:sz w:val="20"/>
          <w:lang w:val="uk-UA"/>
        </w:rPr>
        <w:t>повсюдженості  констеляції даних  захворювань серед контингенту хворих-астматиків у порівнянні із загальною популяцією.</w:t>
      </w:r>
    </w:p>
    <w:p w:rsidR="0030262E" w:rsidRDefault="0030262E" w:rsidP="0030262E">
      <w:pPr>
        <w:pStyle w:val="a3"/>
        <w:spacing w:after="0"/>
        <w:ind w:right="28" w:firstLine="567"/>
        <w:jc w:val="both"/>
        <w:rPr>
          <w:sz w:val="20"/>
        </w:rPr>
      </w:pPr>
      <w:r>
        <w:rPr>
          <w:sz w:val="20"/>
        </w:rPr>
        <w:t xml:space="preserve">Методом телефонного </w:t>
      </w:r>
      <w:proofErr w:type="spellStart"/>
      <w:r>
        <w:rPr>
          <w:sz w:val="20"/>
        </w:rPr>
        <w:t>анкетування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обстежено</w:t>
      </w:r>
      <w:proofErr w:type="spellEnd"/>
      <w:r>
        <w:rPr>
          <w:sz w:val="20"/>
        </w:rPr>
        <w:t xml:space="preserve"> 1235 </w:t>
      </w:r>
      <w:proofErr w:type="spellStart"/>
      <w:r>
        <w:rPr>
          <w:sz w:val="20"/>
        </w:rPr>
        <w:t>мешканців</w:t>
      </w:r>
      <w:proofErr w:type="spellEnd"/>
      <w:r>
        <w:rPr>
          <w:sz w:val="20"/>
        </w:rPr>
        <w:t xml:space="preserve"> м. </w:t>
      </w:r>
      <w:proofErr w:type="spellStart"/>
      <w:proofErr w:type="gramStart"/>
      <w:r>
        <w:rPr>
          <w:sz w:val="20"/>
        </w:rPr>
        <w:t>С</w:t>
      </w:r>
      <w:r>
        <w:rPr>
          <w:sz w:val="20"/>
        </w:rPr>
        <w:t>у</w:t>
      </w:r>
      <w:r>
        <w:rPr>
          <w:sz w:val="20"/>
        </w:rPr>
        <w:t>ми</w:t>
      </w:r>
      <w:proofErr w:type="spellEnd"/>
      <w:r>
        <w:rPr>
          <w:sz w:val="20"/>
        </w:rPr>
        <w:t xml:space="preserve"> на</w:t>
      </w:r>
      <w:proofErr w:type="gramEnd"/>
      <w:r>
        <w:rPr>
          <w:sz w:val="20"/>
        </w:rPr>
        <w:t xml:space="preserve"> предмет </w:t>
      </w:r>
      <w:proofErr w:type="spellStart"/>
      <w:r>
        <w:rPr>
          <w:sz w:val="20"/>
        </w:rPr>
        <w:t>виявлення</w:t>
      </w:r>
      <w:proofErr w:type="spellEnd"/>
      <w:r>
        <w:rPr>
          <w:sz w:val="20"/>
        </w:rPr>
        <w:t xml:space="preserve"> у них ЗМТ та </w:t>
      </w:r>
      <w:proofErr w:type="spellStart"/>
      <w:r>
        <w:rPr>
          <w:sz w:val="20"/>
        </w:rPr>
        <w:t>ожиріння</w:t>
      </w:r>
      <w:proofErr w:type="spellEnd"/>
      <w:r>
        <w:rPr>
          <w:sz w:val="20"/>
        </w:rPr>
        <w:t xml:space="preserve">, за </w:t>
      </w:r>
      <w:proofErr w:type="spellStart"/>
      <w:r>
        <w:rPr>
          <w:sz w:val="20"/>
        </w:rPr>
        <w:t>наявності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яких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пров</w:t>
      </w:r>
      <w:r>
        <w:rPr>
          <w:sz w:val="20"/>
        </w:rPr>
        <w:t>о</w:t>
      </w:r>
      <w:r>
        <w:rPr>
          <w:sz w:val="20"/>
        </w:rPr>
        <w:t>дився</w:t>
      </w:r>
      <w:proofErr w:type="spellEnd"/>
      <w:r>
        <w:rPr>
          <w:sz w:val="20"/>
        </w:rPr>
        <w:t xml:space="preserve">  </w:t>
      </w:r>
      <w:proofErr w:type="spellStart"/>
      <w:r>
        <w:rPr>
          <w:sz w:val="20"/>
        </w:rPr>
        <w:t>аналіз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амбулаторних</w:t>
      </w:r>
      <w:proofErr w:type="spellEnd"/>
      <w:r>
        <w:rPr>
          <w:sz w:val="20"/>
        </w:rPr>
        <w:t xml:space="preserve"> карт </w:t>
      </w:r>
      <w:proofErr w:type="spellStart"/>
      <w:r>
        <w:rPr>
          <w:sz w:val="20"/>
        </w:rPr>
        <w:t>із</w:t>
      </w:r>
      <w:proofErr w:type="spellEnd"/>
      <w:r>
        <w:rPr>
          <w:sz w:val="20"/>
        </w:rPr>
        <w:t xml:space="preserve"> метою </w:t>
      </w:r>
      <w:proofErr w:type="spellStart"/>
      <w:r>
        <w:rPr>
          <w:sz w:val="20"/>
        </w:rPr>
        <w:t>виявлення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компонентів</w:t>
      </w:r>
      <w:proofErr w:type="spellEnd"/>
      <w:r>
        <w:rPr>
          <w:sz w:val="20"/>
        </w:rPr>
        <w:t xml:space="preserve"> МС. Пр</w:t>
      </w:r>
      <w:r>
        <w:rPr>
          <w:sz w:val="20"/>
        </w:rPr>
        <w:t>о</w:t>
      </w:r>
      <w:r>
        <w:rPr>
          <w:sz w:val="20"/>
        </w:rPr>
        <w:t xml:space="preserve">ведено </w:t>
      </w:r>
      <w:proofErr w:type="spellStart"/>
      <w:r>
        <w:rPr>
          <w:sz w:val="20"/>
        </w:rPr>
        <w:t>аналіз</w:t>
      </w:r>
      <w:proofErr w:type="spellEnd"/>
      <w:r>
        <w:rPr>
          <w:sz w:val="20"/>
        </w:rPr>
        <w:t xml:space="preserve"> 711 </w:t>
      </w:r>
      <w:proofErr w:type="spellStart"/>
      <w:r>
        <w:rPr>
          <w:sz w:val="20"/>
        </w:rPr>
        <w:t>історій</w:t>
      </w:r>
      <w:proofErr w:type="spellEnd"/>
      <w:r>
        <w:rPr>
          <w:sz w:val="20"/>
        </w:rPr>
        <w:t xml:space="preserve"> хвороб </w:t>
      </w:r>
      <w:proofErr w:type="spellStart"/>
      <w:r>
        <w:rPr>
          <w:sz w:val="20"/>
        </w:rPr>
        <w:t>пацієнтів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які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знаходились</w:t>
      </w:r>
      <w:proofErr w:type="spellEnd"/>
      <w:r>
        <w:rPr>
          <w:sz w:val="20"/>
        </w:rPr>
        <w:t xml:space="preserve"> на </w:t>
      </w:r>
      <w:proofErr w:type="spellStart"/>
      <w:r>
        <w:rPr>
          <w:sz w:val="20"/>
        </w:rPr>
        <w:t>стаціонарному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лікуванні</w:t>
      </w:r>
      <w:proofErr w:type="spellEnd"/>
      <w:r>
        <w:rPr>
          <w:sz w:val="20"/>
        </w:rPr>
        <w:t xml:space="preserve"> в </w:t>
      </w:r>
      <w:proofErr w:type="spellStart"/>
      <w:r>
        <w:rPr>
          <w:sz w:val="20"/>
        </w:rPr>
        <w:t>пульмонологічному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відділенні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Сумської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обласної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лікарні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з</w:t>
      </w:r>
      <w:proofErr w:type="spellEnd"/>
      <w:r>
        <w:rPr>
          <w:sz w:val="20"/>
        </w:rPr>
        <w:t xml:space="preserve"> пр</w:t>
      </w:r>
      <w:r>
        <w:rPr>
          <w:sz w:val="20"/>
        </w:rPr>
        <w:t>и</w:t>
      </w:r>
      <w:r>
        <w:rPr>
          <w:sz w:val="20"/>
        </w:rPr>
        <w:t xml:space="preserve">воду </w:t>
      </w:r>
      <w:proofErr w:type="spellStart"/>
      <w:r>
        <w:rPr>
          <w:sz w:val="20"/>
        </w:rPr>
        <w:t>загострення</w:t>
      </w:r>
      <w:proofErr w:type="spellEnd"/>
      <w:r>
        <w:rPr>
          <w:sz w:val="20"/>
        </w:rPr>
        <w:t xml:space="preserve"> БА</w:t>
      </w:r>
      <w:proofErr w:type="gramStart"/>
      <w:r>
        <w:rPr>
          <w:sz w:val="20"/>
        </w:rPr>
        <w:t>.</w:t>
      </w:r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І</w:t>
      </w:r>
      <w:proofErr w:type="gramStart"/>
      <w:r>
        <w:rPr>
          <w:sz w:val="20"/>
        </w:rPr>
        <w:t>н</w:t>
      </w:r>
      <w:proofErr w:type="gramEnd"/>
      <w:r>
        <w:rPr>
          <w:sz w:val="20"/>
        </w:rPr>
        <w:t>декс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маси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тіла</w:t>
      </w:r>
      <w:proofErr w:type="spellEnd"/>
      <w:r>
        <w:rPr>
          <w:sz w:val="20"/>
        </w:rPr>
        <w:t xml:space="preserve"> (ІМТ) </w:t>
      </w:r>
      <w:proofErr w:type="spellStart"/>
      <w:r>
        <w:rPr>
          <w:sz w:val="20"/>
        </w:rPr>
        <w:t>визначали</w:t>
      </w:r>
      <w:proofErr w:type="spellEnd"/>
      <w:r>
        <w:rPr>
          <w:sz w:val="20"/>
        </w:rPr>
        <w:t xml:space="preserve"> та </w:t>
      </w:r>
      <w:proofErr w:type="spellStart"/>
      <w:r>
        <w:rPr>
          <w:sz w:val="20"/>
        </w:rPr>
        <w:t>оцінювали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згідно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р</w:t>
      </w:r>
      <w:r>
        <w:rPr>
          <w:sz w:val="20"/>
        </w:rPr>
        <w:t>е</w:t>
      </w:r>
      <w:r>
        <w:rPr>
          <w:sz w:val="20"/>
        </w:rPr>
        <w:t>комендацій</w:t>
      </w:r>
      <w:proofErr w:type="spellEnd"/>
      <w:r>
        <w:rPr>
          <w:sz w:val="20"/>
        </w:rPr>
        <w:t xml:space="preserve"> ВООЗ. </w:t>
      </w:r>
    </w:p>
    <w:p w:rsidR="0030262E" w:rsidRDefault="0030262E" w:rsidP="0030262E">
      <w:pPr>
        <w:ind w:right="28" w:firstLine="567"/>
        <w:jc w:val="both"/>
        <w:rPr>
          <w:sz w:val="20"/>
          <w:lang w:val="uk-UA"/>
        </w:rPr>
      </w:pPr>
      <w:r>
        <w:rPr>
          <w:sz w:val="20"/>
          <w:lang w:val="uk-UA"/>
        </w:rPr>
        <w:t>У загальній популяції ЗМТ  виявлено у 30% жінок та 35% чоловіків, ожиріння – у 21 і 10% відповідно. Серед хворих на БА нормальну масу тіла (НМТ) мали лише 16% хворих на БА, ЗМТ – 57%, ожиріння було виявлено у 27% пацієнтів, причому ЗМТ та ожиріння частіше зустрічались в осіб жін</w:t>
      </w:r>
      <w:r>
        <w:rPr>
          <w:sz w:val="20"/>
          <w:lang w:val="uk-UA"/>
        </w:rPr>
        <w:t>о</w:t>
      </w:r>
      <w:r>
        <w:rPr>
          <w:sz w:val="20"/>
          <w:lang w:val="uk-UA"/>
        </w:rPr>
        <w:t xml:space="preserve">чої статі. Артеріальну гіпертензію    виявлено у 26% хворих із НМТ, у 48% - із ЗМТ, у 83% - із ожирінням. Частота порушень вуглеводного  (порушення толерантності до глюкози, цукровий діабет </w:t>
      </w:r>
      <w:r>
        <w:rPr>
          <w:sz w:val="20"/>
          <w:lang w:val="en-US"/>
        </w:rPr>
        <w:t>II</w:t>
      </w:r>
      <w:r>
        <w:rPr>
          <w:sz w:val="20"/>
          <w:lang w:val="uk-UA"/>
        </w:rPr>
        <w:t xml:space="preserve"> типу) та ліпідного обмінів (</w:t>
      </w:r>
      <w:proofErr w:type="spellStart"/>
      <w:r>
        <w:rPr>
          <w:sz w:val="20"/>
          <w:lang w:val="uk-UA"/>
        </w:rPr>
        <w:t>г</w:t>
      </w:r>
      <w:r>
        <w:rPr>
          <w:sz w:val="20"/>
          <w:lang w:val="uk-UA"/>
        </w:rPr>
        <w:t>і</w:t>
      </w:r>
      <w:r>
        <w:rPr>
          <w:sz w:val="20"/>
          <w:lang w:val="uk-UA"/>
        </w:rPr>
        <w:t>пертригліцеридемія</w:t>
      </w:r>
      <w:proofErr w:type="spellEnd"/>
      <w:r>
        <w:rPr>
          <w:sz w:val="20"/>
          <w:lang w:val="uk-UA"/>
        </w:rPr>
        <w:t xml:space="preserve">, </w:t>
      </w:r>
      <w:proofErr w:type="spellStart"/>
      <w:r>
        <w:rPr>
          <w:sz w:val="20"/>
          <w:lang w:val="uk-UA"/>
        </w:rPr>
        <w:t>гіперхолестеринемія</w:t>
      </w:r>
      <w:proofErr w:type="spellEnd"/>
      <w:r>
        <w:rPr>
          <w:sz w:val="20"/>
          <w:lang w:val="uk-UA"/>
        </w:rPr>
        <w:t xml:space="preserve">, зниження </w:t>
      </w:r>
      <w:proofErr w:type="spellStart"/>
      <w:r>
        <w:rPr>
          <w:sz w:val="20"/>
          <w:lang w:val="uk-UA"/>
        </w:rPr>
        <w:t>ліпопротеїнів</w:t>
      </w:r>
      <w:proofErr w:type="spellEnd"/>
      <w:r>
        <w:rPr>
          <w:sz w:val="20"/>
          <w:lang w:val="uk-UA"/>
        </w:rPr>
        <w:t xml:space="preserve"> високої щільності) також зростала у міру збільшення ІМТ. </w:t>
      </w:r>
    </w:p>
    <w:p w:rsidR="0030262E" w:rsidRDefault="0030262E" w:rsidP="0030262E">
      <w:pPr>
        <w:ind w:right="28" w:firstLine="567"/>
        <w:jc w:val="both"/>
        <w:rPr>
          <w:sz w:val="20"/>
          <w:lang w:val="uk-UA"/>
        </w:rPr>
      </w:pPr>
      <w:r>
        <w:rPr>
          <w:sz w:val="20"/>
          <w:lang w:val="uk-UA"/>
        </w:rPr>
        <w:t>Таким чином, МС діагностовано у 46% хворих на БА із ЗМТ та у 78% астматиків із ожирінням , що свідчить про значно вищу поширеність даного синдрому серед хворих на БА у порі</w:t>
      </w:r>
      <w:r>
        <w:rPr>
          <w:sz w:val="20"/>
          <w:lang w:val="uk-UA"/>
        </w:rPr>
        <w:t>в</w:t>
      </w:r>
      <w:r>
        <w:rPr>
          <w:sz w:val="20"/>
          <w:lang w:val="uk-UA"/>
        </w:rPr>
        <w:t xml:space="preserve">нянні із загальною популяцією.  </w:t>
      </w:r>
    </w:p>
    <w:p w:rsidR="0030262E" w:rsidRDefault="0030262E" w:rsidP="0030262E">
      <w:pPr>
        <w:ind w:firstLine="426"/>
        <w:jc w:val="both"/>
        <w:rPr>
          <w:sz w:val="20"/>
          <w:lang w:val="uk-UA"/>
        </w:rPr>
      </w:pPr>
    </w:p>
    <w:p w:rsidR="0030262E" w:rsidRDefault="0030262E" w:rsidP="0030262E">
      <w:pPr>
        <w:ind w:firstLine="426"/>
        <w:jc w:val="both"/>
        <w:rPr>
          <w:sz w:val="20"/>
          <w:lang w:val="uk-UA"/>
        </w:rPr>
      </w:pPr>
    </w:p>
    <w:p w:rsidR="0053403B" w:rsidRPr="0030262E" w:rsidRDefault="0053403B" w:rsidP="0030262E">
      <w:pPr>
        <w:rPr>
          <w:lang w:val="uk-UA"/>
        </w:rPr>
      </w:pPr>
    </w:p>
    <w:sectPr w:rsidR="0053403B" w:rsidRPr="003026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C780F"/>
    <w:rsid w:val="000F1677"/>
    <w:rsid w:val="002420D9"/>
    <w:rsid w:val="0030262E"/>
    <w:rsid w:val="003430F8"/>
    <w:rsid w:val="00424FE6"/>
    <w:rsid w:val="00524D49"/>
    <w:rsid w:val="0053403B"/>
    <w:rsid w:val="006D78FE"/>
    <w:rsid w:val="00726F33"/>
    <w:rsid w:val="00842C9D"/>
    <w:rsid w:val="00875F6C"/>
    <w:rsid w:val="0097656D"/>
    <w:rsid w:val="00CB5E99"/>
    <w:rsid w:val="00D701D5"/>
    <w:rsid w:val="00D9531E"/>
    <w:rsid w:val="00E0201B"/>
    <w:rsid w:val="00EC780F"/>
    <w:rsid w:val="00FD3C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EC780F"/>
    <w:pPr>
      <w:keepNext/>
      <w:spacing w:after="0" w:line="240" w:lineRule="auto"/>
      <w:outlineLvl w:val="0"/>
    </w:pPr>
    <w:rPr>
      <w:rFonts w:ascii="Bookman Old Style" w:eastAsia="Times New Roman" w:hAnsi="Bookman Old Style" w:cs="Times New Roman"/>
      <w:b/>
      <w:sz w:val="24"/>
      <w:szCs w:val="20"/>
      <w:lang w:val="uk-UA" w:eastAsia="uk-U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D78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qFormat/>
    <w:rsid w:val="00EC780F"/>
    <w:pPr>
      <w:keepNext/>
      <w:spacing w:after="0" w:line="360" w:lineRule="auto"/>
      <w:outlineLvl w:val="2"/>
    </w:pPr>
    <w:rPr>
      <w:rFonts w:ascii="Times New Roman" w:eastAsia="Times New Roman" w:hAnsi="Times New Roman" w:cs="Times New Roman"/>
      <w:b/>
      <w:sz w:val="24"/>
      <w:szCs w:val="20"/>
      <w:lang w:eastAsia="uk-UA"/>
    </w:rPr>
  </w:style>
  <w:style w:type="paragraph" w:styleId="5">
    <w:name w:val="heading 5"/>
    <w:basedOn w:val="a"/>
    <w:next w:val="a"/>
    <w:link w:val="50"/>
    <w:qFormat/>
    <w:rsid w:val="00EC780F"/>
    <w:pPr>
      <w:keepNext/>
      <w:spacing w:after="0" w:line="240" w:lineRule="auto"/>
      <w:ind w:left="1260" w:firstLine="16"/>
      <w:jc w:val="both"/>
      <w:outlineLvl w:val="4"/>
    </w:pPr>
    <w:rPr>
      <w:rFonts w:ascii="Times New Roman" w:eastAsia="Times New Roman" w:hAnsi="Times New Roman" w:cs="Times New Roman"/>
      <w:sz w:val="28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C780F"/>
    <w:rPr>
      <w:rFonts w:ascii="Bookman Old Style" w:eastAsia="Times New Roman" w:hAnsi="Bookman Old Style" w:cs="Times New Roman"/>
      <w:b/>
      <w:sz w:val="24"/>
      <w:szCs w:val="20"/>
      <w:lang w:val="uk-UA" w:eastAsia="uk-UA"/>
    </w:rPr>
  </w:style>
  <w:style w:type="character" w:customStyle="1" w:styleId="30">
    <w:name w:val="Заголовок 3 Знак"/>
    <w:basedOn w:val="a0"/>
    <w:link w:val="3"/>
    <w:rsid w:val="00EC780F"/>
    <w:rPr>
      <w:rFonts w:ascii="Times New Roman" w:eastAsia="Times New Roman" w:hAnsi="Times New Roman" w:cs="Times New Roman"/>
      <w:b/>
      <w:sz w:val="24"/>
      <w:szCs w:val="20"/>
      <w:lang w:eastAsia="uk-UA"/>
    </w:rPr>
  </w:style>
  <w:style w:type="character" w:customStyle="1" w:styleId="50">
    <w:name w:val="Заголовок 5 Знак"/>
    <w:basedOn w:val="a0"/>
    <w:link w:val="5"/>
    <w:rsid w:val="00EC780F"/>
    <w:rPr>
      <w:rFonts w:ascii="Times New Roman" w:eastAsia="Times New Roman" w:hAnsi="Times New Roman" w:cs="Times New Roman"/>
      <w:sz w:val="28"/>
      <w:szCs w:val="20"/>
      <w:lang w:eastAsia="uk-UA"/>
    </w:rPr>
  </w:style>
  <w:style w:type="paragraph" w:customStyle="1" w:styleId="BodyTextIndent2">
    <w:name w:val="Body Text Indent 2"/>
    <w:basedOn w:val="a"/>
    <w:rsid w:val="00EC780F"/>
    <w:pPr>
      <w:spacing w:after="0" w:line="240" w:lineRule="auto"/>
      <w:ind w:left="1276" w:hanging="283"/>
      <w:jc w:val="both"/>
    </w:pPr>
    <w:rPr>
      <w:rFonts w:ascii="Times New Roman" w:eastAsia="Times New Roman" w:hAnsi="Times New Roman" w:cs="Times New Roman"/>
      <w:sz w:val="28"/>
      <w:szCs w:val="20"/>
      <w:lang w:eastAsia="uk-UA"/>
    </w:rPr>
  </w:style>
  <w:style w:type="paragraph" w:styleId="a3">
    <w:name w:val="Body Text"/>
    <w:basedOn w:val="a"/>
    <w:link w:val="a4"/>
    <w:semiHidden/>
    <w:rsid w:val="00424FE6"/>
    <w:pPr>
      <w:spacing w:after="120" w:line="240" w:lineRule="auto"/>
    </w:pPr>
    <w:rPr>
      <w:rFonts w:ascii="Times New Roman CYR" w:eastAsia="Times New Roman" w:hAnsi="Times New Roman CYR" w:cs="Times New Roman"/>
      <w:sz w:val="24"/>
      <w:szCs w:val="20"/>
      <w:lang w:eastAsia="uk-UA"/>
    </w:rPr>
  </w:style>
  <w:style w:type="character" w:customStyle="1" w:styleId="a4">
    <w:name w:val="Основной текст Знак"/>
    <w:basedOn w:val="a0"/>
    <w:link w:val="a3"/>
    <w:semiHidden/>
    <w:rsid w:val="00424FE6"/>
    <w:rPr>
      <w:rFonts w:ascii="Times New Roman CYR" w:eastAsia="Times New Roman" w:hAnsi="Times New Roman CYR" w:cs="Times New Roman"/>
      <w:sz w:val="24"/>
      <w:szCs w:val="20"/>
      <w:lang w:eastAsia="uk-UA"/>
    </w:rPr>
  </w:style>
  <w:style w:type="paragraph" w:styleId="21">
    <w:name w:val="Body Text 2"/>
    <w:basedOn w:val="a"/>
    <w:link w:val="22"/>
    <w:semiHidden/>
    <w:rsid w:val="00424FE6"/>
    <w:pPr>
      <w:widowControl w:val="0"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uk-UA"/>
    </w:rPr>
  </w:style>
  <w:style w:type="character" w:customStyle="1" w:styleId="22">
    <w:name w:val="Основной текст 2 Знак"/>
    <w:basedOn w:val="a0"/>
    <w:link w:val="21"/>
    <w:semiHidden/>
    <w:rsid w:val="00424FE6"/>
    <w:rPr>
      <w:rFonts w:ascii="Times New Roman" w:eastAsia="Times New Roman" w:hAnsi="Times New Roman" w:cs="Times New Roman"/>
      <w:sz w:val="24"/>
      <w:szCs w:val="20"/>
      <w:lang w:eastAsia="uk-UA"/>
    </w:rPr>
  </w:style>
  <w:style w:type="paragraph" w:customStyle="1" w:styleId="BodyText3">
    <w:name w:val="Body Text 3"/>
    <w:basedOn w:val="a"/>
    <w:rsid w:val="00E0201B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uk-UA"/>
    </w:rPr>
  </w:style>
  <w:style w:type="character" w:customStyle="1" w:styleId="20">
    <w:name w:val="Заголовок 2 Знак"/>
    <w:basedOn w:val="a0"/>
    <w:link w:val="2"/>
    <w:uiPriority w:val="9"/>
    <w:semiHidden/>
    <w:rsid w:val="006D78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5">
    <w:name w:val="header"/>
    <w:basedOn w:val="a"/>
    <w:link w:val="a6"/>
    <w:semiHidden/>
    <w:rsid w:val="006D78FE"/>
    <w:pPr>
      <w:tabs>
        <w:tab w:val="center" w:pos="4153"/>
        <w:tab w:val="right" w:pos="8306"/>
      </w:tabs>
      <w:spacing w:after="0" w:line="240" w:lineRule="auto"/>
    </w:pPr>
    <w:rPr>
      <w:rFonts w:ascii="Times New Roman CYR" w:eastAsia="Times New Roman" w:hAnsi="Times New Roman CYR" w:cs="Times New Roman"/>
      <w:sz w:val="24"/>
      <w:szCs w:val="20"/>
      <w:lang w:eastAsia="uk-UA"/>
    </w:rPr>
  </w:style>
  <w:style w:type="character" w:customStyle="1" w:styleId="a6">
    <w:name w:val="Верхний колонтитул Знак"/>
    <w:basedOn w:val="a0"/>
    <w:link w:val="a5"/>
    <w:semiHidden/>
    <w:rsid w:val="006D78FE"/>
    <w:rPr>
      <w:rFonts w:ascii="Times New Roman CYR" w:eastAsia="Times New Roman" w:hAnsi="Times New Roman CYR" w:cs="Times New Roman"/>
      <w:sz w:val="24"/>
      <w:szCs w:val="20"/>
      <w:lang w:eastAsia="uk-UA"/>
    </w:rPr>
  </w:style>
  <w:style w:type="paragraph" w:customStyle="1" w:styleId="BodyText2">
    <w:name w:val="Body Text 2"/>
    <w:basedOn w:val="a"/>
    <w:rsid w:val="003430F8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val="uk-UA" w:eastAsia="uk-UA"/>
    </w:rPr>
  </w:style>
  <w:style w:type="paragraph" w:styleId="a7">
    <w:name w:val="Body Text Indent"/>
    <w:basedOn w:val="a"/>
    <w:link w:val="a8"/>
    <w:uiPriority w:val="99"/>
    <w:semiHidden/>
    <w:unhideWhenUsed/>
    <w:rsid w:val="00D701D5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uiPriority w:val="99"/>
    <w:semiHidden/>
    <w:rsid w:val="00D701D5"/>
  </w:style>
  <w:style w:type="paragraph" w:styleId="23">
    <w:name w:val="Body Text Indent 2"/>
    <w:basedOn w:val="a"/>
    <w:link w:val="24"/>
    <w:uiPriority w:val="99"/>
    <w:semiHidden/>
    <w:unhideWhenUsed/>
    <w:rsid w:val="002420D9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uiPriority w:val="99"/>
    <w:semiHidden/>
    <w:rsid w:val="002420D9"/>
  </w:style>
  <w:style w:type="paragraph" w:customStyle="1" w:styleId="25">
    <w:name w:val="заголовок 2"/>
    <w:basedOn w:val="a"/>
    <w:next w:val="a"/>
    <w:rsid w:val="00FD3C9E"/>
    <w:pPr>
      <w:keepNext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0"/>
      <w:lang w:val="uk-UA" w:eastAsia="uk-UA"/>
    </w:rPr>
  </w:style>
  <w:style w:type="paragraph" w:styleId="31">
    <w:name w:val="Body Text 3"/>
    <w:basedOn w:val="a"/>
    <w:link w:val="32"/>
    <w:uiPriority w:val="99"/>
    <w:semiHidden/>
    <w:unhideWhenUsed/>
    <w:rsid w:val="0097656D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97656D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276</Words>
  <Characters>1578</Characters>
  <Application>Microsoft Office Word</Application>
  <DocSecurity>0</DocSecurity>
  <Lines>13</Lines>
  <Paragraphs>3</Paragraphs>
  <ScaleCrop>false</ScaleCrop>
  <Company>library</Company>
  <LinksUpToDate>false</LinksUpToDate>
  <CharactersWithSpaces>1851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2</cp:revision>
  <dcterms:created xsi:type="dcterms:W3CDTF">2011-05-19T09:15:00Z</dcterms:created>
  <dcterms:modified xsi:type="dcterms:W3CDTF">2011-05-19T09:15:00Z</dcterms:modified>
</cp:coreProperties>
</file>